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89F" w:rsidRPr="00C90A69" w:rsidRDefault="00A97B54">
      <w:pPr>
        <w:pStyle w:val="Bodytext20"/>
        <w:shd w:val="clear" w:color="auto" w:fill="auto"/>
        <w:spacing w:after="0" w:line="280" w:lineRule="exact"/>
      </w:pPr>
      <w:bookmarkStart w:id="0" w:name="_GoBack"/>
      <w:bookmarkEnd w:id="0"/>
      <w:r w:rsidRPr="00C90A69">
        <w:t>ANEXA 5</w:t>
      </w:r>
    </w:p>
    <w:p w:rsidR="0094189F" w:rsidRPr="00C90A69" w:rsidRDefault="00A97B54">
      <w:pPr>
        <w:pStyle w:val="Bodytext20"/>
        <w:shd w:val="clear" w:color="auto" w:fill="auto"/>
        <w:spacing w:after="342" w:line="280" w:lineRule="exact"/>
        <w:ind w:firstLine="320"/>
        <w:jc w:val="both"/>
      </w:pPr>
      <w:r w:rsidRPr="00C90A69">
        <w:t>la metodologie</w:t>
      </w:r>
    </w:p>
    <w:p w:rsidR="0094189F" w:rsidRPr="00C90A69" w:rsidRDefault="00A97B54">
      <w:pPr>
        <w:pStyle w:val="Bodytext20"/>
        <w:shd w:val="clear" w:color="auto" w:fill="auto"/>
        <w:spacing w:after="309" w:line="280" w:lineRule="exact"/>
        <w:ind w:left="1300"/>
      </w:pPr>
      <w:r w:rsidRPr="00C90A69">
        <w:t>Conţinutul-cadru al memoriului de prezentare</w:t>
      </w:r>
    </w:p>
    <w:p w:rsidR="0094189F" w:rsidRPr="00C90A69" w:rsidRDefault="00A97B54">
      <w:pPr>
        <w:pStyle w:val="Bodytext20"/>
        <w:numPr>
          <w:ilvl w:val="0"/>
          <w:numId w:val="1"/>
        </w:numPr>
        <w:shd w:val="clear" w:color="auto" w:fill="auto"/>
        <w:tabs>
          <w:tab w:val="left" w:pos="654"/>
        </w:tabs>
        <w:spacing w:after="0" w:line="322" w:lineRule="exact"/>
        <w:ind w:firstLine="320"/>
        <w:jc w:val="both"/>
        <w:rPr>
          <w:color w:val="FF0000"/>
        </w:rPr>
      </w:pPr>
      <w:r w:rsidRPr="00C90A69">
        <w:rPr>
          <w:color w:val="FF0000"/>
        </w:rPr>
        <w:t>Denumirea proiectului:</w:t>
      </w:r>
    </w:p>
    <w:p w:rsidR="0097791B" w:rsidRPr="00C90A69" w:rsidRDefault="0097791B" w:rsidP="0097791B">
      <w:pPr>
        <w:pStyle w:val="Bodytext20"/>
        <w:shd w:val="clear" w:color="auto" w:fill="auto"/>
        <w:tabs>
          <w:tab w:val="left" w:pos="654"/>
        </w:tabs>
        <w:spacing w:after="0" w:line="322" w:lineRule="exact"/>
        <w:ind w:left="320"/>
        <w:jc w:val="both"/>
        <w:rPr>
          <w:b/>
        </w:rPr>
      </w:pPr>
      <w:r w:rsidRPr="00C90A69">
        <w:rPr>
          <w:b/>
        </w:rPr>
        <w:t>Construire hala de depozitare parter.</w:t>
      </w:r>
    </w:p>
    <w:p w:rsidR="0097791B" w:rsidRPr="00C90A69" w:rsidRDefault="0097791B" w:rsidP="0097791B">
      <w:pPr>
        <w:pStyle w:val="Bodytext20"/>
        <w:shd w:val="clear" w:color="auto" w:fill="auto"/>
        <w:tabs>
          <w:tab w:val="left" w:pos="654"/>
        </w:tabs>
        <w:spacing w:after="0" w:line="322" w:lineRule="exact"/>
        <w:ind w:left="320"/>
        <w:jc w:val="both"/>
        <w:rPr>
          <w:b/>
        </w:rPr>
      </w:pPr>
      <w:r w:rsidRPr="00C90A69">
        <w:rPr>
          <w:b/>
        </w:rPr>
        <w:t>Com.Sicula sat Cherelus nr.542</w:t>
      </w:r>
    </w:p>
    <w:p w:rsidR="0094189F" w:rsidRPr="00C90A69" w:rsidRDefault="00A97B54">
      <w:pPr>
        <w:pStyle w:val="Bodytext20"/>
        <w:numPr>
          <w:ilvl w:val="0"/>
          <w:numId w:val="1"/>
        </w:numPr>
        <w:shd w:val="clear" w:color="auto" w:fill="auto"/>
        <w:tabs>
          <w:tab w:val="left" w:pos="750"/>
        </w:tabs>
        <w:spacing w:after="0" w:line="322" w:lineRule="exact"/>
        <w:ind w:firstLine="320"/>
        <w:jc w:val="both"/>
        <w:rPr>
          <w:color w:val="FF0000"/>
        </w:rPr>
      </w:pPr>
      <w:r w:rsidRPr="00C90A69">
        <w:rPr>
          <w:color w:val="FF0000"/>
        </w:rPr>
        <w:t>Titular</w:t>
      </w:r>
    </w:p>
    <w:p w:rsidR="0094189F" w:rsidRPr="00C90A69" w:rsidRDefault="00A97B54">
      <w:pPr>
        <w:pStyle w:val="Bodytext20"/>
        <w:numPr>
          <w:ilvl w:val="0"/>
          <w:numId w:val="2"/>
        </w:numPr>
        <w:shd w:val="clear" w:color="auto" w:fill="auto"/>
        <w:tabs>
          <w:tab w:val="left" w:pos="592"/>
        </w:tabs>
        <w:spacing w:after="0" w:line="322" w:lineRule="exact"/>
        <w:ind w:firstLine="320"/>
        <w:jc w:val="both"/>
        <w:rPr>
          <w:color w:val="70AD47" w:themeColor="accent6"/>
        </w:rPr>
      </w:pPr>
      <w:r w:rsidRPr="00C90A69">
        <w:rPr>
          <w:color w:val="70AD47" w:themeColor="accent6"/>
        </w:rPr>
        <w:t>numele companiei;</w:t>
      </w:r>
    </w:p>
    <w:p w:rsidR="007D65AB" w:rsidRPr="00C90A69" w:rsidRDefault="007D65AB" w:rsidP="007D65AB">
      <w:pPr>
        <w:pStyle w:val="Bodytext20"/>
        <w:shd w:val="clear" w:color="auto" w:fill="auto"/>
        <w:tabs>
          <w:tab w:val="left" w:pos="592"/>
        </w:tabs>
        <w:spacing w:after="0" w:line="322" w:lineRule="exact"/>
        <w:ind w:left="320"/>
        <w:jc w:val="both"/>
        <w:rPr>
          <w:b/>
        </w:rPr>
      </w:pPr>
      <w:r w:rsidRPr="00C90A69">
        <w:rPr>
          <w:b/>
        </w:rPr>
        <w:t>SC RIGHEL IMPEX SRL</w:t>
      </w:r>
    </w:p>
    <w:p w:rsidR="0094189F" w:rsidRPr="00C90A69" w:rsidRDefault="00A97B54">
      <w:pPr>
        <w:pStyle w:val="Bodytext20"/>
        <w:numPr>
          <w:ilvl w:val="0"/>
          <w:numId w:val="2"/>
        </w:numPr>
        <w:shd w:val="clear" w:color="auto" w:fill="auto"/>
        <w:tabs>
          <w:tab w:val="left" w:pos="592"/>
        </w:tabs>
        <w:spacing w:after="0" w:line="322" w:lineRule="exact"/>
        <w:ind w:firstLine="320"/>
        <w:jc w:val="both"/>
        <w:rPr>
          <w:color w:val="70AD47" w:themeColor="accent6"/>
        </w:rPr>
      </w:pPr>
      <w:r w:rsidRPr="00C90A69">
        <w:rPr>
          <w:color w:val="70AD47" w:themeColor="accent6"/>
        </w:rPr>
        <w:t>adresa poştală;</w:t>
      </w:r>
    </w:p>
    <w:p w:rsidR="007D65AB" w:rsidRPr="00C90A69" w:rsidRDefault="007D65AB" w:rsidP="007D65AB">
      <w:pPr>
        <w:pStyle w:val="Bodytext20"/>
        <w:shd w:val="clear" w:color="auto" w:fill="auto"/>
        <w:tabs>
          <w:tab w:val="left" w:pos="592"/>
        </w:tabs>
        <w:spacing w:after="0" w:line="322" w:lineRule="exact"/>
        <w:ind w:left="320"/>
        <w:jc w:val="both"/>
        <w:rPr>
          <w:b/>
        </w:rPr>
      </w:pPr>
      <w:r w:rsidRPr="00C90A69">
        <w:rPr>
          <w:b/>
        </w:rPr>
        <w:t>COMUNA SICULA SAT CHERELUS NR.542</w:t>
      </w:r>
    </w:p>
    <w:p w:rsidR="0094189F" w:rsidRPr="00C90A69" w:rsidRDefault="00A97B54">
      <w:pPr>
        <w:pStyle w:val="Bodytext20"/>
        <w:numPr>
          <w:ilvl w:val="0"/>
          <w:numId w:val="2"/>
        </w:numPr>
        <w:shd w:val="clear" w:color="auto" w:fill="auto"/>
        <w:tabs>
          <w:tab w:val="left" w:pos="592"/>
        </w:tabs>
        <w:spacing w:after="0" w:line="322" w:lineRule="exact"/>
        <w:ind w:firstLine="320"/>
        <w:jc w:val="both"/>
        <w:rPr>
          <w:color w:val="70AD47" w:themeColor="accent6"/>
        </w:rPr>
      </w:pPr>
      <w:r w:rsidRPr="00C90A69">
        <w:rPr>
          <w:color w:val="70AD47" w:themeColor="accent6"/>
        </w:rPr>
        <w:t>numărul de telefon, de fax şi adresa de e-mail, adresa paginii de internet;</w:t>
      </w:r>
    </w:p>
    <w:p w:rsidR="007D65AB" w:rsidRPr="00C90A69" w:rsidRDefault="007D65AB" w:rsidP="007D65AB">
      <w:pPr>
        <w:pStyle w:val="Bodytext20"/>
        <w:shd w:val="clear" w:color="auto" w:fill="auto"/>
        <w:tabs>
          <w:tab w:val="left" w:pos="592"/>
        </w:tabs>
        <w:spacing w:after="0" w:line="322" w:lineRule="exact"/>
        <w:ind w:left="320"/>
        <w:jc w:val="both"/>
        <w:rPr>
          <w:b/>
        </w:rPr>
      </w:pPr>
      <w:r w:rsidRPr="00C90A69">
        <w:rPr>
          <w:b/>
        </w:rPr>
        <w:t>0257/325888</w:t>
      </w:r>
    </w:p>
    <w:p w:rsidR="0094189F" w:rsidRPr="00C90A69" w:rsidRDefault="00A97B54">
      <w:pPr>
        <w:pStyle w:val="Bodytext20"/>
        <w:numPr>
          <w:ilvl w:val="0"/>
          <w:numId w:val="2"/>
        </w:numPr>
        <w:shd w:val="clear" w:color="auto" w:fill="auto"/>
        <w:tabs>
          <w:tab w:val="left" w:pos="592"/>
        </w:tabs>
        <w:spacing w:after="0" w:line="322" w:lineRule="exact"/>
        <w:ind w:firstLine="320"/>
        <w:jc w:val="both"/>
        <w:rPr>
          <w:color w:val="70AD47" w:themeColor="accent6"/>
        </w:rPr>
      </w:pPr>
      <w:r w:rsidRPr="00C90A69">
        <w:rPr>
          <w:color w:val="70AD47" w:themeColor="accent6"/>
        </w:rPr>
        <w:t>numele persoanelor de contact:</w:t>
      </w:r>
    </w:p>
    <w:p w:rsidR="0094189F" w:rsidRPr="00C90A69" w:rsidRDefault="00A97B54">
      <w:pPr>
        <w:pStyle w:val="Bodytext20"/>
        <w:numPr>
          <w:ilvl w:val="0"/>
          <w:numId w:val="2"/>
        </w:numPr>
        <w:shd w:val="clear" w:color="auto" w:fill="auto"/>
        <w:tabs>
          <w:tab w:val="left" w:pos="872"/>
        </w:tabs>
        <w:spacing w:after="0" w:line="322" w:lineRule="exact"/>
        <w:ind w:left="600"/>
        <w:jc w:val="both"/>
        <w:rPr>
          <w:color w:val="70AD47" w:themeColor="accent6"/>
        </w:rPr>
      </w:pPr>
      <w:r w:rsidRPr="00C90A69">
        <w:rPr>
          <w:color w:val="70AD47" w:themeColor="accent6"/>
        </w:rPr>
        <w:t>director/manager/administrator;</w:t>
      </w:r>
    </w:p>
    <w:p w:rsidR="007D65AB" w:rsidRPr="00C90A69" w:rsidRDefault="001975D3" w:rsidP="007D65AB">
      <w:pPr>
        <w:pStyle w:val="Bodytext20"/>
        <w:shd w:val="clear" w:color="auto" w:fill="auto"/>
        <w:tabs>
          <w:tab w:val="left" w:pos="872"/>
        </w:tabs>
        <w:spacing w:after="0" w:line="322" w:lineRule="exact"/>
        <w:ind w:left="600"/>
        <w:jc w:val="both"/>
        <w:rPr>
          <w:b/>
        </w:rPr>
      </w:pPr>
      <w:r>
        <w:rPr>
          <w:b/>
        </w:rPr>
        <w:t>GIACON MAU</w:t>
      </w:r>
      <w:r w:rsidR="007D65AB" w:rsidRPr="00C90A69">
        <w:rPr>
          <w:b/>
        </w:rPr>
        <w:t>RO</w:t>
      </w:r>
    </w:p>
    <w:p w:rsidR="0094189F" w:rsidRPr="00C90A69" w:rsidRDefault="00A97B54">
      <w:pPr>
        <w:pStyle w:val="Bodytext20"/>
        <w:numPr>
          <w:ilvl w:val="0"/>
          <w:numId w:val="2"/>
        </w:numPr>
        <w:shd w:val="clear" w:color="auto" w:fill="auto"/>
        <w:tabs>
          <w:tab w:val="left" w:pos="872"/>
        </w:tabs>
        <w:spacing w:after="0" w:line="322" w:lineRule="exact"/>
        <w:ind w:left="600"/>
        <w:jc w:val="both"/>
        <w:rPr>
          <w:color w:val="70AD47" w:themeColor="accent6"/>
        </w:rPr>
      </w:pPr>
      <w:r w:rsidRPr="00C90A69">
        <w:rPr>
          <w:color w:val="70AD47" w:themeColor="accent6"/>
        </w:rPr>
        <w:t>responsabil pentru protecţia mediului.</w:t>
      </w:r>
    </w:p>
    <w:p w:rsidR="007D65AB" w:rsidRPr="00C90A69" w:rsidRDefault="001975D3" w:rsidP="007D65AB">
      <w:pPr>
        <w:pStyle w:val="Bodytext20"/>
        <w:shd w:val="clear" w:color="auto" w:fill="auto"/>
        <w:tabs>
          <w:tab w:val="left" w:pos="872"/>
        </w:tabs>
        <w:spacing w:after="0" w:line="322" w:lineRule="exact"/>
        <w:ind w:left="600"/>
        <w:jc w:val="both"/>
        <w:rPr>
          <w:b/>
        </w:rPr>
      </w:pPr>
      <w:r>
        <w:rPr>
          <w:b/>
        </w:rPr>
        <w:t>SC ECOLE SERV SRL</w:t>
      </w:r>
    </w:p>
    <w:p w:rsidR="0094189F" w:rsidRPr="00C90A69" w:rsidRDefault="00A97B54">
      <w:pPr>
        <w:pStyle w:val="Bodytext20"/>
        <w:numPr>
          <w:ilvl w:val="0"/>
          <w:numId w:val="1"/>
        </w:numPr>
        <w:shd w:val="clear" w:color="auto" w:fill="auto"/>
        <w:tabs>
          <w:tab w:val="left" w:pos="837"/>
        </w:tabs>
        <w:spacing w:after="0" w:line="322" w:lineRule="exact"/>
        <w:ind w:firstLine="320"/>
        <w:jc w:val="both"/>
        <w:rPr>
          <w:color w:val="FF0000"/>
        </w:rPr>
      </w:pPr>
      <w:r w:rsidRPr="00C90A69">
        <w:rPr>
          <w:color w:val="FF0000"/>
        </w:rPr>
        <w:t>Descrierea proiectului:</w:t>
      </w:r>
    </w:p>
    <w:p w:rsidR="0094189F" w:rsidRPr="00C90A69" w:rsidRDefault="00A97B54">
      <w:pPr>
        <w:pStyle w:val="Bodytext20"/>
        <w:numPr>
          <w:ilvl w:val="0"/>
          <w:numId w:val="2"/>
        </w:numPr>
        <w:shd w:val="clear" w:color="auto" w:fill="auto"/>
        <w:tabs>
          <w:tab w:val="left" w:pos="592"/>
        </w:tabs>
        <w:spacing w:after="0" w:line="322" w:lineRule="exact"/>
        <w:ind w:firstLine="320"/>
        <w:jc w:val="both"/>
        <w:rPr>
          <w:color w:val="70AD47" w:themeColor="accent6"/>
        </w:rPr>
      </w:pPr>
      <w:r w:rsidRPr="00C90A69">
        <w:rPr>
          <w:color w:val="70AD47" w:themeColor="accent6"/>
        </w:rPr>
        <w:t>un rezumat al proiectului;</w:t>
      </w:r>
    </w:p>
    <w:p w:rsidR="007D65AB" w:rsidRPr="00C90A69" w:rsidRDefault="007D65AB" w:rsidP="007D65AB">
      <w:pPr>
        <w:pStyle w:val="Bodytext20"/>
        <w:shd w:val="clear" w:color="auto" w:fill="auto"/>
        <w:tabs>
          <w:tab w:val="left" w:pos="592"/>
        </w:tabs>
        <w:spacing w:after="0" w:line="322" w:lineRule="exact"/>
        <w:ind w:left="320"/>
        <w:jc w:val="both"/>
        <w:rPr>
          <w:b/>
        </w:rPr>
      </w:pPr>
      <w:r w:rsidRPr="00C90A69">
        <w:rPr>
          <w:b/>
        </w:rPr>
        <w:t>Proiectul consta in realizarea unei hale parter cu structura metalica ce va servi ca depozitare pentru produsele finite.</w:t>
      </w:r>
    </w:p>
    <w:p w:rsidR="0094189F" w:rsidRPr="00C90A69" w:rsidRDefault="00A97B54">
      <w:pPr>
        <w:pStyle w:val="Bodytext20"/>
        <w:numPr>
          <w:ilvl w:val="0"/>
          <w:numId w:val="2"/>
        </w:numPr>
        <w:shd w:val="clear" w:color="auto" w:fill="auto"/>
        <w:tabs>
          <w:tab w:val="left" w:pos="592"/>
        </w:tabs>
        <w:spacing w:after="0" w:line="322" w:lineRule="exact"/>
        <w:ind w:firstLine="320"/>
        <w:jc w:val="both"/>
        <w:rPr>
          <w:color w:val="70AD47" w:themeColor="accent6"/>
        </w:rPr>
      </w:pPr>
      <w:r w:rsidRPr="00C90A69">
        <w:rPr>
          <w:color w:val="70AD47" w:themeColor="accent6"/>
        </w:rPr>
        <w:t>justificarea necesităţii proiectului;</w:t>
      </w:r>
    </w:p>
    <w:p w:rsidR="0094189F" w:rsidRPr="00C90A69" w:rsidRDefault="00A97B54">
      <w:pPr>
        <w:pStyle w:val="Bodytext20"/>
        <w:numPr>
          <w:ilvl w:val="0"/>
          <w:numId w:val="2"/>
        </w:numPr>
        <w:shd w:val="clear" w:color="auto" w:fill="auto"/>
        <w:tabs>
          <w:tab w:val="left" w:pos="550"/>
        </w:tabs>
        <w:spacing w:after="0" w:line="322" w:lineRule="exact"/>
        <w:ind w:firstLine="320"/>
        <w:jc w:val="both"/>
        <w:rPr>
          <w:color w:val="70AD47" w:themeColor="accent6"/>
        </w:rPr>
      </w:pPr>
      <w:r w:rsidRPr="00C90A69">
        <w:rPr>
          <w:color w:val="70AD47" w:themeColor="accent6"/>
        </w:rPr>
        <w:t>planşe reprezentând limitele amplasamentului proiectului, inclusiv orice suprafaţă de teren solicitată pentru a fi folosită temporar (planuri de situaţie şi amplasamente);</w:t>
      </w:r>
    </w:p>
    <w:p w:rsidR="0097791B" w:rsidRPr="00C90A69" w:rsidRDefault="0097791B" w:rsidP="0097791B">
      <w:pPr>
        <w:pStyle w:val="Bodytext20"/>
        <w:shd w:val="clear" w:color="auto" w:fill="auto"/>
        <w:tabs>
          <w:tab w:val="left" w:pos="550"/>
        </w:tabs>
        <w:spacing w:after="0" w:line="322" w:lineRule="exact"/>
        <w:ind w:left="320"/>
        <w:jc w:val="both"/>
        <w:rPr>
          <w:b/>
        </w:rPr>
      </w:pPr>
      <w:r w:rsidRPr="00C90A69">
        <w:rPr>
          <w:b/>
        </w:rPr>
        <w:t>Confrom plan de situatie</w:t>
      </w:r>
    </w:p>
    <w:p w:rsidR="0094189F" w:rsidRPr="00C90A69" w:rsidRDefault="00A97B54">
      <w:pPr>
        <w:pStyle w:val="Bodytext20"/>
        <w:numPr>
          <w:ilvl w:val="0"/>
          <w:numId w:val="2"/>
        </w:numPr>
        <w:shd w:val="clear" w:color="auto" w:fill="auto"/>
        <w:tabs>
          <w:tab w:val="left" w:pos="555"/>
        </w:tabs>
        <w:spacing w:after="0" w:line="322" w:lineRule="exact"/>
        <w:ind w:firstLine="320"/>
        <w:jc w:val="both"/>
        <w:rPr>
          <w:color w:val="70AD47" w:themeColor="accent6"/>
        </w:rPr>
      </w:pPr>
      <w:r w:rsidRPr="00C90A69">
        <w:rPr>
          <w:color w:val="70AD47" w:themeColor="accent6"/>
        </w:rPr>
        <w:t>formele fizice ale proiectului (planuri, clădiri, alte structuri, materiale de construcţie etc.)</w:t>
      </w:r>
    </w:p>
    <w:p w:rsidR="00F04AF7" w:rsidRPr="00C90A69" w:rsidRDefault="00F04AF7" w:rsidP="00F04AF7">
      <w:pPr>
        <w:pStyle w:val="Bodytext20"/>
        <w:shd w:val="clear" w:color="auto" w:fill="auto"/>
        <w:tabs>
          <w:tab w:val="left" w:pos="555"/>
        </w:tabs>
        <w:spacing w:after="0" w:line="322" w:lineRule="exact"/>
        <w:ind w:left="320"/>
        <w:jc w:val="both"/>
        <w:rPr>
          <w:b/>
        </w:rPr>
      </w:pPr>
      <w:r w:rsidRPr="00C90A69">
        <w:rPr>
          <w:b/>
        </w:rPr>
        <w:t>Confrom plan parter 02A</w:t>
      </w:r>
    </w:p>
    <w:p w:rsidR="0094189F" w:rsidRPr="00C90A69" w:rsidRDefault="00A97B54">
      <w:pPr>
        <w:pStyle w:val="Bodytext20"/>
        <w:shd w:val="clear" w:color="auto" w:fill="auto"/>
        <w:spacing w:after="0" w:line="322" w:lineRule="exact"/>
        <w:ind w:firstLine="320"/>
        <w:jc w:val="both"/>
        <w:rPr>
          <w:color w:val="70AD47" w:themeColor="accent6"/>
        </w:rPr>
      </w:pPr>
      <w:r w:rsidRPr="00C90A69">
        <w:rPr>
          <w:color w:val="70AD47" w:themeColor="accent6"/>
        </w:rPr>
        <w:t>Se prezintă elementele specifice caracteristice proiectului propus:</w:t>
      </w:r>
    </w:p>
    <w:p w:rsidR="0094189F" w:rsidRPr="00C90A69" w:rsidRDefault="00A97B54">
      <w:pPr>
        <w:pStyle w:val="Bodytext20"/>
        <w:numPr>
          <w:ilvl w:val="0"/>
          <w:numId w:val="2"/>
        </w:numPr>
        <w:shd w:val="clear" w:color="auto" w:fill="auto"/>
        <w:tabs>
          <w:tab w:val="left" w:pos="592"/>
        </w:tabs>
        <w:spacing w:after="0" w:line="322" w:lineRule="exact"/>
        <w:ind w:firstLine="320"/>
        <w:jc w:val="both"/>
        <w:rPr>
          <w:color w:val="70AD47" w:themeColor="accent6"/>
        </w:rPr>
      </w:pPr>
      <w:r w:rsidRPr="00C90A69">
        <w:rPr>
          <w:color w:val="70AD47" w:themeColor="accent6"/>
        </w:rPr>
        <w:t>profilul şi capacităţile de producţie;</w:t>
      </w:r>
    </w:p>
    <w:p w:rsidR="002F5B67" w:rsidRPr="00C90A69" w:rsidRDefault="002F5B67">
      <w:pPr>
        <w:pStyle w:val="Bodytext20"/>
        <w:numPr>
          <w:ilvl w:val="0"/>
          <w:numId w:val="2"/>
        </w:numPr>
        <w:shd w:val="clear" w:color="auto" w:fill="auto"/>
        <w:tabs>
          <w:tab w:val="left" w:pos="592"/>
        </w:tabs>
        <w:spacing w:after="0" w:line="322" w:lineRule="exact"/>
        <w:ind w:firstLine="320"/>
        <w:jc w:val="both"/>
        <w:rPr>
          <w:b/>
        </w:rPr>
      </w:pPr>
      <w:r w:rsidRPr="00C90A69">
        <w:rPr>
          <w:b/>
        </w:rPr>
        <w:t>Conform autorizatie de mediu nr.9558/26</w:t>
      </w:r>
      <w:r w:rsidRPr="00C90A69">
        <w:rPr>
          <w:b/>
          <w:lang w:val="en-GB"/>
        </w:rPr>
        <w:t>.01.2012</w:t>
      </w:r>
    </w:p>
    <w:p w:rsidR="0094189F" w:rsidRPr="00C90A69" w:rsidRDefault="00A97B54">
      <w:pPr>
        <w:pStyle w:val="Bodytext20"/>
        <w:numPr>
          <w:ilvl w:val="0"/>
          <w:numId w:val="2"/>
        </w:numPr>
        <w:shd w:val="clear" w:color="auto" w:fill="auto"/>
        <w:tabs>
          <w:tab w:val="left" w:pos="555"/>
        </w:tabs>
        <w:spacing w:after="0" w:line="322" w:lineRule="exact"/>
        <w:ind w:firstLine="320"/>
        <w:rPr>
          <w:color w:val="70AD47" w:themeColor="accent6"/>
        </w:rPr>
      </w:pPr>
      <w:r w:rsidRPr="00C90A69">
        <w:rPr>
          <w:color w:val="70AD47" w:themeColor="accent6"/>
        </w:rPr>
        <w:t>descrierea instalaţiei şi a fluxurilor tehnologice existente pe amplasament (după caz);</w:t>
      </w:r>
    </w:p>
    <w:p w:rsidR="0094189F" w:rsidRPr="00C90A69" w:rsidRDefault="00A97B54">
      <w:pPr>
        <w:pStyle w:val="Bodytext20"/>
        <w:numPr>
          <w:ilvl w:val="0"/>
          <w:numId w:val="2"/>
        </w:numPr>
        <w:shd w:val="clear" w:color="auto" w:fill="auto"/>
        <w:tabs>
          <w:tab w:val="left" w:pos="550"/>
        </w:tabs>
        <w:spacing w:after="0" w:line="322" w:lineRule="exact"/>
        <w:ind w:firstLine="320"/>
      </w:pPr>
      <w:r w:rsidRPr="00C90A69">
        <w:rPr>
          <w:color w:val="70AD47" w:themeColor="accent6"/>
        </w:rPr>
        <w:t>descrierea proceselor de producţie ale proiectului propus, în funcţie de specificul investiţiei, produse şi subproduse obţinute, mărimea, capacitatea</w:t>
      </w:r>
      <w:r w:rsidRPr="00C90A69">
        <w:t>;</w:t>
      </w:r>
    </w:p>
    <w:p w:rsidR="0097791B" w:rsidRPr="00C90A69" w:rsidRDefault="0097791B" w:rsidP="0097791B">
      <w:pPr>
        <w:pStyle w:val="Bodytext20"/>
        <w:numPr>
          <w:ilvl w:val="0"/>
          <w:numId w:val="2"/>
        </w:numPr>
        <w:tabs>
          <w:tab w:val="left" w:pos="550"/>
        </w:tabs>
        <w:spacing w:line="322" w:lineRule="exact"/>
        <w:rPr>
          <w:b/>
        </w:rPr>
      </w:pPr>
      <w:r w:rsidRPr="00C90A69">
        <w:rPr>
          <w:b/>
        </w:rPr>
        <w:t>confecţionare jucării:</w:t>
      </w:r>
    </w:p>
    <w:p w:rsidR="0097791B" w:rsidRPr="00C90A69" w:rsidRDefault="0097791B" w:rsidP="0097791B">
      <w:pPr>
        <w:pStyle w:val="Bodytext20"/>
        <w:numPr>
          <w:ilvl w:val="0"/>
          <w:numId w:val="2"/>
        </w:numPr>
        <w:tabs>
          <w:tab w:val="left" w:pos="550"/>
        </w:tabs>
        <w:spacing w:line="322" w:lineRule="exact"/>
        <w:rPr>
          <w:b/>
        </w:rPr>
      </w:pPr>
      <w:r w:rsidRPr="00C90A69">
        <w:rPr>
          <w:b/>
        </w:rPr>
        <w:lastRenderedPageBreak/>
        <w:t xml:space="preserve">piese din </w:t>
      </w:r>
      <w:r w:rsidR="00901214">
        <w:rPr>
          <w:b/>
        </w:rPr>
        <w:t>material plastic</w:t>
      </w:r>
      <w:r w:rsidRPr="00C90A69">
        <w:rPr>
          <w:b/>
        </w:rPr>
        <w:t xml:space="preserve"> gata turnate, modele de hârtie, capsule din </w:t>
      </w:r>
      <w:r w:rsidR="00901214">
        <w:rPr>
          <w:b/>
        </w:rPr>
        <w:t>material plastic</w:t>
      </w:r>
      <w:r w:rsidRPr="00C90A69">
        <w:rPr>
          <w:b/>
        </w:rPr>
        <w:t xml:space="preserve"> pentru asamblare - pentru cca 450</w:t>
      </w:r>
      <w:r w:rsidR="001975D3">
        <w:rPr>
          <w:b/>
        </w:rPr>
        <w:t>.</w:t>
      </w:r>
      <w:r w:rsidRPr="00C90A69">
        <w:rPr>
          <w:b/>
        </w:rPr>
        <w:t>00</w:t>
      </w:r>
      <w:r w:rsidR="001975D3">
        <w:rPr>
          <w:b/>
        </w:rPr>
        <w:t>0</w:t>
      </w:r>
      <w:r w:rsidRPr="00C90A69">
        <w:rPr>
          <w:b/>
        </w:rPr>
        <w:t xml:space="preserve"> buc/zi oua Kinder, ambalate în cutii de carton (cca 45 buc/zi);</w:t>
      </w:r>
    </w:p>
    <w:p w:rsidR="0097791B" w:rsidRPr="00C90A69" w:rsidRDefault="001975D3" w:rsidP="0097791B">
      <w:pPr>
        <w:pStyle w:val="Bodytext20"/>
        <w:numPr>
          <w:ilvl w:val="0"/>
          <w:numId w:val="2"/>
        </w:numPr>
        <w:tabs>
          <w:tab w:val="left" w:pos="550"/>
        </w:tabs>
        <w:spacing w:line="322" w:lineRule="exact"/>
        <w:rPr>
          <w:b/>
        </w:rPr>
      </w:pPr>
      <w:r>
        <w:rPr>
          <w:b/>
        </w:rPr>
        <w:t>vopsea 300 ml/zi (100</w:t>
      </w:r>
      <w:r w:rsidR="0097791B" w:rsidRPr="00C90A69">
        <w:rPr>
          <w:b/>
        </w:rPr>
        <w:t xml:space="preserve"> 1/a</w:t>
      </w:r>
      <w:r>
        <w:rPr>
          <w:b/>
        </w:rPr>
        <w:t>n) şi diluanţi 500 ml/zi (cca 25</w:t>
      </w:r>
      <w:r w:rsidR="0097791B" w:rsidRPr="00C90A69">
        <w:rPr>
          <w:b/>
        </w:rPr>
        <w:t>0 1/an) - pentru tampografiere, ambalate în bidoane metalice de 1 1 sau 301, stocate provizoriu în magazie cu pardoseală betonată;</w:t>
      </w:r>
    </w:p>
    <w:p w:rsidR="0094189F" w:rsidRPr="00C90A69" w:rsidRDefault="00A97B54">
      <w:pPr>
        <w:pStyle w:val="Bodytext20"/>
        <w:numPr>
          <w:ilvl w:val="0"/>
          <w:numId w:val="2"/>
        </w:numPr>
        <w:shd w:val="clear" w:color="auto" w:fill="auto"/>
        <w:tabs>
          <w:tab w:val="left" w:pos="555"/>
        </w:tabs>
        <w:spacing w:after="0" w:line="322" w:lineRule="exact"/>
        <w:ind w:firstLine="320"/>
        <w:jc w:val="both"/>
        <w:rPr>
          <w:color w:val="70AD47" w:themeColor="accent6"/>
        </w:rPr>
      </w:pPr>
      <w:r w:rsidRPr="00C90A69">
        <w:rPr>
          <w:color w:val="70AD47" w:themeColor="accent6"/>
        </w:rPr>
        <w:t>materiile prime, energia şi combustibilii utilizaţi, cu modul de asigurare a acestora;</w:t>
      </w:r>
    </w:p>
    <w:p w:rsidR="0097791B" w:rsidRPr="00C90A69" w:rsidRDefault="0097791B" w:rsidP="0097791B">
      <w:pPr>
        <w:pStyle w:val="Bodytext20"/>
        <w:numPr>
          <w:ilvl w:val="0"/>
          <w:numId w:val="2"/>
        </w:numPr>
        <w:shd w:val="clear" w:color="auto" w:fill="auto"/>
        <w:tabs>
          <w:tab w:val="left" w:pos="1493"/>
        </w:tabs>
        <w:spacing w:after="0" w:line="264" w:lineRule="exact"/>
        <w:ind w:left="520" w:right="340" w:firstLine="720"/>
        <w:jc w:val="both"/>
        <w:rPr>
          <w:b/>
        </w:rPr>
      </w:pPr>
      <w:r w:rsidRPr="00C90A69">
        <w:rPr>
          <w:b/>
        </w:rPr>
        <w:t>recepţie materie primă, tampografierea (pictarea) pieselor, uscare, asamblare jucării, control calitate, ambalat, îmagazinare, livrare (lohn).</w:t>
      </w:r>
    </w:p>
    <w:p w:rsidR="00B14521" w:rsidRPr="00C90A69" w:rsidRDefault="00B14521" w:rsidP="00B14521">
      <w:pPr>
        <w:pStyle w:val="Bodytext20"/>
        <w:tabs>
          <w:tab w:val="left" w:pos="555"/>
        </w:tabs>
        <w:spacing w:line="322" w:lineRule="exact"/>
        <w:ind w:left="320"/>
        <w:jc w:val="both"/>
        <w:rPr>
          <w:b/>
        </w:rPr>
      </w:pPr>
      <w:r w:rsidRPr="00C90A69">
        <w:rPr>
          <w:b/>
        </w:rPr>
        <w:t>-</w:t>
      </w:r>
      <w:r w:rsidRPr="00C90A69">
        <w:rPr>
          <w:b/>
        </w:rPr>
        <w:tab/>
        <w:t xml:space="preserve">piese din </w:t>
      </w:r>
      <w:r w:rsidR="00901214">
        <w:rPr>
          <w:b/>
        </w:rPr>
        <w:t>material plastic</w:t>
      </w:r>
      <w:r w:rsidRPr="00C90A69">
        <w:rPr>
          <w:b/>
        </w:rPr>
        <w:t xml:space="preserve"> gata turnate, modele de hârtie, capsule din </w:t>
      </w:r>
      <w:r w:rsidR="00901214">
        <w:rPr>
          <w:b/>
        </w:rPr>
        <w:t>material plastic</w:t>
      </w:r>
      <w:r w:rsidRPr="00C90A69">
        <w:rPr>
          <w:b/>
        </w:rPr>
        <w:t xml:space="preserve"> pentru asamblare - pentru cca 450</w:t>
      </w:r>
      <w:r w:rsidR="001975D3">
        <w:rPr>
          <w:b/>
        </w:rPr>
        <w:t>.</w:t>
      </w:r>
      <w:r w:rsidRPr="00C90A69">
        <w:rPr>
          <w:b/>
        </w:rPr>
        <w:t>00</w:t>
      </w:r>
      <w:r w:rsidR="001975D3">
        <w:rPr>
          <w:b/>
        </w:rPr>
        <w:t>0</w:t>
      </w:r>
      <w:r w:rsidRPr="00C90A69">
        <w:rPr>
          <w:b/>
        </w:rPr>
        <w:t xml:space="preserve"> buc/zi oua Kinder, ambalate în cutii de carton (cca 45 buc/zi);</w:t>
      </w:r>
      <w:r w:rsidR="00901214">
        <w:rPr>
          <w:b/>
        </w:rPr>
        <w:t xml:space="preserve"> </w:t>
      </w:r>
    </w:p>
    <w:p w:rsidR="0097791B" w:rsidRPr="00C90A69" w:rsidRDefault="001975D3" w:rsidP="00B14521">
      <w:pPr>
        <w:pStyle w:val="Bodytext20"/>
        <w:shd w:val="clear" w:color="auto" w:fill="auto"/>
        <w:tabs>
          <w:tab w:val="left" w:pos="555"/>
        </w:tabs>
        <w:spacing w:after="0" w:line="322" w:lineRule="exact"/>
        <w:ind w:left="320"/>
        <w:jc w:val="both"/>
        <w:rPr>
          <w:b/>
        </w:rPr>
      </w:pPr>
      <w:r>
        <w:rPr>
          <w:b/>
        </w:rPr>
        <w:t>-</w:t>
      </w:r>
      <w:r>
        <w:rPr>
          <w:b/>
        </w:rPr>
        <w:tab/>
        <w:t>vopsea 300 ml/zi (100</w:t>
      </w:r>
      <w:r w:rsidR="00B14521" w:rsidRPr="00C90A69">
        <w:rPr>
          <w:b/>
        </w:rPr>
        <w:t xml:space="preserve"> l/a</w:t>
      </w:r>
      <w:r w:rsidR="00901214">
        <w:rPr>
          <w:b/>
        </w:rPr>
        <w:t>n) şi diluanţi 500 ml/zi (cca 25</w:t>
      </w:r>
      <w:r w:rsidR="00B14521" w:rsidRPr="00C90A69">
        <w:rPr>
          <w:b/>
        </w:rPr>
        <w:t>0 1/an) - pentru tampografiere, ambalate în bidoane metalice de 1 1 sau 301, stocate provizoriu în magazie cu pardoseală betonată;</w:t>
      </w:r>
    </w:p>
    <w:p w:rsidR="0094189F" w:rsidRPr="00C90A69" w:rsidRDefault="00A97B54">
      <w:pPr>
        <w:pStyle w:val="Bodytext20"/>
        <w:numPr>
          <w:ilvl w:val="0"/>
          <w:numId w:val="2"/>
        </w:numPr>
        <w:shd w:val="clear" w:color="auto" w:fill="auto"/>
        <w:tabs>
          <w:tab w:val="left" w:pos="592"/>
        </w:tabs>
        <w:spacing w:after="0" w:line="322" w:lineRule="exact"/>
        <w:ind w:firstLine="320"/>
        <w:jc w:val="both"/>
        <w:rPr>
          <w:color w:val="70AD47" w:themeColor="accent6"/>
        </w:rPr>
      </w:pPr>
      <w:r w:rsidRPr="00C90A69">
        <w:rPr>
          <w:color w:val="70AD47" w:themeColor="accent6"/>
        </w:rPr>
        <w:t>racordarea la reţelele utilitare existente în zonă;</w:t>
      </w:r>
    </w:p>
    <w:p w:rsidR="0097791B" w:rsidRPr="00C90A69" w:rsidRDefault="0097791B" w:rsidP="0097791B">
      <w:pPr>
        <w:pStyle w:val="Bodytext20"/>
        <w:tabs>
          <w:tab w:val="left" w:pos="592"/>
        </w:tabs>
        <w:spacing w:line="322" w:lineRule="exact"/>
        <w:ind w:left="320"/>
        <w:jc w:val="both"/>
        <w:rPr>
          <w:b/>
        </w:rPr>
      </w:pPr>
      <w:r w:rsidRPr="00C90A69">
        <w:t>-</w:t>
      </w:r>
      <w:r w:rsidRPr="00C90A69">
        <w:rPr>
          <w:b/>
        </w:rPr>
        <w:tab/>
        <w:t>Alimentarea cu apă se face din foraj cu adâncimea de 5,5 m; necesarul de apă reglementat fiind de Qzj max=9,19 mc/zi, apa fiind folosită în scop igienico-sanitar şi pentru prepararea soluţiilor de stropire. Apa potabilă este asigurată de titular în flacoane achiziţionate de la societăţi autorizate (plată, minerală).</w:t>
      </w:r>
    </w:p>
    <w:p w:rsidR="0097791B" w:rsidRPr="00C90A69" w:rsidRDefault="0097791B" w:rsidP="0097791B">
      <w:pPr>
        <w:pStyle w:val="Bodytext20"/>
        <w:tabs>
          <w:tab w:val="left" w:pos="592"/>
        </w:tabs>
        <w:spacing w:line="322" w:lineRule="exact"/>
        <w:ind w:left="320"/>
        <w:jc w:val="both"/>
        <w:rPr>
          <w:b/>
        </w:rPr>
      </w:pPr>
      <w:r w:rsidRPr="00C90A69">
        <w:rPr>
          <w:b/>
        </w:rPr>
        <w:t>-</w:t>
      </w:r>
      <w:r w:rsidRPr="00C90A69">
        <w:rPr>
          <w:b/>
        </w:rPr>
        <w:tab/>
        <w:t>Apele uzate fecaloid menajere sunt preluate de canalizarea din incintă şi colectate în două bazine vidanjabile, bicompartimentate cu capacitatea totală de 48 mc.</w:t>
      </w:r>
    </w:p>
    <w:p w:rsidR="0097791B" w:rsidRPr="00C90A69" w:rsidRDefault="0097791B" w:rsidP="0097791B">
      <w:pPr>
        <w:pStyle w:val="Bodytext20"/>
        <w:tabs>
          <w:tab w:val="left" w:pos="592"/>
        </w:tabs>
        <w:spacing w:line="322" w:lineRule="exact"/>
        <w:ind w:left="320"/>
        <w:jc w:val="both"/>
        <w:rPr>
          <w:b/>
        </w:rPr>
      </w:pPr>
      <w:r w:rsidRPr="00C90A69">
        <w:rPr>
          <w:b/>
        </w:rPr>
        <w:t>-</w:t>
      </w:r>
      <w:r w:rsidRPr="00C90A69">
        <w:rPr>
          <w:b/>
        </w:rPr>
        <w:tab/>
        <w:t>Apele pluviale de pe acoperişuri şi platforme betonate se infiltrarea în sol prin suprafeţele spaţiilor verzi care sunt plasate de jur împrejur.</w:t>
      </w:r>
    </w:p>
    <w:p w:rsidR="0097791B" w:rsidRPr="00C90A69" w:rsidRDefault="0097791B" w:rsidP="0097791B">
      <w:pPr>
        <w:pStyle w:val="Bodytext20"/>
        <w:tabs>
          <w:tab w:val="left" w:pos="592"/>
        </w:tabs>
        <w:spacing w:line="322" w:lineRule="exact"/>
        <w:ind w:left="320"/>
        <w:jc w:val="both"/>
        <w:rPr>
          <w:b/>
        </w:rPr>
      </w:pPr>
      <w:r w:rsidRPr="00C90A69">
        <w:rPr>
          <w:b/>
        </w:rPr>
        <w:t>-</w:t>
      </w:r>
      <w:r w:rsidRPr="00C90A69">
        <w:rPr>
          <w:b/>
        </w:rPr>
        <w:tab/>
        <w:t>încălzirea birourilor şi spaţiilor de lucru se face cu agent termic (apă caldă şi sistem de suflante cu aer cald), furnizat de centrala proprie.</w:t>
      </w:r>
    </w:p>
    <w:p w:rsidR="0097791B" w:rsidRPr="00C90A69" w:rsidRDefault="0097791B" w:rsidP="0097791B">
      <w:pPr>
        <w:pStyle w:val="Bodytext20"/>
        <w:shd w:val="clear" w:color="auto" w:fill="auto"/>
        <w:tabs>
          <w:tab w:val="left" w:pos="592"/>
        </w:tabs>
        <w:spacing w:after="0" w:line="322" w:lineRule="exact"/>
        <w:ind w:left="320"/>
        <w:jc w:val="both"/>
      </w:pPr>
      <w:r w:rsidRPr="00C90A69">
        <w:rPr>
          <w:b/>
        </w:rPr>
        <w:t>-</w:t>
      </w:r>
      <w:r w:rsidRPr="00C90A69">
        <w:rPr>
          <w:b/>
        </w:rPr>
        <w:tab/>
        <w:t>Energia electrică este asigurată prin branşament la reţeaua naţională.</w:t>
      </w:r>
    </w:p>
    <w:p w:rsidR="0094189F" w:rsidRPr="00C90A69" w:rsidRDefault="00A97B54">
      <w:pPr>
        <w:pStyle w:val="Bodytext20"/>
        <w:numPr>
          <w:ilvl w:val="0"/>
          <w:numId w:val="2"/>
        </w:numPr>
        <w:shd w:val="clear" w:color="auto" w:fill="auto"/>
        <w:tabs>
          <w:tab w:val="left" w:pos="555"/>
        </w:tabs>
        <w:spacing w:after="0" w:line="322" w:lineRule="exact"/>
        <w:ind w:firstLine="320"/>
        <w:rPr>
          <w:color w:val="70AD47" w:themeColor="accent6"/>
        </w:rPr>
      </w:pPr>
      <w:r w:rsidRPr="00C90A69">
        <w:rPr>
          <w:color w:val="70AD47" w:themeColor="accent6"/>
        </w:rPr>
        <w:t>descrierea lucrărilor de refacere a amplasamentului în zona afectată de execuţia investiţiei;</w:t>
      </w:r>
    </w:p>
    <w:p w:rsidR="00F04AF7" w:rsidRPr="00C90A69" w:rsidRDefault="00F04AF7" w:rsidP="00F04AF7">
      <w:pPr>
        <w:pStyle w:val="Bodytext20"/>
        <w:shd w:val="clear" w:color="auto" w:fill="auto"/>
        <w:tabs>
          <w:tab w:val="left" w:pos="555"/>
        </w:tabs>
        <w:spacing w:after="0" w:line="322" w:lineRule="exact"/>
        <w:ind w:left="320"/>
        <w:rPr>
          <w:b/>
          <w:color w:val="auto"/>
        </w:rPr>
      </w:pPr>
      <w:r w:rsidRPr="00C90A69">
        <w:rPr>
          <w:b/>
          <w:color w:val="auto"/>
        </w:rPr>
        <w:t>Se vor reface zonele verzi afectate de lucrarile de constructii.</w:t>
      </w:r>
    </w:p>
    <w:p w:rsidR="0094189F" w:rsidRPr="00C90A69" w:rsidRDefault="00A97B54">
      <w:pPr>
        <w:pStyle w:val="Bodytext20"/>
        <w:numPr>
          <w:ilvl w:val="0"/>
          <w:numId w:val="2"/>
        </w:numPr>
        <w:shd w:val="clear" w:color="auto" w:fill="auto"/>
        <w:tabs>
          <w:tab w:val="left" w:pos="592"/>
        </w:tabs>
        <w:spacing w:after="0" w:line="322" w:lineRule="exact"/>
        <w:ind w:firstLine="320"/>
        <w:jc w:val="both"/>
        <w:rPr>
          <w:color w:val="70AD47" w:themeColor="accent6"/>
        </w:rPr>
      </w:pPr>
      <w:r w:rsidRPr="00C90A69">
        <w:rPr>
          <w:color w:val="70AD47" w:themeColor="accent6"/>
        </w:rPr>
        <w:t>căi noi de acces sau schimbări ale celor existente;</w:t>
      </w:r>
    </w:p>
    <w:p w:rsidR="0094189F" w:rsidRPr="00C90A69" w:rsidRDefault="00A97B54">
      <w:pPr>
        <w:pStyle w:val="Bodytext20"/>
        <w:numPr>
          <w:ilvl w:val="0"/>
          <w:numId w:val="2"/>
        </w:numPr>
        <w:shd w:val="clear" w:color="auto" w:fill="auto"/>
        <w:tabs>
          <w:tab w:val="left" w:pos="592"/>
        </w:tabs>
        <w:spacing w:after="0" w:line="322" w:lineRule="exact"/>
        <w:ind w:firstLine="320"/>
        <w:jc w:val="both"/>
        <w:rPr>
          <w:color w:val="70AD47" w:themeColor="accent6"/>
        </w:rPr>
      </w:pPr>
      <w:r w:rsidRPr="00C90A69">
        <w:rPr>
          <w:color w:val="70AD47" w:themeColor="accent6"/>
        </w:rPr>
        <w:t>resursele naturale folosite în construcţie şi funcţionare;</w:t>
      </w:r>
    </w:p>
    <w:p w:rsidR="0094189F" w:rsidRPr="00C90A69" w:rsidRDefault="00A97B54">
      <w:pPr>
        <w:pStyle w:val="Bodytext20"/>
        <w:numPr>
          <w:ilvl w:val="0"/>
          <w:numId w:val="2"/>
        </w:numPr>
        <w:shd w:val="clear" w:color="auto" w:fill="auto"/>
        <w:tabs>
          <w:tab w:val="left" w:pos="592"/>
        </w:tabs>
        <w:spacing w:after="0" w:line="322" w:lineRule="exact"/>
        <w:ind w:firstLine="320"/>
        <w:jc w:val="both"/>
        <w:rPr>
          <w:color w:val="70AD47" w:themeColor="accent6"/>
        </w:rPr>
      </w:pPr>
      <w:r w:rsidRPr="00C90A69">
        <w:rPr>
          <w:color w:val="70AD47" w:themeColor="accent6"/>
        </w:rPr>
        <w:t>metode folosite în construcţie;</w:t>
      </w:r>
    </w:p>
    <w:p w:rsidR="00F04AF7" w:rsidRPr="00C90A69" w:rsidRDefault="00F04AF7" w:rsidP="00F04AF7">
      <w:pPr>
        <w:pStyle w:val="Bodytext20"/>
        <w:shd w:val="clear" w:color="auto" w:fill="auto"/>
        <w:tabs>
          <w:tab w:val="left" w:pos="592"/>
        </w:tabs>
        <w:spacing w:after="0" w:line="322" w:lineRule="exact"/>
        <w:ind w:left="320"/>
        <w:jc w:val="both"/>
        <w:rPr>
          <w:b/>
          <w:color w:val="auto"/>
        </w:rPr>
      </w:pPr>
      <w:r w:rsidRPr="00C90A69">
        <w:rPr>
          <w:b/>
          <w:color w:val="auto"/>
        </w:rPr>
        <w:t>Conform descriere tehnica memoriu de arhitectura si structura</w:t>
      </w:r>
    </w:p>
    <w:p w:rsidR="00B00461" w:rsidRPr="00C90A69" w:rsidRDefault="00B00461" w:rsidP="00B00461">
      <w:pPr>
        <w:ind w:firstLine="720"/>
        <w:rPr>
          <w:rFonts w:ascii="Times New Roman" w:hAnsi="Times New Roman" w:cs="Times New Roman"/>
          <w:b/>
          <w:sz w:val="28"/>
          <w:szCs w:val="28"/>
        </w:rPr>
      </w:pPr>
      <w:r w:rsidRPr="00C90A69">
        <w:rPr>
          <w:rFonts w:ascii="Times New Roman" w:hAnsi="Times New Roman" w:cs="Times New Roman"/>
          <w:b/>
          <w:sz w:val="28"/>
          <w:szCs w:val="28"/>
        </w:rPr>
        <w:lastRenderedPageBreak/>
        <w:t>Se propune realizarea unui imobil cu functiunea de hala de depozitare- constituira din mai multe spatii ce indeplinesc functiuni si fluxuri aferente produselor, dotarile aferente, vestiare si grupuri sanitare si service , ce va satisface doleantele beneficiarului in concordanta cu legislatia in vigoare.</w:t>
      </w:r>
    </w:p>
    <w:p w:rsidR="00B00461" w:rsidRPr="00C90A69" w:rsidRDefault="00B00461" w:rsidP="00B00461">
      <w:pPr>
        <w:ind w:firstLine="720"/>
        <w:rPr>
          <w:rFonts w:ascii="Times New Roman" w:hAnsi="Times New Roman" w:cs="Times New Roman"/>
          <w:b/>
          <w:sz w:val="28"/>
          <w:szCs w:val="28"/>
        </w:rPr>
      </w:pPr>
      <w:r w:rsidRPr="00C90A69">
        <w:rPr>
          <w:rFonts w:ascii="Times New Roman" w:hAnsi="Times New Roman" w:cs="Times New Roman"/>
          <w:b/>
          <w:sz w:val="28"/>
          <w:szCs w:val="28"/>
        </w:rPr>
        <w:t>Amplasarea pe teren se va realiza tinandu-se cont de normele si legislatia in vigoare.</w:t>
      </w:r>
    </w:p>
    <w:p w:rsidR="00B00461" w:rsidRPr="00C90A69" w:rsidRDefault="00B00461" w:rsidP="00B00461">
      <w:pPr>
        <w:ind w:firstLine="720"/>
        <w:rPr>
          <w:rFonts w:ascii="Times New Roman" w:hAnsi="Times New Roman" w:cs="Times New Roman"/>
          <w:b/>
          <w:sz w:val="28"/>
          <w:szCs w:val="28"/>
        </w:rPr>
      </w:pPr>
      <w:r w:rsidRPr="00C90A69">
        <w:rPr>
          <w:rFonts w:ascii="Times New Roman" w:hAnsi="Times New Roman" w:cs="Times New Roman"/>
          <w:b/>
          <w:sz w:val="28"/>
          <w:szCs w:val="28"/>
        </w:rPr>
        <w:t xml:space="preserve">Regimul de inaltime propus: P </w:t>
      </w:r>
    </w:p>
    <w:p w:rsidR="00B00461" w:rsidRPr="00C90A69" w:rsidRDefault="00B00461" w:rsidP="00B00461">
      <w:pPr>
        <w:ind w:firstLine="720"/>
        <w:rPr>
          <w:rFonts w:ascii="Times New Roman" w:hAnsi="Times New Roman" w:cs="Times New Roman"/>
          <w:b/>
          <w:sz w:val="28"/>
          <w:szCs w:val="28"/>
        </w:rPr>
      </w:pPr>
      <w:r w:rsidRPr="00C90A69">
        <w:rPr>
          <w:rFonts w:ascii="Times New Roman" w:hAnsi="Times New Roman" w:cs="Times New Roman"/>
          <w:b/>
          <w:sz w:val="28"/>
          <w:szCs w:val="28"/>
        </w:rPr>
        <w:t xml:space="preserve">Hala are o deschidere de 20,00 ml si 5 travei cu o deschidere de 5,00 m rezultand astfel o lungime de 25,00 m. Inaltimea la streasina a halei este de 5,34 m , iar la coama de 7,41 m </w:t>
      </w:r>
    </w:p>
    <w:p w:rsidR="00B00461" w:rsidRPr="00C90A69" w:rsidRDefault="00B00461" w:rsidP="00B00461">
      <w:pPr>
        <w:ind w:firstLine="720"/>
        <w:rPr>
          <w:rFonts w:ascii="Times New Roman" w:hAnsi="Times New Roman" w:cs="Times New Roman"/>
          <w:b/>
          <w:sz w:val="28"/>
          <w:szCs w:val="28"/>
        </w:rPr>
      </w:pPr>
      <w:r w:rsidRPr="00C90A69">
        <w:rPr>
          <w:rFonts w:ascii="Times New Roman" w:hAnsi="Times New Roman" w:cs="Times New Roman"/>
          <w:b/>
          <w:sz w:val="28"/>
          <w:szCs w:val="28"/>
        </w:rPr>
        <w:t>Infrastructura halei va fi alcatuita din fundatii izolate formate din cuzinet de beton armat si bloc de beton simplu. Pardoseala halei va fi din beton armat prevazuta cu rosturi de contractie si dilatatie finisata la partea superioara conform proiectului de arhitectura.</w:t>
      </w:r>
    </w:p>
    <w:p w:rsidR="00B00461" w:rsidRPr="00C90A69" w:rsidRDefault="00B00461" w:rsidP="00B00461">
      <w:pPr>
        <w:ind w:firstLine="720"/>
        <w:rPr>
          <w:rFonts w:ascii="Times New Roman" w:hAnsi="Times New Roman" w:cs="Times New Roman"/>
          <w:b/>
          <w:sz w:val="28"/>
          <w:szCs w:val="28"/>
        </w:rPr>
      </w:pPr>
      <w:r w:rsidRPr="00C90A69">
        <w:rPr>
          <w:rFonts w:ascii="Times New Roman" w:hAnsi="Times New Roman" w:cs="Times New Roman"/>
          <w:b/>
          <w:sz w:val="28"/>
          <w:szCs w:val="28"/>
        </w:rPr>
        <w:t>Structura halei este realizata integral din metal, elementrul principal de rezistenta alcatuita din cadre metalice transversal , stalpi din profile metalice compuse laminate si grinzi metalice compuse. Acoperirea halei se va realiza in sistem grinda cu zabrele pe cadrele metalice transversale prevazute cu contravantuiri.</w:t>
      </w:r>
    </w:p>
    <w:p w:rsidR="00B00461" w:rsidRPr="00C90A69" w:rsidRDefault="00B00461" w:rsidP="00B00461">
      <w:pPr>
        <w:ind w:firstLine="720"/>
        <w:rPr>
          <w:rFonts w:ascii="Times New Roman" w:hAnsi="Times New Roman" w:cs="Times New Roman"/>
          <w:b/>
          <w:sz w:val="28"/>
          <w:szCs w:val="28"/>
        </w:rPr>
      </w:pPr>
      <w:r w:rsidRPr="00C90A69">
        <w:rPr>
          <w:rFonts w:ascii="Times New Roman" w:hAnsi="Times New Roman" w:cs="Times New Roman"/>
          <w:b/>
          <w:sz w:val="28"/>
          <w:szCs w:val="28"/>
        </w:rPr>
        <w:t xml:space="preserve">Inchiderile exterioare ale halei se vor realiza din panouri termoizolante autoportante ce reazema pe profile metalice. </w:t>
      </w:r>
    </w:p>
    <w:p w:rsidR="00B00461" w:rsidRPr="00C90A69" w:rsidRDefault="00B00461" w:rsidP="00B00461">
      <w:pPr>
        <w:ind w:firstLine="720"/>
        <w:rPr>
          <w:rFonts w:ascii="Times New Roman" w:hAnsi="Times New Roman" w:cs="Times New Roman"/>
          <w:b/>
          <w:sz w:val="28"/>
          <w:szCs w:val="28"/>
        </w:rPr>
      </w:pPr>
      <w:r w:rsidRPr="00C90A69">
        <w:rPr>
          <w:rFonts w:ascii="Times New Roman" w:hAnsi="Times New Roman" w:cs="Times New Roman"/>
          <w:b/>
          <w:sz w:val="28"/>
          <w:szCs w:val="28"/>
        </w:rPr>
        <w:t>Structura metalica a invelitorii este rigidizata printr-o retea de contravantuiri orizontale care formeaza la nivelul acoperisului o saiba rigida.Invelitoarea va fi realizata din panouri tip sandwich</w:t>
      </w:r>
    </w:p>
    <w:p w:rsidR="00B00461" w:rsidRPr="00C90A69" w:rsidRDefault="00B00461" w:rsidP="00B00461">
      <w:pPr>
        <w:ind w:firstLine="720"/>
        <w:rPr>
          <w:rFonts w:ascii="Times New Roman" w:hAnsi="Times New Roman" w:cs="Times New Roman"/>
          <w:b/>
          <w:sz w:val="28"/>
          <w:szCs w:val="28"/>
        </w:rPr>
      </w:pPr>
      <w:r w:rsidRPr="00C90A69">
        <w:rPr>
          <w:rFonts w:ascii="Times New Roman" w:hAnsi="Times New Roman" w:cs="Times New Roman"/>
          <w:b/>
          <w:sz w:val="28"/>
          <w:szCs w:val="28"/>
        </w:rPr>
        <w:t xml:space="preserve">  </w:t>
      </w:r>
      <w:r w:rsidRPr="00C90A69">
        <w:rPr>
          <w:rFonts w:ascii="Times New Roman" w:hAnsi="Times New Roman" w:cs="Times New Roman"/>
          <w:b/>
          <w:sz w:val="28"/>
          <w:szCs w:val="28"/>
        </w:rPr>
        <w:tab/>
        <w:t>Structura de rezistenţă:</w:t>
      </w:r>
    </w:p>
    <w:p w:rsidR="00B00461" w:rsidRPr="00C90A69" w:rsidRDefault="00B00461" w:rsidP="00B00461">
      <w:pPr>
        <w:widowControl/>
        <w:numPr>
          <w:ilvl w:val="0"/>
          <w:numId w:val="7"/>
        </w:numPr>
        <w:tabs>
          <w:tab w:val="left" w:pos="900"/>
          <w:tab w:val="left" w:pos="1620"/>
        </w:tabs>
        <w:ind w:firstLine="720"/>
        <w:jc w:val="both"/>
        <w:rPr>
          <w:rFonts w:ascii="Times New Roman" w:hAnsi="Times New Roman" w:cs="Times New Roman"/>
          <w:b/>
          <w:sz w:val="28"/>
          <w:szCs w:val="28"/>
        </w:rPr>
      </w:pPr>
      <w:r w:rsidRPr="00C90A69">
        <w:rPr>
          <w:rFonts w:ascii="Times New Roman" w:hAnsi="Times New Roman" w:cs="Times New Roman"/>
          <w:b/>
          <w:sz w:val="28"/>
          <w:szCs w:val="28"/>
        </w:rPr>
        <w:t>fundatii izolate formate din cuzinet de beton armat si bloc de beton simplu;</w:t>
      </w:r>
    </w:p>
    <w:p w:rsidR="00B00461" w:rsidRPr="00C90A69" w:rsidRDefault="00B00461" w:rsidP="00B00461">
      <w:pPr>
        <w:widowControl/>
        <w:numPr>
          <w:ilvl w:val="0"/>
          <w:numId w:val="7"/>
        </w:numPr>
        <w:tabs>
          <w:tab w:val="left" w:pos="900"/>
          <w:tab w:val="left" w:pos="1620"/>
        </w:tabs>
        <w:ind w:firstLine="720"/>
        <w:jc w:val="both"/>
        <w:rPr>
          <w:rFonts w:ascii="Times New Roman" w:hAnsi="Times New Roman" w:cs="Times New Roman"/>
          <w:b/>
          <w:sz w:val="28"/>
          <w:szCs w:val="28"/>
        </w:rPr>
      </w:pPr>
      <w:r w:rsidRPr="00C90A69">
        <w:rPr>
          <w:rFonts w:ascii="Times New Roman" w:hAnsi="Times New Roman" w:cs="Times New Roman"/>
          <w:b/>
          <w:sz w:val="28"/>
          <w:szCs w:val="28"/>
        </w:rPr>
        <w:t>pardoseala se va realiza din placa de beton armat, sclivisit, elicopterizat.</w:t>
      </w:r>
    </w:p>
    <w:p w:rsidR="00B00461" w:rsidRPr="00C90A69" w:rsidRDefault="00B00461" w:rsidP="00B00461">
      <w:pPr>
        <w:ind w:left="24" w:firstLine="1416"/>
        <w:jc w:val="both"/>
        <w:rPr>
          <w:rFonts w:ascii="Times New Roman" w:hAnsi="Times New Roman" w:cs="Times New Roman"/>
          <w:b/>
          <w:sz w:val="28"/>
          <w:szCs w:val="28"/>
        </w:rPr>
      </w:pPr>
      <w:r w:rsidRPr="00C90A69">
        <w:rPr>
          <w:rFonts w:ascii="Times New Roman" w:hAnsi="Times New Roman" w:cs="Times New Roman"/>
          <w:b/>
          <w:sz w:val="28"/>
          <w:szCs w:val="28"/>
        </w:rPr>
        <w:t>- inchiderile exterioare se vor realiza pe structura metalica, inchisa si captusita cu panouri sandwich izolate cu spuma poliuretanica.</w:t>
      </w:r>
    </w:p>
    <w:p w:rsidR="00B00461" w:rsidRPr="00C90A69" w:rsidRDefault="00B00461" w:rsidP="00B00461">
      <w:pPr>
        <w:widowControl/>
        <w:numPr>
          <w:ilvl w:val="0"/>
          <w:numId w:val="7"/>
        </w:numPr>
        <w:tabs>
          <w:tab w:val="left" w:pos="900"/>
          <w:tab w:val="left" w:pos="1620"/>
        </w:tabs>
        <w:ind w:firstLine="720"/>
        <w:jc w:val="both"/>
        <w:rPr>
          <w:rFonts w:ascii="Times New Roman" w:hAnsi="Times New Roman" w:cs="Times New Roman"/>
          <w:b/>
          <w:sz w:val="28"/>
          <w:szCs w:val="28"/>
        </w:rPr>
      </w:pPr>
      <w:r w:rsidRPr="00C90A69">
        <w:rPr>
          <w:rFonts w:ascii="Times New Roman" w:hAnsi="Times New Roman" w:cs="Times New Roman"/>
          <w:b/>
          <w:sz w:val="28"/>
          <w:szCs w:val="28"/>
        </w:rPr>
        <w:t>pereţi de compartimentare din ghips-carton de 12.5cm;</w:t>
      </w:r>
    </w:p>
    <w:p w:rsidR="00B00461" w:rsidRPr="00C90A69" w:rsidRDefault="00B00461" w:rsidP="00B00461">
      <w:pPr>
        <w:widowControl/>
        <w:numPr>
          <w:ilvl w:val="0"/>
          <w:numId w:val="7"/>
        </w:numPr>
        <w:tabs>
          <w:tab w:val="left" w:pos="900"/>
          <w:tab w:val="left" w:pos="1620"/>
        </w:tabs>
        <w:ind w:firstLine="720"/>
        <w:jc w:val="both"/>
        <w:rPr>
          <w:rFonts w:ascii="Times New Roman" w:hAnsi="Times New Roman" w:cs="Times New Roman"/>
          <w:b/>
          <w:sz w:val="28"/>
          <w:szCs w:val="28"/>
        </w:rPr>
      </w:pPr>
      <w:r w:rsidRPr="00C90A69">
        <w:rPr>
          <w:rFonts w:ascii="Times New Roman" w:hAnsi="Times New Roman" w:cs="Times New Roman"/>
          <w:b/>
          <w:sz w:val="28"/>
          <w:szCs w:val="28"/>
        </w:rPr>
        <w:t>acoperiş tip sarpanta metalica;</w:t>
      </w:r>
    </w:p>
    <w:p w:rsidR="00B00461" w:rsidRPr="00C90A69" w:rsidRDefault="00B00461" w:rsidP="00B00461">
      <w:pPr>
        <w:ind w:firstLine="708"/>
        <w:jc w:val="both"/>
        <w:rPr>
          <w:rFonts w:ascii="Times New Roman" w:hAnsi="Times New Roman" w:cs="Times New Roman"/>
          <w:b/>
          <w:sz w:val="28"/>
          <w:szCs w:val="28"/>
        </w:rPr>
      </w:pPr>
      <w:r w:rsidRPr="00C90A69">
        <w:rPr>
          <w:rFonts w:ascii="Times New Roman" w:hAnsi="Times New Roman" w:cs="Times New Roman"/>
          <w:b/>
          <w:sz w:val="28"/>
          <w:szCs w:val="28"/>
        </w:rPr>
        <w:t>Finisaje interioare.</w:t>
      </w:r>
    </w:p>
    <w:p w:rsidR="00B00461" w:rsidRPr="00C90A69" w:rsidRDefault="00B00461" w:rsidP="00B00461">
      <w:pPr>
        <w:ind w:firstLine="1440"/>
        <w:jc w:val="both"/>
        <w:rPr>
          <w:rFonts w:ascii="Times New Roman" w:hAnsi="Times New Roman" w:cs="Times New Roman"/>
          <w:b/>
          <w:sz w:val="28"/>
          <w:szCs w:val="28"/>
        </w:rPr>
      </w:pPr>
      <w:r w:rsidRPr="00C90A69">
        <w:rPr>
          <w:rFonts w:ascii="Times New Roman" w:hAnsi="Times New Roman" w:cs="Times New Roman"/>
          <w:b/>
          <w:sz w:val="28"/>
          <w:szCs w:val="28"/>
        </w:rPr>
        <w:t xml:space="preserve">- pardoseli din gresie în baie, vestiar, holuri; </w:t>
      </w:r>
    </w:p>
    <w:p w:rsidR="00B00461" w:rsidRPr="00C90A69" w:rsidRDefault="00B00461" w:rsidP="00B00461">
      <w:pPr>
        <w:ind w:firstLine="1440"/>
        <w:jc w:val="both"/>
        <w:rPr>
          <w:rFonts w:ascii="Times New Roman" w:hAnsi="Times New Roman" w:cs="Times New Roman"/>
          <w:b/>
          <w:sz w:val="28"/>
          <w:szCs w:val="28"/>
        </w:rPr>
      </w:pPr>
      <w:r w:rsidRPr="00C90A69">
        <w:rPr>
          <w:rFonts w:ascii="Times New Roman" w:hAnsi="Times New Roman" w:cs="Times New Roman"/>
          <w:b/>
          <w:sz w:val="28"/>
          <w:szCs w:val="28"/>
        </w:rPr>
        <w:t>- zugrăveli cu vopsele lavabile;</w:t>
      </w:r>
    </w:p>
    <w:p w:rsidR="00B00461" w:rsidRPr="00C90A69" w:rsidRDefault="00B00461" w:rsidP="00B00461">
      <w:pPr>
        <w:jc w:val="both"/>
        <w:rPr>
          <w:rFonts w:ascii="Times New Roman" w:hAnsi="Times New Roman" w:cs="Times New Roman"/>
          <w:b/>
          <w:sz w:val="28"/>
          <w:szCs w:val="28"/>
        </w:rPr>
      </w:pPr>
      <w:r w:rsidRPr="00C90A69">
        <w:rPr>
          <w:rFonts w:ascii="Times New Roman" w:hAnsi="Times New Roman" w:cs="Times New Roman"/>
          <w:b/>
          <w:sz w:val="28"/>
          <w:szCs w:val="28"/>
        </w:rPr>
        <w:tab/>
        <w:t>Placa la subsol se va termoizola  la partea inferioara cu plăci de polistiren expandat de 10 cm.</w:t>
      </w:r>
    </w:p>
    <w:p w:rsidR="00B00461" w:rsidRPr="00C90A69" w:rsidRDefault="00B00461" w:rsidP="00B00461">
      <w:pPr>
        <w:jc w:val="both"/>
        <w:rPr>
          <w:rFonts w:ascii="Times New Roman" w:hAnsi="Times New Roman" w:cs="Times New Roman"/>
          <w:b/>
          <w:sz w:val="28"/>
          <w:szCs w:val="28"/>
        </w:rPr>
      </w:pPr>
      <w:r w:rsidRPr="00C90A69">
        <w:rPr>
          <w:rFonts w:ascii="Times New Roman" w:hAnsi="Times New Roman" w:cs="Times New Roman"/>
          <w:b/>
          <w:sz w:val="28"/>
          <w:szCs w:val="28"/>
        </w:rPr>
        <w:tab/>
        <w:t xml:space="preserve">Termoizolarea fatadelor si a nivelului acoperisului tip terasei se va </w:t>
      </w:r>
      <w:r w:rsidRPr="00C90A69">
        <w:rPr>
          <w:rFonts w:ascii="Times New Roman" w:hAnsi="Times New Roman" w:cs="Times New Roman"/>
          <w:b/>
          <w:sz w:val="28"/>
          <w:szCs w:val="28"/>
        </w:rPr>
        <w:lastRenderedPageBreak/>
        <w:t>realiza conform GP 123/2013 si a solutiilor cadru indicativ SC 007/2013.</w:t>
      </w:r>
    </w:p>
    <w:p w:rsidR="00B00461" w:rsidRPr="00C90A69" w:rsidRDefault="00B00461" w:rsidP="00B00461">
      <w:pPr>
        <w:jc w:val="both"/>
        <w:rPr>
          <w:rFonts w:ascii="Times New Roman" w:hAnsi="Times New Roman" w:cs="Times New Roman"/>
          <w:b/>
          <w:sz w:val="28"/>
          <w:szCs w:val="28"/>
        </w:rPr>
      </w:pPr>
      <w:r w:rsidRPr="00C90A69">
        <w:rPr>
          <w:rFonts w:ascii="Times New Roman" w:hAnsi="Times New Roman" w:cs="Times New Roman"/>
          <w:b/>
          <w:sz w:val="28"/>
          <w:szCs w:val="28"/>
        </w:rPr>
        <w:tab/>
        <w:t>Amplasarea construcţiei/spatiilor s-a realizat având în vedere respectarea timpului minim de însorire prevăzut de normele în vigoare.</w:t>
      </w:r>
    </w:p>
    <w:p w:rsidR="00B00461" w:rsidRPr="00C90A69" w:rsidRDefault="00B00461" w:rsidP="00B00461">
      <w:pPr>
        <w:tabs>
          <w:tab w:val="left" w:pos="0"/>
          <w:tab w:val="left" w:pos="142"/>
        </w:tabs>
        <w:ind w:right="-66"/>
        <w:rPr>
          <w:rFonts w:ascii="Times New Roman" w:hAnsi="Times New Roman" w:cs="Times New Roman"/>
          <w:b/>
          <w:sz w:val="28"/>
          <w:szCs w:val="28"/>
          <w:lang w:val="fr-FR"/>
        </w:rPr>
      </w:pPr>
      <w:proofErr w:type="spellStart"/>
      <w:r w:rsidRPr="00C90A69">
        <w:rPr>
          <w:rFonts w:ascii="Times New Roman" w:hAnsi="Times New Roman" w:cs="Times New Roman"/>
          <w:b/>
          <w:sz w:val="28"/>
          <w:szCs w:val="28"/>
          <w:highlight w:val="lightGray"/>
          <w:lang w:val="fr-FR"/>
        </w:rPr>
        <w:t>Inchiderile</w:t>
      </w:r>
      <w:proofErr w:type="spellEnd"/>
      <w:r w:rsidRPr="00C90A69">
        <w:rPr>
          <w:rFonts w:ascii="Times New Roman" w:hAnsi="Times New Roman" w:cs="Times New Roman"/>
          <w:b/>
          <w:sz w:val="28"/>
          <w:szCs w:val="28"/>
          <w:highlight w:val="lightGray"/>
          <w:lang w:val="fr-FR"/>
        </w:rPr>
        <w:t xml:space="preserve"> </w:t>
      </w:r>
      <w:proofErr w:type="spellStart"/>
      <w:r w:rsidRPr="00C90A69">
        <w:rPr>
          <w:rFonts w:ascii="Times New Roman" w:hAnsi="Times New Roman" w:cs="Times New Roman"/>
          <w:b/>
          <w:sz w:val="28"/>
          <w:szCs w:val="28"/>
          <w:highlight w:val="lightGray"/>
          <w:lang w:val="fr-FR"/>
        </w:rPr>
        <w:t>exterioare</w:t>
      </w:r>
      <w:proofErr w:type="spellEnd"/>
      <w:r w:rsidRPr="00C90A69">
        <w:rPr>
          <w:rFonts w:ascii="Times New Roman" w:hAnsi="Times New Roman" w:cs="Times New Roman"/>
          <w:b/>
          <w:sz w:val="28"/>
          <w:szCs w:val="28"/>
          <w:highlight w:val="lightGray"/>
          <w:lang w:val="fr-FR"/>
        </w:rPr>
        <w:t xml:space="preserve"> si </w:t>
      </w:r>
      <w:proofErr w:type="spellStart"/>
      <w:r w:rsidRPr="00C90A69">
        <w:rPr>
          <w:rFonts w:ascii="Times New Roman" w:hAnsi="Times New Roman" w:cs="Times New Roman"/>
          <w:b/>
          <w:sz w:val="28"/>
          <w:szCs w:val="28"/>
          <w:highlight w:val="lightGray"/>
          <w:lang w:val="fr-FR"/>
        </w:rPr>
        <w:t>comparimentarile</w:t>
      </w:r>
      <w:proofErr w:type="spellEnd"/>
      <w:r w:rsidRPr="00C90A69">
        <w:rPr>
          <w:rFonts w:ascii="Times New Roman" w:hAnsi="Times New Roman" w:cs="Times New Roman"/>
          <w:b/>
          <w:sz w:val="28"/>
          <w:szCs w:val="28"/>
          <w:highlight w:val="lightGray"/>
          <w:lang w:val="fr-FR"/>
        </w:rPr>
        <w:t xml:space="preserve"> </w:t>
      </w:r>
      <w:proofErr w:type="spellStart"/>
      <w:r w:rsidRPr="00C90A69">
        <w:rPr>
          <w:rFonts w:ascii="Times New Roman" w:hAnsi="Times New Roman" w:cs="Times New Roman"/>
          <w:b/>
          <w:sz w:val="28"/>
          <w:szCs w:val="28"/>
          <w:highlight w:val="lightGray"/>
          <w:lang w:val="fr-FR"/>
        </w:rPr>
        <w:t>interioare</w:t>
      </w:r>
      <w:proofErr w:type="spellEnd"/>
      <w:r w:rsidRPr="00C90A69">
        <w:rPr>
          <w:rFonts w:ascii="Times New Roman" w:hAnsi="Times New Roman" w:cs="Times New Roman"/>
          <w:b/>
          <w:sz w:val="28"/>
          <w:szCs w:val="28"/>
          <w:lang w:val="fr-FR"/>
        </w:rPr>
        <w:t xml:space="preserve"> </w:t>
      </w:r>
    </w:p>
    <w:p w:rsidR="00B00461" w:rsidRPr="00C90A69" w:rsidRDefault="00B00461" w:rsidP="00B00461">
      <w:pPr>
        <w:tabs>
          <w:tab w:val="left" w:pos="0"/>
          <w:tab w:val="left" w:pos="142"/>
        </w:tabs>
        <w:ind w:right="-66"/>
        <w:rPr>
          <w:rFonts w:ascii="Times New Roman" w:hAnsi="Times New Roman" w:cs="Times New Roman"/>
          <w:b/>
          <w:sz w:val="28"/>
          <w:szCs w:val="28"/>
          <w:lang w:val="fr-FR"/>
        </w:rPr>
      </w:pPr>
      <w:proofErr w:type="spellStart"/>
      <w:proofErr w:type="gramStart"/>
      <w:r w:rsidRPr="00C90A69">
        <w:rPr>
          <w:rFonts w:ascii="Times New Roman" w:hAnsi="Times New Roman" w:cs="Times New Roman"/>
          <w:b/>
          <w:sz w:val="28"/>
          <w:szCs w:val="28"/>
          <w:lang w:val="fr-FR"/>
        </w:rPr>
        <w:t>solutii</w:t>
      </w:r>
      <w:proofErr w:type="spellEnd"/>
      <w:proofErr w:type="gramEnd"/>
      <w:r w:rsidRPr="00C90A69">
        <w:rPr>
          <w:rFonts w:ascii="Times New Roman" w:hAnsi="Times New Roman" w:cs="Times New Roman"/>
          <w:b/>
          <w:sz w:val="28"/>
          <w:szCs w:val="28"/>
          <w:lang w:val="fr-FR"/>
        </w:rPr>
        <w:t xml:space="preserve"> si </w:t>
      </w:r>
      <w:proofErr w:type="spellStart"/>
      <w:r w:rsidRPr="00C90A69">
        <w:rPr>
          <w:rFonts w:ascii="Times New Roman" w:hAnsi="Times New Roman" w:cs="Times New Roman"/>
          <w:b/>
          <w:sz w:val="28"/>
          <w:szCs w:val="28"/>
          <w:lang w:val="fr-FR"/>
        </w:rPr>
        <w:t>tehnologii</w:t>
      </w:r>
      <w:proofErr w:type="spellEnd"/>
      <w:r w:rsidRPr="00C90A69">
        <w:rPr>
          <w:rFonts w:ascii="Times New Roman" w:hAnsi="Times New Roman" w:cs="Times New Roman"/>
          <w:b/>
          <w:sz w:val="28"/>
          <w:szCs w:val="28"/>
          <w:lang w:val="fr-FR"/>
        </w:rPr>
        <w:t xml:space="preserve"> </w:t>
      </w:r>
      <w:proofErr w:type="spellStart"/>
      <w:r w:rsidRPr="00C90A69">
        <w:rPr>
          <w:rFonts w:ascii="Times New Roman" w:hAnsi="Times New Roman" w:cs="Times New Roman"/>
          <w:b/>
          <w:sz w:val="28"/>
          <w:szCs w:val="28"/>
          <w:lang w:val="fr-FR"/>
        </w:rPr>
        <w:t>prevazute</w:t>
      </w:r>
      <w:proofErr w:type="spellEnd"/>
      <w:r w:rsidRPr="00C90A69">
        <w:rPr>
          <w:rFonts w:ascii="Times New Roman" w:hAnsi="Times New Roman" w:cs="Times New Roman"/>
          <w:b/>
          <w:sz w:val="28"/>
          <w:szCs w:val="28"/>
          <w:lang w:val="fr-FR"/>
        </w:rPr>
        <w:t xml:space="preserve">, </w:t>
      </w:r>
      <w:proofErr w:type="spellStart"/>
      <w:r w:rsidRPr="00C90A69">
        <w:rPr>
          <w:rFonts w:ascii="Times New Roman" w:hAnsi="Times New Roman" w:cs="Times New Roman"/>
          <w:b/>
          <w:sz w:val="28"/>
          <w:szCs w:val="28"/>
          <w:lang w:val="fr-FR"/>
        </w:rPr>
        <w:t>materiale</w:t>
      </w:r>
      <w:proofErr w:type="spellEnd"/>
      <w:r w:rsidRPr="00C90A69">
        <w:rPr>
          <w:rFonts w:ascii="Times New Roman" w:hAnsi="Times New Roman" w:cs="Times New Roman"/>
          <w:b/>
          <w:sz w:val="28"/>
          <w:szCs w:val="28"/>
          <w:lang w:val="fr-FR"/>
        </w:rPr>
        <w:t xml:space="preserve">, </w:t>
      </w:r>
      <w:proofErr w:type="spellStart"/>
      <w:r w:rsidRPr="00C90A69">
        <w:rPr>
          <w:rFonts w:ascii="Times New Roman" w:hAnsi="Times New Roman" w:cs="Times New Roman"/>
          <w:b/>
          <w:sz w:val="28"/>
          <w:szCs w:val="28"/>
          <w:lang w:val="fr-FR"/>
        </w:rPr>
        <w:t>grosimi</w:t>
      </w:r>
      <w:proofErr w:type="spellEnd"/>
      <w:r w:rsidRPr="00C90A69">
        <w:rPr>
          <w:rFonts w:ascii="Times New Roman" w:hAnsi="Times New Roman" w:cs="Times New Roman"/>
          <w:b/>
          <w:sz w:val="28"/>
          <w:szCs w:val="28"/>
          <w:lang w:val="fr-FR"/>
        </w:rPr>
        <w:t xml:space="preserve">, </w:t>
      </w:r>
      <w:proofErr w:type="spellStart"/>
      <w:r w:rsidRPr="00C90A69">
        <w:rPr>
          <w:rFonts w:ascii="Times New Roman" w:hAnsi="Times New Roman" w:cs="Times New Roman"/>
          <w:b/>
          <w:sz w:val="28"/>
          <w:szCs w:val="28"/>
          <w:lang w:val="fr-FR"/>
        </w:rPr>
        <w:t>prescriptii</w:t>
      </w:r>
      <w:proofErr w:type="spellEnd"/>
      <w:r w:rsidRPr="00C90A69">
        <w:rPr>
          <w:rFonts w:ascii="Times New Roman" w:hAnsi="Times New Roman" w:cs="Times New Roman"/>
          <w:b/>
          <w:sz w:val="28"/>
          <w:szCs w:val="28"/>
          <w:lang w:val="fr-FR"/>
        </w:rPr>
        <w:t xml:space="preserve"> </w:t>
      </w:r>
      <w:proofErr w:type="spellStart"/>
      <w:r w:rsidRPr="00C90A69">
        <w:rPr>
          <w:rFonts w:ascii="Times New Roman" w:hAnsi="Times New Roman" w:cs="Times New Roman"/>
          <w:b/>
          <w:sz w:val="28"/>
          <w:szCs w:val="28"/>
          <w:lang w:val="fr-FR"/>
        </w:rPr>
        <w:t>tehnice</w:t>
      </w:r>
      <w:proofErr w:type="spellEnd"/>
      <w:r w:rsidRPr="00C90A69">
        <w:rPr>
          <w:rFonts w:ascii="Times New Roman" w:hAnsi="Times New Roman" w:cs="Times New Roman"/>
          <w:b/>
          <w:sz w:val="28"/>
          <w:szCs w:val="28"/>
          <w:lang w:val="fr-FR"/>
        </w:rPr>
        <w:t xml:space="preserve"> care </w:t>
      </w:r>
      <w:proofErr w:type="spellStart"/>
      <w:r w:rsidRPr="00C90A69">
        <w:rPr>
          <w:rFonts w:ascii="Times New Roman" w:hAnsi="Times New Roman" w:cs="Times New Roman"/>
          <w:b/>
          <w:sz w:val="28"/>
          <w:szCs w:val="28"/>
          <w:lang w:val="fr-FR"/>
        </w:rPr>
        <w:t>trebuiesc</w:t>
      </w:r>
      <w:proofErr w:type="spellEnd"/>
      <w:r w:rsidRPr="00C90A69">
        <w:rPr>
          <w:rFonts w:ascii="Times New Roman" w:hAnsi="Times New Roman" w:cs="Times New Roman"/>
          <w:b/>
          <w:sz w:val="28"/>
          <w:szCs w:val="28"/>
          <w:lang w:val="fr-FR"/>
        </w:rPr>
        <w:t xml:space="preserve"> </w:t>
      </w:r>
      <w:proofErr w:type="spellStart"/>
      <w:r w:rsidRPr="00C90A69">
        <w:rPr>
          <w:rFonts w:ascii="Times New Roman" w:hAnsi="Times New Roman" w:cs="Times New Roman"/>
          <w:b/>
          <w:sz w:val="28"/>
          <w:szCs w:val="28"/>
          <w:lang w:val="fr-FR"/>
        </w:rPr>
        <w:t>respectate</w:t>
      </w:r>
      <w:proofErr w:type="spellEnd"/>
      <w:r w:rsidRPr="00C90A69">
        <w:rPr>
          <w:rFonts w:ascii="Times New Roman" w:hAnsi="Times New Roman" w:cs="Times New Roman"/>
          <w:b/>
          <w:sz w:val="28"/>
          <w:szCs w:val="28"/>
          <w:lang w:val="fr-FR"/>
        </w:rPr>
        <w:t>.</w:t>
      </w:r>
    </w:p>
    <w:p w:rsidR="00B00461" w:rsidRPr="00C90A69" w:rsidRDefault="00B00461" w:rsidP="00B00461">
      <w:pPr>
        <w:tabs>
          <w:tab w:val="left" w:pos="0"/>
          <w:tab w:val="left" w:pos="142"/>
        </w:tabs>
        <w:ind w:right="-66"/>
        <w:rPr>
          <w:rFonts w:ascii="Times New Roman" w:hAnsi="Times New Roman" w:cs="Times New Roman"/>
          <w:b/>
          <w:sz w:val="28"/>
          <w:szCs w:val="28"/>
          <w:lang w:val="fr-FR"/>
        </w:rPr>
      </w:pPr>
      <w:proofErr w:type="spellStart"/>
      <w:r w:rsidRPr="00C90A69">
        <w:rPr>
          <w:rFonts w:ascii="Times New Roman" w:hAnsi="Times New Roman" w:cs="Times New Roman"/>
          <w:b/>
          <w:sz w:val="28"/>
          <w:szCs w:val="28"/>
          <w:lang w:val="fr-FR"/>
        </w:rPr>
        <w:t>Cladirea</w:t>
      </w:r>
      <w:proofErr w:type="spellEnd"/>
      <w:r w:rsidRPr="00C90A69">
        <w:rPr>
          <w:rFonts w:ascii="Times New Roman" w:hAnsi="Times New Roman" w:cs="Times New Roman"/>
          <w:b/>
          <w:sz w:val="28"/>
          <w:szCs w:val="28"/>
          <w:lang w:val="fr-FR"/>
        </w:rPr>
        <w:t xml:space="preserve"> </w:t>
      </w:r>
      <w:proofErr w:type="spellStart"/>
      <w:r w:rsidRPr="00C90A69">
        <w:rPr>
          <w:rFonts w:ascii="Times New Roman" w:hAnsi="Times New Roman" w:cs="Times New Roman"/>
          <w:b/>
          <w:sz w:val="28"/>
          <w:szCs w:val="28"/>
          <w:lang w:val="fr-FR"/>
        </w:rPr>
        <w:t>nou</w:t>
      </w:r>
      <w:proofErr w:type="spellEnd"/>
      <w:r w:rsidRPr="00C90A69">
        <w:rPr>
          <w:rFonts w:ascii="Times New Roman" w:hAnsi="Times New Roman" w:cs="Times New Roman"/>
          <w:b/>
          <w:sz w:val="28"/>
          <w:szCs w:val="28"/>
          <w:lang w:val="fr-FR"/>
        </w:rPr>
        <w:t xml:space="preserve"> </w:t>
      </w:r>
      <w:proofErr w:type="spellStart"/>
      <w:r w:rsidRPr="00C90A69">
        <w:rPr>
          <w:rFonts w:ascii="Times New Roman" w:hAnsi="Times New Roman" w:cs="Times New Roman"/>
          <w:b/>
          <w:sz w:val="28"/>
          <w:szCs w:val="28"/>
          <w:lang w:val="fr-FR"/>
        </w:rPr>
        <w:t>proiectata</w:t>
      </w:r>
      <w:proofErr w:type="spellEnd"/>
      <w:r w:rsidRPr="00C90A69">
        <w:rPr>
          <w:rFonts w:ascii="Times New Roman" w:hAnsi="Times New Roman" w:cs="Times New Roman"/>
          <w:b/>
          <w:sz w:val="28"/>
          <w:szCs w:val="28"/>
          <w:lang w:val="fr-FR"/>
        </w:rPr>
        <w:t xml:space="preserve"> se va lega de </w:t>
      </w:r>
      <w:proofErr w:type="spellStart"/>
      <w:r w:rsidRPr="00C90A69">
        <w:rPr>
          <w:rFonts w:ascii="Times New Roman" w:hAnsi="Times New Roman" w:cs="Times New Roman"/>
          <w:b/>
          <w:sz w:val="28"/>
          <w:szCs w:val="28"/>
          <w:lang w:val="fr-FR"/>
        </w:rPr>
        <w:t>corpul</w:t>
      </w:r>
      <w:proofErr w:type="spellEnd"/>
      <w:r w:rsidRPr="00C90A69">
        <w:rPr>
          <w:rFonts w:ascii="Times New Roman" w:hAnsi="Times New Roman" w:cs="Times New Roman"/>
          <w:b/>
          <w:sz w:val="28"/>
          <w:szCs w:val="28"/>
          <w:lang w:val="fr-FR"/>
        </w:rPr>
        <w:t xml:space="preserve"> C2 </w:t>
      </w:r>
      <w:proofErr w:type="spellStart"/>
      <w:r w:rsidRPr="00C90A69">
        <w:rPr>
          <w:rFonts w:ascii="Times New Roman" w:hAnsi="Times New Roman" w:cs="Times New Roman"/>
          <w:b/>
          <w:sz w:val="28"/>
          <w:szCs w:val="28"/>
          <w:lang w:val="fr-FR"/>
        </w:rPr>
        <w:t>prin</w:t>
      </w:r>
      <w:proofErr w:type="spellEnd"/>
      <w:r w:rsidRPr="00C90A69">
        <w:rPr>
          <w:rFonts w:ascii="Times New Roman" w:hAnsi="Times New Roman" w:cs="Times New Roman"/>
          <w:b/>
          <w:sz w:val="28"/>
          <w:szCs w:val="28"/>
          <w:lang w:val="fr-FR"/>
        </w:rPr>
        <w:t xml:space="preserve"> </w:t>
      </w:r>
      <w:proofErr w:type="spellStart"/>
      <w:r w:rsidRPr="00C90A69">
        <w:rPr>
          <w:rFonts w:ascii="Times New Roman" w:hAnsi="Times New Roman" w:cs="Times New Roman"/>
          <w:b/>
          <w:sz w:val="28"/>
          <w:szCs w:val="28"/>
          <w:lang w:val="fr-FR"/>
        </w:rPr>
        <w:t>doua</w:t>
      </w:r>
      <w:proofErr w:type="spellEnd"/>
      <w:r w:rsidRPr="00C90A69">
        <w:rPr>
          <w:rFonts w:ascii="Times New Roman" w:hAnsi="Times New Roman" w:cs="Times New Roman"/>
          <w:b/>
          <w:sz w:val="28"/>
          <w:szCs w:val="28"/>
          <w:lang w:val="fr-FR"/>
        </w:rPr>
        <w:t xml:space="preserve"> </w:t>
      </w:r>
      <w:proofErr w:type="spellStart"/>
      <w:r w:rsidRPr="00C90A69">
        <w:rPr>
          <w:rFonts w:ascii="Times New Roman" w:hAnsi="Times New Roman" w:cs="Times New Roman"/>
          <w:b/>
          <w:sz w:val="28"/>
          <w:szCs w:val="28"/>
          <w:lang w:val="fr-FR"/>
        </w:rPr>
        <w:t>holuri</w:t>
      </w:r>
      <w:proofErr w:type="spellEnd"/>
      <w:r w:rsidRPr="00C90A69">
        <w:rPr>
          <w:rFonts w:ascii="Times New Roman" w:hAnsi="Times New Roman" w:cs="Times New Roman"/>
          <w:b/>
          <w:sz w:val="28"/>
          <w:szCs w:val="28"/>
          <w:lang w:val="fr-FR"/>
        </w:rPr>
        <w:t xml:space="preserve"> de </w:t>
      </w:r>
      <w:proofErr w:type="spellStart"/>
      <w:r w:rsidRPr="00C90A69">
        <w:rPr>
          <w:rFonts w:ascii="Times New Roman" w:hAnsi="Times New Roman" w:cs="Times New Roman"/>
          <w:b/>
          <w:sz w:val="28"/>
          <w:szCs w:val="28"/>
          <w:lang w:val="fr-FR"/>
        </w:rPr>
        <w:t>distributie</w:t>
      </w:r>
      <w:proofErr w:type="spellEnd"/>
      <w:r w:rsidRPr="00C90A69">
        <w:rPr>
          <w:rFonts w:ascii="Times New Roman" w:hAnsi="Times New Roman" w:cs="Times New Roman"/>
          <w:b/>
          <w:sz w:val="28"/>
          <w:szCs w:val="28"/>
          <w:lang w:val="fr-FR"/>
        </w:rPr>
        <w:t xml:space="preserve">, </w:t>
      </w:r>
      <w:proofErr w:type="spellStart"/>
      <w:r w:rsidRPr="00C90A69">
        <w:rPr>
          <w:rFonts w:ascii="Times New Roman" w:hAnsi="Times New Roman" w:cs="Times New Roman"/>
          <w:b/>
          <w:sz w:val="28"/>
          <w:szCs w:val="28"/>
          <w:lang w:val="fr-FR"/>
        </w:rPr>
        <w:t>acestea</w:t>
      </w:r>
      <w:proofErr w:type="spellEnd"/>
      <w:r w:rsidRPr="00C90A69">
        <w:rPr>
          <w:rFonts w:ascii="Times New Roman" w:hAnsi="Times New Roman" w:cs="Times New Roman"/>
          <w:b/>
          <w:sz w:val="28"/>
          <w:szCs w:val="28"/>
          <w:lang w:val="fr-FR"/>
        </w:rPr>
        <w:t xml:space="preserve"> </w:t>
      </w:r>
      <w:proofErr w:type="spellStart"/>
      <w:r w:rsidRPr="00C90A69">
        <w:rPr>
          <w:rFonts w:ascii="Times New Roman" w:hAnsi="Times New Roman" w:cs="Times New Roman"/>
          <w:b/>
          <w:sz w:val="28"/>
          <w:szCs w:val="28"/>
          <w:lang w:val="fr-FR"/>
        </w:rPr>
        <w:t>permitand</w:t>
      </w:r>
      <w:proofErr w:type="spellEnd"/>
      <w:r w:rsidRPr="00C90A69">
        <w:rPr>
          <w:rFonts w:ascii="Times New Roman" w:hAnsi="Times New Roman" w:cs="Times New Roman"/>
          <w:b/>
          <w:sz w:val="28"/>
          <w:szCs w:val="28"/>
          <w:lang w:val="fr-FR"/>
        </w:rPr>
        <w:t xml:space="preserve"> </w:t>
      </w:r>
      <w:proofErr w:type="spellStart"/>
      <w:r w:rsidRPr="00C90A69">
        <w:rPr>
          <w:rFonts w:ascii="Times New Roman" w:hAnsi="Times New Roman" w:cs="Times New Roman"/>
          <w:b/>
          <w:sz w:val="28"/>
          <w:szCs w:val="28"/>
          <w:lang w:val="fr-FR"/>
        </w:rPr>
        <w:t>accesul</w:t>
      </w:r>
      <w:proofErr w:type="spellEnd"/>
      <w:r w:rsidRPr="00C90A69">
        <w:rPr>
          <w:rFonts w:ascii="Times New Roman" w:hAnsi="Times New Roman" w:cs="Times New Roman"/>
          <w:b/>
          <w:sz w:val="28"/>
          <w:szCs w:val="28"/>
          <w:lang w:val="fr-FR"/>
        </w:rPr>
        <w:t xml:space="preserve"> </w:t>
      </w:r>
      <w:proofErr w:type="spellStart"/>
      <w:r w:rsidRPr="00C90A69">
        <w:rPr>
          <w:rFonts w:ascii="Times New Roman" w:hAnsi="Times New Roman" w:cs="Times New Roman"/>
          <w:b/>
          <w:sz w:val="28"/>
          <w:szCs w:val="28"/>
          <w:lang w:val="fr-FR"/>
        </w:rPr>
        <w:t>muncitorilor</w:t>
      </w:r>
      <w:proofErr w:type="spellEnd"/>
      <w:r w:rsidRPr="00C90A69">
        <w:rPr>
          <w:rFonts w:ascii="Times New Roman" w:hAnsi="Times New Roman" w:cs="Times New Roman"/>
          <w:b/>
          <w:sz w:val="28"/>
          <w:szCs w:val="28"/>
          <w:lang w:val="fr-FR"/>
        </w:rPr>
        <w:t xml:space="preserve"> si </w:t>
      </w:r>
      <w:proofErr w:type="spellStart"/>
      <w:r w:rsidRPr="00C90A69">
        <w:rPr>
          <w:rFonts w:ascii="Times New Roman" w:hAnsi="Times New Roman" w:cs="Times New Roman"/>
          <w:b/>
          <w:sz w:val="28"/>
          <w:szCs w:val="28"/>
          <w:lang w:val="fr-FR"/>
        </w:rPr>
        <w:t>accesul</w:t>
      </w:r>
      <w:proofErr w:type="spellEnd"/>
      <w:r w:rsidRPr="00C90A69">
        <w:rPr>
          <w:rFonts w:ascii="Times New Roman" w:hAnsi="Times New Roman" w:cs="Times New Roman"/>
          <w:b/>
          <w:sz w:val="28"/>
          <w:szCs w:val="28"/>
          <w:lang w:val="fr-FR"/>
        </w:rPr>
        <w:t xml:space="preserve"> de </w:t>
      </w:r>
      <w:proofErr w:type="spellStart"/>
      <w:r w:rsidRPr="00C90A69">
        <w:rPr>
          <w:rFonts w:ascii="Times New Roman" w:hAnsi="Times New Roman" w:cs="Times New Roman"/>
          <w:b/>
          <w:sz w:val="28"/>
          <w:szCs w:val="28"/>
          <w:lang w:val="fr-FR"/>
        </w:rPr>
        <w:t>marfa</w:t>
      </w:r>
      <w:proofErr w:type="spellEnd"/>
      <w:r w:rsidRPr="00C90A69">
        <w:rPr>
          <w:rFonts w:ascii="Times New Roman" w:hAnsi="Times New Roman" w:cs="Times New Roman"/>
          <w:b/>
          <w:sz w:val="28"/>
          <w:szCs w:val="28"/>
          <w:lang w:val="fr-FR"/>
        </w:rPr>
        <w:t xml:space="preserve"> in </w:t>
      </w:r>
      <w:proofErr w:type="spellStart"/>
      <w:r w:rsidRPr="00C90A69">
        <w:rPr>
          <w:rFonts w:ascii="Times New Roman" w:hAnsi="Times New Roman" w:cs="Times New Roman"/>
          <w:b/>
          <w:sz w:val="28"/>
          <w:szCs w:val="28"/>
          <w:lang w:val="fr-FR"/>
        </w:rPr>
        <w:t>corpul</w:t>
      </w:r>
      <w:proofErr w:type="spellEnd"/>
      <w:r w:rsidRPr="00C90A69">
        <w:rPr>
          <w:rFonts w:ascii="Times New Roman" w:hAnsi="Times New Roman" w:cs="Times New Roman"/>
          <w:b/>
          <w:sz w:val="28"/>
          <w:szCs w:val="28"/>
          <w:lang w:val="fr-FR"/>
        </w:rPr>
        <w:t xml:space="preserve"> </w:t>
      </w:r>
      <w:proofErr w:type="spellStart"/>
      <w:r w:rsidRPr="00C90A69">
        <w:rPr>
          <w:rFonts w:ascii="Times New Roman" w:hAnsi="Times New Roman" w:cs="Times New Roman"/>
          <w:b/>
          <w:sz w:val="28"/>
          <w:szCs w:val="28"/>
          <w:lang w:val="fr-FR"/>
        </w:rPr>
        <w:t>nou</w:t>
      </w:r>
      <w:proofErr w:type="spellEnd"/>
      <w:r w:rsidRPr="00C90A69">
        <w:rPr>
          <w:rFonts w:ascii="Times New Roman" w:hAnsi="Times New Roman" w:cs="Times New Roman"/>
          <w:b/>
          <w:sz w:val="28"/>
          <w:szCs w:val="28"/>
          <w:lang w:val="fr-FR"/>
        </w:rPr>
        <w:t xml:space="preserve"> </w:t>
      </w:r>
      <w:proofErr w:type="spellStart"/>
      <w:r w:rsidRPr="00C90A69">
        <w:rPr>
          <w:rFonts w:ascii="Times New Roman" w:hAnsi="Times New Roman" w:cs="Times New Roman"/>
          <w:b/>
          <w:sz w:val="28"/>
          <w:szCs w:val="28"/>
          <w:lang w:val="fr-FR"/>
        </w:rPr>
        <w:t>proiectat.Mentionam</w:t>
      </w:r>
      <w:proofErr w:type="spellEnd"/>
      <w:r w:rsidRPr="00C90A69">
        <w:rPr>
          <w:rFonts w:ascii="Times New Roman" w:hAnsi="Times New Roman" w:cs="Times New Roman"/>
          <w:b/>
          <w:sz w:val="28"/>
          <w:szCs w:val="28"/>
          <w:lang w:val="fr-FR"/>
        </w:rPr>
        <w:t xml:space="preserve"> ca </w:t>
      </w:r>
      <w:proofErr w:type="spellStart"/>
      <w:r w:rsidRPr="00C90A69">
        <w:rPr>
          <w:rFonts w:ascii="Times New Roman" w:hAnsi="Times New Roman" w:cs="Times New Roman"/>
          <w:b/>
          <w:sz w:val="28"/>
          <w:szCs w:val="28"/>
          <w:lang w:val="fr-FR"/>
        </w:rPr>
        <w:t>vestiarele</w:t>
      </w:r>
      <w:proofErr w:type="spellEnd"/>
      <w:r w:rsidRPr="00C90A69">
        <w:rPr>
          <w:rFonts w:ascii="Times New Roman" w:hAnsi="Times New Roman" w:cs="Times New Roman"/>
          <w:b/>
          <w:sz w:val="28"/>
          <w:szCs w:val="28"/>
          <w:lang w:val="fr-FR"/>
        </w:rPr>
        <w:t xml:space="preserve"> si </w:t>
      </w:r>
      <w:proofErr w:type="spellStart"/>
      <w:r w:rsidRPr="00C90A69">
        <w:rPr>
          <w:rFonts w:ascii="Times New Roman" w:hAnsi="Times New Roman" w:cs="Times New Roman"/>
          <w:b/>
          <w:sz w:val="28"/>
          <w:szCs w:val="28"/>
          <w:lang w:val="fr-FR"/>
        </w:rPr>
        <w:t>grupurile</w:t>
      </w:r>
      <w:proofErr w:type="spellEnd"/>
      <w:r w:rsidRPr="00C90A69">
        <w:rPr>
          <w:rFonts w:ascii="Times New Roman" w:hAnsi="Times New Roman" w:cs="Times New Roman"/>
          <w:b/>
          <w:sz w:val="28"/>
          <w:szCs w:val="28"/>
          <w:lang w:val="fr-FR"/>
        </w:rPr>
        <w:t xml:space="preserve"> </w:t>
      </w:r>
      <w:proofErr w:type="spellStart"/>
      <w:r w:rsidRPr="00C90A69">
        <w:rPr>
          <w:rFonts w:ascii="Times New Roman" w:hAnsi="Times New Roman" w:cs="Times New Roman"/>
          <w:b/>
          <w:sz w:val="28"/>
          <w:szCs w:val="28"/>
          <w:lang w:val="fr-FR"/>
        </w:rPr>
        <w:t>sanitare</w:t>
      </w:r>
      <w:proofErr w:type="spellEnd"/>
      <w:r w:rsidRPr="00C90A69">
        <w:rPr>
          <w:rFonts w:ascii="Times New Roman" w:hAnsi="Times New Roman" w:cs="Times New Roman"/>
          <w:b/>
          <w:sz w:val="28"/>
          <w:szCs w:val="28"/>
          <w:lang w:val="fr-FR"/>
        </w:rPr>
        <w:t xml:space="preserve"> </w:t>
      </w:r>
      <w:proofErr w:type="spellStart"/>
      <w:r w:rsidRPr="00C90A69">
        <w:rPr>
          <w:rFonts w:ascii="Times New Roman" w:hAnsi="Times New Roman" w:cs="Times New Roman"/>
          <w:b/>
          <w:sz w:val="28"/>
          <w:szCs w:val="28"/>
          <w:lang w:val="fr-FR"/>
        </w:rPr>
        <w:t>pe</w:t>
      </w:r>
      <w:proofErr w:type="spellEnd"/>
      <w:r w:rsidRPr="00C90A69">
        <w:rPr>
          <w:rFonts w:ascii="Times New Roman" w:hAnsi="Times New Roman" w:cs="Times New Roman"/>
          <w:b/>
          <w:sz w:val="28"/>
          <w:szCs w:val="28"/>
          <w:lang w:val="fr-FR"/>
        </w:rPr>
        <w:t xml:space="preserve"> sexe se </w:t>
      </w:r>
      <w:proofErr w:type="spellStart"/>
      <w:r w:rsidRPr="00C90A69">
        <w:rPr>
          <w:rFonts w:ascii="Times New Roman" w:hAnsi="Times New Roman" w:cs="Times New Roman"/>
          <w:b/>
          <w:sz w:val="28"/>
          <w:szCs w:val="28"/>
          <w:lang w:val="fr-FR"/>
        </w:rPr>
        <w:t>regasesc</w:t>
      </w:r>
      <w:proofErr w:type="spellEnd"/>
      <w:r w:rsidRPr="00C90A69">
        <w:rPr>
          <w:rFonts w:ascii="Times New Roman" w:hAnsi="Times New Roman" w:cs="Times New Roman"/>
          <w:b/>
          <w:sz w:val="28"/>
          <w:szCs w:val="28"/>
          <w:lang w:val="fr-FR"/>
        </w:rPr>
        <w:t xml:space="preserve"> in </w:t>
      </w:r>
      <w:proofErr w:type="spellStart"/>
      <w:r w:rsidRPr="00C90A69">
        <w:rPr>
          <w:rFonts w:ascii="Times New Roman" w:hAnsi="Times New Roman" w:cs="Times New Roman"/>
          <w:b/>
          <w:sz w:val="28"/>
          <w:szCs w:val="28"/>
          <w:lang w:val="fr-FR"/>
        </w:rPr>
        <w:t>cladirea</w:t>
      </w:r>
      <w:proofErr w:type="spellEnd"/>
      <w:r w:rsidRPr="00C90A69">
        <w:rPr>
          <w:rFonts w:ascii="Times New Roman" w:hAnsi="Times New Roman" w:cs="Times New Roman"/>
          <w:b/>
          <w:sz w:val="28"/>
          <w:szCs w:val="28"/>
          <w:lang w:val="fr-FR"/>
        </w:rPr>
        <w:t xml:space="preserve"> C2, </w:t>
      </w:r>
      <w:proofErr w:type="spellStart"/>
      <w:r w:rsidRPr="00C90A69">
        <w:rPr>
          <w:rFonts w:ascii="Times New Roman" w:hAnsi="Times New Roman" w:cs="Times New Roman"/>
          <w:b/>
          <w:sz w:val="28"/>
          <w:szCs w:val="28"/>
          <w:lang w:val="fr-FR"/>
        </w:rPr>
        <w:t>legaura</w:t>
      </w:r>
      <w:proofErr w:type="spellEnd"/>
      <w:r w:rsidRPr="00C90A69">
        <w:rPr>
          <w:rFonts w:ascii="Times New Roman" w:hAnsi="Times New Roman" w:cs="Times New Roman"/>
          <w:b/>
          <w:sz w:val="28"/>
          <w:szCs w:val="28"/>
          <w:lang w:val="fr-FR"/>
        </w:rPr>
        <w:t xml:space="preserve"> </w:t>
      </w:r>
      <w:proofErr w:type="spellStart"/>
      <w:r w:rsidRPr="00C90A69">
        <w:rPr>
          <w:rFonts w:ascii="Times New Roman" w:hAnsi="Times New Roman" w:cs="Times New Roman"/>
          <w:b/>
          <w:sz w:val="28"/>
          <w:szCs w:val="28"/>
          <w:lang w:val="fr-FR"/>
        </w:rPr>
        <w:t>fiind</w:t>
      </w:r>
      <w:proofErr w:type="spellEnd"/>
      <w:r w:rsidRPr="00C90A69">
        <w:rPr>
          <w:rFonts w:ascii="Times New Roman" w:hAnsi="Times New Roman" w:cs="Times New Roman"/>
          <w:b/>
          <w:sz w:val="28"/>
          <w:szCs w:val="28"/>
          <w:lang w:val="fr-FR"/>
        </w:rPr>
        <w:t xml:space="preserve"> </w:t>
      </w:r>
      <w:proofErr w:type="spellStart"/>
      <w:r w:rsidRPr="00C90A69">
        <w:rPr>
          <w:rFonts w:ascii="Times New Roman" w:hAnsi="Times New Roman" w:cs="Times New Roman"/>
          <w:b/>
          <w:sz w:val="28"/>
          <w:szCs w:val="28"/>
          <w:lang w:val="fr-FR"/>
        </w:rPr>
        <w:t>una</w:t>
      </w:r>
      <w:proofErr w:type="spellEnd"/>
      <w:r w:rsidRPr="00C90A69">
        <w:rPr>
          <w:rFonts w:ascii="Times New Roman" w:hAnsi="Times New Roman" w:cs="Times New Roman"/>
          <w:b/>
          <w:sz w:val="28"/>
          <w:szCs w:val="28"/>
          <w:lang w:val="fr-FR"/>
        </w:rPr>
        <w:t xml:space="preserve"> </w:t>
      </w:r>
      <w:proofErr w:type="spellStart"/>
      <w:r w:rsidRPr="00C90A69">
        <w:rPr>
          <w:rFonts w:ascii="Times New Roman" w:hAnsi="Times New Roman" w:cs="Times New Roman"/>
          <w:b/>
          <w:sz w:val="28"/>
          <w:szCs w:val="28"/>
          <w:lang w:val="fr-FR"/>
        </w:rPr>
        <w:t>facila.Intre</w:t>
      </w:r>
      <w:proofErr w:type="spellEnd"/>
      <w:r w:rsidRPr="00C90A69">
        <w:rPr>
          <w:rFonts w:ascii="Times New Roman" w:hAnsi="Times New Roman" w:cs="Times New Roman"/>
          <w:b/>
          <w:sz w:val="28"/>
          <w:szCs w:val="28"/>
          <w:lang w:val="fr-FR"/>
        </w:rPr>
        <w:t xml:space="preserve"> </w:t>
      </w:r>
      <w:proofErr w:type="spellStart"/>
      <w:r w:rsidRPr="00C90A69">
        <w:rPr>
          <w:rFonts w:ascii="Times New Roman" w:hAnsi="Times New Roman" w:cs="Times New Roman"/>
          <w:b/>
          <w:sz w:val="28"/>
          <w:szCs w:val="28"/>
          <w:lang w:val="fr-FR"/>
        </w:rPr>
        <w:t>cele</w:t>
      </w:r>
      <w:proofErr w:type="spellEnd"/>
      <w:r w:rsidRPr="00C90A69">
        <w:rPr>
          <w:rFonts w:ascii="Times New Roman" w:hAnsi="Times New Roman" w:cs="Times New Roman"/>
          <w:b/>
          <w:sz w:val="28"/>
          <w:szCs w:val="28"/>
          <w:lang w:val="fr-FR"/>
        </w:rPr>
        <w:t xml:space="preserve"> </w:t>
      </w:r>
      <w:proofErr w:type="spellStart"/>
      <w:r w:rsidRPr="00C90A69">
        <w:rPr>
          <w:rFonts w:ascii="Times New Roman" w:hAnsi="Times New Roman" w:cs="Times New Roman"/>
          <w:b/>
          <w:sz w:val="28"/>
          <w:szCs w:val="28"/>
          <w:lang w:val="fr-FR"/>
        </w:rPr>
        <w:t>doua</w:t>
      </w:r>
      <w:proofErr w:type="spellEnd"/>
      <w:r w:rsidRPr="00C90A69">
        <w:rPr>
          <w:rFonts w:ascii="Times New Roman" w:hAnsi="Times New Roman" w:cs="Times New Roman"/>
          <w:b/>
          <w:sz w:val="28"/>
          <w:szCs w:val="28"/>
          <w:lang w:val="fr-FR"/>
        </w:rPr>
        <w:t xml:space="preserve"> </w:t>
      </w:r>
      <w:proofErr w:type="spellStart"/>
      <w:r w:rsidRPr="00C90A69">
        <w:rPr>
          <w:rFonts w:ascii="Times New Roman" w:hAnsi="Times New Roman" w:cs="Times New Roman"/>
          <w:b/>
          <w:sz w:val="28"/>
          <w:szCs w:val="28"/>
          <w:lang w:val="fr-FR"/>
        </w:rPr>
        <w:t>corpuri</w:t>
      </w:r>
      <w:proofErr w:type="spellEnd"/>
      <w:r w:rsidRPr="00C90A69">
        <w:rPr>
          <w:rFonts w:ascii="Times New Roman" w:hAnsi="Times New Roman" w:cs="Times New Roman"/>
          <w:b/>
          <w:sz w:val="28"/>
          <w:szCs w:val="28"/>
          <w:lang w:val="fr-FR"/>
        </w:rPr>
        <w:t xml:space="preserve"> de </w:t>
      </w:r>
      <w:proofErr w:type="spellStart"/>
      <w:r w:rsidRPr="00C90A69">
        <w:rPr>
          <w:rFonts w:ascii="Times New Roman" w:hAnsi="Times New Roman" w:cs="Times New Roman"/>
          <w:b/>
          <w:sz w:val="28"/>
          <w:szCs w:val="28"/>
          <w:lang w:val="fr-FR"/>
        </w:rPr>
        <w:t>cladire</w:t>
      </w:r>
      <w:proofErr w:type="spellEnd"/>
      <w:r w:rsidRPr="00C90A69">
        <w:rPr>
          <w:rFonts w:ascii="Times New Roman" w:hAnsi="Times New Roman" w:cs="Times New Roman"/>
          <w:b/>
          <w:sz w:val="28"/>
          <w:szCs w:val="28"/>
          <w:lang w:val="fr-FR"/>
        </w:rPr>
        <w:t xml:space="preserve"> se </w:t>
      </w:r>
      <w:proofErr w:type="spellStart"/>
      <w:r w:rsidRPr="00C90A69">
        <w:rPr>
          <w:rFonts w:ascii="Times New Roman" w:hAnsi="Times New Roman" w:cs="Times New Roman"/>
          <w:b/>
          <w:sz w:val="28"/>
          <w:szCs w:val="28"/>
          <w:lang w:val="fr-FR"/>
        </w:rPr>
        <w:t>prevad</w:t>
      </w:r>
      <w:proofErr w:type="spellEnd"/>
      <w:r w:rsidRPr="00C90A69">
        <w:rPr>
          <w:rFonts w:ascii="Times New Roman" w:hAnsi="Times New Roman" w:cs="Times New Roman"/>
          <w:b/>
          <w:sz w:val="28"/>
          <w:szCs w:val="28"/>
          <w:lang w:val="fr-FR"/>
        </w:rPr>
        <w:t xml:space="preserve"> </w:t>
      </w:r>
      <w:proofErr w:type="spellStart"/>
      <w:r w:rsidRPr="00C90A69">
        <w:rPr>
          <w:rFonts w:ascii="Times New Roman" w:hAnsi="Times New Roman" w:cs="Times New Roman"/>
          <w:b/>
          <w:sz w:val="28"/>
          <w:szCs w:val="28"/>
          <w:lang w:val="fr-FR"/>
        </w:rPr>
        <w:t>usi</w:t>
      </w:r>
      <w:proofErr w:type="spellEnd"/>
      <w:r w:rsidRPr="00C90A69">
        <w:rPr>
          <w:rFonts w:ascii="Times New Roman" w:hAnsi="Times New Roman" w:cs="Times New Roman"/>
          <w:b/>
          <w:sz w:val="28"/>
          <w:szCs w:val="28"/>
          <w:lang w:val="fr-FR"/>
        </w:rPr>
        <w:t xml:space="preserve"> </w:t>
      </w:r>
      <w:proofErr w:type="spellStart"/>
      <w:r w:rsidRPr="00C90A69">
        <w:rPr>
          <w:rFonts w:ascii="Times New Roman" w:hAnsi="Times New Roman" w:cs="Times New Roman"/>
          <w:b/>
          <w:sz w:val="28"/>
          <w:szCs w:val="28"/>
          <w:lang w:val="fr-FR"/>
        </w:rPr>
        <w:t>rezistente</w:t>
      </w:r>
      <w:proofErr w:type="spellEnd"/>
      <w:r w:rsidRPr="00C90A69">
        <w:rPr>
          <w:rFonts w:ascii="Times New Roman" w:hAnsi="Times New Roman" w:cs="Times New Roman"/>
          <w:b/>
          <w:sz w:val="28"/>
          <w:szCs w:val="28"/>
          <w:lang w:val="fr-FR"/>
        </w:rPr>
        <w:t xml:space="preserve"> </w:t>
      </w:r>
      <w:proofErr w:type="gramStart"/>
      <w:r w:rsidRPr="00C90A69">
        <w:rPr>
          <w:rFonts w:ascii="Times New Roman" w:hAnsi="Times New Roman" w:cs="Times New Roman"/>
          <w:b/>
          <w:sz w:val="28"/>
          <w:szCs w:val="28"/>
          <w:lang w:val="fr-FR"/>
        </w:rPr>
        <w:t>la</w:t>
      </w:r>
      <w:proofErr w:type="gramEnd"/>
      <w:r w:rsidRPr="00C90A69">
        <w:rPr>
          <w:rFonts w:ascii="Times New Roman" w:hAnsi="Times New Roman" w:cs="Times New Roman"/>
          <w:b/>
          <w:sz w:val="28"/>
          <w:szCs w:val="28"/>
          <w:lang w:val="fr-FR"/>
        </w:rPr>
        <w:t xml:space="preserve"> foc </w:t>
      </w:r>
      <w:proofErr w:type="spellStart"/>
      <w:r w:rsidRPr="00C90A69">
        <w:rPr>
          <w:rFonts w:ascii="Times New Roman" w:hAnsi="Times New Roman" w:cs="Times New Roman"/>
          <w:b/>
          <w:sz w:val="28"/>
          <w:szCs w:val="28"/>
          <w:lang w:val="fr-FR"/>
        </w:rPr>
        <w:t>astfel</w:t>
      </w:r>
      <w:proofErr w:type="spellEnd"/>
      <w:r w:rsidRPr="00C90A69">
        <w:rPr>
          <w:rFonts w:ascii="Times New Roman" w:hAnsi="Times New Roman" w:cs="Times New Roman"/>
          <w:b/>
          <w:sz w:val="28"/>
          <w:szCs w:val="28"/>
          <w:lang w:val="fr-FR"/>
        </w:rPr>
        <w:t xml:space="preserve"> </w:t>
      </w:r>
      <w:proofErr w:type="spellStart"/>
      <w:r w:rsidRPr="00C90A69">
        <w:rPr>
          <w:rFonts w:ascii="Times New Roman" w:hAnsi="Times New Roman" w:cs="Times New Roman"/>
          <w:b/>
          <w:sz w:val="28"/>
          <w:szCs w:val="28"/>
          <w:lang w:val="fr-FR"/>
        </w:rPr>
        <w:t>rezulta</w:t>
      </w:r>
      <w:proofErr w:type="spellEnd"/>
      <w:r w:rsidRPr="00C90A69">
        <w:rPr>
          <w:rFonts w:ascii="Times New Roman" w:hAnsi="Times New Roman" w:cs="Times New Roman"/>
          <w:b/>
          <w:sz w:val="28"/>
          <w:szCs w:val="28"/>
          <w:lang w:val="fr-FR"/>
        </w:rPr>
        <w:t xml:space="preserve"> 4 compartimente de </w:t>
      </w:r>
      <w:proofErr w:type="spellStart"/>
      <w:r w:rsidRPr="00C90A69">
        <w:rPr>
          <w:rFonts w:ascii="Times New Roman" w:hAnsi="Times New Roman" w:cs="Times New Roman"/>
          <w:b/>
          <w:sz w:val="28"/>
          <w:szCs w:val="28"/>
          <w:lang w:val="fr-FR"/>
        </w:rPr>
        <w:t>incendiu</w:t>
      </w:r>
      <w:proofErr w:type="spellEnd"/>
      <w:r w:rsidRPr="00C90A69">
        <w:rPr>
          <w:rFonts w:ascii="Times New Roman" w:hAnsi="Times New Roman" w:cs="Times New Roman"/>
          <w:b/>
          <w:sz w:val="28"/>
          <w:szCs w:val="28"/>
          <w:lang w:val="fr-FR"/>
        </w:rPr>
        <w:t xml:space="preserve"> </w:t>
      </w:r>
      <w:proofErr w:type="spellStart"/>
      <w:r w:rsidRPr="00C90A69">
        <w:rPr>
          <w:rFonts w:ascii="Times New Roman" w:hAnsi="Times New Roman" w:cs="Times New Roman"/>
          <w:b/>
          <w:sz w:val="28"/>
          <w:szCs w:val="28"/>
          <w:lang w:val="fr-FR"/>
        </w:rPr>
        <w:t>respectiv</w:t>
      </w:r>
      <w:proofErr w:type="spellEnd"/>
      <w:r w:rsidRPr="00C90A69">
        <w:rPr>
          <w:rFonts w:ascii="Times New Roman" w:hAnsi="Times New Roman" w:cs="Times New Roman"/>
          <w:b/>
          <w:sz w:val="28"/>
          <w:szCs w:val="28"/>
          <w:lang w:val="fr-FR"/>
        </w:rPr>
        <w:t xml:space="preserve"> C1, C2, C3 si C4 </w:t>
      </w:r>
      <w:proofErr w:type="spellStart"/>
      <w:r w:rsidRPr="00C90A69">
        <w:rPr>
          <w:rFonts w:ascii="Times New Roman" w:hAnsi="Times New Roman" w:cs="Times New Roman"/>
          <w:b/>
          <w:sz w:val="28"/>
          <w:szCs w:val="28"/>
          <w:lang w:val="fr-FR"/>
        </w:rPr>
        <w:t>constructia</w:t>
      </w:r>
      <w:proofErr w:type="spellEnd"/>
      <w:r w:rsidRPr="00C90A69">
        <w:rPr>
          <w:rFonts w:ascii="Times New Roman" w:hAnsi="Times New Roman" w:cs="Times New Roman"/>
          <w:b/>
          <w:sz w:val="28"/>
          <w:szCs w:val="28"/>
          <w:lang w:val="fr-FR"/>
        </w:rPr>
        <w:t xml:space="preserve"> </w:t>
      </w:r>
      <w:proofErr w:type="spellStart"/>
      <w:r w:rsidRPr="00C90A69">
        <w:rPr>
          <w:rFonts w:ascii="Times New Roman" w:hAnsi="Times New Roman" w:cs="Times New Roman"/>
          <w:b/>
          <w:sz w:val="28"/>
          <w:szCs w:val="28"/>
          <w:lang w:val="fr-FR"/>
        </w:rPr>
        <w:t>nou</w:t>
      </w:r>
      <w:proofErr w:type="spellEnd"/>
      <w:r w:rsidRPr="00C90A69">
        <w:rPr>
          <w:rFonts w:ascii="Times New Roman" w:hAnsi="Times New Roman" w:cs="Times New Roman"/>
          <w:b/>
          <w:sz w:val="28"/>
          <w:szCs w:val="28"/>
          <w:lang w:val="fr-FR"/>
        </w:rPr>
        <w:t xml:space="preserve"> </w:t>
      </w:r>
      <w:proofErr w:type="spellStart"/>
      <w:r w:rsidRPr="00C90A69">
        <w:rPr>
          <w:rFonts w:ascii="Times New Roman" w:hAnsi="Times New Roman" w:cs="Times New Roman"/>
          <w:b/>
          <w:sz w:val="28"/>
          <w:szCs w:val="28"/>
          <w:lang w:val="fr-FR"/>
        </w:rPr>
        <w:t>proiectata</w:t>
      </w:r>
      <w:proofErr w:type="spellEnd"/>
      <w:r w:rsidRPr="00C90A69">
        <w:rPr>
          <w:rFonts w:ascii="Times New Roman" w:hAnsi="Times New Roman" w:cs="Times New Roman"/>
          <w:b/>
          <w:sz w:val="28"/>
          <w:szCs w:val="28"/>
          <w:lang w:val="fr-FR"/>
        </w:rPr>
        <w:t>.</w:t>
      </w:r>
    </w:p>
    <w:p w:rsidR="00B00461" w:rsidRPr="00C90A69" w:rsidRDefault="00B00461" w:rsidP="00B00461">
      <w:pPr>
        <w:tabs>
          <w:tab w:val="left" w:pos="0"/>
          <w:tab w:val="left" w:pos="142"/>
        </w:tabs>
        <w:ind w:right="-66"/>
        <w:rPr>
          <w:rFonts w:ascii="Times New Roman" w:hAnsi="Times New Roman" w:cs="Times New Roman"/>
          <w:b/>
          <w:sz w:val="28"/>
          <w:szCs w:val="28"/>
          <w:lang w:val="fr-FR"/>
        </w:rPr>
      </w:pPr>
      <w:proofErr w:type="spellStart"/>
      <w:r w:rsidRPr="00C90A69">
        <w:rPr>
          <w:rFonts w:ascii="Times New Roman" w:hAnsi="Times New Roman" w:cs="Times New Roman"/>
          <w:b/>
          <w:sz w:val="28"/>
          <w:szCs w:val="28"/>
          <w:lang w:val="fr-FR"/>
        </w:rPr>
        <w:t>Inchiderile</w:t>
      </w:r>
      <w:proofErr w:type="spellEnd"/>
      <w:r w:rsidRPr="00C90A69">
        <w:rPr>
          <w:rFonts w:ascii="Times New Roman" w:hAnsi="Times New Roman" w:cs="Times New Roman"/>
          <w:b/>
          <w:sz w:val="28"/>
          <w:szCs w:val="28"/>
          <w:lang w:val="fr-FR"/>
        </w:rPr>
        <w:t xml:space="preserve"> </w:t>
      </w:r>
      <w:proofErr w:type="spellStart"/>
      <w:r w:rsidRPr="00C90A69">
        <w:rPr>
          <w:rFonts w:ascii="Times New Roman" w:hAnsi="Times New Roman" w:cs="Times New Roman"/>
          <w:b/>
          <w:sz w:val="28"/>
          <w:szCs w:val="28"/>
          <w:lang w:val="fr-FR"/>
        </w:rPr>
        <w:t>exterioare</w:t>
      </w:r>
      <w:proofErr w:type="spellEnd"/>
      <w:r w:rsidRPr="00C90A69">
        <w:rPr>
          <w:rFonts w:ascii="Times New Roman" w:hAnsi="Times New Roman" w:cs="Times New Roman"/>
          <w:b/>
          <w:sz w:val="28"/>
          <w:szCs w:val="28"/>
          <w:lang w:val="fr-FR"/>
        </w:rPr>
        <w:t xml:space="preserve"> se vor </w:t>
      </w:r>
      <w:proofErr w:type="spellStart"/>
      <w:r w:rsidRPr="00C90A69">
        <w:rPr>
          <w:rFonts w:ascii="Times New Roman" w:hAnsi="Times New Roman" w:cs="Times New Roman"/>
          <w:b/>
          <w:sz w:val="28"/>
          <w:szCs w:val="28"/>
          <w:lang w:val="fr-FR"/>
        </w:rPr>
        <w:t>realiza</w:t>
      </w:r>
      <w:proofErr w:type="spellEnd"/>
      <w:r w:rsidRPr="00C90A69">
        <w:rPr>
          <w:rFonts w:ascii="Times New Roman" w:hAnsi="Times New Roman" w:cs="Times New Roman"/>
          <w:b/>
          <w:sz w:val="28"/>
          <w:szCs w:val="28"/>
          <w:lang w:val="fr-FR"/>
        </w:rPr>
        <w:t xml:space="preserve"> </w:t>
      </w:r>
      <w:proofErr w:type="spellStart"/>
      <w:r w:rsidRPr="00C90A69">
        <w:rPr>
          <w:rFonts w:ascii="Times New Roman" w:hAnsi="Times New Roman" w:cs="Times New Roman"/>
          <w:b/>
          <w:sz w:val="28"/>
          <w:szCs w:val="28"/>
          <w:lang w:val="fr-FR"/>
        </w:rPr>
        <w:t>din</w:t>
      </w:r>
      <w:proofErr w:type="spellEnd"/>
      <w:r w:rsidRPr="00C90A69">
        <w:rPr>
          <w:rFonts w:ascii="Times New Roman" w:hAnsi="Times New Roman" w:cs="Times New Roman"/>
          <w:b/>
          <w:sz w:val="28"/>
          <w:szCs w:val="28"/>
          <w:lang w:val="fr-FR"/>
        </w:rPr>
        <w:t> :</w:t>
      </w:r>
    </w:p>
    <w:p w:rsidR="00B00461" w:rsidRPr="00C90A69" w:rsidRDefault="00B00461" w:rsidP="00B00461">
      <w:pPr>
        <w:tabs>
          <w:tab w:val="left" w:pos="0"/>
          <w:tab w:val="left" w:pos="142"/>
        </w:tabs>
        <w:ind w:right="-66"/>
        <w:rPr>
          <w:rFonts w:ascii="Times New Roman" w:hAnsi="Times New Roman" w:cs="Times New Roman"/>
          <w:b/>
          <w:sz w:val="28"/>
          <w:szCs w:val="28"/>
          <w:shd w:val="clear" w:color="auto" w:fill="FFFFFF"/>
        </w:rPr>
      </w:pPr>
      <w:proofErr w:type="spellStart"/>
      <w:r w:rsidRPr="00C90A69">
        <w:rPr>
          <w:rFonts w:ascii="Times New Roman" w:hAnsi="Times New Roman" w:cs="Times New Roman"/>
          <w:b/>
          <w:sz w:val="28"/>
          <w:szCs w:val="28"/>
          <w:lang w:val="fr-FR"/>
        </w:rPr>
        <w:t>Panouri</w:t>
      </w:r>
      <w:proofErr w:type="spellEnd"/>
      <w:r w:rsidRPr="00C90A69">
        <w:rPr>
          <w:rFonts w:ascii="Times New Roman" w:hAnsi="Times New Roman" w:cs="Times New Roman"/>
          <w:b/>
          <w:sz w:val="28"/>
          <w:szCs w:val="28"/>
          <w:lang w:val="fr-FR"/>
        </w:rPr>
        <w:t xml:space="preserve"> </w:t>
      </w:r>
      <w:proofErr w:type="spellStart"/>
      <w:r w:rsidRPr="00C90A69">
        <w:rPr>
          <w:rFonts w:ascii="Times New Roman" w:hAnsi="Times New Roman" w:cs="Times New Roman"/>
          <w:b/>
          <w:sz w:val="28"/>
          <w:szCs w:val="28"/>
          <w:lang w:val="fr-FR"/>
        </w:rPr>
        <w:t>sandwitch</w:t>
      </w:r>
      <w:proofErr w:type="spellEnd"/>
      <w:r w:rsidRPr="00C90A69">
        <w:rPr>
          <w:rFonts w:ascii="Times New Roman" w:hAnsi="Times New Roman" w:cs="Times New Roman"/>
          <w:b/>
          <w:sz w:val="28"/>
          <w:szCs w:val="28"/>
          <w:lang w:val="fr-FR"/>
        </w:rPr>
        <w:t xml:space="preserve"> </w:t>
      </w:r>
      <w:proofErr w:type="spellStart"/>
      <w:r w:rsidRPr="00C90A69">
        <w:rPr>
          <w:rFonts w:ascii="Times New Roman" w:hAnsi="Times New Roman" w:cs="Times New Roman"/>
          <w:b/>
          <w:sz w:val="28"/>
          <w:szCs w:val="28"/>
          <w:lang w:val="fr-FR"/>
        </w:rPr>
        <w:t>din</w:t>
      </w:r>
      <w:proofErr w:type="spellEnd"/>
      <w:r w:rsidRPr="00C90A69">
        <w:rPr>
          <w:rFonts w:ascii="Times New Roman" w:hAnsi="Times New Roman" w:cs="Times New Roman"/>
          <w:b/>
          <w:sz w:val="28"/>
          <w:szCs w:val="28"/>
          <w:lang w:val="fr-FR"/>
        </w:rPr>
        <w:t xml:space="preserve"> </w:t>
      </w:r>
      <w:r w:rsidRPr="00C90A69">
        <w:rPr>
          <w:rStyle w:val="Strong"/>
          <w:rFonts w:ascii="Times New Roman" w:hAnsi="Times New Roman" w:cs="Times New Roman"/>
          <w:sz w:val="28"/>
          <w:szCs w:val="28"/>
          <w:shd w:val="clear" w:color="auto" w:fill="FFFFFF"/>
        </w:rPr>
        <w:t>spuma poliuretanica</w:t>
      </w:r>
      <w:r w:rsidRPr="00C90A69">
        <w:rPr>
          <w:rFonts w:ascii="Times New Roman" w:hAnsi="Times New Roman" w:cs="Times New Roman"/>
          <w:b/>
          <w:color w:val="404040"/>
          <w:sz w:val="28"/>
          <w:szCs w:val="28"/>
          <w:shd w:val="clear" w:color="auto" w:fill="FFFFFF"/>
        </w:rPr>
        <w:t xml:space="preserve"> </w:t>
      </w:r>
      <w:r w:rsidRPr="00C90A69">
        <w:rPr>
          <w:rFonts w:ascii="Times New Roman" w:hAnsi="Times New Roman" w:cs="Times New Roman"/>
          <w:b/>
          <w:color w:val="404040"/>
          <w:sz w:val="28"/>
          <w:szCs w:val="28"/>
        </w:rPr>
        <w:br/>
      </w:r>
      <w:r w:rsidRPr="00C90A69">
        <w:rPr>
          <w:rFonts w:ascii="Times New Roman" w:hAnsi="Times New Roman" w:cs="Times New Roman"/>
          <w:b/>
          <w:sz w:val="28"/>
          <w:szCs w:val="28"/>
          <w:shd w:val="clear" w:color="auto" w:fill="FFFFFF"/>
        </w:rPr>
        <w:t>- sunt elemente prefabricate usoare de inchidere de tip panou sandwich ;</w:t>
      </w:r>
      <w:r w:rsidRPr="00C90A69">
        <w:rPr>
          <w:rFonts w:ascii="Times New Roman" w:hAnsi="Times New Roman" w:cs="Times New Roman"/>
          <w:b/>
          <w:sz w:val="28"/>
          <w:szCs w:val="28"/>
        </w:rPr>
        <w:br/>
      </w:r>
      <w:r w:rsidRPr="00C90A69">
        <w:rPr>
          <w:rFonts w:ascii="Times New Roman" w:hAnsi="Times New Roman" w:cs="Times New Roman"/>
          <w:b/>
          <w:sz w:val="28"/>
          <w:szCs w:val="28"/>
          <w:shd w:val="clear" w:color="auto" w:fill="FFFFFF"/>
        </w:rPr>
        <w:t>- sunt realizate in sistem "legat", cu aderenta totala intre elementele componente, in proces tehnologic continuu, prin injectarea sub control computerizat de spuma ignifugata poliuretanica rigida expandata intre 2 placi din tabla (otel zincat, aluminiu prevopsit sau cupru);</w:t>
      </w:r>
      <w:r w:rsidRPr="00C90A69">
        <w:rPr>
          <w:rFonts w:ascii="Times New Roman" w:hAnsi="Times New Roman" w:cs="Times New Roman"/>
          <w:b/>
          <w:sz w:val="28"/>
          <w:szCs w:val="28"/>
        </w:rPr>
        <w:br/>
      </w:r>
      <w:r w:rsidRPr="00C90A69">
        <w:rPr>
          <w:rFonts w:ascii="Times New Roman" w:hAnsi="Times New Roman" w:cs="Times New Roman"/>
          <w:b/>
          <w:sz w:val="28"/>
          <w:szCs w:val="28"/>
          <w:shd w:val="clear" w:color="auto" w:fill="FFFFFF"/>
        </w:rPr>
        <w:t>- vopsirea se realizeaza prin procedeul Coil-Coating, ceea ce asigura atat uniformitatea peliculei de vopsea, cat si aderenta perfecta a acesteia la stratul suport;</w:t>
      </w:r>
      <w:r w:rsidRPr="00C90A69">
        <w:rPr>
          <w:rFonts w:ascii="Times New Roman" w:hAnsi="Times New Roman" w:cs="Times New Roman"/>
          <w:b/>
          <w:sz w:val="28"/>
          <w:szCs w:val="28"/>
        </w:rPr>
        <w:br/>
      </w:r>
      <w:r w:rsidRPr="00C90A69">
        <w:rPr>
          <w:rFonts w:ascii="Times New Roman" w:hAnsi="Times New Roman" w:cs="Times New Roman"/>
          <w:b/>
          <w:sz w:val="28"/>
          <w:szCs w:val="28"/>
          <w:shd w:val="clear" w:color="auto" w:fill="FFFFFF"/>
        </w:rPr>
        <w:t>- spuma poliuretanica utilizata – fara hidrocarburi de fluor-clor complet halogenate (CFC) – este realizata din poliol si izocianat, cu agent de expandare;</w:t>
      </w:r>
      <w:r w:rsidRPr="00C90A69">
        <w:rPr>
          <w:rFonts w:ascii="Times New Roman" w:hAnsi="Times New Roman" w:cs="Times New Roman"/>
          <w:b/>
          <w:sz w:val="28"/>
          <w:szCs w:val="28"/>
        </w:rPr>
        <w:br/>
      </w:r>
      <w:r w:rsidRPr="00C90A69">
        <w:rPr>
          <w:rFonts w:ascii="Times New Roman" w:hAnsi="Times New Roman" w:cs="Times New Roman"/>
          <w:b/>
          <w:sz w:val="28"/>
          <w:szCs w:val="28"/>
          <w:shd w:val="clear" w:color="auto" w:fill="FFFFFF"/>
        </w:rPr>
        <w:t>- fiecare panou este protejat pe ambele fete cu o folie de polietilena de 50 µm, ce se pastreaza si pe perioada punerii in opera;</w:t>
      </w:r>
      <w:r w:rsidRPr="00C90A69">
        <w:rPr>
          <w:rFonts w:ascii="Times New Roman" w:hAnsi="Times New Roman" w:cs="Times New Roman"/>
          <w:b/>
          <w:sz w:val="28"/>
          <w:szCs w:val="28"/>
        </w:rPr>
        <w:br/>
      </w:r>
      <w:r w:rsidRPr="00C90A69">
        <w:rPr>
          <w:rFonts w:ascii="Times New Roman" w:hAnsi="Times New Roman" w:cs="Times New Roman"/>
          <w:b/>
          <w:sz w:val="28"/>
          <w:szCs w:val="28"/>
          <w:shd w:val="clear" w:color="auto" w:fill="FFFFFF"/>
        </w:rPr>
        <w:t>- panourile nu se pot curba;</w:t>
      </w:r>
      <w:r w:rsidRPr="00C90A69">
        <w:rPr>
          <w:rFonts w:ascii="Times New Roman" w:hAnsi="Times New Roman" w:cs="Times New Roman"/>
          <w:b/>
          <w:sz w:val="28"/>
          <w:szCs w:val="28"/>
        </w:rPr>
        <w:br/>
      </w:r>
      <w:r w:rsidRPr="00C90A69">
        <w:rPr>
          <w:rFonts w:ascii="Times New Roman" w:hAnsi="Times New Roman" w:cs="Times New Roman"/>
          <w:b/>
          <w:sz w:val="28"/>
          <w:szCs w:val="28"/>
          <w:shd w:val="clear" w:color="auto" w:fill="FFFFFF"/>
        </w:rPr>
        <w:t>- fixarea se efectueaza pe un schelet realizat din profile metalice (otel) cu grosimea mai mare de 1,5 mm, profile din lemn cu sectiunea minima de 60x80 mm, sau pe insertii metalice (in beton) cu latimea de cel putin 60 m si grosimea de cel putin 1,5 mm;</w:t>
      </w:r>
      <w:r w:rsidRPr="00C90A69">
        <w:rPr>
          <w:rFonts w:ascii="Times New Roman" w:hAnsi="Times New Roman" w:cs="Times New Roman"/>
          <w:b/>
          <w:sz w:val="28"/>
          <w:szCs w:val="28"/>
        </w:rPr>
        <w:br/>
      </w:r>
      <w:r w:rsidRPr="00C90A69">
        <w:rPr>
          <w:rFonts w:ascii="Times New Roman" w:hAnsi="Times New Roman" w:cs="Times New Roman"/>
          <w:b/>
          <w:sz w:val="28"/>
          <w:szCs w:val="28"/>
          <w:shd w:val="clear" w:color="auto" w:fill="FFFFFF"/>
        </w:rPr>
        <w:t>- panourile sandwich se imbina longitudinal prin sistemul de imbinare profilat, iar in sens transversal prin decuparea partiala a placii metalice inferioare si a stratului termoizolant, suprapunerea panourilor si fixarea cu suruburi autofiletante;</w:t>
      </w:r>
    </w:p>
    <w:p w:rsidR="00B00461" w:rsidRPr="00C90A69" w:rsidRDefault="00B00461" w:rsidP="00B00461">
      <w:pPr>
        <w:tabs>
          <w:tab w:val="left" w:pos="900"/>
          <w:tab w:val="left" w:pos="1620"/>
        </w:tabs>
        <w:jc w:val="both"/>
        <w:rPr>
          <w:rFonts w:ascii="Times New Roman" w:hAnsi="Times New Roman" w:cs="Times New Roman"/>
          <w:b/>
          <w:sz w:val="28"/>
          <w:szCs w:val="28"/>
        </w:rPr>
      </w:pPr>
      <w:r w:rsidRPr="00C90A69">
        <w:rPr>
          <w:rFonts w:ascii="Times New Roman" w:hAnsi="Times New Roman" w:cs="Times New Roman"/>
          <w:b/>
          <w:sz w:val="28"/>
          <w:szCs w:val="28"/>
        </w:rPr>
        <w:tab/>
        <w:t>Pereţi de compartimentare interioara din ghips-carton de 12.5cm pe structura metalica;</w:t>
      </w:r>
    </w:p>
    <w:p w:rsidR="0094189F" w:rsidRPr="00C90A69" w:rsidRDefault="00A97B54">
      <w:pPr>
        <w:pStyle w:val="Bodytext20"/>
        <w:numPr>
          <w:ilvl w:val="0"/>
          <w:numId w:val="2"/>
        </w:numPr>
        <w:shd w:val="clear" w:color="auto" w:fill="auto"/>
        <w:tabs>
          <w:tab w:val="left" w:pos="555"/>
        </w:tabs>
        <w:spacing w:after="0" w:line="322" w:lineRule="exact"/>
        <w:ind w:firstLine="320"/>
        <w:jc w:val="both"/>
        <w:rPr>
          <w:color w:val="70AD47" w:themeColor="accent6"/>
        </w:rPr>
      </w:pPr>
      <w:r w:rsidRPr="00C90A69">
        <w:rPr>
          <w:color w:val="70AD47" w:themeColor="accent6"/>
        </w:rPr>
        <w:t xml:space="preserve">planul de execuţie, cuprinzând faza de construcţie, punerea în funcţiune, </w:t>
      </w:r>
      <w:r w:rsidRPr="00C90A69">
        <w:rPr>
          <w:color w:val="70AD47" w:themeColor="accent6"/>
        </w:rPr>
        <w:lastRenderedPageBreak/>
        <w:t>exploatare, refacere şi folosire ulterioară;</w:t>
      </w:r>
    </w:p>
    <w:p w:rsidR="0094189F" w:rsidRPr="00C90A69" w:rsidRDefault="00A97B54">
      <w:pPr>
        <w:pStyle w:val="Bodytext20"/>
        <w:numPr>
          <w:ilvl w:val="0"/>
          <w:numId w:val="2"/>
        </w:numPr>
        <w:shd w:val="clear" w:color="auto" w:fill="auto"/>
        <w:tabs>
          <w:tab w:val="left" w:pos="592"/>
        </w:tabs>
        <w:spacing w:after="0" w:line="322" w:lineRule="exact"/>
        <w:ind w:firstLine="320"/>
        <w:jc w:val="both"/>
        <w:rPr>
          <w:color w:val="70AD47" w:themeColor="accent6"/>
        </w:rPr>
      </w:pPr>
      <w:r w:rsidRPr="00C90A69">
        <w:rPr>
          <w:color w:val="70AD47" w:themeColor="accent6"/>
        </w:rPr>
        <w:t>relaţia cu alte proiecte existente sau planificate;</w:t>
      </w:r>
    </w:p>
    <w:p w:rsidR="00B00461" w:rsidRPr="00C90A69" w:rsidRDefault="00B00461" w:rsidP="00B00461">
      <w:pPr>
        <w:pStyle w:val="Bodytext20"/>
        <w:shd w:val="clear" w:color="auto" w:fill="auto"/>
        <w:tabs>
          <w:tab w:val="left" w:pos="592"/>
        </w:tabs>
        <w:spacing w:after="0" w:line="322" w:lineRule="exact"/>
        <w:ind w:left="320"/>
        <w:jc w:val="both"/>
        <w:rPr>
          <w:b/>
          <w:color w:val="auto"/>
        </w:rPr>
      </w:pPr>
      <w:r w:rsidRPr="00C90A69">
        <w:rPr>
          <w:b/>
          <w:color w:val="auto"/>
        </w:rPr>
        <w:t>Se va corela cladirea noua cu functiunea existenta, cladirea nou proiectata va satisface in subsidiar necesitatile constructiilor destinate productiei.</w:t>
      </w:r>
    </w:p>
    <w:p w:rsidR="0094189F" w:rsidRPr="00C90A69" w:rsidRDefault="00A97B54">
      <w:pPr>
        <w:pStyle w:val="Bodytext20"/>
        <w:numPr>
          <w:ilvl w:val="0"/>
          <w:numId w:val="2"/>
        </w:numPr>
        <w:shd w:val="clear" w:color="auto" w:fill="auto"/>
        <w:tabs>
          <w:tab w:val="left" w:pos="592"/>
        </w:tabs>
        <w:spacing w:after="0" w:line="322" w:lineRule="exact"/>
        <w:ind w:firstLine="320"/>
        <w:jc w:val="both"/>
        <w:rPr>
          <w:color w:val="70AD47" w:themeColor="accent6"/>
        </w:rPr>
      </w:pPr>
      <w:r w:rsidRPr="00C90A69">
        <w:rPr>
          <w:color w:val="70AD47" w:themeColor="accent6"/>
        </w:rPr>
        <w:t xml:space="preserve">detalii privind </w:t>
      </w:r>
      <w:r w:rsidR="00B14521" w:rsidRPr="00C90A69">
        <w:rPr>
          <w:color w:val="70AD47" w:themeColor="accent6"/>
        </w:rPr>
        <w:t xml:space="preserve"> </w:t>
      </w:r>
      <w:r w:rsidRPr="00C90A69">
        <w:rPr>
          <w:color w:val="70AD47" w:themeColor="accent6"/>
        </w:rPr>
        <w:t>alternativele care au fost luate în considerare;</w:t>
      </w:r>
    </w:p>
    <w:p w:rsidR="0094189F" w:rsidRPr="00C90A69" w:rsidRDefault="00A97B54">
      <w:pPr>
        <w:pStyle w:val="Bodytext20"/>
        <w:numPr>
          <w:ilvl w:val="0"/>
          <w:numId w:val="2"/>
        </w:numPr>
        <w:shd w:val="clear" w:color="auto" w:fill="auto"/>
        <w:tabs>
          <w:tab w:val="left" w:pos="556"/>
        </w:tabs>
        <w:spacing w:after="0" w:line="322" w:lineRule="exact"/>
        <w:ind w:firstLine="320"/>
        <w:rPr>
          <w:color w:val="70AD47" w:themeColor="accent6"/>
        </w:rPr>
      </w:pPr>
      <w:r w:rsidRPr="00C90A69">
        <w:rPr>
          <w:color w:val="70AD47" w:themeColor="accent6"/>
        </w:rPr>
        <w:t>alte activităţi care pot apărea ca urmare a proiectului (de exemplu, extragerea de agregate, asigurarea unor noi surse de apă, surse sau linii de transport al energiei, creşterea numărului de locuinţe, eliminarea apelor uzate şi a deşeurilor);</w:t>
      </w:r>
    </w:p>
    <w:p w:rsidR="00B00461" w:rsidRPr="00C90A69" w:rsidRDefault="00B00461">
      <w:pPr>
        <w:pStyle w:val="Bodytext20"/>
        <w:numPr>
          <w:ilvl w:val="0"/>
          <w:numId w:val="2"/>
        </w:numPr>
        <w:shd w:val="clear" w:color="auto" w:fill="auto"/>
        <w:tabs>
          <w:tab w:val="left" w:pos="556"/>
        </w:tabs>
        <w:spacing w:after="0" w:line="322" w:lineRule="exact"/>
        <w:ind w:firstLine="320"/>
        <w:rPr>
          <w:b/>
          <w:color w:val="auto"/>
        </w:rPr>
      </w:pPr>
      <w:r w:rsidRPr="00C90A69">
        <w:rPr>
          <w:b/>
          <w:color w:val="auto"/>
        </w:rPr>
        <w:t>Nu este cazul.</w:t>
      </w:r>
    </w:p>
    <w:p w:rsidR="0094189F" w:rsidRPr="00C90A69" w:rsidRDefault="00A97B54">
      <w:pPr>
        <w:pStyle w:val="Bodytext20"/>
        <w:numPr>
          <w:ilvl w:val="0"/>
          <w:numId w:val="2"/>
        </w:numPr>
        <w:shd w:val="clear" w:color="auto" w:fill="auto"/>
        <w:tabs>
          <w:tab w:val="left" w:pos="583"/>
        </w:tabs>
        <w:spacing w:after="0" w:line="322" w:lineRule="exact"/>
        <w:ind w:left="320"/>
        <w:jc w:val="both"/>
        <w:rPr>
          <w:color w:val="70AD47" w:themeColor="accent6"/>
        </w:rPr>
      </w:pPr>
      <w:r w:rsidRPr="00C90A69">
        <w:rPr>
          <w:color w:val="70AD47" w:themeColor="accent6"/>
        </w:rPr>
        <w:t>alte autorizaţii cerute pentru proiect.</w:t>
      </w:r>
    </w:p>
    <w:p w:rsidR="00B00461" w:rsidRPr="00C90A69" w:rsidRDefault="00B00461">
      <w:pPr>
        <w:pStyle w:val="Bodytext20"/>
        <w:numPr>
          <w:ilvl w:val="0"/>
          <w:numId w:val="2"/>
        </w:numPr>
        <w:shd w:val="clear" w:color="auto" w:fill="auto"/>
        <w:tabs>
          <w:tab w:val="left" w:pos="583"/>
        </w:tabs>
        <w:spacing w:after="0" w:line="322" w:lineRule="exact"/>
        <w:ind w:left="320"/>
        <w:jc w:val="both"/>
        <w:rPr>
          <w:b/>
          <w:color w:val="auto"/>
        </w:rPr>
      </w:pPr>
      <w:r w:rsidRPr="00C90A69">
        <w:rPr>
          <w:b/>
          <w:color w:val="auto"/>
        </w:rPr>
        <w:t>Nu este cazul</w:t>
      </w:r>
    </w:p>
    <w:p w:rsidR="0094189F" w:rsidRPr="00C90A69" w:rsidRDefault="00A97B54">
      <w:pPr>
        <w:pStyle w:val="Bodytext20"/>
        <w:shd w:val="clear" w:color="auto" w:fill="auto"/>
        <w:spacing w:after="0" w:line="322" w:lineRule="exact"/>
        <w:ind w:left="320"/>
        <w:jc w:val="both"/>
        <w:rPr>
          <w:color w:val="70AD47" w:themeColor="accent6"/>
        </w:rPr>
      </w:pPr>
      <w:r w:rsidRPr="00C90A69">
        <w:rPr>
          <w:color w:val="70AD47" w:themeColor="accent6"/>
        </w:rPr>
        <w:t>Localizarea proiectului:</w:t>
      </w:r>
    </w:p>
    <w:p w:rsidR="0094189F" w:rsidRPr="00C90A69" w:rsidRDefault="00A97B54">
      <w:pPr>
        <w:pStyle w:val="Bodytext20"/>
        <w:numPr>
          <w:ilvl w:val="0"/>
          <w:numId w:val="2"/>
        </w:numPr>
        <w:shd w:val="clear" w:color="auto" w:fill="auto"/>
        <w:tabs>
          <w:tab w:val="left" w:pos="556"/>
        </w:tabs>
        <w:spacing w:after="0" w:line="322" w:lineRule="exact"/>
        <w:ind w:firstLine="320"/>
        <w:rPr>
          <w:color w:val="70AD47" w:themeColor="accent6"/>
        </w:rPr>
      </w:pPr>
      <w:r w:rsidRPr="00C90A69">
        <w:rPr>
          <w:color w:val="70AD47" w:themeColor="accent6"/>
        </w:rPr>
        <w:t>distanţa faţă de graniţe pentru proiectele care cad sub incidenţa Convenţiei privind evaluarea impactului asupra mediului în context transfrontieră, adoptată la Espoo la 25 februarie 1991, ratificată prin Legea nr. 22/2001;</w:t>
      </w:r>
    </w:p>
    <w:p w:rsidR="00B00461" w:rsidRPr="00C90A69" w:rsidRDefault="00B00461" w:rsidP="00B00461">
      <w:pPr>
        <w:pStyle w:val="Bodytext20"/>
        <w:numPr>
          <w:ilvl w:val="0"/>
          <w:numId w:val="2"/>
        </w:numPr>
        <w:shd w:val="clear" w:color="auto" w:fill="auto"/>
        <w:tabs>
          <w:tab w:val="left" w:pos="556"/>
        </w:tabs>
        <w:spacing w:after="0" w:line="322" w:lineRule="exact"/>
        <w:ind w:firstLine="320"/>
        <w:rPr>
          <w:b/>
          <w:color w:val="auto"/>
        </w:rPr>
      </w:pPr>
      <w:r w:rsidRPr="00C90A69">
        <w:rPr>
          <w:b/>
          <w:color w:val="auto"/>
        </w:rPr>
        <w:t>Nu este cazul, amplaasamentul nu face obiectul Convenţiei privind evaluarea impactului asupra mediului în context transfrontieră, adoptată la Espoo la 25 februarie 1991, ratificată prin Legea nr. 22/2001;</w:t>
      </w:r>
    </w:p>
    <w:p w:rsidR="0094189F" w:rsidRPr="00C90A69" w:rsidRDefault="00A97B54">
      <w:pPr>
        <w:pStyle w:val="Bodytext20"/>
        <w:numPr>
          <w:ilvl w:val="0"/>
          <w:numId w:val="2"/>
        </w:numPr>
        <w:shd w:val="clear" w:color="auto" w:fill="auto"/>
        <w:tabs>
          <w:tab w:val="left" w:pos="551"/>
        </w:tabs>
        <w:spacing w:after="0" w:line="322" w:lineRule="exact"/>
        <w:ind w:firstLine="320"/>
        <w:rPr>
          <w:color w:val="70AD47" w:themeColor="accent6"/>
        </w:rPr>
      </w:pPr>
      <w:r w:rsidRPr="00C90A69">
        <w:rPr>
          <w:color w:val="70AD47" w:themeColor="accent6"/>
        </w:rPr>
        <w:t>hărţi, fotografii ale amplasamentului care pot oferi informaţii privind caracteristicile fizice ale mediului, atât naturale, cât şi artificiale şi alte informaţii privind:</w:t>
      </w:r>
    </w:p>
    <w:p w:rsidR="0094189F" w:rsidRPr="00C90A69" w:rsidRDefault="00A97B54">
      <w:pPr>
        <w:pStyle w:val="Bodytext20"/>
        <w:numPr>
          <w:ilvl w:val="0"/>
          <w:numId w:val="2"/>
        </w:numPr>
        <w:shd w:val="clear" w:color="auto" w:fill="auto"/>
        <w:tabs>
          <w:tab w:val="left" w:pos="825"/>
        </w:tabs>
        <w:spacing w:after="0" w:line="322" w:lineRule="exact"/>
        <w:ind w:firstLine="600"/>
        <w:rPr>
          <w:color w:val="70AD47" w:themeColor="accent6"/>
        </w:rPr>
      </w:pPr>
      <w:r w:rsidRPr="00C90A69">
        <w:rPr>
          <w:color w:val="70AD47" w:themeColor="accent6"/>
        </w:rPr>
        <w:t>folosinţele actuale şi planificate ale terenului atât pe amplasament, cât şi pe zone adiacente acestuia;</w:t>
      </w:r>
    </w:p>
    <w:p w:rsidR="00B00461" w:rsidRPr="00C90A69" w:rsidRDefault="00B00461">
      <w:pPr>
        <w:pStyle w:val="Bodytext20"/>
        <w:numPr>
          <w:ilvl w:val="0"/>
          <w:numId w:val="2"/>
        </w:numPr>
        <w:shd w:val="clear" w:color="auto" w:fill="auto"/>
        <w:tabs>
          <w:tab w:val="left" w:pos="825"/>
        </w:tabs>
        <w:spacing w:after="0" w:line="322" w:lineRule="exact"/>
        <w:ind w:firstLine="600"/>
        <w:rPr>
          <w:b/>
          <w:color w:val="auto"/>
        </w:rPr>
      </w:pPr>
      <w:r w:rsidRPr="00C90A69">
        <w:rPr>
          <w:b/>
          <w:color w:val="auto"/>
        </w:rPr>
        <w:t>Conform certificat de urbanism nr.</w:t>
      </w:r>
      <w:r w:rsidR="00E02B84" w:rsidRPr="00C90A69">
        <w:rPr>
          <w:b/>
          <w:color w:val="auto"/>
        </w:rPr>
        <w:t>02/08.02.2019 emis de catre primaria Com.Sicula zona industriala.</w:t>
      </w:r>
    </w:p>
    <w:p w:rsidR="0094189F" w:rsidRPr="00C90A69" w:rsidRDefault="00A97B54">
      <w:pPr>
        <w:pStyle w:val="Bodytext20"/>
        <w:numPr>
          <w:ilvl w:val="0"/>
          <w:numId w:val="2"/>
        </w:numPr>
        <w:shd w:val="clear" w:color="auto" w:fill="auto"/>
        <w:tabs>
          <w:tab w:val="left" w:pos="863"/>
        </w:tabs>
        <w:spacing w:after="0" w:line="322" w:lineRule="exact"/>
        <w:ind w:left="600"/>
        <w:jc w:val="both"/>
        <w:rPr>
          <w:color w:val="70AD47" w:themeColor="accent6"/>
        </w:rPr>
      </w:pPr>
      <w:r w:rsidRPr="00C90A69">
        <w:rPr>
          <w:color w:val="70AD47" w:themeColor="accent6"/>
        </w:rPr>
        <w:t>politici de zonare şi de folosire a terenului;</w:t>
      </w:r>
    </w:p>
    <w:p w:rsidR="00E02B84" w:rsidRPr="00C90A69" w:rsidRDefault="00E02B84" w:rsidP="00E02B84">
      <w:pPr>
        <w:jc w:val="both"/>
        <w:rPr>
          <w:rFonts w:ascii="Times New Roman" w:eastAsia="Times New Roman" w:hAnsi="Times New Roman" w:cs="Times New Roman"/>
          <w:b/>
          <w:color w:val="auto"/>
          <w:sz w:val="28"/>
          <w:szCs w:val="28"/>
        </w:rPr>
      </w:pPr>
      <w:r w:rsidRPr="00C90A69">
        <w:rPr>
          <w:rFonts w:ascii="Times New Roman" w:eastAsia="Times New Roman" w:hAnsi="Times New Roman" w:cs="Times New Roman"/>
          <w:color w:val="70AD47" w:themeColor="accent6"/>
          <w:sz w:val="28"/>
          <w:szCs w:val="28"/>
        </w:rPr>
        <w:t>-</w:t>
      </w:r>
      <w:r w:rsidRPr="00C90A69">
        <w:rPr>
          <w:rFonts w:ascii="Times New Roman" w:eastAsia="Times New Roman" w:hAnsi="Times New Roman" w:cs="Times New Roman"/>
          <w:color w:val="70AD47" w:themeColor="accent6"/>
          <w:sz w:val="28"/>
          <w:szCs w:val="28"/>
        </w:rPr>
        <w:tab/>
      </w:r>
      <w:r w:rsidRPr="00C90A69">
        <w:rPr>
          <w:rFonts w:ascii="Times New Roman" w:eastAsia="Times New Roman" w:hAnsi="Times New Roman" w:cs="Times New Roman"/>
          <w:b/>
          <w:color w:val="auto"/>
          <w:sz w:val="28"/>
          <w:szCs w:val="28"/>
        </w:rPr>
        <w:t xml:space="preserve">Terenul pe care se va realiza investitia propusă este amplasat în intravilanul satului Cherelus,  cu folosinţa actuală  -curti constructii. </w:t>
      </w:r>
    </w:p>
    <w:p w:rsidR="00E02B84" w:rsidRPr="00C90A69" w:rsidRDefault="00E02B84" w:rsidP="00E02B84">
      <w:pPr>
        <w:jc w:val="both"/>
        <w:rPr>
          <w:rFonts w:ascii="Times New Roman" w:eastAsia="Times New Roman" w:hAnsi="Times New Roman" w:cs="Times New Roman"/>
          <w:b/>
          <w:color w:val="auto"/>
          <w:sz w:val="28"/>
          <w:szCs w:val="28"/>
        </w:rPr>
      </w:pPr>
      <w:r w:rsidRPr="00C90A69">
        <w:rPr>
          <w:rFonts w:ascii="Times New Roman" w:eastAsia="Times New Roman" w:hAnsi="Times New Roman" w:cs="Times New Roman"/>
          <w:b/>
          <w:color w:val="auto"/>
          <w:sz w:val="28"/>
          <w:szCs w:val="28"/>
        </w:rPr>
        <w:t>-</w:t>
      </w:r>
      <w:r w:rsidRPr="00C90A69">
        <w:rPr>
          <w:rFonts w:ascii="Times New Roman" w:eastAsia="Times New Roman" w:hAnsi="Times New Roman" w:cs="Times New Roman"/>
          <w:b/>
          <w:color w:val="auto"/>
          <w:sz w:val="28"/>
          <w:szCs w:val="28"/>
        </w:rPr>
        <w:tab/>
        <w:t>Suprafaţa terenului este de 18398 mp, conform extras de Carte Funciară nr.307278 cu nr.top 1666/a.b-1667-1671/a.1.2.b.c-1672/a.b-2072/1673/6 -curti constructii.</w:t>
      </w:r>
    </w:p>
    <w:p w:rsidR="00E02B84" w:rsidRPr="00C90A69" w:rsidRDefault="00E02B84" w:rsidP="00E02B84">
      <w:pPr>
        <w:jc w:val="both"/>
        <w:rPr>
          <w:rFonts w:ascii="Times New Roman" w:eastAsia="Times New Roman" w:hAnsi="Times New Roman" w:cs="Times New Roman"/>
          <w:b/>
          <w:color w:val="auto"/>
          <w:sz w:val="28"/>
          <w:szCs w:val="28"/>
        </w:rPr>
      </w:pPr>
      <w:r w:rsidRPr="00C90A69">
        <w:rPr>
          <w:rFonts w:ascii="Times New Roman" w:eastAsia="Times New Roman" w:hAnsi="Times New Roman" w:cs="Times New Roman"/>
          <w:b/>
          <w:color w:val="auto"/>
          <w:sz w:val="28"/>
          <w:szCs w:val="28"/>
        </w:rPr>
        <w:t>-</w:t>
      </w:r>
      <w:r w:rsidRPr="00C90A69">
        <w:rPr>
          <w:rFonts w:ascii="Times New Roman" w:eastAsia="Times New Roman" w:hAnsi="Times New Roman" w:cs="Times New Roman"/>
          <w:b/>
          <w:color w:val="auto"/>
          <w:sz w:val="28"/>
          <w:szCs w:val="28"/>
        </w:rPr>
        <w:tab/>
        <w:t>Terenul este relativ plan iar accesul se realizeaza din DN79/A</w:t>
      </w:r>
    </w:p>
    <w:p w:rsidR="00E02B84" w:rsidRPr="00C90A69" w:rsidRDefault="00E02B84" w:rsidP="00E02B84">
      <w:pPr>
        <w:jc w:val="both"/>
        <w:rPr>
          <w:rFonts w:ascii="Times New Roman" w:eastAsia="Times New Roman" w:hAnsi="Times New Roman" w:cs="Times New Roman"/>
          <w:b/>
          <w:color w:val="auto"/>
          <w:sz w:val="28"/>
          <w:szCs w:val="28"/>
        </w:rPr>
      </w:pPr>
      <w:r w:rsidRPr="00C90A69">
        <w:rPr>
          <w:rFonts w:ascii="Times New Roman" w:eastAsia="Times New Roman" w:hAnsi="Times New Roman" w:cs="Times New Roman"/>
          <w:b/>
          <w:color w:val="auto"/>
          <w:sz w:val="28"/>
          <w:szCs w:val="28"/>
        </w:rPr>
        <w:t>-</w:t>
      </w:r>
      <w:r w:rsidRPr="00C90A69">
        <w:rPr>
          <w:rFonts w:ascii="Times New Roman" w:eastAsia="Times New Roman" w:hAnsi="Times New Roman" w:cs="Times New Roman"/>
          <w:b/>
          <w:color w:val="auto"/>
          <w:sz w:val="28"/>
          <w:szCs w:val="28"/>
        </w:rPr>
        <w:tab/>
        <w:t>Amplasamentul prezinta in terenuri agricole extravilane, amplasamentu este fostul sediu CAP.</w:t>
      </w:r>
    </w:p>
    <w:p w:rsidR="00E02B84" w:rsidRPr="00C90A69" w:rsidRDefault="00E02B84" w:rsidP="00E02B84">
      <w:pPr>
        <w:jc w:val="both"/>
        <w:rPr>
          <w:rFonts w:ascii="Times New Roman" w:eastAsia="Times New Roman" w:hAnsi="Times New Roman" w:cs="Times New Roman"/>
          <w:b/>
          <w:color w:val="auto"/>
          <w:sz w:val="28"/>
          <w:szCs w:val="28"/>
        </w:rPr>
      </w:pPr>
      <w:r w:rsidRPr="00C90A69">
        <w:rPr>
          <w:rFonts w:ascii="Times New Roman" w:eastAsia="Times New Roman" w:hAnsi="Times New Roman" w:cs="Times New Roman"/>
          <w:b/>
          <w:color w:val="auto"/>
          <w:sz w:val="28"/>
          <w:szCs w:val="28"/>
        </w:rPr>
        <w:t>-</w:t>
      </w:r>
      <w:r w:rsidRPr="00C90A69">
        <w:rPr>
          <w:rFonts w:ascii="Times New Roman" w:eastAsia="Times New Roman" w:hAnsi="Times New Roman" w:cs="Times New Roman"/>
          <w:b/>
          <w:color w:val="auto"/>
          <w:sz w:val="28"/>
          <w:szCs w:val="28"/>
        </w:rPr>
        <w:tab/>
        <w:t>Regimul de inaltime existent: Imobile existente constructii de productie si depozitare nivel parter si parter inalt.</w:t>
      </w:r>
    </w:p>
    <w:p w:rsidR="00E02B84" w:rsidRPr="00C90A69" w:rsidRDefault="00E02B84" w:rsidP="00E02B84">
      <w:pPr>
        <w:jc w:val="both"/>
        <w:rPr>
          <w:rFonts w:ascii="Times New Roman" w:eastAsia="Times New Roman" w:hAnsi="Times New Roman" w:cs="Times New Roman"/>
          <w:b/>
          <w:color w:val="auto"/>
          <w:sz w:val="28"/>
          <w:szCs w:val="28"/>
        </w:rPr>
      </w:pPr>
      <w:r w:rsidRPr="00C90A69">
        <w:rPr>
          <w:rFonts w:ascii="Times New Roman" w:eastAsia="Times New Roman" w:hAnsi="Times New Roman" w:cs="Times New Roman"/>
          <w:b/>
          <w:color w:val="auto"/>
          <w:sz w:val="28"/>
          <w:szCs w:val="28"/>
        </w:rPr>
        <w:t>-</w:t>
      </w:r>
      <w:r w:rsidRPr="00C90A69">
        <w:rPr>
          <w:rFonts w:ascii="Times New Roman" w:eastAsia="Times New Roman" w:hAnsi="Times New Roman" w:cs="Times New Roman"/>
          <w:b/>
          <w:color w:val="auto"/>
          <w:sz w:val="28"/>
          <w:szCs w:val="28"/>
        </w:rPr>
        <w:tab/>
        <w:t xml:space="preserve">Pe terenul de la adresa mentionata mai sus exista la ora actuala </w:t>
      </w:r>
      <w:r w:rsidRPr="00C90A69">
        <w:rPr>
          <w:rFonts w:ascii="Times New Roman" w:eastAsia="Times New Roman" w:hAnsi="Times New Roman" w:cs="Times New Roman"/>
          <w:b/>
          <w:color w:val="auto"/>
          <w:sz w:val="28"/>
          <w:szCs w:val="28"/>
        </w:rPr>
        <w:lastRenderedPageBreak/>
        <w:t>constructii,  conform masuratorilor topografice astfel:</w:t>
      </w:r>
    </w:p>
    <w:p w:rsidR="00E02B84" w:rsidRPr="00C90A69" w:rsidRDefault="00E02B84" w:rsidP="00E02B84">
      <w:pPr>
        <w:jc w:val="both"/>
        <w:rPr>
          <w:rFonts w:ascii="Times New Roman" w:eastAsia="Times New Roman" w:hAnsi="Times New Roman" w:cs="Times New Roman"/>
          <w:b/>
          <w:color w:val="auto"/>
          <w:sz w:val="28"/>
          <w:szCs w:val="28"/>
        </w:rPr>
      </w:pPr>
      <w:r w:rsidRPr="00C90A69">
        <w:rPr>
          <w:rFonts w:ascii="Times New Roman" w:eastAsia="Times New Roman" w:hAnsi="Times New Roman" w:cs="Times New Roman"/>
          <w:b/>
          <w:color w:val="auto"/>
          <w:sz w:val="28"/>
          <w:szCs w:val="28"/>
        </w:rPr>
        <w:t>Cod constr.</w:t>
      </w:r>
      <w:r w:rsidRPr="00C90A69">
        <w:rPr>
          <w:rFonts w:ascii="Times New Roman" w:eastAsia="Times New Roman" w:hAnsi="Times New Roman" w:cs="Times New Roman"/>
          <w:b/>
          <w:color w:val="auto"/>
          <w:sz w:val="28"/>
          <w:szCs w:val="28"/>
        </w:rPr>
        <w:tab/>
        <w:t>Destinatie</w:t>
      </w:r>
      <w:r w:rsidRPr="00C90A69">
        <w:rPr>
          <w:rFonts w:ascii="Times New Roman" w:eastAsia="Times New Roman" w:hAnsi="Times New Roman" w:cs="Times New Roman"/>
          <w:b/>
          <w:color w:val="auto"/>
          <w:sz w:val="28"/>
          <w:szCs w:val="28"/>
        </w:rPr>
        <w:tab/>
        <w:t>Suprafata la sol</w:t>
      </w:r>
      <w:r w:rsidRPr="00C90A69">
        <w:rPr>
          <w:rFonts w:ascii="Times New Roman" w:eastAsia="Times New Roman" w:hAnsi="Times New Roman" w:cs="Times New Roman"/>
          <w:b/>
          <w:color w:val="auto"/>
          <w:sz w:val="28"/>
          <w:szCs w:val="28"/>
        </w:rPr>
        <w:tab/>
        <w:t>Mentiuni</w:t>
      </w:r>
    </w:p>
    <w:p w:rsidR="00E02B84" w:rsidRPr="00C90A69" w:rsidRDefault="00E02B84" w:rsidP="00E02B84">
      <w:pPr>
        <w:jc w:val="both"/>
        <w:rPr>
          <w:rFonts w:ascii="Times New Roman" w:eastAsia="Times New Roman" w:hAnsi="Times New Roman" w:cs="Times New Roman"/>
          <w:b/>
          <w:color w:val="auto"/>
          <w:sz w:val="28"/>
          <w:szCs w:val="28"/>
        </w:rPr>
      </w:pPr>
      <w:r w:rsidRPr="00C90A69">
        <w:rPr>
          <w:rFonts w:ascii="Times New Roman" w:eastAsia="Times New Roman" w:hAnsi="Times New Roman" w:cs="Times New Roman"/>
          <w:b/>
          <w:color w:val="auto"/>
          <w:sz w:val="28"/>
          <w:szCs w:val="28"/>
        </w:rPr>
        <w:t>C1</w:t>
      </w:r>
      <w:r w:rsidRPr="00C90A69">
        <w:rPr>
          <w:rFonts w:ascii="Times New Roman" w:eastAsia="Times New Roman" w:hAnsi="Times New Roman" w:cs="Times New Roman"/>
          <w:b/>
          <w:color w:val="auto"/>
          <w:sz w:val="28"/>
          <w:szCs w:val="28"/>
        </w:rPr>
        <w:tab/>
        <w:t>Constructie administrativa</w:t>
      </w:r>
      <w:r w:rsidRPr="00C90A69">
        <w:rPr>
          <w:rFonts w:ascii="Times New Roman" w:eastAsia="Times New Roman" w:hAnsi="Times New Roman" w:cs="Times New Roman"/>
          <w:b/>
          <w:color w:val="auto"/>
          <w:sz w:val="28"/>
          <w:szCs w:val="28"/>
        </w:rPr>
        <w:tab/>
        <w:t>264 mp</w:t>
      </w:r>
      <w:r w:rsidRPr="00C90A69">
        <w:rPr>
          <w:rFonts w:ascii="Times New Roman" w:eastAsia="Times New Roman" w:hAnsi="Times New Roman" w:cs="Times New Roman"/>
          <w:b/>
          <w:color w:val="auto"/>
          <w:sz w:val="28"/>
          <w:szCs w:val="28"/>
        </w:rPr>
        <w:tab/>
      </w:r>
    </w:p>
    <w:p w:rsidR="00E02B84" w:rsidRPr="00C90A69" w:rsidRDefault="00E02B84" w:rsidP="00E02B84">
      <w:pPr>
        <w:jc w:val="both"/>
        <w:rPr>
          <w:rFonts w:ascii="Times New Roman" w:eastAsia="Times New Roman" w:hAnsi="Times New Roman" w:cs="Times New Roman"/>
          <w:b/>
          <w:color w:val="auto"/>
          <w:sz w:val="28"/>
          <w:szCs w:val="28"/>
        </w:rPr>
      </w:pPr>
      <w:r w:rsidRPr="00C90A69">
        <w:rPr>
          <w:rFonts w:ascii="Times New Roman" w:eastAsia="Times New Roman" w:hAnsi="Times New Roman" w:cs="Times New Roman"/>
          <w:b/>
          <w:color w:val="auto"/>
          <w:sz w:val="28"/>
          <w:szCs w:val="28"/>
        </w:rPr>
        <w:t>C2</w:t>
      </w:r>
      <w:r w:rsidRPr="00C90A69">
        <w:rPr>
          <w:rFonts w:ascii="Times New Roman" w:eastAsia="Times New Roman" w:hAnsi="Times New Roman" w:cs="Times New Roman"/>
          <w:b/>
          <w:color w:val="auto"/>
          <w:sz w:val="28"/>
          <w:szCs w:val="28"/>
        </w:rPr>
        <w:tab/>
        <w:t>Productie si vestiar</w:t>
      </w:r>
      <w:r w:rsidRPr="00C90A69">
        <w:rPr>
          <w:rFonts w:ascii="Times New Roman" w:eastAsia="Times New Roman" w:hAnsi="Times New Roman" w:cs="Times New Roman"/>
          <w:b/>
          <w:color w:val="auto"/>
          <w:sz w:val="28"/>
          <w:szCs w:val="28"/>
        </w:rPr>
        <w:tab/>
      </w:r>
      <w:r w:rsidR="00901214">
        <w:rPr>
          <w:rFonts w:ascii="Times New Roman" w:eastAsia="Times New Roman" w:hAnsi="Times New Roman" w:cs="Times New Roman"/>
          <w:b/>
          <w:color w:val="auto"/>
          <w:sz w:val="28"/>
          <w:szCs w:val="28"/>
        </w:rPr>
        <w:t xml:space="preserve"> </w:t>
      </w:r>
      <w:r w:rsidRPr="00C90A69">
        <w:rPr>
          <w:rFonts w:ascii="Times New Roman" w:eastAsia="Times New Roman" w:hAnsi="Times New Roman" w:cs="Times New Roman"/>
          <w:b/>
          <w:color w:val="auto"/>
          <w:sz w:val="28"/>
          <w:szCs w:val="28"/>
        </w:rPr>
        <w:t>1585 mp</w:t>
      </w:r>
      <w:r w:rsidRPr="00C90A69">
        <w:rPr>
          <w:rFonts w:ascii="Times New Roman" w:eastAsia="Times New Roman" w:hAnsi="Times New Roman" w:cs="Times New Roman"/>
          <w:b/>
          <w:color w:val="auto"/>
          <w:sz w:val="28"/>
          <w:szCs w:val="28"/>
        </w:rPr>
        <w:tab/>
      </w:r>
    </w:p>
    <w:p w:rsidR="00E02B84" w:rsidRPr="00C90A69" w:rsidRDefault="00E02B84" w:rsidP="00E02B84">
      <w:pPr>
        <w:jc w:val="both"/>
        <w:rPr>
          <w:rFonts w:ascii="Times New Roman" w:eastAsia="Times New Roman" w:hAnsi="Times New Roman" w:cs="Times New Roman"/>
          <w:color w:val="70AD47" w:themeColor="accent6"/>
          <w:sz w:val="28"/>
          <w:szCs w:val="28"/>
        </w:rPr>
      </w:pPr>
      <w:r w:rsidRPr="00C90A69">
        <w:rPr>
          <w:rFonts w:ascii="Times New Roman" w:eastAsia="Times New Roman" w:hAnsi="Times New Roman" w:cs="Times New Roman"/>
          <w:b/>
          <w:color w:val="auto"/>
          <w:sz w:val="28"/>
          <w:szCs w:val="28"/>
        </w:rPr>
        <w:t>C3</w:t>
      </w:r>
      <w:r w:rsidRPr="00C90A69">
        <w:rPr>
          <w:rFonts w:ascii="Times New Roman" w:eastAsia="Times New Roman" w:hAnsi="Times New Roman" w:cs="Times New Roman"/>
          <w:b/>
          <w:color w:val="auto"/>
          <w:sz w:val="28"/>
          <w:szCs w:val="28"/>
        </w:rPr>
        <w:tab/>
        <w:t>Producrie si depozitare</w:t>
      </w:r>
      <w:r w:rsidRPr="00C90A69">
        <w:rPr>
          <w:rFonts w:ascii="Times New Roman" w:eastAsia="Times New Roman" w:hAnsi="Times New Roman" w:cs="Times New Roman"/>
          <w:b/>
          <w:color w:val="auto"/>
          <w:sz w:val="28"/>
          <w:szCs w:val="28"/>
        </w:rPr>
        <w:tab/>
      </w:r>
      <w:r w:rsidR="00901214">
        <w:rPr>
          <w:rFonts w:ascii="Times New Roman" w:eastAsia="Times New Roman" w:hAnsi="Times New Roman" w:cs="Times New Roman"/>
          <w:b/>
          <w:color w:val="auto"/>
          <w:sz w:val="28"/>
          <w:szCs w:val="28"/>
        </w:rPr>
        <w:t xml:space="preserve"> </w:t>
      </w:r>
      <w:r w:rsidRPr="00C90A69">
        <w:rPr>
          <w:rFonts w:ascii="Times New Roman" w:eastAsia="Times New Roman" w:hAnsi="Times New Roman" w:cs="Times New Roman"/>
          <w:b/>
          <w:color w:val="auto"/>
          <w:sz w:val="28"/>
          <w:szCs w:val="28"/>
        </w:rPr>
        <w:t>660 mp</w:t>
      </w:r>
      <w:r w:rsidRPr="00C90A69">
        <w:rPr>
          <w:rFonts w:ascii="Times New Roman" w:eastAsia="Times New Roman" w:hAnsi="Times New Roman" w:cs="Times New Roman"/>
          <w:color w:val="70AD47" w:themeColor="accent6"/>
          <w:sz w:val="28"/>
          <w:szCs w:val="28"/>
        </w:rPr>
        <w:tab/>
      </w:r>
    </w:p>
    <w:p w:rsidR="00E02B84" w:rsidRPr="00C90A69" w:rsidRDefault="00E02B84" w:rsidP="00E02B84">
      <w:pPr>
        <w:jc w:val="both"/>
        <w:rPr>
          <w:rFonts w:ascii="Times New Roman" w:hAnsi="Times New Roman" w:cs="Times New Roman"/>
          <w:b/>
          <w:sz w:val="28"/>
          <w:szCs w:val="28"/>
        </w:rPr>
      </w:pPr>
      <w:r w:rsidRPr="00C90A69">
        <w:rPr>
          <w:rFonts w:ascii="Times New Roman" w:hAnsi="Times New Roman" w:cs="Times New Roman"/>
          <w:b/>
          <w:sz w:val="28"/>
          <w:szCs w:val="28"/>
        </w:rPr>
        <w:t>REGIMUL JURIDIC</w:t>
      </w:r>
    </w:p>
    <w:p w:rsidR="00E02B84" w:rsidRPr="00C90A69" w:rsidRDefault="00E02B84" w:rsidP="00E02B84">
      <w:pPr>
        <w:widowControl/>
        <w:numPr>
          <w:ilvl w:val="0"/>
          <w:numId w:val="8"/>
        </w:numPr>
        <w:spacing w:line="259" w:lineRule="auto"/>
        <w:jc w:val="both"/>
        <w:rPr>
          <w:rFonts w:ascii="Times New Roman" w:hAnsi="Times New Roman" w:cs="Times New Roman"/>
          <w:b/>
          <w:sz w:val="28"/>
          <w:szCs w:val="28"/>
        </w:rPr>
      </w:pPr>
      <w:r w:rsidRPr="00C90A69">
        <w:rPr>
          <w:rFonts w:ascii="Times New Roman" w:hAnsi="Times New Roman" w:cs="Times New Roman"/>
          <w:b/>
          <w:sz w:val="28"/>
          <w:szCs w:val="28"/>
        </w:rPr>
        <w:t>Situare imobil: intravilan proprietate privată.</w:t>
      </w:r>
    </w:p>
    <w:p w:rsidR="00E02B84" w:rsidRPr="00C90A69" w:rsidRDefault="00E02B84" w:rsidP="00E02B84">
      <w:pPr>
        <w:jc w:val="both"/>
        <w:rPr>
          <w:rFonts w:ascii="Times New Roman" w:hAnsi="Times New Roman" w:cs="Times New Roman"/>
          <w:b/>
          <w:sz w:val="28"/>
          <w:szCs w:val="28"/>
        </w:rPr>
      </w:pPr>
      <w:r w:rsidRPr="00C90A69">
        <w:rPr>
          <w:rFonts w:ascii="Times New Roman" w:hAnsi="Times New Roman" w:cs="Times New Roman"/>
          <w:b/>
          <w:sz w:val="28"/>
          <w:szCs w:val="28"/>
        </w:rPr>
        <w:t>REGIMUL ECONOMIC</w:t>
      </w:r>
    </w:p>
    <w:p w:rsidR="00E02B84" w:rsidRPr="00C90A69" w:rsidRDefault="00E02B84" w:rsidP="00E02B84">
      <w:pPr>
        <w:widowControl/>
        <w:numPr>
          <w:ilvl w:val="0"/>
          <w:numId w:val="8"/>
        </w:numPr>
        <w:spacing w:line="259" w:lineRule="auto"/>
        <w:jc w:val="both"/>
        <w:rPr>
          <w:rFonts w:ascii="Times New Roman" w:hAnsi="Times New Roman" w:cs="Times New Roman"/>
          <w:b/>
          <w:sz w:val="28"/>
          <w:szCs w:val="28"/>
        </w:rPr>
      </w:pPr>
      <w:r w:rsidRPr="00C90A69">
        <w:rPr>
          <w:rFonts w:ascii="Times New Roman" w:hAnsi="Times New Roman" w:cs="Times New Roman"/>
          <w:b/>
          <w:sz w:val="28"/>
          <w:szCs w:val="28"/>
        </w:rPr>
        <w:t>Destinaţie conform PUG: UTR.nr 6 incinta industriala existenta</w:t>
      </w:r>
    </w:p>
    <w:p w:rsidR="00E02B84" w:rsidRPr="00C90A69" w:rsidRDefault="00E02B84" w:rsidP="00E02B84">
      <w:pPr>
        <w:ind w:left="360"/>
        <w:jc w:val="both"/>
        <w:rPr>
          <w:rFonts w:ascii="Times New Roman" w:hAnsi="Times New Roman" w:cs="Times New Roman"/>
          <w:b/>
          <w:sz w:val="28"/>
          <w:szCs w:val="28"/>
        </w:rPr>
      </w:pPr>
      <w:r w:rsidRPr="00C90A69">
        <w:rPr>
          <w:rFonts w:ascii="Times New Roman" w:hAnsi="Times New Roman" w:cs="Times New Roman"/>
          <w:b/>
          <w:sz w:val="28"/>
          <w:szCs w:val="28"/>
        </w:rPr>
        <w:t>Se solicita:Construire imobil hala depozitare parter.</w:t>
      </w:r>
      <w:r w:rsidRPr="00C90A69">
        <w:rPr>
          <w:rFonts w:ascii="Times New Roman" w:hAnsi="Times New Roman" w:cs="Times New Roman"/>
          <w:b/>
          <w:sz w:val="28"/>
          <w:szCs w:val="28"/>
        </w:rPr>
        <w:tab/>
      </w:r>
    </w:p>
    <w:p w:rsidR="00E02B84" w:rsidRPr="00C90A69" w:rsidRDefault="00E02B84" w:rsidP="00E02B84">
      <w:pPr>
        <w:jc w:val="both"/>
        <w:rPr>
          <w:rFonts w:ascii="Times New Roman" w:hAnsi="Times New Roman" w:cs="Times New Roman"/>
          <w:b/>
          <w:sz w:val="28"/>
          <w:szCs w:val="28"/>
        </w:rPr>
      </w:pPr>
      <w:bookmarkStart w:id="1" w:name="bookmark3"/>
      <w:r w:rsidRPr="00C90A69">
        <w:rPr>
          <w:rFonts w:ascii="Times New Roman" w:hAnsi="Times New Roman" w:cs="Times New Roman"/>
          <w:b/>
          <w:sz w:val="28"/>
          <w:szCs w:val="28"/>
        </w:rPr>
        <w:t>REGIMUL TEHNIC</w:t>
      </w:r>
    </w:p>
    <w:p w:rsidR="00E02B84" w:rsidRPr="00C90A69" w:rsidRDefault="00E02B84" w:rsidP="00E02B84">
      <w:pPr>
        <w:widowControl/>
        <w:numPr>
          <w:ilvl w:val="0"/>
          <w:numId w:val="8"/>
        </w:numPr>
        <w:spacing w:line="259" w:lineRule="auto"/>
        <w:jc w:val="both"/>
        <w:rPr>
          <w:rFonts w:ascii="Times New Roman" w:hAnsi="Times New Roman" w:cs="Times New Roman"/>
          <w:b/>
          <w:sz w:val="28"/>
          <w:szCs w:val="28"/>
        </w:rPr>
      </w:pPr>
      <w:r w:rsidRPr="00C90A69">
        <w:rPr>
          <w:rFonts w:ascii="Times New Roman" w:hAnsi="Times New Roman" w:cs="Times New Roman"/>
          <w:b/>
          <w:sz w:val="28"/>
          <w:szCs w:val="28"/>
        </w:rPr>
        <w:t>UTR nr.6 ,POT: 30%, CUT: 0,7 ,conform PUG aprobat.</w:t>
      </w:r>
      <w:bookmarkEnd w:id="1"/>
    </w:p>
    <w:p w:rsidR="00E02B84" w:rsidRPr="00C90A69" w:rsidRDefault="00E02B84" w:rsidP="00E02B84">
      <w:pPr>
        <w:widowControl/>
        <w:numPr>
          <w:ilvl w:val="0"/>
          <w:numId w:val="8"/>
        </w:numPr>
        <w:spacing w:line="259" w:lineRule="auto"/>
        <w:jc w:val="both"/>
        <w:rPr>
          <w:rFonts w:ascii="Times New Roman" w:hAnsi="Times New Roman" w:cs="Times New Roman"/>
          <w:b/>
          <w:sz w:val="28"/>
          <w:szCs w:val="28"/>
        </w:rPr>
      </w:pPr>
      <w:r w:rsidRPr="00C90A69">
        <w:rPr>
          <w:rFonts w:ascii="Times New Roman" w:hAnsi="Times New Roman" w:cs="Times New Roman"/>
          <w:b/>
          <w:sz w:val="28"/>
          <w:szCs w:val="28"/>
        </w:rPr>
        <w:t>Suprafaţa terenului: 18398mp.</w:t>
      </w:r>
    </w:p>
    <w:p w:rsidR="00E02B84" w:rsidRPr="00C90A69" w:rsidRDefault="00E02B84" w:rsidP="00E02B84">
      <w:pPr>
        <w:widowControl/>
        <w:numPr>
          <w:ilvl w:val="0"/>
          <w:numId w:val="8"/>
        </w:numPr>
        <w:spacing w:line="259" w:lineRule="auto"/>
        <w:jc w:val="both"/>
        <w:rPr>
          <w:rFonts w:ascii="Times New Roman" w:hAnsi="Times New Roman" w:cs="Times New Roman"/>
          <w:b/>
          <w:sz w:val="28"/>
          <w:szCs w:val="28"/>
        </w:rPr>
      </w:pPr>
      <w:r w:rsidRPr="00C90A69">
        <w:rPr>
          <w:rFonts w:ascii="Times New Roman" w:hAnsi="Times New Roman" w:cs="Times New Roman"/>
          <w:b/>
          <w:sz w:val="28"/>
          <w:szCs w:val="28"/>
        </w:rPr>
        <w:t>Lucrările nu vor afecta rezistenţa şi stabilitatea construcţiei.</w:t>
      </w:r>
    </w:p>
    <w:p w:rsidR="00E02B84" w:rsidRPr="00C90A69" w:rsidRDefault="00E02B84" w:rsidP="00E02B84">
      <w:pPr>
        <w:widowControl/>
        <w:numPr>
          <w:ilvl w:val="0"/>
          <w:numId w:val="8"/>
        </w:numPr>
        <w:spacing w:line="259" w:lineRule="auto"/>
        <w:jc w:val="both"/>
        <w:rPr>
          <w:rFonts w:ascii="Times New Roman" w:hAnsi="Times New Roman" w:cs="Times New Roman"/>
          <w:b/>
          <w:sz w:val="28"/>
          <w:szCs w:val="28"/>
        </w:rPr>
      </w:pPr>
      <w:r w:rsidRPr="00C90A69">
        <w:rPr>
          <w:rFonts w:ascii="Times New Roman" w:hAnsi="Times New Roman" w:cs="Times New Roman"/>
          <w:b/>
          <w:sz w:val="28"/>
          <w:szCs w:val="28"/>
        </w:rPr>
        <w:t>Nu vor fi afectate proprietăţile învecinate.</w:t>
      </w:r>
    </w:p>
    <w:p w:rsidR="0094189F" w:rsidRPr="00C90A69" w:rsidRDefault="00A97B54">
      <w:pPr>
        <w:pStyle w:val="Bodytext20"/>
        <w:numPr>
          <w:ilvl w:val="0"/>
          <w:numId w:val="2"/>
        </w:numPr>
        <w:shd w:val="clear" w:color="auto" w:fill="auto"/>
        <w:tabs>
          <w:tab w:val="left" w:pos="863"/>
        </w:tabs>
        <w:spacing w:after="0" w:line="322" w:lineRule="exact"/>
        <w:ind w:left="600"/>
        <w:jc w:val="both"/>
        <w:rPr>
          <w:color w:val="70AD47" w:themeColor="accent6"/>
        </w:rPr>
      </w:pPr>
      <w:r w:rsidRPr="00C90A69">
        <w:rPr>
          <w:color w:val="70AD47" w:themeColor="accent6"/>
        </w:rPr>
        <w:t>arealele sensibile;</w:t>
      </w:r>
    </w:p>
    <w:p w:rsidR="00E02B84" w:rsidRPr="00C90A69" w:rsidRDefault="00E02B84">
      <w:pPr>
        <w:pStyle w:val="Bodytext20"/>
        <w:numPr>
          <w:ilvl w:val="0"/>
          <w:numId w:val="2"/>
        </w:numPr>
        <w:shd w:val="clear" w:color="auto" w:fill="auto"/>
        <w:tabs>
          <w:tab w:val="left" w:pos="863"/>
        </w:tabs>
        <w:spacing w:after="0" w:line="322" w:lineRule="exact"/>
        <w:ind w:left="600"/>
        <w:jc w:val="both"/>
        <w:rPr>
          <w:b/>
          <w:color w:val="auto"/>
        </w:rPr>
      </w:pPr>
      <w:r w:rsidRPr="00C90A69">
        <w:rPr>
          <w:b/>
          <w:color w:val="auto"/>
        </w:rPr>
        <w:t>Nu este cazul</w:t>
      </w:r>
    </w:p>
    <w:p w:rsidR="0094189F" w:rsidRPr="00C90A69" w:rsidRDefault="00A97B54">
      <w:pPr>
        <w:pStyle w:val="Bodytext20"/>
        <w:numPr>
          <w:ilvl w:val="0"/>
          <w:numId w:val="2"/>
        </w:numPr>
        <w:shd w:val="clear" w:color="auto" w:fill="auto"/>
        <w:tabs>
          <w:tab w:val="left" w:pos="830"/>
        </w:tabs>
        <w:spacing w:after="0" w:line="322" w:lineRule="exact"/>
        <w:ind w:firstLine="600"/>
        <w:rPr>
          <w:color w:val="70AD47" w:themeColor="accent6"/>
        </w:rPr>
      </w:pPr>
      <w:r w:rsidRPr="00C90A69">
        <w:rPr>
          <w:color w:val="70AD47" w:themeColor="accent6"/>
        </w:rPr>
        <w:t>detalii privind orice variantă de amplasament care a fost luată în considerare.</w:t>
      </w:r>
    </w:p>
    <w:p w:rsidR="0094189F" w:rsidRPr="00C90A69" w:rsidRDefault="00A97B54">
      <w:pPr>
        <w:pStyle w:val="Bodytext20"/>
        <w:shd w:val="clear" w:color="auto" w:fill="auto"/>
        <w:spacing w:after="0" w:line="322" w:lineRule="exact"/>
        <w:ind w:firstLine="320"/>
        <w:rPr>
          <w:color w:val="70AD47" w:themeColor="accent6"/>
        </w:rPr>
      </w:pPr>
      <w:r w:rsidRPr="00C90A69">
        <w:rPr>
          <w:color w:val="70AD47" w:themeColor="accent6"/>
        </w:rPr>
        <w:t>Caracteristicile impactului potenţial, în măsura în care aceste informaţii sunt disponibile</w:t>
      </w:r>
    </w:p>
    <w:p w:rsidR="00E02B84" w:rsidRPr="00C90A69" w:rsidRDefault="00E02B84">
      <w:pPr>
        <w:pStyle w:val="Bodytext20"/>
        <w:shd w:val="clear" w:color="auto" w:fill="auto"/>
        <w:spacing w:after="0" w:line="322" w:lineRule="exact"/>
        <w:ind w:firstLine="320"/>
        <w:rPr>
          <w:b/>
          <w:color w:val="auto"/>
        </w:rPr>
      </w:pPr>
      <w:r w:rsidRPr="00C90A69">
        <w:rPr>
          <w:b/>
          <w:color w:val="auto"/>
        </w:rPr>
        <w:t>Nu este cazul, si nu s-a constatat un impact negativ asupra mediului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acest fap este demonstrat de perioada de timp de cand societatea isi are activitatea in desfasurare respectiv din anul 2004 conform Autorizatia de mediu nr.6958/27.10.2004 si Autorizatia de mediu nr.6961/28.10.2004</w:t>
      </w:r>
    </w:p>
    <w:p w:rsidR="0094189F" w:rsidRPr="00C90A69" w:rsidRDefault="00A97B54">
      <w:pPr>
        <w:pStyle w:val="Bodytext20"/>
        <w:shd w:val="clear" w:color="auto" w:fill="auto"/>
        <w:spacing w:after="0" w:line="322" w:lineRule="exact"/>
        <w:ind w:firstLine="320"/>
        <w:rPr>
          <w:color w:val="70AD47" w:themeColor="accent6"/>
        </w:rPr>
      </w:pPr>
      <w:r w:rsidRPr="00C90A69">
        <w:rPr>
          <w:color w:val="70AD47" w:themeColor="accent6"/>
        </w:rPr>
        <w:t>O scurtă descriere a impactului potenţial, cu luarea în considerare a următorilor factori:</w:t>
      </w:r>
    </w:p>
    <w:p w:rsidR="0094189F" w:rsidRPr="00C90A69" w:rsidRDefault="00A97B54">
      <w:pPr>
        <w:pStyle w:val="Bodytext20"/>
        <w:numPr>
          <w:ilvl w:val="0"/>
          <w:numId w:val="2"/>
        </w:numPr>
        <w:shd w:val="clear" w:color="auto" w:fill="auto"/>
        <w:tabs>
          <w:tab w:val="left" w:pos="556"/>
        </w:tabs>
        <w:spacing w:after="0" w:line="322" w:lineRule="exact"/>
        <w:ind w:firstLine="320"/>
        <w:rPr>
          <w:color w:val="70AD47" w:themeColor="accent6"/>
        </w:rPr>
      </w:pPr>
      <w:r w:rsidRPr="00C90A69">
        <w:rPr>
          <w:color w:val="70AD47" w:themeColor="accent6"/>
        </w:rPr>
        <w:t>impactul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F85009" w:rsidRPr="00C90A69" w:rsidRDefault="00F85009" w:rsidP="00F85009">
      <w:pPr>
        <w:pStyle w:val="Bodytext20"/>
        <w:shd w:val="clear" w:color="auto" w:fill="auto"/>
        <w:tabs>
          <w:tab w:val="left" w:pos="556"/>
        </w:tabs>
        <w:spacing w:after="0" w:line="322" w:lineRule="exact"/>
        <w:ind w:left="320"/>
        <w:rPr>
          <w:b/>
          <w:color w:val="auto"/>
        </w:rPr>
      </w:pPr>
      <w:r w:rsidRPr="00C90A69">
        <w:rPr>
          <w:b/>
          <w:color w:val="auto"/>
        </w:rPr>
        <w:lastRenderedPageBreak/>
        <w:t>Nu este cazul</w:t>
      </w:r>
    </w:p>
    <w:p w:rsidR="0094189F" w:rsidRPr="00C90A69" w:rsidRDefault="00A97B54">
      <w:pPr>
        <w:pStyle w:val="Bodytext20"/>
        <w:numPr>
          <w:ilvl w:val="0"/>
          <w:numId w:val="2"/>
        </w:numPr>
        <w:shd w:val="clear" w:color="auto" w:fill="auto"/>
        <w:tabs>
          <w:tab w:val="left" w:pos="556"/>
        </w:tabs>
        <w:spacing w:after="0" w:line="322" w:lineRule="exact"/>
        <w:ind w:firstLine="320"/>
        <w:rPr>
          <w:color w:val="70AD47" w:themeColor="accent6"/>
        </w:rPr>
      </w:pPr>
      <w:r w:rsidRPr="00C90A69">
        <w:rPr>
          <w:color w:val="70AD47" w:themeColor="accent6"/>
        </w:rPr>
        <w:t>extinderea impactului (zona geografică, numărul</w:t>
      </w:r>
      <w:r w:rsidR="00E02B84" w:rsidRPr="00C90A69">
        <w:rPr>
          <w:color w:val="70AD47" w:themeColor="accent6"/>
        </w:rPr>
        <w:t xml:space="preserve"> </w:t>
      </w:r>
      <w:r w:rsidRPr="00C90A69">
        <w:rPr>
          <w:color w:val="70AD47" w:themeColor="accent6"/>
        </w:rPr>
        <w:t>populaţiei/habitatelor/speciilor afectate);</w:t>
      </w:r>
    </w:p>
    <w:p w:rsidR="00F85009" w:rsidRPr="00C90A69" w:rsidRDefault="00F85009" w:rsidP="00F85009">
      <w:pPr>
        <w:pStyle w:val="Bodytext20"/>
        <w:numPr>
          <w:ilvl w:val="0"/>
          <w:numId w:val="2"/>
        </w:numPr>
        <w:shd w:val="clear" w:color="auto" w:fill="auto"/>
        <w:tabs>
          <w:tab w:val="left" w:pos="556"/>
        </w:tabs>
        <w:spacing w:after="0" w:line="322" w:lineRule="exact"/>
        <w:ind w:firstLine="320"/>
        <w:rPr>
          <w:b/>
          <w:color w:val="auto"/>
        </w:rPr>
      </w:pPr>
      <w:r w:rsidRPr="00C90A69">
        <w:rPr>
          <w:b/>
          <w:color w:val="auto"/>
        </w:rPr>
        <w:t>Nu este cazul</w:t>
      </w:r>
    </w:p>
    <w:p w:rsidR="0094189F" w:rsidRPr="00C90A69" w:rsidRDefault="00A97B54">
      <w:pPr>
        <w:pStyle w:val="Bodytext20"/>
        <w:numPr>
          <w:ilvl w:val="0"/>
          <w:numId w:val="2"/>
        </w:numPr>
        <w:shd w:val="clear" w:color="auto" w:fill="auto"/>
        <w:tabs>
          <w:tab w:val="left" w:pos="583"/>
        </w:tabs>
        <w:spacing w:after="0" w:line="322" w:lineRule="exact"/>
        <w:ind w:left="320"/>
        <w:jc w:val="both"/>
        <w:rPr>
          <w:color w:val="70AD47" w:themeColor="accent6"/>
        </w:rPr>
      </w:pPr>
      <w:r w:rsidRPr="00C90A69">
        <w:rPr>
          <w:color w:val="70AD47" w:themeColor="accent6"/>
        </w:rPr>
        <w:t>magnitudinea şi complexitatea impactului;</w:t>
      </w:r>
    </w:p>
    <w:p w:rsidR="00F85009" w:rsidRPr="00C90A69" w:rsidRDefault="00F85009" w:rsidP="00F85009">
      <w:pPr>
        <w:pStyle w:val="Bodytext20"/>
        <w:numPr>
          <w:ilvl w:val="0"/>
          <w:numId w:val="2"/>
        </w:numPr>
        <w:shd w:val="clear" w:color="auto" w:fill="auto"/>
        <w:tabs>
          <w:tab w:val="left" w:pos="556"/>
        </w:tabs>
        <w:spacing w:after="0" w:line="322" w:lineRule="exact"/>
        <w:ind w:firstLine="320"/>
        <w:rPr>
          <w:b/>
          <w:color w:val="auto"/>
        </w:rPr>
      </w:pPr>
      <w:r w:rsidRPr="00C90A69">
        <w:rPr>
          <w:b/>
          <w:color w:val="auto"/>
        </w:rPr>
        <w:t>Nu este cazul</w:t>
      </w:r>
    </w:p>
    <w:p w:rsidR="0094189F" w:rsidRPr="00C90A69" w:rsidRDefault="00A97B54">
      <w:pPr>
        <w:pStyle w:val="Bodytext20"/>
        <w:numPr>
          <w:ilvl w:val="0"/>
          <w:numId w:val="2"/>
        </w:numPr>
        <w:shd w:val="clear" w:color="auto" w:fill="auto"/>
        <w:tabs>
          <w:tab w:val="left" w:pos="583"/>
        </w:tabs>
        <w:spacing w:after="0" w:line="322" w:lineRule="exact"/>
        <w:ind w:left="320"/>
        <w:jc w:val="both"/>
        <w:rPr>
          <w:color w:val="70AD47" w:themeColor="accent6"/>
        </w:rPr>
      </w:pPr>
      <w:r w:rsidRPr="00C90A69">
        <w:rPr>
          <w:color w:val="70AD47" w:themeColor="accent6"/>
        </w:rPr>
        <w:t>probabilitatea impactului;</w:t>
      </w:r>
    </w:p>
    <w:p w:rsidR="00F85009" w:rsidRPr="00C90A69" w:rsidRDefault="00F85009" w:rsidP="00F85009">
      <w:pPr>
        <w:pStyle w:val="Bodytext20"/>
        <w:numPr>
          <w:ilvl w:val="0"/>
          <w:numId w:val="2"/>
        </w:numPr>
        <w:shd w:val="clear" w:color="auto" w:fill="auto"/>
        <w:tabs>
          <w:tab w:val="left" w:pos="556"/>
        </w:tabs>
        <w:spacing w:after="0" w:line="322" w:lineRule="exact"/>
        <w:ind w:firstLine="320"/>
        <w:rPr>
          <w:b/>
          <w:color w:val="auto"/>
        </w:rPr>
      </w:pPr>
      <w:r w:rsidRPr="00C90A69">
        <w:rPr>
          <w:b/>
          <w:color w:val="auto"/>
        </w:rPr>
        <w:t>Nu este cazul</w:t>
      </w:r>
    </w:p>
    <w:p w:rsidR="0094189F" w:rsidRPr="00C90A69" w:rsidRDefault="00A97B54">
      <w:pPr>
        <w:pStyle w:val="Bodytext20"/>
        <w:numPr>
          <w:ilvl w:val="0"/>
          <w:numId w:val="2"/>
        </w:numPr>
        <w:shd w:val="clear" w:color="auto" w:fill="auto"/>
        <w:tabs>
          <w:tab w:val="left" w:pos="583"/>
        </w:tabs>
        <w:spacing w:after="0" w:line="322" w:lineRule="exact"/>
        <w:ind w:left="320"/>
        <w:jc w:val="both"/>
        <w:rPr>
          <w:color w:val="70AD47" w:themeColor="accent6"/>
        </w:rPr>
      </w:pPr>
      <w:r w:rsidRPr="00C90A69">
        <w:rPr>
          <w:color w:val="70AD47" w:themeColor="accent6"/>
        </w:rPr>
        <w:t>durata, frecvenţa şi reversibilitatea impactului;</w:t>
      </w:r>
    </w:p>
    <w:p w:rsidR="00F85009" w:rsidRPr="00C90A69" w:rsidRDefault="00F85009" w:rsidP="00F85009">
      <w:pPr>
        <w:pStyle w:val="Bodytext20"/>
        <w:numPr>
          <w:ilvl w:val="0"/>
          <w:numId w:val="2"/>
        </w:numPr>
        <w:shd w:val="clear" w:color="auto" w:fill="auto"/>
        <w:tabs>
          <w:tab w:val="left" w:pos="556"/>
        </w:tabs>
        <w:spacing w:after="0" w:line="322" w:lineRule="exact"/>
        <w:ind w:firstLine="320"/>
        <w:rPr>
          <w:b/>
          <w:color w:val="auto"/>
        </w:rPr>
      </w:pPr>
      <w:r w:rsidRPr="00C90A69">
        <w:rPr>
          <w:b/>
          <w:color w:val="auto"/>
        </w:rPr>
        <w:t>Nu este cazul</w:t>
      </w:r>
    </w:p>
    <w:p w:rsidR="0094189F" w:rsidRPr="00C90A69" w:rsidRDefault="00A97B54">
      <w:pPr>
        <w:pStyle w:val="Bodytext20"/>
        <w:numPr>
          <w:ilvl w:val="0"/>
          <w:numId w:val="2"/>
        </w:numPr>
        <w:shd w:val="clear" w:color="auto" w:fill="auto"/>
        <w:tabs>
          <w:tab w:val="left" w:pos="546"/>
        </w:tabs>
        <w:spacing w:after="0" w:line="322" w:lineRule="exact"/>
        <w:ind w:firstLine="320"/>
        <w:rPr>
          <w:color w:val="70AD47" w:themeColor="accent6"/>
        </w:rPr>
      </w:pPr>
      <w:r w:rsidRPr="00C90A69">
        <w:rPr>
          <w:color w:val="70AD47" w:themeColor="accent6"/>
        </w:rPr>
        <w:t>măsurile de evitare, reducere sau ameliorare a impactului semnificativ asupra mediului;</w:t>
      </w:r>
    </w:p>
    <w:p w:rsidR="00F85009" w:rsidRPr="00C90A69" w:rsidRDefault="00F85009" w:rsidP="00F85009">
      <w:pPr>
        <w:pStyle w:val="Bodytext20"/>
        <w:numPr>
          <w:ilvl w:val="0"/>
          <w:numId w:val="2"/>
        </w:numPr>
        <w:shd w:val="clear" w:color="auto" w:fill="auto"/>
        <w:tabs>
          <w:tab w:val="left" w:pos="556"/>
        </w:tabs>
        <w:spacing w:after="0" w:line="322" w:lineRule="exact"/>
        <w:ind w:firstLine="320"/>
        <w:rPr>
          <w:b/>
          <w:color w:val="auto"/>
        </w:rPr>
      </w:pPr>
      <w:r w:rsidRPr="00C90A69">
        <w:rPr>
          <w:b/>
          <w:color w:val="auto"/>
        </w:rPr>
        <w:t>Nu este cazul</w:t>
      </w:r>
    </w:p>
    <w:p w:rsidR="0094189F" w:rsidRPr="00C90A69" w:rsidRDefault="00A97B54">
      <w:pPr>
        <w:pStyle w:val="Bodytext20"/>
        <w:numPr>
          <w:ilvl w:val="0"/>
          <w:numId w:val="2"/>
        </w:numPr>
        <w:shd w:val="clear" w:color="auto" w:fill="auto"/>
        <w:tabs>
          <w:tab w:val="left" w:pos="583"/>
        </w:tabs>
        <w:spacing w:after="0" w:line="322" w:lineRule="exact"/>
        <w:ind w:left="320"/>
        <w:jc w:val="both"/>
        <w:rPr>
          <w:color w:val="70AD47" w:themeColor="accent6"/>
        </w:rPr>
      </w:pPr>
      <w:r w:rsidRPr="00C90A69">
        <w:rPr>
          <w:color w:val="70AD47" w:themeColor="accent6"/>
        </w:rPr>
        <w:t>natura transfrontieră a impactului.</w:t>
      </w:r>
    </w:p>
    <w:p w:rsidR="00F85009" w:rsidRPr="00C90A69" w:rsidRDefault="00F85009" w:rsidP="00F85009">
      <w:pPr>
        <w:pStyle w:val="Bodytext20"/>
        <w:numPr>
          <w:ilvl w:val="0"/>
          <w:numId w:val="2"/>
        </w:numPr>
        <w:shd w:val="clear" w:color="auto" w:fill="auto"/>
        <w:tabs>
          <w:tab w:val="left" w:pos="556"/>
        </w:tabs>
        <w:spacing w:after="0" w:line="322" w:lineRule="exact"/>
        <w:ind w:firstLine="320"/>
        <w:rPr>
          <w:b/>
          <w:color w:val="auto"/>
        </w:rPr>
      </w:pPr>
      <w:r w:rsidRPr="00C90A69">
        <w:rPr>
          <w:b/>
          <w:color w:val="auto"/>
        </w:rPr>
        <w:t>Nu este cazul</w:t>
      </w:r>
    </w:p>
    <w:p w:rsidR="0094189F" w:rsidRPr="00C90A69" w:rsidRDefault="00A97B54">
      <w:pPr>
        <w:pStyle w:val="Bodytext20"/>
        <w:numPr>
          <w:ilvl w:val="0"/>
          <w:numId w:val="1"/>
        </w:numPr>
        <w:shd w:val="clear" w:color="auto" w:fill="auto"/>
        <w:tabs>
          <w:tab w:val="left" w:pos="815"/>
        </w:tabs>
        <w:spacing w:after="0" w:line="322" w:lineRule="exact"/>
        <w:ind w:firstLine="320"/>
        <w:rPr>
          <w:color w:val="FF0000"/>
        </w:rPr>
      </w:pPr>
      <w:r w:rsidRPr="00C90A69">
        <w:rPr>
          <w:color w:val="FF0000"/>
        </w:rPr>
        <w:t>Surse de poluanţi şi instalaţii pentru reţinerea, evacuarea şi dispersia poluanţilor în mediu</w:t>
      </w:r>
    </w:p>
    <w:p w:rsidR="0094189F" w:rsidRPr="00C90A69" w:rsidRDefault="00A97B54">
      <w:pPr>
        <w:pStyle w:val="Bodytext20"/>
        <w:numPr>
          <w:ilvl w:val="0"/>
          <w:numId w:val="3"/>
        </w:numPr>
        <w:shd w:val="clear" w:color="auto" w:fill="auto"/>
        <w:tabs>
          <w:tab w:val="left" w:pos="678"/>
        </w:tabs>
        <w:spacing w:after="0" w:line="322" w:lineRule="exact"/>
        <w:ind w:left="320"/>
        <w:jc w:val="both"/>
        <w:rPr>
          <w:color w:val="FF0000"/>
        </w:rPr>
      </w:pPr>
      <w:r w:rsidRPr="00C90A69">
        <w:rPr>
          <w:color w:val="FF0000"/>
        </w:rPr>
        <w:t>Protecţia calităţii apelor:</w:t>
      </w:r>
    </w:p>
    <w:p w:rsidR="0094189F" w:rsidRPr="00C90A69" w:rsidRDefault="00A97B54">
      <w:pPr>
        <w:pStyle w:val="Bodytext20"/>
        <w:numPr>
          <w:ilvl w:val="0"/>
          <w:numId w:val="2"/>
        </w:numPr>
        <w:shd w:val="clear" w:color="auto" w:fill="auto"/>
        <w:tabs>
          <w:tab w:val="left" w:pos="592"/>
        </w:tabs>
        <w:spacing w:after="0" w:line="322" w:lineRule="exact"/>
        <w:ind w:left="320"/>
        <w:jc w:val="both"/>
        <w:rPr>
          <w:color w:val="70AD47" w:themeColor="accent6"/>
        </w:rPr>
      </w:pPr>
      <w:r w:rsidRPr="00C90A69">
        <w:rPr>
          <w:color w:val="70AD47" w:themeColor="accent6"/>
        </w:rPr>
        <w:t>sursele de poluanţi pentru ape, locul de evacuare sau emisarul;</w:t>
      </w:r>
    </w:p>
    <w:p w:rsidR="0066730C" w:rsidRPr="00C90A69" w:rsidRDefault="0066730C" w:rsidP="0066730C">
      <w:pPr>
        <w:pStyle w:val="Bodytext20"/>
        <w:numPr>
          <w:ilvl w:val="0"/>
          <w:numId w:val="2"/>
        </w:numPr>
        <w:tabs>
          <w:tab w:val="left" w:pos="592"/>
        </w:tabs>
        <w:spacing w:line="322" w:lineRule="exact"/>
        <w:jc w:val="both"/>
        <w:rPr>
          <w:b/>
        </w:rPr>
      </w:pPr>
      <w:r w:rsidRPr="00C90A69">
        <w:rPr>
          <w:b/>
        </w:rPr>
        <w:t>-</w:t>
      </w:r>
      <w:r w:rsidRPr="00C90A69">
        <w:rPr>
          <w:b/>
        </w:rPr>
        <w:tab/>
        <w:t>Apele uzate fecaloid menajere sunt preluate de canalizarea din incintă şi colectate în două bazine vidanjabile, bicompartimentate cu capacitatea totală de 48 mc.</w:t>
      </w:r>
    </w:p>
    <w:p w:rsidR="0066730C" w:rsidRPr="00C90A69" w:rsidRDefault="0066730C" w:rsidP="0066730C">
      <w:pPr>
        <w:pStyle w:val="Bodytext20"/>
        <w:numPr>
          <w:ilvl w:val="0"/>
          <w:numId w:val="2"/>
        </w:numPr>
        <w:tabs>
          <w:tab w:val="left" w:pos="592"/>
        </w:tabs>
        <w:spacing w:line="322" w:lineRule="exact"/>
        <w:jc w:val="both"/>
        <w:rPr>
          <w:b/>
        </w:rPr>
      </w:pPr>
      <w:r w:rsidRPr="00C90A69">
        <w:rPr>
          <w:b/>
        </w:rPr>
        <w:t>-</w:t>
      </w:r>
      <w:r w:rsidRPr="00C90A69">
        <w:rPr>
          <w:b/>
        </w:rPr>
        <w:tab/>
        <w:t>Apele pluviale de pe acoperişuri şi platforme betonate se infiltrarea în sol prin suprafeţele spaţiilor verzi care sunt plasate de jur împrejur.</w:t>
      </w:r>
    </w:p>
    <w:p w:rsidR="0094189F" w:rsidRPr="00C90A69" w:rsidRDefault="00A97B54">
      <w:pPr>
        <w:pStyle w:val="Bodytext20"/>
        <w:numPr>
          <w:ilvl w:val="0"/>
          <w:numId w:val="2"/>
        </w:numPr>
        <w:shd w:val="clear" w:color="auto" w:fill="auto"/>
        <w:tabs>
          <w:tab w:val="left" w:pos="565"/>
        </w:tabs>
        <w:spacing w:after="0" w:line="322" w:lineRule="exact"/>
        <w:ind w:firstLine="320"/>
        <w:rPr>
          <w:color w:val="70AD47" w:themeColor="accent6"/>
        </w:rPr>
      </w:pPr>
      <w:r w:rsidRPr="00C90A69">
        <w:rPr>
          <w:color w:val="70AD47" w:themeColor="accent6"/>
        </w:rPr>
        <w:t>staţiile şi instalaţiile de epurare sau de preepurare a apelor uzate prevăzute.</w:t>
      </w:r>
    </w:p>
    <w:p w:rsidR="0066730C" w:rsidRPr="00C90A69" w:rsidRDefault="0066730C" w:rsidP="0066730C">
      <w:pPr>
        <w:pStyle w:val="ListParagraph"/>
        <w:numPr>
          <w:ilvl w:val="0"/>
          <w:numId w:val="2"/>
        </w:numPr>
        <w:rPr>
          <w:rFonts w:ascii="Times New Roman" w:eastAsia="Times New Roman" w:hAnsi="Times New Roman" w:cs="Times New Roman"/>
          <w:b/>
          <w:color w:val="auto"/>
          <w:sz w:val="28"/>
          <w:szCs w:val="28"/>
        </w:rPr>
      </w:pPr>
      <w:r w:rsidRPr="00C90A69">
        <w:rPr>
          <w:rFonts w:ascii="Times New Roman" w:eastAsia="Times New Roman" w:hAnsi="Times New Roman" w:cs="Times New Roman"/>
          <w:b/>
          <w:color w:val="auto"/>
          <w:sz w:val="28"/>
          <w:szCs w:val="28"/>
        </w:rPr>
        <w:t>apele uzate fecaloid menajere vidanjate, se vor încadra în prevederile HG nr. 352/2005 privind modificarea şi completarea HG nr. 188/2002 pentru aprobarea unor norme privind condiţiile de descărcare în mediul acvatic a apelor uzate, Normativului NTPA 002;</w:t>
      </w:r>
    </w:p>
    <w:p w:rsidR="0066730C" w:rsidRPr="00C90A69" w:rsidRDefault="0066730C">
      <w:pPr>
        <w:pStyle w:val="Bodytext20"/>
        <w:numPr>
          <w:ilvl w:val="0"/>
          <w:numId w:val="2"/>
        </w:numPr>
        <w:shd w:val="clear" w:color="auto" w:fill="auto"/>
        <w:tabs>
          <w:tab w:val="left" w:pos="565"/>
        </w:tabs>
        <w:spacing w:after="0" w:line="322" w:lineRule="exact"/>
        <w:ind w:firstLine="320"/>
        <w:rPr>
          <w:color w:val="70AD47" w:themeColor="accent6"/>
        </w:rPr>
      </w:pPr>
    </w:p>
    <w:p w:rsidR="0094189F" w:rsidRPr="00C90A69" w:rsidRDefault="00A97B54">
      <w:pPr>
        <w:pStyle w:val="Bodytext20"/>
        <w:numPr>
          <w:ilvl w:val="0"/>
          <w:numId w:val="3"/>
        </w:numPr>
        <w:shd w:val="clear" w:color="auto" w:fill="auto"/>
        <w:tabs>
          <w:tab w:val="left" w:pos="702"/>
        </w:tabs>
        <w:spacing w:after="0" w:line="322" w:lineRule="exact"/>
        <w:ind w:left="320"/>
        <w:jc w:val="both"/>
        <w:rPr>
          <w:color w:val="FF0000"/>
        </w:rPr>
      </w:pPr>
      <w:r w:rsidRPr="00C90A69">
        <w:rPr>
          <w:color w:val="FF0000"/>
        </w:rPr>
        <w:t>Protecţia aerului:</w:t>
      </w:r>
    </w:p>
    <w:p w:rsidR="0094189F" w:rsidRPr="00C90A69" w:rsidRDefault="00A97B54">
      <w:pPr>
        <w:pStyle w:val="Bodytext20"/>
        <w:numPr>
          <w:ilvl w:val="0"/>
          <w:numId w:val="2"/>
        </w:numPr>
        <w:shd w:val="clear" w:color="auto" w:fill="auto"/>
        <w:tabs>
          <w:tab w:val="left" w:pos="592"/>
        </w:tabs>
        <w:spacing w:after="0" w:line="322" w:lineRule="exact"/>
        <w:ind w:left="320"/>
        <w:jc w:val="both"/>
        <w:rPr>
          <w:color w:val="70AD47" w:themeColor="accent6"/>
        </w:rPr>
      </w:pPr>
      <w:r w:rsidRPr="00C90A69">
        <w:rPr>
          <w:color w:val="70AD47" w:themeColor="accent6"/>
        </w:rPr>
        <w:t>sursele de poluanţi pentru aer, poluanţi;</w:t>
      </w:r>
    </w:p>
    <w:p w:rsidR="0066730C" w:rsidRPr="00C90A69" w:rsidRDefault="0066730C" w:rsidP="0066730C">
      <w:pPr>
        <w:pStyle w:val="Bodytext20"/>
        <w:numPr>
          <w:ilvl w:val="0"/>
          <w:numId w:val="2"/>
        </w:numPr>
        <w:shd w:val="clear" w:color="auto" w:fill="auto"/>
        <w:tabs>
          <w:tab w:val="left" w:pos="1404"/>
        </w:tabs>
        <w:spacing w:after="0" w:line="274" w:lineRule="exact"/>
        <w:ind w:left="460" w:right="400" w:firstLine="720"/>
        <w:jc w:val="both"/>
        <w:rPr>
          <w:b/>
          <w:color w:val="auto"/>
        </w:rPr>
      </w:pPr>
      <w:r w:rsidRPr="00C90A69">
        <w:rPr>
          <w:b/>
          <w:color w:val="auto"/>
        </w:rPr>
        <w:t>gazele de ardere evacuate în atmosferă, provenite de la centrala termică, se vor încadra în prevederile Ordinului MAPPM nr. 462/93 şi vor conţine pulberi max 5mg/Nmc, monoxid de carbon max. 100 mg/Nmc, oxizi de sulf exprimaţi ca SO</w:t>
      </w:r>
      <w:r w:rsidRPr="00C90A69">
        <w:rPr>
          <w:rStyle w:val="Bodytext265pt"/>
          <w:b/>
          <w:color w:val="auto"/>
          <w:sz w:val="28"/>
          <w:szCs w:val="28"/>
        </w:rPr>
        <w:t>2</w:t>
      </w:r>
      <w:r w:rsidRPr="00C90A69">
        <w:rPr>
          <w:b/>
          <w:color w:val="auto"/>
        </w:rPr>
        <w:t xml:space="preserve"> max 35 mg/Nmc şi oxizi de azot exprimaţi ca N02max 350 mg/Nmc;</w:t>
      </w:r>
    </w:p>
    <w:p w:rsidR="0094189F" w:rsidRPr="00C90A69" w:rsidRDefault="00A97B54" w:rsidP="0066730C">
      <w:pPr>
        <w:pStyle w:val="Bodytext20"/>
        <w:numPr>
          <w:ilvl w:val="0"/>
          <w:numId w:val="2"/>
        </w:numPr>
        <w:shd w:val="clear" w:color="auto" w:fill="auto"/>
        <w:tabs>
          <w:tab w:val="left" w:pos="592"/>
        </w:tabs>
        <w:spacing w:after="0" w:line="322" w:lineRule="exact"/>
        <w:ind w:left="320"/>
        <w:jc w:val="both"/>
        <w:rPr>
          <w:color w:val="70AD47" w:themeColor="accent6"/>
        </w:rPr>
      </w:pPr>
      <w:r w:rsidRPr="00C90A69">
        <w:rPr>
          <w:color w:val="70AD47" w:themeColor="accent6"/>
        </w:rPr>
        <w:lastRenderedPageBreak/>
        <w:t>instalaţiile pentru reţinerea şi dispersia poluanţilor în atmosferă.</w:t>
      </w:r>
    </w:p>
    <w:p w:rsidR="0066730C" w:rsidRPr="00C90A69" w:rsidRDefault="0066730C" w:rsidP="0066730C">
      <w:pPr>
        <w:pStyle w:val="Bodytext20"/>
        <w:numPr>
          <w:ilvl w:val="0"/>
          <w:numId w:val="2"/>
        </w:numPr>
        <w:shd w:val="clear" w:color="auto" w:fill="auto"/>
        <w:tabs>
          <w:tab w:val="left" w:pos="1400"/>
        </w:tabs>
        <w:spacing w:after="0" w:line="274" w:lineRule="exact"/>
        <w:ind w:left="460" w:right="400" w:firstLine="720"/>
        <w:jc w:val="both"/>
        <w:rPr>
          <w:b/>
        </w:rPr>
      </w:pPr>
      <w:r w:rsidRPr="00C90A69">
        <w:rPr>
          <w:b/>
        </w:rPr>
        <w:t>gazele de ardere evacuate în atmosferă provenite de la generatorul electric, se vor încadra în prevederile Ordinului MAPPM nr. 462/93 şi vor conţine pulberi max 50 mg/Nmc, monoxid de carbon max. 170 mg/Nmc, oxizi de sulf exprimaţi ca SO</w:t>
      </w:r>
      <w:r w:rsidRPr="00C90A69">
        <w:rPr>
          <w:rStyle w:val="Bodytext265pt"/>
          <w:b/>
          <w:sz w:val="28"/>
          <w:szCs w:val="28"/>
        </w:rPr>
        <w:t>2</w:t>
      </w:r>
      <w:r w:rsidRPr="00C90A69">
        <w:rPr>
          <w:b/>
        </w:rPr>
        <w:t xml:space="preserve"> max 1700 mg/Nmc şi oxizi de azot exprimaţi caN0</w:t>
      </w:r>
      <w:r w:rsidRPr="00C90A69">
        <w:rPr>
          <w:b/>
          <w:vertAlign w:val="subscript"/>
        </w:rPr>
        <w:t>2</w:t>
      </w:r>
      <w:r w:rsidRPr="00C90A69">
        <w:rPr>
          <w:b/>
        </w:rPr>
        <w:t>max 450 mg/Nmc.</w:t>
      </w:r>
    </w:p>
    <w:p w:rsidR="0094189F" w:rsidRPr="00C90A69" w:rsidRDefault="00A97B54">
      <w:pPr>
        <w:pStyle w:val="Bodytext20"/>
        <w:numPr>
          <w:ilvl w:val="0"/>
          <w:numId w:val="3"/>
        </w:numPr>
        <w:shd w:val="clear" w:color="auto" w:fill="auto"/>
        <w:tabs>
          <w:tab w:val="left" w:pos="702"/>
        </w:tabs>
        <w:spacing w:after="0" w:line="322" w:lineRule="exact"/>
        <w:ind w:left="320"/>
        <w:jc w:val="both"/>
        <w:rPr>
          <w:color w:val="FF0000"/>
        </w:rPr>
      </w:pPr>
      <w:r w:rsidRPr="00C90A69">
        <w:rPr>
          <w:color w:val="FF0000"/>
        </w:rPr>
        <w:t>Protecţia împotriva zgomotului şi vibraţiilor:</w:t>
      </w:r>
    </w:p>
    <w:p w:rsidR="0094189F" w:rsidRPr="00C90A69" w:rsidRDefault="00A97B54">
      <w:pPr>
        <w:pStyle w:val="Bodytext20"/>
        <w:numPr>
          <w:ilvl w:val="0"/>
          <w:numId w:val="2"/>
        </w:numPr>
        <w:shd w:val="clear" w:color="auto" w:fill="auto"/>
        <w:tabs>
          <w:tab w:val="left" w:pos="592"/>
        </w:tabs>
        <w:spacing w:after="0" w:line="322" w:lineRule="exact"/>
        <w:ind w:left="320"/>
        <w:jc w:val="both"/>
        <w:rPr>
          <w:color w:val="70AD47" w:themeColor="accent6"/>
        </w:rPr>
      </w:pPr>
      <w:r w:rsidRPr="00C90A69">
        <w:rPr>
          <w:color w:val="70AD47" w:themeColor="accent6"/>
        </w:rPr>
        <w:t>sursele de zgomot şi de vibraţii;</w:t>
      </w:r>
    </w:p>
    <w:p w:rsidR="0066730C" w:rsidRPr="00C90A69" w:rsidRDefault="00C61129" w:rsidP="0066730C">
      <w:pPr>
        <w:pStyle w:val="Bodytext20"/>
        <w:shd w:val="clear" w:color="auto" w:fill="auto"/>
        <w:tabs>
          <w:tab w:val="left" w:pos="592"/>
        </w:tabs>
        <w:spacing w:after="0" w:line="322" w:lineRule="exact"/>
        <w:jc w:val="both"/>
        <w:rPr>
          <w:b/>
          <w:color w:val="auto"/>
        </w:rPr>
      </w:pPr>
      <w:r w:rsidRPr="00C90A69">
        <w:rPr>
          <w:b/>
          <w:color w:val="auto"/>
        </w:rPr>
        <w:t>Sursele de zgomot sun</w:t>
      </w:r>
      <w:r w:rsidR="00306FF5" w:rsidRPr="00C90A69">
        <w:rPr>
          <w:b/>
          <w:color w:val="auto"/>
        </w:rPr>
        <w:t>t</w:t>
      </w:r>
      <w:r w:rsidRPr="00C90A69">
        <w:rPr>
          <w:b/>
          <w:color w:val="auto"/>
        </w:rPr>
        <w:t xml:space="preserve"> cele ale masinilor folosite la tamografiere(vopsire) a jucariilor de </w:t>
      </w:r>
      <w:r w:rsidR="00901214">
        <w:rPr>
          <w:b/>
        </w:rPr>
        <w:t>material plastic</w:t>
      </w:r>
      <w:r w:rsidRPr="00C90A69">
        <w:rPr>
          <w:b/>
          <w:color w:val="auto"/>
        </w:rPr>
        <w:t xml:space="preserve"> si sunt la o valoare</w:t>
      </w:r>
      <w:r w:rsidR="00306FF5" w:rsidRPr="00C90A69">
        <w:rPr>
          <w:b/>
          <w:color w:val="auto"/>
        </w:rPr>
        <w:t xml:space="preserve"> ce respecta normele in vigoare.Nivelul de zgomot la limita incintei se va incadra in prevederile STAS 10 009/1988 (Acustica urbana)</w:t>
      </w:r>
    </w:p>
    <w:p w:rsidR="0094189F" w:rsidRPr="00C90A69" w:rsidRDefault="00A97B54">
      <w:pPr>
        <w:pStyle w:val="Bodytext20"/>
        <w:numPr>
          <w:ilvl w:val="0"/>
          <w:numId w:val="2"/>
        </w:numPr>
        <w:shd w:val="clear" w:color="auto" w:fill="auto"/>
        <w:tabs>
          <w:tab w:val="left" w:pos="565"/>
        </w:tabs>
        <w:spacing w:after="0" w:line="322" w:lineRule="exact"/>
        <w:ind w:firstLine="320"/>
        <w:rPr>
          <w:color w:val="70AD47" w:themeColor="accent6"/>
        </w:rPr>
      </w:pPr>
      <w:r w:rsidRPr="00C90A69">
        <w:rPr>
          <w:color w:val="70AD47" w:themeColor="accent6"/>
        </w:rPr>
        <w:t>amenajările şi dotările pentru protecţia împotriva zgomotului şi vibraţiilor.</w:t>
      </w:r>
    </w:p>
    <w:p w:rsidR="00306FF5" w:rsidRPr="00C90A69" w:rsidRDefault="00306FF5" w:rsidP="00306FF5">
      <w:pPr>
        <w:pStyle w:val="Bodytext20"/>
        <w:shd w:val="clear" w:color="auto" w:fill="auto"/>
        <w:tabs>
          <w:tab w:val="left" w:pos="565"/>
        </w:tabs>
        <w:spacing w:after="0" w:line="322" w:lineRule="exact"/>
        <w:ind w:left="320"/>
        <w:rPr>
          <w:b/>
          <w:color w:val="auto"/>
        </w:rPr>
      </w:pPr>
      <w:r w:rsidRPr="00C90A69">
        <w:rPr>
          <w:b/>
          <w:color w:val="auto"/>
        </w:rPr>
        <w:t>Compresoarele necesare alimentarii preselor pentru comprimarea/stantarea jucariilor sunt amplasate separat fata de zona de productie.</w:t>
      </w:r>
    </w:p>
    <w:p w:rsidR="0094189F" w:rsidRPr="00C90A69" w:rsidRDefault="00A97B54">
      <w:pPr>
        <w:pStyle w:val="Bodytext20"/>
        <w:numPr>
          <w:ilvl w:val="0"/>
          <w:numId w:val="3"/>
        </w:numPr>
        <w:shd w:val="clear" w:color="auto" w:fill="auto"/>
        <w:tabs>
          <w:tab w:val="left" w:pos="702"/>
        </w:tabs>
        <w:spacing w:after="0" w:line="322" w:lineRule="exact"/>
        <w:ind w:left="320"/>
        <w:jc w:val="both"/>
        <w:rPr>
          <w:color w:val="FF0000"/>
        </w:rPr>
      </w:pPr>
      <w:r w:rsidRPr="00C90A69">
        <w:rPr>
          <w:color w:val="FF0000"/>
        </w:rPr>
        <w:t>Protecţia împotriva radiaţiilor:</w:t>
      </w:r>
    </w:p>
    <w:p w:rsidR="0094189F" w:rsidRPr="00C90A69" w:rsidRDefault="00A97B54">
      <w:pPr>
        <w:pStyle w:val="Bodytext20"/>
        <w:numPr>
          <w:ilvl w:val="0"/>
          <w:numId w:val="2"/>
        </w:numPr>
        <w:shd w:val="clear" w:color="auto" w:fill="auto"/>
        <w:tabs>
          <w:tab w:val="left" w:pos="592"/>
        </w:tabs>
        <w:spacing w:after="0" w:line="322" w:lineRule="exact"/>
        <w:ind w:left="320"/>
        <w:jc w:val="both"/>
        <w:rPr>
          <w:color w:val="70AD47" w:themeColor="accent6"/>
        </w:rPr>
      </w:pPr>
      <w:r w:rsidRPr="00C90A69">
        <w:rPr>
          <w:color w:val="70AD47" w:themeColor="accent6"/>
        </w:rPr>
        <w:t>sursele de radiaţii;</w:t>
      </w:r>
    </w:p>
    <w:p w:rsidR="007344C7" w:rsidRPr="00C90A69" w:rsidRDefault="00D51A8D" w:rsidP="00D51A8D">
      <w:pPr>
        <w:pStyle w:val="Bodytext20"/>
        <w:tabs>
          <w:tab w:val="left" w:pos="592"/>
        </w:tabs>
        <w:spacing w:line="322" w:lineRule="exact"/>
        <w:ind w:left="320"/>
        <w:jc w:val="both"/>
        <w:rPr>
          <w:b/>
          <w:color w:val="auto"/>
        </w:rPr>
      </w:pPr>
      <w:r w:rsidRPr="00C90A69">
        <w:rPr>
          <w:b/>
          <w:color w:val="auto"/>
        </w:rPr>
        <w:t>Se va respecta NSSM 34 privind -</w:t>
      </w:r>
      <w:r w:rsidR="007344C7" w:rsidRPr="00C90A69">
        <w:rPr>
          <w:b/>
          <w:color w:val="auto"/>
        </w:rPr>
        <w:t>Norme de securitate a muncii pentru activitatile care utilizeaza surse generatoare de radiatii neionizante</w:t>
      </w:r>
      <w:r w:rsidRPr="00C90A69">
        <w:rPr>
          <w:b/>
          <w:color w:val="auto"/>
        </w:rPr>
        <w:t>-</w:t>
      </w:r>
    </w:p>
    <w:p w:rsidR="0094189F" w:rsidRPr="00C90A69" w:rsidRDefault="00A97B54">
      <w:pPr>
        <w:pStyle w:val="Bodytext20"/>
        <w:numPr>
          <w:ilvl w:val="0"/>
          <w:numId w:val="2"/>
        </w:numPr>
        <w:shd w:val="clear" w:color="auto" w:fill="auto"/>
        <w:tabs>
          <w:tab w:val="left" w:pos="592"/>
        </w:tabs>
        <w:spacing w:after="0" w:line="322" w:lineRule="exact"/>
        <w:ind w:left="320"/>
        <w:jc w:val="both"/>
        <w:rPr>
          <w:color w:val="70AD47" w:themeColor="accent6"/>
        </w:rPr>
      </w:pPr>
      <w:r w:rsidRPr="00C90A69">
        <w:rPr>
          <w:color w:val="70AD47" w:themeColor="accent6"/>
        </w:rPr>
        <w:t>amenajările şi dotările pentru protecţia împotriva radiaţiilor.</w:t>
      </w:r>
    </w:p>
    <w:p w:rsidR="00B14521" w:rsidRPr="00C90A69" w:rsidRDefault="00B14521" w:rsidP="00B14521">
      <w:pPr>
        <w:pStyle w:val="Bodytext20"/>
        <w:shd w:val="clear" w:color="auto" w:fill="auto"/>
        <w:tabs>
          <w:tab w:val="left" w:pos="592"/>
        </w:tabs>
        <w:spacing w:after="0" w:line="322" w:lineRule="exact"/>
        <w:ind w:left="320"/>
        <w:jc w:val="both"/>
        <w:rPr>
          <w:b/>
          <w:color w:val="auto"/>
        </w:rPr>
      </w:pPr>
      <w:r w:rsidRPr="00C90A69">
        <w:rPr>
          <w:b/>
          <w:color w:val="auto"/>
        </w:rPr>
        <w:t>Nu este cazul.</w:t>
      </w:r>
    </w:p>
    <w:p w:rsidR="0094189F" w:rsidRPr="00C90A69" w:rsidRDefault="00A97B54">
      <w:pPr>
        <w:pStyle w:val="Bodytext20"/>
        <w:numPr>
          <w:ilvl w:val="0"/>
          <w:numId w:val="3"/>
        </w:numPr>
        <w:shd w:val="clear" w:color="auto" w:fill="auto"/>
        <w:tabs>
          <w:tab w:val="left" w:pos="702"/>
        </w:tabs>
        <w:spacing w:after="0" w:line="322" w:lineRule="exact"/>
        <w:ind w:left="320"/>
        <w:jc w:val="both"/>
        <w:rPr>
          <w:color w:val="FF0000"/>
        </w:rPr>
      </w:pPr>
      <w:r w:rsidRPr="00C90A69">
        <w:rPr>
          <w:color w:val="FF0000"/>
        </w:rPr>
        <w:t>Protecţia solului şi a subsolului:</w:t>
      </w:r>
    </w:p>
    <w:p w:rsidR="0094189F" w:rsidRPr="00C90A69" w:rsidRDefault="00A97B54">
      <w:pPr>
        <w:pStyle w:val="Bodytext20"/>
        <w:numPr>
          <w:ilvl w:val="0"/>
          <w:numId w:val="2"/>
        </w:numPr>
        <w:shd w:val="clear" w:color="auto" w:fill="auto"/>
        <w:tabs>
          <w:tab w:val="left" w:pos="592"/>
        </w:tabs>
        <w:spacing w:after="0" w:line="322" w:lineRule="exact"/>
        <w:ind w:left="320"/>
        <w:jc w:val="both"/>
        <w:rPr>
          <w:color w:val="70AD47" w:themeColor="accent6"/>
        </w:rPr>
      </w:pPr>
      <w:r w:rsidRPr="00C90A69">
        <w:rPr>
          <w:color w:val="70AD47" w:themeColor="accent6"/>
        </w:rPr>
        <w:t>sursele de poluanţi pentru sol, subsol şi ape freatice;</w:t>
      </w:r>
    </w:p>
    <w:p w:rsidR="004A293A" w:rsidRPr="00C90A69" w:rsidRDefault="004A293A" w:rsidP="004A293A">
      <w:pPr>
        <w:pStyle w:val="Bodytext20"/>
        <w:tabs>
          <w:tab w:val="left" w:pos="592"/>
        </w:tabs>
        <w:spacing w:line="322" w:lineRule="exact"/>
        <w:ind w:left="320"/>
        <w:jc w:val="both"/>
        <w:rPr>
          <w:b/>
          <w:color w:val="auto"/>
        </w:rPr>
      </w:pPr>
      <w:r w:rsidRPr="00C90A69">
        <w:rPr>
          <w:b/>
          <w:color w:val="auto"/>
        </w:rPr>
        <w:t>Protecţia solului şi apelor freatice :</w:t>
      </w:r>
    </w:p>
    <w:p w:rsidR="004A293A" w:rsidRPr="00C90A69" w:rsidRDefault="004A293A" w:rsidP="004A293A">
      <w:pPr>
        <w:pStyle w:val="Bodytext20"/>
        <w:tabs>
          <w:tab w:val="left" w:pos="592"/>
        </w:tabs>
        <w:spacing w:line="322" w:lineRule="exact"/>
        <w:ind w:left="320"/>
        <w:jc w:val="both"/>
        <w:rPr>
          <w:b/>
          <w:color w:val="auto"/>
        </w:rPr>
      </w:pPr>
      <w:r w:rsidRPr="00C90A69">
        <w:rPr>
          <w:b/>
          <w:color w:val="auto"/>
        </w:rPr>
        <w:t>-</w:t>
      </w:r>
      <w:r w:rsidRPr="00C90A69">
        <w:rPr>
          <w:b/>
          <w:color w:val="auto"/>
        </w:rPr>
        <w:tab/>
        <w:t>pardoseli betonate în magazii, depozit şi halele de producţie;</w:t>
      </w:r>
    </w:p>
    <w:p w:rsidR="004A293A" w:rsidRPr="00C90A69" w:rsidRDefault="004A293A" w:rsidP="004A293A">
      <w:pPr>
        <w:pStyle w:val="Bodytext20"/>
        <w:tabs>
          <w:tab w:val="left" w:pos="592"/>
        </w:tabs>
        <w:spacing w:line="322" w:lineRule="exact"/>
        <w:ind w:left="320"/>
        <w:jc w:val="both"/>
        <w:rPr>
          <w:b/>
          <w:color w:val="auto"/>
        </w:rPr>
      </w:pPr>
      <w:r w:rsidRPr="00C90A69">
        <w:rPr>
          <w:b/>
          <w:color w:val="auto"/>
        </w:rPr>
        <w:t>Protecţia aerului:</w:t>
      </w:r>
    </w:p>
    <w:p w:rsidR="00B14521" w:rsidRPr="00C90A69" w:rsidRDefault="004A293A" w:rsidP="004A293A">
      <w:pPr>
        <w:pStyle w:val="Bodytext20"/>
        <w:shd w:val="clear" w:color="auto" w:fill="auto"/>
        <w:tabs>
          <w:tab w:val="left" w:pos="592"/>
        </w:tabs>
        <w:spacing w:after="0" w:line="322" w:lineRule="exact"/>
        <w:ind w:left="320"/>
        <w:jc w:val="both"/>
        <w:rPr>
          <w:b/>
          <w:color w:val="auto"/>
        </w:rPr>
      </w:pPr>
      <w:r w:rsidRPr="00C90A69">
        <w:rPr>
          <w:b/>
          <w:color w:val="auto"/>
        </w:rPr>
        <w:t>-</w:t>
      </w:r>
      <w:r w:rsidRPr="00C90A69">
        <w:rPr>
          <w:b/>
          <w:color w:val="auto"/>
        </w:rPr>
        <w:tab/>
        <w:t>coşuri de fum pentru evacuarea gazelor de ardere de la centrala termică şi generatorul de curent electric;</w:t>
      </w:r>
    </w:p>
    <w:p w:rsidR="0094189F" w:rsidRPr="00C90A69" w:rsidRDefault="00A97B54">
      <w:pPr>
        <w:pStyle w:val="Bodytext20"/>
        <w:numPr>
          <w:ilvl w:val="0"/>
          <w:numId w:val="2"/>
        </w:numPr>
        <w:shd w:val="clear" w:color="auto" w:fill="auto"/>
        <w:tabs>
          <w:tab w:val="left" w:pos="592"/>
        </w:tabs>
        <w:spacing w:after="0" w:line="322" w:lineRule="exact"/>
        <w:ind w:left="320"/>
        <w:jc w:val="both"/>
        <w:rPr>
          <w:color w:val="70AD47" w:themeColor="accent6"/>
        </w:rPr>
      </w:pPr>
      <w:r w:rsidRPr="00C90A69">
        <w:rPr>
          <w:color w:val="70AD47" w:themeColor="accent6"/>
        </w:rPr>
        <w:t>lucrările şi dotările pentru protecţia solului şi a subsolului.</w:t>
      </w:r>
    </w:p>
    <w:p w:rsidR="006A63F6" w:rsidRPr="00C90A69" w:rsidRDefault="006A63F6" w:rsidP="006A63F6">
      <w:pPr>
        <w:spacing w:before="60"/>
        <w:jc w:val="both"/>
        <w:rPr>
          <w:rFonts w:ascii="Times New Roman" w:hAnsi="Times New Roman" w:cs="Times New Roman"/>
          <w:b/>
          <w:color w:val="auto"/>
          <w:sz w:val="28"/>
          <w:szCs w:val="28"/>
        </w:rPr>
      </w:pPr>
      <w:r w:rsidRPr="00C90A69">
        <w:rPr>
          <w:rFonts w:ascii="Times New Roman" w:hAnsi="Times New Roman" w:cs="Times New Roman"/>
          <w:b/>
          <w:color w:val="auto"/>
          <w:sz w:val="28"/>
          <w:szCs w:val="28"/>
        </w:rPr>
        <w:t>Pe amplasament nu au fost identificate urme de poluare din activitatile desfăşurate in timpul funcţionarii. Inainte de inceperea lucrărilor se vor verifica instalaţiile si căminele.</w:t>
      </w:r>
    </w:p>
    <w:p w:rsidR="006A63F6" w:rsidRPr="00C90A69" w:rsidRDefault="006A63F6" w:rsidP="006A63F6">
      <w:pPr>
        <w:spacing w:before="60"/>
        <w:jc w:val="both"/>
        <w:rPr>
          <w:rFonts w:ascii="Times New Roman" w:hAnsi="Times New Roman" w:cs="Times New Roman"/>
          <w:b/>
          <w:color w:val="auto"/>
          <w:sz w:val="28"/>
          <w:szCs w:val="28"/>
        </w:rPr>
      </w:pPr>
      <w:r w:rsidRPr="00C90A69">
        <w:rPr>
          <w:rFonts w:ascii="Times New Roman" w:hAnsi="Times New Roman" w:cs="Times New Roman"/>
          <w:b/>
          <w:color w:val="auto"/>
          <w:sz w:val="28"/>
          <w:szCs w:val="28"/>
        </w:rPr>
        <w:tab/>
        <w:t>In cazul unor poluări accidentale (scurgeri de motorina, uleiuri de la întreţinerea utilajelor), pamantul contaminat va fi excavat si preluat pentru depozitare, tratare sau eliminare de către firme autorizate.</w:t>
      </w:r>
    </w:p>
    <w:p w:rsidR="006A63F6" w:rsidRPr="00C90A69" w:rsidRDefault="006A63F6" w:rsidP="006A63F6">
      <w:pPr>
        <w:spacing w:before="60"/>
        <w:jc w:val="both"/>
        <w:rPr>
          <w:rFonts w:ascii="Times New Roman" w:hAnsi="Times New Roman" w:cs="Times New Roman"/>
          <w:b/>
          <w:color w:val="auto"/>
          <w:sz w:val="28"/>
          <w:szCs w:val="28"/>
        </w:rPr>
      </w:pPr>
      <w:r w:rsidRPr="00C90A69">
        <w:rPr>
          <w:rFonts w:ascii="Times New Roman" w:hAnsi="Times New Roman" w:cs="Times New Roman"/>
          <w:b/>
          <w:color w:val="auto"/>
          <w:sz w:val="28"/>
          <w:szCs w:val="28"/>
        </w:rPr>
        <w:tab/>
        <w:t xml:space="preserve">Pe durata de execuţie a lucrărilor sursele de poluare a solului ar </w:t>
      </w:r>
      <w:r w:rsidRPr="00C90A69">
        <w:rPr>
          <w:rFonts w:ascii="Times New Roman" w:hAnsi="Times New Roman" w:cs="Times New Roman"/>
          <w:b/>
          <w:color w:val="auto"/>
          <w:sz w:val="28"/>
          <w:szCs w:val="28"/>
        </w:rPr>
        <w:lastRenderedPageBreak/>
        <w:t>putea fi scurgerile de carburanti/uleiuri de la utilaje.</w:t>
      </w:r>
    </w:p>
    <w:p w:rsidR="006A63F6" w:rsidRPr="00C90A69" w:rsidRDefault="006A63F6" w:rsidP="006A63F6">
      <w:pPr>
        <w:spacing w:before="60"/>
        <w:jc w:val="both"/>
        <w:rPr>
          <w:rFonts w:ascii="Times New Roman" w:hAnsi="Times New Roman" w:cs="Times New Roman"/>
          <w:b/>
          <w:color w:val="auto"/>
          <w:sz w:val="28"/>
          <w:szCs w:val="28"/>
        </w:rPr>
      </w:pPr>
      <w:r w:rsidRPr="00C90A69">
        <w:rPr>
          <w:rFonts w:ascii="Times New Roman" w:hAnsi="Times New Roman" w:cs="Times New Roman"/>
          <w:b/>
          <w:color w:val="auto"/>
          <w:sz w:val="28"/>
          <w:szCs w:val="28"/>
        </w:rPr>
        <w:tab/>
        <w:t>Deseurile generate in urma activitatii de construire vor fi depozitate pe sorturi(tipuri - ex. : ciment, materiale bituminoase) in recipient etanşi si vor fi predate, agenţilor economici autorizaţi pentru acest gen de activitate (colectare si preluare).</w:t>
      </w:r>
    </w:p>
    <w:p w:rsidR="006A63F6" w:rsidRPr="00C90A69" w:rsidRDefault="006A63F6" w:rsidP="006A63F6">
      <w:pPr>
        <w:spacing w:before="60"/>
        <w:jc w:val="both"/>
        <w:rPr>
          <w:rFonts w:ascii="Times New Roman" w:hAnsi="Times New Roman" w:cs="Times New Roman"/>
          <w:b/>
          <w:color w:val="auto"/>
          <w:sz w:val="28"/>
          <w:szCs w:val="28"/>
        </w:rPr>
      </w:pPr>
      <w:r w:rsidRPr="00C90A69">
        <w:rPr>
          <w:rFonts w:ascii="Times New Roman" w:hAnsi="Times New Roman" w:cs="Times New Roman"/>
          <w:b/>
          <w:color w:val="auto"/>
          <w:sz w:val="28"/>
          <w:szCs w:val="28"/>
        </w:rPr>
        <w:tab/>
        <w:t>Prin tehnologiile de executie a lucrarilor prevăzute nu se vor evacua ape uzate la suprafaţa solului sau in subteran, de asemenea nu se vor depozita materiale sau substanţe periculoase direct pe sol, deci nu exista surse continue de poluare a subsolului.</w:t>
      </w:r>
    </w:p>
    <w:p w:rsidR="006A63F6" w:rsidRPr="00C90A69" w:rsidRDefault="006A63F6" w:rsidP="006A63F6">
      <w:pPr>
        <w:spacing w:before="60"/>
        <w:jc w:val="both"/>
        <w:rPr>
          <w:rFonts w:ascii="Times New Roman" w:hAnsi="Times New Roman" w:cs="Times New Roman"/>
          <w:b/>
          <w:color w:val="auto"/>
          <w:sz w:val="28"/>
          <w:szCs w:val="28"/>
        </w:rPr>
      </w:pPr>
      <w:r w:rsidRPr="00C90A69">
        <w:rPr>
          <w:rFonts w:ascii="Times New Roman" w:hAnsi="Times New Roman" w:cs="Times New Roman"/>
          <w:b/>
          <w:color w:val="auto"/>
          <w:sz w:val="28"/>
          <w:szCs w:val="28"/>
        </w:rPr>
        <w:tab/>
        <w:t>Masuri propuse pentru protecţia solului si subsolului:</w:t>
      </w:r>
    </w:p>
    <w:p w:rsidR="006A63F6" w:rsidRPr="00C90A69" w:rsidRDefault="006A63F6" w:rsidP="006A63F6">
      <w:pPr>
        <w:widowControl/>
        <w:numPr>
          <w:ilvl w:val="0"/>
          <w:numId w:val="2"/>
        </w:numPr>
        <w:spacing w:before="60" w:line="259" w:lineRule="auto"/>
        <w:jc w:val="both"/>
        <w:rPr>
          <w:rFonts w:ascii="Times New Roman" w:hAnsi="Times New Roman" w:cs="Times New Roman"/>
          <w:b/>
          <w:color w:val="auto"/>
          <w:sz w:val="28"/>
          <w:szCs w:val="28"/>
        </w:rPr>
      </w:pPr>
      <w:r w:rsidRPr="00C90A69">
        <w:rPr>
          <w:rFonts w:ascii="Times New Roman" w:hAnsi="Times New Roman" w:cs="Times New Roman"/>
          <w:b/>
          <w:color w:val="auto"/>
          <w:sz w:val="28"/>
          <w:szCs w:val="28"/>
        </w:rPr>
        <w:t>Accesul auto si parcarea auto pe suprafeţele prevăzute cu aceasta destinaţie;</w:t>
      </w:r>
    </w:p>
    <w:p w:rsidR="006A63F6" w:rsidRPr="00C90A69" w:rsidRDefault="006A63F6" w:rsidP="006A63F6">
      <w:pPr>
        <w:widowControl/>
        <w:numPr>
          <w:ilvl w:val="0"/>
          <w:numId w:val="2"/>
        </w:numPr>
        <w:spacing w:before="60" w:line="259" w:lineRule="auto"/>
        <w:jc w:val="both"/>
        <w:rPr>
          <w:rFonts w:ascii="Times New Roman" w:hAnsi="Times New Roman" w:cs="Times New Roman"/>
          <w:b/>
          <w:color w:val="auto"/>
          <w:sz w:val="28"/>
          <w:szCs w:val="28"/>
        </w:rPr>
      </w:pPr>
      <w:r w:rsidRPr="00C90A69">
        <w:rPr>
          <w:rFonts w:ascii="Times New Roman" w:hAnsi="Times New Roman" w:cs="Times New Roman"/>
          <w:b/>
          <w:color w:val="auto"/>
          <w:sz w:val="28"/>
          <w:szCs w:val="28"/>
        </w:rPr>
        <w:t>Zone amenajate pentru depozitarea deşeurilor prin impermeabilizarea suprafeţelor utilizate si asigurarea impotriva imprastierii;</w:t>
      </w:r>
    </w:p>
    <w:p w:rsidR="0094189F" w:rsidRPr="00C90A69" w:rsidRDefault="00A97B54">
      <w:pPr>
        <w:pStyle w:val="Bodytext20"/>
        <w:numPr>
          <w:ilvl w:val="0"/>
          <w:numId w:val="3"/>
        </w:numPr>
        <w:shd w:val="clear" w:color="auto" w:fill="auto"/>
        <w:tabs>
          <w:tab w:val="left" w:pos="702"/>
        </w:tabs>
        <w:spacing w:after="0" w:line="322" w:lineRule="exact"/>
        <w:ind w:left="320"/>
        <w:jc w:val="both"/>
        <w:rPr>
          <w:color w:val="FF0000"/>
        </w:rPr>
      </w:pPr>
      <w:r w:rsidRPr="00C90A69">
        <w:rPr>
          <w:color w:val="FF0000"/>
        </w:rPr>
        <w:t>Protecţia ecosistemelor terestre şi acvatice:</w:t>
      </w:r>
    </w:p>
    <w:p w:rsidR="0094189F" w:rsidRPr="00C90A69" w:rsidRDefault="00A97B54">
      <w:pPr>
        <w:pStyle w:val="Bodytext20"/>
        <w:numPr>
          <w:ilvl w:val="0"/>
          <w:numId w:val="2"/>
        </w:numPr>
        <w:shd w:val="clear" w:color="auto" w:fill="auto"/>
        <w:tabs>
          <w:tab w:val="left" w:pos="592"/>
        </w:tabs>
        <w:spacing w:after="0" w:line="322" w:lineRule="exact"/>
        <w:ind w:left="320"/>
        <w:jc w:val="both"/>
        <w:rPr>
          <w:color w:val="70AD47" w:themeColor="accent6"/>
        </w:rPr>
      </w:pPr>
      <w:r w:rsidRPr="00C90A69">
        <w:rPr>
          <w:color w:val="70AD47" w:themeColor="accent6"/>
        </w:rPr>
        <w:t>identificarea arealelor sensibile ce pot fi afectate de proiect;</w:t>
      </w:r>
    </w:p>
    <w:p w:rsidR="003A3112" w:rsidRPr="00C90A69" w:rsidRDefault="003A3112" w:rsidP="003A3112">
      <w:pPr>
        <w:pStyle w:val="Bodytext20"/>
        <w:shd w:val="clear" w:color="auto" w:fill="auto"/>
        <w:tabs>
          <w:tab w:val="left" w:pos="592"/>
        </w:tabs>
        <w:spacing w:after="0" w:line="322" w:lineRule="exact"/>
        <w:ind w:left="320"/>
        <w:jc w:val="both"/>
        <w:rPr>
          <w:b/>
          <w:color w:val="auto"/>
        </w:rPr>
      </w:pPr>
      <w:r w:rsidRPr="00C90A69">
        <w:rPr>
          <w:b/>
          <w:color w:val="auto"/>
        </w:rPr>
        <w:t>Nu este cazul.</w:t>
      </w:r>
    </w:p>
    <w:p w:rsidR="0094189F" w:rsidRPr="00C90A69" w:rsidRDefault="00A97B54">
      <w:pPr>
        <w:pStyle w:val="Bodytext20"/>
        <w:numPr>
          <w:ilvl w:val="0"/>
          <w:numId w:val="2"/>
        </w:numPr>
        <w:shd w:val="clear" w:color="auto" w:fill="auto"/>
        <w:tabs>
          <w:tab w:val="left" w:pos="565"/>
        </w:tabs>
        <w:spacing w:after="0" w:line="322" w:lineRule="exact"/>
        <w:ind w:firstLine="320"/>
        <w:rPr>
          <w:color w:val="70AD47" w:themeColor="accent6"/>
        </w:rPr>
      </w:pPr>
      <w:r w:rsidRPr="00C90A69">
        <w:rPr>
          <w:color w:val="70AD47" w:themeColor="accent6"/>
        </w:rPr>
        <w:t>lucrările, dotările şi măsurile pentru protecţia biodiversităţii, monumentelor naturii şi ariilor protejate.</w:t>
      </w:r>
    </w:p>
    <w:p w:rsidR="003A3112" w:rsidRPr="00C90A69" w:rsidRDefault="003A3112" w:rsidP="003A3112">
      <w:pPr>
        <w:pStyle w:val="Bodytext20"/>
        <w:shd w:val="clear" w:color="auto" w:fill="auto"/>
        <w:tabs>
          <w:tab w:val="left" w:pos="565"/>
        </w:tabs>
        <w:spacing w:after="0" w:line="322" w:lineRule="exact"/>
        <w:ind w:left="320"/>
        <w:rPr>
          <w:b/>
          <w:color w:val="auto"/>
        </w:rPr>
      </w:pPr>
      <w:r w:rsidRPr="00C90A69">
        <w:rPr>
          <w:b/>
          <w:color w:val="auto"/>
        </w:rPr>
        <w:t>Nu este cazul.</w:t>
      </w:r>
    </w:p>
    <w:p w:rsidR="0094189F" w:rsidRPr="00C90A69" w:rsidRDefault="00A97B54">
      <w:pPr>
        <w:pStyle w:val="Bodytext20"/>
        <w:numPr>
          <w:ilvl w:val="0"/>
          <w:numId w:val="3"/>
        </w:numPr>
        <w:shd w:val="clear" w:color="auto" w:fill="auto"/>
        <w:tabs>
          <w:tab w:val="left" w:pos="702"/>
        </w:tabs>
        <w:spacing w:after="0" w:line="322" w:lineRule="exact"/>
        <w:ind w:left="320"/>
        <w:jc w:val="both"/>
        <w:rPr>
          <w:color w:val="FF0000"/>
        </w:rPr>
      </w:pPr>
      <w:r w:rsidRPr="00C90A69">
        <w:rPr>
          <w:color w:val="FF0000"/>
        </w:rPr>
        <w:t>Protecţia aşezărilor umane şi a altor obiective de interes public:</w:t>
      </w:r>
    </w:p>
    <w:p w:rsidR="0094189F" w:rsidRPr="00C90A69" w:rsidRDefault="00A97B54">
      <w:pPr>
        <w:pStyle w:val="Bodytext20"/>
        <w:numPr>
          <w:ilvl w:val="0"/>
          <w:numId w:val="2"/>
        </w:numPr>
        <w:shd w:val="clear" w:color="auto" w:fill="auto"/>
        <w:tabs>
          <w:tab w:val="left" w:pos="565"/>
        </w:tabs>
        <w:spacing w:after="0" w:line="322" w:lineRule="exact"/>
        <w:ind w:firstLine="320"/>
        <w:rPr>
          <w:color w:val="70AD47" w:themeColor="accent6"/>
        </w:rPr>
      </w:pPr>
      <w:r w:rsidRPr="00C90A69">
        <w:rPr>
          <w:color w:val="70AD47" w:themeColor="accent6"/>
        </w:rPr>
        <w:t>identificarea obiectivelor de interes public, distanţa faţă de aşezările umane, respectiv faţă de monumente istorice şi de arhitectură, alte zone asupra cărora există instituit un regim de restricţie, zone de interes tradiţional etc.;</w:t>
      </w:r>
    </w:p>
    <w:p w:rsidR="0094189F" w:rsidRPr="00C90A69" w:rsidRDefault="00A97B54">
      <w:pPr>
        <w:pStyle w:val="Bodytext20"/>
        <w:numPr>
          <w:ilvl w:val="0"/>
          <w:numId w:val="2"/>
        </w:numPr>
        <w:shd w:val="clear" w:color="auto" w:fill="auto"/>
        <w:tabs>
          <w:tab w:val="left" w:pos="555"/>
        </w:tabs>
        <w:spacing w:after="0" w:line="322" w:lineRule="exact"/>
        <w:ind w:firstLine="320"/>
        <w:rPr>
          <w:color w:val="70AD47" w:themeColor="accent6"/>
        </w:rPr>
      </w:pPr>
      <w:r w:rsidRPr="00C90A69">
        <w:rPr>
          <w:color w:val="70AD47" w:themeColor="accent6"/>
        </w:rPr>
        <w:t>lucrările, dotările şi măsurile pentru protecţia aşezărilor umane şi a obiectivelor protejate şi/sau de interes public.</w:t>
      </w:r>
    </w:p>
    <w:p w:rsidR="0094189F" w:rsidRPr="00C90A69" w:rsidRDefault="00A97B54">
      <w:pPr>
        <w:pStyle w:val="Bodytext20"/>
        <w:numPr>
          <w:ilvl w:val="0"/>
          <w:numId w:val="3"/>
        </w:numPr>
        <w:shd w:val="clear" w:color="auto" w:fill="auto"/>
        <w:tabs>
          <w:tab w:val="left" w:pos="702"/>
        </w:tabs>
        <w:spacing w:after="0" w:line="322" w:lineRule="exact"/>
        <w:ind w:left="320"/>
        <w:jc w:val="both"/>
        <w:rPr>
          <w:color w:val="70AD47" w:themeColor="accent6"/>
        </w:rPr>
      </w:pPr>
      <w:r w:rsidRPr="00C90A69">
        <w:rPr>
          <w:color w:val="FF0000"/>
        </w:rPr>
        <w:t>Gospodărirea deşeurilor generate pe amplasament:</w:t>
      </w:r>
    </w:p>
    <w:p w:rsidR="0094189F" w:rsidRPr="00C90A69" w:rsidRDefault="00A97B54">
      <w:pPr>
        <w:pStyle w:val="Bodytext20"/>
        <w:numPr>
          <w:ilvl w:val="0"/>
          <w:numId w:val="2"/>
        </w:numPr>
        <w:shd w:val="clear" w:color="auto" w:fill="auto"/>
        <w:tabs>
          <w:tab w:val="left" w:pos="592"/>
        </w:tabs>
        <w:spacing w:after="0" w:line="322" w:lineRule="exact"/>
        <w:ind w:left="320"/>
        <w:jc w:val="both"/>
        <w:rPr>
          <w:color w:val="70AD47" w:themeColor="accent6"/>
        </w:rPr>
      </w:pPr>
      <w:r w:rsidRPr="00C90A69">
        <w:rPr>
          <w:color w:val="70AD47" w:themeColor="accent6"/>
        </w:rPr>
        <w:t>tipurile şi cantităţile de deşeuri de orice natură rezultate;</w:t>
      </w:r>
    </w:p>
    <w:tbl>
      <w:tblPr>
        <w:tblStyle w:val="TableGrid"/>
        <w:tblW w:w="0" w:type="auto"/>
        <w:tblInd w:w="320" w:type="dxa"/>
        <w:tblLook w:val="04A0" w:firstRow="1" w:lastRow="0" w:firstColumn="1" w:lastColumn="0" w:noHBand="0" w:noVBand="1"/>
      </w:tblPr>
      <w:tblGrid>
        <w:gridCol w:w="2238"/>
        <w:gridCol w:w="2059"/>
        <w:gridCol w:w="2058"/>
        <w:gridCol w:w="2074"/>
      </w:tblGrid>
      <w:tr w:rsidR="004A293A" w:rsidRPr="00C90A69" w:rsidTr="004A293A">
        <w:tc>
          <w:tcPr>
            <w:tcW w:w="2157" w:type="dxa"/>
          </w:tcPr>
          <w:p w:rsidR="004A293A" w:rsidRPr="00C90A69" w:rsidRDefault="004A293A" w:rsidP="004A293A">
            <w:pPr>
              <w:pStyle w:val="Bodytext20"/>
              <w:shd w:val="clear" w:color="auto" w:fill="auto"/>
              <w:tabs>
                <w:tab w:val="left" w:pos="592"/>
              </w:tabs>
              <w:spacing w:after="0" w:line="322" w:lineRule="exact"/>
              <w:jc w:val="both"/>
              <w:rPr>
                <w:b/>
                <w:color w:val="auto"/>
              </w:rPr>
            </w:pPr>
            <w:r w:rsidRPr="00C90A69">
              <w:rPr>
                <w:b/>
                <w:color w:val="auto"/>
              </w:rPr>
              <w:t>Tip deseu</w:t>
            </w:r>
          </w:p>
        </w:tc>
        <w:tc>
          <w:tcPr>
            <w:tcW w:w="2059" w:type="dxa"/>
          </w:tcPr>
          <w:p w:rsidR="004A293A" w:rsidRPr="00C90A69" w:rsidRDefault="004A293A" w:rsidP="004A293A">
            <w:pPr>
              <w:pStyle w:val="Bodytext20"/>
              <w:shd w:val="clear" w:color="auto" w:fill="auto"/>
              <w:tabs>
                <w:tab w:val="left" w:pos="592"/>
              </w:tabs>
              <w:spacing w:after="0" w:line="322" w:lineRule="exact"/>
              <w:jc w:val="both"/>
              <w:rPr>
                <w:b/>
                <w:color w:val="auto"/>
              </w:rPr>
            </w:pPr>
            <w:r w:rsidRPr="00C90A69">
              <w:rPr>
                <w:b/>
                <w:color w:val="auto"/>
              </w:rPr>
              <w:t>Cantitate aprox. Generata anual</w:t>
            </w:r>
          </w:p>
        </w:tc>
        <w:tc>
          <w:tcPr>
            <w:tcW w:w="2058" w:type="dxa"/>
          </w:tcPr>
          <w:p w:rsidR="004A293A" w:rsidRPr="00C90A69" w:rsidRDefault="004A293A" w:rsidP="004A293A">
            <w:pPr>
              <w:pStyle w:val="Bodytext20"/>
              <w:shd w:val="clear" w:color="auto" w:fill="auto"/>
              <w:tabs>
                <w:tab w:val="left" w:pos="592"/>
              </w:tabs>
              <w:spacing w:after="0" w:line="322" w:lineRule="exact"/>
              <w:jc w:val="both"/>
              <w:rPr>
                <w:b/>
                <w:color w:val="auto"/>
              </w:rPr>
            </w:pPr>
            <w:r w:rsidRPr="00C90A69">
              <w:rPr>
                <w:b/>
                <w:color w:val="auto"/>
              </w:rPr>
              <w:t>Operator autorizat</w:t>
            </w:r>
          </w:p>
        </w:tc>
        <w:tc>
          <w:tcPr>
            <w:tcW w:w="2074" w:type="dxa"/>
          </w:tcPr>
          <w:p w:rsidR="004A293A" w:rsidRPr="00C90A69" w:rsidRDefault="004A293A" w:rsidP="004A293A">
            <w:pPr>
              <w:pStyle w:val="Bodytext20"/>
              <w:shd w:val="clear" w:color="auto" w:fill="auto"/>
              <w:tabs>
                <w:tab w:val="left" w:pos="592"/>
              </w:tabs>
              <w:spacing w:after="0" w:line="322" w:lineRule="exact"/>
              <w:jc w:val="both"/>
              <w:rPr>
                <w:b/>
                <w:color w:val="auto"/>
              </w:rPr>
            </w:pPr>
            <w:r w:rsidRPr="00C90A69">
              <w:rPr>
                <w:b/>
                <w:color w:val="auto"/>
              </w:rPr>
              <w:t>Destinatia finala deseu</w:t>
            </w:r>
          </w:p>
        </w:tc>
      </w:tr>
      <w:tr w:rsidR="004A293A" w:rsidRPr="00C90A69" w:rsidTr="004A293A">
        <w:tc>
          <w:tcPr>
            <w:tcW w:w="2157" w:type="dxa"/>
          </w:tcPr>
          <w:p w:rsidR="004A293A" w:rsidRPr="00C90A69" w:rsidRDefault="004A293A" w:rsidP="004A293A">
            <w:pPr>
              <w:pStyle w:val="Bodytext20"/>
              <w:shd w:val="clear" w:color="auto" w:fill="auto"/>
              <w:tabs>
                <w:tab w:val="left" w:pos="592"/>
              </w:tabs>
              <w:spacing w:after="0" w:line="322" w:lineRule="exact"/>
              <w:jc w:val="both"/>
              <w:rPr>
                <w:b/>
                <w:color w:val="auto"/>
              </w:rPr>
            </w:pPr>
            <w:r w:rsidRPr="00C90A69">
              <w:rPr>
                <w:b/>
                <w:color w:val="auto"/>
              </w:rPr>
              <w:t>07 02 13</w:t>
            </w:r>
          </w:p>
          <w:p w:rsidR="004A293A" w:rsidRPr="00C90A69" w:rsidRDefault="004A293A" w:rsidP="004A293A">
            <w:pPr>
              <w:pStyle w:val="Bodytext20"/>
              <w:shd w:val="clear" w:color="auto" w:fill="auto"/>
              <w:tabs>
                <w:tab w:val="left" w:pos="592"/>
              </w:tabs>
              <w:spacing w:after="0" w:line="322" w:lineRule="exact"/>
              <w:jc w:val="both"/>
              <w:rPr>
                <w:b/>
                <w:color w:val="auto"/>
              </w:rPr>
            </w:pPr>
            <w:r w:rsidRPr="00C90A69">
              <w:rPr>
                <w:b/>
                <w:color w:val="auto"/>
              </w:rPr>
              <w:t>Deseuri de materiale plastice(rebutiri)</w:t>
            </w:r>
          </w:p>
        </w:tc>
        <w:tc>
          <w:tcPr>
            <w:tcW w:w="2059" w:type="dxa"/>
          </w:tcPr>
          <w:p w:rsidR="004A293A" w:rsidRPr="00C90A69" w:rsidRDefault="004A293A" w:rsidP="004A293A">
            <w:pPr>
              <w:pStyle w:val="Bodytext20"/>
              <w:shd w:val="clear" w:color="auto" w:fill="auto"/>
              <w:tabs>
                <w:tab w:val="left" w:pos="592"/>
              </w:tabs>
              <w:spacing w:after="0" w:line="322" w:lineRule="exact"/>
              <w:jc w:val="both"/>
              <w:rPr>
                <w:b/>
                <w:color w:val="auto"/>
              </w:rPr>
            </w:pPr>
            <w:r w:rsidRPr="00C90A69">
              <w:rPr>
                <w:b/>
                <w:color w:val="auto"/>
              </w:rPr>
              <w:t>20 tone/an</w:t>
            </w:r>
          </w:p>
        </w:tc>
        <w:tc>
          <w:tcPr>
            <w:tcW w:w="2058" w:type="dxa"/>
          </w:tcPr>
          <w:p w:rsidR="004A293A" w:rsidRPr="00C90A69" w:rsidRDefault="004A293A" w:rsidP="004A293A">
            <w:pPr>
              <w:pStyle w:val="Bodytext20"/>
              <w:shd w:val="clear" w:color="auto" w:fill="auto"/>
              <w:tabs>
                <w:tab w:val="left" w:pos="592"/>
              </w:tabs>
              <w:spacing w:after="0" w:line="322" w:lineRule="exact"/>
              <w:jc w:val="both"/>
              <w:rPr>
                <w:b/>
                <w:color w:val="auto"/>
              </w:rPr>
            </w:pPr>
            <w:r w:rsidRPr="00C90A69">
              <w:rPr>
                <w:b/>
                <w:color w:val="auto"/>
              </w:rPr>
              <w:t>Ecolet serv SRL</w:t>
            </w:r>
          </w:p>
        </w:tc>
        <w:tc>
          <w:tcPr>
            <w:tcW w:w="2074" w:type="dxa"/>
          </w:tcPr>
          <w:p w:rsidR="004A293A" w:rsidRPr="00C90A69" w:rsidRDefault="004A293A" w:rsidP="004A293A">
            <w:pPr>
              <w:pStyle w:val="Bodytext20"/>
              <w:shd w:val="clear" w:color="auto" w:fill="auto"/>
              <w:tabs>
                <w:tab w:val="left" w:pos="592"/>
              </w:tabs>
              <w:spacing w:after="0" w:line="322" w:lineRule="exact"/>
              <w:jc w:val="both"/>
              <w:rPr>
                <w:b/>
                <w:color w:val="auto"/>
              </w:rPr>
            </w:pPr>
            <w:r w:rsidRPr="00C90A69">
              <w:rPr>
                <w:b/>
                <w:color w:val="auto"/>
              </w:rPr>
              <w:t>R4</w:t>
            </w:r>
          </w:p>
        </w:tc>
      </w:tr>
      <w:tr w:rsidR="004A293A" w:rsidRPr="00C90A69" w:rsidTr="004A293A">
        <w:tc>
          <w:tcPr>
            <w:tcW w:w="2157" w:type="dxa"/>
          </w:tcPr>
          <w:p w:rsidR="004A293A" w:rsidRPr="00C90A69" w:rsidRDefault="004A293A" w:rsidP="004A293A">
            <w:pPr>
              <w:pStyle w:val="Bodytext20"/>
              <w:shd w:val="clear" w:color="auto" w:fill="auto"/>
              <w:tabs>
                <w:tab w:val="left" w:pos="592"/>
              </w:tabs>
              <w:spacing w:after="0" w:line="322" w:lineRule="exact"/>
              <w:jc w:val="both"/>
              <w:rPr>
                <w:b/>
                <w:color w:val="auto"/>
              </w:rPr>
            </w:pPr>
            <w:r w:rsidRPr="00C90A69">
              <w:rPr>
                <w:b/>
                <w:color w:val="auto"/>
              </w:rPr>
              <w:t>15 01 01</w:t>
            </w:r>
          </w:p>
          <w:p w:rsidR="004A293A" w:rsidRPr="00C90A69" w:rsidRDefault="004A293A" w:rsidP="004A293A">
            <w:pPr>
              <w:pStyle w:val="Bodytext20"/>
              <w:shd w:val="clear" w:color="auto" w:fill="auto"/>
              <w:tabs>
                <w:tab w:val="left" w:pos="592"/>
              </w:tabs>
              <w:spacing w:after="0" w:line="322" w:lineRule="exact"/>
              <w:jc w:val="both"/>
              <w:rPr>
                <w:b/>
                <w:color w:val="auto"/>
              </w:rPr>
            </w:pPr>
            <w:r w:rsidRPr="00C90A69">
              <w:rPr>
                <w:b/>
                <w:color w:val="auto"/>
              </w:rPr>
              <w:lastRenderedPageBreak/>
              <w:t>Deseuri de hartie si carton</w:t>
            </w:r>
          </w:p>
        </w:tc>
        <w:tc>
          <w:tcPr>
            <w:tcW w:w="2059" w:type="dxa"/>
          </w:tcPr>
          <w:p w:rsidR="004A293A" w:rsidRPr="00C90A69" w:rsidRDefault="004A293A" w:rsidP="004A293A">
            <w:pPr>
              <w:pStyle w:val="Bodytext20"/>
              <w:shd w:val="clear" w:color="auto" w:fill="auto"/>
              <w:tabs>
                <w:tab w:val="left" w:pos="592"/>
              </w:tabs>
              <w:spacing w:after="0" w:line="322" w:lineRule="exact"/>
              <w:jc w:val="both"/>
              <w:rPr>
                <w:b/>
                <w:color w:val="auto"/>
              </w:rPr>
            </w:pPr>
            <w:r w:rsidRPr="00C90A69">
              <w:rPr>
                <w:b/>
                <w:color w:val="auto"/>
              </w:rPr>
              <w:lastRenderedPageBreak/>
              <w:t>0,5 tone/an</w:t>
            </w:r>
          </w:p>
        </w:tc>
        <w:tc>
          <w:tcPr>
            <w:tcW w:w="2058" w:type="dxa"/>
          </w:tcPr>
          <w:p w:rsidR="004A293A" w:rsidRPr="00C90A69" w:rsidRDefault="004A293A" w:rsidP="004A293A">
            <w:pPr>
              <w:pStyle w:val="Bodytext20"/>
              <w:shd w:val="clear" w:color="auto" w:fill="auto"/>
              <w:tabs>
                <w:tab w:val="left" w:pos="592"/>
              </w:tabs>
              <w:spacing w:after="0" w:line="322" w:lineRule="exact"/>
              <w:jc w:val="both"/>
              <w:rPr>
                <w:b/>
                <w:color w:val="auto"/>
              </w:rPr>
            </w:pPr>
            <w:r w:rsidRPr="00C90A69">
              <w:rPr>
                <w:b/>
                <w:color w:val="auto"/>
              </w:rPr>
              <w:t xml:space="preserve">Ecolet serv </w:t>
            </w:r>
            <w:r w:rsidRPr="00C90A69">
              <w:rPr>
                <w:b/>
                <w:color w:val="auto"/>
              </w:rPr>
              <w:lastRenderedPageBreak/>
              <w:t>SRL</w:t>
            </w:r>
          </w:p>
        </w:tc>
        <w:tc>
          <w:tcPr>
            <w:tcW w:w="2074" w:type="dxa"/>
          </w:tcPr>
          <w:p w:rsidR="004A293A" w:rsidRPr="00C90A69" w:rsidRDefault="004A293A" w:rsidP="004A293A">
            <w:pPr>
              <w:pStyle w:val="Bodytext20"/>
              <w:shd w:val="clear" w:color="auto" w:fill="auto"/>
              <w:tabs>
                <w:tab w:val="left" w:pos="592"/>
              </w:tabs>
              <w:spacing w:after="0" w:line="322" w:lineRule="exact"/>
              <w:jc w:val="both"/>
              <w:rPr>
                <w:b/>
                <w:color w:val="auto"/>
              </w:rPr>
            </w:pPr>
            <w:r w:rsidRPr="00C90A69">
              <w:rPr>
                <w:b/>
                <w:color w:val="auto"/>
              </w:rPr>
              <w:lastRenderedPageBreak/>
              <w:t>R 12</w:t>
            </w:r>
          </w:p>
        </w:tc>
      </w:tr>
      <w:tr w:rsidR="004A293A" w:rsidRPr="00C90A69" w:rsidTr="004A293A">
        <w:tc>
          <w:tcPr>
            <w:tcW w:w="2157" w:type="dxa"/>
          </w:tcPr>
          <w:p w:rsidR="004A293A" w:rsidRPr="00C90A69" w:rsidRDefault="004A293A" w:rsidP="004A293A">
            <w:pPr>
              <w:pStyle w:val="Bodytext20"/>
              <w:shd w:val="clear" w:color="auto" w:fill="auto"/>
              <w:tabs>
                <w:tab w:val="left" w:pos="592"/>
              </w:tabs>
              <w:spacing w:after="0" w:line="322" w:lineRule="exact"/>
              <w:jc w:val="both"/>
              <w:rPr>
                <w:b/>
                <w:color w:val="auto"/>
              </w:rPr>
            </w:pPr>
            <w:r w:rsidRPr="00C90A69">
              <w:rPr>
                <w:b/>
                <w:color w:val="auto"/>
              </w:rPr>
              <w:lastRenderedPageBreak/>
              <w:t>15 01 02</w:t>
            </w:r>
          </w:p>
          <w:p w:rsidR="004A293A" w:rsidRPr="00C90A69" w:rsidRDefault="004A293A" w:rsidP="004A293A">
            <w:pPr>
              <w:pStyle w:val="Bodytext20"/>
              <w:shd w:val="clear" w:color="auto" w:fill="auto"/>
              <w:tabs>
                <w:tab w:val="left" w:pos="592"/>
              </w:tabs>
              <w:spacing w:after="0" w:line="322" w:lineRule="exact"/>
              <w:jc w:val="both"/>
              <w:rPr>
                <w:b/>
                <w:color w:val="auto"/>
              </w:rPr>
            </w:pPr>
            <w:r w:rsidRPr="00C90A69">
              <w:rPr>
                <w:b/>
                <w:color w:val="auto"/>
              </w:rPr>
              <w:t>Deseuri de materiale plastice</w:t>
            </w:r>
          </w:p>
        </w:tc>
        <w:tc>
          <w:tcPr>
            <w:tcW w:w="2059" w:type="dxa"/>
          </w:tcPr>
          <w:p w:rsidR="004A293A" w:rsidRPr="00C90A69" w:rsidRDefault="004A293A" w:rsidP="004A293A">
            <w:pPr>
              <w:pStyle w:val="Bodytext20"/>
              <w:shd w:val="clear" w:color="auto" w:fill="auto"/>
              <w:tabs>
                <w:tab w:val="left" w:pos="592"/>
              </w:tabs>
              <w:spacing w:after="0" w:line="322" w:lineRule="exact"/>
              <w:jc w:val="both"/>
              <w:rPr>
                <w:b/>
                <w:color w:val="auto"/>
              </w:rPr>
            </w:pPr>
            <w:r w:rsidRPr="00C90A69">
              <w:rPr>
                <w:b/>
                <w:color w:val="auto"/>
              </w:rPr>
              <w:t>0,5 tone/an</w:t>
            </w:r>
          </w:p>
        </w:tc>
        <w:tc>
          <w:tcPr>
            <w:tcW w:w="2058" w:type="dxa"/>
          </w:tcPr>
          <w:p w:rsidR="004A293A" w:rsidRPr="00C90A69" w:rsidRDefault="004A293A" w:rsidP="004A293A">
            <w:pPr>
              <w:pStyle w:val="Bodytext20"/>
              <w:shd w:val="clear" w:color="auto" w:fill="auto"/>
              <w:tabs>
                <w:tab w:val="left" w:pos="592"/>
              </w:tabs>
              <w:spacing w:after="0" w:line="322" w:lineRule="exact"/>
              <w:jc w:val="both"/>
              <w:rPr>
                <w:b/>
                <w:color w:val="auto"/>
              </w:rPr>
            </w:pPr>
            <w:r w:rsidRPr="00C90A69">
              <w:rPr>
                <w:b/>
                <w:color w:val="auto"/>
              </w:rPr>
              <w:t>Ecolet serv SRL</w:t>
            </w:r>
          </w:p>
        </w:tc>
        <w:tc>
          <w:tcPr>
            <w:tcW w:w="2074" w:type="dxa"/>
          </w:tcPr>
          <w:p w:rsidR="004A293A" w:rsidRPr="00C90A69" w:rsidRDefault="004A293A" w:rsidP="004A293A">
            <w:pPr>
              <w:pStyle w:val="Bodytext20"/>
              <w:shd w:val="clear" w:color="auto" w:fill="auto"/>
              <w:tabs>
                <w:tab w:val="left" w:pos="592"/>
              </w:tabs>
              <w:spacing w:after="0" w:line="322" w:lineRule="exact"/>
              <w:jc w:val="both"/>
              <w:rPr>
                <w:b/>
                <w:color w:val="auto"/>
              </w:rPr>
            </w:pPr>
            <w:r w:rsidRPr="00C90A69">
              <w:rPr>
                <w:b/>
                <w:color w:val="auto"/>
              </w:rPr>
              <w:t>R 12</w:t>
            </w:r>
          </w:p>
        </w:tc>
      </w:tr>
      <w:tr w:rsidR="004A293A" w:rsidRPr="00C90A69" w:rsidTr="004A293A">
        <w:tc>
          <w:tcPr>
            <w:tcW w:w="2157" w:type="dxa"/>
          </w:tcPr>
          <w:p w:rsidR="004A293A" w:rsidRPr="00C90A69" w:rsidRDefault="004A293A" w:rsidP="004A293A">
            <w:pPr>
              <w:pStyle w:val="Bodytext20"/>
              <w:shd w:val="clear" w:color="auto" w:fill="auto"/>
              <w:tabs>
                <w:tab w:val="left" w:pos="592"/>
              </w:tabs>
              <w:spacing w:after="0" w:line="322" w:lineRule="exact"/>
              <w:jc w:val="both"/>
              <w:rPr>
                <w:b/>
                <w:color w:val="auto"/>
              </w:rPr>
            </w:pPr>
            <w:r w:rsidRPr="00C90A69">
              <w:rPr>
                <w:b/>
                <w:color w:val="auto"/>
              </w:rPr>
              <w:t>15 02 03</w:t>
            </w:r>
          </w:p>
          <w:p w:rsidR="004A293A" w:rsidRPr="00C90A69" w:rsidRDefault="004A293A" w:rsidP="004A293A">
            <w:pPr>
              <w:pStyle w:val="Bodytext20"/>
              <w:shd w:val="clear" w:color="auto" w:fill="auto"/>
              <w:tabs>
                <w:tab w:val="left" w:pos="592"/>
              </w:tabs>
              <w:spacing w:after="0" w:line="322" w:lineRule="exact"/>
              <w:jc w:val="both"/>
              <w:rPr>
                <w:b/>
                <w:color w:val="auto"/>
              </w:rPr>
            </w:pPr>
            <w:r w:rsidRPr="00C90A69">
              <w:rPr>
                <w:b/>
                <w:color w:val="auto"/>
              </w:rPr>
              <w:t>Deseuri de lemn</w:t>
            </w:r>
          </w:p>
        </w:tc>
        <w:tc>
          <w:tcPr>
            <w:tcW w:w="2059" w:type="dxa"/>
          </w:tcPr>
          <w:p w:rsidR="004A293A" w:rsidRPr="00C90A69" w:rsidRDefault="004A293A" w:rsidP="004A293A">
            <w:pPr>
              <w:pStyle w:val="Bodytext20"/>
              <w:shd w:val="clear" w:color="auto" w:fill="auto"/>
              <w:tabs>
                <w:tab w:val="left" w:pos="592"/>
              </w:tabs>
              <w:spacing w:after="0" w:line="322" w:lineRule="exact"/>
              <w:jc w:val="both"/>
              <w:rPr>
                <w:b/>
                <w:color w:val="auto"/>
              </w:rPr>
            </w:pPr>
            <w:r w:rsidRPr="00C90A69">
              <w:rPr>
                <w:b/>
                <w:color w:val="auto"/>
              </w:rPr>
              <w:t>0,5 tone/an</w:t>
            </w:r>
          </w:p>
        </w:tc>
        <w:tc>
          <w:tcPr>
            <w:tcW w:w="2058" w:type="dxa"/>
          </w:tcPr>
          <w:p w:rsidR="004A293A" w:rsidRPr="00C90A69" w:rsidRDefault="004A293A" w:rsidP="004A293A">
            <w:pPr>
              <w:pStyle w:val="Bodytext20"/>
              <w:shd w:val="clear" w:color="auto" w:fill="auto"/>
              <w:tabs>
                <w:tab w:val="left" w:pos="592"/>
              </w:tabs>
              <w:spacing w:after="0" w:line="322" w:lineRule="exact"/>
              <w:jc w:val="both"/>
              <w:rPr>
                <w:b/>
                <w:color w:val="auto"/>
              </w:rPr>
            </w:pPr>
            <w:r w:rsidRPr="00C90A69">
              <w:rPr>
                <w:b/>
                <w:color w:val="auto"/>
              </w:rPr>
              <w:t>angajati</w:t>
            </w:r>
          </w:p>
        </w:tc>
        <w:tc>
          <w:tcPr>
            <w:tcW w:w="2074" w:type="dxa"/>
          </w:tcPr>
          <w:p w:rsidR="004A293A" w:rsidRPr="00C90A69" w:rsidRDefault="004A293A" w:rsidP="004A293A">
            <w:pPr>
              <w:pStyle w:val="Bodytext20"/>
              <w:shd w:val="clear" w:color="auto" w:fill="auto"/>
              <w:tabs>
                <w:tab w:val="left" w:pos="592"/>
              </w:tabs>
              <w:spacing w:after="0" w:line="322" w:lineRule="exact"/>
              <w:jc w:val="both"/>
              <w:rPr>
                <w:b/>
                <w:color w:val="auto"/>
              </w:rPr>
            </w:pPr>
            <w:r w:rsidRPr="00C90A69">
              <w:rPr>
                <w:b/>
                <w:color w:val="auto"/>
              </w:rPr>
              <w:t>Valorificare energetica</w:t>
            </w:r>
          </w:p>
        </w:tc>
      </w:tr>
      <w:tr w:rsidR="004A293A" w:rsidRPr="00C90A69" w:rsidTr="004A293A">
        <w:tc>
          <w:tcPr>
            <w:tcW w:w="2157" w:type="dxa"/>
          </w:tcPr>
          <w:p w:rsidR="004A293A" w:rsidRPr="00C90A69" w:rsidRDefault="004A293A" w:rsidP="004A293A">
            <w:pPr>
              <w:pStyle w:val="Bodytext20"/>
              <w:shd w:val="clear" w:color="auto" w:fill="auto"/>
              <w:tabs>
                <w:tab w:val="left" w:pos="592"/>
              </w:tabs>
              <w:spacing w:after="0" w:line="322" w:lineRule="exact"/>
              <w:jc w:val="both"/>
              <w:rPr>
                <w:b/>
                <w:color w:val="auto"/>
              </w:rPr>
            </w:pPr>
            <w:r w:rsidRPr="00C90A69">
              <w:rPr>
                <w:b/>
                <w:color w:val="auto"/>
              </w:rPr>
              <w:t>15 01 10*</w:t>
            </w:r>
          </w:p>
          <w:p w:rsidR="004A293A" w:rsidRPr="00C90A69" w:rsidRDefault="004A293A" w:rsidP="004A293A">
            <w:pPr>
              <w:pStyle w:val="Bodytext20"/>
              <w:shd w:val="clear" w:color="auto" w:fill="auto"/>
              <w:tabs>
                <w:tab w:val="left" w:pos="592"/>
              </w:tabs>
              <w:spacing w:after="0" w:line="322" w:lineRule="exact"/>
              <w:jc w:val="both"/>
              <w:rPr>
                <w:b/>
                <w:color w:val="auto"/>
              </w:rPr>
            </w:pPr>
            <w:r w:rsidRPr="00C90A69">
              <w:rPr>
                <w:b/>
                <w:color w:val="auto"/>
              </w:rPr>
              <w:t>Deseuri de ambalaje</w:t>
            </w:r>
          </w:p>
        </w:tc>
        <w:tc>
          <w:tcPr>
            <w:tcW w:w="2059" w:type="dxa"/>
          </w:tcPr>
          <w:p w:rsidR="004A293A" w:rsidRPr="00C90A69" w:rsidRDefault="004A293A" w:rsidP="004A293A">
            <w:pPr>
              <w:pStyle w:val="Bodytext20"/>
              <w:shd w:val="clear" w:color="auto" w:fill="auto"/>
              <w:tabs>
                <w:tab w:val="left" w:pos="592"/>
              </w:tabs>
              <w:spacing w:after="0" w:line="322" w:lineRule="exact"/>
              <w:jc w:val="both"/>
              <w:rPr>
                <w:b/>
                <w:color w:val="auto"/>
              </w:rPr>
            </w:pPr>
            <w:r w:rsidRPr="00C90A69">
              <w:rPr>
                <w:b/>
                <w:color w:val="auto"/>
              </w:rPr>
              <w:t>0,1 tone/an</w:t>
            </w:r>
          </w:p>
        </w:tc>
        <w:tc>
          <w:tcPr>
            <w:tcW w:w="2058" w:type="dxa"/>
          </w:tcPr>
          <w:p w:rsidR="004A293A" w:rsidRPr="00C90A69" w:rsidRDefault="004A293A" w:rsidP="004A293A">
            <w:pPr>
              <w:pStyle w:val="Bodytext20"/>
              <w:shd w:val="clear" w:color="auto" w:fill="auto"/>
              <w:tabs>
                <w:tab w:val="left" w:pos="592"/>
              </w:tabs>
              <w:spacing w:after="0" w:line="322" w:lineRule="exact"/>
              <w:jc w:val="both"/>
              <w:rPr>
                <w:b/>
                <w:color w:val="auto"/>
              </w:rPr>
            </w:pPr>
            <w:r w:rsidRPr="00C90A69">
              <w:rPr>
                <w:b/>
                <w:color w:val="auto"/>
              </w:rPr>
              <w:t>Ecolet serv SRL</w:t>
            </w:r>
          </w:p>
        </w:tc>
        <w:tc>
          <w:tcPr>
            <w:tcW w:w="2074" w:type="dxa"/>
          </w:tcPr>
          <w:p w:rsidR="004A293A" w:rsidRPr="00C90A69" w:rsidRDefault="004A293A" w:rsidP="004A293A">
            <w:pPr>
              <w:pStyle w:val="Bodytext20"/>
              <w:shd w:val="clear" w:color="auto" w:fill="auto"/>
              <w:tabs>
                <w:tab w:val="left" w:pos="592"/>
              </w:tabs>
              <w:spacing w:after="0" w:line="322" w:lineRule="exact"/>
              <w:jc w:val="both"/>
              <w:rPr>
                <w:b/>
                <w:color w:val="auto"/>
              </w:rPr>
            </w:pPr>
            <w:r w:rsidRPr="00C90A69">
              <w:rPr>
                <w:b/>
                <w:color w:val="auto"/>
              </w:rPr>
              <w:t>R 12</w:t>
            </w:r>
          </w:p>
        </w:tc>
      </w:tr>
      <w:tr w:rsidR="004A293A" w:rsidRPr="00C90A69" w:rsidTr="004A293A">
        <w:tc>
          <w:tcPr>
            <w:tcW w:w="2157" w:type="dxa"/>
          </w:tcPr>
          <w:p w:rsidR="004A293A" w:rsidRPr="00C90A69" w:rsidRDefault="004A293A" w:rsidP="004A293A">
            <w:pPr>
              <w:pStyle w:val="Bodytext20"/>
              <w:shd w:val="clear" w:color="auto" w:fill="auto"/>
              <w:tabs>
                <w:tab w:val="left" w:pos="592"/>
              </w:tabs>
              <w:spacing w:after="0" w:line="322" w:lineRule="exact"/>
              <w:jc w:val="both"/>
              <w:rPr>
                <w:b/>
                <w:color w:val="auto"/>
              </w:rPr>
            </w:pPr>
            <w:r w:rsidRPr="00C90A69">
              <w:rPr>
                <w:b/>
                <w:color w:val="auto"/>
              </w:rPr>
              <w:t>20 03 01</w:t>
            </w:r>
          </w:p>
          <w:p w:rsidR="004A293A" w:rsidRPr="00C90A69" w:rsidRDefault="004A293A" w:rsidP="004A293A">
            <w:pPr>
              <w:pStyle w:val="Bodytext20"/>
              <w:shd w:val="clear" w:color="auto" w:fill="auto"/>
              <w:tabs>
                <w:tab w:val="left" w:pos="592"/>
              </w:tabs>
              <w:spacing w:after="0" w:line="322" w:lineRule="exact"/>
              <w:jc w:val="both"/>
              <w:rPr>
                <w:b/>
                <w:color w:val="auto"/>
              </w:rPr>
            </w:pPr>
            <w:r w:rsidRPr="00C90A69">
              <w:rPr>
                <w:b/>
                <w:color w:val="auto"/>
              </w:rPr>
              <w:t>Deseuri municipale amestecate</w:t>
            </w:r>
          </w:p>
        </w:tc>
        <w:tc>
          <w:tcPr>
            <w:tcW w:w="2059" w:type="dxa"/>
          </w:tcPr>
          <w:p w:rsidR="004A293A" w:rsidRPr="00C90A69" w:rsidRDefault="004A293A" w:rsidP="004A293A">
            <w:pPr>
              <w:pStyle w:val="Bodytext20"/>
              <w:shd w:val="clear" w:color="auto" w:fill="auto"/>
              <w:tabs>
                <w:tab w:val="left" w:pos="592"/>
              </w:tabs>
              <w:spacing w:after="0" w:line="322" w:lineRule="exact"/>
              <w:jc w:val="both"/>
              <w:rPr>
                <w:b/>
                <w:color w:val="auto"/>
              </w:rPr>
            </w:pPr>
            <w:r w:rsidRPr="00C90A69">
              <w:rPr>
                <w:b/>
                <w:color w:val="auto"/>
              </w:rPr>
              <w:t>1 tone/an</w:t>
            </w:r>
          </w:p>
        </w:tc>
        <w:tc>
          <w:tcPr>
            <w:tcW w:w="2058" w:type="dxa"/>
          </w:tcPr>
          <w:p w:rsidR="004A293A" w:rsidRPr="00C90A69" w:rsidRDefault="004A293A" w:rsidP="004A293A">
            <w:pPr>
              <w:pStyle w:val="Bodytext20"/>
              <w:shd w:val="clear" w:color="auto" w:fill="auto"/>
              <w:tabs>
                <w:tab w:val="left" w:pos="592"/>
              </w:tabs>
              <w:spacing w:after="0" w:line="322" w:lineRule="exact"/>
              <w:jc w:val="both"/>
              <w:rPr>
                <w:b/>
                <w:color w:val="auto"/>
              </w:rPr>
            </w:pPr>
            <w:r w:rsidRPr="00C90A69">
              <w:rPr>
                <w:b/>
                <w:color w:val="auto"/>
              </w:rPr>
              <w:t>Operator local</w:t>
            </w:r>
          </w:p>
        </w:tc>
        <w:tc>
          <w:tcPr>
            <w:tcW w:w="2074" w:type="dxa"/>
          </w:tcPr>
          <w:p w:rsidR="004A293A" w:rsidRPr="00C90A69" w:rsidRDefault="004A293A" w:rsidP="004A293A">
            <w:pPr>
              <w:pStyle w:val="Bodytext20"/>
              <w:shd w:val="clear" w:color="auto" w:fill="auto"/>
              <w:tabs>
                <w:tab w:val="left" w:pos="592"/>
              </w:tabs>
              <w:spacing w:after="0" w:line="322" w:lineRule="exact"/>
              <w:jc w:val="both"/>
              <w:rPr>
                <w:b/>
                <w:color w:val="auto"/>
              </w:rPr>
            </w:pPr>
            <w:r w:rsidRPr="00C90A69">
              <w:rPr>
                <w:b/>
                <w:color w:val="auto"/>
              </w:rPr>
              <w:t>D 15</w:t>
            </w:r>
          </w:p>
        </w:tc>
      </w:tr>
    </w:tbl>
    <w:p w:rsidR="004A293A" w:rsidRPr="00C90A69" w:rsidRDefault="004A293A" w:rsidP="004A293A">
      <w:pPr>
        <w:pStyle w:val="Bodytext20"/>
        <w:shd w:val="clear" w:color="auto" w:fill="auto"/>
        <w:tabs>
          <w:tab w:val="left" w:pos="592"/>
        </w:tabs>
        <w:spacing w:after="0" w:line="322" w:lineRule="exact"/>
        <w:ind w:left="320"/>
        <w:jc w:val="both"/>
        <w:rPr>
          <w:color w:val="70AD47" w:themeColor="accent6"/>
        </w:rPr>
      </w:pPr>
    </w:p>
    <w:p w:rsidR="0094189F" w:rsidRPr="00C90A69" w:rsidRDefault="00A97B54">
      <w:pPr>
        <w:pStyle w:val="Bodytext20"/>
        <w:numPr>
          <w:ilvl w:val="0"/>
          <w:numId w:val="2"/>
        </w:numPr>
        <w:shd w:val="clear" w:color="auto" w:fill="auto"/>
        <w:tabs>
          <w:tab w:val="left" w:pos="592"/>
        </w:tabs>
        <w:spacing w:after="0" w:line="322" w:lineRule="exact"/>
        <w:ind w:left="320"/>
        <w:jc w:val="both"/>
        <w:rPr>
          <w:color w:val="70AD47" w:themeColor="accent6"/>
        </w:rPr>
      </w:pPr>
      <w:r w:rsidRPr="00C90A69">
        <w:rPr>
          <w:color w:val="70AD47" w:themeColor="accent6"/>
        </w:rPr>
        <w:t>modul de gospodărire a deşeurilor.</w:t>
      </w:r>
    </w:p>
    <w:p w:rsidR="004A293A" w:rsidRPr="00C90A69" w:rsidRDefault="004A293A">
      <w:pPr>
        <w:pStyle w:val="Bodytext20"/>
        <w:numPr>
          <w:ilvl w:val="0"/>
          <w:numId w:val="2"/>
        </w:numPr>
        <w:shd w:val="clear" w:color="auto" w:fill="auto"/>
        <w:tabs>
          <w:tab w:val="left" w:pos="592"/>
        </w:tabs>
        <w:spacing w:after="0" w:line="322" w:lineRule="exact"/>
        <w:ind w:left="320"/>
        <w:jc w:val="both"/>
        <w:rPr>
          <w:b/>
          <w:color w:val="auto"/>
        </w:rPr>
      </w:pPr>
      <w:r w:rsidRPr="00C90A69">
        <w:rPr>
          <w:b/>
          <w:color w:val="auto"/>
        </w:rPr>
        <w:t xml:space="preserve">Deseurile se vor preda catre societati autorizate cu care societatea a incheiat contracte de preluare </w:t>
      </w:r>
      <w:r w:rsidR="00F4778C" w:rsidRPr="00C90A69">
        <w:rPr>
          <w:b/>
          <w:color w:val="auto"/>
        </w:rPr>
        <w:t xml:space="preserve">a </w:t>
      </w:r>
      <w:r w:rsidRPr="00C90A69">
        <w:rPr>
          <w:b/>
          <w:color w:val="auto"/>
        </w:rPr>
        <w:t>deseuri</w:t>
      </w:r>
      <w:r w:rsidR="00F4778C" w:rsidRPr="00C90A69">
        <w:rPr>
          <w:b/>
          <w:color w:val="auto"/>
        </w:rPr>
        <w:t>lor.</w:t>
      </w:r>
    </w:p>
    <w:p w:rsidR="00F4778C" w:rsidRPr="00C90A69" w:rsidRDefault="00F4778C">
      <w:pPr>
        <w:pStyle w:val="Bodytext20"/>
        <w:numPr>
          <w:ilvl w:val="0"/>
          <w:numId w:val="2"/>
        </w:numPr>
        <w:shd w:val="clear" w:color="auto" w:fill="auto"/>
        <w:tabs>
          <w:tab w:val="left" w:pos="592"/>
        </w:tabs>
        <w:spacing w:after="0" w:line="322" w:lineRule="exact"/>
        <w:ind w:left="320"/>
        <w:jc w:val="both"/>
        <w:rPr>
          <w:b/>
          <w:color w:val="auto"/>
        </w:rPr>
      </w:pPr>
      <w:r w:rsidRPr="00C90A69">
        <w:rPr>
          <w:b/>
          <w:color w:val="auto"/>
        </w:rPr>
        <w:t>Deseurile menajere vor fi preluate de catre operatorul zonal licentiat cu care societatea a incheiat contract de preluare a deseurilor municipale.</w:t>
      </w:r>
    </w:p>
    <w:p w:rsidR="0094189F" w:rsidRPr="00C90A69" w:rsidRDefault="00A97B54">
      <w:pPr>
        <w:pStyle w:val="Bodytext20"/>
        <w:numPr>
          <w:ilvl w:val="0"/>
          <w:numId w:val="3"/>
        </w:numPr>
        <w:shd w:val="clear" w:color="auto" w:fill="auto"/>
        <w:tabs>
          <w:tab w:val="left" w:pos="702"/>
        </w:tabs>
        <w:spacing w:after="0" w:line="322" w:lineRule="exact"/>
        <w:ind w:left="320"/>
        <w:jc w:val="both"/>
        <w:rPr>
          <w:color w:val="FF0000"/>
        </w:rPr>
      </w:pPr>
      <w:r w:rsidRPr="00C90A69">
        <w:rPr>
          <w:color w:val="FF0000"/>
        </w:rPr>
        <w:t>Gospodărirea substanţelor şi preparatelor chimice periculoase:</w:t>
      </w:r>
    </w:p>
    <w:p w:rsidR="0094189F" w:rsidRPr="00C90A69" w:rsidRDefault="00A97B54">
      <w:pPr>
        <w:pStyle w:val="Bodytext20"/>
        <w:numPr>
          <w:ilvl w:val="0"/>
          <w:numId w:val="2"/>
        </w:numPr>
        <w:shd w:val="clear" w:color="auto" w:fill="auto"/>
        <w:tabs>
          <w:tab w:val="left" w:pos="592"/>
        </w:tabs>
        <w:spacing w:after="0" w:line="322" w:lineRule="exact"/>
        <w:ind w:left="320"/>
        <w:jc w:val="both"/>
        <w:rPr>
          <w:color w:val="70AD47" w:themeColor="accent6"/>
        </w:rPr>
      </w:pPr>
      <w:r w:rsidRPr="00C90A69">
        <w:rPr>
          <w:color w:val="70AD47" w:themeColor="accent6"/>
        </w:rPr>
        <w:t>substanţele şi preparatele chimice periculoase utilizate şi/sau produse;</w:t>
      </w:r>
    </w:p>
    <w:p w:rsidR="00F4778C" w:rsidRPr="00C90A69" w:rsidRDefault="00F4778C" w:rsidP="00F4778C">
      <w:pPr>
        <w:pStyle w:val="Bodytext20"/>
        <w:tabs>
          <w:tab w:val="left" w:pos="592"/>
        </w:tabs>
        <w:spacing w:line="322" w:lineRule="exact"/>
        <w:ind w:left="320"/>
        <w:jc w:val="both"/>
        <w:rPr>
          <w:b/>
          <w:color w:val="auto"/>
        </w:rPr>
      </w:pPr>
      <w:r w:rsidRPr="00C90A69">
        <w:rPr>
          <w:b/>
          <w:color w:val="auto"/>
        </w:rPr>
        <w:t>-</w:t>
      </w:r>
      <w:r w:rsidRPr="00C90A69">
        <w:rPr>
          <w:b/>
          <w:color w:val="auto"/>
        </w:rPr>
        <w:tab/>
        <w:t>vopsea 300 ml/zi (</w:t>
      </w:r>
      <w:r w:rsidR="00901214">
        <w:rPr>
          <w:b/>
          <w:color w:val="auto"/>
        </w:rPr>
        <w:t>100</w:t>
      </w:r>
      <w:r w:rsidRPr="00C90A69">
        <w:rPr>
          <w:b/>
          <w:color w:val="auto"/>
        </w:rPr>
        <w:t xml:space="preserve"> 1/an);</w:t>
      </w:r>
    </w:p>
    <w:p w:rsidR="00F4778C" w:rsidRPr="00C90A69" w:rsidRDefault="00F4778C" w:rsidP="00F4778C">
      <w:pPr>
        <w:pStyle w:val="Bodytext20"/>
        <w:shd w:val="clear" w:color="auto" w:fill="auto"/>
        <w:tabs>
          <w:tab w:val="left" w:pos="592"/>
        </w:tabs>
        <w:spacing w:after="0" w:line="322" w:lineRule="exact"/>
        <w:ind w:left="320"/>
        <w:jc w:val="both"/>
        <w:rPr>
          <w:b/>
          <w:color w:val="auto"/>
        </w:rPr>
      </w:pPr>
      <w:r w:rsidRPr="00C90A69">
        <w:rPr>
          <w:b/>
          <w:color w:val="auto"/>
        </w:rPr>
        <w:t>-</w:t>
      </w:r>
      <w:r w:rsidRPr="00C90A69">
        <w:rPr>
          <w:b/>
          <w:color w:val="auto"/>
        </w:rPr>
        <w:tab/>
        <w:t>diluanţi 500 ml/zi (cca 130 1/an);</w:t>
      </w:r>
    </w:p>
    <w:p w:rsidR="0094189F" w:rsidRPr="00C90A69" w:rsidRDefault="00A97B54">
      <w:pPr>
        <w:pStyle w:val="Bodytext20"/>
        <w:numPr>
          <w:ilvl w:val="0"/>
          <w:numId w:val="2"/>
        </w:numPr>
        <w:shd w:val="clear" w:color="auto" w:fill="auto"/>
        <w:tabs>
          <w:tab w:val="left" w:pos="565"/>
        </w:tabs>
        <w:spacing w:after="0" w:line="322" w:lineRule="exact"/>
        <w:ind w:firstLine="320"/>
        <w:rPr>
          <w:color w:val="70AD47" w:themeColor="accent6"/>
        </w:rPr>
      </w:pPr>
      <w:r w:rsidRPr="00C90A69">
        <w:rPr>
          <w:color w:val="70AD47" w:themeColor="accent6"/>
        </w:rPr>
        <w:t>modul de gospodărire a substanţelor şi preparatelor chimice periculoase şi asigurarea condiţiilor de protecţie a factorilor de mediu şi a sănătăţii populaţiei.</w:t>
      </w:r>
    </w:p>
    <w:p w:rsidR="00F4778C" w:rsidRPr="00C90A69" w:rsidRDefault="00F4778C" w:rsidP="00F4778C">
      <w:pPr>
        <w:pStyle w:val="Bodytext20"/>
        <w:numPr>
          <w:ilvl w:val="0"/>
          <w:numId w:val="2"/>
        </w:numPr>
        <w:tabs>
          <w:tab w:val="left" w:pos="565"/>
        </w:tabs>
        <w:spacing w:line="322" w:lineRule="exact"/>
        <w:rPr>
          <w:b/>
          <w:color w:val="auto"/>
        </w:rPr>
      </w:pPr>
      <w:r w:rsidRPr="00C90A69">
        <w:rPr>
          <w:b/>
          <w:color w:val="auto"/>
        </w:rPr>
        <w:t>-ambalare:</w:t>
      </w:r>
      <w:r w:rsidRPr="00C90A69">
        <w:rPr>
          <w:b/>
          <w:color w:val="auto"/>
        </w:rPr>
        <w:tab/>
        <w:t xml:space="preserve">- bidoane metalice de 1 1 pentru vopsea şi de 30 1 pentru diluanţi; </w:t>
      </w:r>
    </w:p>
    <w:p w:rsidR="00F4778C" w:rsidRPr="00C90A69" w:rsidRDefault="00F4778C" w:rsidP="00F4778C">
      <w:pPr>
        <w:pStyle w:val="Bodytext20"/>
        <w:numPr>
          <w:ilvl w:val="0"/>
          <w:numId w:val="2"/>
        </w:numPr>
        <w:tabs>
          <w:tab w:val="left" w:pos="565"/>
        </w:tabs>
        <w:spacing w:line="322" w:lineRule="exact"/>
        <w:rPr>
          <w:b/>
          <w:color w:val="auto"/>
        </w:rPr>
      </w:pPr>
      <w:r w:rsidRPr="00C90A69">
        <w:rPr>
          <w:b/>
          <w:color w:val="auto"/>
        </w:rPr>
        <w:t>-transport:</w:t>
      </w:r>
      <w:r w:rsidRPr="00C90A69">
        <w:rPr>
          <w:b/>
          <w:color w:val="auto"/>
        </w:rPr>
        <w:tab/>
        <w:t>- cu mijloace auto specializate pentru transport mărfuri periculoase</w:t>
      </w:r>
    </w:p>
    <w:p w:rsidR="00F4778C" w:rsidRPr="00C90A69" w:rsidRDefault="00F4778C" w:rsidP="00F4778C">
      <w:pPr>
        <w:pStyle w:val="Bodytext20"/>
        <w:numPr>
          <w:ilvl w:val="0"/>
          <w:numId w:val="2"/>
        </w:numPr>
        <w:tabs>
          <w:tab w:val="left" w:pos="565"/>
        </w:tabs>
        <w:spacing w:line="322" w:lineRule="exact"/>
        <w:rPr>
          <w:b/>
          <w:color w:val="auto"/>
        </w:rPr>
      </w:pPr>
      <w:r w:rsidRPr="00C90A69">
        <w:rPr>
          <w:b/>
          <w:color w:val="auto"/>
        </w:rPr>
        <w:t>corespunzătoare exigenţelor Acordului ADR;</w:t>
      </w:r>
    </w:p>
    <w:p w:rsidR="00F4778C" w:rsidRPr="00C90A69" w:rsidRDefault="00F4778C" w:rsidP="00F4778C">
      <w:pPr>
        <w:pStyle w:val="Bodytext20"/>
        <w:numPr>
          <w:ilvl w:val="0"/>
          <w:numId w:val="2"/>
        </w:numPr>
        <w:tabs>
          <w:tab w:val="left" w:pos="565"/>
        </w:tabs>
        <w:spacing w:line="322" w:lineRule="exact"/>
        <w:rPr>
          <w:b/>
          <w:color w:val="auto"/>
        </w:rPr>
      </w:pPr>
      <w:r w:rsidRPr="00C90A69">
        <w:rPr>
          <w:b/>
          <w:color w:val="auto"/>
        </w:rPr>
        <w:t>-depozitare:</w:t>
      </w:r>
      <w:r w:rsidRPr="00C90A69">
        <w:rPr>
          <w:b/>
          <w:color w:val="auto"/>
        </w:rPr>
        <w:tab/>
        <w:t xml:space="preserve">- în magazii şi depozite special destinate </w:t>
      </w:r>
    </w:p>
    <w:p w:rsidR="00F4778C" w:rsidRPr="00C90A69" w:rsidRDefault="00F4778C" w:rsidP="00F4778C">
      <w:pPr>
        <w:pStyle w:val="Bodytext20"/>
        <w:numPr>
          <w:ilvl w:val="0"/>
          <w:numId w:val="2"/>
        </w:numPr>
        <w:shd w:val="clear" w:color="auto" w:fill="auto"/>
        <w:tabs>
          <w:tab w:val="left" w:pos="565"/>
        </w:tabs>
        <w:spacing w:after="0" w:line="322" w:lineRule="exact"/>
        <w:ind w:firstLine="320"/>
        <w:rPr>
          <w:b/>
          <w:color w:val="auto"/>
        </w:rPr>
      </w:pPr>
      <w:r w:rsidRPr="00C90A69">
        <w:rPr>
          <w:b/>
          <w:color w:val="auto"/>
        </w:rPr>
        <w:t>-folosire/comercializare: - tampografiere.</w:t>
      </w:r>
    </w:p>
    <w:p w:rsidR="005D5D7E" w:rsidRPr="00C90A69" w:rsidRDefault="005D5D7E" w:rsidP="005D5D7E">
      <w:pPr>
        <w:pStyle w:val="Bodytext20"/>
        <w:shd w:val="clear" w:color="auto" w:fill="auto"/>
        <w:tabs>
          <w:tab w:val="left" w:pos="565"/>
        </w:tabs>
        <w:spacing w:after="0" w:line="322" w:lineRule="exact"/>
        <w:ind w:left="320"/>
        <w:rPr>
          <w:b/>
          <w:color w:val="auto"/>
        </w:rPr>
      </w:pPr>
      <w:r w:rsidRPr="00C90A69">
        <w:rPr>
          <w:b/>
          <w:color w:val="auto"/>
        </w:rPr>
        <w:t xml:space="preserve">Substantele periculoase, cat si recipientele se vor preda catre operatorii licentiati cu care societatea are contract respectiv Ecolet </w:t>
      </w:r>
      <w:r w:rsidRPr="00C90A69">
        <w:rPr>
          <w:b/>
          <w:color w:val="auto"/>
        </w:rPr>
        <w:lastRenderedPageBreak/>
        <w:t>Service. SRL.</w:t>
      </w:r>
    </w:p>
    <w:p w:rsidR="0094189F" w:rsidRPr="00C90A69" w:rsidRDefault="00A97B54">
      <w:pPr>
        <w:pStyle w:val="Bodytext20"/>
        <w:numPr>
          <w:ilvl w:val="0"/>
          <w:numId w:val="1"/>
        </w:numPr>
        <w:shd w:val="clear" w:color="auto" w:fill="auto"/>
        <w:tabs>
          <w:tab w:val="left" w:pos="789"/>
        </w:tabs>
        <w:spacing w:after="0" w:line="322" w:lineRule="exact"/>
        <w:ind w:left="320"/>
        <w:jc w:val="both"/>
        <w:rPr>
          <w:color w:val="FF0000"/>
        </w:rPr>
      </w:pPr>
      <w:r w:rsidRPr="00C90A69">
        <w:rPr>
          <w:color w:val="FF0000"/>
        </w:rPr>
        <w:t>Prevederi pentru monitorizarea mediului:</w:t>
      </w:r>
    </w:p>
    <w:p w:rsidR="0094189F" w:rsidRPr="00C90A69" w:rsidRDefault="00A97B54">
      <w:pPr>
        <w:pStyle w:val="Bodytext20"/>
        <w:numPr>
          <w:ilvl w:val="0"/>
          <w:numId w:val="2"/>
        </w:numPr>
        <w:shd w:val="clear" w:color="auto" w:fill="auto"/>
        <w:tabs>
          <w:tab w:val="left" w:pos="565"/>
        </w:tabs>
        <w:spacing w:after="0" w:line="322" w:lineRule="exact"/>
        <w:ind w:firstLine="320"/>
        <w:rPr>
          <w:color w:val="70AD47" w:themeColor="accent6"/>
        </w:rPr>
      </w:pPr>
      <w:r w:rsidRPr="00C90A69">
        <w:rPr>
          <w:color w:val="70AD47" w:themeColor="accent6"/>
        </w:rPr>
        <w:t>dotări şi măsuri prevăzute pentru controlul emisiilor de poluanţi în mediu.</w:t>
      </w:r>
    </w:p>
    <w:p w:rsidR="0094189F" w:rsidRPr="00C90A69" w:rsidRDefault="00A97B54">
      <w:pPr>
        <w:pStyle w:val="Bodytext20"/>
        <w:numPr>
          <w:ilvl w:val="0"/>
          <w:numId w:val="1"/>
        </w:numPr>
        <w:shd w:val="clear" w:color="auto" w:fill="auto"/>
        <w:tabs>
          <w:tab w:val="left" w:pos="824"/>
        </w:tabs>
        <w:spacing w:after="0" w:line="322" w:lineRule="exact"/>
        <w:ind w:firstLine="320"/>
        <w:rPr>
          <w:color w:val="FF0000"/>
        </w:rPr>
      </w:pPr>
      <w:r w:rsidRPr="00C90A69">
        <w:rPr>
          <w:color w:val="FF0000"/>
        </w:rPr>
        <w:t>Justificarea încadrării proiectului, după caz, în prevederile altor acte normative naţionale care transpun legislaţia comunitară (IPPC, SEVESO, COV, LCP, Directiva-cadru apă, Directiva-cadru aer, Directiva-cadru a deşeurilor etc.)</w:t>
      </w:r>
    </w:p>
    <w:p w:rsidR="0094189F" w:rsidRPr="00C90A69" w:rsidRDefault="00A97B54">
      <w:pPr>
        <w:pStyle w:val="Bodytext20"/>
        <w:numPr>
          <w:ilvl w:val="0"/>
          <w:numId w:val="1"/>
        </w:numPr>
        <w:shd w:val="clear" w:color="auto" w:fill="auto"/>
        <w:tabs>
          <w:tab w:val="left" w:pos="938"/>
        </w:tabs>
        <w:spacing w:after="0" w:line="322" w:lineRule="exact"/>
        <w:ind w:left="320"/>
        <w:jc w:val="both"/>
        <w:rPr>
          <w:color w:val="FF0000"/>
        </w:rPr>
      </w:pPr>
      <w:r w:rsidRPr="00C90A69">
        <w:rPr>
          <w:color w:val="FF0000"/>
        </w:rPr>
        <w:t>Lucrări necesare organizării de şantier:</w:t>
      </w:r>
    </w:p>
    <w:p w:rsidR="0094189F" w:rsidRPr="00C90A69" w:rsidRDefault="00A97B54">
      <w:pPr>
        <w:pStyle w:val="Bodytext20"/>
        <w:numPr>
          <w:ilvl w:val="0"/>
          <w:numId w:val="2"/>
        </w:numPr>
        <w:shd w:val="clear" w:color="auto" w:fill="auto"/>
        <w:tabs>
          <w:tab w:val="left" w:pos="592"/>
        </w:tabs>
        <w:spacing w:after="0" w:line="322" w:lineRule="exact"/>
        <w:ind w:left="320"/>
        <w:jc w:val="both"/>
        <w:rPr>
          <w:color w:val="70AD47" w:themeColor="accent6"/>
        </w:rPr>
      </w:pPr>
      <w:r w:rsidRPr="00C90A69">
        <w:rPr>
          <w:color w:val="70AD47" w:themeColor="accent6"/>
        </w:rPr>
        <w:t>descrierea lucrărilor necesare organizării de şantier;</w:t>
      </w:r>
    </w:p>
    <w:p w:rsidR="00F4778C" w:rsidRPr="00C90A69" w:rsidRDefault="00F4778C" w:rsidP="00F4778C">
      <w:pPr>
        <w:pStyle w:val="Bodytext20"/>
        <w:shd w:val="clear" w:color="auto" w:fill="auto"/>
        <w:tabs>
          <w:tab w:val="left" w:pos="592"/>
        </w:tabs>
        <w:spacing w:after="0" w:line="322" w:lineRule="exact"/>
        <w:ind w:left="320"/>
        <w:jc w:val="both"/>
        <w:rPr>
          <w:b/>
          <w:color w:val="auto"/>
        </w:rPr>
      </w:pPr>
      <w:r w:rsidRPr="00C90A69">
        <w:rPr>
          <w:b/>
          <w:color w:val="auto"/>
        </w:rPr>
        <w:t>Organizarea santierului se va realiza in asa fel in cat sa nu perturbe activitaea societatii</w:t>
      </w:r>
      <w:r w:rsidR="005D5D7E" w:rsidRPr="00C90A69">
        <w:rPr>
          <w:b/>
          <w:color w:val="auto"/>
        </w:rPr>
        <w:t>,</w:t>
      </w:r>
      <w:r w:rsidRPr="00C90A69">
        <w:rPr>
          <w:b/>
          <w:color w:val="auto"/>
        </w:rPr>
        <w:t xml:space="preserve"> respectiv in zona de lucru a investitiei, conform caietelor de sarcini ce se vor de</w:t>
      </w:r>
      <w:r w:rsidR="00BA3953" w:rsidRPr="00C90A69">
        <w:rPr>
          <w:b/>
          <w:color w:val="auto"/>
        </w:rPr>
        <w:t>talii la faza de proiect tehnic dupa obtinerea autorizatiei de construire.</w:t>
      </w:r>
    </w:p>
    <w:p w:rsidR="00BA3953" w:rsidRPr="00C90A69" w:rsidRDefault="00BA3953" w:rsidP="00BA3953">
      <w:pPr>
        <w:pStyle w:val="Bodytext20"/>
        <w:numPr>
          <w:ilvl w:val="0"/>
          <w:numId w:val="2"/>
        </w:numPr>
        <w:shd w:val="clear" w:color="auto" w:fill="auto"/>
        <w:tabs>
          <w:tab w:val="left" w:pos="592"/>
        </w:tabs>
        <w:spacing w:after="0" w:line="322" w:lineRule="exact"/>
        <w:ind w:left="320"/>
        <w:jc w:val="both"/>
        <w:rPr>
          <w:b/>
          <w:color w:val="auto"/>
        </w:rPr>
      </w:pPr>
      <w:r w:rsidRPr="00C90A69">
        <w:rPr>
          <w:b/>
          <w:color w:val="auto"/>
        </w:rPr>
        <w:t>Cuprinde evaluarea amplasamentului sub aspectul poziţionării utilajelor, stabilirea traseelor de evacuare, amplasarea baracamentelor (birou diriginte de şantier, magazie, paza, closete ecologice, etc.)</w:t>
      </w:r>
    </w:p>
    <w:p w:rsidR="00BA3953" w:rsidRPr="00C90A69" w:rsidRDefault="00BA3953" w:rsidP="00BA3953">
      <w:pPr>
        <w:pStyle w:val="Bodytext20"/>
        <w:numPr>
          <w:ilvl w:val="0"/>
          <w:numId w:val="2"/>
        </w:numPr>
        <w:shd w:val="clear" w:color="auto" w:fill="auto"/>
        <w:tabs>
          <w:tab w:val="left" w:pos="592"/>
        </w:tabs>
        <w:spacing w:after="0" w:line="322" w:lineRule="exact"/>
        <w:ind w:left="320"/>
        <w:jc w:val="both"/>
        <w:rPr>
          <w:b/>
          <w:color w:val="auto"/>
        </w:rPr>
      </w:pPr>
      <w:r w:rsidRPr="00C90A69">
        <w:rPr>
          <w:b/>
          <w:color w:val="auto"/>
        </w:rPr>
        <w:t>Se va imprejmui zona ce urmeaza a fi construita, iar la punctele de acces spre locul de construire se vor instala pancarte de avertizare. Se va tine cont de tipul lucrarior si se va folosi plasa antipraf pentru a evita praful.</w:t>
      </w:r>
    </w:p>
    <w:p w:rsidR="0094189F" w:rsidRPr="00C90A69" w:rsidRDefault="00A97B54">
      <w:pPr>
        <w:pStyle w:val="Bodytext20"/>
        <w:numPr>
          <w:ilvl w:val="0"/>
          <w:numId w:val="2"/>
        </w:numPr>
        <w:shd w:val="clear" w:color="auto" w:fill="auto"/>
        <w:tabs>
          <w:tab w:val="left" w:pos="592"/>
        </w:tabs>
        <w:spacing w:after="0" w:line="322" w:lineRule="exact"/>
        <w:ind w:left="320"/>
        <w:jc w:val="both"/>
        <w:rPr>
          <w:color w:val="70AD47" w:themeColor="accent6"/>
        </w:rPr>
      </w:pPr>
      <w:r w:rsidRPr="00C90A69">
        <w:rPr>
          <w:color w:val="70AD47" w:themeColor="accent6"/>
        </w:rPr>
        <w:t>localizarea organizării de şantier;</w:t>
      </w:r>
    </w:p>
    <w:p w:rsidR="00A0163E" w:rsidRPr="00C90A69" w:rsidRDefault="00A0163E" w:rsidP="00A0163E">
      <w:pPr>
        <w:pStyle w:val="Bodytext20"/>
        <w:numPr>
          <w:ilvl w:val="0"/>
          <w:numId w:val="2"/>
        </w:numPr>
        <w:tabs>
          <w:tab w:val="left" w:pos="592"/>
        </w:tabs>
        <w:spacing w:line="322" w:lineRule="exact"/>
        <w:jc w:val="both"/>
        <w:rPr>
          <w:b/>
          <w:color w:val="auto"/>
        </w:rPr>
      </w:pPr>
      <w:r w:rsidRPr="00C90A69">
        <w:rPr>
          <w:b/>
          <w:color w:val="auto"/>
        </w:rPr>
        <w:t>Lucrările de organizare de şantier presupun următoarele :</w:t>
      </w:r>
    </w:p>
    <w:p w:rsidR="00A0163E" w:rsidRPr="00C90A69" w:rsidRDefault="00A0163E" w:rsidP="00A0163E">
      <w:pPr>
        <w:pStyle w:val="Bodytext20"/>
        <w:numPr>
          <w:ilvl w:val="0"/>
          <w:numId w:val="2"/>
        </w:numPr>
        <w:tabs>
          <w:tab w:val="left" w:pos="592"/>
        </w:tabs>
        <w:spacing w:line="322" w:lineRule="exact"/>
        <w:jc w:val="both"/>
        <w:rPr>
          <w:b/>
          <w:color w:val="auto"/>
        </w:rPr>
      </w:pPr>
      <w:r w:rsidRPr="00C90A69">
        <w:rPr>
          <w:b/>
          <w:color w:val="auto"/>
        </w:rPr>
        <w:t>amplasarea şantierului se face in incinta;</w:t>
      </w:r>
    </w:p>
    <w:p w:rsidR="00A0163E" w:rsidRPr="00C90A69" w:rsidRDefault="00A0163E" w:rsidP="00A0163E">
      <w:pPr>
        <w:pStyle w:val="Bodytext20"/>
        <w:numPr>
          <w:ilvl w:val="0"/>
          <w:numId w:val="2"/>
        </w:numPr>
        <w:tabs>
          <w:tab w:val="left" w:pos="592"/>
        </w:tabs>
        <w:spacing w:line="322" w:lineRule="exact"/>
        <w:jc w:val="both"/>
        <w:rPr>
          <w:b/>
          <w:color w:val="auto"/>
        </w:rPr>
      </w:pPr>
      <w:r w:rsidRPr="00C90A69">
        <w:rPr>
          <w:b/>
          <w:color w:val="auto"/>
        </w:rPr>
        <w:t>se va semnaliza şantierul corespunzător cu normele in vigoare pentru ca nici o persoană străină să nu aibă acces in zona lucrărilor de demolare;</w:t>
      </w:r>
    </w:p>
    <w:p w:rsidR="00A0163E" w:rsidRPr="00C90A69" w:rsidRDefault="00A0163E" w:rsidP="00A0163E">
      <w:pPr>
        <w:pStyle w:val="Bodytext20"/>
        <w:numPr>
          <w:ilvl w:val="0"/>
          <w:numId w:val="2"/>
        </w:numPr>
        <w:tabs>
          <w:tab w:val="left" w:pos="592"/>
        </w:tabs>
        <w:spacing w:line="322" w:lineRule="exact"/>
        <w:jc w:val="both"/>
        <w:rPr>
          <w:b/>
          <w:color w:val="auto"/>
        </w:rPr>
      </w:pPr>
      <w:r w:rsidRPr="00C90A69">
        <w:rPr>
          <w:b/>
          <w:color w:val="auto"/>
        </w:rPr>
        <w:t>se vor amenaja construcţiile necesare pentru asigurarea utilităţilor personalului din şantier: baraci, grupuri sanitare ecologice etc.;</w:t>
      </w:r>
    </w:p>
    <w:p w:rsidR="00A0163E" w:rsidRPr="00C90A69" w:rsidRDefault="00A0163E" w:rsidP="00A0163E">
      <w:pPr>
        <w:pStyle w:val="Bodytext20"/>
        <w:numPr>
          <w:ilvl w:val="0"/>
          <w:numId w:val="2"/>
        </w:numPr>
        <w:tabs>
          <w:tab w:val="left" w:pos="592"/>
        </w:tabs>
        <w:spacing w:line="322" w:lineRule="exact"/>
        <w:jc w:val="both"/>
        <w:rPr>
          <w:b/>
          <w:color w:val="auto"/>
        </w:rPr>
      </w:pPr>
      <w:r w:rsidRPr="00C90A69">
        <w:rPr>
          <w:b/>
          <w:color w:val="auto"/>
        </w:rPr>
        <w:t>se vor amenaja construcţiile si instalaţiile aferente pentru deservirea lucrărilor de demolare: magazii, împrejmuiri provizorii, panouri de avertizare.</w:t>
      </w:r>
    </w:p>
    <w:p w:rsidR="00A0163E" w:rsidRPr="00C90A69" w:rsidRDefault="00A0163E" w:rsidP="00A0163E">
      <w:pPr>
        <w:pStyle w:val="Bodytext20"/>
        <w:numPr>
          <w:ilvl w:val="0"/>
          <w:numId w:val="2"/>
        </w:numPr>
        <w:tabs>
          <w:tab w:val="left" w:pos="592"/>
        </w:tabs>
        <w:spacing w:line="322" w:lineRule="exact"/>
        <w:jc w:val="both"/>
        <w:rPr>
          <w:b/>
          <w:color w:val="auto"/>
        </w:rPr>
      </w:pPr>
      <w:r w:rsidRPr="00C90A69">
        <w:rPr>
          <w:b/>
          <w:color w:val="auto"/>
        </w:rPr>
        <w:t>In timpul desfăşurării lucrărilor, şantierul va fi aprovizionat atat cu apa necesara funcţionarii grupului sanitar cat si pentru consumul muncitorilor. Pentru grupul sanitar se recomanda aprovizionare cu apa in recipiente de plastic refolosibile cu volumul de aproximativ 1 mc.</w:t>
      </w:r>
    </w:p>
    <w:p w:rsidR="0094189F" w:rsidRPr="00C90A69" w:rsidRDefault="00A97B54">
      <w:pPr>
        <w:pStyle w:val="Bodytext20"/>
        <w:numPr>
          <w:ilvl w:val="0"/>
          <w:numId w:val="2"/>
        </w:numPr>
        <w:shd w:val="clear" w:color="auto" w:fill="auto"/>
        <w:tabs>
          <w:tab w:val="left" w:pos="592"/>
        </w:tabs>
        <w:spacing w:after="0" w:line="322" w:lineRule="exact"/>
        <w:ind w:left="320"/>
        <w:jc w:val="both"/>
        <w:rPr>
          <w:color w:val="70AD47" w:themeColor="accent6"/>
        </w:rPr>
      </w:pPr>
      <w:r w:rsidRPr="00C90A69">
        <w:rPr>
          <w:color w:val="70AD47" w:themeColor="accent6"/>
        </w:rPr>
        <w:t>descrierea impactului asupra mediului a lucrărilor organizării de şantier;</w:t>
      </w:r>
    </w:p>
    <w:p w:rsidR="005D5D7E" w:rsidRPr="00C90A69" w:rsidRDefault="005D5D7E">
      <w:pPr>
        <w:pStyle w:val="Bodytext20"/>
        <w:numPr>
          <w:ilvl w:val="0"/>
          <w:numId w:val="2"/>
        </w:numPr>
        <w:shd w:val="clear" w:color="auto" w:fill="auto"/>
        <w:tabs>
          <w:tab w:val="left" w:pos="592"/>
        </w:tabs>
        <w:spacing w:after="0" w:line="322" w:lineRule="exact"/>
        <w:ind w:left="320"/>
        <w:jc w:val="both"/>
        <w:rPr>
          <w:b/>
          <w:color w:val="auto"/>
        </w:rPr>
      </w:pPr>
      <w:r w:rsidRPr="00C90A69">
        <w:rPr>
          <w:b/>
          <w:color w:val="auto"/>
        </w:rPr>
        <w:lastRenderedPageBreak/>
        <w:t>Nu este cazul.</w:t>
      </w:r>
    </w:p>
    <w:p w:rsidR="0094189F" w:rsidRPr="00C90A69" w:rsidRDefault="00A97B54">
      <w:pPr>
        <w:pStyle w:val="Bodytext20"/>
        <w:numPr>
          <w:ilvl w:val="0"/>
          <w:numId w:val="2"/>
        </w:numPr>
        <w:shd w:val="clear" w:color="auto" w:fill="auto"/>
        <w:tabs>
          <w:tab w:val="left" w:pos="565"/>
        </w:tabs>
        <w:spacing w:after="0" w:line="322" w:lineRule="exact"/>
        <w:ind w:firstLine="320"/>
        <w:rPr>
          <w:color w:val="70AD47" w:themeColor="accent6"/>
        </w:rPr>
      </w:pPr>
      <w:r w:rsidRPr="00C90A69">
        <w:rPr>
          <w:color w:val="70AD47" w:themeColor="accent6"/>
        </w:rPr>
        <w:t>surse de poluanţi şi instalaţii pentru reţinerea, evacuarea şi dispersia poluanţilor în mediu în timpul organizării de şantier;</w:t>
      </w:r>
    </w:p>
    <w:p w:rsidR="005D5D7E" w:rsidRPr="00C90A69" w:rsidRDefault="005D5D7E">
      <w:pPr>
        <w:pStyle w:val="Bodytext20"/>
        <w:numPr>
          <w:ilvl w:val="0"/>
          <w:numId w:val="2"/>
        </w:numPr>
        <w:shd w:val="clear" w:color="auto" w:fill="auto"/>
        <w:tabs>
          <w:tab w:val="left" w:pos="565"/>
        </w:tabs>
        <w:spacing w:after="0" w:line="322" w:lineRule="exact"/>
        <w:ind w:firstLine="320"/>
        <w:rPr>
          <w:b/>
          <w:color w:val="70AD47" w:themeColor="accent6"/>
        </w:rPr>
      </w:pPr>
      <w:r w:rsidRPr="00C90A69">
        <w:rPr>
          <w:b/>
          <w:color w:val="auto"/>
        </w:rPr>
        <w:t>Nu exista un impact negativ asupra mediului.</w:t>
      </w:r>
    </w:p>
    <w:p w:rsidR="005D5D7E" w:rsidRPr="00C90A69" w:rsidRDefault="005D5D7E">
      <w:pPr>
        <w:pStyle w:val="Bodytext20"/>
        <w:numPr>
          <w:ilvl w:val="0"/>
          <w:numId w:val="2"/>
        </w:numPr>
        <w:shd w:val="clear" w:color="auto" w:fill="auto"/>
        <w:tabs>
          <w:tab w:val="left" w:pos="565"/>
        </w:tabs>
        <w:spacing w:after="0" w:line="322" w:lineRule="exact"/>
        <w:ind w:firstLine="320"/>
        <w:rPr>
          <w:b/>
          <w:color w:val="auto"/>
        </w:rPr>
      </w:pPr>
      <w:r w:rsidRPr="00C90A69">
        <w:rPr>
          <w:b/>
          <w:color w:val="auto"/>
        </w:rPr>
        <w:t>Sursele potentiale de poluare pot fi utilajele mecanice folosite la sapaturi si transport materii prime acestea sunt doar posibil poluatori fonici.</w:t>
      </w:r>
    </w:p>
    <w:p w:rsidR="0094189F" w:rsidRPr="00C90A69" w:rsidRDefault="00A97B54">
      <w:pPr>
        <w:pStyle w:val="Bodytext20"/>
        <w:numPr>
          <w:ilvl w:val="0"/>
          <w:numId w:val="2"/>
        </w:numPr>
        <w:shd w:val="clear" w:color="auto" w:fill="auto"/>
        <w:tabs>
          <w:tab w:val="left" w:pos="565"/>
        </w:tabs>
        <w:spacing w:after="0" w:line="322" w:lineRule="exact"/>
        <w:ind w:firstLine="320"/>
        <w:rPr>
          <w:color w:val="70AD47" w:themeColor="accent6"/>
        </w:rPr>
      </w:pPr>
      <w:r w:rsidRPr="00C90A69">
        <w:rPr>
          <w:color w:val="70AD47" w:themeColor="accent6"/>
        </w:rPr>
        <w:t>dotări şi măsuri prevăzute pentru controlul emisiilor de poluanţi în mediu.</w:t>
      </w:r>
    </w:p>
    <w:p w:rsidR="005D5D7E" w:rsidRPr="00C90A69" w:rsidRDefault="005D5D7E">
      <w:pPr>
        <w:pStyle w:val="Bodytext20"/>
        <w:numPr>
          <w:ilvl w:val="0"/>
          <w:numId w:val="2"/>
        </w:numPr>
        <w:shd w:val="clear" w:color="auto" w:fill="auto"/>
        <w:tabs>
          <w:tab w:val="left" w:pos="565"/>
        </w:tabs>
        <w:spacing w:after="0" w:line="322" w:lineRule="exact"/>
        <w:ind w:firstLine="320"/>
        <w:rPr>
          <w:b/>
          <w:color w:val="auto"/>
        </w:rPr>
      </w:pPr>
      <w:r w:rsidRPr="00C90A69">
        <w:rPr>
          <w:b/>
          <w:color w:val="auto"/>
        </w:rPr>
        <w:t>Nu este cazul.</w:t>
      </w:r>
    </w:p>
    <w:p w:rsidR="0094189F" w:rsidRPr="00C90A69" w:rsidRDefault="00A97B54">
      <w:pPr>
        <w:pStyle w:val="Bodytext20"/>
        <w:numPr>
          <w:ilvl w:val="0"/>
          <w:numId w:val="1"/>
        </w:numPr>
        <w:shd w:val="clear" w:color="auto" w:fill="auto"/>
        <w:tabs>
          <w:tab w:val="left" w:pos="1002"/>
        </w:tabs>
        <w:spacing w:after="0" w:line="322" w:lineRule="exact"/>
        <w:ind w:firstLine="320"/>
        <w:rPr>
          <w:color w:val="FF0000"/>
        </w:rPr>
      </w:pPr>
      <w:r w:rsidRPr="00C90A69">
        <w:rPr>
          <w:color w:val="FF0000"/>
        </w:rPr>
        <w:t>Lucrări de refacere a amplasamentului la finalizarea investiţiei, în caz de accidente şi/sau la încetarea activităţii, în măsura în care aceste informaţii sunt disponibile:</w:t>
      </w:r>
    </w:p>
    <w:p w:rsidR="0094189F" w:rsidRPr="00C90A69" w:rsidRDefault="00A97B54">
      <w:pPr>
        <w:pStyle w:val="Bodytext20"/>
        <w:numPr>
          <w:ilvl w:val="0"/>
          <w:numId w:val="2"/>
        </w:numPr>
        <w:shd w:val="clear" w:color="auto" w:fill="auto"/>
        <w:tabs>
          <w:tab w:val="left" w:pos="560"/>
        </w:tabs>
        <w:spacing w:after="0" w:line="322" w:lineRule="exact"/>
        <w:ind w:firstLine="320"/>
        <w:rPr>
          <w:color w:val="70AD47" w:themeColor="accent6"/>
        </w:rPr>
      </w:pPr>
      <w:r w:rsidRPr="00C90A69">
        <w:rPr>
          <w:color w:val="70AD47" w:themeColor="accent6"/>
        </w:rPr>
        <w:t>lucrările propuse pentru refacerea amplasamentului la finalizarea investiţiei, în caz de accidente şi/sau la încetarea activităţii;</w:t>
      </w:r>
    </w:p>
    <w:p w:rsidR="005D5D7E" w:rsidRPr="00C90A69" w:rsidRDefault="005D5D7E" w:rsidP="005D5D7E">
      <w:pPr>
        <w:pStyle w:val="Bodytext20"/>
        <w:shd w:val="clear" w:color="auto" w:fill="auto"/>
        <w:tabs>
          <w:tab w:val="left" w:pos="560"/>
        </w:tabs>
        <w:spacing w:after="0" w:line="322" w:lineRule="exact"/>
        <w:ind w:left="320"/>
        <w:rPr>
          <w:b/>
          <w:color w:val="auto"/>
        </w:rPr>
      </w:pPr>
      <w:r w:rsidRPr="00C90A69">
        <w:rPr>
          <w:b/>
          <w:color w:val="auto"/>
        </w:rPr>
        <w:t>Se vor reface zonele verzi afectate de lucrarile de constructii</w:t>
      </w:r>
    </w:p>
    <w:p w:rsidR="00A0163E" w:rsidRPr="00C90A69" w:rsidRDefault="00A97B54" w:rsidP="00A0163E">
      <w:pPr>
        <w:pStyle w:val="Bodytext20"/>
        <w:numPr>
          <w:ilvl w:val="0"/>
          <w:numId w:val="2"/>
        </w:numPr>
        <w:shd w:val="clear" w:color="auto" w:fill="auto"/>
        <w:tabs>
          <w:tab w:val="left" w:pos="565"/>
        </w:tabs>
        <w:spacing w:after="0" w:line="322" w:lineRule="exact"/>
        <w:ind w:firstLine="320"/>
        <w:rPr>
          <w:color w:val="70AD47" w:themeColor="accent6"/>
        </w:rPr>
      </w:pPr>
      <w:r w:rsidRPr="00C90A69">
        <w:rPr>
          <w:color w:val="70AD47" w:themeColor="accent6"/>
        </w:rPr>
        <w:t>aspecte referitoare la prevenirea şi modul de răspuns pentru cazuri de poluări accidentale;</w:t>
      </w:r>
    </w:p>
    <w:p w:rsidR="005D5D7E" w:rsidRPr="00C90A69" w:rsidRDefault="005D5D7E" w:rsidP="005D5D7E">
      <w:pPr>
        <w:pStyle w:val="Bodytext20"/>
        <w:shd w:val="clear" w:color="auto" w:fill="auto"/>
        <w:tabs>
          <w:tab w:val="left" w:pos="565"/>
        </w:tabs>
        <w:spacing w:after="0" w:line="322" w:lineRule="exact"/>
        <w:ind w:left="320"/>
        <w:rPr>
          <w:b/>
          <w:color w:val="auto"/>
        </w:rPr>
      </w:pPr>
      <w:r w:rsidRPr="00C90A69">
        <w:rPr>
          <w:b/>
          <w:color w:val="auto"/>
        </w:rPr>
        <w:t>Poluarile accidentale posibile sunt scurgeri de carburanti si uleiuri de la masini-unelte folosite la constructia noii hale.</w:t>
      </w:r>
    </w:p>
    <w:p w:rsidR="0094189F" w:rsidRPr="00C90A69" w:rsidRDefault="00A97B54">
      <w:pPr>
        <w:pStyle w:val="Bodytext20"/>
        <w:numPr>
          <w:ilvl w:val="0"/>
          <w:numId w:val="2"/>
        </w:numPr>
        <w:shd w:val="clear" w:color="auto" w:fill="auto"/>
        <w:tabs>
          <w:tab w:val="left" w:pos="592"/>
        </w:tabs>
        <w:spacing w:after="0" w:line="322" w:lineRule="exact"/>
        <w:ind w:left="320"/>
        <w:jc w:val="both"/>
        <w:rPr>
          <w:color w:val="70AD47" w:themeColor="accent6"/>
        </w:rPr>
      </w:pPr>
      <w:r w:rsidRPr="00C90A69">
        <w:rPr>
          <w:color w:val="70AD47" w:themeColor="accent6"/>
        </w:rPr>
        <w:t>aspecte referitoare la închiderea/dezafectarea/demolarea instalaţiei;</w:t>
      </w:r>
    </w:p>
    <w:p w:rsidR="00A0163E" w:rsidRPr="00C90A69" w:rsidRDefault="00A0163E" w:rsidP="00A0163E">
      <w:pPr>
        <w:pStyle w:val="Bodytext20"/>
        <w:shd w:val="clear" w:color="auto" w:fill="auto"/>
        <w:tabs>
          <w:tab w:val="left" w:pos="592"/>
        </w:tabs>
        <w:spacing w:after="0" w:line="322" w:lineRule="exact"/>
        <w:ind w:left="320"/>
        <w:jc w:val="both"/>
        <w:rPr>
          <w:b/>
          <w:color w:val="auto"/>
        </w:rPr>
      </w:pPr>
      <w:r w:rsidRPr="00C90A69">
        <w:rPr>
          <w:b/>
          <w:color w:val="auto"/>
        </w:rPr>
        <w:t>Nu este cazul.</w:t>
      </w:r>
    </w:p>
    <w:p w:rsidR="0094189F" w:rsidRPr="00C90A69" w:rsidRDefault="00A97B54">
      <w:pPr>
        <w:pStyle w:val="Bodytext20"/>
        <w:numPr>
          <w:ilvl w:val="0"/>
          <w:numId w:val="2"/>
        </w:numPr>
        <w:shd w:val="clear" w:color="auto" w:fill="auto"/>
        <w:tabs>
          <w:tab w:val="left" w:pos="565"/>
        </w:tabs>
        <w:spacing w:after="0" w:line="322" w:lineRule="exact"/>
        <w:ind w:firstLine="320"/>
        <w:rPr>
          <w:color w:val="70AD47" w:themeColor="accent6"/>
        </w:rPr>
      </w:pPr>
      <w:r w:rsidRPr="00C90A69">
        <w:rPr>
          <w:color w:val="70AD47" w:themeColor="accent6"/>
        </w:rPr>
        <w:t>modalităţi de refacere a stării iniţiale/reabilitare în vederea utilizării ulterioare a terenului.</w:t>
      </w:r>
    </w:p>
    <w:p w:rsidR="00A0163E" w:rsidRPr="00C90A69" w:rsidRDefault="00A0163E" w:rsidP="00A0163E">
      <w:pPr>
        <w:pStyle w:val="Bodytext20"/>
        <w:shd w:val="clear" w:color="auto" w:fill="auto"/>
        <w:tabs>
          <w:tab w:val="left" w:pos="565"/>
        </w:tabs>
        <w:spacing w:after="0" w:line="322" w:lineRule="exact"/>
        <w:ind w:left="320"/>
        <w:rPr>
          <w:b/>
          <w:color w:val="auto"/>
        </w:rPr>
      </w:pPr>
      <w:r w:rsidRPr="00C90A69">
        <w:rPr>
          <w:b/>
          <w:color w:val="auto"/>
        </w:rPr>
        <w:t>Destinatia terenului este conform Extras de carte funciara curti constructii.</w:t>
      </w:r>
    </w:p>
    <w:p w:rsidR="00A0163E" w:rsidRPr="00C90A69" w:rsidRDefault="00A0163E" w:rsidP="00A0163E">
      <w:pPr>
        <w:pStyle w:val="Bodytext20"/>
        <w:tabs>
          <w:tab w:val="left" w:pos="565"/>
        </w:tabs>
        <w:spacing w:line="322" w:lineRule="exact"/>
        <w:ind w:left="320"/>
        <w:rPr>
          <w:b/>
          <w:color w:val="auto"/>
        </w:rPr>
      </w:pPr>
      <w:r w:rsidRPr="00C90A69">
        <w:rPr>
          <w:b/>
          <w:color w:val="auto"/>
        </w:rPr>
        <w:t>După finalizarea lucrării construcţiilor si de evacuare a deşeurilor rezultate, daca se constata zone contaminate prin scurgeri accidentale cu produse petroliere de la utilaje - uleiuri, motorine, se vor preleva si analiza probe de sol, in vederea stabilirii masurilor optime care trebuie luate pentru aducerea terenului la starea iniţiala. In funcţie de rezultatele acestor probe, daca va fi cazul, se vor determina zonele, adancimea si volumul de solul contaminat care trebuie excavat.</w:t>
      </w:r>
    </w:p>
    <w:p w:rsidR="00A0163E" w:rsidRPr="00C90A69" w:rsidRDefault="00A0163E" w:rsidP="00A0163E">
      <w:pPr>
        <w:pStyle w:val="Bodytext20"/>
        <w:shd w:val="clear" w:color="auto" w:fill="auto"/>
        <w:tabs>
          <w:tab w:val="left" w:pos="565"/>
        </w:tabs>
        <w:spacing w:after="0" w:line="322" w:lineRule="exact"/>
        <w:ind w:left="320"/>
        <w:rPr>
          <w:b/>
          <w:color w:val="auto"/>
        </w:rPr>
      </w:pPr>
      <w:r w:rsidRPr="00C90A69">
        <w:rPr>
          <w:b/>
          <w:color w:val="auto"/>
        </w:rPr>
        <w:t>După dezafectarea instalaţiilor existente se vor curata zonele afectate si daca este cazul se vor preleva probe de sol. In final se va reface terenul daca este cazul.</w:t>
      </w:r>
    </w:p>
    <w:p w:rsidR="0094189F" w:rsidRPr="00C90A69" w:rsidRDefault="00A97B54">
      <w:pPr>
        <w:pStyle w:val="Bodytext20"/>
        <w:numPr>
          <w:ilvl w:val="0"/>
          <w:numId w:val="1"/>
        </w:numPr>
        <w:shd w:val="clear" w:color="auto" w:fill="auto"/>
        <w:tabs>
          <w:tab w:val="left" w:pos="1034"/>
        </w:tabs>
        <w:spacing w:after="0" w:line="322" w:lineRule="exact"/>
        <w:ind w:left="320"/>
        <w:jc w:val="both"/>
        <w:rPr>
          <w:color w:val="FF0000"/>
        </w:rPr>
      </w:pPr>
      <w:r w:rsidRPr="00C90A69">
        <w:rPr>
          <w:color w:val="FF0000"/>
        </w:rPr>
        <w:t>Anexe - piese desenate</w:t>
      </w:r>
    </w:p>
    <w:p w:rsidR="0094189F" w:rsidRPr="00C90A69" w:rsidRDefault="00A97B54">
      <w:pPr>
        <w:pStyle w:val="Bodytext20"/>
        <w:numPr>
          <w:ilvl w:val="0"/>
          <w:numId w:val="4"/>
        </w:numPr>
        <w:shd w:val="clear" w:color="auto" w:fill="auto"/>
        <w:tabs>
          <w:tab w:val="left" w:pos="661"/>
        </w:tabs>
        <w:spacing w:after="0" w:line="322" w:lineRule="exact"/>
        <w:ind w:firstLine="320"/>
        <w:rPr>
          <w:color w:val="FF0000"/>
        </w:rPr>
      </w:pPr>
      <w:r w:rsidRPr="00C90A69">
        <w:rPr>
          <w:color w:val="FF0000"/>
        </w:rPr>
        <w:t>Planul de încadrare în zonă a obiectivului şi planul de situaţie, cu modul de planificare a utilizării suprafeţelor</w:t>
      </w:r>
    </w:p>
    <w:p w:rsidR="0094189F" w:rsidRPr="00C90A69" w:rsidRDefault="00A97B54">
      <w:pPr>
        <w:pStyle w:val="Bodytext20"/>
        <w:shd w:val="clear" w:color="auto" w:fill="auto"/>
        <w:spacing w:after="0" w:line="322" w:lineRule="exact"/>
        <w:ind w:firstLine="320"/>
        <w:rPr>
          <w:color w:val="70AD47" w:themeColor="accent6"/>
        </w:rPr>
      </w:pPr>
      <w:r w:rsidRPr="00C90A69">
        <w:rPr>
          <w:color w:val="70AD47" w:themeColor="accent6"/>
        </w:rPr>
        <w:lastRenderedPageBreak/>
        <w:t>Formele fizice ale proiectului (planuri, clădiri, alte structuri, materiale de construcţie etc.)</w:t>
      </w:r>
    </w:p>
    <w:p w:rsidR="00A0163E" w:rsidRPr="00C90A69" w:rsidRDefault="00A0163E">
      <w:pPr>
        <w:pStyle w:val="Bodytext20"/>
        <w:shd w:val="clear" w:color="auto" w:fill="auto"/>
        <w:spacing w:after="0" w:line="322" w:lineRule="exact"/>
        <w:ind w:firstLine="320"/>
        <w:rPr>
          <w:b/>
          <w:color w:val="auto"/>
        </w:rPr>
      </w:pPr>
      <w:r w:rsidRPr="00C90A69">
        <w:rPr>
          <w:b/>
          <w:color w:val="auto"/>
        </w:rPr>
        <w:t>Conform proiect de arhitectura parte desenata.</w:t>
      </w:r>
    </w:p>
    <w:p w:rsidR="0094189F" w:rsidRPr="00C90A69" w:rsidRDefault="00A97B54">
      <w:pPr>
        <w:pStyle w:val="Bodytext20"/>
        <w:shd w:val="clear" w:color="auto" w:fill="auto"/>
        <w:spacing w:after="0" w:line="322" w:lineRule="exact"/>
        <w:ind w:firstLine="320"/>
        <w:rPr>
          <w:color w:val="70AD47" w:themeColor="accent6"/>
        </w:rPr>
      </w:pPr>
      <w:r w:rsidRPr="00C90A69">
        <w:rPr>
          <w:color w:val="70AD47" w:themeColor="accent6"/>
        </w:rPr>
        <w:t>Planşe reprezentând limitele amplasamentului proiectului, inclusiv orice suprafaţă de teren solicitată pentru a fi folosită temporar (planuri de situaţie şi amplasamente)</w:t>
      </w:r>
    </w:p>
    <w:p w:rsidR="00A0163E" w:rsidRPr="00C90A69" w:rsidRDefault="00A0163E" w:rsidP="00A0163E">
      <w:pPr>
        <w:pStyle w:val="Bodytext20"/>
        <w:shd w:val="clear" w:color="auto" w:fill="auto"/>
        <w:spacing w:after="0" w:line="322" w:lineRule="exact"/>
        <w:ind w:firstLine="320"/>
        <w:rPr>
          <w:b/>
          <w:color w:val="auto"/>
        </w:rPr>
      </w:pPr>
      <w:r w:rsidRPr="00C90A69">
        <w:rPr>
          <w:b/>
          <w:color w:val="auto"/>
        </w:rPr>
        <w:t>Conform proiect de arhitectura parte desenata.</w:t>
      </w:r>
    </w:p>
    <w:p w:rsidR="0094189F" w:rsidRPr="00C90A69" w:rsidRDefault="00A97B54">
      <w:pPr>
        <w:pStyle w:val="Bodytext20"/>
        <w:numPr>
          <w:ilvl w:val="0"/>
          <w:numId w:val="4"/>
        </w:numPr>
        <w:shd w:val="clear" w:color="auto" w:fill="auto"/>
        <w:tabs>
          <w:tab w:val="left" w:pos="702"/>
        </w:tabs>
        <w:spacing w:after="0" w:line="322" w:lineRule="exact"/>
        <w:ind w:left="320"/>
        <w:jc w:val="both"/>
        <w:rPr>
          <w:color w:val="FF0000"/>
        </w:rPr>
      </w:pPr>
      <w:r w:rsidRPr="00C90A69">
        <w:rPr>
          <w:color w:val="FF0000"/>
        </w:rPr>
        <w:t>Schemele-flux pentru:</w:t>
      </w:r>
    </w:p>
    <w:p w:rsidR="0094189F" w:rsidRPr="00C90A69" w:rsidRDefault="00A97B54">
      <w:pPr>
        <w:pStyle w:val="Bodytext20"/>
        <w:numPr>
          <w:ilvl w:val="0"/>
          <w:numId w:val="2"/>
        </w:numPr>
        <w:shd w:val="clear" w:color="auto" w:fill="auto"/>
        <w:tabs>
          <w:tab w:val="left" w:pos="592"/>
        </w:tabs>
        <w:spacing w:after="0" w:line="322" w:lineRule="exact"/>
        <w:ind w:left="320"/>
        <w:jc w:val="both"/>
        <w:rPr>
          <w:color w:val="70AD47" w:themeColor="accent6"/>
        </w:rPr>
      </w:pPr>
      <w:r w:rsidRPr="00C90A69">
        <w:rPr>
          <w:color w:val="70AD47" w:themeColor="accent6"/>
        </w:rPr>
        <w:t>procesul tehnologic şi fazele activităţii, cu instalaţiile de depoluare.</w:t>
      </w:r>
    </w:p>
    <w:p w:rsidR="00A0163E" w:rsidRPr="00C90A69" w:rsidRDefault="00A0163E" w:rsidP="00A0163E">
      <w:pPr>
        <w:pStyle w:val="Bodytext20"/>
        <w:shd w:val="clear" w:color="auto" w:fill="auto"/>
        <w:tabs>
          <w:tab w:val="left" w:pos="592"/>
        </w:tabs>
        <w:spacing w:after="0" w:line="322" w:lineRule="exact"/>
        <w:ind w:left="320"/>
        <w:jc w:val="both"/>
        <w:rPr>
          <w:b/>
          <w:color w:val="auto"/>
        </w:rPr>
      </w:pPr>
      <w:r w:rsidRPr="00C90A69">
        <w:rPr>
          <w:b/>
          <w:color w:val="auto"/>
        </w:rPr>
        <w:t>Nu este cazul</w:t>
      </w:r>
    </w:p>
    <w:p w:rsidR="0094189F" w:rsidRPr="00C90A69" w:rsidRDefault="00A97B54">
      <w:pPr>
        <w:pStyle w:val="Bodytext20"/>
        <w:numPr>
          <w:ilvl w:val="0"/>
          <w:numId w:val="4"/>
        </w:numPr>
        <w:shd w:val="clear" w:color="auto" w:fill="auto"/>
        <w:tabs>
          <w:tab w:val="left" w:pos="675"/>
        </w:tabs>
        <w:spacing w:after="0" w:line="322" w:lineRule="exact"/>
        <w:ind w:firstLine="320"/>
        <w:rPr>
          <w:color w:val="FF0000"/>
        </w:rPr>
      </w:pPr>
      <w:r w:rsidRPr="00C90A69">
        <w:rPr>
          <w:color w:val="FF0000"/>
        </w:rPr>
        <w:t>Alte piese desenate, stabilite de autoritatea publică pentru protecţia mediului.</w:t>
      </w:r>
    </w:p>
    <w:p w:rsidR="0094189F" w:rsidRPr="00C90A69" w:rsidRDefault="00A97B54">
      <w:pPr>
        <w:pStyle w:val="Bodytext20"/>
        <w:numPr>
          <w:ilvl w:val="0"/>
          <w:numId w:val="1"/>
        </w:numPr>
        <w:shd w:val="clear" w:color="auto" w:fill="auto"/>
        <w:tabs>
          <w:tab w:val="left" w:pos="824"/>
        </w:tabs>
        <w:spacing w:after="0" w:line="322" w:lineRule="exact"/>
        <w:ind w:firstLine="320"/>
        <w:rPr>
          <w:color w:val="70AD47" w:themeColor="accent6"/>
        </w:rPr>
      </w:pPr>
      <w:r w:rsidRPr="00C90A69">
        <w:rPr>
          <w:color w:val="FF0000"/>
        </w:rPr>
        <w:t>Pentru proiectele pentru care în etapa de evaluare iniţială autoritatea competentă pentru protecţia mediului a decis necesitatea demarării procedurii de evaluare adecvată, memoriul va fi completat cu</w:t>
      </w:r>
      <w:r w:rsidRPr="00C90A69">
        <w:rPr>
          <w:color w:val="70AD47" w:themeColor="accent6"/>
        </w:rPr>
        <w:t>:</w:t>
      </w:r>
    </w:p>
    <w:p w:rsidR="0094189F" w:rsidRPr="00C90A69" w:rsidRDefault="00A97B54">
      <w:pPr>
        <w:pStyle w:val="Bodytext20"/>
        <w:numPr>
          <w:ilvl w:val="0"/>
          <w:numId w:val="5"/>
        </w:numPr>
        <w:shd w:val="clear" w:color="auto" w:fill="auto"/>
        <w:tabs>
          <w:tab w:val="left" w:pos="690"/>
        </w:tabs>
        <w:spacing w:after="0" w:line="322" w:lineRule="exact"/>
        <w:ind w:firstLine="320"/>
        <w:rPr>
          <w:color w:val="70AD47" w:themeColor="accent6"/>
        </w:rPr>
      </w:pPr>
      <w:r w:rsidRPr="00C90A69">
        <w:rPr>
          <w:color w:val="70AD47" w:themeColor="accent6"/>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un tabel în format electronic conţinând coordonatele conturului (X, Y) în sistem de proiecţie naţională Stereo 1970;</w:t>
      </w:r>
    </w:p>
    <w:p w:rsidR="00C90A69" w:rsidRPr="00C90A69" w:rsidRDefault="00C90A69" w:rsidP="00C90A69">
      <w:pPr>
        <w:pStyle w:val="Bodytext20"/>
        <w:shd w:val="clear" w:color="auto" w:fill="auto"/>
        <w:tabs>
          <w:tab w:val="left" w:pos="690"/>
        </w:tabs>
        <w:spacing w:after="0" w:line="322" w:lineRule="exact"/>
        <w:ind w:left="320"/>
        <w:rPr>
          <w:b/>
          <w:color w:val="auto"/>
        </w:rPr>
      </w:pPr>
      <w:r w:rsidRPr="00C90A69">
        <w:rPr>
          <w:b/>
          <w:color w:val="auto"/>
        </w:rPr>
        <w:t>Nu este cazul</w:t>
      </w:r>
    </w:p>
    <w:p w:rsidR="0094189F" w:rsidRPr="00C90A69" w:rsidRDefault="00A97B54">
      <w:pPr>
        <w:pStyle w:val="Bodytext20"/>
        <w:numPr>
          <w:ilvl w:val="0"/>
          <w:numId w:val="5"/>
        </w:numPr>
        <w:shd w:val="clear" w:color="auto" w:fill="auto"/>
        <w:tabs>
          <w:tab w:val="left" w:pos="729"/>
        </w:tabs>
        <w:spacing w:after="0" w:line="322" w:lineRule="exact"/>
        <w:ind w:left="320"/>
        <w:jc w:val="both"/>
        <w:rPr>
          <w:color w:val="70AD47" w:themeColor="accent6"/>
        </w:rPr>
      </w:pPr>
      <w:r w:rsidRPr="00C90A69">
        <w:rPr>
          <w:color w:val="70AD47" w:themeColor="accent6"/>
        </w:rPr>
        <w:t>numele şi codul ariei naturale protejate de interes comunitar;</w:t>
      </w:r>
    </w:p>
    <w:p w:rsidR="00C90A69" w:rsidRPr="00C90A69" w:rsidRDefault="00C90A69" w:rsidP="00C90A69">
      <w:pPr>
        <w:pStyle w:val="Bodytext20"/>
        <w:shd w:val="clear" w:color="auto" w:fill="auto"/>
        <w:tabs>
          <w:tab w:val="left" w:pos="690"/>
        </w:tabs>
        <w:spacing w:after="0" w:line="322" w:lineRule="exact"/>
        <w:ind w:left="320"/>
        <w:rPr>
          <w:b/>
          <w:color w:val="auto"/>
        </w:rPr>
      </w:pPr>
      <w:r w:rsidRPr="00C90A69">
        <w:rPr>
          <w:b/>
          <w:color w:val="auto"/>
        </w:rPr>
        <w:t>Nu este cazul</w:t>
      </w:r>
    </w:p>
    <w:p w:rsidR="0094189F" w:rsidRPr="00C90A69" w:rsidRDefault="00A97B54">
      <w:pPr>
        <w:pStyle w:val="Bodytext20"/>
        <w:numPr>
          <w:ilvl w:val="0"/>
          <w:numId w:val="5"/>
        </w:numPr>
        <w:shd w:val="clear" w:color="auto" w:fill="auto"/>
        <w:tabs>
          <w:tab w:val="left" w:pos="697"/>
        </w:tabs>
        <w:spacing w:after="0" w:line="322" w:lineRule="exact"/>
        <w:ind w:firstLine="320"/>
        <w:rPr>
          <w:color w:val="70AD47" w:themeColor="accent6"/>
        </w:rPr>
      </w:pPr>
      <w:r w:rsidRPr="00C90A69">
        <w:rPr>
          <w:color w:val="70AD47" w:themeColor="accent6"/>
        </w:rPr>
        <w:t>prezenţa şi efectivele/suprafeţele acoperite de specii şi habitate de interes comunitar în zona proiectului;</w:t>
      </w:r>
    </w:p>
    <w:p w:rsidR="00C90A69" w:rsidRPr="00C90A69" w:rsidRDefault="00C90A69" w:rsidP="00C90A69">
      <w:pPr>
        <w:pStyle w:val="Bodytext20"/>
        <w:shd w:val="clear" w:color="auto" w:fill="auto"/>
        <w:tabs>
          <w:tab w:val="left" w:pos="690"/>
        </w:tabs>
        <w:spacing w:after="0" w:line="322" w:lineRule="exact"/>
        <w:ind w:left="320"/>
        <w:rPr>
          <w:b/>
          <w:color w:val="auto"/>
        </w:rPr>
      </w:pPr>
      <w:r w:rsidRPr="00C90A69">
        <w:rPr>
          <w:b/>
          <w:color w:val="auto"/>
        </w:rPr>
        <w:t>Nu este cazul</w:t>
      </w:r>
    </w:p>
    <w:p w:rsidR="0094189F" w:rsidRPr="00C90A69" w:rsidRDefault="00A97B54">
      <w:pPr>
        <w:pStyle w:val="Bodytext20"/>
        <w:numPr>
          <w:ilvl w:val="0"/>
          <w:numId w:val="5"/>
        </w:numPr>
        <w:shd w:val="clear" w:color="auto" w:fill="auto"/>
        <w:tabs>
          <w:tab w:val="left" w:pos="697"/>
        </w:tabs>
        <w:spacing w:after="0" w:line="322" w:lineRule="exact"/>
        <w:ind w:firstLine="320"/>
        <w:rPr>
          <w:color w:val="70AD47" w:themeColor="accent6"/>
        </w:rPr>
      </w:pPr>
      <w:r w:rsidRPr="00C90A69">
        <w:rPr>
          <w:color w:val="70AD47" w:themeColor="accent6"/>
        </w:rPr>
        <w:t>se va preciza dacă proiectul propus nu are legătură directă cu sau nu este necesar pentru managementul conservării ariei naturale protejate de interes comunitar;</w:t>
      </w:r>
    </w:p>
    <w:p w:rsidR="00C90A69" w:rsidRPr="00C90A69" w:rsidRDefault="00C90A69" w:rsidP="00C90A69">
      <w:pPr>
        <w:pStyle w:val="Bodytext20"/>
        <w:shd w:val="clear" w:color="auto" w:fill="auto"/>
        <w:tabs>
          <w:tab w:val="left" w:pos="690"/>
        </w:tabs>
        <w:spacing w:after="0" w:line="322" w:lineRule="exact"/>
        <w:ind w:left="320"/>
        <w:rPr>
          <w:b/>
          <w:color w:val="auto"/>
        </w:rPr>
      </w:pPr>
      <w:r w:rsidRPr="00C90A69">
        <w:rPr>
          <w:b/>
          <w:color w:val="auto"/>
        </w:rPr>
        <w:t>Nu este cazul</w:t>
      </w:r>
    </w:p>
    <w:p w:rsidR="0094189F" w:rsidRPr="00C90A69" w:rsidRDefault="00A97B54">
      <w:pPr>
        <w:pStyle w:val="Bodytext20"/>
        <w:numPr>
          <w:ilvl w:val="0"/>
          <w:numId w:val="5"/>
        </w:numPr>
        <w:shd w:val="clear" w:color="auto" w:fill="auto"/>
        <w:tabs>
          <w:tab w:val="left" w:pos="702"/>
        </w:tabs>
        <w:spacing w:after="0" w:line="322" w:lineRule="exact"/>
        <w:ind w:firstLine="320"/>
        <w:rPr>
          <w:color w:val="70AD47" w:themeColor="accent6"/>
        </w:rPr>
      </w:pPr>
      <w:r w:rsidRPr="00C90A69">
        <w:rPr>
          <w:color w:val="70AD47" w:themeColor="accent6"/>
        </w:rPr>
        <w:t>se va estima impactul potenţial al proiectului asupra speciilor şi habitatelor din aria naturală protejată de interes comunitar;</w:t>
      </w:r>
    </w:p>
    <w:p w:rsidR="00C90A69" w:rsidRPr="00C90A69" w:rsidRDefault="00C90A69" w:rsidP="00C90A69">
      <w:pPr>
        <w:pStyle w:val="Bodytext20"/>
        <w:shd w:val="clear" w:color="auto" w:fill="auto"/>
        <w:tabs>
          <w:tab w:val="left" w:pos="690"/>
        </w:tabs>
        <w:spacing w:after="0" w:line="322" w:lineRule="exact"/>
        <w:ind w:left="320"/>
        <w:rPr>
          <w:b/>
          <w:color w:val="auto"/>
        </w:rPr>
      </w:pPr>
      <w:r w:rsidRPr="00C90A69">
        <w:rPr>
          <w:b/>
          <w:color w:val="auto"/>
        </w:rPr>
        <w:t>Nu este cazul</w:t>
      </w:r>
    </w:p>
    <w:p w:rsidR="00C90A69" w:rsidRPr="00C90A69" w:rsidRDefault="00A97B54" w:rsidP="00E92FD9">
      <w:pPr>
        <w:pStyle w:val="Bodytext20"/>
        <w:numPr>
          <w:ilvl w:val="0"/>
          <w:numId w:val="5"/>
        </w:numPr>
        <w:shd w:val="clear" w:color="auto" w:fill="auto"/>
        <w:tabs>
          <w:tab w:val="left" w:pos="690"/>
        </w:tabs>
        <w:spacing w:after="0" w:line="322" w:lineRule="exact"/>
        <w:ind w:left="320" w:firstLine="320"/>
        <w:rPr>
          <w:b/>
          <w:color w:val="auto"/>
        </w:rPr>
      </w:pPr>
      <w:r w:rsidRPr="00C90A69">
        <w:rPr>
          <w:color w:val="70AD47" w:themeColor="accent6"/>
        </w:rPr>
        <w:t>alte informaţii prevăzute în ghidul metodologic privind evaluarea adecvată.</w:t>
      </w:r>
    </w:p>
    <w:p w:rsidR="00C90A69" w:rsidRPr="00C90A69" w:rsidRDefault="00C90A69" w:rsidP="00C90A69">
      <w:pPr>
        <w:pStyle w:val="Bodytext20"/>
        <w:shd w:val="clear" w:color="auto" w:fill="auto"/>
        <w:tabs>
          <w:tab w:val="left" w:pos="690"/>
        </w:tabs>
        <w:spacing w:after="0" w:line="322" w:lineRule="exact"/>
        <w:ind w:left="320"/>
        <w:rPr>
          <w:b/>
          <w:color w:val="auto"/>
        </w:rPr>
      </w:pPr>
      <w:r w:rsidRPr="00C90A69">
        <w:rPr>
          <w:b/>
          <w:color w:val="auto"/>
        </w:rPr>
        <w:t>Nu este cazul</w:t>
      </w:r>
    </w:p>
    <w:p w:rsidR="0094189F" w:rsidRPr="00C90A69" w:rsidRDefault="00A97B54">
      <w:pPr>
        <w:pStyle w:val="Bodytext20"/>
        <w:shd w:val="clear" w:color="auto" w:fill="auto"/>
        <w:spacing w:after="0" w:line="280" w:lineRule="exact"/>
        <w:ind w:left="2860"/>
        <w:rPr>
          <w:color w:val="70AD47" w:themeColor="accent6"/>
        </w:rPr>
      </w:pPr>
      <w:r w:rsidRPr="00C90A69">
        <w:rPr>
          <w:color w:val="70AD47" w:themeColor="accent6"/>
        </w:rPr>
        <w:t>Semnătura şi ştampila</w:t>
      </w:r>
    </w:p>
    <w:sectPr w:rsidR="0094189F" w:rsidRPr="00C90A69">
      <w:pgSz w:w="12240" w:h="15840"/>
      <w:pgMar w:top="1459" w:right="1817" w:bottom="1488" w:left="174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8B1" w:rsidRDefault="005F48B1">
      <w:r>
        <w:separator/>
      </w:r>
    </w:p>
  </w:endnote>
  <w:endnote w:type="continuationSeparator" w:id="0">
    <w:p w:rsidR="005F48B1" w:rsidRDefault="005F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8B1" w:rsidRDefault="005F48B1"/>
  </w:footnote>
  <w:footnote w:type="continuationSeparator" w:id="0">
    <w:p w:rsidR="005F48B1" w:rsidRDefault="005F48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93C74"/>
    <w:multiLevelType w:val="multilevel"/>
    <w:tmpl w:val="D7B02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2A09EA"/>
    <w:multiLevelType w:val="multilevel"/>
    <w:tmpl w:val="EF32D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92638E"/>
    <w:multiLevelType w:val="multilevel"/>
    <w:tmpl w:val="F84AB8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4C14B6"/>
    <w:multiLevelType w:val="hybridMultilevel"/>
    <w:tmpl w:val="E7322FA4"/>
    <w:lvl w:ilvl="0" w:tplc="0000000F">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E81A50"/>
    <w:multiLevelType w:val="multilevel"/>
    <w:tmpl w:val="6874827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884393"/>
    <w:multiLevelType w:val="multilevel"/>
    <w:tmpl w:val="3DEAA1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F973CE"/>
    <w:multiLevelType w:val="hybridMultilevel"/>
    <w:tmpl w:val="B66E3DD8"/>
    <w:lvl w:ilvl="0" w:tplc="1AEADAAC">
      <w:start w:val="4"/>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675A2511"/>
    <w:multiLevelType w:val="multilevel"/>
    <w:tmpl w:val="7F0C5E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C494B35"/>
    <w:multiLevelType w:val="hybridMultilevel"/>
    <w:tmpl w:val="C7AA3A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7"/>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9F"/>
    <w:rsid w:val="000D5473"/>
    <w:rsid w:val="001975D3"/>
    <w:rsid w:val="001F6F69"/>
    <w:rsid w:val="002F5B67"/>
    <w:rsid w:val="00306FF5"/>
    <w:rsid w:val="003A3112"/>
    <w:rsid w:val="003B04D0"/>
    <w:rsid w:val="004A293A"/>
    <w:rsid w:val="005D5D7E"/>
    <w:rsid w:val="005F48B1"/>
    <w:rsid w:val="0066730C"/>
    <w:rsid w:val="006A63F6"/>
    <w:rsid w:val="007344C7"/>
    <w:rsid w:val="007A1AC4"/>
    <w:rsid w:val="007D65AB"/>
    <w:rsid w:val="00901214"/>
    <w:rsid w:val="0094189F"/>
    <w:rsid w:val="0097791B"/>
    <w:rsid w:val="00A0163E"/>
    <w:rsid w:val="00A97B54"/>
    <w:rsid w:val="00B00461"/>
    <w:rsid w:val="00B14521"/>
    <w:rsid w:val="00BA3953"/>
    <w:rsid w:val="00C61129"/>
    <w:rsid w:val="00C90A69"/>
    <w:rsid w:val="00CE0E33"/>
    <w:rsid w:val="00D51A8D"/>
    <w:rsid w:val="00E02B84"/>
    <w:rsid w:val="00E67216"/>
    <w:rsid w:val="00F04AF7"/>
    <w:rsid w:val="00F4778C"/>
    <w:rsid w:val="00F850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8"/>
      <w:szCs w:val="28"/>
      <w:u w:val="none"/>
    </w:rPr>
  </w:style>
  <w:style w:type="paragraph" w:customStyle="1" w:styleId="Bodytext20">
    <w:name w:val="Body text (2)"/>
    <w:basedOn w:val="Normal"/>
    <w:link w:val="Bodytext2"/>
    <w:pPr>
      <w:shd w:val="clear" w:color="auto" w:fill="FFFFFF"/>
      <w:spacing w:after="60" w:line="0" w:lineRule="atLeast"/>
    </w:pPr>
    <w:rPr>
      <w:rFonts w:ascii="Times New Roman" w:eastAsia="Times New Roman" w:hAnsi="Times New Roman" w:cs="Times New Roman"/>
      <w:sz w:val="28"/>
      <w:szCs w:val="28"/>
    </w:rPr>
  </w:style>
  <w:style w:type="paragraph" w:styleId="ListParagraph">
    <w:name w:val="List Paragraph"/>
    <w:basedOn w:val="Normal"/>
    <w:uiPriority w:val="34"/>
    <w:qFormat/>
    <w:rsid w:val="0097791B"/>
    <w:pPr>
      <w:ind w:left="720"/>
      <w:contextualSpacing/>
    </w:pPr>
  </w:style>
  <w:style w:type="character" w:styleId="Strong">
    <w:name w:val="Strong"/>
    <w:uiPriority w:val="22"/>
    <w:qFormat/>
    <w:rsid w:val="00B00461"/>
    <w:rPr>
      <w:b/>
      <w:bCs/>
    </w:rPr>
  </w:style>
  <w:style w:type="character" w:customStyle="1" w:styleId="Bodytext265pt">
    <w:name w:val="Body text (2) + 6;5 pt"/>
    <w:basedOn w:val="Bodytext2"/>
    <w:rsid w:val="0066730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o-RO" w:eastAsia="ro-RO" w:bidi="ro-RO"/>
    </w:rPr>
  </w:style>
  <w:style w:type="table" w:styleId="TableGrid">
    <w:name w:val="Table Grid"/>
    <w:basedOn w:val="TableNormal"/>
    <w:uiPriority w:val="39"/>
    <w:rsid w:val="004A29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8"/>
      <w:szCs w:val="28"/>
      <w:u w:val="none"/>
    </w:rPr>
  </w:style>
  <w:style w:type="paragraph" w:customStyle="1" w:styleId="Bodytext20">
    <w:name w:val="Body text (2)"/>
    <w:basedOn w:val="Normal"/>
    <w:link w:val="Bodytext2"/>
    <w:pPr>
      <w:shd w:val="clear" w:color="auto" w:fill="FFFFFF"/>
      <w:spacing w:after="60" w:line="0" w:lineRule="atLeast"/>
    </w:pPr>
    <w:rPr>
      <w:rFonts w:ascii="Times New Roman" w:eastAsia="Times New Roman" w:hAnsi="Times New Roman" w:cs="Times New Roman"/>
      <w:sz w:val="28"/>
      <w:szCs w:val="28"/>
    </w:rPr>
  </w:style>
  <w:style w:type="paragraph" w:styleId="ListParagraph">
    <w:name w:val="List Paragraph"/>
    <w:basedOn w:val="Normal"/>
    <w:uiPriority w:val="34"/>
    <w:qFormat/>
    <w:rsid w:val="0097791B"/>
    <w:pPr>
      <w:ind w:left="720"/>
      <w:contextualSpacing/>
    </w:pPr>
  </w:style>
  <w:style w:type="character" w:styleId="Strong">
    <w:name w:val="Strong"/>
    <w:uiPriority w:val="22"/>
    <w:qFormat/>
    <w:rsid w:val="00B00461"/>
    <w:rPr>
      <w:b/>
      <w:bCs/>
    </w:rPr>
  </w:style>
  <w:style w:type="character" w:customStyle="1" w:styleId="Bodytext265pt">
    <w:name w:val="Body text (2) + 6;5 pt"/>
    <w:basedOn w:val="Bodytext2"/>
    <w:rsid w:val="0066730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o-RO" w:eastAsia="ro-RO" w:bidi="ro-RO"/>
    </w:rPr>
  </w:style>
  <w:style w:type="table" w:styleId="TableGrid">
    <w:name w:val="Table Grid"/>
    <w:basedOn w:val="TableNormal"/>
    <w:uiPriority w:val="39"/>
    <w:rsid w:val="004A29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574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3770</Words>
  <Characters>21493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Arh.Daniel Hutu</dc:creator>
  <cp:lastModifiedBy>Elisabeta Truta</cp:lastModifiedBy>
  <cp:revision>2</cp:revision>
  <dcterms:created xsi:type="dcterms:W3CDTF">2019-03-12T08:18:00Z</dcterms:created>
  <dcterms:modified xsi:type="dcterms:W3CDTF">2019-03-12T08:18:00Z</dcterms:modified>
</cp:coreProperties>
</file>