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3502A" w14:textId="77777777" w:rsidR="00111F44" w:rsidRPr="004E3594" w:rsidRDefault="00111F44" w:rsidP="00111F44">
      <w:pPr>
        <w:pStyle w:val="NormalWeb"/>
        <w:spacing w:before="0" w:beforeAutospacing="0" w:after="0" w:afterAutospacing="0"/>
        <w:jc w:val="center"/>
        <w:rPr>
          <w:color w:val="0000FF"/>
        </w:rPr>
      </w:pPr>
    </w:p>
    <w:p w14:paraId="36B711F5" w14:textId="77777777" w:rsidR="00111F44" w:rsidRPr="004E3594" w:rsidRDefault="00F809DF" w:rsidP="00F809DF">
      <w:pPr>
        <w:pStyle w:val="NormalWeb"/>
        <w:jc w:val="center"/>
        <w:rPr>
          <w:b/>
          <w:sz w:val="28"/>
          <w:szCs w:val="28"/>
        </w:rPr>
      </w:pPr>
      <w:r w:rsidRPr="004E3594">
        <w:rPr>
          <w:b/>
          <w:sz w:val="28"/>
          <w:szCs w:val="28"/>
        </w:rPr>
        <w:t xml:space="preserve">Legea </w:t>
      </w:r>
      <w:r w:rsidR="006469C6" w:rsidRPr="004E3594">
        <w:rPr>
          <w:b/>
          <w:sz w:val="28"/>
          <w:szCs w:val="28"/>
        </w:rPr>
        <w:t>nr. 292/</w:t>
      </w:r>
      <w:r w:rsidRPr="004E3594">
        <w:rPr>
          <w:b/>
          <w:sz w:val="28"/>
          <w:szCs w:val="28"/>
        </w:rPr>
        <w:t>03.12.2018</w:t>
      </w:r>
    </w:p>
    <w:p w14:paraId="2838AE69" w14:textId="77777777" w:rsidR="00C405C9" w:rsidRPr="004E3594" w:rsidRDefault="00111F44" w:rsidP="00111F44">
      <w:pPr>
        <w:pStyle w:val="NormalWeb"/>
        <w:spacing w:before="0" w:beforeAutospacing="0" w:after="0" w:afterAutospacing="0"/>
        <w:jc w:val="center"/>
        <w:rPr>
          <w:b/>
          <w:sz w:val="28"/>
          <w:szCs w:val="28"/>
        </w:rPr>
      </w:pPr>
      <w:r w:rsidRPr="004E3594">
        <w:rPr>
          <w:b/>
          <w:sz w:val="28"/>
          <w:szCs w:val="28"/>
        </w:rPr>
        <w:t>ANEXA 5.E</w:t>
      </w:r>
    </w:p>
    <w:p w14:paraId="2187B3C9" w14:textId="77777777" w:rsidR="00C405C9" w:rsidRPr="004E3594" w:rsidRDefault="00C405C9" w:rsidP="00CB62FD">
      <w:pPr>
        <w:pStyle w:val="NormalWeb"/>
        <w:spacing w:before="0" w:beforeAutospacing="0" w:after="0" w:afterAutospacing="0"/>
        <w:jc w:val="center"/>
      </w:pPr>
      <w:r w:rsidRPr="004E3594">
        <w:t>la procedură</w:t>
      </w:r>
    </w:p>
    <w:p w14:paraId="6E08DDFD" w14:textId="77777777" w:rsidR="00C405C9" w:rsidRPr="004E3594" w:rsidRDefault="00C405C9" w:rsidP="00C405C9">
      <w:pPr>
        <w:pStyle w:val="HTMLPreformatted"/>
        <w:rPr>
          <w:rFonts w:ascii="Times New Roman" w:hAnsi="Times New Roman" w:cs="Times New Roman"/>
          <w:sz w:val="24"/>
          <w:szCs w:val="24"/>
        </w:rPr>
      </w:pPr>
    </w:p>
    <w:p w14:paraId="6539270C" w14:textId="77777777" w:rsidR="00C405C9" w:rsidRPr="004E3594" w:rsidRDefault="00F809DF" w:rsidP="00F809D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E3594">
        <w:t xml:space="preserve">   </w:t>
      </w:r>
    </w:p>
    <w:p w14:paraId="5C9BE62D" w14:textId="77777777" w:rsidR="00C405C9" w:rsidRPr="004E3594" w:rsidRDefault="00C405C9" w:rsidP="008C1508">
      <w:pPr>
        <w:pStyle w:val="NormalWeb"/>
        <w:shd w:val="clear" w:color="auto" w:fill="FFF2CC" w:themeFill="accent4" w:themeFillTint="33"/>
        <w:spacing w:before="0" w:beforeAutospacing="0" w:after="0" w:afterAutospacing="0"/>
        <w:jc w:val="both"/>
        <w:rPr>
          <w:b/>
        </w:rPr>
      </w:pPr>
      <w:r w:rsidRPr="004E3594">
        <w:t> </w:t>
      </w:r>
      <w:r w:rsidRPr="004E3594">
        <w:t> </w:t>
      </w:r>
      <w:r w:rsidRPr="004E3594">
        <w:rPr>
          <w:b/>
        </w:rPr>
        <w:t>Conţinutul-cadru al memoriului de prezentare</w:t>
      </w:r>
    </w:p>
    <w:p w14:paraId="63DA3EFC" w14:textId="77777777" w:rsidR="00C405C9" w:rsidRPr="004E3594" w:rsidRDefault="00C405C9" w:rsidP="008C1508">
      <w:pPr>
        <w:pStyle w:val="NormalWeb"/>
        <w:shd w:val="clear" w:color="auto" w:fill="FFF2CC" w:themeFill="accent4" w:themeFillTint="33"/>
        <w:spacing w:before="0" w:beforeAutospacing="0" w:after="0" w:afterAutospacing="0"/>
        <w:jc w:val="both"/>
        <w:rPr>
          <w:b/>
        </w:rPr>
      </w:pPr>
      <w:r w:rsidRPr="004E3594">
        <w:rPr>
          <w:b/>
        </w:rPr>
        <w:t> </w:t>
      </w:r>
      <w:r w:rsidRPr="004E3594">
        <w:rPr>
          <w:b/>
        </w:rPr>
        <w:t> </w:t>
      </w:r>
      <w:r w:rsidRPr="004E3594">
        <w:rPr>
          <w:b/>
        </w:rPr>
        <w:t>I. Denumirea proiectului:</w:t>
      </w:r>
    </w:p>
    <w:p w14:paraId="2492F305" w14:textId="37DEEA1E" w:rsidR="00CE002B" w:rsidRDefault="00A4587E" w:rsidP="00CE002B">
      <w:pPr>
        <w:jc w:val="both"/>
        <w:rPr>
          <w:rFonts w:ascii="Times New Roman" w:hAnsi="Times New Roman"/>
          <w:b/>
          <w:bCs/>
          <w:sz w:val="24"/>
          <w:szCs w:val="24"/>
        </w:rPr>
      </w:pPr>
      <w:r w:rsidRPr="00A4587E">
        <w:rPr>
          <w:rFonts w:ascii="Times New Roman" w:hAnsi="Times New Roman"/>
          <w:b/>
          <w:bCs/>
          <w:sz w:val="24"/>
          <w:szCs w:val="24"/>
        </w:rPr>
        <w:t>EXTINDERE REȚEA DE ALIMENTARE CU APĂ, ZONA INDUSTRIALĂ NĂDLAC</w:t>
      </w:r>
    </w:p>
    <w:p w14:paraId="7DC84F92" w14:textId="77777777" w:rsidR="00A4587E" w:rsidRPr="004E3594" w:rsidRDefault="00A4587E" w:rsidP="00CE002B">
      <w:pPr>
        <w:jc w:val="both"/>
        <w:rPr>
          <w:rFonts w:ascii="Times New Roman" w:hAnsi="Times New Roman"/>
          <w:sz w:val="24"/>
          <w:szCs w:val="24"/>
        </w:rPr>
      </w:pPr>
    </w:p>
    <w:p w14:paraId="34812DA8" w14:textId="77777777" w:rsidR="00C405C9" w:rsidRPr="004E3594" w:rsidRDefault="00C405C9" w:rsidP="008C1508">
      <w:pPr>
        <w:pStyle w:val="NormalWeb"/>
        <w:shd w:val="clear" w:color="auto" w:fill="FFF2CC" w:themeFill="accent4" w:themeFillTint="33"/>
        <w:spacing w:before="0" w:beforeAutospacing="0" w:after="0" w:afterAutospacing="0"/>
        <w:jc w:val="both"/>
        <w:rPr>
          <w:b/>
        </w:rPr>
      </w:pPr>
      <w:r w:rsidRPr="004E3594">
        <w:rPr>
          <w:b/>
        </w:rPr>
        <w:t> </w:t>
      </w:r>
      <w:r w:rsidRPr="004E3594">
        <w:rPr>
          <w:b/>
        </w:rPr>
        <w:t> </w:t>
      </w:r>
      <w:r w:rsidRPr="004E3594">
        <w:rPr>
          <w:b/>
        </w:rPr>
        <w:t>II. Titular:</w:t>
      </w:r>
    </w:p>
    <w:p w14:paraId="5AC14306" w14:textId="77777777" w:rsidR="00C405C9" w:rsidRPr="004E3594" w:rsidRDefault="00C405C9" w:rsidP="00C405C9">
      <w:pPr>
        <w:pStyle w:val="NormalWeb"/>
        <w:spacing w:before="0" w:beforeAutospacing="0" w:after="0" w:afterAutospacing="0"/>
        <w:rPr>
          <w:b/>
        </w:rPr>
      </w:pPr>
      <w:r w:rsidRPr="004E3594">
        <w:rPr>
          <w:b/>
        </w:rPr>
        <w:t> </w:t>
      </w:r>
      <w:r w:rsidRPr="004E3594">
        <w:rPr>
          <w:b/>
        </w:rPr>
        <w:t> </w:t>
      </w:r>
      <w:r w:rsidRPr="004E3594">
        <w:rPr>
          <w:b/>
        </w:rPr>
        <w:t>- numele;</w:t>
      </w:r>
    </w:p>
    <w:p w14:paraId="43351179" w14:textId="45E4D5D8" w:rsidR="00C405C9" w:rsidRPr="004E3594" w:rsidRDefault="00C405C9" w:rsidP="00C405C9">
      <w:pPr>
        <w:pStyle w:val="NormalWeb"/>
        <w:spacing w:before="0" w:beforeAutospacing="0" w:after="0" w:afterAutospacing="0"/>
      </w:pPr>
      <w:r w:rsidRPr="004E3594">
        <w:t xml:space="preserve">           </w:t>
      </w:r>
      <w:r w:rsidR="00A4587E">
        <w:t>ORAȘUL NĂDLAC</w:t>
      </w:r>
    </w:p>
    <w:p w14:paraId="65EC360E" w14:textId="77777777" w:rsidR="00C405C9" w:rsidRPr="004E3594" w:rsidRDefault="00C405C9" w:rsidP="00C405C9">
      <w:pPr>
        <w:pStyle w:val="NormalWeb"/>
        <w:spacing w:before="0" w:beforeAutospacing="0" w:after="0" w:afterAutospacing="0"/>
        <w:rPr>
          <w:b/>
        </w:rPr>
      </w:pPr>
      <w:r w:rsidRPr="004E3594">
        <w:rPr>
          <w:b/>
        </w:rPr>
        <w:t> </w:t>
      </w:r>
      <w:r w:rsidRPr="004E3594">
        <w:rPr>
          <w:b/>
        </w:rPr>
        <w:t> </w:t>
      </w:r>
      <w:r w:rsidRPr="004E3594">
        <w:rPr>
          <w:b/>
        </w:rPr>
        <w:t>– adresa poştală beneficiar;</w:t>
      </w:r>
    </w:p>
    <w:p w14:paraId="31E2B4E4" w14:textId="34963FB7" w:rsidR="00C405C9" w:rsidRPr="004E3594" w:rsidRDefault="00A4587E" w:rsidP="00433FA4">
      <w:pPr>
        <w:pStyle w:val="NormalWeb"/>
        <w:spacing w:before="0" w:beforeAutospacing="0" w:after="0" w:afterAutospacing="0"/>
        <w:ind w:firstLine="708"/>
      </w:pPr>
      <w:r>
        <w:t>Orașul Nădlac</w:t>
      </w:r>
      <w:r w:rsidR="00CE002B" w:rsidRPr="004E3594">
        <w:t>, Str.</w:t>
      </w:r>
      <w:r>
        <w:t>1 Decembrie</w:t>
      </w:r>
      <w:r w:rsidR="00CE002B" w:rsidRPr="004E3594">
        <w:t xml:space="preserve">, </w:t>
      </w:r>
      <w:r>
        <w:t>Nr.24</w:t>
      </w:r>
    </w:p>
    <w:p w14:paraId="614267B1" w14:textId="77777777" w:rsidR="00C405C9" w:rsidRPr="004E3594" w:rsidRDefault="00C405C9" w:rsidP="00433FA4">
      <w:pPr>
        <w:pStyle w:val="NormalWeb"/>
        <w:numPr>
          <w:ilvl w:val="0"/>
          <w:numId w:val="1"/>
        </w:numPr>
        <w:spacing w:before="0" w:beforeAutospacing="0" w:after="0" w:afterAutospacing="0"/>
        <w:rPr>
          <w:b/>
        </w:rPr>
      </w:pPr>
      <w:r w:rsidRPr="004E3594">
        <w:rPr>
          <w:b/>
        </w:rPr>
        <w:t>adresa investiție:</w:t>
      </w:r>
    </w:p>
    <w:p w14:paraId="4B90DB79" w14:textId="601D03DE" w:rsidR="00303D76" w:rsidRPr="004E3594" w:rsidRDefault="00A4587E" w:rsidP="00CE002B">
      <w:pPr>
        <w:pStyle w:val="ListParagraph"/>
        <w:spacing w:after="0"/>
        <w:jc w:val="both"/>
        <w:rPr>
          <w:rFonts w:ascii="Times New Roman" w:hAnsi="Times New Roman" w:cs="Times New Roman"/>
          <w:sz w:val="24"/>
          <w:szCs w:val="24"/>
        </w:rPr>
      </w:pPr>
      <w:r w:rsidRPr="00A4587E">
        <w:rPr>
          <w:rFonts w:ascii="Times New Roman" w:hAnsi="Times New Roman" w:cs="Times New Roman"/>
          <w:sz w:val="24"/>
          <w:szCs w:val="24"/>
        </w:rPr>
        <w:t>Orașul Nădlac, intravilan, zona industrială Nord, str.Victoriei, str.J.G.Tajovsky colț cu str.I.L.Caragiale, str.Penes Curcanul</w:t>
      </w:r>
    </w:p>
    <w:p w14:paraId="0F40998F" w14:textId="77777777" w:rsidR="00C405C9" w:rsidRPr="004E3594" w:rsidRDefault="00C405C9" w:rsidP="00A4587E">
      <w:pPr>
        <w:pStyle w:val="NormalWeb"/>
        <w:spacing w:before="0" w:beforeAutospacing="0" w:after="0" w:afterAutospacing="0"/>
        <w:rPr>
          <w:b/>
        </w:rPr>
      </w:pPr>
      <w:r w:rsidRPr="004E3594">
        <w:rPr>
          <w:b/>
        </w:rPr>
        <w:t> </w:t>
      </w:r>
      <w:r w:rsidRPr="004E3594">
        <w:rPr>
          <w:b/>
        </w:rPr>
        <w:t> </w:t>
      </w:r>
      <w:r w:rsidRPr="004E3594">
        <w:rPr>
          <w:b/>
        </w:rPr>
        <w:t>– numărul de telefon, de fax şi adresa de e-mail, adresa paginii de internet;</w:t>
      </w:r>
    </w:p>
    <w:p w14:paraId="59CD5CD9" w14:textId="5DD06648" w:rsidR="00A4587E" w:rsidRDefault="00A4587E" w:rsidP="00A4587E">
      <w:pPr>
        <w:pStyle w:val="NormalWeb"/>
        <w:spacing w:before="0" w:beforeAutospacing="0" w:after="0" w:afterAutospacing="0"/>
        <w:ind w:left="708"/>
      </w:pPr>
      <w:r>
        <w:t>+40257 474 325</w:t>
      </w:r>
    </w:p>
    <w:p w14:paraId="366FE4AC" w14:textId="77777777" w:rsidR="00A4587E" w:rsidRDefault="00A4587E" w:rsidP="00A4587E">
      <w:pPr>
        <w:pStyle w:val="NormalWeb"/>
        <w:spacing w:before="0" w:beforeAutospacing="0" w:after="0" w:afterAutospacing="0"/>
        <w:ind w:left="708"/>
      </w:pPr>
      <w:r>
        <w:t>+40257 474 345</w:t>
      </w:r>
    </w:p>
    <w:p w14:paraId="3C4FCC4E" w14:textId="7DA46D47" w:rsidR="00C405C9" w:rsidRPr="004E3594" w:rsidRDefault="00A4587E" w:rsidP="00A4587E">
      <w:pPr>
        <w:pStyle w:val="NormalWeb"/>
        <w:spacing w:before="0" w:beforeAutospacing="0" w:after="0" w:afterAutospacing="0"/>
        <w:ind w:left="708"/>
      </w:pPr>
      <w:r>
        <w:t>+40257 474 844</w:t>
      </w:r>
    </w:p>
    <w:p w14:paraId="0C4B060F" w14:textId="60615DA1" w:rsidR="00A4587E" w:rsidRPr="00884191" w:rsidRDefault="00C405C9" w:rsidP="00C405C9">
      <w:pPr>
        <w:pStyle w:val="NormalWeb"/>
        <w:spacing w:before="0" w:beforeAutospacing="0" w:after="0" w:afterAutospacing="0"/>
        <w:rPr>
          <w:b/>
        </w:rPr>
      </w:pPr>
      <w:r w:rsidRPr="004E3594">
        <w:rPr>
          <w:b/>
        </w:rPr>
        <w:t> </w:t>
      </w:r>
      <w:r w:rsidRPr="004E3594">
        <w:rPr>
          <w:b/>
        </w:rPr>
        <w:t> </w:t>
      </w:r>
      <w:r w:rsidRPr="004E3594">
        <w:rPr>
          <w:b/>
        </w:rPr>
        <w:t>– numele persoanelor de contact:</w:t>
      </w:r>
    </w:p>
    <w:p w14:paraId="3ABC464E" w14:textId="77777777" w:rsidR="00884191" w:rsidRPr="00884191" w:rsidRDefault="00884191" w:rsidP="00884191">
      <w:pPr>
        <w:pStyle w:val="NormalWeb"/>
        <w:spacing w:before="0" w:beforeAutospacing="0" w:after="0" w:afterAutospacing="0"/>
        <w:ind w:left="708"/>
        <w:rPr>
          <w:u w:val="single"/>
        </w:rPr>
      </w:pPr>
      <w:r w:rsidRPr="00884191">
        <w:rPr>
          <w:u w:val="single"/>
        </w:rPr>
        <w:t>Proiectant</w:t>
      </w:r>
    </w:p>
    <w:p w14:paraId="4E2B6279" w14:textId="6552041A" w:rsidR="00884191" w:rsidRDefault="00884191" w:rsidP="00884191">
      <w:pPr>
        <w:pStyle w:val="NormalWeb"/>
        <w:spacing w:before="0" w:beforeAutospacing="0" w:after="0" w:afterAutospacing="0"/>
        <w:ind w:left="708"/>
      </w:pPr>
      <w:r>
        <w:t>CAA SA – BPASITU -</w:t>
      </w:r>
      <w:r w:rsidR="00303D76" w:rsidRPr="004E3594">
        <w:t>ing.Styaszni Dan-Ștefan</w:t>
      </w:r>
      <w:r w:rsidR="00CE002B" w:rsidRPr="004E3594">
        <w:t xml:space="preserve"> – tel.0740534963</w:t>
      </w:r>
    </w:p>
    <w:p w14:paraId="2D1A3E43" w14:textId="77777777" w:rsidR="00884191" w:rsidRPr="00884191" w:rsidRDefault="00884191" w:rsidP="00884191">
      <w:pPr>
        <w:pStyle w:val="NormalWeb"/>
        <w:spacing w:before="0" w:beforeAutospacing="0" w:after="0" w:afterAutospacing="0"/>
        <w:ind w:left="708"/>
        <w:jc w:val="both"/>
        <w:rPr>
          <w:u w:val="single"/>
        </w:rPr>
      </w:pPr>
      <w:r w:rsidRPr="00884191">
        <w:rPr>
          <w:u w:val="single"/>
        </w:rPr>
        <w:t>Beneficiar</w:t>
      </w:r>
    </w:p>
    <w:p w14:paraId="05236EF1" w14:textId="167435FC" w:rsidR="00303D76" w:rsidRPr="004E3594" w:rsidRDefault="00CE002B" w:rsidP="00884191">
      <w:pPr>
        <w:pStyle w:val="NormalWeb"/>
        <w:spacing w:before="0" w:beforeAutospacing="0" w:after="0" w:afterAutospacing="0"/>
        <w:ind w:left="708"/>
        <w:jc w:val="both"/>
      </w:pPr>
      <w:r w:rsidRPr="004E3594">
        <w:t>reprezentant titular  – tel.</w:t>
      </w:r>
      <w:r w:rsidR="00A4587E" w:rsidRPr="00A4587E">
        <w:t xml:space="preserve"> </w:t>
      </w:r>
      <w:r w:rsidR="00884191">
        <w:t>+</w:t>
      </w:r>
      <w:r w:rsidR="00A4587E">
        <w:t>40257 474 325</w:t>
      </w:r>
    </w:p>
    <w:p w14:paraId="3B63C06F" w14:textId="77777777" w:rsidR="00C405C9" w:rsidRPr="004E3594" w:rsidRDefault="00C405C9" w:rsidP="00C405C9">
      <w:pPr>
        <w:pStyle w:val="NormalWeb"/>
        <w:spacing w:before="0" w:beforeAutospacing="0" w:after="0" w:afterAutospacing="0"/>
        <w:rPr>
          <w:b/>
        </w:rPr>
      </w:pPr>
      <w:r w:rsidRPr="004E3594">
        <w:rPr>
          <w:b/>
        </w:rPr>
        <w:t> </w:t>
      </w:r>
      <w:r w:rsidRPr="004E3594">
        <w:rPr>
          <w:b/>
        </w:rPr>
        <w:t> </w:t>
      </w:r>
      <w:r w:rsidRPr="004E3594">
        <w:rPr>
          <w:b/>
        </w:rPr>
        <w:t>• director/manager/administrator;</w:t>
      </w:r>
    </w:p>
    <w:p w14:paraId="7CDA3498" w14:textId="2E671E7D" w:rsidR="00C405C9" w:rsidRDefault="00C405C9" w:rsidP="00C405C9">
      <w:pPr>
        <w:pStyle w:val="NormalWeb"/>
        <w:spacing w:before="0" w:beforeAutospacing="0" w:after="0" w:afterAutospacing="0"/>
      </w:pPr>
      <w:r w:rsidRPr="004E3594">
        <w:tab/>
      </w:r>
      <w:r w:rsidR="00884191">
        <w:t>Primar Mărginean Ioan Radu</w:t>
      </w:r>
    </w:p>
    <w:p w14:paraId="45096FA3" w14:textId="0D9E0BFB" w:rsidR="00884191" w:rsidRPr="004E3594" w:rsidRDefault="00884191" w:rsidP="00C405C9">
      <w:pPr>
        <w:pStyle w:val="NormalWeb"/>
        <w:spacing w:before="0" w:beforeAutospacing="0" w:after="0" w:afterAutospacing="0"/>
      </w:pPr>
      <w:r>
        <w:t xml:space="preserve">            Viceprimar Șomrak Dușan</w:t>
      </w:r>
    </w:p>
    <w:p w14:paraId="5A2095FE" w14:textId="506EFDB7" w:rsidR="00303D76" w:rsidRPr="004E3594" w:rsidRDefault="00C405C9" w:rsidP="00303D76">
      <w:pPr>
        <w:pStyle w:val="NormalWeb"/>
        <w:spacing w:before="0" w:beforeAutospacing="0" w:after="0" w:afterAutospacing="0"/>
      </w:pPr>
      <w:r w:rsidRPr="004E3594">
        <w:rPr>
          <w:b/>
        </w:rPr>
        <w:t> </w:t>
      </w:r>
      <w:r w:rsidRPr="004E3594">
        <w:rPr>
          <w:b/>
        </w:rPr>
        <w:t> </w:t>
      </w:r>
      <w:r w:rsidRPr="004E3594">
        <w:rPr>
          <w:b/>
        </w:rPr>
        <w:t>• responsabil pentru protecţia mediului.</w:t>
      </w:r>
      <w:r w:rsidRPr="004E3594">
        <w:br/>
      </w:r>
      <w:r w:rsidRPr="004E3594">
        <w:tab/>
      </w:r>
      <w:r w:rsidR="00C113A5">
        <w:t>Insp.</w:t>
      </w:r>
      <w:r w:rsidR="00884191">
        <w:t>Halași Diana nr.tel</w:t>
      </w:r>
      <w:r w:rsidR="00B8109E">
        <w:t>. 0727673441</w:t>
      </w:r>
    </w:p>
    <w:p w14:paraId="2F2704F8" w14:textId="1110BC02" w:rsidR="00303D76" w:rsidRPr="004E3594" w:rsidRDefault="00303D76" w:rsidP="00303D76">
      <w:pPr>
        <w:pStyle w:val="NormalWeb"/>
        <w:spacing w:before="0" w:beforeAutospacing="0" w:after="0" w:afterAutospacing="0"/>
      </w:pPr>
      <w:r w:rsidRPr="004E3594">
        <w:tab/>
      </w:r>
    </w:p>
    <w:p w14:paraId="06F673D1" w14:textId="77777777" w:rsidR="00C405C9" w:rsidRPr="004E3594" w:rsidRDefault="00C405C9" w:rsidP="008C1508">
      <w:pPr>
        <w:pStyle w:val="NormalWeb"/>
        <w:shd w:val="clear" w:color="auto" w:fill="FFF2CC" w:themeFill="accent4" w:themeFillTint="33"/>
        <w:spacing w:before="0" w:beforeAutospacing="0" w:after="0" w:afterAutospacing="0"/>
        <w:jc w:val="both"/>
        <w:rPr>
          <w:b/>
        </w:rPr>
      </w:pPr>
      <w:r w:rsidRPr="004E3594">
        <w:rPr>
          <w:b/>
        </w:rPr>
        <w:t> </w:t>
      </w:r>
      <w:r w:rsidRPr="004E3594">
        <w:rPr>
          <w:b/>
        </w:rPr>
        <w:t> </w:t>
      </w:r>
      <w:r w:rsidRPr="004E3594">
        <w:rPr>
          <w:b/>
        </w:rPr>
        <w:t>III. Descrierea caracteristicilor fizice ale întregului proiect:</w:t>
      </w:r>
    </w:p>
    <w:p w14:paraId="37C5C49C"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a) un rezumat al proiectului;</w:t>
      </w:r>
    </w:p>
    <w:p w14:paraId="5CCCAF29" w14:textId="0EADB07D" w:rsidR="00C113A5" w:rsidRPr="006402D4" w:rsidRDefault="00C113A5" w:rsidP="00C113A5">
      <w:pPr>
        <w:autoSpaceDE/>
        <w:autoSpaceDN/>
        <w:spacing w:line="259" w:lineRule="auto"/>
        <w:ind w:firstLine="708"/>
        <w:jc w:val="both"/>
        <w:rPr>
          <w:rFonts w:ascii="Times New Roman" w:hAnsi="Times New Roman"/>
          <w:bCs/>
          <w:sz w:val="24"/>
          <w:szCs w:val="24"/>
          <w:u w:val="single"/>
        </w:rPr>
      </w:pPr>
      <w:r w:rsidRPr="006402D4">
        <w:rPr>
          <w:rFonts w:ascii="Times New Roman" w:hAnsi="Times New Roman"/>
          <w:bCs/>
          <w:sz w:val="24"/>
          <w:szCs w:val="24"/>
          <w:u w:val="single"/>
        </w:rPr>
        <w:t xml:space="preserve">Descrierea generală a lucrărilor </w:t>
      </w:r>
    </w:p>
    <w:p w14:paraId="3368B1CE" w14:textId="77777777" w:rsidR="00C113A5" w:rsidRPr="00C113A5" w:rsidRDefault="00C113A5" w:rsidP="00C113A5">
      <w:pPr>
        <w:autoSpaceDE/>
        <w:autoSpaceDN/>
        <w:spacing w:line="259" w:lineRule="auto"/>
        <w:ind w:firstLine="708"/>
        <w:jc w:val="both"/>
        <w:rPr>
          <w:rFonts w:ascii="Times New Roman" w:hAnsi="Times New Roman"/>
          <w:bCs/>
          <w:sz w:val="24"/>
          <w:szCs w:val="24"/>
        </w:rPr>
      </w:pPr>
      <w:r w:rsidRPr="00C113A5">
        <w:rPr>
          <w:rFonts w:ascii="Times New Roman" w:hAnsi="Times New Roman"/>
          <w:bCs/>
          <w:sz w:val="24"/>
          <w:szCs w:val="24"/>
        </w:rPr>
        <w:t xml:space="preserve">Beneficiarul dorește extinderea rețelei de apă publice în zona industrială Nord și realizarea unor inele de apă în vederea asigurării alimentării cu apă din mai multe puncte a zonei.În vederea asigurării alimentării cu apă a zonei industriale Nord va fi necesară realizarea supratraversării canalului HCn579/1 iar pentru asigurarea închiderii inelului se va face alimentarea din alte două puncte unde va fi necesară subtraversarea canalului HCn579/1. </w:t>
      </w:r>
    </w:p>
    <w:p w14:paraId="5279F39E" w14:textId="4B70F05A" w:rsidR="00C113A5" w:rsidRPr="006402D4" w:rsidRDefault="00C113A5" w:rsidP="00C113A5">
      <w:pPr>
        <w:autoSpaceDE/>
        <w:autoSpaceDN/>
        <w:spacing w:line="259" w:lineRule="auto"/>
        <w:ind w:firstLine="708"/>
        <w:jc w:val="both"/>
        <w:rPr>
          <w:rFonts w:ascii="Times New Roman" w:hAnsi="Times New Roman"/>
          <w:bCs/>
          <w:sz w:val="24"/>
          <w:szCs w:val="24"/>
          <w:u w:val="single"/>
        </w:rPr>
      </w:pPr>
      <w:r w:rsidRPr="006402D4">
        <w:rPr>
          <w:rFonts w:ascii="Times New Roman" w:hAnsi="Times New Roman"/>
          <w:bCs/>
          <w:sz w:val="24"/>
          <w:szCs w:val="24"/>
          <w:u w:val="single"/>
        </w:rPr>
        <w:t>Descrierea tehnică a lucrărilor – lucrări hidroedilitare</w:t>
      </w:r>
    </w:p>
    <w:p w14:paraId="2B83CEB0" w14:textId="3128DD0B" w:rsidR="00C113A5" w:rsidRPr="006402D4" w:rsidRDefault="006402D4" w:rsidP="00C113A5">
      <w:pPr>
        <w:autoSpaceDE/>
        <w:autoSpaceDN/>
        <w:spacing w:line="259" w:lineRule="auto"/>
        <w:ind w:firstLine="708"/>
        <w:jc w:val="both"/>
        <w:rPr>
          <w:rFonts w:ascii="Times New Roman" w:hAnsi="Times New Roman"/>
          <w:bCs/>
          <w:sz w:val="24"/>
          <w:szCs w:val="24"/>
          <w:u w:val="single"/>
        </w:rPr>
      </w:pPr>
      <w:r>
        <w:rPr>
          <w:rFonts w:ascii="Times New Roman" w:hAnsi="Times New Roman"/>
          <w:bCs/>
          <w:sz w:val="24"/>
          <w:szCs w:val="24"/>
          <w:u w:val="single"/>
        </w:rPr>
        <w:t>1.</w:t>
      </w:r>
      <w:r w:rsidR="00C113A5" w:rsidRPr="006402D4">
        <w:rPr>
          <w:rFonts w:ascii="Times New Roman" w:hAnsi="Times New Roman"/>
          <w:bCs/>
          <w:sz w:val="24"/>
          <w:szCs w:val="24"/>
          <w:u w:val="single"/>
        </w:rPr>
        <w:t>Extindere rețea apă potabilă</w:t>
      </w:r>
    </w:p>
    <w:p w14:paraId="7A9D0B0E" w14:textId="77777777" w:rsidR="00C113A5" w:rsidRPr="00C113A5" w:rsidRDefault="00C113A5" w:rsidP="00C113A5">
      <w:pPr>
        <w:autoSpaceDE/>
        <w:autoSpaceDN/>
        <w:spacing w:line="259" w:lineRule="auto"/>
        <w:ind w:firstLine="708"/>
        <w:jc w:val="both"/>
        <w:rPr>
          <w:rFonts w:ascii="Times New Roman" w:hAnsi="Times New Roman"/>
          <w:bCs/>
          <w:sz w:val="24"/>
          <w:szCs w:val="24"/>
        </w:rPr>
      </w:pPr>
      <w:r w:rsidRPr="00C113A5">
        <w:rPr>
          <w:rFonts w:ascii="Times New Roman" w:hAnsi="Times New Roman"/>
          <w:bCs/>
          <w:sz w:val="24"/>
          <w:szCs w:val="24"/>
        </w:rPr>
        <w:t xml:space="preserve">Extinderea rețelei de apă potabilă se va realiza din țeavă de polietilenă de înaltă densitate DN110 SDR17 PE100 PN10. Lungimea rețelei va fi de aproximativ 1480 ml. Amplasarea conductei de apă se va face prin săpătură deschisă, se va lega la rețeaua existentă în căminul de vane existent CVex1 și se va amplasa în jurul cvartalui adiacent zonei industriale Nord. Rețeaua </w:t>
      </w:r>
      <w:r w:rsidRPr="00C113A5">
        <w:rPr>
          <w:rFonts w:ascii="Times New Roman" w:hAnsi="Times New Roman"/>
          <w:bCs/>
          <w:sz w:val="24"/>
          <w:szCs w:val="24"/>
        </w:rPr>
        <w:lastRenderedPageBreak/>
        <w:t>de apă nou propusă va avea trei puncte de racord la rețeaua existentă, unul pe strada Victoriei (CVex1), unul pe str.J.G.Tajovsky colț cu I.L.Caragiale și unul pe str.Peneș Curcanul.</w:t>
      </w:r>
    </w:p>
    <w:p w14:paraId="75BDFF1C" w14:textId="77777777" w:rsidR="00C113A5" w:rsidRPr="00C113A5" w:rsidRDefault="00C113A5" w:rsidP="00C113A5">
      <w:pPr>
        <w:autoSpaceDE/>
        <w:autoSpaceDN/>
        <w:spacing w:line="259" w:lineRule="auto"/>
        <w:ind w:firstLine="708"/>
        <w:jc w:val="both"/>
        <w:rPr>
          <w:rFonts w:ascii="Times New Roman" w:hAnsi="Times New Roman"/>
          <w:bCs/>
          <w:sz w:val="24"/>
          <w:szCs w:val="24"/>
        </w:rPr>
      </w:pPr>
    </w:p>
    <w:p w14:paraId="14F0CC16" w14:textId="3C0B3C9D" w:rsidR="00C113A5" w:rsidRPr="00C113A5" w:rsidRDefault="006402D4" w:rsidP="00C113A5">
      <w:pPr>
        <w:autoSpaceDE/>
        <w:autoSpaceDN/>
        <w:spacing w:line="259" w:lineRule="auto"/>
        <w:ind w:firstLine="708"/>
        <w:jc w:val="both"/>
        <w:rPr>
          <w:rFonts w:ascii="Times New Roman" w:hAnsi="Times New Roman"/>
          <w:bCs/>
          <w:sz w:val="24"/>
          <w:szCs w:val="24"/>
          <w:u w:val="single"/>
        </w:rPr>
      </w:pPr>
      <w:r>
        <w:rPr>
          <w:rFonts w:ascii="Times New Roman" w:hAnsi="Times New Roman"/>
          <w:bCs/>
          <w:sz w:val="24"/>
          <w:szCs w:val="24"/>
          <w:u w:val="single"/>
        </w:rPr>
        <w:t>2.</w:t>
      </w:r>
      <w:r w:rsidR="00C113A5" w:rsidRPr="00C113A5">
        <w:rPr>
          <w:rFonts w:ascii="Times New Roman" w:hAnsi="Times New Roman"/>
          <w:bCs/>
          <w:sz w:val="24"/>
          <w:szCs w:val="24"/>
          <w:u w:val="single"/>
        </w:rPr>
        <w:t>Cămine de vane</w:t>
      </w:r>
    </w:p>
    <w:p w14:paraId="74D225A8" w14:textId="77777777" w:rsidR="00C113A5" w:rsidRPr="00C113A5" w:rsidRDefault="00C113A5" w:rsidP="00C113A5">
      <w:pPr>
        <w:autoSpaceDE/>
        <w:autoSpaceDN/>
        <w:spacing w:line="259" w:lineRule="auto"/>
        <w:ind w:firstLine="708"/>
        <w:jc w:val="both"/>
        <w:rPr>
          <w:rFonts w:ascii="Times New Roman" w:hAnsi="Times New Roman"/>
          <w:bCs/>
          <w:sz w:val="24"/>
          <w:szCs w:val="24"/>
        </w:rPr>
      </w:pPr>
      <w:r w:rsidRPr="00C113A5">
        <w:rPr>
          <w:rFonts w:ascii="Times New Roman" w:hAnsi="Times New Roman"/>
          <w:bCs/>
          <w:sz w:val="24"/>
          <w:szCs w:val="24"/>
        </w:rPr>
        <w:t>Instalația hidraulică existentă a caminului de vane CVex1 se prezintă astfel:</w:t>
      </w:r>
    </w:p>
    <w:p w14:paraId="3CFB8AAE" w14:textId="77777777" w:rsidR="00C113A5" w:rsidRPr="00C113A5" w:rsidRDefault="00C113A5" w:rsidP="00C113A5">
      <w:pPr>
        <w:autoSpaceDE/>
        <w:autoSpaceDN/>
        <w:spacing w:line="259" w:lineRule="auto"/>
        <w:ind w:firstLine="708"/>
        <w:jc w:val="both"/>
        <w:rPr>
          <w:rFonts w:ascii="Times New Roman" w:hAnsi="Times New Roman"/>
          <w:bCs/>
          <w:sz w:val="24"/>
          <w:szCs w:val="24"/>
        </w:rPr>
      </w:pPr>
      <w:r w:rsidRPr="00C113A5">
        <w:rPr>
          <w:rFonts w:ascii="Times New Roman" w:hAnsi="Times New Roman"/>
          <w:bCs/>
          <w:sz w:val="24"/>
          <w:szCs w:val="24"/>
        </w:rPr>
        <w:t>- țeavă PEHD DE/DN=110/100</w:t>
      </w:r>
    </w:p>
    <w:p w14:paraId="1903F760" w14:textId="77777777" w:rsidR="00C113A5" w:rsidRPr="00C113A5" w:rsidRDefault="00C113A5" w:rsidP="00C113A5">
      <w:pPr>
        <w:autoSpaceDE/>
        <w:autoSpaceDN/>
        <w:spacing w:line="259" w:lineRule="auto"/>
        <w:ind w:firstLine="708"/>
        <w:jc w:val="both"/>
        <w:rPr>
          <w:rFonts w:ascii="Times New Roman" w:hAnsi="Times New Roman"/>
          <w:bCs/>
          <w:sz w:val="24"/>
          <w:szCs w:val="24"/>
        </w:rPr>
      </w:pPr>
      <w:r w:rsidRPr="00C113A5">
        <w:rPr>
          <w:rFonts w:ascii="Times New Roman" w:hAnsi="Times New Roman"/>
          <w:bCs/>
          <w:sz w:val="24"/>
          <w:szCs w:val="24"/>
        </w:rPr>
        <w:t>- capăt flanșă PEHD DE/DN=110/100</w:t>
      </w:r>
    </w:p>
    <w:p w14:paraId="4835E043" w14:textId="77777777" w:rsidR="00C113A5" w:rsidRPr="00C113A5" w:rsidRDefault="00C113A5" w:rsidP="00C113A5">
      <w:pPr>
        <w:autoSpaceDE/>
        <w:autoSpaceDN/>
        <w:spacing w:line="259" w:lineRule="auto"/>
        <w:ind w:firstLine="708"/>
        <w:jc w:val="both"/>
        <w:rPr>
          <w:rFonts w:ascii="Times New Roman" w:hAnsi="Times New Roman"/>
          <w:bCs/>
          <w:sz w:val="24"/>
          <w:szCs w:val="24"/>
        </w:rPr>
      </w:pPr>
      <w:r w:rsidRPr="00C113A5">
        <w:rPr>
          <w:rFonts w:ascii="Times New Roman" w:hAnsi="Times New Roman"/>
          <w:bCs/>
          <w:sz w:val="24"/>
          <w:szCs w:val="24"/>
        </w:rPr>
        <w:t>- flanșă oarbă OL ZN DN100</w:t>
      </w:r>
    </w:p>
    <w:p w14:paraId="55E941A1" w14:textId="77777777" w:rsidR="00C113A5" w:rsidRPr="00C113A5" w:rsidRDefault="00C113A5" w:rsidP="00C113A5">
      <w:pPr>
        <w:autoSpaceDE/>
        <w:autoSpaceDN/>
        <w:spacing w:line="259" w:lineRule="auto"/>
        <w:ind w:firstLine="708"/>
        <w:jc w:val="both"/>
        <w:rPr>
          <w:rFonts w:ascii="Times New Roman" w:hAnsi="Times New Roman"/>
          <w:bCs/>
          <w:sz w:val="24"/>
          <w:szCs w:val="24"/>
        </w:rPr>
      </w:pPr>
      <w:r w:rsidRPr="00C113A5">
        <w:rPr>
          <w:rFonts w:ascii="Times New Roman" w:hAnsi="Times New Roman"/>
          <w:bCs/>
          <w:sz w:val="24"/>
          <w:szCs w:val="24"/>
        </w:rPr>
        <w:t xml:space="preserve">- </w:t>
      </w:r>
      <w:r w:rsidRPr="00895B08">
        <w:rPr>
          <w:rFonts w:ascii="Times New Roman" w:hAnsi="Times New Roman"/>
          <w:bCs/>
          <w:sz w:val="24"/>
          <w:szCs w:val="24"/>
        </w:rPr>
        <w:t>piesă branșamen</w:t>
      </w:r>
      <w:r w:rsidRPr="00C113A5">
        <w:rPr>
          <w:rFonts w:ascii="Times New Roman" w:hAnsi="Times New Roman"/>
          <w:bCs/>
          <w:sz w:val="24"/>
          <w:szCs w:val="24"/>
        </w:rPr>
        <w:t>t DE/DN 63/50-110/100</w:t>
      </w:r>
    </w:p>
    <w:p w14:paraId="7087AEC7" w14:textId="77777777" w:rsidR="00C113A5" w:rsidRPr="00C113A5" w:rsidRDefault="00C113A5" w:rsidP="00C113A5">
      <w:pPr>
        <w:autoSpaceDE/>
        <w:autoSpaceDN/>
        <w:spacing w:line="259" w:lineRule="auto"/>
        <w:ind w:firstLine="708"/>
        <w:jc w:val="both"/>
        <w:rPr>
          <w:rFonts w:ascii="Times New Roman" w:hAnsi="Times New Roman"/>
          <w:bCs/>
          <w:sz w:val="24"/>
          <w:szCs w:val="24"/>
        </w:rPr>
      </w:pPr>
      <w:r w:rsidRPr="00C113A5">
        <w:rPr>
          <w:rFonts w:ascii="Times New Roman" w:hAnsi="Times New Roman"/>
          <w:bCs/>
          <w:sz w:val="24"/>
          <w:szCs w:val="24"/>
        </w:rPr>
        <w:t>- țeavă  PEHD DE/DN=63/50</w:t>
      </w:r>
    </w:p>
    <w:p w14:paraId="2048FAB6" w14:textId="77777777" w:rsidR="00C113A5" w:rsidRPr="00C113A5" w:rsidRDefault="00C113A5" w:rsidP="00C113A5">
      <w:pPr>
        <w:autoSpaceDE/>
        <w:autoSpaceDN/>
        <w:spacing w:line="259" w:lineRule="auto"/>
        <w:ind w:firstLine="708"/>
        <w:jc w:val="both"/>
        <w:rPr>
          <w:rFonts w:ascii="Times New Roman" w:hAnsi="Times New Roman"/>
          <w:bCs/>
          <w:sz w:val="24"/>
          <w:szCs w:val="24"/>
        </w:rPr>
      </w:pPr>
    </w:p>
    <w:p w14:paraId="2AC6D9AE" w14:textId="77777777" w:rsidR="00C113A5" w:rsidRPr="00C113A5" w:rsidRDefault="00C113A5" w:rsidP="00C113A5">
      <w:pPr>
        <w:autoSpaceDE/>
        <w:autoSpaceDN/>
        <w:spacing w:line="259" w:lineRule="auto"/>
        <w:ind w:firstLine="708"/>
        <w:jc w:val="both"/>
        <w:rPr>
          <w:rFonts w:ascii="Times New Roman" w:hAnsi="Times New Roman"/>
          <w:bCs/>
          <w:sz w:val="24"/>
          <w:szCs w:val="24"/>
        </w:rPr>
      </w:pPr>
      <w:r w:rsidRPr="00C113A5">
        <w:rPr>
          <w:rFonts w:ascii="Times New Roman" w:hAnsi="Times New Roman"/>
          <w:bCs/>
          <w:sz w:val="24"/>
          <w:szCs w:val="24"/>
        </w:rPr>
        <w:t xml:space="preserve">Pentru legarea rețelei noi propuse la rețeaua existentă, va fi necesară efectuarea unor goluri(prin demolare mecanică) în  pereții căminului existent CVex1. </w:t>
      </w:r>
    </w:p>
    <w:p w14:paraId="2999BF94" w14:textId="77777777" w:rsidR="00C113A5" w:rsidRPr="00C113A5" w:rsidRDefault="00C113A5" w:rsidP="00C113A5">
      <w:pPr>
        <w:autoSpaceDE/>
        <w:autoSpaceDN/>
        <w:spacing w:line="259" w:lineRule="auto"/>
        <w:ind w:firstLine="708"/>
        <w:jc w:val="both"/>
        <w:rPr>
          <w:rFonts w:ascii="Times New Roman" w:hAnsi="Times New Roman"/>
          <w:bCs/>
          <w:sz w:val="24"/>
          <w:szCs w:val="24"/>
        </w:rPr>
      </w:pPr>
      <w:r w:rsidRPr="00C113A5">
        <w:rPr>
          <w:rFonts w:ascii="Times New Roman" w:hAnsi="Times New Roman"/>
          <w:bCs/>
          <w:sz w:val="24"/>
          <w:szCs w:val="24"/>
        </w:rPr>
        <w:t>Legarea la instalația existentă în căminul de vane CVex1 se va face prin desfacerea instalația hidraulică existentă și se propune următoarea instalație hidraulică:</w:t>
      </w:r>
    </w:p>
    <w:p w14:paraId="0A5762AA" w14:textId="77777777" w:rsidR="00C113A5" w:rsidRPr="00C113A5" w:rsidRDefault="00C113A5" w:rsidP="00C113A5">
      <w:pPr>
        <w:autoSpaceDE/>
        <w:autoSpaceDN/>
        <w:spacing w:line="259" w:lineRule="auto"/>
        <w:ind w:firstLine="708"/>
        <w:jc w:val="both"/>
        <w:rPr>
          <w:rFonts w:ascii="Times New Roman" w:hAnsi="Times New Roman"/>
          <w:bCs/>
          <w:sz w:val="24"/>
          <w:szCs w:val="24"/>
        </w:rPr>
      </w:pPr>
      <w:r w:rsidRPr="00C113A5">
        <w:rPr>
          <w:rFonts w:ascii="Times New Roman" w:hAnsi="Times New Roman"/>
          <w:bCs/>
          <w:sz w:val="24"/>
          <w:szCs w:val="24"/>
        </w:rPr>
        <w:t>•</w:t>
      </w:r>
      <w:r w:rsidRPr="00C113A5">
        <w:rPr>
          <w:rFonts w:ascii="Times New Roman" w:hAnsi="Times New Roman"/>
          <w:bCs/>
          <w:sz w:val="24"/>
          <w:szCs w:val="24"/>
        </w:rPr>
        <w:tab/>
        <w:t xml:space="preserve">1 vană sertar cu flanșe din fontă ductilă DN100 </w:t>
      </w:r>
    </w:p>
    <w:p w14:paraId="5570DBB0" w14:textId="77777777" w:rsidR="00C113A5" w:rsidRPr="00C113A5" w:rsidRDefault="00C113A5" w:rsidP="00C113A5">
      <w:pPr>
        <w:autoSpaceDE/>
        <w:autoSpaceDN/>
        <w:spacing w:line="259" w:lineRule="auto"/>
        <w:ind w:firstLine="708"/>
        <w:jc w:val="both"/>
        <w:rPr>
          <w:rFonts w:ascii="Times New Roman" w:hAnsi="Times New Roman"/>
          <w:bCs/>
          <w:sz w:val="24"/>
          <w:szCs w:val="24"/>
        </w:rPr>
      </w:pPr>
      <w:r w:rsidRPr="00C113A5">
        <w:rPr>
          <w:rFonts w:ascii="Times New Roman" w:hAnsi="Times New Roman"/>
          <w:bCs/>
          <w:sz w:val="24"/>
          <w:szCs w:val="24"/>
        </w:rPr>
        <w:t>•</w:t>
      </w:r>
      <w:r w:rsidRPr="00C113A5">
        <w:rPr>
          <w:rFonts w:ascii="Times New Roman" w:hAnsi="Times New Roman"/>
          <w:bCs/>
          <w:sz w:val="24"/>
          <w:szCs w:val="24"/>
        </w:rPr>
        <w:tab/>
        <w:t>adaptor de flanșă PEHD DN/DE=100/110 SDR17 PE100 PN10</w:t>
      </w:r>
    </w:p>
    <w:p w14:paraId="65A8D729" w14:textId="77777777" w:rsidR="00C113A5" w:rsidRPr="00C113A5" w:rsidRDefault="00C113A5" w:rsidP="00C113A5">
      <w:pPr>
        <w:autoSpaceDE/>
        <w:autoSpaceDN/>
        <w:spacing w:line="259" w:lineRule="auto"/>
        <w:ind w:firstLine="708"/>
        <w:jc w:val="both"/>
        <w:rPr>
          <w:rFonts w:ascii="Times New Roman" w:hAnsi="Times New Roman"/>
          <w:bCs/>
          <w:sz w:val="24"/>
          <w:szCs w:val="24"/>
        </w:rPr>
      </w:pPr>
      <w:r w:rsidRPr="00C113A5">
        <w:rPr>
          <w:rFonts w:ascii="Times New Roman" w:hAnsi="Times New Roman"/>
          <w:bCs/>
          <w:sz w:val="24"/>
          <w:szCs w:val="24"/>
        </w:rPr>
        <w:t>•</w:t>
      </w:r>
      <w:r w:rsidRPr="00C113A5">
        <w:rPr>
          <w:rFonts w:ascii="Times New Roman" w:hAnsi="Times New Roman"/>
          <w:bCs/>
          <w:sz w:val="24"/>
          <w:szCs w:val="24"/>
        </w:rPr>
        <w:tab/>
        <w:t>cot 90gr PEHD DN/DE=100/110 SDR17 PE100 PN10</w:t>
      </w:r>
    </w:p>
    <w:p w14:paraId="19533323" w14:textId="77777777" w:rsidR="00C113A5" w:rsidRPr="00C113A5" w:rsidRDefault="00C113A5" w:rsidP="00C113A5">
      <w:pPr>
        <w:autoSpaceDE/>
        <w:autoSpaceDN/>
        <w:spacing w:line="259" w:lineRule="auto"/>
        <w:ind w:firstLine="708"/>
        <w:jc w:val="both"/>
        <w:rPr>
          <w:rFonts w:ascii="Times New Roman" w:hAnsi="Times New Roman"/>
          <w:bCs/>
          <w:sz w:val="24"/>
          <w:szCs w:val="24"/>
        </w:rPr>
      </w:pPr>
      <w:r w:rsidRPr="00C113A5">
        <w:rPr>
          <w:rFonts w:ascii="Times New Roman" w:hAnsi="Times New Roman"/>
          <w:bCs/>
          <w:sz w:val="24"/>
          <w:szCs w:val="24"/>
        </w:rPr>
        <w:t>•</w:t>
      </w:r>
      <w:r w:rsidRPr="00C113A5">
        <w:rPr>
          <w:rFonts w:ascii="Times New Roman" w:hAnsi="Times New Roman"/>
          <w:bCs/>
          <w:sz w:val="24"/>
          <w:szCs w:val="24"/>
        </w:rPr>
        <w:tab/>
        <w:t xml:space="preserve">flanșă liberă pentru adaptor de flanșă PEHD DN/DE=100/110 </w:t>
      </w:r>
    </w:p>
    <w:p w14:paraId="27DD8721" w14:textId="77777777" w:rsidR="00C113A5" w:rsidRPr="00C113A5" w:rsidRDefault="00C113A5" w:rsidP="00C113A5">
      <w:pPr>
        <w:autoSpaceDE/>
        <w:autoSpaceDN/>
        <w:spacing w:line="259" w:lineRule="auto"/>
        <w:ind w:firstLine="708"/>
        <w:jc w:val="both"/>
        <w:rPr>
          <w:rFonts w:ascii="Times New Roman" w:hAnsi="Times New Roman"/>
          <w:bCs/>
          <w:sz w:val="24"/>
          <w:szCs w:val="24"/>
        </w:rPr>
      </w:pPr>
      <w:r w:rsidRPr="00C113A5">
        <w:rPr>
          <w:rFonts w:ascii="Times New Roman" w:hAnsi="Times New Roman"/>
          <w:bCs/>
          <w:sz w:val="24"/>
          <w:szCs w:val="24"/>
        </w:rPr>
        <w:t>•</w:t>
      </w:r>
      <w:r w:rsidRPr="00C113A5">
        <w:rPr>
          <w:rFonts w:ascii="Times New Roman" w:hAnsi="Times New Roman"/>
          <w:bCs/>
          <w:sz w:val="24"/>
          <w:szCs w:val="24"/>
        </w:rPr>
        <w:tab/>
        <w:t>2 buc teu redus  PEHD DN/DE=100-50/110-63 SDR17 PE100 PN10</w:t>
      </w:r>
    </w:p>
    <w:p w14:paraId="7895C66A" w14:textId="77777777" w:rsidR="00C113A5" w:rsidRPr="00C113A5" w:rsidRDefault="00C113A5" w:rsidP="00C113A5">
      <w:pPr>
        <w:autoSpaceDE/>
        <w:autoSpaceDN/>
        <w:spacing w:line="259" w:lineRule="auto"/>
        <w:ind w:firstLine="708"/>
        <w:jc w:val="both"/>
        <w:rPr>
          <w:rFonts w:ascii="Times New Roman" w:hAnsi="Times New Roman"/>
          <w:bCs/>
          <w:sz w:val="24"/>
          <w:szCs w:val="24"/>
        </w:rPr>
      </w:pPr>
      <w:r w:rsidRPr="00C113A5">
        <w:rPr>
          <w:rFonts w:ascii="Times New Roman" w:hAnsi="Times New Roman"/>
          <w:bCs/>
          <w:sz w:val="24"/>
          <w:szCs w:val="24"/>
        </w:rPr>
        <w:t>•</w:t>
      </w:r>
      <w:r w:rsidRPr="00C113A5">
        <w:rPr>
          <w:rFonts w:ascii="Times New Roman" w:hAnsi="Times New Roman"/>
          <w:bCs/>
          <w:sz w:val="24"/>
          <w:szCs w:val="24"/>
        </w:rPr>
        <w:tab/>
        <w:t>3 buc adaptor de flanșă PEHD DN/DE=50/63 SDR17 PE100 PN10</w:t>
      </w:r>
    </w:p>
    <w:p w14:paraId="24E9D103" w14:textId="77777777" w:rsidR="00C113A5" w:rsidRPr="00C113A5" w:rsidRDefault="00C113A5" w:rsidP="00C113A5">
      <w:pPr>
        <w:autoSpaceDE/>
        <w:autoSpaceDN/>
        <w:spacing w:line="259" w:lineRule="auto"/>
        <w:ind w:firstLine="708"/>
        <w:jc w:val="both"/>
        <w:rPr>
          <w:rFonts w:ascii="Times New Roman" w:hAnsi="Times New Roman"/>
          <w:bCs/>
          <w:sz w:val="24"/>
          <w:szCs w:val="24"/>
        </w:rPr>
      </w:pPr>
      <w:r w:rsidRPr="00C113A5">
        <w:rPr>
          <w:rFonts w:ascii="Times New Roman" w:hAnsi="Times New Roman"/>
          <w:bCs/>
          <w:sz w:val="24"/>
          <w:szCs w:val="24"/>
        </w:rPr>
        <w:t>•</w:t>
      </w:r>
      <w:r w:rsidRPr="00C113A5">
        <w:rPr>
          <w:rFonts w:ascii="Times New Roman" w:hAnsi="Times New Roman"/>
          <w:bCs/>
          <w:sz w:val="24"/>
          <w:szCs w:val="24"/>
        </w:rPr>
        <w:tab/>
        <w:t>2 vane sertar cu flanșe din fontă ductilă DN100</w:t>
      </w:r>
    </w:p>
    <w:p w14:paraId="39042759" w14:textId="77777777" w:rsidR="00C113A5" w:rsidRPr="00C113A5" w:rsidRDefault="00C113A5" w:rsidP="00C113A5">
      <w:pPr>
        <w:autoSpaceDE/>
        <w:autoSpaceDN/>
        <w:spacing w:line="259" w:lineRule="auto"/>
        <w:ind w:firstLine="708"/>
        <w:jc w:val="both"/>
        <w:rPr>
          <w:rFonts w:ascii="Times New Roman" w:hAnsi="Times New Roman"/>
          <w:bCs/>
          <w:sz w:val="24"/>
          <w:szCs w:val="24"/>
        </w:rPr>
      </w:pPr>
      <w:r w:rsidRPr="00C113A5">
        <w:rPr>
          <w:rFonts w:ascii="Times New Roman" w:hAnsi="Times New Roman"/>
          <w:bCs/>
          <w:sz w:val="24"/>
          <w:szCs w:val="24"/>
        </w:rPr>
        <w:t>•</w:t>
      </w:r>
      <w:r w:rsidRPr="00C113A5">
        <w:rPr>
          <w:rFonts w:ascii="Times New Roman" w:hAnsi="Times New Roman"/>
          <w:bCs/>
          <w:sz w:val="24"/>
          <w:szCs w:val="24"/>
        </w:rPr>
        <w:tab/>
        <w:t>1 buc mufă electrofuziune PEHD DN/DI=100/110 SDR17 PE100 PN10</w:t>
      </w:r>
    </w:p>
    <w:p w14:paraId="6F665134" w14:textId="77777777" w:rsidR="00C113A5" w:rsidRPr="00C113A5" w:rsidRDefault="00C113A5" w:rsidP="00C113A5">
      <w:pPr>
        <w:autoSpaceDE/>
        <w:autoSpaceDN/>
        <w:spacing w:line="259" w:lineRule="auto"/>
        <w:ind w:firstLine="708"/>
        <w:jc w:val="both"/>
        <w:rPr>
          <w:rFonts w:ascii="Times New Roman" w:hAnsi="Times New Roman"/>
          <w:bCs/>
          <w:sz w:val="24"/>
          <w:szCs w:val="24"/>
        </w:rPr>
      </w:pPr>
      <w:r w:rsidRPr="00C113A5">
        <w:rPr>
          <w:rFonts w:ascii="Times New Roman" w:hAnsi="Times New Roman"/>
          <w:bCs/>
          <w:sz w:val="24"/>
          <w:szCs w:val="24"/>
        </w:rPr>
        <w:t>•</w:t>
      </w:r>
      <w:r w:rsidRPr="00C113A5">
        <w:rPr>
          <w:rFonts w:ascii="Times New Roman" w:hAnsi="Times New Roman"/>
          <w:bCs/>
          <w:sz w:val="24"/>
          <w:szCs w:val="24"/>
        </w:rPr>
        <w:tab/>
        <w:t>1 buc mufă electrofuziune PEHD DN/DI=50/63 SDR17 PE100 PN10</w:t>
      </w:r>
    </w:p>
    <w:p w14:paraId="434629DB" w14:textId="77777777" w:rsidR="00C113A5" w:rsidRPr="00C113A5" w:rsidRDefault="00C113A5" w:rsidP="00C113A5">
      <w:pPr>
        <w:autoSpaceDE/>
        <w:autoSpaceDN/>
        <w:spacing w:line="259" w:lineRule="auto"/>
        <w:ind w:firstLine="708"/>
        <w:jc w:val="both"/>
        <w:rPr>
          <w:rFonts w:ascii="Times New Roman" w:hAnsi="Times New Roman"/>
          <w:bCs/>
          <w:sz w:val="24"/>
          <w:szCs w:val="24"/>
        </w:rPr>
      </w:pPr>
    </w:p>
    <w:p w14:paraId="75C09B09" w14:textId="77777777" w:rsidR="00C113A5" w:rsidRPr="00C113A5" w:rsidRDefault="00C113A5" w:rsidP="00C113A5">
      <w:pPr>
        <w:autoSpaceDE/>
        <w:autoSpaceDN/>
        <w:spacing w:line="259" w:lineRule="auto"/>
        <w:ind w:firstLine="708"/>
        <w:jc w:val="both"/>
        <w:rPr>
          <w:rFonts w:ascii="Times New Roman" w:hAnsi="Times New Roman"/>
          <w:bCs/>
          <w:sz w:val="24"/>
          <w:szCs w:val="24"/>
        </w:rPr>
      </w:pPr>
      <w:r w:rsidRPr="00C113A5">
        <w:rPr>
          <w:rFonts w:ascii="Times New Roman" w:hAnsi="Times New Roman"/>
          <w:bCs/>
          <w:sz w:val="24"/>
          <w:szCs w:val="24"/>
        </w:rPr>
        <w:t>Pe traseul rețelei vor fi prevăzute 7 cămine de vane noi. Căminele vor avea dimensiunea interioară 1,5x1,5 m și vor fi echipate cu instalație hidraulică conform detaliilor din planșele de specialitate anexate în capitolul ”Piese Desenate”.</w:t>
      </w:r>
    </w:p>
    <w:p w14:paraId="7908985C" w14:textId="77777777" w:rsidR="00C113A5" w:rsidRPr="00C113A5" w:rsidRDefault="00C113A5" w:rsidP="00C113A5">
      <w:pPr>
        <w:autoSpaceDE/>
        <w:autoSpaceDN/>
        <w:spacing w:line="259" w:lineRule="auto"/>
        <w:ind w:firstLine="708"/>
        <w:jc w:val="both"/>
        <w:rPr>
          <w:rFonts w:ascii="Times New Roman" w:hAnsi="Times New Roman"/>
          <w:bCs/>
          <w:sz w:val="24"/>
          <w:szCs w:val="24"/>
        </w:rPr>
      </w:pPr>
    </w:p>
    <w:p w14:paraId="59C9F76F" w14:textId="1358ACD1" w:rsidR="00C113A5" w:rsidRPr="00C113A5" w:rsidRDefault="006402D4" w:rsidP="00C113A5">
      <w:pPr>
        <w:autoSpaceDE/>
        <w:autoSpaceDN/>
        <w:spacing w:line="259" w:lineRule="auto"/>
        <w:ind w:firstLine="708"/>
        <w:jc w:val="both"/>
        <w:rPr>
          <w:rFonts w:ascii="Times New Roman" w:hAnsi="Times New Roman"/>
          <w:bCs/>
          <w:sz w:val="24"/>
          <w:szCs w:val="24"/>
          <w:u w:val="single"/>
        </w:rPr>
      </w:pPr>
      <w:r>
        <w:rPr>
          <w:rFonts w:ascii="Times New Roman" w:hAnsi="Times New Roman"/>
          <w:bCs/>
          <w:sz w:val="24"/>
          <w:szCs w:val="24"/>
          <w:u w:val="single"/>
        </w:rPr>
        <w:t>3.</w:t>
      </w:r>
      <w:r w:rsidR="00C113A5" w:rsidRPr="00C113A5">
        <w:rPr>
          <w:rFonts w:ascii="Times New Roman" w:hAnsi="Times New Roman"/>
          <w:bCs/>
          <w:sz w:val="24"/>
          <w:szCs w:val="24"/>
          <w:u w:val="single"/>
        </w:rPr>
        <w:t>Hidranți</w:t>
      </w:r>
    </w:p>
    <w:p w14:paraId="34263A76" w14:textId="77777777" w:rsidR="00C113A5" w:rsidRPr="00C113A5" w:rsidRDefault="00C113A5" w:rsidP="00C113A5">
      <w:pPr>
        <w:autoSpaceDE/>
        <w:autoSpaceDN/>
        <w:spacing w:line="259" w:lineRule="auto"/>
        <w:ind w:firstLine="708"/>
        <w:jc w:val="both"/>
        <w:rPr>
          <w:rFonts w:ascii="Times New Roman" w:hAnsi="Times New Roman"/>
          <w:bCs/>
          <w:sz w:val="24"/>
          <w:szCs w:val="24"/>
        </w:rPr>
      </w:pPr>
      <w:r w:rsidRPr="00C113A5">
        <w:rPr>
          <w:rFonts w:ascii="Times New Roman" w:hAnsi="Times New Roman"/>
          <w:bCs/>
          <w:sz w:val="24"/>
          <w:szCs w:val="24"/>
        </w:rPr>
        <w:t>Pe traseul rețelei vor fi prevăzuție 12 buc  hidranți subterani DN80, montat la o distanță aproximativă de 5 m față de imobile. Aceția vor fi prevăzuți în cutii stradale din fontă ductilă iar poziția acestora va fi marcată prin montarea unor plcuțe de indentificare.</w:t>
      </w:r>
    </w:p>
    <w:p w14:paraId="399D923D" w14:textId="77777777" w:rsidR="00C113A5" w:rsidRPr="00C113A5" w:rsidRDefault="00C113A5" w:rsidP="00C113A5">
      <w:pPr>
        <w:autoSpaceDE/>
        <w:autoSpaceDN/>
        <w:spacing w:line="259" w:lineRule="auto"/>
        <w:ind w:firstLine="708"/>
        <w:jc w:val="both"/>
        <w:rPr>
          <w:rFonts w:ascii="Times New Roman" w:hAnsi="Times New Roman"/>
          <w:bCs/>
          <w:sz w:val="24"/>
          <w:szCs w:val="24"/>
        </w:rPr>
      </w:pPr>
    </w:p>
    <w:p w14:paraId="6D00120A" w14:textId="7D8A4890" w:rsidR="00C113A5" w:rsidRPr="00C113A5" w:rsidRDefault="006402D4" w:rsidP="00C113A5">
      <w:pPr>
        <w:autoSpaceDE/>
        <w:autoSpaceDN/>
        <w:spacing w:line="259" w:lineRule="auto"/>
        <w:ind w:firstLine="708"/>
        <w:jc w:val="both"/>
        <w:rPr>
          <w:rFonts w:ascii="Times New Roman" w:hAnsi="Times New Roman"/>
          <w:bCs/>
          <w:sz w:val="24"/>
          <w:szCs w:val="24"/>
          <w:u w:val="single"/>
        </w:rPr>
      </w:pPr>
      <w:r>
        <w:rPr>
          <w:rFonts w:ascii="Times New Roman" w:hAnsi="Times New Roman"/>
          <w:bCs/>
          <w:sz w:val="24"/>
          <w:szCs w:val="24"/>
          <w:u w:val="single"/>
        </w:rPr>
        <w:t>4.</w:t>
      </w:r>
      <w:r w:rsidR="00C113A5" w:rsidRPr="00C113A5">
        <w:rPr>
          <w:rFonts w:ascii="Times New Roman" w:hAnsi="Times New Roman"/>
          <w:bCs/>
          <w:sz w:val="24"/>
          <w:szCs w:val="24"/>
          <w:u w:val="single"/>
        </w:rPr>
        <w:t>Supratraversare canal desecare HCn579/1 – 1 buc (SpTr1)</w:t>
      </w:r>
    </w:p>
    <w:p w14:paraId="36C0E858" w14:textId="77777777" w:rsidR="00C113A5" w:rsidRPr="00C113A5" w:rsidRDefault="00C113A5" w:rsidP="00C113A5">
      <w:pPr>
        <w:autoSpaceDE/>
        <w:autoSpaceDN/>
        <w:spacing w:line="259" w:lineRule="auto"/>
        <w:ind w:firstLine="708"/>
        <w:jc w:val="both"/>
        <w:rPr>
          <w:rFonts w:ascii="Times New Roman" w:hAnsi="Times New Roman"/>
          <w:bCs/>
          <w:sz w:val="24"/>
          <w:szCs w:val="24"/>
        </w:rPr>
      </w:pPr>
      <w:r w:rsidRPr="00C113A5">
        <w:rPr>
          <w:rFonts w:ascii="Times New Roman" w:hAnsi="Times New Roman"/>
          <w:bCs/>
          <w:sz w:val="24"/>
          <w:szCs w:val="24"/>
        </w:rPr>
        <w:t>Pentru asigurarea extinderii rețelei noi cu apă în zona industrială Nord de pe str.Victoriei e necesară traversarea canalului de desecare HCn579/1. Traversarea canalului se va face prin supratraversare. Lungimea supratraversării va fi de 8 m. În acest sens e va realiza o liră executată din profil laminat I200 care va fi montată pe două estacade de beton având secțiunea de 0,3x0,5 m și înălțimea deasupra terenului de 0,65 m. Estacadele vor fi fundate la o adâncime de 1 m.</w:t>
      </w:r>
    </w:p>
    <w:p w14:paraId="18C39225" w14:textId="77777777" w:rsidR="00C113A5" w:rsidRPr="00C113A5" w:rsidRDefault="00C113A5" w:rsidP="006402D4">
      <w:pPr>
        <w:autoSpaceDE/>
        <w:autoSpaceDN/>
        <w:spacing w:line="259" w:lineRule="auto"/>
        <w:jc w:val="both"/>
        <w:rPr>
          <w:rFonts w:ascii="Times New Roman" w:hAnsi="Times New Roman"/>
          <w:bCs/>
          <w:sz w:val="24"/>
          <w:szCs w:val="24"/>
        </w:rPr>
      </w:pPr>
    </w:p>
    <w:p w14:paraId="21CA6278" w14:textId="7799DA2F" w:rsidR="00C113A5" w:rsidRPr="006402D4" w:rsidRDefault="006402D4" w:rsidP="00C113A5">
      <w:pPr>
        <w:autoSpaceDE/>
        <w:autoSpaceDN/>
        <w:spacing w:line="259" w:lineRule="auto"/>
        <w:ind w:firstLine="708"/>
        <w:jc w:val="both"/>
        <w:rPr>
          <w:rFonts w:ascii="Times New Roman" w:hAnsi="Times New Roman"/>
          <w:bCs/>
          <w:sz w:val="24"/>
          <w:szCs w:val="24"/>
          <w:u w:val="single"/>
        </w:rPr>
      </w:pPr>
      <w:r w:rsidRPr="006402D4">
        <w:rPr>
          <w:rFonts w:ascii="Times New Roman" w:hAnsi="Times New Roman"/>
          <w:bCs/>
          <w:sz w:val="24"/>
          <w:szCs w:val="24"/>
          <w:u w:val="single"/>
        </w:rPr>
        <w:t>5.</w:t>
      </w:r>
      <w:r w:rsidR="00C113A5" w:rsidRPr="006402D4">
        <w:rPr>
          <w:rFonts w:ascii="Times New Roman" w:hAnsi="Times New Roman"/>
          <w:bCs/>
          <w:sz w:val="24"/>
          <w:szCs w:val="24"/>
          <w:u w:val="single"/>
        </w:rPr>
        <w:t>Subtraversări canal desecare HCn579/1 – 2 buc (SbTr1, SbTr2)</w:t>
      </w:r>
    </w:p>
    <w:p w14:paraId="6C3064F1" w14:textId="77777777" w:rsidR="00C113A5" w:rsidRPr="00C113A5" w:rsidRDefault="00C113A5" w:rsidP="00C113A5">
      <w:pPr>
        <w:autoSpaceDE/>
        <w:autoSpaceDN/>
        <w:spacing w:line="259" w:lineRule="auto"/>
        <w:ind w:firstLine="708"/>
        <w:jc w:val="both"/>
        <w:rPr>
          <w:rFonts w:ascii="Times New Roman" w:hAnsi="Times New Roman"/>
          <w:bCs/>
          <w:sz w:val="24"/>
          <w:szCs w:val="24"/>
        </w:rPr>
      </w:pPr>
      <w:r w:rsidRPr="00C113A5">
        <w:rPr>
          <w:rFonts w:ascii="Times New Roman" w:hAnsi="Times New Roman"/>
          <w:bCs/>
          <w:sz w:val="24"/>
          <w:szCs w:val="24"/>
        </w:rPr>
        <w:t>Pentru asigurarea unor legături suplimentare la rețeaua existentă în vederea asigurării din mai multe puncte a alimentării cu apă a rețelei propuse  în zona industrială Nord se propun următoarele puncte de racord la rețeaua existentă unde va fi necesară realizare traversării canalului de desecare prin subtraversare cu foraj orizontal dirijat DN110:</w:t>
      </w:r>
    </w:p>
    <w:p w14:paraId="179D591B" w14:textId="77777777" w:rsidR="00C113A5" w:rsidRPr="00C113A5" w:rsidRDefault="00C113A5" w:rsidP="00C113A5">
      <w:pPr>
        <w:autoSpaceDE/>
        <w:autoSpaceDN/>
        <w:spacing w:line="259" w:lineRule="auto"/>
        <w:ind w:firstLine="708"/>
        <w:jc w:val="both"/>
        <w:rPr>
          <w:rFonts w:ascii="Times New Roman" w:hAnsi="Times New Roman"/>
          <w:bCs/>
          <w:sz w:val="24"/>
          <w:szCs w:val="24"/>
        </w:rPr>
      </w:pPr>
      <w:r w:rsidRPr="00C113A5">
        <w:rPr>
          <w:rFonts w:ascii="Times New Roman" w:hAnsi="Times New Roman"/>
          <w:bCs/>
          <w:sz w:val="24"/>
          <w:szCs w:val="24"/>
        </w:rPr>
        <w:lastRenderedPageBreak/>
        <w:t>-</w:t>
      </w:r>
      <w:r w:rsidRPr="00C113A5">
        <w:rPr>
          <w:rFonts w:ascii="Times New Roman" w:hAnsi="Times New Roman"/>
          <w:bCs/>
          <w:sz w:val="24"/>
          <w:szCs w:val="24"/>
        </w:rPr>
        <w:tab/>
        <w:t>capăt str.Peneș Curcanul direcția Est -subtraversare SbTr1 L=30 m</w:t>
      </w:r>
    </w:p>
    <w:p w14:paraId="0A70157D" w14:textId="77777777" w:rsidR="00C113A5" w:rsidRPr="00C113A5" w:rsidRDefault="00C113A5" w:rsidP="00C113A5">
      <w:pPr>
        <w:autoSpaceDE/>
        <w:autoSpaceDN/>
        <w:spacing w:line="259" w:lineRule="auto"/>
        <w:ind w:firstLine="708"/>
        <w:jc w:val="both"/>
        <w:rPr>
          <w:rFonts w:ascii="Times New Roman" w:hAnsi="Times New Roman"/>
          <w:bCs/>
          <w:sz w:val="24"/>
          <w:szCs w:val="24"/>
        </w:rPr>
      </w:pPr>
      <w:r w:rsidRPr="00C113A5">
        <w:rPr>
          <w:rFonts w:ascii="Times New Roman" w:hAnsi="Times New Roman"/>
          <w:bCs/>
          <w:sz w:val="24"/>
          <w:szCs w:val="24"/>
        </w:rPr>
        <w:t>-</w:t>
      </w:r>
      <w:r w:rsidRPr="00C113A5">
        <w:rPr>
          <w:rFonts w:ascii="Times New Roman" w:hAnsi="Times New Roman"/>
          <w:bCs/>
          <w:sz w:val="24"/>
          <w:szCs w:val="24"/>
        </w:rPr>
        <w:tab/>
        <w:t>intersecție str.J.G.Tajovsky cu str.I.L.Caragiale -subtraversare SbTr1 L=25 m</w:t>
      </w:r>
    </w:p>
    <w:p w14:paraId="08F50420" w14:textId="77777777" w:rsidR="00C113A5" w:rsidRPr="00C113A5" w:rsidRDefault="00C113A5" w:rsidP="00C113A5">
      <w:pPr>
        <w:autoSpaceDE/>
        <w:autoSpaceDN/>
        <w:spacing w:line="259" w:lineRule="auto"/>
        <w:ind w:firstLine="708"/>
        <w:jc w:val="both"/>
        <w:rPr>
          <w:rFonts w:ascii="Times New Roman" w:hAnsi="Times New Roman"/>
          <w:bCs/>
          <w:sz w:val="24"/>
          <w:szCs w:val="24"/>
        </w:rPr>
      </w:pPr>
    </w:p>
    <w:p w14:paraId="3AABFD71" w14:textId="0F243A17" w:rsidR="00C113A5" w:rsidRPr="006402D4" w:rsidRDefault="006402D4" w:rsidP="00C113A5">
      <w:pPr>
        <w:autoSpaceDE/>
        <w:autoSpaceDN/>
        <w:spacing w:line="259" w:lineRule="auto"/>
        <w:ind w:firstLine="708"/>
        <w:jc w:val="both"/>
        <w:rPr>
          <w:rFonts w:ascii="Times New Roman" w:hAnsi="Times New Roman"/>
          <w:bCs/>
          <w:sz w:val="24"/>
          <w:szCs w:val="24"/>
          <w:u w:val="single"/>
        </w:rPr>
      </w:pPr>
      <w:r>
        <w:rPr>
          <w:rFonts w:ascii="Times New Roman" w:hAnsi="Times New Roman"/>
          <w:bCs/>
          <w:sz w:val="24"/>
          <w:szCs w:val="24"/>
          <w:u w:val="single"/>
        </w:rPr>
        <w:t>6.</w:t>
      </w:r>
      <w:r w:rsidR="00C113A5" w:rsidRPr="006402D4">
        <w:rPr>
          <w:rFonts w:ascii="Times New Roman" w:hAnsi="Times New Roman"/>
          <w:bCs/>
          <w:sz w:val="24"/>
          <w:szCs w:val="24"/>
          <w:u w:val="single"/>
        </w:rPr>
        <w:t>Terasamente</w:t>
      </w:r>
    </w:p>
    <w:p w14:paraId="7326AC44" w14:textId="77777777" w:rsidR="00C113A5" w:rsidRPr="00C113A5" w:rsidRDefault="00C113A5" w:rsidP="00C113A5">
      <w:pPr>
        <w:autoSpaceDE/>
        <w:autoSpaceDN/>
        <w:spacing w:line="259" w:lineRule="auto"/>
        <w:ind w:firstLine="708"/>
        <w:jc w:val="both"/>
        <w:rPr>
          <w:rFonts w:ascii="Times New Roman" w:hAnsi="Times New Roman"/>
          <w:bCs/>
          <w:sz w:val="24"/>
          <w:szCs w:val="24"/>
        </w:rPr>
      </w:pPr>
      <w:r w:rsidRPr="00C113A5">
        <w:rPr>
          <w:rFonts w:ascii="Times New Roman" w:hAnsi="Times New Roman"/>
          <w:bCs/>
          <w:sz w:val="24"/>
          <w:szCs w:val="24"/>
        </w:rPr>
        <w:t>Lățimea săpăturii va fi de 0,5 m și adâncime medie de 1,3m.  Pozarea conductei se va face pe un pat de nisip având o grosime de 10 cm, iar acoperirea conductei se va face cu un strat de protecție de nisip de 30 cm, iar restul  tranșeii se va face cu material rezultat din săpătură. Umplutura deasupra conductei se va compactat în straturi sucesive de 10-20 cm. Se va acorda o deosebită atenție la realizarea umpluturii peste coronamentul conductei până la o înălțime de 30 cm, unde umplutura cât și comactarea  se recomandă a se face manual. În zona traversării drumului pietruit (neasfaltat) prin săpătură deschisă, umplutura zonei de siguranță peste coronamentul conductei va fi realizată cu nisip, iar restul tranșeii va fi umplută cu balast compactat. La nivelul drumului în zona tranșeii se va așterne un strat de piatră concasată care se va compacta.</w:t>
      </w:r>
    </w:p>
    <w:p w14:paraId="2DABB333" w14:textId="77777777" w:rsidR="00C113A5" w:rsidRPr="00C113A5" w:rsidRDefault="00C113A5" w:rsidP="00C113A5">
      <w:pPr>
        <w:autoSpaceDE/>
        <w:autoSpaceDN/>
        <w:spacing w:line="259" w:lineRule="auto"/>
        <w:ind w:firstLine="708"/>
        <w:jc w:val="both"/>
        <w:rPr>
          <w:rFonts w:ascii="Times New Roman" w:hAnsi="Times New Roman"/>
          <w:bCs/>
          <w:sz w:val="24"/>
          <w:szCs w:val="24"/>
        </w:rPr>
      </w:pPr>
    </w:p>
    <w:p w14:paraId="2F06872A" w14:textId="4132B0DE" w:rsidR="00C113A5" w:rsidRPr="006402D4" w:rsidRDefault="006402D4" w:rsidP="00C113A5">
      <w:pPr>
        <w:autoSpaceDE/>
        <w:autoSpaceDN/>
        <w:spacing w:line="259" w:lineRule="auto"/>
        <w:ind w:firstLine="708"/>
        <w:jc w:val="both"/>
        <w:rPr>
          <w:rFonts w:ascii="Times New Roman" w:hAnsi="Times New Roman"/>
          <w:bCs/>
          <w:sz w:val="24"/>
          <w:szCs w:val="24"/>
          <w:u w:val="single"/>
        </w:rPr>
      </w:pPr>
      <w:r>
        <w:rPr>
          <w:rFonts w:ascii="Times New Roman" w:hAnsi="Times New Roman"/>
          <w:bCs/>
          <w:sz w:val="24"/>
          <w:szCs w:val="24"/>
          <w:u w:val="single"/>
        </w:rPr>
        <w:t>7</w:t>
      </w:r>
      <w:r w:rsidR="00C113A5" w:rsidRPr="006402D4">
        <w:rPr>
          <w:rFonts w:ascii="Times New Roman" w:hAnsi="Times New Roman"/>
          <w:bCs/>
          <w:sz w:val="24"/>
          <w:szCs w:val="24"/>
          <w:u w:val="single"/>
        </w:rPr>
        <w:t>. Descrierea tehnică a lucrărilor – lucrări de construcții(cămine de vane)</w:t>
      </w:r>
    </w:p>
    <w:p w14:paraId="287C35B8" w14:textId="77777777" w:rsidR="00C113A5" w:rsidRPr="00C113A5" w:rsidRDefault="00C113A5" w:rsidP="00C113A5">
      <w:pPr>
        <w:autoSpaceDE/>
        <w:autoSpaceDN/>
        <w:spacing w:line="259" w:lineRule="auto"/>
        <w:ind w:firstLine="708"/>
        <w:jc w:val="both"/>
        <w:rPr>
          <w:rFonts w:ascii="Times New Roman" w:hAnsi="Times New Roman"/>
          <w:bCs/>
          <w:sz w:val="24"/>
          <w:szCs w:val="24"/>
        </w:rPr>
      </w:pPr>
      <w:r w:rsidRPr="00C113A5">
        <w:rPr>
          <w:rFonts w:ascii="Times New Roman" w:hAnsi="Times New Roman"/>
          <w:bCs/>
          <w:sz w:val="24"/>
          <w:szCs w:val="24"/>
        </w:rPr>
        <w:t>Se vor executa 7 cămine de vane CVpr și se va reabilita căminul de vane existent CVex1 Căminele vor fi realizate din beton armat C20/25 și armături din oțel Bst500C și OB37 cu pereți, placă și radier în grosime de 20 cm. Căminelele vor avea dimensiunea în plan și în elevație astfel(LxlxH):– 1,9x1,9x1,80 m</w:t>
      </w:r>
    </w:p>
    <w:p w14:paraId="2FEC65BB" w14:textId="4025970E" w:rsidR="00303D76" w:rsidRPr="004E3594" w:rsidRDefault="00C113A5" w:rsidP="00C113A5">
      <w:pPr>
        <w:autoSpaceDE/>
        <w:autoSpaceDN/>
        <w:spacing w:line="259" w:lineRule="auto"/>
        <w:ind w:firstLine="708"/>
        <w:jc w:val="both"/>
        <w:rPr>
          <w:rFonts w:ascii="Times New Roman" w:eastAsiaTheme="minorHAnsi" w:hAnsi="Times New Roman"/>
          <w:sz w:val="24"/>
          <w:szCs w:val="24"/>
          <w:lang w:eastAsia="en-US"/>
        </w:rPr>
      </w:pPr>
      <w:r w:rsidRPr="00C113A5">
        <w:rPr>
          <w:rFonts w:ascii="Times New Roman" w:hAnsi="Times New Roman"/>
          <w:bCs/>
          <w:sz w:val="24"/>
          <w:szCs w:val="24"/>
        </w:rPr>
        <w:t>Înaine de cofrarea radierului se va turna un strat de egalizare din beton C8/10 în grosime de 5 cm și se va hidroizola cu spoială bituminoasă. După realizarea pereților căminului, aceștia pe exterior, se vor hidroizola. Piesele de trecere a conductelor prin pereți vor fi turnate împreună cu pereții radierului. Placa va fi realizată independent și montată ulterior peste căminul de vane astfel înât capacul să fie la cota drumului. Pentru fixare peste pereții caminului, placa se va monta pe un strat de mortar din ciment de 2-5 cm În timpul săpăturilor și în timpul  execuției căminelor se vor folosi obligatoriu sprijiniri de maluri.</w:t>
      </w:r>
    </w:p>
    <w:p w14:paraId="1B077EF1" w14:textId="77777777" w:rsidR="00CB62FD" w:rsidRPr="004E3594" w:rsidRDefault="00CB62FD" w:rsidP="00CB62FD">
      <w:pPr>
        <w:pStyle w:val="NormalWeb"/>
        <w:spacing w:before="0" w:beforeAutospacing="0" w:after="0" w:afterAutospacing="0"/>
        <w:ind w:firstLine="708"/>
        <w:jc w:val="both"/>
      </w:pPr>
    </w:p>
    <w:p w14:paraId="099DAC62" w14:textId="77777777" w:rsidR="00C405C9" w:rsidRPr="004E3594" w:rsidRDefault="00C405C9" w:rsidP="00C405C9">
      <w:pPr>
        <w:pStyle w:val="NormalWeb"/>
        <w:spacing w:before="0" w:beforeAutospacing="0" w:after="0" w:afterAutospacing="0"/>
        <w:jc w:val="both"/>
      </w:pPr>
      <w:r w:rsidRPr="004E3594">
        <w:t> </w:t>
      </w:r>
      <w:r w:rsidRPr="004E3594">
        <w:t> </w:t>
      </w:r>
      <w:r w:rsidRPr="004E3594">
        <w:rPr>
          <w:b/>
        </w:rPr>
        <w:t>b) justificarea necesităţii proiectului;</w:t>
      </w:r>
    </w:p>
    <w:p w14:paraId="00EAF45C" w14:textId="74CA4C31" w:rsidR="00CB62FD" w:rsidRPr="004E3594" w:rsidRDefault="00CB62FD" w:rsidP="00CB62FD">
      <w:pPr>
        <w:pStyle w:val="NormalWeb"/>
        <w:spacing w:before="0" w:beforeAutospacing="0" w:after="0" w:afterAutospacing="0"/>
        <w:ind w:firstLine="708"/>
        <w:jc w:val="both"/>
      </w:pPr>
      <w:bookmarkStart w:id="0" w:name="_Hlk19617225"/>
      <w:r w:rsidRPr="004E3594">
        <w:t xml:space="preserve">În ideea de a </w:t>
      </w:r>
      <w:r w:rsidR="00DA190C" w:rsidRPr="004E3594">
        <w:t xml:space="preserve">asigura apă potabilă în zona </w:t>
      </w:r>
      <w:r w:rsidR="00C14B60">
        <w:t xml:space="preserve">industriala Nord </w:t>
      </w:r>
      <w:r w:rsidR="00DA190C" w:rsidRPr="004E3594">
        <w:t xml:space="preserve">se dorește extinderea rețelei de apă potabilă. Apa potabilă fiind o sursă naturală vitală pentru om, asigurarea unei surse de apă potabilă într-o </w:t>
      </w:r>
      <w:r w:rsidR="0054367F">
        <w:t>zona de productie</w:t>
      </w:r>
      <w:r w:rsidR="00DA190C" w:rsidRPr="004E3594">
        <w:t xml:space="preserve"> </w:t>
      </w:r>
      <w:r w:rsidR="008F3A4A">
        <w:t>e</w:t>
      </w:r>
      <w:r w:rsidR="00DA190C" w:rsidRPr="004E3594">
        <w:t>ste primordială.</w:t>
      </w:r>
      <w:r w:rsidRPr="004E3594">
        <w:t>.</w:t>
      </w:r>
    </w:p>
    <w:bookmarkEnd w:id="0"/>
    <w:p w14:paraId="50AD2F35" w14:textId="77777777" w:rsidR="00CB62FD" w:rsidRPr="004E3594" w:rsidRDefault="00CB62FD" w:rsidP="00CB62FD">
      <w:pPr>
        <w:pStyle w:val="NormalWeb"/>
        <w:spacing w:before="0" w:beforeAutospacing="0" w:after="0" w:afterAutospacing="0"/>
        <w:ind w:firstLine="708"/>
        <w:jc w:val="both"/>
      </w:pPr>
    </w:p>
    <w:p w14:paraId="1EF8F087" w14:textId="77777777" w:rsidR="00C405C9" w:rsidRPr="004E3594" w:rsidRDefault="00C405C9" w:rsidP="00C405C9">
      <w:pPr>
        <w:pStyle w:val="NormalWeb"/>
        <w:spacing w:before="0" w:beforeAutospacing="0" w:after="0" w:afterAutospacing="0"/>
        <w:jc w:val="both"/>
        <w:rPr>
          <w:b/>
        </w:rPr>
      </w:pPr>
      <w:r w:rsidRPr="004E3594">
        <w:t> </w:t>
      </w:r>
      <w:r w:rsidRPr="004E3594">
        <w:t> </w:t>
      </w:r>
      <w:r w:rsidRPr="004E3594">
        <w:rPr>
          <w:b/>
        </w:rPr>
        <w:t>c) valoarea investiţiei;</w:t>
      </w:r>
    </w:p>
    <w:p w14:paraId="4F303C0A" w14:textId="55808533" w:rsidR="00CB62FD" w:rsidRPr="004E3594" w:rsidRDefault="00ED7798" w:rsidP="00CB62FD">
      <w:pPr>
        <w:pStyle w:val="NormalWeb"/>
        <w:spacing w:before="0" w:beforeAutospacing="0" w:after="0" w:afterAutospacing="0"/>
        <w:jc w:val="both"/>
        <w:rPr>
          <w:rFonts w:eastAsia="Times New Roman"/>
          <w:bCs/>
          <w:color w:val="000000"/>
        </w:rPr>
      </w:pPr>
      <w:r w:rsidRPr="004E3594">
        <w:rPr>
          <w:rFonts w:eastAsia="Times New Roman"/>
          <w:bCs/>
          <w:color w:val="000000"/>
        </w:rPr>
        <w:t xml:space="preserve">Valoare cu TVA = </w:t>
      </w:r>
      <w:r w:rsidR="00C14B60">
        <w:rPr>
          <w:rFonts w:eastAsia="Times New Roman"/>
          <w:bCs/>
          <w:color w:val="000000"/>
        </w:rPr>
        <w:t>353726.54</w:t>
      </w:r>
      <w:r w:rsidRPr="004E3594">
        <w:rPr>
          <w:rFonts w:eastAsia="Times New Roman"/>
          <w:bCs/>
          <w:color w:val="000000"/>
        </w:rPr>
        <w:t xml:space="preserve"> Ron</w:t>
      </w:r>
    </w:p>
    <w:p w14:paraId="087C330A" w14:textId="77777777" w:rsidR="00ED7798" w:rsidRPr="004E3594" w:rsidRDefault="00ED7798" w:rsidP="00CB62FD">
      <w:pPr>
        <w:pStyle w:val="NormalWeb"/>
        <w:spacing w:before="0" w:beforeAutospacing="0" w:after="0" w:afterAutospacing="0"/>
        <w:jc w:val="both"/>
      </w:pPr>
    </w:p>
    <w:p w14:paraId="1FBEAD39" w14:textId="77777777" w:rsidR="00C405C9" w:rsidRPr="004E3594" w:rsidRDefault="00C405C9" w:rsidP="00C405C9">
      <w:pPr>
        <w:pStyle w:val="NormalWeb"/>
        <w:spacing w:before="0" w:beforeAutospacing="0" w:after="0" w:afterAutospacing="0"/>
        <w:jc w:val="both"/>
        <w:rPr>
          <w:b/>
        </w:rPr>
      </w:pPr>
      <w:r w:rsidRPr="004E3594">
        <w:t> </w:t>
      </w:r>
      <w:r w:rsidRPr="004E3594">
        <w:t> </w:t>
      </w:r>
      <w:r w:rsidRPr="004E3594">
        <w:rPr>
          <w:b/>
        </w:rPr>
        <w:t>d) perioada de implementare propusă;</w:t>
      </w:r>
    </w:p>
    <w:p w14:paraId="71082C16" w14:textId="5309AFEA" w:rsidR="00CB62FD" w:rsidRPr="004E3594" w:rsidRDefault="00CB62FD" w:rsidP="00C405C9">
      <w:pPr>
        <w:pStyle w:val="NormalWeb"/>
        <w:spacing w:before="0" w:beforeAutospacing="0" w:after="0" w:afterAutospacing="0"/>
        <w:jc w:val="both"/>
      </w:pPr>
      <w:r w:rsidRPr="004E3594">
        <w:t xml:space="preserve">        </w:t>
      </w:r>
      <w:r w:rsidR="00C14B60">
        <w:t>Octombrie</w:t>
      </w:r>
      <w:r w:rsidRPr="004E3594">
        <w:t xml:space="preserve"> 20</w:t>
      </w:r>
      <w:r w:rsidR="00C14B60">
        <w:t>20</w:t>
      </w:r>
      <w:r w:rsidRPr="004E3594">
        <w:t>-</w:t>
      </w:r>
      <w:r w:rsidR="00DA190C" w:rsidRPr="004E3594">
        <w:t>Martie</w:t>
      </w:r>
      <w:r w:rsidRPr="004E3594">
        <w:t xml:space="preserve"> 20</w:t>
      </w:r>
      <w:r w:rsidR="00C14B60">
        <w:t>20</w:t>
      </w:r>
    </w:p>
    <w:p w14:paraId="619033AA" w14:textId="77777777" w:rsidR="00CB62FD" w:rsidRPr="004E3594" w:rsidRDefault="00CB62FD" w:rsidP="00C405C9">
      <w:pPr>
        <w:pStyle w:val="NormalWeb"/>
        <w:spacing w:before="0" w:beforeAutospacing="0" w:after="0" w:afterAutospacing="0"/>
        <w:jc w:val="both"/>
      </w:pPr>
    </w:p>
    <w:p w14:paraId="741ADB58" w14:textId="77777777" w:rsidR="00C405C9" w:rsidRPr="004E3594" w:rsidRDefault="00C405C9" w:rsidP="00C405C9">
      <w:pPr>
        <w:pStyle w:val="NormalWeb"/>
        <w:spacing w:before="0" w:beforeAutospacing="0" w:after="0" w:afterAutospacing="0"/>
        <w:jc w:val="both"/>
        <w:rPr>
          <w:b/>
        </w:rPr>
      </w:pPr>
      <w:r w:rsidRPr="004E3594">
        <w:t> </w:t>
      </w:r>
      <w:r w:rsidRPr="004E3594">
        <w:t> </w:t>
      </w:r>
      <w:r w:rsidRPr="004E3594">
        <w:rPr>
          <w:b/>
        </w:rPr>
        <w:t>e) planşe reprezentând limitele amplasamentului proiectului, inclusiv orice suprafaţă de teren solicitată pentru a fi folosită temporar (planuri de situaţie şi amplasamente);</w:t>
      </w:r>
    </w:p>
    <w:p w14:paraId="455DAFF6" w14:textId="296B04A8" w:rsidR="00CB62FD" w:rsidRPr="004E3594" w:rsidRDefault="00F0409E" w:rsidP="00F0409E">
      <w:pPr>
        <w:pStyle w:val="NormalWeb"/>
        <w:spacing w:before="0" w:beforeAutospacing="0" w:after="0" w:afterAutospacing="0"/>
        <w:ind w:firstLine="708"/>
        <w:jc w:val="both"/>
      </w:pPr>
      <w:r w:rsidRPr="004E3594">
        <w:t>Se anexează la prezenta planșa-</w:t>
      </w:r>
      <w:r w:rsidR="00CB62FD" w:rsidRPr="004E3594">
        <w:t>01</w:t>
      </w:r>
      <w:r w:rsidR="00ED7798" w:rsidRPr="004E3594">
        <w:t xml:space="preserve"> cu planu</w:t>
      </w:r>
      <w:r w:rsidR="00CE002B" w:rsidRPr="004E3594">
        <w:t>l</w:t>
      </w:r>
      <w:r w:rsidR="00CB62FD" w:rsidRPr="004E3594">
        <w:t xml:space="preserve"> de situație</w:t>
      </w:r>
      <w:r w:rsidRPr="004E3594">
        <w:t xml:space="preserve"> unde sunt evidențiate limitele amplasamentului</w:t>
      </w:r>
      <w:r w:rsidR="00CB62FD" w:rsidRPr="004E3594">
        <w:t xml:space="preserve">. Nu </w:t>
      </w:r>
      <w:r w:rsidRPr="004E3594">
        <w:t>se solicită</w:t>
      </w:r>
      <w:r w:rsidR="00CB62FD" w:rsidRPr="004E3594">
        <w:t xml:space="preserve"> suprafețe folosite temporar pentru realizarea </w:t>
      </w:r>
      <w:r w:rsidRPr="004E3594">
        <w:t>investiției.</w:t>
      </w:r>
    </w:p>
    <w:p w14:paraId="363446E9" w14:textId="77777777" w:rsidR="00F0409E" w:rsidRPr="004E3594" w:rsidRDefault="00F0409E" w:rsidP="00C405C9">
      <w:pPr>
        <w:pStyle w:val="NormalWeb"/>
        <w:spacing w:before="0" w:beforeAutospacing="0" w:after="0" w:afterAutospacing="0"/>
        <w:jc w:val="both"/>
        <w:rPr>
          <w:b/>
        </w:rPr>
      </w:pPr>
    </w:p>
    <w:p w14:paraId="0E912A9F" w14:textId="77777777" w:rsidR="00C405C9" w:rsidRPr="004E3594" w:rsidRDefault="00C405C9" w:rsidP="00C405C9">
      <w:pPr>
        <w:pStyle w:val="NormalWeb"/>
        <w:spacing w:before="0" w:beforeAutospacing="0" w:after="0" w:afterAutospacing="0"/>
        <w:jc w:val="both"/>
      </w:pPr>
      <w:r w:rsidRPr="004E3594">
        <w:t> </w:t>
      </w:r>
      <w:r w:rsidRPr="004E3594">
        <w:t> </w:t>
      </w:r>
      <w:r w:rsidRPr="004E3594">
        <w:rPr>
          <w:b/>
        </w:rPr>
        <w:t>f) o descriere a caracteristicilor fizice ale întregului proiect, formele fizice ale proiectului (planuri, clădiri, alte structuri, materiale de construcţie şi altele).</w:t>
      </w:r>
    </w:p>
    <w:p w14:paraId="721CBE4C" w14:textId="77777777" w:rsidR="00C405C9" w:rsidRPr="004E3594" w:rsidRDefault="00C405C9" w:rsidP="00C405C9">
      <w:pPr>
        <w:pStyle w:val="NormalWeb"/>
        <w:spacing w:before="0" w:beforeAutospacing="0" w:after="0" w:afterAutospacing="0"/>
        <w:jc w:val="both"/>
        <w:rPr>
          <w:b/>
        </w:rPr>
      </w:pPr>
      <w:r w:rsidRPr="004E3594">
        <w:t> </w:t>
      </w:r>
      <w:r w:rsidRPr="004E3594">
        <w:t> </w:t>
      </w:r>
      <w:r w:rsidRPr="004E3594">
        <w:rPr>
          <w:b/>
        </w:rPr>
        <w:t>Se prezintă elementele specifice caracteristice proiectului propus:</w:t>
      </w:r>
    </w:p>
    <w:p w14:paraId="53BD4DB6" w14:textId="77777777" w:rsidR="00067465"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 profilu</w:t>
      </w:r>
      <w:r w:rsidR="008C1508" w:rsidRPr="004E3594">
        <w:rPr>
          <w:b/>
        </w:rPr>
        <w:t>l şi capacităţile de producţie;</w:t>
      </w:r>
    </w:p>
    <w:p w14:paraId="205B32BC" w14:textId="77777777" w:rsidR="00067465" w:rsidRPr="004E3594" w:rsidRDefault="00067465" w:rsidP="00067465">
      <w:pPr>
        <w:ind w:left="360" w:right="-66"/>
        <w:jc w:val="both"/>
        <w:rPr>
          <w:rFonts w:ascii="Times New Roman" w:hAnsi="Times New Roman"/>
          <w:sz w:val="24"/>
          <w:szCs w:val="24"/>
          <w:lang w:val="pt-BR"/>
        </w:rPr>
      </w:pPr>
      <w:r w:rsidRPr="004E3594">
        <w:rPr>
          <w:rFonts w:ascii="Times New Roman" w:hAnsi="Times New Roman"/>
          <w:sz w:val="24"/>
          <w:szCs w:val="24"/>
          <w:lang w:val="pt-BR"/>
        </w:rPr>
        <w:lastRenderedPageBreak/>
        <w:t xml:space="preserve">Beneficiarul doreste sa realizeze urmatoarele </w:t>
      </w:r>
      <w:r w:rsidR="00ED7798" w:rsidRPr="004E3594">
        <w:rPr>
          <w:rFonts w:ascii="Times New Roman" w:hAnsi="Times New Roman"/>
          <w:sz w:val="24"/>
          <w:szCs w:val="24"/>
          <w:lang w:val="pt-BR"/>
        </w:rPr>
        <w:t>construcții</w:t>
      </w:r>
      <w:r w:rsidRPr="004E3594">
        <w:rPr>
          <w:rFonts w:ascii="Times New Roman" w:hAnsi="Times New Roman"/>
          <w:sz w:val="24"/>
          <w:szCs w:val="24"/>
          <w:lang w:val="pt-BR"/>
        </w:rPr>
        <w:t xml:space="preserve"> : </w:t>
      </w:r>
    </w:p>
    <w:p w14:paraId="65B61430" w14:textId="50B7F90F" w:rsidR="00ED7798" w:rsidRPr="004E3594" w:rsidRDefault="00067465" w:rsidP="00ED7798">
      <w:pPr>
        <w:ind w:left="360" w:right="-66"/>
        <w:jc w:val="both"/>
        <w:rPr>
          <w:rFonts w:ascii="Times New Roman" w:hAnsi="Times New Roman"/>
          <w:sz w:val="24"/>
          <w:szCs w:val="24"/>
          <w:lang w:val="pt-BR"/>
        </w:rPr>
      </w:pPr>
      <w:r w:rsidRPr="004E3594">
        <w:rPr>
          <w:rFonts w:ascii="Times New Roman" w:hAnsi="Times New Roman"/>
          <w:sz w:val="24"/>
          <w:szCs w:val="24"/>
          <w:lang w:val="pt-BR"/>
        </w:rPr>
        <w:t>-</w:t>
      </w:r>
      <w:r w:rsidR="00CE002B" w:rsidRPr="004E3594">
        <w:rPr>
          <w:rFonts w:ascii="Times New Roman" w:hAnsi="Times New Roman"/>
          <w:sz w:val="24"/>
          <w:szCs w:val="24"/>
          <w:lang w:val="pt-BR"/>
        </w:rPr>
        <w:t xml:space="preserve">Extindere rețea </w:t>
      </w:r>
      <w:r w:rsidR="004D4070" w:rsidRPr="004E3594">
        <w:rPr>
          <w:rFonts w:ascii="Times New Roman" w:hAnsi="Times New Roman"/>
          <w:sz w:val="24"/>
          <w:szCs w:val="24"/>
          <w:lang w:val="pt-BR"/>
        </w:rPr>
        <w:t>apă potabilă</w:t>
      </w:r>
      <w:r w:rsidR="00ED7798" w:rsidRPr="004E3594">
        <w:rPr>
          <w:rFonts w:ascii="Times New Roman" w:hAnsi="Times New Roman"/>
          <w:sz w:val="24"/>
          <w:szCs w:val="24"/>
          <w:lang w:val="pt-BR"/>
        </w:rPr>
        <w:t xml:space="preserve">: </w:t>
      </w:r>
    </w:p>
    <w:p w14:paraId="153150A1" w14:textId="6106D182" w:rsidR="00ED7798" w:rsidRPr="004E3594" w:rsidRDefault="004E51AD" w:rsidP="007B540D">
      <w:pPr>
        <w:pStyle w:val="ListParagraph"/>
        <w:numPr>
          <w:ilvl w:val="0"/>
          <w:numId w:val="14"/>
        </w:numPr>
        <w:ind w:right="-66"/>
        <w:jc w:val="both"/>
        <w:rPr>
          <w:rFonts w:ascii="Times New Roman" w:hAnsi="Times New Roman" w:cs="Times New Roman"/>
          <w:sz w:val="24"/>
          <w:szCs w:val="24"/>
          <w:lang w:val="pt-BR"/>
        </w:rPr>
      </w:pPr>
      <w:r w:rsidRPr="004E3594">
        <w:rPr>
          <w:rFonts w:ascii="Times New Roman" w:hAnsi="Times New Roman" w:cs="Times New Roman"/>
          <w:sz w:val="24"/>
          <w:szCs w:val="24"/>
          <w:lang w:val="pt-BR"/>
        </w:rPr>
        <w:t>Țeavă extindere PEHD D</w:t>
      </w:r>
      <w:r w:rsidR="006402D4">
        <w:rPr>
          <w:rFonts w:ascii="Times New Roman" w:hAnsi="Times New Roman" w:cs="Times New Roman"/>
          <w:sz w:val="24"/>
          <w:szCs w:val="24"/>
          <w:lang w:val="pt-BR"/>
        </w:rPr>
        <w:t>E11</w:t>
      </w:r>
      <w:r w:rsidRPr="004E3594">
        <w:rPr>
          <w:rFonts w:ascii="Times New Roman" w:hAnsi="Times New Roman" w:cs="Times New Roman"/>
          <w:sz w:val="24"/>
          <w:szCs w:val="24"/>
          <w:lang w:val="pt-BR"/>
        </w:rPr>
        <w:t xml:space="preserve">0 PN10 – Lungime </w:t>
      </w:r>
      <w:r w:rsidR="006402D4">
        <w:rPr>
          <w:rFonts w:ascii="Times New Roman" w:hAnsi="Times New Roman" w:cs="Times New Roman"/>
          <w:sz w:val="24"/>
          <w:szCs w:val="24"/>
          <w:lang w:val="pt-BR"/>
        </w:rPr>
        <w:t>148</w:t>
      </w:r>
      <w:r w:rsidRPr="004E3594">
        <w:rPr>
          <w:rFonts w:ascii="Times New Roman" w:hAnsi="Times New Roman" w:cs="Times New Roman"/>
          <w:sz w:val="24"/>
          <w:szCs w:val="24"/>
          <w:lang w:val="pt-BR"/>
        </w:rPr>
        <w:t>0 ml</w:t>
      </w:r>
    </w:p>
    <w:p w14:paraId="1FEEE624" w14:textId="4FA4D9EC" w:rsidR="00ED7798" w:rsidRPr="004E3594" w:rsidRDefault="006402D4" w:rsidP="007B540D">
      <w:pPr>
        <w:pStyle w:val="ListParagraph"/>
        <w:numPr>
          <w:ilvl w:val="0"/>
          <w:numId w:val="14"/>
        </w:numPr>
        <w:ind w:right="-66"/>
        <w:jc w:val="both"/>
        <w:rPr>
          <w:rFonts w:ascii="Times New Roman" w:hAnsi="Times New Roman" w:cs="Times New Roman"/>
          <w:sz w:val="24"/>
          <w:szCs w:val="24"/>
          <w:lang w:val="pt-BR"/>
        </w:rPr>
      </w:pPr>
      <w:r>
        <w:rPr>
          <w:rFonts w:ascii="Times New Roman" w:hAnsi="Times New Roman" w:cs="Times New Roman"/>
          <w:sz w:val="24"/>
          <w:szCs w:val="24"/>
          <w:lang w:val="pt-BR"/>
        </w:rPr>
        <w:t>S</w:t>
      </w:r>
      <w:r w:rsidR="004E51AD" w:rsidRPr="004E3594">
        <w:rPr>
          <w:rFonts w:ascii="Times New Roman" w:hAnsi="Times New Roman" w:cs="Times New Roman"/>
          <w:sz w:val="24"/>
          <w:szCs w:val="24"/>
          <w:lang w:val="pt-BR"/>
        </w:rPr>
        <w:t xml:space="preserve">ubtraversare </w:t>
      </w:r>
      <w:r w:rsidRPr="006402D4">
        <w:rPr>
          <w:rFonts w:ascii="Times New Roman" w:hAnsi="Times New Roman"/>
          <w:bCs/>
          <w:sz w:val="24"/>
          <w:szCs w:val="24"/>
        </w:rPr>
        <w:t>HCn579/1</w:t>
      </w:r>
      <w:r w:rsidR="004E51AD" w:rsidRPr="004E3594">
        <w:rPr>
          <w:rFonts w:ascii="Times New Roman" w:hAnsi="Times New Roman" w:cs="Times New Roman"/>
          <w:sz w:val="24"/>
          <w:szCs w:val="24"/>
          <w:lang w:val="pt-BR"/>
        </w:rPr>
        <w:t xml:space="preserve"> – Lungime </w:t>
      </w:r>
      <w:r>
        <w:rPr>
          <w:rFonts w:ascii="Times New Roman" w:hAnsi="Times New Roman" w:cs="Times New Roman"/>
          <w:sz w:val="24"/>
          <w:szCs w:val="24"/>
          <w:lang w:val="pt-BR"/>
        </w:rPr>
        <w:t>55</w:t>
      </w:r>
      <w:r w:rsidR="004E51AD" w:rsidRPr="004E3594">
        <w:rPr>
          <w:rFonts w:ascii="Times New Roman" w:hAnsi="Times New Roman" w:cs="Times New Roman"/>
          <w:sz w:val="24"/>
          <w:szCs w:val="24"/>
          <w:lang w:val="pt-BR"/>
        </w:rPr>
        <w:t xml:space="preserve"> ml</w:t>
      </w:r>
    </w:p>
    <w:p w14:paraId="2AFFA8A7" w14:textId="75C5FFB8" w:rsidR="00ED7798" w:rsidRPr="004E3594" w:rsidRDefault="006402D4" w:rsidP="007B540D">
      <w:pPr>
        <w:pStyle w:val="ListParagraph"/>
        <w:numPr>
          <w:ilvl w:val="0"/>
          <w:numId w:val="14"/>
        </w:numPr>
        <w:ind w:right="-66"/>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Supratraversare </w:t>
      </w:r>
      <w:r w:rsidR="004D4070" w:rsidRPr="004E3594">
        <w:rPr>
          <w:rFonts w:ascii="Times New Roman" w:hAnsi="Times New Roman" w:cs="Times New Roman"/>
          <w:sz w:val="24"/>
          <w:szCs w:val="24"/>
          <w:lang w:val="pt-BR"/>
        </w:rPr>
        <w:t xml:space="preserve"> </w:t>
      </w:r>
      <w:r w:rsidRPr="006402D4">
        <w:rPr>
          <w:rFonts w:ascii="Times New Roman" w:hAnsi="Times New Roman"/>
          <w:bCs/>
          <w:sz w:val="24"/>
          <w:szCs w:val="24"/>
        </w:rPr>
        <w:t>HCn579/1</w:t>
      </w:r>
      <w:r w:rsidRPr="004E3594">
        <w:rPr>
          <w:rFonts w:ascii="Times New Roman" w:hAnsi="Times New Roman" w:cs="Times New Roman"/>
          <w:sz w:val="24"/>
          <w:szCs w:val="24"/>
          <w:lang w:val="pt-BR"/>
        </w:rPr>
        <w:t xml:space="preserve"> </w:t>
      </w:r>
      <w:r w:rsidR="004D4070" w:rsidRPr="004E3594">
        <w:rPr>
          <w:rFonts w:ascii="Times New Roman" w:hAnsi="Times New Roman" w:cs="Times New Roman"/>
          <w:sz w:val="24"/>
          <w:szCs w:val="24"/>
          <w:lang w:val="pt-BR"/>
        </w:rPr>
        <w:t xml:space="preserve">-Lungime </w:t>
      </w:r>
      <w:r>
        <w:rPr>
          <w:rFonts w:ascii="Times New Roman" w:hAnsi="Times New Roman" w:cs="Times New Roman"/>
          <w:sz w:val="24"/>
          <w:szCs w:val="24"/>
          <w:lang w:val="pt-BR"/>
        </w:rPr>
        <w:t>8</w:t>
      </w:r>
      <w:r w:rsidR="004D4070" w:rsidRPr="004E3594">
        <w:rPr>
          <w:rFonts w:ascii="Times New Roman" w:hAnsi="Times New Roman" w:cs="Times New Roman"/>
          <w:sz w:val="24"/>
          <w:szCs w:val="24"/>
          <w:lang w:val="pt-BR"/>
        </w:rPr>
        <w:t xml:space="preserve"> ml</w:t>
      </w:r>
    </w:p>
    <w:p w14:paraId="3E86BD7F" w14:textId="4766F25C" w:rsidR="004D4070" w:rsidRPr="006402D4" w:rsidRDefault="004D4070" w:rsidP="006402D4">
      <w:pPr>
        <w:pStyle w:val="ListParagraph"/>
        <w:numPr>
          <w:ilvl w:val="0"/>
          <w:numId w:val="14"/>
        </w:numPr>
        <w:ind w:right="-66"/>
        <w:jc w:val="both"/>
        <w:rPr>
          <w:rFonts w:ascii="Times New Roman" w:hAnsi="Times New Roman" w:cs="Times New Roman"/>
          <w:sz w:val="24"/>
          <w:szCs w:val="24"/>
          <w:lang w:val="pt-BR"/>
        </w:rPr>
      </w:pPr>
      <w:r w:rsidRPr="004E3594">
        <w:rPr>
          <w:rFonts w:ascii="Times New Roman" w:hAnsi="Times New Roman" w:cs="Times New Roman"/>
          <w:sz w:val="24"/>
          <w:szCs w:val="24"/>
          <w:lang w:val="pt-BR"/>
        </w:rPr>
        <w:t>Cămine de vane d</w:t>
      </w:r>
      <w:r w:rsidR="0080466C">
        <w:rPr>
          <w:rFonts w:ascii="Times New Roman" w:hAnsi="Times New Roman" w:cs="Times New Roman"/>
          <w:sz w:val="24"/>
          <w:szCs w:val="24"/>
          <w:lang w:val="pt-BR"/>
        </w:rPr>
        <w:t>in</w:t>
      </w:r>
      <w:r w:rsidRPr="004E3594">
        <w:rPr>
          <w:rFonts w:ascii="Times New Roman" w:hAnsi="Times New Roman" w:cs="Times New Roman"/>
          <w:sz w:val="24"/>
          <w:szCs w:val="24"/>
          <w:lang w:val="pt-BR"/>
        </w:rPr>
        <w:t xml:space="preserve"> beton armat</w:t>
      </w:r>
      <w:r w:rsidR="0080466C">
        <w:rPr>
          <w:rFonts w:ascii="Times New Roman" w:hAnsi="Times New Roman" w:cs="Times New Roman"/>
          <w:sz w:val="24"/>
          <w:szCs w:val="24"/>
          <w:lang w:val="pt-BR"/>
        </w:rPr>
        <w:t xml:space="preserve"> </w:t>
      </w:r>
      <w:r w:rsidR="006402D4">
        <w:rPr>
          <w:rFonts w:ascii="Times New Roman" w:hAnsi="Times New Roman" w:cs="Times New Roman"/>
          <w:sz w:val="24"/>
          <w:szCs w:val="24"/>
          <w:lang w:val="pt-BR"/>
        </w:rPr>
        <w:t>1,9</w:t>
      </w:r>
      <w:r w:rsidR="0080466C">
        <w:rPr>
          <w:rFonts w:ascii="Times New Roman" w:hAnsi="Times New Roman" w:cs="Times New Roman"/>
          <w:sz w:val="24"/>
          <w:szCs w:val="24"/>
          <w:lang w:val="pt-BR"/>
        </w:rPr>
        <w:t>x</w:t>
      </w:r>
      <w:r w:rsidR="006402D4">
        <w:rPr>
          <w:rFonts w:ascii="Times New Roman" w:hAnsi="Times New Roman" w:cs="Times New Roman"/>
          <w:sz w:val="24"/>
          <w:szCs w:val="24"/>
          <w:lang w:val="pt-BR"/>
        </w:rPr>
        <w:t>1,9</w:t>
      </w:r>
      <w:r w:rsidR="0080466C" w:rsidRPr="006402D4">
        <w:rPr>
          <w:rFonts w:ascii="Times New Roman" w:hAnsi="Times New Roman"/>
          <w:sz w:val="24"/>
          <w:szCs w:val="24"/>
          <w:lang w:val="pt-BR"/>
        </w:rPr>
        <w:t>x1,8</w:t>
      </w:r>
    </w:p>
    <w:p w14:paraId="3C28B070" w14:textId="510863CC" w:rsidR="007B540D" w:rsidRPr="004E3594" w:rsidRDefault="004D4070" w:rsidP="004D4070">
      <w:pPr>
        <w:pStyle w:val="ListParagraph"/>
        <w:numPr>
          <w:ilvl w:val="0"/>
          <w:numId w:val="14"/>
        </w:numPr>
        <w:ind w:right="-66"/>
        <w:jc w:val="both"/>
        <w:rPr>
          <w:rFonts w:ascii="Times New Roman" w:hAnsi="Times New Roman" w:cs="Times New Roman"/>
          <w:sz w:val="24"/>
          <w:szCs w:val="24"/>
          <w:lang w:val="pt-BR"/>
        </w:rPr>
      </w:pPr>
      <w:r w:rsidRPr="004E3594">
        <w:rPr>
          <w:rFonts w:ascii="Times New Roman" w:hAnsi="Times New Roman" w:cs="Times New Roman"/>
          <w:sz w:val="24"/>
          <w:szCs w:val="24"/>
          <w:lang w:val="pt-BR"/>
        </w:rPr>
        <w:t xml:space="preserve">Capace cu rama carosabila D400 </w:t>
      </w:r>
      <w:r w:rsidR="006402D4">
        <w:rPr>
          <w:rFonts w:ascii="Times New Roman" w:hAnsi="Times New Roman" w:cs="Times New Roman"/>
          <w:sz w:val="24"/>
          <w:szCs w:val="24"/>
          <w:lang w:val="pt-BR"/>
        </w:rPr>
        <w:t>fonta/</w:t>
      </w:r>
      <w:r w:rsidRPr="004E3594">
        <w:rPr>
          <w:rFonts w:ascii="Times New Roman" w:hAnsi="Times New Roman" w:cs="Times New Roman"/>
          <w:sz w:val="24"/>
          <w:szCs w:val="24"/>
          <w:lang w:val="pt-BR"/>
        </w:rPr>
        <w:t>compozit</w:t>
      </w:r>
    </w:p>
    <w:p w14:paraId="000592E8" w14:textId="77777777" w:rsidR="00C405C9" w:rsidRPr="004E3594" w:rsidRDefault="00C405C9" w:rsidP="00C405C9">
      <w:pPr>
        <w:pStyle w:val="NormalWeb"/>
        <w:spacing w:before="0" w:beforeAutospacing="0" w:after="0" w:afterAutospacing="0"/>
        <w:jc w:val="both"/>
        <w:rPr>
          <w:b/>
        </w:rPr>
      </w:pPr>
      <w:r w:rsidRPr="004E3594">
        <w:t> </w:t>
      </w:r>
      <w:r w:rsidRPr="004E3594">
        <w:t> </w:t>
      </w:r>
      <w:r w:rsidRPr="004E3594">
        <w:rPr>
          <w:b/>
        </w:rPr>
        <w:t>– descrierea instalaţiei şi a fluxurilor tehnologice existente pe amplasament (după caz);</w:t>
      </w:r>
    </w:p>
    <w:p w14:paraId="42701CB4" w14:textId="793F5491" w:rsidR="00993DB3" w:rsidRDefault="00020326" w:rsidP="009949C8">
      <w:pPr>
        <w:ind w:left="360" w:right="-66" w:firstLine="348"/>
        <w:jc w:val="both"/>
        <w:rPr>
          <w:rFonts w:ascii="Times New Roman" w:hAnsi="Times New Roman"/>
          <w:sz w:val="24"/>
          <w:szCs w:val="24"/>
          <w:lang w:val="pt-BR"/>
        </w:rPr>
      </w:pPr>
      <w:r>
        <w:rPr>
          <w:rFonts w:ascii="Times New Roman" w:hAnsi="Times New Roman"/>
          <w:sz w:val="24"/>
          <w:szCs w:val="24"/>
          <w:lang w:val="pt-BR"/>
        </w:rPr>
        <w:t xml:space="preserve">În momentul de față zona </w:t>
      </w:r>
      <w:r w:rsidR="006402D4">
        <w:rPr>
          <w:rFonts w:ascii="Times New Roman" w:hAnsi="Times New Roman"/>
          <w:sz w:val="24"/>
          <w:szCs w:val="24"/>
          <w:lang w:val="pt-BR"/>
        </w:rPr>
        <w:t>industrială din Nordul orașului Nădlac</w:t>
      </w:r>
      <w:r>
        <w:rPr>
          <w:rFonts w:ascii="Times New Roman" w:hAnsi="Times New Roman"/>
          <w:sz w:val="24"/>
          <w:szCs w:val="24"/>
          <w:lang w:val="pt-BR"/>
        </w:rPr>
        <w:t xml:space="preserve"> nu dispune de rețea de apă potabilă, alimentarea cu apă</w:t>
      </w:r>
      <w:r w:rsidR="006402D4">
        <w:rPr>
          <w:rFonts w:ascii="Times New Roman" w:hAnsi="Times New Roman"/>
          <w:sz w:val="24"/>
          <w:szCs w:val="24"/>
          <w:lang w:val="pt-BR"/>
        </w:rPr>
        <w:t xml:space="preserve"> pentru consum făcându-se </w:t>
      </w:r>
      <w:r w:rsidR="000D1F3D">
        <w:rPr>
          <w:rFonts w:ascii="Times New Roman" w:hAnsi="Times New Roman"/>
          <w:sz w:val="24"/>
          <w:szCs w:val="24"/>
          <w:lang w:val="pt-BR"/>
        </w:rPr>
        <w:t>doar în flacoane îmbuteliate.</w:t>
      </w:r>
    </w:p>
    <w:p w14:paraId="6B244378" w14:textId="32BFDAA6" w:rsidR="00020326" w:rsidRDefault="00020326" w:rsidP="009949C8">
      <w:pPr>
        <w:ind w:left="360" w:right="-66" w:firstLine="348"/>
        <w:jc w:val="both"/>
        <w:rPr>
          <w:rFonts w:ascii="Times New Roman" w:hAnsi="Times New Roman"/>
          <w:sz w:val="24"/>
          <w:szCs w:val="24"/>
          <w:lang w:val="pt-BR"/>
        </w:rPr>
      </w:pPr>
      <w:r>
        <w:rPr>
          <w:rFonts w:ascii="Times New Roman" w:hAnsi="Times New Roman"/>
          <w:sz w:val="24"/>
          <w:szCs w:val="24"/>
          <w:lang w:val="pt-BR"/>
        </w:rPr>
        <w:t>Cea mai apropiată sursă de apă potabilă</w:t>
      </w:r>
      <w:r w:rsidR="000D1F3D">
        <w:rPr>
          <w:rFonts w:ascii="Times New Roman" w:hAnsi="Times New Roman"/>
          <w:sz w:val="24"/>
          <w:szCs w:val="24"/>
          <w:lang w:val="pt-BR"/>
        </w:rPr>
        <w:t>(rețeaua publică)</w:t>
      </w:r>
      <w:r>
        <w:rPr>
          <w:rFonts w:ascii="Times New Roman" w:hAnsi="Times New Roman"/>
          <w:sz w:val="24"/>
          <w:szCs w:val="24"/>
          <w:lang w:val="pt-BR"/>
        </w:rPr>
        <w:t xml:space="preserve"> existentă </w:t>
      </w:r>
      <w:r w:rsidR="000D1F3D">
        <w:rPr>
          <w:rFonts w:ascii="Times New Roman" w:hAnsi="Times New Roman"/>
          <w:sz w:val="24"/>
          <w:szCs w:val="24"/>
          <w:lang w:val="pt-BR"/>
        </w:rPr>
        <w:t>se află la intersecția str.Victoriei cu str.Griviței, intersecția str. J.G.Tajovski cu str. I.L.Caragiale. respectiv str. Peneș Curcanul.</w:t>
      </w:r>
    </w:p>
    <w:p w14:paraId="3EE82319" w14:textId="7D3B2ED9" w:rsidR="000D1F3D" w:rsidRPr="004E3594" w:rsidRDefault="000D1F3D" w:rsidP="009949C8">
      <w:pPr>
        <w:ind w:left="360" w:right="-66" w:firstLine="348"/>
        <w:jc w:val="both"/>
        <w:rPr>
          <w:rFonts w:ascii="Times New Roman" w:hAnsi="Times New Roman"/>
          <w:sz w:val="24"/>
          <w:szCs w:val="24"/>
          <w:lang w:val="pt-BR"/>
        </w:rPr>
      </w:pPr>
      <w:r>
        <w:rPr>
          <w:rFonts w:ascii="Times New Roman" w:hAnsi="Times New Roman"/>
          <w:sz w:val="24"/>
          <w:szCs w:val="24"/>
          <w:lang w:val="pt-BR"/>
        </w:rPr>
        <w:t>Prin investiția prezentă se dorește asigurarea apei potabile prin legarea la rețeaua publică existentă în cele 3 puncte de racord menționate anterior.</w:t>
      </w:r>
    </w:p>
    <w:p w14:paraId="6209FE2E" w14:textId="77777777" w:rsidR="00067465" w:rsidRPr="004E3594" w:rsidRDefault="00067465" w:rsidP="00C405C9">
      <w:pPr>
        <w:pStyle w:val="NormalWeb"/>
        <w:spacing w:before="0" w:beforeAutospacing="0" w:after="0" w:afterAutospacing="0"/>
        <w:jc w:val="both"/>
      </w:pPr>
    </w:p>
    <w:p w14:paraId="34690DEB"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 descrierea proceselor de producţie ale proiectului propus, în funcţie de specificul investiţiei, produse şi subproduse obţinute, mărimea, capacitatea;</w:t>
      </w:r>
    </w:p>
    <w:p w14:paraId="3D47B6BB" w14:textId="344B43AF" w:rsidR="00067465" w:rsidRPr="004E3594" w:rsidRDefault="00067465" w:rsidP="00067465">
      <w:pPr>
        <w:ind w:left="360" w:right="-66" w:firstLine="348"/>
        <w:jc w:val="both"/>
        <w:rPr>
          <w:rFonts w:ascii="Times New Roman" w:hAnsi="Times New Roman"/>
          <w:sz w:val="24"/>
          <w:szCs w:val="24"/>
          <w:lang w:val="pt-BR"/>
        </w:rPr>
      </w:pPr>
      <w:r w:rsidRPr="004E3594">
        <w:rPr>
          <w:rFonts w:ascii="Times New Roman" w:hAnsi="Times New Roman"/>
          <w:sz w:val="24"/>
          <w:szCs w:val="24"/>
          <w:lang w:val="pt-BR"/>
        </w:rPr>
        <w:t xml:space="preserve">In activitatea </w:t>
      </w:r>
      <w:r w:rsidR="004D4070" w:rsidRPr="004E3594">
        <w:rPr>
          <w:rFonts w:ascii="Times New Roman" w:hAnsi="Times New Roman"/>
          <w:sz w:val="24"/>
          <w:szCs w:val="24"/>
          <w:lang w:val="pt-BR"/>
        </w:rPr>
        <w:t xml:space="preserve">unei extinderi de rețea de apă nu </w:t>
      </w:r>
      <w:r w:rsidRPr="004E3594">
        <w:rPr>
          <w:rFonts w:ascii="Times New Roman" w:hAnsi="Times New Roman"/>
          <w:sz w:val="24"/>
          <w:szCs w:val="24"/>
          <w:lang w:val="pt-BR"/>
        </w:rPr>
        <w:t xml:space="preserve">exista procese de productie efective, ci doar </w:t>
      </w:r>
      <w:r w:rsidR="004D4070" w:rsidRPr="004E3594">
        <w:rPr>
          <w:rFonts w:ascii="Times New Roman" w:hAnsi="Times New Roman"/>
          <w:sz w:val="24"/>
          <w:szCs w:val="24"/>
          <w:lang w:val="pt-BR"/>
        </w:rPr>
        <w:t>transportul apei potabile.</w:t>
      </w:r>
    </w:p>
    <w:p w14:paraId="0339ECEB" w14:textId="77777777" w:rsidR="002F1611" w:rsidRPr="004E3594" w:rsidRDefault="00067465" w:rsidP="00145F69">
      <w:pPr>
        <w:ind w:left="360" w:right="-66"/>
        <w:jc w:val="both"/>
        <w:rPr>
          <w:rFonts w:ascii="Times New Roman" w:hAnsi="Times New Roman"/>
          <w:sz w:val="24"/>
          <w:szCs w:val="24"/>
          <w:lang w:val="pt-BR"/>
        </w:rPr>
      </w:pPr>
      <w:r w:rsidRPr="004E3594">
        <w:rPr>
          <w:rFonts w:ascii="Times New Roman" w:hAnsi="Times New Roman"/>
          <w:sz w:val="24"/>
          <w:szCs w:val="24"/>
          <w:lang w:val="pt-BR"/>
        </w:rPr>
        <w:t>Nu exista p</w:t>
      </w:r>
      <w:r w:rsidR="00145F69" w:rsidRPr="004E3594">
        <w:rPr>
          <w:rFonts w:ascii="Times New Roman" w:hAnsi="Times New Roman"/>
          <w:sz w:val="24"/>
          <w:szCs w:val="24"/>
          <w:lang w:val="pt-BR"/>
        </w:rPr>
        <w:t>roduse sau subproduse obtinute.</w:t>
      </w:r>
    </w:p>
    <w:p w14:paraId="6042A3B3" w14:textId="77777777" w:rsidR="00067465" w:rsidRPr="004E3594" w:rsidRDefault="00067465" w:rsidP="00C405C9">
      <w:pPr>
        <w:pStyle w:val="NormalWeb"/>
        <w:spacing w:before="0" w:beforeAutospacing="0" w:after="0" w:afterAutospacing="0"/>
        <w:jc w:val="both"/>
      </w:pPr>
    </w:p>
    <w:p w14:paraId="778EE9EF"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 materiile prime, energia şi combustibilii utilizaţi, cu modul de asigurare a acestora;</w:t>
      </w:r>
    </w:p>
    <w:p w14:paraId="739C55C4" w14:textId="1071DA15" w:rsidR="00FA583C" w:rsidRPr="004E3594" w:rsidRDefault="004D4070" w:rsidP="004D4070">
      <w:pPr>
        <w:ind w:right="-66"/>
        <w:jc w:val="both"/>
        <w:rPr>
          <w:rFonts w:ascii="Times New Roman" w:hAnsi="Times New Roman"/>
          <w:sz w:val="24"/>
          <w:szCs w:val="24"/>
          <w:lang w:val="pt-BR"/>
        </w:rPr>
      </w:pPr>
      <w:r w:rsidRPr="004E3594">
        <w:rPr>
          <w:rFonts w:ascii="Times New Roman" w:hAnsi="Times New Roman"/>
          <w:sz w:val="24"/>
          <w:szCs w:val="24"/>
          <w:lang w:val="pt-BR"/>
        </w:rPr>
        <w:t>În timpul execuției:</w:t>
      </w:r>
    </w:p>
    <w:p w14:paraId="4F933B89" w14:textId="37D3859F" w:rsidR="002F1611" w:rsidRPr="004E3594" w:rsidRDefault="004D4070" w:rsidP="00FA583C">
      <w:pPr>
        <w:pStyle w:val="ListParagraph"/>
        <w:numPr>
          <w:ilvl w:val="0"/>
          <w:numId w:val="15"/>
        </w:numPr>
        <w:ind w:right="-66"/>
        <w:jc w:val="both"/>
        <w:rPr>
          <w:rFonts w:ascii="Times New Roman" w:hAnsi="Times New Roman" w:cs="Times New Roman"/>
          <w:sz w:val="24"/>
          <w:szCs w:val="24"/>
          <w:lang w:val="pt-BR"/>
        </w:rPr>
      </w:pPr>
      <w:r w:rsidRPr="004E3594">
        <w:rPr>
          <w:rFonts w:ascii="Times New Roman" w:hAnsi="Times New Roman" w:cs="Times New Roman"/>
          <w:sz w:val="24"/>
          <w:szCs w:val="24"/>
          <w:lang w:val="pt-BR"/>
        </w:rPr>
        <w:t>Țevi și fitinguri din polietilenă de înaltă densitate(PEHD sau PEID)</w:t>
      </w:r>
    </w:p>
    <w:p w14:paraId="5E5FD002" w14:textId="52D78124" w:rsidR="002F1611" w:rsidRPr="004E3594" w:rsidRDefault="004D4070" w:rsidP="00FA583C">
      <w:pPr>
        <w:pStyle w:val="ListParagraph"/>
        <w:numPr>
          <w:ilvl w:val="0"/>
          <w:numId w:val="15"/>
        </w:numPr>
        <w:ind w:right="-66"/>
        <w:jc w:val="both"/>
        <w:rPr>
          <w:rFonts w:ascii="Times New Roman" w:hAnsi="Times New Roman" w:cs="Times New Roman"/>
          <w:sz w:val="24"/>
          <w:szCs w:val="24"/>
          <w:lang w:val="pt-BR"/>
        </w:rPr>
      </w:pPr>
      <w:r w:rsidRPr="004E3594">
        <w:rPr>
          <w:rFonts w:ascii="Times New Roman" w:hAnsi="Times New Roman" w:cs="Times New Roman"/>
          <w:sz w:val="24"/>
          <w:szCs w:val="24"/>
          <w:lang w:val="pt-BR"/>
        </w:rPr>
        <w:t>Țevi și fitinguri din oțel</w:t>
      </w:r>
    </w:p>
    <w:p w14:paraId="30821ED7" w14:textId="5A9CAD8D" w:rsidR="004D4070" w:rsidRPr="004E3594" w:rsidRDefault="004D4070" w:rsidP="00FA583C">
      <w:pPr>
        <w:pStyle w:val="ListParagraph"/>
        <w:numPr>
          <w:ilvl w:val="0"/>
          <w:numId w:val="15"/>
        </w:numPr>
        <w:ind w:right="-66"/>
        <w:jc w:val="both"/>
        <w:rPr>
          <w:rFonts w:ascii="Times New Roman" w:hAnsi="Times New Roman" w:cs="Times New Roman"/>
          <w:sz w:val="24"/>
          <w:szCs w:val="24"/>
          <w:lang w:val="pt-BR"/>
        </w:rPr>
      </w:pPr>
      <w:r w:rsidRPr="004E3594">
        <w:rPr>
          <w:rFonts w:ascii="Times New Roman" w:hAnsi="Times New Roman" w:cs="Times New Roman"/>
          <w:sz w:val="24"/>
          <w:szCs w:val="24"/>
          <w:lang w:val="pt-BR"/>
        </w:rPr>
        <w:t>Vane și robineți din fontă ductilă</w:t>
      </w:r>
    </w:p>
    <w:p w14:paraId="1CBBC361" w14:textId="5737E8F2" w:rsidR="002F1611" w:rsidRPr="004E3594" w:rsidRDefault="004D4070" w:rsidP="00FA583C">
      <w:pPr>
        <w:pStyle w:val="ListParagraph"/>
        <w:numPr>
          <w:ilvl w:val="0"/>
          <w:numId w:val="15"/>
        </w:numPr>
        <w:ind w:right="-66"/>
        <w:jc w:val="both"/>
        <w:rPr>
          <w:rFonts w:ascii="Times New Roman" w:hAnsi="Times New Roman" w:cs="Times New Roman"/>
          <w:sz w:val="24"/>
          <w:szCs w:val="24"/>
          <w:lang w:val="pt-BR"/>
        </w:rPr>
      </w:pPr>
      <w:r w:rsidRPr="004E3594">
        <w:rPr>
          <w:rFonts w:ascii="Times New Roman" w:hAnsi="Times New Roman" w:cs="Times New Roman"/>
          <w:sz w:val="24"/>
          <w:szCs w:val="24"/>
          <w:lang w:val="pt-BR"/>
        </w:rPr>
        <w:t xml:space="preserve">Beton </w:t>
      </w:r>
      <w:r w:rsidR="000D1F3D">
        <w:rPr>
          <w:rFonts w:ascii="Times New Roman" w:hAnsi="Times New Roman" w:cs="Times New Roman"/>
          <w:sz w:val="24"/>
          <w:szCs w:val="24"/>
          <w:lang w:val="pt-BR"/>
        </w:rPr>
        <w:t xml:space="preserve">și oțel-beton </w:t>
      </w:r>
      <w:r w:rsidRPr="004E3594">
        <w:rPr>
          <w:rFonts w:ascii="Times New Roman" w:hAnsi="Times New Roman" w:cs="Times New Roman"/>
          <w:sz w:val="24"/>
          <w:szCs w:val="24"/>
          <w:lang w:val="pt-BR"/>
        </w:rPr>
        <w:t xml:space="preserve">la </w:t>
      </w:r>
      <w:r w:rsidR="000D1F3D">
        <w:rPr>
          <w:rFonts w:ascii="Times New Roman" w:hAnsi="Times New Roman" w:cs="Times New Roman"/>
          <w:sz w:val="24"/>
          <w:szCs w:val="24"/>
          <w:lang w:val="pt-BR"/>
        </w:rPr>
        <w:t xml:space="preserve">structura </w:t>
      </w:r>
      <w:r w:rsidRPr="004E3594">
        <w:rPr>
          <w:rFonts w:ascii="Times New Roman" w:hAnsi="Times New Roman" w:cs="Times New Roman"/>
          <w:sz w:val="24"/>
          <w:szCs w:val="24"/>
          <w:lang w:val="pt-BR"/>
        </w:rPr>
        <w:t>căminel</w:t>
      </w:r>
      <w:r w:rsidR="000D1F3D">
        <w:rPr>
          <w:rFonts w:ascii="Times New Roman" w:hAnsi="Times New Roman" w:cs="Times New Roman"/>
          <w:sz w:val="24"/>
          <w:szCs w:val="24"/>
          <w:lang w:val="pt-BR"/>
        </w:rPr>
        <w:t>or</w:t>
      </w:r>
      <w:r w:rsidRPr="004E3594">
        <w:rPr>
          <w:rFonts w:ascii="Times New Roman" w:hAnsi="Times New Roman" w:cs="Times New Roman"/>
          <w:sz w:val="24"/>
          <w:szCs w:val="24"/>
          <w:lang w:val="pt-BR"/>
        </w:rPr>
        <w:t xml:space="preserve"> de vane</w:t>
      </w:r>
    </w:p>
    <w:p w14:paraId="01F075B2" w14:textId="012F07E2" w:rsidR="00FC27BC" w:rsidRDefault="00FC27BC" w:rsidP="00FA583C">
      <w:pPr>
        <w:pStyle w:val="ListParagraph"/>
        <w:numPr>
          <w:ilvl w:val="0"/>
          <w:numId w:val="15"/>
        </w:numPr>
        <w:ind w:right="-66"/>
        <w:jc w:val="both"/>
        <w:rPr>
          <w:rFonts w:ascii="Times New Roman" w:hAnsi="Times New Roman" w:cs="Times New Roman"/>
          <w:sz w:val="24"/>
          <w:szCs w:val="24"/>
          <w:lang w:val="pt-BR"/>
        </w:rPr>
      </w:pPr>
      <w:r w:rsidRPr="004E3594">
        <w:rPr>
          <w:rFonts w:ascii="Times New Roman" w:hAnsi="Times New Roman" w:cs="Times New Roman"/>
          <w:sz w:val="24"/>
          <w:szCs w:val="24"/>
          <w:lang w:val="pt-BR"/>
        </w:rPr>
        <w:t xml:space="preserve">Ramă și capac din </w:t>
      </w:r>
      <w:r w:rsidR="00D51565">
        <w:rPr>
          <w:rFonts w:ascii="Times New Roman" w:hAnsi="Times New Roman" w:cs="Times New Roman"/>
          <w:sz w:val="24"/>
          <w:szCs w:val="24"/>
          <w:lang w:val="pt-BR"/>
        </w:rPr>
        <w:t>fontă</w:t>
      </w:r>
    </w:p>
    <w:p w14:paraId="044E2B44" w14:textId="4ADCE07D" w:rsidR="00D51565" w:rsidRPr="004E3594" w:rsidRDefault="00D51565" w:rsidP="00FA583C">
      <w:pPr>
        <w:pStyle w:val="ListParagraph"/>
        <w:numPr>
          <w:ilvl w:val="0"/>
          <w:numId w:val="15"/>
        </w:numPr>
        <w:ind w:right="-66"/>
        <w:jc w:val="both"/>
        <w:rPr>
          <w:rFonts w:ascii="Times New Roman" w:hAnsi="Times New Roman" w:cs="Times New Roman"/>
          <w:sz w:val="24"/>
          <w:szCs w:val="24"/>
          <w:lang w:val="pt-BR"/>
        </w:rPr>
      </w:pPr>
      <w:r>
        <w:rPr>
          <w:rFonts w:ascii="Times New Roman" w:hAnsi="Times New Roman" w:cs="Times New Roman"/>
          <w:sz w:val="24"/>
          <w:szCs w:val="24"/>
          <w:lang w:val="pt-BR"/>
        </w:rPr>
        <w:t>Profile laminate oțel - supratraversare</w:t>
      </w:r>
    </w:p>
    <w:p w14:paraId="0995253D" w14:textId="571AF667" w:rsidR="004D4070" w:rsidRPr="004E3594" w:rsidRDefault="004D4070" w:rsidP="004D4070">
      <w:pPr>
        <w:pStyle w:val="ListParagraph"/>
        <w:numPr>
          <w:ilvl w:val="0"/>
          <w:numId w:val="15"/>
        </w:numPr>
        <w:ind w:right="-66"/>
        <w:jc w:val="both"/>
        <w:rPr>
          <w:rFonts w:ascii="Times New Roman" w:hAnsi="Times New Roman" w:cs="Times New Roman"/>
          <w:sz w:val="24"/>
          <w:szCs w:val="24"/>
          <w:lang w:val="pt-BR"/>
        </w:rPr>
      </w:pPr>
      <w:r w:rsidRPr="004E3594">
        <w:rPr>
          <w:rFonts w:ascii="Times New Roman" w:hAnsi="Times New Roman" w:cs="Times New Roman"/>
          <w:sz w:val="24"/>
          <w:szCs w:val="24"/>
          <w:lang w:val="pt-BR"/>
        </w:rPr>
        <w:t>A</w:t>
      </w:r>
      <w:r w:rsidR="002F1611" w:rsidRPr="004E3594">
        <w:rPr>
          <w:rFonts w:ascii="Times New Roman" w:hAnsi="Times New Roman" w:cs="Times New Roman"/>
          <w:sz w:val="24"/>
          <w:szCs w:val="24"/>
          <w:lang w:val="pt-BR"/>
        </w:rPr>
        <w:t>p</w:t>
      </w:r>
      <w:r w:rsidRPr="004E3594">
        <w:rPr>
          <w:rFonts w:ascii="Times New Roman" w:hAnsi="Times New Roman" w:cs="Times New Roman"/>
          <w:sz w:val="24"/>
          <w:szCs w:val="24"/>
          <w:lang w:val="pt-BR"/>
        </w:rPr>
        <w:t>ă – pentru proba de presiune</w:t>
      </w:r>
    </w:p>
    <w:p w14:paraId="517622B6" w14:textId="495A0DD7" w:rsidR="004D4070" w:rsidRPr="004E3594" w:rsidRDefault="004D4070" w:rsidP="004D4070">
      <w:pPr>
        <w:pStyle w:val="ListParagraph"/>
        <w:numPr>
          <w:ilvl w:val="0"/>
          <w:numId w:val="15"/>
        </w:numPr>
        <w:ind w:right="-66"/>
        <w:jc w:val="both"/>
        <w:rPr>
          <w:rFonts w:ascii="Times New Roman" w:hAnsi="Times New Roman" w:cs="Times New Roman"/>
          <w:sz w:val="24"/>
          <w:szCs w:val="24"/>
          <w:lang w:val="pt-BR"/>
        </w:rPr>
      </w:pPr>
      <w:r w:rsidRPr="004E3594">
        <w:rPr>
          <w:rFonts w:ascii="Times New Roman" w:hAnsi="Times New Roman" w:cs="Times New Roman"/>
          <w:sz w:val="24"/>
          <w:szCs w:val="24"/>
          <w:lang w:val="pt-BR"/>
        </w:rPr>
        <w:t>Combustibili fosili pentru funcționarea utilajelor mecanice</w:t>
      </w:r>
    </w:p>
    <w:p w14:paraId="2F37AD07" w14:textId="77777777" w:rsidR="00FA583C" w:rsidRPr="004E3594" w:rsidRDefault="00FA583C" w:rsidP="00FA583C">
      <w:pPr>
        <w:pStyle w:val="ListParagraph"/>
        <w:ind w:left="1200" w:right="-66"/>
        <w:jc w:val="both"/>
        <w:rPr>
          <w:rFonts w:ascii="Times New Roman" w:hAnsi="Times New Roman" w:cs="Times New Roman"/>
          <w:sz w:val="24"/>
          <w:szCs w:val="24"/>
          <w:lang w:val="pt-BR"/>
        </w:rPr>
      </w:pPr>
    </w:p>
    <w:p w14:paraId="05F5A71C" w14:textId="4AF612AC" w:rsidR="00FA583C" w:rsidRPr="004E3594" w:rsidRDefault="00FC27BC" w:rsidP="00FA583C">
      <w:pPr>
        <w:ind w:right="-66" w:firstLine="360"/>
        <w:jc w:val="both"/>
        <w:rPr>
          <w:rFonts w:ascii="Times New Roman" w:hAnsi="Times New Roman"/>
          <w:sz w:val="24"/>
          <w:szCs w:val="24"/>
          <w:lang w:val="pt-BR"/>
        </w:rPr>
      </w:pPr>
      <w:r w:rsidRPr="004E3594">
        <w:rPr>
          <w:rFonts w:ascii="Times New Roman" w:hAnsi="Times New Roman"/>
          <w:sz w:val="24"/>
          <w:szCs w:val="24"/>
          <w:lang w:val="pt-BR"/>
        </w:rPr>
        <w:t>După finalizarea execuției</w:t>
      </w:r>
      <w:r w:rsidR="00FA583C" w:rsidRPr="004E3594">
        <w:rPr>
          <w:rFonts w:ascii="Times New Roman" w:hAnsi="Times New Roman"/>
          <w:sz w:val="24"/>
          <w:szCs w:val="24"/>
          <w:lang w:val="pt-BR"/>
        </w:rPr>
        <w:t>:</w:t>
      </w:r>
    </w:p>
    <w:p w14:paraId="1AAF06D2" w14:textId="3C462E89" w:rsidR="00FA583C" w:rsidRPr="004E3594" w:rsidRDefault="00FC27BC" w:rsidP="00FA583C">
      <w:pPr>
        <w:ind w:right="-66" w:firstLine="360"/>
        <w:jc w:val="both"/>
        <w:rPr>
          <w:rFonts w:ascii="Times New Roman" w:hAnsi="Times New Roman"/>
          <w:sz w:val="24"/>
          <w:szCs w:val="24"/>
          <w:lang w:val="pt-BR"/>
        </w:rPr>
      </w:pPr>
      <w:r w:rsidRPr="004E3594">
        <w:rPr>
          <w:rFonts w:ascii="Times New Roman" w:hAnsi="Times New Roman"/>
          <w:sz w:val="24"/>
          <w:szCs w:val="24"/>
          <w:lang w:val="pt-BR"/>
        </w:rPr>
        <w:t>Vor rămâne puse în operă îngropat în pământ sau semi îngropat(cu permiterea accesului) următoarele materiale:</w:t>
      </w:r>
    </w:p>
    <w:p w14:paraId="608F43C6" w14:textId="77777777" w:rsidR="00FC27BC" w:rsidRPr="004E3594" w:rsidRDefault="00FC27BC" w:rsidP="00FC27BC">
      <w:pPr>
        <w:pStyle w:val="ListParagraph"/>
        <w:numPr>
          <w:ilvl w:val="0"/>
          <w:numId w:val="15"/>
        </w:numPr>
        <w:ind w:right="-66"/>
        <w:jc w:val="both"/>
        <w:rPr>
          <w:rFonts w:ascii="Times New Roman" w:hAnsi="Times New Roman" w:cs="Times New Roman"/>
          <w:sz w:val="24"/>
          <w:szCs w:val="24"/>
          <w:lang w:val="pt-BR"/>
        </w:rPr>
      </w:pPr>
      <w:r w:rsidRPr="004E3594">
        <w:rPr>
          <w:rFonts w:ascii="Times New Roman" w:hAnsi="Times New Roman" w:cs="Times New Roman"/>
          <w:sz w:val="24"/>
          <w:szCs w:val="24"/>
          <w:lang w:val="pt-BR"/>
        </w:rPr>
        <w:t>Țevi și fitinguri din polietilenă de înaltă densitate(PEHD sau PEID)</w:t>
      </w:r>
    </w:p>
    <w:p w14:paraId="7327DE44" w14:textId="77777777" w:rsidR="00FC27BC" w:rsidRPr="004E3594" w:rsidRDefault="00FC27BC" w:rsidP="00FC27BC">
      <w:pPr>
        <w:pStyle w:val="ListParagraph"/>
        <w:numPr>
          <w:ilvl w:val="0"/>
          <w:numId w:val="15"/>
        </w:numPr>
        <w:ind w:right="-66"/>
        <w:jc w:val="both"/>
        <w:rPr>
          <w:rFonts w:ascii="Times New Roman" w:hAnsi="Times New Roman" w:cs="Times New Roman"/>
          <w:sz w:val="24"/>
          <w:szCs w:val="24"/>
          <w:lang w:val="pt-BR"/>
        </w:rPr>
      </w:pPr>
      <w:r w:rsidRPr="004E3594">
        <w:rPr>
          <w:rFonts w:ascii="Times New Roman" w:hAnsi="Times New Roman" w:cs="Times New Roman"/>
          <w:sz w:val="24"/>
          <w:szCs w:val="24"/>
          <w:lang w:val="pt-BR"/>
        </w:rPr>
        <w:t>Țevi și fitinguri din oțel</w:t>
      </w:r>
    </w:p>
    <w:p w14:paraId="5B86C0A6" w14:textId="77777777" w:rsidR="00FC27BC" w:rsidRPr="004E3594" w:rsidRDefault="00FC27BC" w:rsidP="00FC27BC">
      <w:pPr>
        <w:pStyle w:val="ListParagraph"/>
        <w:numPr>
          <w:ilvl w:val="0"/>
          <w:numId w:val="15"/>
        </w:numPr>
        <w:ind w:right="-66"/>
        <w:jc w:val="both"/>
        <w:rPr>
          <w:rFonts w:ascii="Times New Roman" w:hAnsi="Times New Roman" w:cs="Times New Roman"/>
          <w:sz w:val="24"/>
          <w:szCs w:val="24"/>
          <w:lang w:val="pt-BR"/>
        </w:rPr>
      </w:pPr>
      <w:r w:rsidRPr="004E3594">
        <w:rPr>
          <w:rFonts w:ascii="Times New Roman" w:hAnsi="Times New Roman" w:cs="Times New Roman"/>
          <w:sz w:val="24"/>
          <w:szCs w:val="24"/>
          <w:lang w:val="pt-BR"/>
        </w:rPr>
        <w:t>Vane și robineți din fontă ductilă</w:t>
      </w:r>
    </w:p>
    <w:p w14:paraId="5B999A83" w14:textId="6DA2D807" w:rsidR="00FC27BC" w:rsidRPr="004E3594" w:rsidRDefault="00FC27BC" w:rsidP="00FC27BC">
      <w:pPr>
        <w:pStyle w:val="ListParagraph"/>
        <w:numPr>
          <w:ilvl w:val="0"/>
          <w:numId w:val="15"/>
        </w:numPr>
        <w:ind w:right="-66"/>
        <w:jc w:val="both"/>
        <w:rPr>
          <w:rFonts w:ascii="Times New Roman" w:hAnsi="Times New Roman" w:cs="Times New Roman"/>
          <w:sz w:val="24"/>
          <w:szCs w:val="24"/>
          <w:lang w:val="pt-BR"/>
        </w:rPr>
      </w:pPr>
      <w:r w:rsidRPr="004E3594">
        <w:rPr>
          <w:rFonts w:ascii="Times New Roman" w:hAnsi="Times New Roman" w:cs="Times New Roman"/>
          <w:sz w:val="24"/>
          <w:szCs w:val="24"/>
          <w:lang w:val="pt-BR"/>
        </w:rPr>
        <w:t>Beton la căminele de vane</w:t>
      </w:r>
    </w:p>
    <w:p w14:paraId="7AA778F2" w14:textId="39C24FF5" w:rsidR="00FC27BC" w:rsidRDefault="00FC27BC" w:rsidP="00FC27BC">
      <w:pPr>
        <w:pStyle w:val="ListParagraph"/>
        <w:numPr>
          <w:ilvl w:val="0"/>
          <w:numId w:val="15"/>
        </w:numPr>
        <w:ind w:right="-66"/>
        <w:jc w:val="both"/>
        <w:rPr>
          <w:rFonts w:ascii="Times New Roman" w:hAnsi="Times New Roman" w:cs="Times New Roman"/>
          <w:sz w:val="24"/>
          <w:szCs w:val="24"/>
          <w:lang w:val="pt-BR"/>
        </w:rPr>
      </w:pPr>
      <w:r w:rsidRPr="004E3594">
        <w:rPr>
          <w:rFonts w:ascii="Times New Roman" w:hAnsi="Times New Roman" w:cs="Times New Roman"/>
          <w:sz w:val="24"/>
          <w:szCs w:val="24"/>
          <w:lang w:val="pt-BR"/>
        </w:rPr>
        <w:t xml:space="preserve">Ramă și capac din </w:t>
      </w:r>
      <w:r w:rsidR="00D51565">
        <w:rPr>
          <w:rFonts w:ascii="Times New Roman" w:hAnsi="Times New Roman" w:cs="Times New Roman"/>
          <w:sz w:val="24"/>
          <w:szCs w:val="24"/>
          <w:lang w:val="pt-BR"/>
        </w:rPr>
        <w:t>fontă</w:t>
      </w:r>
    </w:p>
    <w:p w14:paraId="15BC6F4B" w14:textId="45F869A1" w:rsidR="00D51565" w:rsidRPr="004E3594" w:rsidRDefault="00D51565" w:rsidP="00D51565">
      <w:pPr>
        <w:pStyle w:val="ListParagraph"/>
        <w:numPr>
          <w:ilvl w:val="0"/>
          <w:numId w:val="15"/>
        </w:numPr>
        <w:ind w:right="-66"/>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Profile laminate din oțel </w:t>
      </w:r>
    </w:p>
    <w:p w14:paraId="6E823F1F" w14:textId="77777777" w:rsidR="00D51565" w:rsidRPr="004E3594" w:rsidRDefault="00D51565" w:rsidP="00D51565">
      <w:pPr>
        <w:pStyle w:val="ListParagraph"/>
        <w:ind w:left="1200" w:right="-66"/>
        <w:jc w:val="both"/>
        <w:rPr>
          <w:rFonts w:ascii="Times New Roman" w:hAnsi="Times New Roman" w:cs="Times New Roman"/>
          <w:sz w:val="24"/>
          <w:szCs w:val="24"/>
          <w:lang w:val="pt-BR"/>
        </w:rPr>
      </w:pPr>
    </w:p>
    <w:p w14:paraId="47A56827" w14:textId="77777777" w:rsidR="002F1611" w:rsidRPr="004E3594" w:rsidRDefault="002F1611" w:rsidP="00FC27BC">
      <w:pPr>
        <w:ind w:right="-66"/>
        <w:jc w:val="both"/>
        <w:rPr>
          <w:rFonts w:ascii="Times New Roman" w:hAnsi="Times New Roman"/>
          <w:sz w:val="24"/>
          <w:szCs w:val="24"/>
          <w:lang w:val="pt-BR"/>
        </w:rPr>
      </w:pPr>
    </w:p>
    <w:p w14:paraId="2F996D0C" w14:textId="65F92552" w:rsidR="002F1611" w:rsidRPr="004E3594" w:rsidRDefault="002F1611" w:rsidP="002F1611">
      <w:pPr>
        <w:ind w:left="360" w:right="-66"/>
        <w:jc w:val="both"/>
        <w:rPr>
          <w:rFonts w:ascii="Times New Roman" w:hAnsi="Times New Roman"/>
          <w:sz w:val="24"/>
          <w:szCs w:val="24"/>
          <w:lang w:val="pt-BR"/>
        </w:rPr>
      </w:pPr>
      <w:r w:rsidRPr="004E3594">
        <w:rPr>
          <w:rFonts w:ascii="Times New Roman" w:hAnsi="Times New Roman"/>
          <w:sz w:val="24"/>
          <w:szCs w:val="24"/>
          <w:lang w:val="pt-BR"/>
        </w:rPr>
        <w:lastRenderedPageBreak/>
        <w:t>Principala sursa de aprovizionare a acestora se va face fie direct de la producatori</w:t>
      </w:r>
      <w:r w:rsidR="00D51565">
        <w:rPr>
          <w:rFonts w:ascii="Times New Roman" w:hAnsi="Times New Roman"/>
          <w:sz w:val="24"/>
          <w:szCs w:val="24"/>
          <w:lang w:val="pt-BR"/>
        </w:rPr>
        <w:t>i</w:t>
      </w:r>
      <w:r w:rsidRPr="004E3594">
        <w:rPr>
          <w:rFonts w:ascii="Times New Roman" w:hAnsi="Times New Roman"/>
          <w:sz w:val="24"/>
          <w:szCs w:val="24"/>
          <w:lang w:val="pt-BR"/>
        </w:rPr>
        <w:t xml:space="preserve"> agreati, fie de la importatorii si distribuitorii s</w:t>
      </w:r>
      <w:r w:rsidR="00FA583C" w:rsidRPr="004E3594">
        <w:rPr>
          <w:rFonts w:ascii="Times New Roman" w:hAnsi="Times New Roman"/>
          <w:sz w:val="24"/>
          <w:szCs w:val="24"/>
          <w:lang w:val="pt-BR"/>
        </w:rPr>
        <w:t>pecializati pe asfel de produse cu care există încheiate contracte de furnizare.</w:t>
      </w:r>
    </w:p>
    <w:p w14:paraId="1891FA90" w14:textId="77777777" w:rsidR="002F1611" w:rsidRPr="004E3594" w:rsidRDefault="002F1611" w:rsidP="00020326">
      <w:pPr>
        <w:ind w:right="-66"/>
        <w:jc w:val="both"/>
        <w:rPr>
          <w:rFonts w:ascii="Times New Roman" w:hAnsi="Times New Roman"/>
          <w:sz w:val="24"/>
          <w:szCs w:val="24"/>
          <w:lang w:val="pt-BR"/>
        </w:rPr>
      </w:pPr>
    </w:p>
    <w:p w14:paraId="33462D7F" w14:textId="30CFD659" w:rsidR="002F1611" w:rsidRPr="004E3594" w:rsidRDefault="002F1611" w:rsidP="002F1611">
      <w:pPr>
        <w:ind w:left="360" w:right="-66"/>
        <w:jc w:val="both"/>
        <w:rPr>
          <w:rFonts w:ascii="Times New Roman" w:hAnsi="Times New Roman"/>
          <w:sz w:val="24"/>
          <w:szCs w:val="24"/>
          <w:lang w:val="pt-BR"/>
        </w:rPr>
      </w:pPr>
      <w:r w:rsidRPr="004E3594">
        <w:rPr>
          <w:rFonts w:ascii="Times New Roman" w:hAnsi="Times New Roman"/>
          <w:sz w:val="24"/>
          <w:szCs w:val="24"/>
          <w:lang w:val="pt-BR"/>
        </w:rPr>
        <w:t xml:space="preserve">În procesul de </w:t>
      </w:r>
      <w:r w:rsidR="00FC27BC" w:rsidRPr="004E3594">
        <w:rPr>
          <w:rFonts w:ascii="Times New Roman" w:hAnsi="Times New Roman"/>
          <w:sz w:val="24"/>
          <w:szCs w:val="24"/>
          <w:lang w:val="pt-BR"/>
        </w:rPr>
        <w:t>transport apă potabilă nu se va afecta calitatea mediului și nici calitatea apei. Toate materialele folosite pentru implementarea investiției vor fi în concordanță cu normele de protecție a calității mediului, nu vor afecta negativ mediul înconjurător și nici calitatea apei potabile;în acest sens vor fi însoțite de agremente tehnice.</w:t>
      </w:r>
    </w:p>
    <w:p w14:paraId="264C2A0B" w14:textId="77777777" w:rsidR="002F1611" w:rsidRPr="004E3594" w:rsidRDefault="00FE5E2A" w:rsidP="002F1611">
      <w:pPr>
        <w:ind w:left="360" w:right="-66"/>
        <w:jc w:val="both"/>
        <w:rPr>
          <w:rFonts w:ascii="Times New Roman" w:hAnsi="Times New Roman"/>
          <w:sz w:val="24"/>
          <w:szCs w:val="24"/>
          <w:lang w:val="pt-BR"/>
        </w:rPr>
      </w:pPr>
      <w:r w:rsidRPr="004E3594">
        <w:rPr>
          <w:rFonts w:ascii="Times New Roman" w:hAnsi="Times New Roman"/>
          <w:sz w:val="24"/>
          <w:szCs w:val="24"/>
          <w:lang w:val="pt-BR"/>
        </w:rPr>
        <w:tab/>
      </w:r>
    </w:p>
    <w:p w14:paraId="52F5B7B8" w14:textId="77777777" w:rsidR="00067465" w:rsidRPr="004E3594" w:rsidRDefault="00067465" w:rsidP="00C405C9">
      <w:pPr>
        <w:pStyle w:val="NormalWeb"/>
        <w:spacing w:before="0" w:beforeAutospacing="0" w:after="0" w:afterAutospacing="0"/>
        <w:jc w:val="both"/>
      </w:pPr>
    </w:p>
    <w:p w14:paraId="3795F1E0" w14:textId="77777777" w:rsidR="00C405C9" w:rsidRPr="004E3594" w:rsidRDefault="00C405C9" w:rsidP="00C405C9">
      <w:pPr>
        <w:pStyle w:val="NormalWeb"/>
        <w:spacing w:before="0" w:beforeAutospacing="0" w:after="0" w:afterAutospacing="0"/>
        <w:jc w:val="both"/>
        <w:rPr>
          <w:b/>
        </w:rPr>
      </w:pPr>
      <w:r w:rsidRPr="004E3594">
        <w:t> </w:t>
      </w:r>
      <w:r w:rsidRPr="004E3594">
        <w:t> </w:t>
      </w:r>
      <w:r w:rsidRPr="004E3594">
        <w:rPr>
          <w:b/>
        </w:rPr>
        <w:t>– racordarea la reţelele utilitare existente în zonă;</w:t>
      </w:r>
    </w:p>
    <w:p w14:paraId="478D984C" w14:textId="2AF0B539" w:rsidR="00D93FB1" w:rsidRPr="004E3594" w:rsidRDefault="00FC27BC" w:rsidP="00C405C9">
      <w:pPr>
        <w:pStyle w:val="NormalWeb"/>
        <w:spacing w:before="0" w:beforeAutospacing="0" w:after="0" w:afterAutospacing="0"/>
        <w:jc w:val="both"/>
      </w:pPr>
      <w:r w:rsidRPr="004E3594">
        <w:t xml:space="preserve">Extinderea apei potabile se va face din rețeaua de distribuție a localității </w:t>
      </w:r>
      <w:r w:rsidR="00D51565">
        <w:t>Nădlac</w:t>
      </w:r>
      <w:r w:rsidRPr="004E3594">
        <w:t>.</w:t>
      </w:r>
    </w:p>
    <w:p w14:paraId="76421777" w14:textId="77777777" w:rsidR="00FC27BC" w:rsidRPr="004E3594" w:rsidRDefault="00FC27BC" w:rsidP="00C405C9">
      <w:pPr>
        <w:pStyle w:val="NormalWeb"/>
        <w:spacing w:before="0" w:beforeAutospacing="0" w:after="0" w:afterAutospacing="0"/>
        <w:jc w:val="both"/>
      </w:pPr>
    </w:p>
    <w:p w14:paraId="1E1865A4"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 descrierea lucrărilor de refacere a amplasamentului în zona afectată de execuţia investiţiei;</w:t>
      </w:r>
    </w:p>
    <w:p w14:paraId="290009BD" w14:textId="6F6507F2" w:rsidR="00F0409E" w:rsidRPr="004E3594" w:rsidRDefault="00D93FB1" w:rsidP="00C405C9">
      <w:pPr>
        <w:pStyle w:val="NormalWeb"/>
        <w:spacing w:before="0" w:beforeAutospacing="0" w:after="0" w:afterAutospacing="0"/>
        <w:jc w:val="both"/>
      </w:pPr>
      <w:r w:rsidRPr="004E3594">
        <w:t>La terminarea lucrarilor de construir</w:t>
      </w:r>
      <w:r w:rsidR="00FC27BC" w:rsidRPr="004E3594">
        <w:t>e poza</w:t>
      </w:r>
      <w:r w:rsidR="00D51565">
        <w:t>r</w:t>
      </w:r>
      <w:r w:rsidR="00FC27BC" w:rsidRPr="004E3594">
        <w:t>e conductă și execuție și echipare cămine de vane</w:t>
      </w:r>
      <w:r w:rsidRPr="004E3594">
        <w:t xml:space="preserve"> se vor lua masuri de refacere a calitatii solului . Terenul va fi sistematizat pe verticala astfel incat apele meteorice sa nu produca acumulari (baltiri) . Pe amplasament vor fi infiintate spații verzi  </w:t>
      </w:r>
      <w:r w:rsidR="00FA583C" w:rsidRPr="004E3594">
        <w:t>sub forma de inierbari</w:t>
      </w:r>
      <w:r w:rsidRPr="004E3594">
        <w:t xml:space="preserve"> pentru a se preintampina eroziunea solului.</w:t>
      </w:r>
    </w:p>
    <w:p w14:paraId="0182643E" w14:textId="77777777" w:rsidR="00D93FB1" w:rsidRPr="004E3594" w:rsidRDefault="00D93FB1" w:rsidP="00C405C9">
      <w:pPr>
        <w:pStyle w:val="NormalWeb"/>
        <w:spacing w:before="0" w:beforeAutospacing="0" w:after="0" w:afterAutospacing="0"/>
        <w:jc w:val="both"/>
      </w:pPr>
    </w:p>
    <w:p w14:paraId="024C4411" w14:textId="77777777" w:rsidR="008C1508" w:rsidRPr="004E3594" w:rsidRDefault="00C405C9" w:rsidP="008C1508">
      <w:pPr>
        <w:pStyle w:val="NormalWeb"/>
        <w:spacing w:before="0" w:beforeAutospacing="0" w:after="0" w:afterAutospacing="0"/>
        <w:jc w:val="both"/>
        <w:rPr>
          <w:b/>
        </w:rPr>
      </w:pPr>
      <w:r w:rsidRPr="004E3594">
        <w:t> </w:t>
      </w:r>
      <w:r w:rsidRPr="004E3594">
        <w:t> </w:t>
      </w:r>
      <w:r w:rsidRPr="004E3594">
        <w:rPr>
          <w:b/>
        </w:rPr>
        <w:t>– căi noi de acces sau</w:t>
      </w:r>
      <w:r w:rsidR="008C1508" w:rsidRPr="004E3594">
        <w:rPr>
          <w:b/>
        </w:rPr>
        <w:t xml:space="preserve"> schimbări ale celor existente;</w:t>
      </w:r>
    </w:p>
    <w:p w14:paraId="42DBF3BA" w14:textId="6F350F8A" w:rsidR="00F0409E" w:rsidRPr="004E3594" w:rsidRDefault="00D93FB1" w:rsidP="008C1508">
      <w:pPr>
        <w:pStyle w:val="NormalWeb"/>
        <w:spacing w:before="0" w:beforeAutospacing="0" w:after="0" w:afterAutospacing="0"/>
        <w:jc w:val="both"/>
        <w:rPr>
          <w:b/>
        </w:rPr>
      </w:pPr>
      <w:r w:rsidRPr="004E3594">
        <w:t xml:space="preserve">Amplasarea obiectivului </w:t>
      </w:r>
      <w:r w:rsidR="00FC27BC" w:rsidRPr="004E3594">
        <w:t xml:space="preserve">nu </w:t>
      </w:r>
      <w:r w:rsidRPr="004E3594">
        <w:t>presupune crearea de cai de acces</w:t>
      </w:r>
      <w:r w:rsidR="00FC27BC" w:rsidRPr="004E3594">
        <w:t xml:space="preserve">. Accesul se va face de pe drumurile existente adiacente </w:t>
      </w:r>
      <w:r w:rsidR="00D227FB">
        <w:t>str.Victoriei și str.J.G.Tajovski</w:t>
      </w:r>
      <w:r w:rsidR="00FC27BC" w:rsidRPr="004E3594">
        <w:t>.</w:t>
      </w:r>
    </w:p>
    <w:p w14:paraId="0B220AB7" w14:textId="77777777" w:rsidR="00F0409E" w:rsidRPr="004E3594" w:rsidRDefault="00F0409E" w:rsidP="00C405C9">
      <w:pPr>
        <w:pStyle w:val="NormalWeb"/>
        <w:spacing w:before="0" w:beforeAutospacing="0" w:after="0" w:afterAutospacing="0"/>
        <w:jc w:val="both"/>
      </w:pPr>
    </w:p>
    <w:p w14:paraId="3401B512"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 resursele naturale folosite în construcţie şi funcţionare;</w:t>
      </w:r>
    </w:p>
    <w:p w14:paraId="408C3BEC" w14:textId="77777777" w:rsidR="00D93FB1" w:rsidRPr="004E3594" w:rsidRDefault="00D93FB1" w:rsidP="00D93FB1">
      <w:pPr>
        <w:ind w:left="360" w:right="-66"/>
        <w:jc w:val="both"/>
        <w:rPr>
          <w:rFonts w:ascii="Times New Roman" w:hAnsi="Times New Roman"/>
          <w:sz w:val="24"/>
          <w:szCs w:val="24"/>
          <w:lang w:val="pt-BR"/>
        </w:rPr>
      </w:pPr>
      <w:r w:rsidRPr="004E3594">
        <w:rPr>
          <w:rFonts w:ascii="Times New Roman" w:hAnsi="Times New Roman"/>
          <w:sz w:val="24"/>
          <w:szCs w:val="24"/>
          <w:lang w:val="pt-BR"/>
        </w:rPr>
        <w:t>In procesul de edificare a constructiei vor fi folosite :</w:t>
      </w:r>
    </w:p>
    <w:p w14:paraId="5EE3920B" w14:textId="77777777" w:rsidR="00D93FB1" w:rsidRPr="004E3594" w:rsidRDefault="00D93FB1" w:rsidP="00D93FB1">
      <w:pPr>
        <w:ind w:left="360" w:right="-66"/>
        <w:jc w:val="both"/>
        <w:rPr>
          <w:rFonts w:ascii="Times New Roman" w:hAnsi="Times New Roman"/>
          <w:sz w:val="24"/>
          <w:szCs w:val="24"/>
          <w:lang w:val="pt-BR"/>
        </w:rPr>
      </w:pPr>
      <w:r w:rsidRPr="004E3594">
        <w:rPr>
          <w:rFonts w:ascii="Times New Roman" w:hAnsi="Times New Roman"/>
          <w:sz w:val="24"/>
          <w:szCs w:val="24"/>
          <w:lang w:val="pt-BR"/>
        </w:rPr>
        <w:tab/>
        <w:t>- agregate de rau (nisip, balast, pietris margaritar)</w:t>
      </w:r>
    </w:p>
    <w:p w14:paraId="5B668A82" w14:textId="3D812FA3" w:rsidR="00D93FB1" w:rsidRPr="004E3594" w:rsidRDefault="00D93FB1" w:rsidP="00D93FB1">
      <w:pPr>
        <w:ind w:left="360" w:right="-66"/>
        <w:jc w:val="both"/>
        <w:rPr>
          <w:rFonts w:ascii="Times New Roman" w:hAnsi="Times New Roman"/>
          <w:sz w:val="24"/>
          <w:szCs w:val="24"/>
          <w:lang w:val="pt-BR"/>
        </w:rPr>
      </w:pPr>
      <w:r w:rsidRPr="004E3594">
        <w:rPr>
          <w:rFonts w:ascii="Times New Roman" w:hAnsi="Times New Roman"/>
          <w:sz w:val="24"/>
          <w:szCs w:val="24"/>
          <w:lang w:val="pt-BR"/>
        </w:rPr>
        <w:tab/>
        <w:t>- ciment, var,</w:t>
      </w:r>
    </w:p>
    <w:p w14:paraId="07DC8741" w14:textId="200D569C" w:rsidR="00D93FB1" w:rsidRPr="004E3594" w:rsidRDefault="00D93FB1" w:rsidP="00D93FB1">
      <w:pPr>
        <w:ind w:left="360" w:right="-66"/>
        <w:jc w:val="both"/>
        <w:rPr>
          <w:rFonts w:ascii="Times New Roman" w:hAnsi="Times New Roman"/>
          <w:sz w:val="24"/>
          <w:szCs w:val="24"/>
          <w:lang w:val="pt-BR"/>
        </w:rPr>
      </w:pPr>
      <w:r w:rsidRPr="004E3594">
        <w:rPr>
          <w:rFonts w:ascii="Times New Roman" w:hAnsi="Times New Roman"/>
          <w:sz w:val="24"/>
          <w:szCs w:val="24"/>
          <w:lang w:val="pt-BR"/>
        </w:rPr>
        <w:tab/>
        <w:t>- apa din sursa proprie</w:t>
      </w:r>
    </w:p>
    <w:p w14:paraId="323D7CEA" w14:textId="77777777" w:rsidR="00D93FB1" w:rsidRPr="004E3594" w:rsidRDefault="00D93FB1" w:rsidP="00D93FB1">
      <w:pPr>
        <w:ind w:left="360" w:right="-66"/>
        <w:jc w:val="both"/>
        <w:rPr>
          <w:rFonts w:ascii="Times New Roman" w:hAnsi="Times New Roman"/>
          <w:sz w:val="24"/>
          <w:szCs w:val="24"/>
          <w:lang w:val="pt-BR"/>
        </w:rPr>
      </w:pPr>
      <w:r w:rsidRPr="004E3594">
        <w:rPr>
          <w:rFonts w:ascii="Times New Roman" w:hAnsi="Times New Roman"/>
          <w:sz w:val="24"/>
          <w:szCs w:val="24"/>
          <w:lang w:val="pt-BR"/>
        </w:rPr>
        <w:tab/>
        <w:t>- lemn de rasinoase</w:t>
      </w:r>
    </w:p>
    <w:p w14:paraId="7BEDEE9A" w14:textId="2E9E848C" w:rsidR="00D93FB1" w:rsidRPr="004E3594" w:rsidRDefault="00D93FB1" w:rsidP="00D93FB1">
      <w:pPr>
        <w:ind w:left="360" w:right="-66"/>
        <w:jc w:val="both"/>
        <w:rPr>
          <w:rFonts w:ascii="Times New Roman" w:hAnsi="Times New Roman"/>
          <w:sz w:val="24"/>
          <w:szCs w:val="24"/>
          <w:lang w:val="pt-BR"/>
        </w:rPr>
      </w:pPr>
      <w:r w:rsidRPr="004E3594">
        <w:rPr>
          <w:rFonts w:ascii="Times New Roman" w:hAnsi="Times New Roman"/>
          <w:sz w:val="24"/>
          <w:szCs w:val="24"/>
          <w:lang w:val="pt-BR"/>
        </w:rPr>
        <w:tab/>
        <w:t>- metal</w:t>
      </w:r>
    </w:p>
    <w:p w14:paraId="598F1247" w14:textId="77777777" w:rsidR="00D93FB1" w:rsidRPr="004E3594" w:rsidRDefault="00D93FB1" w:rsidP="00C405C9">
      <w:pPr>
        <w:pStyle w:val="NormalWeb"/>
        <w:spacing w:before="0" w:beforeAutospacing="0" w:after="0" w:afterAutospacing="0"/>
        <w:jc w:val="both"/>
      </w:pPr>
    </w:p>
    <w:p w14:paraId="60BD1F9B"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 metode folosite în construcţie/demolare;</w:t>
      </w:r>
    </w:p>
    <w:p w14:paraId="52727A23" w14:textId="6A148ED0" w:rsidR="00D93FB1" w:rsidRPr="004E3594" w:rsidRDefault="00D93FB1" w:rsidP="00D93FB1">
      <w:pPr>
        <w:pStyle w:val="NormalWeb"/>
        <w:spacing w:before="0" w:beforeAutospacing="0" w:after="0" w:afterAutospacing="0"/>
        <w:ind w:firstLine="708"/>
        <w:jc w:val="both"/>
      </w:pPr>
      <w:r w:rsidRPr="004E3594">
        <w:t>Metoda de construire presupune</w:t>
      </w:r>
      <w:r w:rsidR="00FC27BC" w:rsidRPr="004E3594">
        <w:t>:</w:t>
      </w:r>
    </w:p>
    <w:p w14:paraId="0CC48216" w14:textId="1EA62E7F" w:rsidR="00D93FB1" w:rsidRPr="004E3594" w:rsidRDefault="00D93FB1" w:rsidP="00D93FB1">
      <w:pPr>
        <w:pStyle w:val="NormalWeb"/>
        <w:spacing w:before="0" w:beforeAutospacing="0" w:after="0" w:afterAutospacing="0"/>
        <w:ind w:firstLine="708"/>
        <w:jc w:val="both"/>
      </w:pPr>
      <w:r w:rsidRPr="004E3594">
        <w:t xml:space="preserve">- </w:t>
      </w:r>
      <w:r w:rsidR="00170CA7" w:rsidRPr="004E3594">
        <w:t>săparea mecanizată și manuală șanțului în care vine pozată conducta</w:t>
      </w:r>
    </w:p>
    <w:p w14:paraId="112E6F7C" w14:textId="2469EC0B" w:rsidR="00170CA7" w:rsidRPr="004E3594" w:rsidRDefault="00170CA7" w:rsidP="00D93FB1">
      <w:pPr>
        <w:pStyle w:val="NormalWeb"/>
        <w:spacing w:before="0" w:beforeAutospacing="0" w:after="0" w:afterAutospacing="0"/>
        <w:ind w:firstLine="708"/>
        <w:jc w:val="both"/>
      </w:pPr>
      <w:r w:rsidRPr="004E3594">
        <w:t xml:space="preserve">- executarea sprijinirilor de </w:t>
      </w:r>
      <w:r w:rsidR="00D227FB">
        <w:t>m</w:t>
      </w:r>
      <w:r w:rsidRPr="004E3594">
        <w:t>aluri(după caz)</w:t>
      </w:r>
    </w:p>
    <w:p w14:paraId="5DC2DB70" w14:textId="0E911E3E" w:rsidR="00170CA7" w:rsidRDefault="00170CA7" w:rsidP="00D93FB1">
      <w:pPr>
        <w:pStyle w:val="NormalWeb"/>
        <w:spacing w:before="0" w:beforeAutospacing="0" w:after="0" w:afterAutospacing="0"/>
        <w:ind w:firstLine="708"/>
        <w:jc w:val="both"/>
      </w:pPr>
      <w:r w:rsidRPr="004E3594">
        <w:t>- executarea subtraversărilor</w:t>
      </w:r>
    </w:p>
    <w:p w14:paraId="7041E57F" w14:textId="16B5067A" w:rsidR="00D227FB" w:rsidRPr="004E3594" w:rsidRDefault="00D227FB" w:rsidP="00D93FB1">
      <w:pPr>
        <w:pStyle w:val="NormalWeb"/>
        <w:spacing w:before="0" w:beforeAutospacing="0" w:after="0" w:afterAutospacing="0"/>
        <w:ind w:firstLine="708"/>
        <w:jc w:val="both"/>
      </w:pPr>
      <w:r>
        <w:t>- executarea supratraversărilor</w:t>
      </w:r>
    </w:p>
    <w:p w14:paraId="7D98417A" w14:textId="5096B222" w:rsidR="00170CA7" w:rsidRPr="004E3594" w:rsidRDefault="00170CA7" w:rsidP="00D93FB1">
      <w:pPr>
        <w:pStyle w:val="NormalWeb"/>
        <w:spacing w:before="0" w:beforeAutospacing="0" w:after="0" w:afterAutospacing="0"/>
        <w:ind w:firstLine="708"/>
        <w:jc w:val="both"/>
      </w:pPr>
      <w:r w:rsidRPr="004E3594">
        <w:t>- executarea căminelor de vane</w:t>
      </w:r>
    </w:p>
    <w:p w14:paraId="1D96987F" w14:textId="4D384225" w:rsidR="00D93FB1" w:rsidRPr="004E3594" w:rsidRDefault="00170CA7" w:rsidP="00D93FB1">
      <w:pPr>
        <w:pStyle w:val="NormalWeb"/>
        <w:spacing w:before="0" w:beforeAutospacing="0" w:after="0" w:afterAutospacing="0"/>
        <w:ind w:firstLine="708"/>
        <w:jc w:val="both"/>
      </w:pPr>
      <w:r w:rsidRPr="004E3594">
        <w:t>- refacerea zonelor afectate  de construire prin astuparea șanțului, nivelarea terenului, însămânțare cu ierburi perene</w:t>
      </w:r>
    </w:p>
    <w:p w14:paraId="3564F317" w14:textId="77777777" w:rsidR="00542F1D" w:rsidRPr="004E3594" w:rsidRDefault="00542F1D" w:rsidP="00D93FB1">
      <w:pPr>
        <w:pStyle w:val="NormalWeb"/>
        <w:spacing w:before="0" w:beforeAutospacing="0" w:after="0" w:afterAutospacing="0"/>
        <w:ind w:firstLine="708"/>
        <w:jc w:val="both"/>
      </w:pPr>
    </w:p>
    <w:p w14:paraId="7CCE809C" w14:textId="77777777" w:rsidR="00D93FB1" w:rsidRPr="004E3594" w:rsidRDefault="00D93FB1" w:rsidP="00C405C9">
      <w:pPr>
        <w:pStyle w:val="NormalWeb"/>
        <w:spacing w:before="0" w:beforeAutospacing="0" w:after="0" w:afterAutospacing="0"/>
        <w:jc w:val="both"/>
      </w:pPr>
    </w:p>
    <w:p w14:paraId="1928D6E9" w14:textId="77777777" w:rsidR="00C405C9" w:rsidRPr="004E3594" w:rsidRDefault="00C405C9" w:rsidP="00C405C9">
      <w:pPr>
        <w:pStyle w:val="NormalWeb"/>
        <w:spacing w:before="0" w:beforeAutospacing="0" w:after="0" w:afterAutospacing="0"/>
        <w:jc w:val="both"/>
        <w:rPr>
          <w:b/>
        </w:rPr>
      </w:pPr>
      <w:r w:rsidRPr="004E3594">
        <w:t> </w:t>
      </w:r>
      <w:r w:rsidRPr="004E3594">
        <w:t> </w:t>
      </w:r>
      <w:r w:rsidRPr="004E3594">
        <w:rPr>
          <w:b/>
        </w:rPr>
        <w:t>– planul de execuţie, cuprinzând faza de construcţie, punerea în funcţiune, exploatare, refacere şi folosire ulterioară;</w:t>
      </w:r>
    </w:p>
    <w:p w14:paraId="4EC97465" w14:textId="080C8D99" w:rsidR="00D93FB1" w:rsidRPr="004E3594" w:rsidRDefault="00D93FB1" w:rsidP="00D93FB1">
      <w:pPr>
        <w:pStyle w:val="NormalWeb"/>
        <w:spacing w:before="0" w:beforeAutospacing="0" w:after="0" w:afterAutospacing="0"/>
        <w:jc w:val="both"/>
      </w:pPr>
      <w:r w:rsidRPr="004E3594">
        <w:t xml:space="preserve">Lucrarile de construire sunt estimate a se desfasura pe o perioada de </w:t>
      </w:r>
      <w:r w:rsidR="0054367F">
        <w:t>8</w:t>
      </w:r>
      <w:r w:rsidRPr="004E3594">
        <w:t xml:space="preserve"> </w:t>
      </w:r>
      <w:r w:rsidR="0054367F">
        <w:t>saptamani</w:t>
      </w:r>
      <w:r w:rsidRPr="004E3594">
        <w:t>.</w:t>
      </w:r>
    </w:p>
    <w:p w14:paraId="21833909" w14:textId="48330B44" w:rsidR="00D93FB1" w:rsidRPr="004E3594" w:rsidRDefault="00170CA7" w:rsidP="00D93FB1">
      <w:pPr>
        <w:pStyle w:val="NormalWeb"/>
        <w:spacing w:before="0" w:beforeAutospacing="0" w:after="0" w:afterAutospacing="0"/>
        <w:jc w:val="both"/>
      </w:pPr>
      <w:r w:rsidRPr="004E3594">
        <w:t>P</w:t>
      </w:r>
      <w:r w:rsidR="00D93FB1" w:rsidRPr="004E3594">
        <w:t>unerea in functiune, probele tehnol</w:t>
      </w:r>
      <w:r w:rsidR="003E4FC0" w:rsidRPr="004E3594">
        <w:t>ogice si darea in exploa</w:t>
      </w:r>
      <w:r w:rsidR="00D93FB1" w:rsidRPr="004E3594">
        <w:t xml:space="preserve">tare se vor desfasura pe o perioada de circa </w:t>
      </w:r>
      <w:r w:rsidR="005F144D">
        <w:t>8</w:t>
      </w:r>
      <w:r w:rsidR="00D93FB1" w:rsidRPr="004E3594">
        <w:t xml:space="preserve"> </w:t>
      </w:r>
      <w:r w:rsidR="005F144D">
        <w:t>săptămâni.</w:t>
      </w:r>
    </w:p>
    <w:p w14:paraId="422FC8CA" w14:textId="77777777" w:rsidR="00D93FB1" w:rsidRPr="004E3594" w:rsidRDefault="00D93FB1" w:rsidP="00D93FB1">
      <w:pPr>
        <w:pStyle w:val="NormalWeb"/>
        <w:spacing w:before="0" w:beforeAutospacing="0" w:after="0" w:afterAutospacing="0"/>
        <w:jc w:val="both"/>
      </w:pPr>
    </w:p>
    <w:p w14:paraId="3E36C1E7" w14:textId="77777777" w:rsidR="00D93FB1" w:rsidRPr="004E3594" w:rsidRDefault="00C405C9" w:rsidP="00C405C9">
      <w:pPr>
        <w:pStyle w:val="NormalWeb"/>
        <w:spacing w:before="0" w:beforeAutospacing="0" w:after="0" w:afterAutospacing="0"/>
        <w:jc w:val="both"/>
      </w:pPr>
      <w:r w:rsidRPr="004E3594">
        <w:t> </w:t>
      </w:r>
      <w:r w:rsidRPr="004E3594">
        <w:t> </w:t>
      </w:r>
    </w:p>
    <w:p w14:paraId="55B9908F" w14:textId="77777777" w:rsidR="00C405C9" w:rsidRPr="004E3594" w:rsidRDefault="00112989" w:rsidP="00112989">
      <w:pPr>
        <w:pStyle w:val="NormalWeb"/>
        <w:spacing w:before="0" w:beforeAutospacing="0" w:after="0" w:afterAutospacing="0"/>
        <w:jc w:val="both"/>
        <w:rPr>
          <w:b/>
        </w:rPr>
      </w:pPr>
      <w:r w:rsidRPr="004E3594">
        <w:rPr>
          <w:b/>
        </w:rPr>
        <w:lastRenderedPageBreak/>
        <w:t xml:space="preserve">         -</w:t>
      </w:r>
      <w:r w:rsidR="00C405C9" w:rsidRPr="004E3594">
        <w:rPr>
          <w:b/>
        </w:rPr>
        <w:t xml:space="preserve"> relaţia cu alte proiecte existente sau planificate;</w:t>
      </w:r>
    </w:p>
    <w:p w14:paraId="4AEBAF64" w14:textId="241546F0" w:rsidR="00D93FB1" w:rsidRPr="004E3594" w:rsidRDefault="00170CA7" w:rsidP="00112989">
      <w:pPr>
        <w:pStyle w:val="NormalWeb"/>
        <w:spacing w:before="0" w:beforeAutospacing="0" w:after="0" w:afterAutospacing="0"/>
        <w:ind w:firstLine="708"/>
        <w:jc w:val="both"/>
      </w:pPr>
      <w:r w:rsidRPr="004E3594">
        <w:t>Nu este cazul</w:t>
      </w:r>
      <w:r w:rsidR="00D93FB1" w:rsidRPr="004E3594">
        <w:t>;</w:t>
      </w:r>
    </w:p>
    <w:p w14:paraId="4EB46951" w14:textId="77777777" w:rsidR="00D93FB1" w:rsidRPr="004E3594" w:rsidRDefault="00D93FB1" w:rsidP="00C405C9">
      <w:pPr>
        <w:pStyle w:val="NormalWeb"/>
        <w:spacing w:before="0" w:beforeAutospacing="0" w:after="0" w:afterAutospacing="0"/>
        <w:jc w:val="both"/>
      </w:pPr>
    </w:p>
    <w:p w14:paraId="7A392808"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00112989" w:rsidRPr="004E3594">
        <w:rPr>
          <w:b/>
        </w:rPr>
        <w:t xml:space="preserve">- </w:t>
      </w:r>
      <w:r w:rsidRPr="004E3594">
        <w:rPr>
          <w:b/>
        </w:rPr>
        <w:t>detalii privind alternativele care au fost luate în considerare;</w:t>
      </w:r>
    </w:p>
    <w:p w14:paraId="7DC1B26A" w14:textId="77777777" w:rsidR="00D93FB1" w:rsidRPr="004E3594" w:rsidRDefault="00D93FB1" w:rsidP="00112989">
      <w:pPr>
        <w:pStyle w:val="NormalWeb"/>
        <w:spacing w:before="0" w:beforeAutospacing="0" w:after="0" w:afterAutospacing="0"/>
        <w:ind w:firstLine="708"/>
        <w:jc w:val="both"/>
      </w:pPr>
      <w:r w:rsidRPr="004E3594">
        <w:t>Nu au fost luate în calcul alte alternative, în situația de față nu este cazul.</w:t>
      </w:r>
    </w:p>
    <w:p w14:paraId="0AE681ED" w14:textId="77777777" w:rsidR="00D93FB1" w:rsidRPr="004E3594" w:rsidRDefault="00D93FB1" w:rsidP="00C405C9">
      <w:pPr>
        <w:pStyle w:val="NormalWeb"/>
        <w:spacing w:before="0" w:beforeAutospacing="0" w:after="0" w:afterAutospacing="0"/>
        <w:jc w:val="both"/>
      </w:pPr>
    </w:p>
    <w:p w14:paraId="4813067D" w14:textId="77777777" w:rsidR="00C405C9" w:rsidRPr="004E3594" w:rsidRDefault="00C405C9" w:rsidP="00C405C9">
      <w:pPr>
        <w:pStyle w:val="NormalWeb"/>
        <w:spacing w:before="0" w:beforeAutospacing="0" w:after="0" w:afterAutospacing="0"/>
        <w:jc w:val="both"/>
        <w:rPr>
          <w:b/>
        </w:rPr>
      </w:pPr>
      <w:r w:rsidRPr="004E3594">
        <w:t> </w:t>
      </w:r>
      <w:r w:rsidRPr="004E3594">
        <w:t> </w:t>
      </w:r>
      <w:r w:rsidRPr="004E3594">
        <w:t xml:space="preserve">– </w:t>
      </w:r>
      <w:r w:rsidRPr="004E3594">
        <w:rPr>
          <w:b/>
        </w:rPr>
        <w:t>alte activităţi care pot apărea ca urmare a proiectului (de exemplu, extragerea de agregate, asigurarea unor noi surse de apă, surse sau linii de transport al energiei, creşterea numărului de locuinţe, eliminarea apelor uzate şi a deşeurilor);</w:t>
      </w:r>
    </w:p>
    <w:p w14:paraId="1CECB564" w14:textId="72E309C0" w:rsidR="00112989" w:rsidRPr="004E3594" w:rsidRDefault="00112989" w:rsidP="00112989">
      <w:pPr>
        <w:ind w:left="360" w:right="-66"/>
        <w:jc w:val="both"/>
        <w:rPr>
          <w:rFonts w:ascii="Times New Roman" w:hAnsi="Times New Roman"/>
          <w:sz w:val="24"/>
          <w:szCs w:val="24"/>
          <w:lang w:val="pt-BR"/>
        </w:rPr>
      </w:pPr>
      <w:r w:rsidRPr="004E3594">
        <w:rPr>
          <w:rFonts w:ascii="Times New Roman" w:hAnsi="Times New Roman"/>
          <w:sz w:val="24"/>
          <w:szCs w:val="24"/>
          <w:lang w:val="pt-BR"/>
        </w:rPr>
        <w:t xml:space="preserve">Prin </w:t>
      </w:r>
      <w:r w:rsidR="00162B73" w:rsidRPr="004E3594">
        <w:rPr>
          <w:rFonts w:ascii="Times New Roman" w:hAnsi="Times New Roman"/>
          <w:sz w:val="24"/>
          <w:szCs w:val="24"/>
          <w:lang w:val="pt-BR"/>
        </w:rPr>
        <w:t xml:space="preserve">realizarea acestui obiectiv și implementarea soluțiilor tehnice propuse prin documentația tehnică se va asigura </w:t>
      </w:r>
      <w:r w:rsidR="00170CA7" w:rsidRPr="004E3594">
        <w:rPr>
          <w:rFonts w:ascii="Times New Roman" w:hAnsi="Times New Roman"/>
          <w:sz w:val="24"/>
          <w:szCs w:val="24"/>
          <w:lang w:val="pt-BR"/>
        </w:rPr>
        <w:t xml:space="preserve">o nouă sursă de apă, aceasta având </w:t>
      </w:r>
      <w:r w:rsidR="00162B73" w:rsidRPr="004E3594">
        <w:rPr>
          <w:rFonts w:ascii="Times New Roman" w:hAnsi="Times New Roman"/>
          <w:sz w:val="24"/>
          <w:szCs w:val="24"/>
          <w:lang w:val="pt-BR"/>
        </w:rPr>
        <w:t>un nivel de calitate superioară</w:t>
      </w:r>
      <w:r w:rsidR="00170CA7" w:rsidRPr="004E3594">
        <w:rPr>
          <w:rFonts w:ascii="Times New Roman" w:hAnsi="Times New Roman"/>
          <w:sz w:val="24"/>
          <w:szCs w:val="24"/>
          <w:lang w:val="pt-BR"/>
        </w:rPr>
        <w:t xml:space="preserve"> privind potabilitatea apei.</w:t>
      </w:r>
    </w:p>
    <w:p w14:paraId="3FF777D9" w14:textId="77777777" w:rsidR="00112989" w:rsidRPr="004E3594" w:rsidRDefault="00112989" w:rsidP="00C405C9">
      <w:pPr>
        <w:pStyle w:val="NormalWeb"/>
        <w:spacing w:before="0" w:beforeAutospacing="0" w:after="0" w:afterAutospacing="0"/>
        <w:jc w:val="both"/>
      </w:pPr>
    </w:p>
    <w:p w14:paraId="13BD945B" w14:textId="69A4C658" w:rsidR="00112989" w:rsidRPr="004E3594" w:rsidRDefault="00C405C9" w:rsidP="00112989">
      <w:pPr>
        <w:pStyle w:val="NormalWeb"/>
        <w:spacing w:before="0" w:beforeAutospacing="0" w:after="0" w:afterAutospacing="0"/>
      </w:pPr>
      <w:r w:rsidRPr="004E3594">
        <w:t> </w:t>
      </w:r>
      <w:r w:rsidRPr="004E3594">
        <w:t> </w:t>
      </w:r>
      <w:r w:rsidRPr="004E3594">
        <w:rPr>
          <w:b/>
        </w:rPr>
        <w:t>– alte autorizaţii cerute pentru proiect.</w:t>
      </w:r>
      <w:r w:rsidRPr="004E3594">
        <w:br/>
      </w:r>
      <w:r w:rsidR="00112989" w:rsidRPr="004E3594">
        <w:t xml:space="preserve">Prin Certificatul de urbanism nr. </w:t>
      </w:r>
      <w:r w:rsidR="0054367F">
        <w:t>39</w:t>
      </w:r>
      <w:r w:rsidR="00112989" w:rsidRPr="004E3594">
        <w:t xml:space="preserve"> / </w:t>
      </w:r>
      <w:r w:rsidR="0054367F">
        <w:t>26</w:t>
      </w:r>
      <w:r w:rsidR="00112989" w:rsidRPr="004E3594">
        <w:t>.0</w:t>
      </w:r>
      <w:r w:rsidR="0054367F">
        <w:t>6</w:t>
      </w:r>
      <w:r w:rsidR="00112989" w:rsidRPr="004E3594">
        <w:t>.20</w:t>
      </w:r>
      <w:r w:rsidR="0054367F">
        <w:t>20</w:t>
      </w:r>
      <w:r w:rsidR="00112989" w:rsidRPr="004E3594">
        <w:t xml:space="preserve"> sunt solicitate urmatoarele avize :</w:t>
      </w:r>
    </w:p>
    <w:p w14:paraId="3DF2D2AF" w14:textId="77777777" w:rsidR="00C405C9" w:rsidRPr="004E3594" w:rsidRDefault="00112989" w:rsidP="00112989">
      <w:pPr>
        <w:pStyle w:val="NormalWeb"/>
        <w:spacing w:before="0" w:beforeAutospacing="0" w:after="0" w:afterAutospacing="0"/>
      </w:pPr>
      <w:r w:rsidRPr="004E3594">
        <w:t>- DSP- sanatatea populatiei</w:t>
      </w:r>
    </w:p>
    <w:p w14:paraId="56DEBDA7" w14:textId="3F026ACD" w:rsidR="007B1C2B" w:rsidRDefault="00170CA7" w:rsidP="0054367F">
      <w:pPr>
        <w:pStyle w:val="NormalWeb"/>
        <w:spacing w:before="0" w:beforeAutospacing="0" w:after="0" w:afterAutospacing="0"/>
      </w:pPr>
      <w:r w:rsidRPr="004E3594">
        <w:t>- aviz energie electrică</w:t>
      </w:r>
    </w:p>
    <w:p w14:paraId="5AC80001" w14:textId="71FF149C" w:rsidR="0054367F" w:rsidRPr="004E3594" w:rsidRDefault="0054367F" w:rsidP="0054367F">
      <w:pPr>
        <w:pStyle w:val="NormalWeb"/>
        <w:spacing w:before="0" w:beforeAutospacing="0" w:after="0" w:afterAutospacing="0"/>
      </w:pPr>
      <w:r>
        <w:t>- plan situatie vizat OCPI Arad</w:t>
      </w:r>
    </w:p>
    <w:p w14:paraId="5FDC0F6C" w14:textId="66605B9A" w:rsidR="007B1C2B" w:rsidRPr="004E3594" w:rsidRDefault="007B1C2B" w:rsidP="00112989">
      <w:pPr>
        <w:pStyle w:val="NormalWeb"/>
        <w:spacing w:before="0" w:beforeAutospacing="0" w:after="0" w:afterAutospacing="0"/>
      </w:pPr>
    </w:p>
    <w:p w14:paraId="5BDCFCA9" w14:textId="77777777" w:rsidR="00C405C9" w:rsidRPr="004E3594" w:rsidRDefault="00C405C9" w:rsidP="00C405C9">
      <w:pPr>
        <w:pStyle w:val="NormalWeb"/>
        <w:spacing w:before="0" w:beforeAutospacing="0" w:after="0" w:afterAutospacing="0"/>
        <w:jc w:val="both"/>
        <w:rPr>
          <w:b/>
        </w:rPr>
      </w:pPr>
      <w:r w:rsidRPr="004E3594">
        <w:t> </w:t>
      </w:r>
      <w:r w:rsidRPr="004E3594">
        <w:t> </w:t>
      </w:r>
      <w:r w:rsidRPr="004E3594">
        <w:rPr>
          <w:b/>
          <w:shd w:val="clear" w:color="auto" w:fill="FFF2CC" w:themeFill="accent4" w:themeFillTint="33"/>
        </w:rPr>
        <w:t>IV. Descrierea lucrărilor de demolare necesare:</w:t>
      </w:r>
    </w:p>
    <w:p w14:paraId="47D5CEAA" w14:textId="77777777" w:rsidR="00C405C9" w:rsidRPr="004E3594" w:rsidRDefault="00C405C9" w:rsidP="00C405C9">
      <w:pPr>
        <w:pStyle w:val="NormalWeb"/>
        <w:spacing w:before="0" w:beforeAutospacing="0" w:after="0" w:afterAutospacing="0"/>
        <w:jc w:val="both"/>
      </w:pPr>
      <w:r w:rsidRPr="004E3594">
        <w:rPr>
          <w:b/>
        </w:rPr>
        <w:t> </w:t>
      </w:r>
      <w:r w:rsidRPr="004E3594">
        <w:rPr>
          <w:b/>
        </w:rPr>
        <w:t> </w:t>
      </w:r>
      <w:r w:rsidRPr="004E3594">
        <w:rPr>
          <w:b/>
        </w:rPr>
        <w:t>- planul de execuţie a lucrărilor de demolare, de refacere şi folosire ulterioară a terenului;</w:t>
      </w:r>
    </w:p>
    <w:p w14:paraId="70661F7B" w14:textId="5E5BB739" w:rsidR="00112989" w:rsidRPr="004E3594" w:rsidRDefault="00AC3F5C" w:rsidP="00AC3F5C">
      <w:pPr>
        <w:autoSpaceDE/>
        <w:autoSpaceDN/>
        <w:jc w:val="both"/>
        <w:rPr>
          <w:rFonts w:ascii="Times New Roman" w:eastAsia="Times New Roman" w:hAnsi="Times New Roman"/>
          <w:sz w:val="24"/>
          <w:szCs w:val="24"/>
          <w:lang w:val="es-ES" w:eastAsia="en-US"/>
        </w:rPr>
      </w:pPr>
      <w:r w:rsidRPr="004E3594">
        <w:rPr>
          <w:rFonts w:ascii="Times New Roman" w:eastAsia="Andale Sans UI" w:hAnsi="Times New Roman"/>
          <w:kern w:val="3"/>
          <w:sz w:val="24"/>
          <w:szCs w:val="24"/>
          <w:lang w:val="en-US" w:eastAsia="ja-JP" w:bidi="fa-IR"/>
        </w:rPr>
        <w:tab/>
      </w:r>
      <w:r w:rsidR="007B1C2B" w:rsidRPr="004E3594">
        <w:rPr>
          <w:rFonts w:ascii="Times New Roman" w:eastAsia="Andale Sans UI" w:hAnsi="Times New Roman"/>
          <w:kern w:val="3"/>
          <w:sz w:val="24"/>
          <w:szCs w:val="24"/>
          <w:lang w:val="en-US" w:eastAsia="ja-JP" w:bidi="fa-IR"/>
        </w:rPr>
        <w:t xml:space="preserve">Nu </w:t>
      </w:r>
      <w:proofErr w:type="spellStart"/>
      <w:r w:rsidR="007B1C2B" w:rsidRPr="004E3594">
        <w:rPr>
          <w:rFonts w:ascii="Times New Roman" w:eastAsia="Andale Sans UI" w:hAnsi="Times New Roman"/>
          <w:kern w:val="3"/>
          <w:sz w:val="24"/>
          <w:szCs w:val="24"/>
          <w:lang w:val="en-US" w:eastAsia="ja-JP" w:bidi="fa-IR"/>
        </w:rPr>
        <w:t>este</w:t>
      </w:r>
      <w:proofErr w:type="spellEnd"/>
      <w:r w:rsidR="007B1C2B" w:rsidRPr="004E3594">
        <w:rPr>
          <w:rFonts w:ascii="Times New Roman" w:eastAsia="Andale Sans UI" w:hAnsi="Times New Roman"/>
          <w:kern w:val="3"/>
          <w:sz w:val="24"/>
          <w:szCs w:val="24"/>
          <w:lang w:val="en-US" w:eastAsia="ja-JP" w:bidi="fa-IR"/>
        </w:rPr>
        <w:t xml:space="preserve"> </w:t>
      </w:r>
      <w:proofErr w:type="spellStart"/>
      <w:r w:rsidR="007B1C2B" w:rsidRPr="004E3594">
        <w:rPr>
          <w:rFonts w:ascii="Times New Roman" w:eastAsia="Andale Sans UI" w:hAnsi="Times New Roman"/>
          <w:kern w:val="3"/>
          <w:sz w:val="24"/>
          <w:szCs w:val="24"/>
          <w:lang w:val="en-US" w:eastAsia="ja-JP" w:bidi="fa-IR"/>
        </w:rPr>
        <w:t>cazul</w:t>
      </w:r>
      <w:proofErr w:type="spellEnd"/>
      <w:r w:rsidR="007B1C2B" w:rsidRPr="004E3594">
        <w:rPr>
          <w:rFonts w:ascii="Times New Roman" w:eastAsia="Andale Sans UI" w:hAnsi="Times New Roman"/>
          <w:kern w:val="3"/>
          <w:sz w:val="24"/>
          <w:szCs w:val="24"/>
          <w:lang w:val="en-US" w:eastAsia="ja-JP" w:bidi="fa-IR"/>
        </w:rPr>
        <w:t xml:space="preserve">; Nu </w:t>
      </w:r>
      <w:proofErr w:type="spellStart"/>
      <w:r w:rsidR="007B1C2B" w:rsidRPr="004E3594">
        <w:rPr>
          <w:rFonts w:ascii="Times New Roman" w:eastAsia="Andale Sans UI" w:hAnsi="Times New Roman"/>
          <w:kern w:val="3"/>
          <w:sz w:val="24"/>
          <w:szCs w:val="24"/>
          <w:lang w:val="en-US" w:eastAsia="ja-JP" w:bidi="fa-IR"/>
        </w:rPr>
        <w:t>există</w:t>
      </w:r>
      <w:proofErr w:type="spellEnd"/>
      <w:r w:rsidR="007B1C2B" w:rsidRPr="004E3594">
        <w:rPr>
          <w:rFonts w:ascii="Times New Roman" w:eastAsia="Andale Sans UI" w:hAnsi="Times New Roman"/>
          <w:kern w:val="3"/>
          <w:sz w:val="24"/>
          <w:szCs w:val="24"/>
          <w:lang w:val="en-US" w:eastAsia="ja-JP" w:bidi="fa-IR"/>
        </w:rPr>
        <w:t xml:space="preserve"> </w:t>
      </w:r>
      <w:proofErr w:type="spellStart"/>
      <w:r w:rsidR="007B1C2B" w:rsidRPr="004E3594">
        <w:rPr>
          <w:rFonts w:ascii="Times New Roman" w:eastAsia="Andale Sans UI" w:hAnsi="Times New Roman"/>
          <w:kern w:val="3"/>
          <w:sz w:val="24"/>
          <w:szCs w:val="24"/>
          <w:lang w:val="en-US" w:eastAsia="ja-JP" w:bidi="fa-IR"/>
        </w:rPr>
        <w:t>lucrări</w:t>
      </w:r>
      <w:proofErr w:type="spellEnd"/>
      <w:r w:rsidR="007B1C2B" w:rsidRPr="004E3594">
        <w:rPr>
          <w:rFonts w:ascii="Times New Roman" w:eastAsia="Andale Sans UI" w:hAnsi="Times New Roman"/>
          <w:kern w:val="3"/>
          <w:sz w:val="24"/>
          <w:szCs w:val="24"/>
          <w:lang w:val="en-US" w:eastAsia="ja-JP" w:bidi="fa-IR"/>
        </w:rPr>
        <w:t xml:space="preserve"> de </w:t>
      </w:r>
      <w:proofErr w:type="spellStart"/>
      <w:r w:rsidR="007B1C2B" w:rsidRPr="004E3594">
        <w:rPr>
          <w:rFonts w:ascii="Times New Roman" w:eastAsia="Andale Sans UI" w:hAnsi="Times New Roman"/>
          <w:kern w:val="3"/>
          <w:sz w:val="24"/>
          <w:szCs w:val="24"/>
          <w:lang w:val="en-US" w:eastAsia="ja-JP" w:bidi="fa-IR"/>
        </w:rPr>
        <w:t>demolare</w:t>
      </w:r>
      <w:proofErr w:type="spellEnd"/>
      <w:r w:rsidR="007B1C2B" w:rsidRPr="004E3594">
        <w:rPr>
          <w:rFonts w:ascii="Times New Roman" w:eastAsia="Andale Sans UI" w:hAnsi="Times New Roman"/>
          <w:kern w:val="3"/>
          <w:sz w:val="24"/>
          <w:szCs w:val="24"/>
          <w:lang w:val="en-US" w:eastAsia="ja-JP" w:bidi="fa-IR"/>
        </w:rPr>
        <w:t>.</w:t>
      </w:r>
    </w:p>
    <w:p w14:paraId="18D295B7" w14:textId="77777777" w:rsidR="00112989" w:rsidRPr="004E3594" w:rsidRDefault="00112989" w:rsidP="00C405C9">
      <w:pPr>
        <w:pStyle w:val="NormalWeb"/>
        <w:spacing w:before="0" w:beforeAutospacing="0" w:after="0" w:afterAutospacing="0"/>
        <w:jc w:val="both"/>
      </w:pPr>
    </w:p>
    <w:p w14:paraId="61C653D6" w14:textId="77777777" w:rsidR="00C405C9" w:rsidRPr="004E3594" w:rsidRDefault="00C405C9" w:rsidP="00C405C9">
      <w:pPr>
        <w:pStyle w:val="NormalWeb"/>
        <w:spacing w:before="0" w:beforeAutospacing="0" w:after="0" w:afterAutospacing="0"/>
        <w:jc w:val="both"/>
        <w:rPr>
          <w:b/>
        </w:rPr>
      </w:pPr>
      <w:r w:rsidRPr="004E3594">
        <w:t> </w:t>
      </w:r>
      <w:r w:rsidRPr="004E3594">
        <w:t> </w:t>
      </w:r>
      <w:r w:rsidRPr="004E3594">
        <w:rPr>
          <w:b/>
        </w:rPr>
        <w:t>– descrierea lucrărilor de refacere a amplasamentului;</w:t>
      </w:r>
    </w:p>
    <w:p w14:paraId="5EE37BD5" w14:textId="77777777" w:rsidR="007B1C2B" w:rsidRPr="004E3594" w:rsidRDefault="007B1C2B" w:rsidP="007B1C2B">
      <w:pPr>
        <w:autoSpaceDE/>
        <w:autoSpaceDN/>
        <w:ind w:firstLine="708"/>
        <w:jc w:val="both"/>
        <w:rPr>
          <w:rFonts w:ascii="Times New Roman" w:eastAsia="Times New Roman" w:hAnsi="Times New Roman"/>
          <w:sz w:val="24"/>
          <w:szCs w:val="24"/>
          <w:lang w:val="es-ES" w:eastAsia="en-US"/>
        </w:rPr>
      </w:pPr>
      <w:r w:rsidRPr="004E3594">
        <w:rPr>
          <w:rFonts w:ascii="Times New Roman" w:eastAsia="Andale Sans UI" w:hAnsi="Times New Roman"/>
          <w:kern w:val="3"/>
          <w:sz w:val="24"/>
          <w:szCs w:val="24"/>
          <w:lang w:val="en-US" w:eastAsia="ja-JP" w:bidi="fa-IR"/>
        </w:rPr>
        <w:t xml:space="preserve">Nu </w:t>
      </w:r>
      <w:proofErr w:type="spellStart"/>
      <w:r w:rsidRPr="004E3594">
        <w:rPr>
          <w:rFonts w:ascii="Times New Roman" w:eastAsia="Andale Sans UI" w:hAnsi="Times New Roman"/>
          <w:kern w:val="3"/>
          <w:sz w:val="24"/>
          <w:szCs w:val="24"/>
          <w:lang w:val="en-US" w:eastAsia="ja-JP" w:bidi="fa-IR"/>
        </w:rPr>
        <w:t>este</w:t>
      </w:r>
      <w:proofErr w:type="spellEnd"/>
      <w:r w:rsidRPr="004E3594">
        <w:rPr>
          <w:rFonts w:ascii="Times New Roman" w:eastAsia="Andale Sans UI" w:hAnsi="Times New Roman"/>
          <w:kern w:val="3"/>
          <w:sz w:val="24"/>
          <w:szCs w:val="24"/>
          <w:lang w:val="en-US" w:eastAsia="ja-JP" w:bidi="fa-IR"/>
        </w:rPr>
        <w:t xml:space="preserve"> </w:t>
      </w:r>
      <w:proofErr w:type="spellStart"/>
      <w:r w:rsidRPr="004E3594">
        <w:rPr>
          <w:rFonts w:ascii="Times New Roman" w:eastAsia="Andale Sans UI" w:hAnsi="Times New Roman"/>
          <w:kern w:val="3"/>
          <w:sz w:val="24"/>
          <w:szCs w:val="24"/>
          <w:lang w:val="en-US" w:eastAsia="ja-JP" w:bidi="fa-IR"/>
        </w:rPr>
        <w:t>cazul</w:t>
      </w:r>
      <w:proofErr w:type="spellEnd"/>
      <w:r w:rsidRPr="004E3594">
        <w:rPr>
          <w:rFonts w:ascii="Times New Roman" w:eastAsia="Andale Sans UI" w:hAnsi="Times New Roman"/>
          <w:kern w:val="3"/>
          <w:sz w:val="24"/>
          <w:szCs w:val="24"/>
          <w:lang w:val="en-US" w:eastAsia="ja-JP" w:bidi="fa-IR"/>
        </w:rPr>
        <w:t xml:space="preserve">; Nu </w:t>
      </w:r>
      <w:proofErr w:type="spellStart"/>
      <w:r w:rsidRPr="004E3594">
        <w:rPr>
          <w:rFonts w:ascii="Times New Roman" w:eastAsia="Andale Sans UI" w:hAnsi="Times New Roman"/>
          <w:kern w:val="3"/>
          <w:sz w:val="24"/>
          <w:szCs w:val="24"/>
          <w:lang w:val="en-US" w:eastAsia="ja-JP" w:bidi="fa-IR"/>
        </w:rPr>
        <w:t>există</w:t>
      </w:r>
      <w:proofErr w:type="spellEnd"/>
      <w:r w:rsidRPr="004E3594">
        <w:rPr>
          <w:rFonts w:ascii="Times New Roman" w:eastAsia="Andale Sans UI" w:hAnsi="Times New Roman"/>
          <w:kern w:val="3"/>
          <w:sz w:val="24"/>
          <w:szCs w:val="24"/>
          <w:lang w:val="en-US" w:eastAsia="ja-JP" w:bidi="fa-IR"/>
        </w:rPr>
        <w:t xml:space="preserve"> </w:t>
      </w:r>
      <w:proofErr w:type="spellStart"/>
      <w:r w:rsidRPr="004E3594">
        <w:rPr>
          <w:rFonts w:ascii="Times New Roman" w:eastAsia="Andale Sans UI" w:hAnsi="Times New Roman"/>
          <w:kern w:val="3"/>
          <w:sz w:val="24"/>
          <w:szCs w:val="24"/>
          <w:lang w:val="en-US" w:eastAsia="ja-JP" w:bidi="fa-IR"/>
        </w:rPr>
        <w:t>lucrări</w:t>
      </w:r>
      <w:proofErr w:type="spellEnd"/>
      <w:r w:rsidRPr="004E3594">
        <w:rPr>
          <w:rFonts w:ascii="Times New Roman" w:eastAsia="Andale Sans UI" w:hAnsi="Times New Roman"/>
          <w:kern w:val="3"/>
          <w:sz w:val="24"/>
          <w:szCs w:val="24"/>
          <w:lang w:val="en-US" w:eastAsia="ja-JP" w:bidi="fa-IR"/>
        </w:rPr>
        <w:t xml:space="preserve"> de </w:t>
      </w:r>
      <w:proofErr w:type="spellStart"/>
      <w:r w:rsidRPr="004E3594">
        <w:rPr>
          <w:rFonts w:ascii="Times New Roman" w:eastAsia="Andale Sans UI" w:hAnsi="Times New Roman"/>
          <w:kern w:val="3"/>
          <w:sz w:val="24"/>
          <w:szCs w:val="24"/>
          <w:lang w:val="en-US" w:eastAsia="ja-JP" w:bidi="fa-IR"/>
        </w:rPr>
        <w:t>demolare</w:t>
      </w:r>
      <w:proofErr w:type="spellEnd"/>
      <w:r w:rsidRPr="004E3594">
        <w:rPr>
          <w:rFonts w:ascii="Times New Roman" w:eastAsia="Andale Sans UI" w:hAnsi="Times New Roman"/>
          <w:kern w:val="3"/>
          <w:sz w:val="24"/>
          <w:szCs w:val="24"/>
          <w:lang w:val="en-US" w:eastAsia="ja-JP" w:bidi="fa-IR"/>
        </w:rPr>
        <w:t>.</w:t>
      </w:r>
    </w:p>
    <w:p w14:paraId="420A408B" w14:textId="775DA72E" w:rsidR="007B1C2B" w:rsidRPr="004E3594" w:rsidRDefault="007B1C2B" w:rsidP="007B1C2B">
      <w:pPr>
        <w:autoSpaceDE/>
        <w:autoSpaceDN/>
        <w:ind w:firstLine="708"/>
        <w:jc w:val="both"/>
        <w:rPr>
          <w:rFonts w:ascii="Times New Roman" w:eastAsia="Times New Roman" w:hAnsi="Times New Roman"/>
          <w:sz w:val="24"/>
          <w:szCs w:val="24"/>
          <w:lang w:val="es-ES" w:eastAsia="en-US"/>
        </w:rPr>
      </w:pPr>
    </w:p>
    <w:p w14:paraId="458DAAAF" w14:textId="77777777" w:rsidR="00112989" w:rsidRPr="004E3594" w:rsidRDefault="00112989" w:rsidP="00C405C9">
      <w:pPr>
        <w:pStyle w:val="NormalWeb"/>
        <w:spacing w:before="0" w:beforeAutospacing="0" w:after="0" w:afterAutospacing="0"/>
        <w:jc w:val="both"/>
      </w:pPr>
    </w:p>
    <w:p w14:paraId="66D9DB7B" w14:textId="77777777" w:rsidR="00C405C9" w:rsidRPr="004E3594" w:rsidRDefault="00C405C9" w:rsidP="00C405C9">
      <w:pPr>
        <w:pStyle w:val="NormalWeb"/>
        <w:spacing w:before="0" w:beforeAutospacing="0" w:after="0" w:afterAutospacing="0"/>
        <w:jc w:val="both"/>
        <w:rPr>
          <w:b/>
        </w:rPr>
      </w:pPr>
      <w:r w:rsidRPr="004E3594">
        <w:t> </w:t>
      </w:r>
      <w:r w:rsidRPr="004E3594">
        <w:t> </w:t>
      </w:r>
      <w:r w:rsidRPr="004E3594">
        <w:t>–</w:t>
      </w:r>
      <w:r w:rsidRPr="004E3594">
        <w:rPr>
          <w:b/>
        </w:rPr>
        <w:t xml:space="preserve"> căi noi de acces sau schimbări ale celor existente, după caz;</w:t>
      </w:r>
    </w:p>
    <w:p w14:paraId="57A252C6" w14:textId="77777777" w:rsidR="007B1C2B" w:rsidRPr="004E3594" w:rsidRDefault="007B1C2B" w:rsidP="007B1C2B">
      <w:pPr>
        <w:autoSpaceDE/>
        <w:autoSpaceDN/>
        <w:ind w:firstLine="708"/>
        <w:jc w:val="both"/>
        <w:rPr>
          <w:rFonts w:ascii="Times New Roman" w:eastAsia="Times New Roman" w:hAnsi="Times New Roman"/>
          <w:sz w:val="24"/>
          <w:szCs w:val="24"/>
          <w:lang w:val="es-ES" w:eastAsia="en-US"/>
        </w:rPr>
      </w:pPr>
      <w:r w:rsidRPr="004E3594">
        <w:rPr>
          <w:rFonts w:ascii="Times New Roman" w:eastAsia="Andale Sans UI" w:hAnsi="Times New Roman"/>
          <w:kern w:val="3"/>
          <w:sz w:val="24"/>
          <w:szCs w:val="24"/>
          <w:lang w:val="en-US" w:eastAsia="ja-JP" w:bidi="fa-IR"/>
        </w:rPr>
        <w:t xml:space="preserve">Nu </w:t>
      </w:r>
      <w:proofErr w:type="spellStart"/>
      <w:r w:rsidRPr="004E3594">
        <w:rPr>
          <w:rFonts w:ascii="Times New Roman" w:eastAsia="Andale Sans UI" w:hAnsi="Times New Roman"/>
          <w:kern w:val="3"/>
          <w:sz w:val="24"/>
          <w:szCs w:val="24"/>
          <w:lang w:val="en-US" w:eastAsia="ja-JP" w:bidi="fa-IR"/>
        </w:rPr>
        <w:t>este</w:t>
      </w:r>
      <w:proofErr w:type="spellEnd"/>
      <w:r w:rsidRPr="004E3594">
        <w:rPr>
          <w:rFonts w:ascii="Times New Roman" w:eastAsia="Andale Sans UI" w:hAnsi="Times New Roman"/>
          <w:kern w:val="3"/>
          <w:sz w:val="24"/>
          <w:szCs w:val="24"/>
          <w:lang w:val="en-US" w:eastAsia="ja-JP" w:bidi="fa-IR"/>
        </w:rPr>
        <w:t xml:space="preserve"> </w:t>
      </w:r>
      <w:proofErr w:type="spellStart"/>
      <w:r w:rsidRPr="004E3594">
        <w:rPr>
          <w:rFonts w:ascii="Times New Roman" w:eastAsia="Andale Sans UI" w:hAnsi="Times New Roman"/>
          <w:kern w:val="3"/>
          <w:sz w:val="24"/>
          <w:szCs w:val="24"/>
          <w:lang w:val="en-US" w:eastAsia="ja-JP" w:bidi="fa-IR"/>
        </w:rPr>
        <w:t>cazul</w:t>
      </w:r>
      <w:proofErr w:type="spellEnd"/>
      <w:r w:rsidRPr="004E3594">
        <w:rPr>
          <w:rFonts w:ascii="Times New Roman" w:eastAsia="Andale Sans UI" w:hAnsi="Times New Roman"/>
          <w:kern w:val="3"/>
          <w:sz w:val="24"/>
          <w:szCs w:val="24"/>
          <w:lang w:val="en-US" w:eastAsia="ja-JP" w:bidi="fa-IR"/>
        </w:rPr>
        <w:t xml:space="preserve">; Nu </w:t>
      </w:r>
      <w:proofErr w:type="spellStart"/>
      <w:r w:rsidRPr="004E3594">
        <w:rPr>
          <w:rFonts w:ascii="Times New Roman" w:eastAsia="Andale Sans UI" w:hAnsi="Times New Roman"/>
          <w:kern w:val="3"/>
          <w:sz w:val="24"/>
          <w:szCs w:val="24"/>
          <w:lang w:val="en-US" w:eastAsia="ja-JP" w:bidi="fa-IR"/>
        </w:rPr>
        <w:t>există</w:t>
      </w:r>
      <w:proofErr w:type="spellEnd"/>
      <w:r w:rsidRPr="004E3594">
        <w:rPr>
          <w:rFonts w:ascii="Times New Roman" w:eastAsia="Andale Sans UI" w:hAnsi="Times New Roman"/>
          <w:kern w:val="3"/>
          <w:sz w:val="24"/>
          <w:szCs w:val="24"/>
          <w:lang w:val="en-US" w:eastAsia="ja-JP" w:bidi="fa-IR"/>
        </w:rPr>
        <w:t xml:space="preserve"> </w:t>
      </w:r>
      <w:proofErr w:type="spellStart"/>
      <w:r w:rsidRPr="004E3594">
        <w:rPr>
          <w:rFonts w:ascii="Times New Roman" w:eastAsia="Andale Sans UI" w:hAnsi="Times New Roman"/>
          <w:kern w:val="3"/>
          <w:sz w:val="24"/>
          <w:szCs w:val="24"/>
          <w:lang w:val="en-US" w:eastAsia="ja-JP" w:bidi="fa-IR"/>
        </w:rPr>
        <w:t>lucrări</w:t>
      </w:r>
      <w:proofErr w:type="spellEnd"/>
      <w:r w:rsidRPr="004E3594">
        <w:rPr>
          <w:rFonts w:ascii="Times New Roman" w:eastAsia="Andale Sans UI" w:hAnsi="Times New Roman"/>
          <w:kern w:val="3"/>
          <w:sz w:val="24"/>
          <w:szCs w:val="24"/>
          <w:lang w:val="en-US" w:eastAsia="ja-JP" w:bidi="fa-IR"/>
        </w:rPr>
        <w:t xml:space="preserve"> de </w:t>
      </w:r>
      <w:proofErr w:type="spellStart"/>
      <w:r w:rsidRPr="004E3594">
        <w:rPr>
          <w:rFonts w:ascii="Times New Roman" w:eastAsia="Andale Sans UI" w:hAnsi="Times New Roman"/>
          <w:kern w:val="3"/>
          <w:sz w:val="24"/>
          <w:szCs w:val="24"/>
          <w:lang w:val="en-US" w:eastAsia="ja-JP" w:bidi="fa-IR"/>
        </w:rPr>
        <w:t>demolare</w:t>
      </w:r>
      <w:proofErr w:type="spellEnd"/>
      <w:r w:rsidRPr="004E3594">
        <w:rPr>
          <w:rFonts w:ascii="Times New Roman" w:eastAsia="Andale Sans UI" w:hAnsi="Times New Roman"/>
          <w:kern w:val="3"/>
          <w:sz w:val="24"/>
          <w:szCs w:val="24"/>
          <w:lang w:val="en-US" w:eastAsia="ja-JP" w:bidi="fa-IR"/>
        </w:rPr>
        <w:t>.</w:t>
      </w:r>
    </w:p>
    <w:p w14:paraId="1E5AFB13" w14:textId="5812786A" w:rsidR="007B1C2B" w:rsidRPr="004E3594" w:rsidRDefault="007B1C2B" w:rsidP="007B1C2B">
      <w:pPr>
        <w:autoSpaceDE/>
        <w:autoSpaceDN/>
        <w:ind w:firstLine="708"/>
        <w:jc w:val="both"/>
        <w:rPr>
          <w:rFonts w:ascii="Times New Roman" w:eastAsia="Times New Roman" w:hAnsi="Times New Roman"/>
          <w:sz w:val="24"/>
          <w:szCs w:val="24"/>
          <w:lang w:val="es-ES" w:eastAsia="en-US"/>
        </w:rPr>
      </w:pPr>
    </w:p>
    <w:p w14:paraId="19C9E03F" w14:textId="77777777" w:rsidR="00112989" w:rsidRPr="004E3594" w:rsidRDefault="00112989" w:rsidP="00C405C9">
      <w:pPr>
        <w:pStyle w:val="NormalWeb"/>
        <w:spacing w:before="0" w:beforeAutospacing="0" w:after="0" w:afterAutospacing="0"/>
        <w:jc w:val="both"/>
      </w:pPr>
    </w:p>
    <w:p w14:paraId="70AC9718" w14:textId="77777777" w:rsidR="0011298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 metode folosite în demolare;</w:t>
      </w:r>
    </w:p>
    <w:p w14:paraId="4A56D514" w14:textId="77777777" w:rsidR="007B1C2B" w:rsidRPr="004E3594" w:rsidRDefault="007B1C2B" w:rsidP="007B1C2B">
      <w:pPr>
        <w:autoSpaceDE/>
        <w:autoSpaceDN/>
        <w:ind w:firstLine="708"/>
        <w:jc w:val="both"/>
        <w:rPr>
          <w:rFonts w:ascii="Times New Roman" w:eastAsia="Times New Roman" w:hAnsi="Times New Roman"/>
          <w:sz w:val="24"/>
          <w:szCs w:val="24"/>
          <w:lang w:val="es-ES" w:eastAsia="en-US"/>
        </w:rPr>
      </w:pPr>
      <w:r w:rsidRPr="004E3594">
        <w:rPr>
          <w:rFonts w:ascii="Times New Roman" w:eastAsia="Andale Sans UI" w:hAnsi="Times New Roman"/>
          <w:kern w:val="3"/>
          <w:sz w:val="24"/>
          <w:szCs w:val="24"/>
          <w:lang w:val="en-US" w:eastAsia="ja-JP" w:bidi="fa-IR"/>
        </w:rPr>
        <w:t xml:space="preserve">Nu </w:t>
      </w:r>
      <w:proofErr w:type="spellStart"/>
      <w:r w:rsidRPr="004E3594">
        <w:rPr>
          <w:rFonts w:ascii="Times New Roman" w:eastAsia="Andale Sans UI" w:hAnsi="Times New Roman"/>
          <w:kern w:val="3"/>
          <w:sz w:val="24"/>
          <w:szCs w:val="24"/>
          <w:lang w:val="en-US" w:eastAsia="ja-JP" w:bidi="fa-IR"/>
        </w:rPr>
        <w:t>este</w:t>
      </w:r>
      <w:proofErr w:type="spellEnd"/>
      <w:r w:rsidRPr="004E3594">
        <w:rPr>
          <w:rFonts w:ascii="Times New Roman" w:eastAsia="Andale Sans UI" w:hAnsi="Times New Roman"/>
          <w:kern w:val="3"/>
          <w:sz w:val="24"/>
          <w:szCs w:val="24"/>
          <w:lang w:val="en-US" w:eastAsia="ja-JP" w:bidi="fa-IR"/>
        </w:rPr>
        <w:t xml:space="preserve"> </w:t>
      </w:r>
      <w:proofErr w:type="spellStart"/>
      <w:r w:rsidRPr="004E3594">
        <w:rPr>
          <w:rFonts w:ascii="Times New Roman" w:eastAsia="Andale Sans UI" w:hAnsi="Times New Roman"/>
          <w:kern w:val="3"/>
          <w:sz w:val="24"/>
          <w:szCs w:val="24"/>
          <w:lang w:val="en-US" w:eastAsia="ja-JP" w:bidi="fa-IR"/>
        </w:rPr>
        <w:t>cazul</w:t>
      </w:r>
      <w:proofErr w:type="spellEnd"/>
      <w:r w:rsidRPr="004E3594">
        <w:rPr>
          <w:rFonts w:ascii="Times New Roman" w:eastAsia="Andale Sans UI" w:hAnsi="Times New Roman"/>
          <w:kern w:val="3"/>
          <w:sz w:val="24"/>
          <w:szCs w:val="24"/>
          <w:lang w:val="en-US" w:eastAsia="ja-JP" w:bidi="fa-IR"/>
        </w:rPr>
        <w:t xml:space="preserve">; Nu </w:t>
      </w:r>
      <w:proofErr w:type="spellStart"/>
      <w:r w:rsidRPr="004E3594">
        <w:rPr>
          <w:rFonts w:ascii="Times New Roman" w:eastAsia="Andale Sans UI" w:hAnsi="Times New Roman"/>
          <w:kern w:val="3"/>
          <w:sz w:val="24"/>
          <w:szCs w:val="24"/>
          <w:lang w:val="en-US" w:eastAsia="ja-JP" w:bidi="fa-IR"/>
        </w:rPr>
        <w:t>există</w:t>
      </w:r>
      <w:proofErr w:type="spellEnd"/>
      <w:r w:rsidRPr="004E3594">
        <w:rPr>
          <w:rFonts w:ascii="Times New Roman" w:eastAsia="Andale Sans UI" w:hAnsi="Times New Roman"/>
          <w:kern w:val="3"/>
          <w:sz w:val="24"/>
          <w:szCs w:val="24"/>
          <w:lang w:val="en-US" w:eastAsia="ja-JP" w:bidi="fa-IR"/>
        </w:rPr>
        <w:t xml:space="preserve"> </w:t>
      </w:r>
      <w:proofErr w:type="spellStart"/>
      <w:r w:rsidRPr="004E3594">
        <w:rPr>
          <w:rFonts w:ascii="Times New Roman" w:eastAsia="Andale Sans UI" w:hAnsi="Times New Roman"/>
          <w:kern w:val="3"/>
          <w:sz w:val="24"/>
          <w:szCs w:val="24"/>
          <w:lang w:val="en-US" w:eastAsia="ja-JP" w:bidi="fa-IR"/>
        </w:rPr>
        <w:t>lucrări</w:t>
      </w:r>
      <w:proofErr w:type="spellEnd"/>
      <w:r w:rsidRPr="004E3594">
        <w:rPr>
          <w:rFonts w:ascii="Times New Roman" w:eastAsia="Andale Sans UI" w:hAnsi="Times New Roman"/>
          <w:kern w:val="3"/>
          <w:sz w:val="24"/>
          <w:szCs w:val="24"/>
          <w:lang w:val="en-US" w:eastAsia="ja-JP" w:bidi="fa-IR"/>
        </w:rPr>
        <w:t xml:space="preserve"> de </w:t>
      </w:r>
      <w:proofErr w:type="spellStart"/>
      <w:r w:rsidRPr="004E3594">
        <w:rPr>
          <w:rFonts w:ascii="Times New Roman" w:eastAsia="Andale Sans UI" w:hAnsi="Times New Roman"/>
          <w:kern w:val="3"/>
          <w:sz w:val="24"/>
          <w:szCs w:val="24"/>
          <w:lang w:val="en-US" w:eastAsia="ja-JP" w:bidi="fa-IR"/>
        </w:rPr>
        <w:t>demolare</w:t>
      </w:r>
      <w:proofErr w:type="spellEnd"/>
      <w:r w:rsidRPr="004E3594">
        <w:rPr>
          <w:rFonts w:ascii="Times New Roman" w:eastAsia="Andale Sans UI" w:hAnsi="Times New Roman"/>
          <w:kern w:val="3"/>
          <w:sz w:val="24"/>
          <w:szCs w:val="24"/>
          <w:lang w:val="en-US" w:eastAsia="ja-JP" w:bidi="fa-IR"/>
        </w:rPr>
        <w:t>.</w:t>
      </w:r>
    </w:p>
    <w:p w14:paraId="282D5521" w14:textId="1C2ECC0D" w:rsidR="00112989" w:rsidRPr="004E3594" w:rsidRDefault="00AC3F5C" w:rsidP="00C405C9">
      <w:pPr>
        <w:pStyle w:val="NormalWeb"/>
        <w:spacing w:before="0" w:beforeAutospacing="0" w:after="0" w:afterAutospacing="0"/>
        <w:jc w:val="both"/>
      </w:pPr>
      <w:r w:rsidRPr="004E3594">
        <w:t>.</w:t>
      </w:r>
    </w:p>
    <w:p w14:paraId="6E278B8F" w14:textId="77777777" w:rsidR="00AC3F5C" w:rsidRPr="004E3594" w:rsidRDefault="00AC3F5C" w:rsidP="00C405C9">
      <w:pPr>
        <w:pStyle w:val="NormalWeb"/>
        <w:spacing w:before="0" w:beforeAutospacing="0" w:after="0" w:afterAutospacing="0"/>
        <w:jc w:val="both"/>
      </w:pPr>
    </w:p>
    <w:p w14:paraId="7E21CC1B"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 detalii privind alternativele care au fost luate în considerare;</w:t>
      </w:r>
    </w:p>
    <w:p w14:paraId="00394F9D" w14:textId="77777777" w:rsidR="007B1C2B" w:rsidRPr="004E3594" w:rsidRDefault="007B1C2B" w:rsidP="007B1C2B">
      <w:pPr>
        <w:autoSpaceDE/>
        <w:autoSpaceDN/>
        <w:ind w:firstLine="708"/>
        <w:jc w:val="both"/>
        <w:rPr>
          <w:rFonts w:ascii="Times New Roman" w:eastAsia="Times New Roman" w:hAnsi="Times New Roman"/>
          <w:sz w:val="24"/>
          <w:szCs w:val="24"/>
          <w:lang w:val="es-ES" w:eastAsia="en-US"/>
        </w:rPr>
      </w:pPr>
      <w:r w:rsidRPr="004E3594">
        <w:rPr>
          <w:rFonts w:ascii="Times New Roman" w:eastAsia="Andale Sans UI" w:hAnsi="Times New Roman"/>
          <w:kern w:val="3"/>
          <w:sz w:val="24"/>
          <w:szCs w:val="24"/>
          <w:lang w:val="en-US" w:eastAsia="ja-JP" w:bidi="fa-IR"/>
        </w:rPr>
        <w:t xml:space="preserve">Nu </w:t>
      </w:r>
      <w:proofErr w:type="spellStart"/>
      <w:r w:rsidRPr="004E3594">
        <w:rPr>
          <w:rFonts w:ascii="Times New Roman" w:eastAsia="Andale Sans UI" w:hAnsi="Times New Roman"/>
          <w:kern w:val="3"/>
          <w:sz w:val="24"/>
          <w:szCs w:val="24"/>
          <w:lang w:val="en-US" w:eastAsia="ja-JP" w:bidi="fa-IR"/>
        </w:rPr>
        <w:t>este</w:t>
      </w:r>
      <w:proofErr w:type="spellEnd"/>
      <w:r w:rsidRPr="004E3594">
        <w:rPr>
          <w:rFonts w:ascii="Times New Roman" w:eastAsia="Andale Sans UI" w:hAnsi="Times New Roman"/>
          <w:kern w:val="3"/>
          <w:sz w:val="24"/>
          <w:szCs w:val="24"/>
          <w:lang w:val="en-US" w:eastAsia="ja-JP" w:bidi="fa-IR"/>
        </w:rPr>
        <w:t xml:space="preserve"> </w:t>
      </w:r>
      <w:proofErr w:type="spellStart"/>
      <w:r w:rsidRPr="004E3594">
        <w:rPr>
          <w:rFonts w:ascii="Times New Roman" w:eastAsia="Andale Sans UI" w:hAnsi="Times New Roman"/>
          <w:kern w:val="3"/>
          <w:sz w:val="24"/>
          <w:szCs w:val="24"/>
          <w:lang w:val="en-US" w:eastAsia="ja-JP" w:bidi="fa-IR"/>
        </w:rPr>
        <w:t>cazul</w:t>
      </w:r>
      <w:proofErr w:type="spellEnd"/>
      <w:r w:rsidRPr="004E3594">
        <w:rPr>
          <w:rFonts w:ascii="Times New Roman" w:eastAsia="Andale Sans UI" w:hAnsi="Times New Roman"/>
          <w:kern w:val="3"/>
          <w:sz w:val="24"/>
          <w:szCs w:val="24"/>
          <w:lang w:val="en-US" w:eastAsia="ja-JP" w:bidi="fa-IR"/>
        </w:rPr>
        <w:t xml:space="preserve">; Nu </w:t>
      </w:r>
      <w:proofErr w:type="spellStart"/>
      <w:r w:rsidRPr="004E3594">
        <w:rPr>
          <w:rFonts w:ascii="Times New Roman" w:eastAsia="Andale Sans UI" w:hAnsi="Times New Roman"/>
          <w:kern w:val="3"/>
          <w:sz w:val="24"/>
          <w:szCs w:val="24"/>
          <w:lang w:val="en-US" w:eastAsia="ja-JP" w:bidi="fa-IR"/>
        </w:rPr>
        <w:t>există</w:t>
      </w:r>
      <w:proofErr w:type="spellEnd"/>
      <w:r w:rsidRPr="004E3594">
        <w:rPr>
          <w:rFonts w:ascii="Times New Roman" w:eastAsia="Andale Sans UI" w:hAnsi="Times New Roman"/>
          <w:kern w:val="3"/>
          <w:sz w:val="24"/>
          <w:szCs w:val="24"/>
          <w:lang w:val="en-US" w:eastAsia="ja-JP" w:bidi="fa-IR"/>
        </w:rPr>
        <w:t xml:space="preserve"> </w:t>
      </w:r>
      <w:proofErr w:type="spellStart"/>
      <w:r w:rsidRPr="004E3594">
        <w:rPr>
          <w:rFonts w:ascii="Times New Roman" w:eastAsia="Andale Sans UI" w:hAnsi="Times New Roman"/>
          <w:kern w:val="3"/>
          <w:sz w:val="24"/>
          <w:szCs w:val="24"/>
          <w:lang w:val="en-US" w:eastAsia="ja-JP" w:bidi="fa-IR"/>
        </w:rPr>
        <w:t>lucrări</w:t>
      </w:r>
      <w:proofErr w:type="spellEnd"/>
      <w:r w:rsidRPr="004E3594">
        <w:rPr>
          <w:rFonts w:ascii="Times New Roman" w:eastAsia="Andale Sans UI" w:hAnsi="Times New Roman"/>
          <w:kern w:val="3"/>
          <w:sz w:val="24"/>
          <w:szCs w:val="24"/>
          <w:lang w:val="en-US" w:eastAsia="ja-JP" w:bidi="fa-IR"/>
        </w:rPr>
        <w:t xml:space="preserve"> de </w:t>
      </w:r>
      <w:proofErr w:type="spellStart"/>
      <w:r w:rsidRPr="004E3594">
        <w:rPr>
          <w:rFonts w:ascii="Times New Roman" w:eastAsia="Andale Sans UI" w:hAnsi="Times New Roman"/>
          <w:kern w:val="3"/>
          <w:sz w:val="24"/>
          <w:szCs w:val="24"/>
          <w:lang w:val="en-US" w:eastAsia="ja-JP" w:bidi="fa-IR"/>
        </w:rPr>
        <w:t>demolare</w:t>
      </w:r>
      <w:proofErr w:type="spellEnd"/>
      <w:r w:rsidRPr="004E3594">
        <w:rPr>
          <w:rFonts w:ascii="Times New Roman" w:eastAsia="Andale Sans UI" w:hAnsi="Times New Roman"/>
          <w:kern w:val="3"/>
          <w:sz w:val="24"/>
          <w:szCs w:val="24"/>
          <w:lang w:val="en-US" w:eastAsia="ja-JP" w:bidi="fa-IR"/>
        </w:rPr>
        <w:t>.</w:t>
      </w:r>
    </w:p>
    <w:p w14:paraId="265FE188" w14:textId="77777777" w:rsidR="004368C5" w:rsidRPr="004E3594" w:rsidRDefault="004368C5" w:rsidP="00C405C9">
      <w:pPr>
        <w:pStyle w:val="NormalWeb"/>
        <w:spacing w:before="0" w:beforeAutospacing="0" w:after="0" w:afterAutospacing="0"/>
        <w:jc w:val="both"/>
      </w:pPr>
    </w:p>
    <w:p w14:paraId="475BDFAB" w14:textId="77777777" w:rsidR="00C405C9" w:rsidRPr="004E3594" w:rsidRDefault="00C405C9" w:rsidP="004368C5">
      <w:pPr>
        <w:pStyle w:val="NormalWeb"/>
        <w:spacing w:before="0" w:beforeAutospacing="0" w:after="0" w:afterAutospacing="0"/>
        <w:jc w:val="both"/>
        <w:rPr>
          <w:b/>
        </w:rPr>
      </w:pPr>
      <w:r w:rsidRPr="004E3594">
        <w:rPr>
          <w:b/>
        </w:rPr>
        <w:t> </w:t>
      </w:r>
      <w:r w:rsidRPr="004E3594">
        <w:rPr>
          <w:b/>
        </w:rPr>
        <w:t> </w:t>
      </w:r>
      <w:r w:rsidRPr="004E3594">
        <w:rPr>
          <w:b/>
        </w:rPr>
        <w:t>– alte activităţi care pot apărea ca urmare a demolării (de exemplu, eliminarea deşeurilor).</w:t>
      </w:r>
    </w:p>
    <w:p w14:paraId="31AFEA5D" w14:textId="77777777" w:rsidR="007B1C2B" w:rsidRPr="004E3594" w:rsidRDefault="007B1C2B" w:rsidP="007B1C2B">
      <w:pPr>
        <w:autoSpaceDE/>
        <w:autoSpaceDN/>
        <w:ind w:firstLine="708"/>
        <w:jc w:val="both"/>
        <w:rPr>
          <w:rFonts w:ascii="Times New Roman" w:eastAsia="Times New Roman" w:hAnsi="Times New Roman"/>
          <w:sz w:val="24"/>
          <w:szCs w:val="24"/>
          <w:lang w:val="es-ES" w:eastAsia="en-US"/>
        </w:rPr>
      </w:pPr>
      <w:r w:rsidRPr="004E3594">
        <w:rPr>
          <w:rFonts w:ascii="Times New Roman" w:eastAsia="Andale Sans UI" w:hAnsi="Times New Roman"/>
          <w:kern w:val="3"/>
          <w:sz w:val="24"/>
          <w:szCs w:val="24"/>
          <w:lang w:val="en-US" w:eastAsia="ja-JP" w:bidi="fa-IR"/>
        </w:rPr>
        <w:t xml:space="preserve">Nu </w:t>
      </w:r>
      <w:proofErr w:type="spellStart"/>
      <w:r w:rsidRPr="004E3594">
        <w:rPr>
          <w:rFonts w:ascii="Times New Roman" w:eastAsia="Andale Sans UI" w:hAnsi="Times New Roman"/>
          <w:kern w:val="3"/>
          <w:sz w:val="24"/>
          <w:szCs w:val="24"/>
          <w:lang w:val="en-US" w:eastAsia="ja-JP" w:bidi="fa-IR"/>
        </w:rPr>
        <w:t>este</w:t>
      </w:r>
      <w:proofErr w:type="spellEnd"/>
      <w:r w:rsidRPr="004E3594">
        <w:rPr>
          <w:rFonts w:ascii="Times New Roman" w:eastAsia="Andale Sans UI" w:hAnsi="Times New Roman"/>
          <w:kern w:val="3"/>
          <w:sz w:val="24"/>
          <w:szCs w:val="24"/>
          <w:lang w:val="en-US" w:eastAsia="ja-JP" w:bidi="fa-IR"/>
        </w:rPr>
        <w:t xml:space="preserve"> </w:t>
      </w:r>
      <w:proofErr w:type="spellStart"/>
      <w:r w:rsidRPr="004E3594">
        <w:rPr>
          <w:rFonts w:ascii="Times New Roman" w:eastAsia="Andale Sans UI" w:hAnsi="Times New Roman"/>
          <w:kern w:val="3"/>
          <w:sz w:val="24"/>
          <w:szCs w:val="24"/>
          <w:lang w:val="en-US" w:eastAsia="ja-JP" w:bidi="fa-IR"/>
        </w:rPr>
        <w:t>cazul</w:t>
      </w:r>
      <w:proofErr w:type="spellEnd"/>
      <w:r w:rsidRPr="004E3594">
        <w:rPr>
          <w:rFonts w:ascii="Times New Roman" w:eastAsia="Andale Sans UI" w:hAnsi="Times New Roman"/>
          <w:kern w:val="3"/>
          <w:sz w:val="24"/>
          <w:szCs w:val="24"/>
          <w:lang w:val="en-US" w:eastAsia="ja-JP" w:bidi="fa-IR"/>
        </w:rPr>
        <w:t xml:space="preserve">; Nu </w:t>
      </w:r>
      <w:proofErr w:type="spellStart"/>
      <w:r w:rsidRPr="004E3594">
        <w:rPr>
          <w:rFonts w:ascii="Times New Roman" w:eastAsia="Andale Sans UI" w:hAnsi="Times New Roman"/>
          <w:kern w:val="3"/>
          <w:sz w:val="24"/>
          <w:szCs w:val="24"/>
          <w:lang w:val="en-US" w:eastAsia="ja-JP" w:bidi="fa-IR"/>
        </w:rPr>
        <w:t>există</w:t>
      </w:r>
      <w:proofErr w:type="spellEnd"/>
      <w:r w:rsidRPr="004E3594">
        <w:rPr>
          <w:rFonts w:ascii="Times New Roman" w:eastAsia="Andale Sans UI" w:hAnsi="Times New Roman"/>
          <w:kern w:val="3"/>
          <w:sz w:val="24"/>
          <w:szCs w:val="24"/>
          <w:lang w:val="en-US" w:eastAsia="ja-JP" w:bidi="fa-IR"/>
        </w:rPr>
        <w:t xml:space="preserve"> </w:t>
      </w:r>
      <w:proofErr w:type="spellStart"/>
      <w:r w:rsidRPr="004E3594">
        <w:rPr>
          <w:rFonts w:ascii="Times New Roman" w:eastAsia="Andale Sans UI" w:hAnsi="Times New Roman"/>
          <w:kern w:val="3"/>
          <w:sz w:val="24"/>
          <w:szCs w:val="24"/>
          <w:lang w:val="en-US" w:eastAsia="ja-JP" w:bidi="fa-IR"/>
        </w:rPr>
        <w:t>lucrări</w:t>
      </w:r>
      <w:proofErr w:type="spellEnd"/>
      <w:r w:rsidRPr="004E3594">
        <w:rPr>
          <w:rFonts w:ascii="Times New Roman" w:eastAsia="Andale Sans UI" w:hAnsi="Times New Roman"/>
          <w:kern w:val="3"/>
          <w:sz w:val="24"/>
          <w:szCs w:val="24"/>
          <w:lang w:val="en-US" w:eastAsia="ja-JP" w:bidi="fa-IR"/>
        </w:rPr>
        <w:t xml:space="preserve"> de </w:t>
      </w:r>
      <w:proofErr w:type="spellStart"/>
      <w:r w:rsidRPr="004E3594">
        <w:rPr>
          <w:rFonts w:ascii="Times New Roman" w:eastAsia="Andale Sans UI" w:hAnsi="Times New Roman"/>
          <w:kern w:val="3"/>
          <w:sz w:val="24"/>
          <w:szCs w:val="24"/>
          <w:lang w:val="en-US" w:eastAsia="ja-JP" w:bidi="fa-IR"/>
        </w:rPr>
        <w:t>demolare</w:t>
      </w:r>
      <w:proofErr w:type="spellEnd"/>
      <w:r w:rsidRPr="004E3594">
        <w:rPr>
          <w:rFonts w:ascii="Times New Roman" w:eastAsia="Andale Sans UI" w:hAnsi="Times New Roman"/>
          <w:kern w:val="3"/>
          <w:sz w:val="24"/>
          <w:szCs w:val="24"/>
          <w:lang w:val="en-US" w:eastAsia="ja-JP" w:bidi="fa-IR"/>
        </w:rPr>
        <w:t>.</w:t>
      </w:r>
    </w:p>
    <w:p w14:paraId="6B1A4D33" w14:textId="77777777" w:rsidR="004368C5" w:rsidRPr="004E3594" w:rsidRDefault="004368C5" w:rsidP="004368C5">
      <w:pPr>
        <w:pStyle w:val="NormalWeb"/>
        <w:spacing w:before="0" w:beforeAutospacing="0" w:after="0" w:afterAutospacing="0"/>
        <w:ind w:firstLine="708"/>
        <w:jc w:val="both"/>
      </w:pPr>
    </w:p>
    <w:p w14:paraId="6B108A52" w14:textId="77777777" w:rsidR="00C405C9" w:rsidRPr="004E3594" w:rsidRDefault="00C405C9" w:rsidP="008C1508">
      <w:pPr>
        <w:pStyle w:val="NormalWeb"/>
        <w:shd w:val="clear" w:color="auto" w:fill="FFF2CC" w:themeFill="accent4" w:themeFillTint="33"/>
        <w:spacing w:before="0" w:beforeAutospacing="0" w:after="0" w:afterAutospacing="0"/>
        <w:jc w:val="both"/>
        <w:rPr>
          <w:b/>
        </w:rPr>
      </w:pPr>
      <w:r w:rsidRPr="004E3594">
        <w:t> </w:t>
      </w:r>
      <w:r w:rsidRPr="004E3594">
        <w:t> </w:t>
      </w:r>
      <w:r w:rsidRPr="004E3594">
        <w:rPr>
          <w:b/>
        </w:rPr>
        <w:t>V. Descrierea amplasării proiectului:</w:t>
      </w:r>
    </w:p>
    <w:p w14:paraId="74976219"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 distanţa faţă de graniţe pentru proiectele care cad sub incidenţa Convenţiei</w:t>
      </w:r>
    </w:p>
    <w:p w14:paraId="6E9B5217" w14:textId="77777777" w:rsidR="00C405C9" w:rsidRPr="004E3594" w:rsidRDefault="00C405C9" w:rsidP="00C405C9">
      <w:pPr>
        <w:pStyle w:val="NormalWeb"/>
        <w:spacing w:before="0" w:beforeAutospacing="0" w:after="0" w:afterAutospacing="0"/>
        <w:jc w:val="both"/>
        <w:rPr>
          <w:b/>
        </w:rPr>
      </w:pPr>
      <w:r w:rsidRPr="004E3594">
        <w:rPr>
          <w:b/>
        </w:rPr>
        <w:t> privind evaluarea impactului asupra mediului în context transfrontieră, adoptată la Espoo la 25 februarie 1991, ratificată prin Legea nr. 22/2001</w:t>
      </w:r>
    </w:p>
    <w:p w14:paraId="57A923AE" w14:textId="77777777" w:rsidR="00C405C9" w:rsidRPr="004E3594" w:rsidRDefault="00C405C9" w:rsidP="00C405C9">
      <w:pPr>
        <w:pStyle w:val="NormalWeb"/>
        <w:spacing w:before="0" w:beforeAutospacing="0" w:after="0" w:afterAutospacing="0"/>
        <w:jc w:val="both"/>
        <w:rPr>
          <w:b/>
        </w:rPr>
      </w:pPr>
      <w:r w:rsidRPr="004E3594">
        <w:rPr>
          <w:b/>
        </w:rPr>
        <w:t>, cu completările ulterioare;</w:t>
      </w:r>
    </w:p>
    <w:p w14:paraId="0ECAB6A3" w14:textId="77777777" w:rsidR="0056356F" w:rsidRPr="004E3594" w:rsidRDefault="0056356F" w:rsidP="0056356F">
      <w:pPr>
        <w:pStyle w:val="NormalWeb"/>
        <w:spacing w:before="0" w:beforeAutospacing="0" w:after="0" w:afterAutospacing="0"/>
        <w:ind w:firstLine="708"/>
        <w:jc w:val="both"/>
      </w:pPr>
      <w:r w:rsidRPr="004E3594">
        <w:t>Nu este cazul;</w:t>
      </w:r>
    </w:p>
    <w:p w14:paraId="11CD3853" w14:textId="77777777" w:rsidR="0056356F" w:rsidRPr="004E3594" w:rsidRDefault="0056356F" w:rsidP="0056356F">
      <w:pPr>
        <w:pStyle w:val="NormalWeb"/>
        <w:spacing w:before="0" w:beforeAutospacing="0" w:after="0" w:afterAutospacing="0"/>
        <w:ind w:firstLine="708"/>
        <w:jc w:val="both"/>
      </w:pPr>
    </w:p>
    <w:p w14:paraId="08F688F8" w14:textId="77777777" w:rsidR="00C405C9" w:rsidRPr="004E3594" w:rsidRDefault="00C405C9" w:rsidP="00C405C9">
      <w:pPr>
        <w:pStyle w:val="NormalWeb"/>
        <w:spacing w:before="0" w:beforeAutospacing="0" w:after="0" w:afterAutospacing="0"/>
        <w:jc w:val="both"/>
        <w:rPr>
          <w:b/>
        </w:rPr>
      </w:pPr>
      <w:r w:rsidRPr="004E3594">
        <w:rPr>
          <w:b/>
        </w:rPr>
        <w:lastRenderedPageBreak/>
        <w:t> </w:t>
      </w:r>
      <w:r w:rsidRPr="004E3594">
        <w:rPr>
          <w:b/>
        </w:rPr>
        <w:t> </w:t>
      </w:r>
      <w:r w:rsidRPr="004E3594">
        <w:rPr>
          <w:b/>
        </w:rPr>
        <w:t>–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14:paraId="74F14A23" w14:textId="77777777" w:rsidR="0056356F" w:rsidRPr="004E3594" w:rsidRDefault="0056356F" w:rsidP="0056356F">
      <w:pPr>
        <w:pStyle w:val="NormalWeb"/>
        <w:spacing w:before="0" w:beforeAutospacing="0" w:after="0" w:afterAutospacing="0"/>
        <w:ind w:firstLine="708"/>
        <w:jc w:val="both"/>
      </w:pPr>
      <w:r w:rsidRPr="004E3594">
        <w:t>Nu este cazul;</w:t>
      </w:r>
    </w:p>
    <w:p w14:paraId="67B61BD2" w14:textId="77777777" w:rsidR="008C1508" w:rsidRPr="004E3594" w:rsidRDefault="008C1508" w:rsidP="0056356F">
      <w:pPr>
        <w:pStyle w:val="NormalWeb"/>
        <w:spacing w:before="0" w:beforeAutospacing="0" w:after="0" w:afterAutospacing="0"/>
        <w:ind w:firstLine="708"/>
        <w:jc w:val="both"/>
      </w:pPr>
    </w:p>
    <w:p w14:paraId="505631E9" w14:textId="77777777" w:rsidR="0056356F" w:rsidRPr="004E3594" w:rsidRDefault="0056356F" w:rsidP="00C405C9">
      <w:pPr>
        <w:pStyle w:val="NormalWeb"/>
        <w:spacing w:before="0" w:beforeAutospacing="0" w:after="0" w:afterAutospacing="0"/>
        <w:jc w:val="both"/>
      </w:pPr>
    </w:p>
    <w:p w14:paraId="15C5A3B2"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 hărţi, fotografii ale amplasamentului care pot oferi informaţii privind caracteristicile fizice ale mediului, atât naturale, cât şi artificiale, şi alte informaţii privind:</w:t>
      </w:r>
    </w:p>
    <w:p w14:paraId="5A25944B"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 folosinţele actuale şi planificate ale terenului atât pe amplasament, cât şi pe zone adiacente acestuia;</w:t>
      </w:r>
    </w:p>
    <w:p w14:paraId="6EB6D6A9" w14:textId="429CA672" w:rsidR="004368C5" w:rsidRPr="004E3594" w:rsidRDefault="0056356F" w:rsidP="004368C5">
      <w:pPr>
        <w:pStyle w:val="NormalWeb"/>
        <w:spacing w:before="0" w:beforeAutospacing="0" w:after="0" w:afterAutospacing="0"/>
        <w:jc w:val="both"/>
      </w:pPr>
      <w:r w:rsidRPr="004E3594">
        <w:t>Conform PU</w:t>
      </w:r>
      <w:r w:rsidR="0054367F">
        <w:t>Z</w:t>
      </w:r>
      <w:r w:rsidRPr="004E3594">
        <w:t xml:space="preserve">  </w:t>
      </w:r>
      <w:r w:rsidR="00025218" w:rsidRPr="004E3594">
        <w:t xml:space="preserve">aprobat, </w:t>
      </w:r>
      <w:r w:rsidR="007B1C2B" w:rsidRPr="004E3594">
        <w:t>amplasamentul se încadrează în zon</w:t>
      </w:r>
      <w:r w:rsidR="005F144D">
        <w:t>ă</w:t>
      </w:r>
      <w:r w:rsidR="007B1C2B" w:rsidRPr="004E3594">
        <w:t xml:space="preserve"> </w:t>
      </w:r>
      <w:r w:rsidR="0054367F">
        <w:t>de producție și depozitare cu specific agricol cu regim de înălțime P+2E, U</w:t>
      </w:r>
      <w:r w:rsidR="001F4340">
        <w:t>.d.V.2 zona de servicii cu specific agricol</w:t>
      </w:r>
    </w:p>
    <w:p w14:paraId="7756144B" w14:textId="77777777" w:rsidR="0056356F" w:rsidRPr="004E3594" w:rsidRDefault="0056356F" w:rsidP="004368C5">
      <w:pPr>
        <w:pStyle w:val="NormalWeb"/>
        <w:spacing w:before="0" w:beforeAutospacing="0" w:after="0" w:afterAutospacing="0"/>
        <w:jc w:val="both"/>
      </w:pPr>
    </w:p>
    <w:p w14:paraId="3C5567AC" w14:textId="77777777" w:rsidR="00C405C9" w:rsidRPr="004E3594" w:rsidRDefault="00C405C9" w:rsidP="004368C5">
      <w:pPr>
        <w:pStyle w:val="NormalWeb"/>
        <w:spacing w:before="0" w:beforeAutospacing="0" w:after="0" w:afterAutospacing="0"/>
        <w:jc w:val="both"/>
        <w:rPr>
          <w:b/>
        </w:rPr>
      </w:pPr>
      <w:r w:rsidRPr="004E3594">
        <w:rPr>
          <w:b/>
        </w:rPr>
        <w:t> </w:t>
      </w:r>
      <w:r w:rsidRPr="004E3594">
        <w:rPr>
          <w:b/>
        </w:rPr>
        <w:t> </w:t>
      </w:r>
      <w:r w:rsidRPr="004E3594">
        <w:rPr>
          <w:b/>
        </w:rPr>
        <w:t>• politici de zonare şi de folosire a terenului;</w:t>
      </w:r>
    </w:p>
    <w:p w14:paraId="33771703" w14:textId="77777777" w:rsidR="004368C5" w:rsidRPr="004E3594" w:rsidRDefault="004368C5" w:rsidP="004368C5">
      <w:pPr>
        <w:pStyle w:val="NormalWeb"/>
        <w:spacing w:before="0" w:beforeAutospacing="0" w:after="0" w:afterAutospacing="0"/>
        <w:jc w:val="both"/>
      </w:pPr>
      <w:r w:rsidRPr="004E3594">
        <w:t>Nu este cazul;</w:t>
      </w:r>
    </w:p>
    <w:p w14:paraId="7ABAACA5" w14:textId="77777777" w:rsidR="00C405C9" w:rsidRPr="004E3594" w:rsidRDefault="00C405C9" w:rsidP="004368C5">
      <w:pPr>
        <w:pStyle w:val="NormalWeb"/>
        <w:spacing w:before="0" w:beforeAutospacing="0" w:after="0" w:afterAutospacing="0"/>
        <w:jc w:val="both"/>
        <w:rPr>
          <w:b/>
        </w:rPr>
      </w:pPr>
      <w:r w:rsidRPr="004E3594">
        <w:rPr>
          <w:b/>
        </w:rPr>
        <w:t> </w:t>
      </w:r>
      <w:r w:rsidRPr="004E3594">
        <w:rPr>
          <w:b/>
        </w:rPr>
        <w:t> </w:t>
      </w:r>
      <w:r w:rsidRPr="004E3594">
        <w:rPr>
          <w:b/>
        </w:rPr>
        <w:t>• arealele sensibile;</w:t>
      </w:r>
    </w:p>
    <w:p w14:paraId="667E3EFC" w14:textId="77777777" w:rsidR="004368C5" w:rsidRPr="004E3594" w:rsidRDefault="004368C5" w:rsidP="004368C5">
      <w:pPr>
        <w:pStyle w:val="NormalWeb"/>
        <w:spacing w:before="0" w:beforeAutospacing="0" w:after="0" w:afterAutospacing="0"/>
        <w:jc w:val="both"/>
      </w:pPr>
      <w:r w:rsidRPr="004E3594">
        <w:t>Nu este cazul;</w:t>
      </w:r>
    </w:p>
    <w:p w14:paraId="14432BEE" w14:textId="0D39A540" w:rsidR="00C405C9"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 coordonatele geografice ale amplasamentului proiectului, care vor fi prezentate sub formă de vector în format digital cu referinţă geografică, în sistem de proiecţie naţională Stereo 1970;</w:t>
      </w:r>
    </w:p>
    <w:p w14:paraId="77854636" w14:textId="77777777" w:rsidR="005F144D" w:rsidRDefault="005F144D" w:rsidP="00C405C9">
      <w:pPr>
        <w:pStyle w:val="NormalWeb"/>
        <w:spacing w:before="0" w:beforeAutospacing="0" w:after="0" w:afterAutospacing="0"/>
        <w:jc w:val="both"/>
        <w:rPr>
          <w:b/>
        </w:rPr>
      </w:pPr>
    </w:p>
    <w:p w14:paraId="0ECDB82A" w14:textId="0280525E" w:rsidR="005F144D" w:rsidRPr="004E3594" w:rsidRDefault="005F144D" w:rsidP="00C405C9">
      <w:pPr>
        <w:pStyle w:val="NormalWeb"/>
        <w:spacing w:before="0" w:beforeAutospacing="0" w:after="0" w:afterAutospacing="0"/>
        <w:jc w:val="both"/>
        <w:rPr>
          <w:b/>
        </w:rPr>
      </w:pPr>
      <w:r>
        <w:rPr>
          <w:b/>
        </w:rPr>
        <w:t>Pozitia caminelor de vane între care se încadreaza amplasamentul investiției</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7"/>
        <w:gridCol w:w="2350"/>
        <w:gridCol w:w="2350"/>
      </w:tblGrid>
      <w:tr w:rsidR="00113429" w:rsidRPr="004E3594" w14:paraId="07E3CF76" w14:textId="77777777" w:rsidTr="004E3594">
        <w:tc>
          <w:tcPr>
            <w:tcW w:w="4187" w:type="dxa"/>
          </w:tcPr>
          <w:p w14:paraId="6FF90FE4" w14:textId="77777777" w:rsidR="00113429" w:rsidRPr="004E3594" w:rsidRDefault="00113429" w:rsidP="00113429">
            <w:pPr>
              <w:pStyle w:val="NormalWeb"/>
              <w:spacing w:after="0"/>
              <w:jc w:val="both"/>
              <w:rPr>
                <w:rFonts w:eastAsiaTheme="minorHAnsi"/>
                <w:i/>
                <w:u w:val="single"/>
                <w:lang w:eastAsia="en-US"/>
              </w:rPr>
            </w:pPr>
            <w:r w:rsidRPr="004E3594">
              <w:rPr>
                <w:rFonts w:eastAsiaTheme="minorHAnsi"/>
                <w:i/>
                <w:u w:val="single"/>
                <w:lang w:eastAsia="en-US"/>
              </w:rPr>
              <w:t>Coordonate STEREO 1970</w:t>
            </w:r>
          </w:p>
        </w:tc>
        <w:tc>
          <w:tcPr>
            <w:tcW w:w="2350" w:type="dxa"/>
          </w:tcPr>
          <w:p w14:paraId="40E39424" w14:textId="77777777" w:rsidR="00113429" w:rsidRPr="004E3594" w:rsidRDefault="00113429" w:rsidP="00113429">
            <w:pPr>
              <w:pStyle w:val="NormalWeb"/>
              <w:spacing w:after="0"/>
              <w:jc w:val="both"/>
              <w:rPr>
                <w:rFonts w:eastAsiaTheme="minorHAnsi"/>
                <w:i/>
                <w:u w:val="single"/>
                <w:lang w:eastAsia="en-US"/>
              </w:rPr>
            </w:pPr>
            <w:r w:rsidRPr="004E3594">
              <w:rPr>
                <w:rFonts w:eastAsiaTheme="minorHAnsi"/>
                <w:i/>
                <w:u w:val="single"/>
                <w:lang w:eastAsia="en-US"/>
              </w:rPr>
              <w:t>X</w:t>
            </w:r>
          </w:p>
        </w:tc>
        <w:tc>
          <w:tcPr>
            <w:tcW w:w="2350" w:type="dxa"/>
          </w:tcPr>
          <w:p w14:paraId="75B6FBB9" w14:textId="77777777" w:rsidR="00113429" w:rsidRPr="004E3594" w:rsidRDefault="00113429" w:rsidP="00113429">
            <w:pPr>
              <w:pStyle w:val="NormalWeb"/>
              <w:spacing w:after="0"/>
              <w:jc w:val="both"/>
              <w:rPr>
                <w:rFonts w:eastAsiaTheme="minorHAnsi"/>
                <w:i/>
                <w:u w:val="single"/>
                <w:lang w:eastAsia="en-US"/>
              </w:rPr>
            </w:pPr>
            <w:r w:rsidRPr="004E3594">
              <w:rPr>
                <w:rFonts w:eastAsiaTheme="minorHAnsi"/>
                <w:i/>
                <w:u w:val="single"/>
                <w:lang w:eastAsia="en-US"/>
              </w:rPr>
              <w:t>Y</w:t>
            </w:r>
          </w:p>
        </w:tc>
      </w:tr>
      <w:tr w:rsidR="00113429" w:rsidRPr="004E3594" w14:paraId="44E7C5F3" w14:textId="77777777" w:rsidTr="004E3594">
        <w:tc>
          <w:tcPr>
            <w:tcW w:w="4187" w:type="dxa"/>
          </w:tcPr>
          <w:p w14:paraId="499AA108" w14:textId="1EB2F85B" w:rsidR="00113429" w:rsidRPr="004E3594" w:rsidRDefault="005F144D" w:rsidP="00113429">
            <w:pPr>
              <w:pStyle w:val="NormalWeb"/>
              <w:spacing w:after="0"/>
              <w:jc w:val="both"/>
              <w:rPr>
                <w:rFonts w:eastAsiaTheme="minorHAnsi"/>
                <w:i/>
                <w:u w:val="single"/>
                <w:lang w:eastAsia="en-US"/>
              </w:rPr>
            </w:pPr>
            <w:r>
              <w:rPr>
                <w:rFonts w:eastAsiaTheme="minorHAnsi"/>
                <w:i/>
                <w:u w:val="single"/>
                <w:lang w:eastAsia="en-US"/>
              </w:rPr>
              <w:t>Cămin vane</w:t>
            </w:r>
            <w:r w:rsidR="007B1C2B" w:rsidRPr="004E3594">
              <w:rPr>
                <w:rFonts w:eastAsiaTheme="minorHAnsi"/>
                <w:i/>
                <w:u w:val="single"/>
                <w:lang w:eastAsia="en-US"/>
              </w:rPr>
              <w:t xml:space="preserve"> CVex</w:t>
            </w:r>
            <w:r>
              <w:rPr>
                <w:rFonts w:eastAsiaTheme="minorHAnsi"/>
                <w:i/>
                <w:u w:val="single"/>
                <w:lang w:eastAsia="en-US"/>
              </w:rPr>
              <w:t>1</w:t>
            </w:r>
          </w:p>
        </w:tc>
        <w:tc>
          <w:tcPr>
            <w:tcW w:w="2350" w:type="dxa"/>
          </w:tcPr>
          <w:p w14:paraId="4C208E77" w14:textId="5F5D04D5" w:rsidR="00113429" w:rsidRPr="004E3594" w:rsidRDefault="005F144D" w:rsidP="00113429">
            <w:pPr>
              <w:pStyle w:val="NormalWeb"/>
              <w:spacing w:after="0"/>
              <w:jc w:val="both"/>
              <w:rPr>
                <w:rFonts w:eastAsiaTheme="minorHAnsi"/>
                <w:i/>
                <w:u w:val="single"/>
                <w:lang w:eastAsia="en-US"/>
              </w:rPr>
            </w:pPr>
            <w:r w:rsidRPr="005F144D">
              <w:rPr>
                <w:rFonts w:eastAsiaTheme="minorHAnsi"/>
                <w:i/>
                <w:u w:val="single"/>
                <w:lang w:eastAsia="en-US"/>
              </w:rPr>
              <w:t>528082.135</w:t>
            </w:r>
          </w:p>
        </w:tc>
        <w:tc>
          <w:tcPr>
            <w:tcW w:w="2350" w:type="dxa"/>
          </w:tcPr>
          <w:p w14:paraId="18064DEA" w14:textId="384BB320" w:rsidR="00113429" w:rsidRPr="004E3594" w:rsidRDefault="005F144D" w:rsidP="00113429">
            <w:pPr>
              <w:pStyle w:val="NormalWeb"/>
              <w:spacing w:after="0"/>
              <w:jc w:val="both"/>
              <w:rPr>
                <w:rFonts w:eastAsiaTheme="minorHAnsi"/>
                <w:i/>
                <w:u w:val="single"/>
                <w:lang w:eastAsia="en-US"/>
              </w:rPr>
            </w:pPr>
            <w:r w:rsidRPr="005F144D">
              <w:rPr>
                <w:rFonts w:eastAsiaTheme="minorHAnsi"/>
                <w:i/>
                <w:u w:val="single"/>
                <w:lang w:eastAsia="en-US"/>
              </w:rPr>
              <w:t>172009.001</w:t>
            </w:r>
          </w:p>
        </w:tc>
      </w:tr>
      <w:tr w:rsidR="005F144D" w:rsidRPr="004E3594" w14:paraId="7767D5EE" w14:textId="77777777" w:rsidTr="004E3594">
        <w:tc>
          <w:tcPr>
            <w:tcW w:w="4187" w:type="dxa"/>
          </w:tcPr>
          <w:p w14:paraId="127BD91A" w14:textId="48001723" w:rsidR="005F144D" w:rsidRPr="004E3594" w:rsidRDefault="005F144D" w:rsidP="005F144D">
            <w:pPr>
              <w:pStyle w:val="NormalWeb"/>
              <w:spacing w:after="0"/>
              <w:jc w:val="both"/>
              <w:rPr>
                <w:rFonts w:eastAsiaTheme="minorHAnsi"/>
                <w:i/>
                <w:u w:val="single"/>
                <w:lang w:eastAsia="en-US"/>
              </w:rPr>
            </w:pPr>
            <w:r>
              <w:rPr>
                <w:rFonts w:eastAsiaTheme="minorHAnsi"/>
                <w:i/>
                <w:u w:val="single"/>
                <w:lang w:eastAsia="en-US"/>
              </w:rPr>
              <w:t>Cămin vane CvPr3</w:t>
            </w:r>
          </w:p>
        </w:tc>
        <w:tc>
          <w:tcPr>
            <w:tcW w:w="2350" w:type="dxa"/>
          </w:tcPr>
          <w:p w14:paraId="344484B3" w14:textId="1E8299A4" w:rsidR="005F144D" w:rsidRPr="004E3594" w:rsidRDefault="005F144D" w:rsidP="005F144D">
            <w:pPr>
              <w:pStyle w:val="NormalWeb"/>
              <w:spacing w:after="0"/>
              <w:jc w:val="both"/>
              <w:rPr>
                <w:rFonts w:eastAsiaTheme="minorHAnsi"/>
                <w:i/>
                <w:u w:val="single"/>
                <w:lang w:eastAsia="en-US"/>
              </w:rPr>
            </w:pPr>
            <w:r w:rsidRPr="005F144D">
              <w:rPr>
                <w:rFonts w:eastAsiaTheme="minorHAnsi"/>
                <w:i/>
                <w:u w:val="single"/>
                <w:lang w:eastAsia="en-US"/>
              </w:rPr>
              <w:t>528307.314</w:t>
            </w:r>
          </w:p>
        </w:tc>
        <w:tc>
          <w:tcPr>
            <w:tcW w:w="2350" w:type="dxa"/>
          </w:tcPr>
          <w:p w14:paraId="43A3A117" w14:textId="45E65AA3" w:rsidR="005F144D" w:rsidRPr="004E3594" w:rsidRDefault="005F144D" w:rsidP="005F144D">
            <w:pPr>
              <w:pStyle w:val="NormalWeb"/>
              <w:spacing w:after="0"/>
              <w:jc w:val="both"/>
              <w:rPr>
                <w:rFonts w:eastAsiaTheme="minorHAnsi"/>
                <w:i/>
                <w:u w:val="single"/>
                <w:lang w:eastAsia="en-US"/>
              </w:rPr>
            </w:pPr>
            <w:r w:rsidRPr="005F144D">
              <w:rPr>
                <w:rFonts w:eastAsiaTheme="minorHAnsi"/>
                <w:i/>
                <w:u w:val="single"/>
                <w:lang w:eastAsia="en-US"/>
              </w:rPr>
              <w:t>172209.499</w:t>
            </w:r>
          </w:p>
        </w:tc>
      </w:tr>
      <w:tr w:rsidR="005F144D" w:rsidRPr="004E3594" w14:paraId="3411B340" w14:textId="77777777" w:rsidTr="004E3594">
        <w:tc>
          <w:tcPr>
            <w:tcW w:w="4187" w:type="dxa"/>
          </w:tcPr>
          <w:p w14:paraId="6586FED9" w14:textId="61FE8F78" w:rsidR="005F144D" w:rsidRPr="004E3594" w:rsidRDefault="005F144D" w:rsidP="005F144D">
            <w:pPr>
              <w:pStyle w:val="NormalWeb"/>
              <w:spacing w:after="0"/>
              <w:jc w:val="both"/>
              <w:rPr>
                <w:rFonts w:eastAsiaTheme="minorHAnsi"/>
                <w:i/>
                <w:u w:val="single"/>
                <w:lang w:eastAsia="en-US"/>
              </w:rPr>
            </w:pPr>
            <w:r>
              <w:rPr>
                <w:rFonts w:eastAsiaTheme="minorHAnsi"/>
                <w:i/>
                <w:u w:val="single"/>
                <w:lang w:eastAsia="en-US"/>
              </w:rPr>
              <w:t>Cămin vane CvPr5</w:t>
            </w:r>
          </w:p>
        </w:tc>
        <w:tc>
          <w:tcPr>
            <w:tcW w:w="2350" w:type="dxa"/>
          </w:tcPr>
          <w:p w14:paraId="06EBC08C" w14:textId="7C3E4512" w:rsidR="005F144D" w:rsidRPr="004E3594" w:rsidRDefault="005F144D" w:rsidP="005F144D">
            <w:pPr>
              <w:pStyle w:val="NormalWeb"/>
              <w:spacing w:after="0"/>
              <w:jc w:val="both"/>
              <w:rPr>
                <w:rFonts w:eastAsiaTheme="minorHAnsi"/>
                <w:i/>
                <w:u w:val="single"/>
                <w:lang w:eastAsia="en-US"/>
              </w:rPr>
            </w:pPr>
            <w:r w:rsidRPr="005F144D">
              <w:rPr>
                <w:rFonts w:eastAsiaTheme="minorHAnsi"/>
                <w:i/>
                <w:u w:val="single"/>
                <w:lang w:eastAsia="en-US"/>
              </w:rPr>
              <w:t>528030.002</w:t>
            </w:r>
          </w:p>
        </w:tc>
        <w:tc>
          <w:tcPr>
            <w:tcW w:w="2350" w:type="dxa"/>
          </w:tcPr>
          <w:p w14:paraId="1D467C0D" w14:textId="6524799A" w:rsidR="005F144D" w:rsidRPr="004E3594" w:rsidRDefault="005F144D" w:rsidP="005F144D">
            <w:pPr>
              <w:pStyle w:val="NormalWeb"/>
              <w:spacing w:after="0"/>
              <w:jc w:val="both"/>
              <w:rPr>
                <w:rFonts w:eastAsiaTheme="minorHAnsi"/>
                <w:i/>
                <w:u w:val="single"/>
                <w:lang w:eastAsia="en-US"/>
              </w:rPr>
            </w:pPr>
            <w:r w:rsidRPr="005F144D">
              <w:rPr>
                <w:rFonts w:eastAsiaTheme="minorHAnsi"/>
                <w:i/>
                <w:u w:val="single"/>
                <w:lang w:eastAsia="en-US"/>
              </w:rPr>
              <w:t>172248.502</w:t>
            </w:r>
          </w:p>
        </w:tc>
      </w:tr>
      <w:tr w:rsidR="005F144D" w:rsidRPr="004E3594" w14:paraId="03349CF6" w14:textId="77777777" w:rsidTr="004E3594">
        <w:tc>
          <w:tcPr>
            <w:tcW w:w="4187" w:type="dxa"/>
          </w:tcPr>
          <w:p w14:paraId="15901874" w14:textId="3692B757" w:rsidR="005F144D" w:rsidRDefault="005F144D" w:rsidP="005F144D">
            <w:pPr>
              <w:pStyle w:val="NormalWeb"/>
              <w:spacing w:after="0"/>
              <w:jc w:val="both"/>
              <w:rPr>
                <w:rFonts w:eastAsiaTheme="minorHAnsi"/>
                <w:i/>
                <w:u w:val="single"/>
                <w:lang w:eastAsia="en-US"/>
              </w:rPr>
            </w:pPr>
            <w:r>
              <w:rPr>
                <w:rFonts w:eastAsiaTheme="minorHAnsi"/>
                <w:i/>
                <w:u w:val="single"/>
                <w:lang w:eastAsia="en-US"/>
              </w:rPr>
              <w:t>Cămin vane CvPr7</w:t>
            </w:r>
          </w:p>
        </w:tc>
        <w:tc>
          <w:tcPr>
            <w:tcW w:w="2350" w:type="dxa"/>
          </w:tcPr>
          <w:p w14:paraId="5406CA2B" w14:textId="35904857" w:rsidR="005F144D" w:rsidRPr="005F144D" w:rsidRDefault="005F144D" w:rsidP="005F144D">
            <w:pPr>
              <w:pStyle w:val="NormalWeb"/>
              <w:spacing w:after="0"/>
              <w:jc w:val="both"/>
              <w:rPr>
                <w:rFonts w:eastAsiaTheme="minorHAnsi"/>
                <w:i/>
                <w:u w:val="single"/>
                <w:lang w:eastAsia="en-US"/>
              </w:rPr>
            </w:pPr>
            <w:r w:rsidRPr="005F144D">
              <w:rPr>
                <w:rFonts w:eastAsiaTheme="minorHAnsi"/>
                <w:i/>
                <w:u w:val="single"/>
                <w:lang w:eastAsia="en-US"/>
              </w:rPr>
              <w:t>528210.327</w:t>
            </w:r>
          </w:p>
        </w:tc>
        <w:tc>
          <w:tcPr>
            <w:tcW w:w="2350" w:type="dxa"/>
          </w:tcPr>
          <w:p w14:paraId="2386BE05" w14:textId="7B34133C" w:rsidR="005F144D" w:rsidRPr="005F144D" w:rsidRDefault="005F144D" w:rsidP="005F144D">
            <w:pPr>
              <w:pStyle w:val="NormalWeb"/>
              <w:spacing w:after="0"/>
              <w:jc w:val="both"/>
              <w:rPr>
                <w:rFonts w:eastAsiaTheme="minorHAnsi"/>
                <w:i/>
                <w:u w:val="single"/>
                <w:lang w:eastAsia="en-US"/>
              </w:rPr>
            </w:pPr>
            <w:r w:rsidRPr="005F144D">
              <w:rPr>
                <w:rFonts w:eastAsiaTheme="minorHAnsi"/>
                <w:i/>
                <w:u w:val="single"/>
                <w:lang w:eastAsia="en-US"/>
              </w:rPr>
              <w:t>171772.67</w:t>
            </w:r>
            <w:r>
              <w:rPr>
                <w:rFonts w:eastAsiaTheme="minorHAnsi"/>
                <w:i/>
                <w:u w:val="single"/>
                <w:lang w:eastAsia="en-US"/>
              </w:rPr>
              <w:t>1</w:t>
            </w:r>
          </w:p>
        </w:tc>
      </w:tr>
    </w:tbl>
    <w:p w14:paraId="17DD0AEA" w14:textId="77777777" w:rsidR="004368C5" w:rsidRPr="004E3594" w:rsidRDefault="004368C5" w:rsidP="00C405C9">
      <w:pPr>
        <w:pStyle w:val="NormalWeb"/>
        <w:spacing w:before="0" w:beforeAutospacing="0" w:after="0" w:afterAutospacing="0"/>
        <w:jc w:val="both"/>
        <w:rPr>
          <w:b/>
        </w:rPr>
      </w:pPr>
    </w:p>
    <w:p w14:paraId="15F86164" w14:textId="77777777" w:rsidR="004368C5" w:rsidRPr="004E3594" w:rsidRDefault="00C405C9" w:rsidP="00C405C9">
      <w:pPr>
        <w:pStyle w:val="NormalWeb"/>
        <w:spacing w:before="0" w:beforeAutospacing="0" w:after="240" w:afterAutospacing="0"/>
        <w:jc w:val="both"/>
        <w:rPr>
          <w:b/>
        </w:rPr>
      </w:pPr>
      <w:r w:rsidRPr="004E3594">
        <w:rPr>
          <w:b/>
        </w:rPr>
        <w:t> </w:t>
      </w:r>
      <w:r w:rsidRPr="004E3594">
        <w:rPr>
          <w:b/>
        </w:rPr>
        <w:t> </w:t>
      </w:r>
      <w:r w:rsidRPr="004E3594">
        <w:rPr>
          <w:b/>
        </w:rPr>
        <w:t>– detalii privind orice variantă de amplasament care a fost luat</w:t>
      </w:r>
      <w:r w:rsidR="004368C5" w:rsidRPr="004E3594">
        <w:rPr>
          <w:b/>
        </w:rPr>
        <w:t>ă în considerare</w:t>
      </w:r>
    </w:p>
    <w:p w14:paraId="74BCFD83" w14:textId="77777777" w:rsidR="004368C5" w:rsidRPr="004E3594" w:rsidRDefault="00113429" w:rsidP="00C405C9">
      <w:pPr>
        <w:pStyle w:val="NormalWeb"/>
        <w:spacing w:before="0" w:beforeAutospacing="0" w:after="240" w:afterAutospacing="0"/>
        <w:jc w:val="both"/>
      </w:pPr>
      <w:r w:rsidRPr="004E3594">
        <w:t>Nu au fost luate în calcul alte variante</w:t>
      </w:r>
      <w:r w:rsidR="004368C5" w:rsidRPr="004E3594">
        <w:t>;</w:t>
      </w:r>
    </w:p>
    <w:p w14:paraId="11566FAC" w14:textId="77777777" w:rsidR="00113429" w:rsidRPr="004E3594" w:rsidRDefault="00113429" w:rsidP="00C405C9">
      <w:pPr>
        <w:pStyle w:val="NormalWeb"/>
        <w:spacing w:before="0" w:beforeAutospacing="0" w:after="240" w:afterAutospacing="0"/>
        <w:jc w:val="both"/>
      </w:pPr>
    </w:p>
    <w:p w14:paraId="3C06CE4F" w14:textId="77777777" w:rsidR="00C405C9" w:rsidRPr="004E3594" w:rsidRDefault="00C405C9" w:rsidP="008C1508">
      <w:pPr>
        <w:pStyle w:val="NormalWeb"/>
        <w:shd w:val="clear" w:color="auto" w:fill="FFF2CC" w:themeFill="accent4" w:themeFillTint="33"/>
        <w:spacing w:before="0" w:beforeAutospacing="0" w:after="0" w:afterAutospacing="0"/>
        <w:jc w:val="both"/>
        <w:rPr>
          <w:b/>
        </w:rPr>
      </w:pPr>
      <w:r w:rsidRPr="004E3594">
        <w:t> </w:t>
      </w:r>
      <w:r w:rsidRPr="004E3594">
        <w:t> </w:t>
      </w:r>
      <w:r w:rsidRPr="004E3594">
        <w:rPr>
          <w:b/>
        </w:rPr>
        <w:t>VI. Descrierea tuturor efectelor semnificative posibile asupra mediului ale proiectului, în limita informaţiilor disponibile:</w:t>
      </w:r>
    </w:p>
    <w:p w14:paraId="6C2588B5"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A. Surse de poluanţi şi instalaţii pentru reţinerea, evacuarea şi dispersia poluanţilor în mediu:</w:t>
      </w:r>
    </w:p>
    <w:p w14:paraId="76FA8A0D"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a) protecţia calităţii apelor:</w:t>
      </w:r>
    </w:p>
    <w:p w14:paraId="048F1022"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 sursele de poluanţi pentru ape, locul de evacuare sau emisarul;</w:t>
      </w:r>
    </w:p>
    <w:p w14:paraId="7F6AA21E" w14:textId="77777777" w:rsidR="0056356F" w:rsidRPr="004E3594" w:rsidRDefault="0056356F" w:rsidP="0056356F">
      <w:pPr>
        <w:pStyle w:val="NormalWeb"/>
        <w:spacing w:before="0" w:beforeAutospacing="0" w:after="0"/>
        <w:ind w:left="780"/>
        <w:jc w:val="both"/>
      </w:pPr>
      <w:r w:rsidRPr="004E3594">
        <w:t>IN FAZA DE EXECUTIE :</w:t>
      </w:r>
    </w:p>
    <w:p w14:paraId="38DA5AD3" w14:textId="44D144E9" w:rsidR="0056356F" w:rsidRPr="004E3594" w:rsidRDefault="0056356F" w:rsidP="0056356F">
      <w:pPr>
        <w:pStyle w:val="NormalWeb"/>
        <w:spacing w:before="0" w:beforeAutospacing="0" w:after="0"/>
        <w:ind w:left="780"/>
        <w:jc w:val="both"/>
      </w:pPr>
      <w:r w:rsidRPr="004E3594">
        <w:t xml:space="preserve">Pentru executie se va folosi apa de la rețeaua publică de la </w:t>
      </w:r>
      <w:r w:rsidR="004E3594" w:rsidRPr="004E3594">
        <w:t xml:space="preserve">rețeaua de distribuție existentă în localitatea </w:t>
      </w:r>
      <w:r w:rsidR="005F144D">
        <w:t>Nădlac</w:t>
      </w:r>
      <w:r w:rsidRPr="004E3594">
        <w:t>. Din procesul de construire nu vor rezulta substante care sa modifice calitatea apei, astfel ca se estimeaza un impact nesemnificativ asupra factorului de mediu “apa”.</w:t>
      </w:r>
    </w:p>
    <w:p w14:paraId="2BDB294B" w14:textId="77777777" w:rsidR="0056356F" w:rsidRPr="004E3594" w:rsidRDefault="0056356F" w:rsidP="0056356F">
      <w:pPr>
        <w:pStyle w:val="NormalWeb"/>
        <w:spacing w:before="0" w:beforeAutospacing="0" w:after="0"/>
        <w:ind w:left="780"/>
        <w:jc w:val="both"/>
      </w:pPr>
      <w:r w:rsidRPr="004E3594">
        <w:lastRenderedPageBreak/>
        <w:t>IN FAZA DE FUNCTIONARE :</w:t>
      </w:r>
    </w:p>
    <w:p w14:paraId="02A4AF7F" w14:textId="3A4984A5" w:rsidR="0056356F" w:rsidRPr="004E3594" w:rsidRDefault="00AD639F" w:rsidP="004E3594">
      <w:pPr>
        <w:pStyle w:val="NormalWeb"/>
        <w:spacing w:before="0" w:beforeAutospacing="0" w:after="0"/>
        <w:ind w:left="780"/>
        <w:jc w:val="both"/>
      </w:pPr>
      <w:r w:rsidRPr="004E3594">
        <w:t>Aplasamentul</w:t>
      </w:r>
      <w:r w:rsidR="0056356F" w:rsidRPr="004E3594">
        <w:t xml:space="preserve"> va dispune de </w:t>
      </w:r>
      <w:r w:rsidR="004E3594" w:rsidRPr="004E3594">
        <w:t>rețea de alimentare cu apă, instalațiile de apă potabilă fiind combatibile cu factorul de mediu “apa”, folosindu-se doar materiale agrementate din acest punct de vedere. Nu vor exista ape uzate fiind vorba exclusiv doar de apă potabilă.</w:t>
      </w:r>
    </w:p>
    <w:p w14:paraId="02ED5B21" w14:textId="77777777" w:rsidR="0056356F" w:rsidRPr="004E3594" w:rsidRDefault="00C405C9" w:rsidP="0056356F">
      <w:pPr>
        <w:pStyle w:val="NormalWeb"/>
        <w:spacing w:before="0" w:beforeAutospacing="0" w:after="0" w:afterAutospacing="0"/>
        <w:jc w:val="both"/>
        <w:rPr>
          <w:b/>
        </w:rPr>
      </w:pPr>
      <w:r w:rsidRPr="004E3594">
        <w:rPr>
          <w:b/>
        </w:rPr>
        <w:t> </w:t>
      </w:r>
      <w:r w:rsidRPr="004E3594">
        <w:rPr>
          <w:b/>
        </w:rPr>
        <w:t> </w:t>
      </w:r>
      <w:r w:rsidRPr="004E3594">
        <w:rPr>
          <w:b/>
        </w:rPr>
        <w:t>– staţiile şi instalaţiile de epurare sau de preepurare a apelor uzate prevăzute;</w:t>
      </w:r>
    </w:p>
    <w:p w14:paraId="0293D34A" w14:textId="1FC2FDF4" w:rsidR="00C87A7D" w:rsidRPr="004E3594" w:rsidRDefault="004E3594" w:rsidP="00C87A7D">
      <w:pPr>
        <w:pStyle w:val="NormalWeb"/>
        <w:numPr>
          <w:ilvl w:val="0"/>
          <w:numId w:val="16"/>
        </w:numPr>
        <w:spacing w:before="0" w:beforeAutospacing="0" w:after="0" w:afterAutospacing="0"/>
        <w:jc w:val="both"/>
      </w:pPr>
      <w:r w:rsidRPr="004E3594">
        <w:t>Nu este cazul</w:t>
      </w:r>
    </w:p>
    <w:p w14:paraId="7C1D7567" w14:textId="77777777" w:rsidR="0056356F" w:rsidRPr="004E3594" w:rsidRDefault="0056356F" w:rsidP="0056356F">
      <w:pPr>
        <w:pStyle w:val="NormalWeb"/>
        <w:spacing w:before="0" w:beforeAutospacing="0" w:after="0" w:afterAutospacing="0"/>
        <w:jc w:val="both"/>
        <w:rPr>
          <w:b/>
        </w:rPr>
      </w:pPr>
    </w:p>
    <w:p w14:paraId="112DE11E"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b) protecţia aerului:</w:t>
      </w:r>
    </w:p>
    <w:p w14:paraId="2821E749"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 sursele de poluanţi pentru aer, poluanţi, inclusiv surse de mirosuri;</w:t>
      </w:r>
    </w:p>
    <w:p w14:paraId="37B29584" w14:textId="77777777" w:rsidR="00D863F6" w:rsidRPr="004E3594" w:rsidRDefault="00D863F6" w:rsidP="00D863F6">
      <w:pPr>
        <w:pStyle w:val="NormalWeb"/>
        <w:spacing w:before="0" w:beforeAutospacing="0" w:after="0"/>
        <w:ind w:left="780"/>
        <w:jc w:val="both"/>
      </w:pPr>
      <w:r w:rsidRPr="004E3594">
        <w:t>IN FAZA DE EXECUTIE :</w:t>
      </w:r>
    </w:p>
    <w:p w14:paraId="591EB30E" w14:textId="77777777" w:rsidR="00D863F6" w:rsidRPr="004E3594" w:rsidRDefault="00D863F6" w:rsidP="00D863F6">
      <w:pPr>
        <w:pStyle w:val="NormalWeb"/>
        <w:spacing w:before="0" w:beforeAutospacing="0" w:after="0"/>
        <w:ind w:left="780"/>
        <w:jc w:val="both"/>
      </w:pPr>
      <w:r w:rsidRPr="004E3594">
        <w:t>In aceasta faza sunt generate in atomsfera urmatoarele emisii de poluanti :</w:t>
      </w:r>
    </w:p>
    <w:p w14:paraId="09C81294" w14:textId="77777777" w:rsidR="00D863F6" w:rsidRPr="004E3594" w:rsidRDefault="00D863F6" w:rsidP="00D863F6">
      <w:pPr>
        <w:pStyle w:val="NormalWeb"/>
        <w:numPr>
          <w:ilvl w:val="0"/>
          <w:numId w:val="6"/>
        </w:numPr>
        <w:spacing w:before="0" w:beforeAutospacing="0" w:after="0"/>
        <w:jc w:val="both"/>
      </w:pPr>
      <w:r w:rsidRPr="004E3594">
        <w:t xml:space="preserve">pulberi din activitatea de manipulare a materialelor de constructie si din tranzitarea zonei de santier </w:t>
      </w:r>
    </w:p>
    <w:p w14:paraId="5B7D8038" w14:textId="77777777" w:rsidR="00D863F6" w:rsidRPr="004E3594" w:rsidRDefault="00D863F6" w:rsidP="00D863F6">
      <w:pPr>
        <w:pStyle w:val="NormalWeb"/>
        <w:numPr>
          <w:ilvl w:val="0"/>
          <w:numId w:val="6"/>
        </w:numPr>
        <w:spacing w:before="0" w:beforeAutospacing="0" w:after="0"/>
        <w:jc w:val="both"/>
      </w:pPr>
      <w:r w:rsidRPr="004E3594">
        <w:t>gaze de ardere din procese de combustie.</w:t>
      </w:r>
    </w:p>
    <w:p w14:paraId="78ACD6FB" w14:textId="77777777" w:rsidR="00D863F6" w:rsidRPr="004E3594" w:rsidRDefault="00D863F6" w:rsidP="00D863F6">
      <w:pPr>
        <w:pStyle w:val="NormalWeb"/>
        <w:spacing w:before="0" w:beforeAutospacing="0" w:after="0"/>
        <w:ind w:left="780"/>
        <w:jc w:val="both"/>
      </w:pPr>
      <w:r w:rsidRPr="004E3594">
        <w:t>Estimarea emisiilor de poluanti pe baza factorilor de emisie se face conform metodologiei OMS 1993 si AP42-EPA. Sistemul de constructie fiind simplu, nivelul estimat al emisiilor din sursa dirijata se incadreaza in VLE impuse prin legislatia de mediu in vigoare, iar sursele de emisie nedirijata ce pot aparea in timpul punerii in opera sunt foarte mici, si prin urmare, nu produc impact semnificativ asupra factorului de mediu aer.</w:t>
      </w:r>
    </w:p>
    <w:p w14:paraId="19C057F1" w14:textId="77777777" w:rsidR="00D863F6" w:rsidRPr="004E3594" w:rsidRDefault="00D863F6" w:rsidP="00D863F6">
      <w:pPr>
        <w:pStyle w:val="NormalWeb"/>
        <w:spacing w:before="0" w:beforeAutospacing="0" w:after="0"/>
        <w:ind w:firstLine="708"/>
        <w:jc w:val="both"/>
      </w:pPr>
      <w:r w:rsidRPr="004E3594">
        <w:t>IN FAZA DE FUNCTIONARE :</w:t>
      </w:r>
    </w:p>
    <w:p w14:paraId="02FA7CAA" w14:textId="77777777" w:rsidR="00D863F6" w:rsidRPr="004E3594" w:rsidRDefault="00D863F6" w:rsidP="00D863F6">
      <w:pPr>
        <w:pStyle w:val="NormalWeb"/>
        <w:spacing w:before="0" w:beforeAutospacing="0" w:after="0"/>
        <w:ind w:left="780"/>
        <w:jc w:val="both"/>
      </w:pPr>
      <w:r w:rsidRPr="004E3594">
        <w:t xml:space="preserve">Pentru factorul de mediu aer, indicatorii de calitate se vor incadra in limitele prevazute prin Ordinul MAPPM r. 462/1993 - Conditii de calitate privind protectia atmosferei, astfel: </w:t>
      </w:r>
    </w:p>
    <w:p w14:paraId="5E8D3D81" w14:textId="77777777" w:rsidR="00D863F6" w:rsidRPr="004E3594" w:rsidRDefault="00D863F6" w:rsidP="00D863F6">
      <w:pPr>
        <w:pStyle w:val="NormalWeb"/>
        <w:numPr>
          <w:ilvl w:val="0"/>
          <w:numId w:val="7"/>
        </w:numPr>
        <w:spacing w:before="0" w:beforeAutospacing="0" w:after="0"/>
        <w:ind w:left="1134"/>
        <w:jc w:val="both"/>
      </w:pPr>
      <w:r w:rsidRPr="004E3594">
        <w:t>pulberi - 50 mg/mcN</w:t>
      </w:r>
    </w:p>
    <w:p w14:paraId="6B7D5D19" w14:textId="77777777" w:rsidR="00D863F6" w:rsidRPr="004E3594" w:rsidRDefault="00D863F6" w:rsidP="00D863F6">
      <w:pPr>
        <w:pStyle w:val="NormalWeb"/>
        <w:numPr>
          <w:ilvl w:val="0"/>
          <w:numId w:val="7"/>
        </w:numPr>
        <w:spacing w:before="0" w:beforeAutospacing="0" w:after="0"/>
        <w:ind w:left="1134"/>
        <w:jc w:val="both"/>
      </w:pPr>
      <w:r w:rsidRPr="004E3594">
        <w:t xml:space="preserve">CO - 100 mg/mcN, </w:t>
      </w:r>
    </w:p>
    <w:p w14:paraId="436973C1" w14:textId="77777777" w:rsidR="00D863F6" w:rsidRPr="004E3594" w:rsidRDefault="00D863F6" w:rsidP="00D863F6">
      <w:pPr>
        <w:pStyle w:val="NormalWeb"/>
        <w:numPr>
          <w:ilvl w:val="0"/>
          <w:numId w:val="7"/>
        </w:numPr>
        <w:spacing w:before="0" w:beforeAutospacing="0" w:after="0"/>
        <w:ind w:left="1134"/>
        <w:jc w:val="both"/>
      </w:pPr>
      <w:r w:rsidRPr="004E3594">
        <w:t>NOx - 350 mg/mcN,</w:t>
      </w:r>
    </w:p>
    <w:p w14:paraId="3F8A8DB4" w14:textId="77777777" w:rsidR="00F809DF" w:rsidRPr="004E3594" w:rsidRDefault="00D863F6" w:rsidP="00C87A7D">
      <w:pPr>
        <w:pStyle w:val="NormalWeb"/>
        <w:numPr>
          <w:ilvl w:val="0"/>
          <w:numId w:val="7"/>
        </w:numPr>
        <w:spacing w:before="0" w:beforeAutospacing="0" w:after="0"/>
        <w:ind w:left="1134"/>
        <w:jc w:val="both"/>
      </w:pPr>
      <w:r w:rsidRPr="004E3594">
        <w:t>SOx - 35 mg/mcN.</w:t>
      </w:r>
    </w:p>
    <w:p w14:paraId="416AFD05" w14:textId="102ADFB5" w:rsidR="00D863F6" w:rsidRPr="004E3594" w:rsidRDefault="00D863F6" w:rsidP="00D863F6">
      <w:pPr>
        <w:pStyle w:val="NormalWeb"/>
        <w:spacing w:before="0" w:beforeAutospacing="0" w:after="0"/>
        <w:ind w:left="780"/>
        <w:jc w:val="both"/>
      </w:pPr>
      <w:r w:rsidRPr="004E3594">
        <w:t xml:space="preserve">In aceasta faza </w:t>
      </w:r>
      <w:r w:rsidR="004E3594" w:rsidRPr="004E3594">
        <w:t xml:space="preserve">nu </w:t>
      </w:r>
      <w:r w:rsidRPr="004E3594">
        <w:t>sunt generate in aer poluanti</w:t>
      </w:r>
      <w:r w:rsidR="004E3594" w:rsidRPr="004E3594">
        <w:t>.</w:t>
      </w:r>
    </w:p>
    <w:p w14:paraId="79EFF796" w14:textId="77777777" w:rsidR="0056356F" w:rsidRPr="004E3594" w:rsidRDefault="00D863F6" w:rsidP="00D863F6">
      <w:pPr>
        <w:pStyle w:val="NormalWeb"/>
        <w:spacing w:before="0" w:beforeAutospacing="0" w:after="0" w:afterAutospacing="0"/>
        <w:jc w:val="both"/>
      </w:pPr>
      <w:r w:rsidRPr="004E3594">
        <w:t>Nivelul estimat al emisiilor in aceasta faza nu produce un impact semnificativ asupra factorului de mediu aer, respectand legislatia in vigoare.</w:t>
      </w:r>
    </w:p>
    <w:p w14:paraId="05FA3FF7" w14:textId="77777777" w:rsidR="00D863F6" w:rsidRPr="004E3594" w:rsidRDefault="00D863F6" w:rsidP="00D863F6">
      <w:pPr>
        <w:pStyle w:val="NormalWeb"/>
        <w:spacing w:before="0" w:beforeAutospacing="0" w:after="0" w:afterAutospacing="0"/>
        <w:jc w:val="both"/>
        <w:rPr>
          <w:b/>
        </w:rPr>
      </w:pPr>
    </w:p>
    <w:p w14:paraId="6C748D9E" w14:textId="77777777" w:rsidR="00C405C9" w:rsidRPr="004E3594" w:rsidRDefault="00C405C9" w:rsidP="00D863F6">
      <w:pPr>
        <w:pStyle w:val="NormalWeb"/>
        <w:spacing w:before="0" w:beforeAutospacing="0" w:after="0" w:afterAutospacing="0"/>
        <w:jc w:val="both"/>
        <w:rPr>
          <w:b/>
        </w:rPr>
      </w:pPr>
      <w:r w:rsidRPr="004E3594">
        <w:rPr>
          <w:b/>
        </w:rPr>
        <w:t> </w:t>
      </w:r>
      <w:r w:rsidRPr="004E3594">
        <w:rPr>
          <w:b/>
        </w:rPr>
        <w:t> </w:t>
      </w:r>
      <w:r w:rsidRPr="004E3594">
        <w:rPr>
          <w:b/>
        </w:rPr>
        <w:t>– instalaţiile pentru reţinerea şi dispersia poluanţilor în atmosferă;</w:t>
      </w:r>
    </w:p>
    <w:p w14:paraId="4E69CAA7" w14:textId="77777777" w:rsidR="00D863F6" w:rsidRPr="004E3594" w:rsidRDefault="00D863F6" w:rsidP="00D863F6">
      <w:pPr>
        <w:pStyle w:val="NormalWeb"/>
        <w:spacing w:before="0" w:beforeAutospacing="0" w:after="0" w:afterAutospacing="0"/>
        <w:jc w:val="both"/>
      </w:pPr>
      <w:r w:rsidRPr="004E3594">
        <w:t>Nu este cazul activitatea se va desfășura în spațiu deschis.</w:t>
      </w:r>
    </w:p>
    <w:p w14:paraId="4B904401" w14:textId="77777777" w:rsidR="00D863F6" w:rsidRPr="004E3594" w:rsidRDefault="00D863F6" w:rsidP="00D863F6">
      <w:pPr>
        <w:pStyle w:val="NormalWeb"/>
        <w:spacing w:before="0" w:beforeAutospacing="0" w:after="0" w:afterAutospacing="0"/>
        <w:jc w:val="both"/>
      </w:pPr>
    </w:p>
    <w:p w14:paraId="788DC44F"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c) protecţia împotriva zgomotului şi vibraţiilor:</w:t>
      </w:r>
    </w:p>
    <w:p w14:paraId="71B104C1"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 sursele de zgomot şi de vibraţii;</w:t>
      </w:r>
    </w:p>
    <w:p w14:paraId="2F105C45" w14:textId="77777777" w:rsidR="00D863F6" w:rsidRPr="004E3594" w:rsidRDefault="00D863F6" w:rsidP="00D863F6">
      <w:pPr>
        <w:pStyle w:val="NormalWeb"/>
        <w:spacing w:before="0" w:beforeAutospacing="0" w:after="0"/>
        <w:ind w:left="780"/>
        <w:jc w:val="both"/>
      </w:pPr>
      <w:r w:rsidRPr="004E3594">
        <w:t xml:space="preserve">Pentru nivelul de zgomot / vibratii - se vor respecta conditiile impuse prin HG nr.321/2005 privind evaluarea si gestionarea zgomotului ambiental, Ordinul </w:t>
      </w:r>
      <w:r w:rsidRPr="004E3594">
        <w:lastRenderedPageBreak/>
        <w:t>Ministerului Sanatatii nr. 536/1997 (nivel acustic Ia limita incintei), cu modificarile ulterioare, STAS nr. 10009/1988 .</w:t>
      </w:r>
    </w:p>
    <w:p w14:paraId="21B09C29" w14:textId="77777777" w:rsidR="00D863F6" w:rsidRPr="004E3594" w:rsidRDefault="00D863F6" w:rsidP="00D863F6">
      <w:pPr>
        <w:pStyle w:val="NormalWeb"/>
        <w:spacing w:before="0" w:beforeAutospacing="0" w:after="0"/>
        <w:ind w:left="780"/>
        <w:jc w:val="both"/>
      </w:pPr>
      <w:r w:rsidRPr="004E3594">
        <w:t>Acustica urbana- Limite admisibile ale nivelului de zgomot, STAS nr. 6156/1986- protectia impotriva zgomotului in construciile civile si social-culturale - limite admisibile, alti parametri de izolare acustica.</w:t>
      </w:r>
    </w:p>
    <w:p w14:paraId="0F638340" w14:textId="77777777" w:rsidR="00D863F6" w:rsidRPr="004E3594" w:rsidRDefault="00D863F6" w:rsidP="00D863F6">
      <w:pPr>
        <w:pStyle w:val="NormalWeb"/>
        <w:spacing w:before="0" w:beforeAutospacing="0" w:after="0"/>
        <w:ind w:left="780"/>
        <w:jc w:val="both"/>
      </w:pPr>
      <w:r w:rsidRPr="004E3594">
        <w:t>IN FAZA DE EXECUTIE :</w:t>
      </w:r>
    </w:p>
    <w:p w14:paraId="77AEE41F" w14:textId="77777777" w:rsidR="00D863F6" w:rsidRPr="004E3594" w:rsidRDefault="00D863F6" w:rsidP="00D863F6">
      <w:pPr>
        <w:pStyle w:val="NormalWeb"/>
        <w:spacing w:before="0" w:beforeAutospacing="0" w:after="0"/>
        <w:ind w:left="708"/>
        <w:jc w:val="both"/>
      </w:pPr>
      <w:r w:rsidRPr="004E3594">
        <w:t>In acesta faza, sursele de zgomot si vibratii sunt produse atat de actiunile propriu-zise de lucru,cat si de traficul auto din zona de lucru. Aceste activitati au un caracter discontinuu, fiind limitate de obicei pe parcusul zilei. Amploarea proiectului fiind redusa, nu se constituie o sursa semnificativa de zgomot si vibratii.</w:t>
      </w:r>
    </w:p>
    <w:p w14:paraId="0B726A1B" w14:textId="77777777" w:rsidR="00D863F6" w:rsidRPr="004E3594" w:rsidRDefault="00D863F6" w:rsidP="00D863F6">
      <w:pPr>
        <w:pStyle w:val="NormalWeb"/>
        <w:spacing w:before="0" w:beforeAutospacing="0" w:after="0"/>
        <w:ind w:left="780"/>
        <w:jc w:val="both"/>
      </w:pPr>
      <w:r w:rsidRPr="004E3594">
        <w:t>IN FAZA DE FUNCTIONARE :</w:t>
      </w:r>
    </w:p>
    <w:p w14:paraId="3F5D5690" w14:textId="786C5F64" w:rsidR="00D863F6" w:rsidRPr="004E3594" w:rsidRDefault="004E3594" w:rsidP="00D863F6">
      <w:pPr>
        <w:pStyle w:val="NormalWeb"/>
        <w:spacing w:before="0" w:beforeAutospacing="0" w:after="0"/>
        <w:ind w:left="780"/>
        <w:jc w:val="both"/>
      </w:pPr>
      <w:r w:rsidRPr="004E3594">
        <w:t>Nu vor exista surse de zgomot.</w:t>
      </w:r>
    </w:p>
    <w:p w14:paraId="7ACEBA76" w14:textId="36B38825" w:rsidR="00D863F6" w:rsidRPr="004E3594" w:rsidRDefault="004E3594" w:rsidP="00D863F6">
      <w:pPr>
        <w:pStyle w:val="NormalWeb"/>
        <w:spacing w:before="0" w:beforeAutospacing="0" w:after="0"/>
        <w:ind w:left="780"/>
        <w:jc w:val="both"/>
      </w:pPr>
      <w:r w:rsidRPr="004E3594">
        <w:t>În faze de execuție s</w:t>
      </w:r>
      <w:r w:rsidR="00D863F6" w:rsidRPr="004E3594">
        <w:t>e vor urmari – prin masurare – nivelurile de zgomot si se vor lua masuri astfel incat sa fie respectate urmatoarele valori recomandate prin HG 321/2005 :</w:t>
      </w:r>
    </w:p>
    <w:p w14:paraId="67D42D23" w14:textId="77777777" w:rsidR="00D863F6" w:rsidRPr="004E3594" w:rsidRDefault="00D863F6" w:rsidP="00D863F6">
      <w:pPr>
        <w:pStyle w:val="NormalWeb"/>
        <w:numPr>
          <w:ilvl w:val="0"/>
          <w:numId w:val="9"/>
        </w:numPr>
        <w:spacing w:before="0" w:beforeAutospacing="0" w:after="0"/>
        <w:jc w:val="both"/>
      </w:pPr>
      <w:r w:rsidRPr="004E3594">
        <w:t xml:space="preserve">Lech (A) zi (orele 7-19) </w:t>
      </w:r>
      <w:r w:rsidRPr="004E3594">
        <w:tab/>
        <w:t xml:space="preserve">= 60 dB </w:t>
      </w:r>
    </w:p>
    <w:p w14:paraId="51D483B0" w14:textId="77777777" w:rsidR="00D863F6" w:rsidRPr="004E3594" w:rsidRDefault="001B2590" w:rsidP="00D863F6">
      <w:pPr>
        <w:pStyle w:val="NormalWeb"/>
        <w:numPr>
          <w:ilvl w:val="0"/>
          <w:numId w:val="9"/>
        </w:numPr>
        <w:spacing w:before="0" w:beforeAutospacing="0" w:after="0"/>
        <w:jc w:val="both"/>
      </w:pPr>
      <w:r w:rsidRPr="004E3594">
        <w:t xml:space="preserve">Lech (A) seara (orele 19-23) </w:t>
      </w:r>
      <w:r w:rsidR="00D863F6" w:rsidRPr="004E3594">
        <w:t xml:space="preserve">= 55 dB  </w:t>
      </w:r>
    </w:p>
    <w:p w14:paraId="60CCC6F6" w14:textId="77777777" w:rsidR="00D863F6" w:rsidRPr="004E3594" w:rsidRDefault="00D863F6" w:rsidP="00D863F6">
      <w:pPr>
        <w:pStyle w:val="NormalWeb"/>
        <w:spacing w:before="0" w:beforeAutospacing="0" w:after="0" w:afterAutospacing="0"/>
        <w:ind w:firstLine="708"/>
        <w:jc w:val="both"/>
      </w:pPr>
      <w:r w:rsidRPr="004E3594">
        <w:t xml:space="preserve">Lech (A) noaptea (orele 23-7) </w:t>
      </w:r>
      <w:r w:rsidRPr="004E3594">
        <w:tab/>
        <w:t>= 50 dB</w:t>
      </w:r>
    </w:p>
    <w:p w14:paraId="2AF9A4E8" w14:textId="77777777" w:rsidR="00D863F6" w:rsidRPr="004E3594" w:rsidRDefault="00D863F6" w:rsidP="00D863F6">
      <w:pPr>
        <w:pStyle w:val="NormalWeb"/>
        <w:spacing w:before="0" w:beforeAutospacing="0" w:after="0" w:afterAutospacing="0"/>
        <w:jc w:val="both"/>
        <w:rPr>
          <w:b/>
        </w:rPr>
      </w:pPr>
    </w:p>
    <w:p w14:paraId="46383471" w14:textId="77777777" w:rsidR="00C405C9" w:rsidRPr="004E3594" w:rsidRDefault="00C405C9" w:rsidP="00D863F6">
      <w:pPr>
        <w:pStyle w:val="NormalWeb"/>
        <w:spacing w:before="0" w:beforeAutospacing="0" w:after="0" w:afterAutospacing="0"/>
        <w:jc w:val="both"/>
        <w:rPr>
          <w:b/>
        </w:rPr>
      </w:pPr>
      <w:r w:rsidRPr="004E3594">
        <w:rPr>
          <w:b/>
        </w:rPr>
        <w:t> </w:t>
      </w:r>
      <w:r w:rsidRPr="004E3594">
        <w:rPr>
          <w:b/>
        </w:rPr>
        <w:t> </w:t>
      </w:r>
      <w:r w:rsidRPr="004E3594">
        <w:rPr>
          <w:b/>
        </w:rPr>
        <w:t>– amenajările şi dotările pentru protecţia împotriva zgomotului şi vibraţiilor;</w:t>
      </w:r>
    </w:p>
    <w:p w14:paraId="7540BCEC" w14:textId="77777777" w:rsidR="00D863F6" w:rsidRPr="004E3594" w:rsidRDefault="00D863F6" w:rsidP="00D863F6">
      <w:pPr>
        <w:pStyle w:val="NormalWeb"/>
        <w:spacing w:before="0" w:beforeAutospacing="0" w:after="0" w:afterAutospacing="0"/>
        <w:jc w:val="both"/>
      </w:pPr>
      <w:r w:rsidRPr="004E3594">
        <w:rPr>
          <w:b/>
        </w:rPr>
        <w:t xml:space="preserve">       </w:t>
      </w:r>
      <w:r w:rsidRPr="004E3594">
        <w:t>Nu este cazul;</w:t>
      </w:r>
    </w:p>
    <w:p w14:paraId="4F9C9CD3" w14:textId="77777777" w:rsidR="00D863F6" w:rsidRPr="004E3594" w:rsidRDefault="00D863F6" w:rsidP="00D863F6">
      <w:pPr>
        <w:pStyle w:val="NormalWeb"/>
        <w:spacing w:before="0" w:beforeAutospacing="0" w:after="0" w:afterAutospacing="0"/>
        <w:jc w:val="both"/>
        <w:rPr>
          <w:b/>
        </w:rPr>
      </w:pPr>
    </w:p>
    <w:p w14:paraId="4639247E"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d) protecţia împotriva radiaţiilor:</w:t>
      </w:r>
    </w:p>
    <w:p w14:paraId="1939C773"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 sursele de radiaţii;</w:t>
      </w:r>
    </w:p>
    <w:p w14:paraId="58A539CD" w14:textId="207AB77B" w:rsidR="00D863F6" w:rsidRPr="004E3594" w:rsidRDefault="00D863F6" w:rsidP="00D863F6">
      <w:pPr>
        <w:pStyle w:val="NormalWeb"/>
        <w:spacing w:before="0" w:beforeAutospacing="0" w:after="0" w:afterAutospacing="0"/>
        <w:ind w:firstLine="708"/>
        <w:jc w:val="both"/>
      </w:pPr>
      <w:r w:rsidRPr="004E3594">
        <w:t>Nu este cazul;</w:t>
      </w:r>
    </w:p>
    <w:p w14:paraId="1EDD9A77" w14:textId="77777777" w:rsidR="004E3594" w:rsidRPr="004E3594" w:rsidRDefault="004E3594" w:rsidP="00D863F6">
      <w:pPr>
        <w:pStyle w:val="NormalWeb"/>
        <w:spacing w:before="0" w:beforeAutospacing="0" w:after="0" w:afterAutospacing="0"/>
        <w:ind w:firstLine="708"/>
        <w:jc w:val="both"/>
      </w:pPr>
    </w:p>
    <w:p w14:paraId="55A7620F" w14:textId="77777777" w:rsidR="00C405C9" w:rsidRPr="004E3594" w:rsidRDefault="00C405C9" w:rsidP="00D863F6">
      <w:pPr>
        <w:pStyle w:val="NormalWeb"/>
        <w:spacing w:before="0" w:beforeAutospacing="0" w:after="0" w:afterAutospacing="0"/>
        <w:jc w:val="both"/>
        <w:rPr>
          <w:b/>
        </w:rPr>
      </w:pPr>
      <w:r w:rsidRPr="004E3594">
        <w:rPr>
          <w:b/>
        </w:rPr>
        <w:t> </w:t>
      </w:r>
      <w:r w:rsidRPr="004E3594">
        <w:rPr>
          <w:b/>
        </w:rPr>
        <w:t> </w:t>
      </w:r>
      <w:r w:rsidRPr="004E3594">
        <w:rPr>
          <w:b/>
        </w:rPr>
        <w:t>– amenajările şi dotările pentru protecţia împotriva radiaţiilor;</w:t>
      </w:r>
    </w:p>
    <w:p w14:paraId="1169CB91" w14:textId="77777777" w:rsidR="00D863F6" w:rsidRPr="004E3594" w:rsidRDefault="00D863F6" w:rsidP="00D863F6">
      <w:pPr>
        <w:pStyle w:val="NormalWeb"/>
        <w:spacing w:before="0" w:beforeAutospacing="0" w:after="0" w:afterAutospacing="0"/>
        <w:ind w:firstLine="708"/>
        <w:jc w:val="both"/>
      </w:pPr>
      <w:r w:rsidRPr="004E3594">
        <w:t>Nu este cazul;</w:t>
      </w:r>
    </w:p>
    <w:p w14:paraId="22B345A8" w14:textId="77777777" w:rsidR="00D863F6" w:rsidRPr="004E3594" w:rsidRDefault="00D863F6" w:rsidP="00D863F6">
      <w:pPr>
        <w:pStyle w:val="NormalWeb"/>
        <w:spacing w:before="0" w:beforeAutospacing="0" w:after="0" w:afterAutospacing="0"/>
        <w:jc w:val="both"/>
      </w:pPr>
    </w:p>
    <w:p w14:paraId="5283F88D"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e) protecţia solului şi a subsolului:</w:t>
      </w:r>
    </w:p>
    <w:p w14:paraId="2BE30DBE"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 sursele de poluanţi pentru sol, subsol, ape freatice şi de adâncime;</w:t>
      </w:r>
    </w:p>
    <w:p w14:paraId="409307AB" w14:textId="77777777" w:rsidR="00D863F6" w:rsidRPr="004E3594" w:rsidRDefault="00D863F6" w:rsidP="008C1508">
      <w:pPr>
        <w:pStyle w:val="NormalWeb"/>
        <w:spacing w:before="0" w:beforeAutospacing="0" w:after="0"/>
        <w:ind w:left="780"/>
        <w:jc w:val="both"/>
      </w:pPr>
      <w:r w:rsidRPr="004E3594">
        <w:t>IN FAZA DE EXECUTIE :In aceasta faza nu exista surse de poluare care sa aiba un impact semnificati</w:t>
      </w:r>
      <w:r w:rsidR="008C1508" w:rsidRPr="004E3594">
        <w:t>v asupra solului si subsolului.</w:t>
      </w:r>
      <w:r w:rsidRPr="004E3594">
        <w:tab/>
      </w:r>
    </w:p>
    <w:p w14:paraId="64C6938F" w14:textId="505E75CD" w:rsidR="002F488B" w:rsidRPr="004E3594" w:rsidRDefault="00D863F6" w:rsidP="004E3594">
      <w:pPr>
        <w:pStyle w:val="NormalWeb"/>
        <w:spacing w:before="0" w:beforeAutospacing="0" w:after="0"/>
        <w:ind w:left="780"/>
        <w:jc w:val="both"/>
      </w:pPr>
      <w:r w:rsidRPr="004E3594">
        <w:t>IN FAZA DE FUNCTIONARE :</w:t>
      </w:r>
      <w:r w:rsidR="009918FF" w:rsidRPr="004E3594">
        <w:t xml:space="preserve"> </w:t>
      </w:r>
      <w:r w:rsidR="004E3594">
        <w:t>Nu este cazul.Materialele folosite sunt compatibile cu mediul înconjurător neafectând calitatea mediului.</w:t>
      </w:r>
    </w:p>
    <w:p w14:paraId="3117CC76" w14:textId="77777777" w:rsidR="00C405C9" w:rsidRPr="004E3594" w:rsidRDefault="00C405C9" w:rsidP="00C405C9">
      <w:pPr>
        <w:pStyle w:val="NormalWeb"/>
        <w:spacing w:before="0" w:beforeAutospacing="0" w:after="240" w:afterAutospacing="0"/>
        <w:jc w:val="both"/>
        <w:rPr>
          <w:b/>
        </w:rPr>
      </w:pPr>
      <w:r w:rsidRPr="004E3594">
        <w:rPr>
          <w:b/>
        </w:rPr>
        <w:t> </w:t>
      </w:r>
      <w:r w:rsidRPr="004E3594">
        <w:rPr>
          <w:b/>
        </w:rPr>
        <w:t> </w:t>
      </w:r>
      <w:r w:rsidRPr="004E3594">
        <w:rPr>
          <w:b/>
        </w:rPr>
        <w:t>– lucrările şi dotările pentru protecţia solului şi a subsolului;</w:t>
      </w:r>
    </w:p>
    <w:p w14:paraId="37EB61FF" w14:textId="77777777" w:rsidR="00C64566" w:rsidRDefault="00D863F6" w:rsidP="00D863F6">
      <w:pPr>
        <w:pStyle w:val="NormalWeb"/>
        <w:spacing w:before="0" w:beforeAutospacing="0" w:after="240" w:afterAutospacing="0"/>
        <w:jc w:val="both"/>
      </w:pPr>
      <w:r w:rsidRPr="004E3594">
        <w:tab/>
      </w:r>
      <w:r w:rsidR="00C64566">
        <w:t>În acest sens nu este necesară luarea de măsuri speciale pentru protecția solului. Metoda de lucru mecanizată cât și cea manuală nu presupune producerea de agenți poluanți asupra solului și subsolului.</w:t>
      </w:r>
    </w:p>
    <w:p w14:paraId="6B09B926" w14:textId="4778268C" w:rsidR="00C64566" w:rsidRDefault="00C64566" w:rsidP="00D863F6">
      <w:pPr>
        <w:pStyle w:val="NormalWeb"/>
        <w:spacing w:before="0" w:beforeAutospacing="0" w:after="240" w:afterAutospacing="0"/>
        <w:jc w:val="both"/>
      </w:pPr>
      <w:r>
        <w:lastRenderedPageBreak/>
        <w:t xml:space="preserve">Fiind vorba de o extindere de apă potabilă, materialele puse în operă trebuie să fie compatibile cu apa potabilă, în acest sens materiale vor fi însoțite de agremente tehnice. În consecință materialele amplasate în pământ nu vor avea nici un impact negativ asupra factorului de mediu sol. </w:t>
      </w:r>
    </w:p>
    <w:p w14:paraId="676B98A8" w14:textId="0812EC1A" w:rsidR="00C64566" w:rsidRPr="004E3594" w:rsidRDefault="00C64566" w:rsidP="00D863F6">
      <w:pPr>
        <w:pStyle w:val="NormalWeb"/>
        <w:spacing w:before="0" w:beforeAutospacing="0" w:after="240" w:afterAutospacing="0"/>
        <w:jc w:val="both"/>
      </w:pPr>
      <w:r>
        <w:t>Se vor face probe de etanșeitate, conform normelor în vigoare pentru a nu exista posibilitatea de scurgeri de apă în sol sau infiltrații din sol în rețeaua de apă.</w:t>
      </w:r>
    </w:p>
    <w:p w14:paraId="6EBB85EA" w14:textId="77777777" w:rsidR="009918FF" w:rsidRPr="004E3594" w:rsidRDefault="001B2590" w:rsidP="009918FF">
      <w:pPr>
        <w:pStyle w:val="NormalWeb"/>
        <w:spacing w:before="0" w:beforeAutospacing="0" w:after="0"/>
        <w:ind w:left="780"/>
        <w:jc w:val="both"/>
      </w:pPr>
      <w:r w:rsidRPr="004E3594">
        <w:t>Amplasamentul</w:t>
      </w:r>
      <w:r w:rsidR="009918FF" w:rsidRPr="004E3594">
        <w:t xml:space="preserve"> va dispune de : </w:t>
      </w:r>
    </w:p>
    <w:p w14:paraId="2B0D4D9B" w14:textId="77777777" w:rsidR="009918FF" w:rsidRPr="004E3594" w:rsidRDefault="009918FF" w:rsidP="009918FF">
      <w:pPr>
        <w:pStyle w:val="NormalWeb"/>
        <w:numPr>
          <w:ilvl w:val="0"/>
          <w:numId w:val="10"/>
        </w:numPr>
        <w:spacing w:before="0" w:beforeAutospacing="0" w:after="0"/>
        <w:jc w:val="both"/>
      </w:pPr>
      <w:r w:rsidRPr="004E3594">
        <w:t>containere (europubele) pentru colectarea temporara a deseurilor menajere si asimilabile, in vederea eliminarii lor finale la groapa de gunoi</w:t>
      </w:r>
    </w:p>
    <w:p w14:paraId="386706DB" w14:textId="72736C90" w:rsidR="001B2590" w:rsidRPr="004E3594" w:rsidRDefault="001B2590" w:rsidP="009918FF">
      <w:pPr>
        <w:pStyle w:val="NormalWeb"/>
        <w:numPr>
          <w:ilvl w:val="0"/>
          <w:numId w:val="10"/>
        </w:numPr>
        <w:spacing w:before="0" w:beforeAutospacing="0" w:after="0"/>
        <w:jc w:val="both"/>
      </w:pPr>
      <w:r w:rsidRPr="004E3594">
        <w:t xml:space="preserve">containere pentru colectarea separată </w:t>
      </w:r>
      <w:r w:rsidR="00C64566">
        <w:t>materialelor, a deșeurilor din construții</w:t>
      </w:r>
    </w:p>
    <w:p w14:paraId="7BBDDC4E"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f) protecţia ecosistemelor terestre şi acvatice:</w:t>
      </w:r>
    </w:p>
    <w:p w14:paraId="3DB9A9BA"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 identificarea arealelor sensibile ce pot fi afectate de proiect;</w:t>
      </w:r>
    </w:p>
    <w:p w14:paraId="16B1151F" w14:textId="77777777" w:rsidR="009918FF" w:rsidRPr="004E3594" w:rsidRDefault="00C405C9" w:rsidP="009918FF">
      <w:pPr>
        <w:pStyle w:val="NormalWeb"/>
        <w:spacing w:before="0" w:beforeAutospacing="0" w:after="0" w:afterAutospacing="0"/>
        <w:jc w:val="both"/>
        <w:rPr>
          <w:b/>
        </w:rPr>
      </w:pPr>
      <w:r w:rsidRPr="004E3594">
        <w:rPr>
          <w:b/>
        </w:rPr>
        <w:t> </w:t>
      </w:r>
      <w:r w:rsidRPr="004E3594">
        <w:rPr>
          <w:b/>
        </w:rPr>
        <w:t> </w:t>
      </w:r>
      <w:r w:rsidRPr="004E3594">
        <w:rPr>
          <w:b/>
        </w:rPr>
        <w:t>– lucrările, dotările şi măsurile pentru protecţia biodiversităţii, monumentelor naturii şi ariilor protejate;</w:t>
      </w:r>
      <w:r w:rsidR="009918FF" w:rsidRPr="004E3594">
        <w:rPr>
          <w:b/>
        </w:rPr>
        <w:t xml:space="preserve">                                                                                             </w:t>
      </w:r>
    </w:p>
    <w:p w14:paraId="228403DB" w14:textId="77777777" w:rsidR="009918FF" w:rsidRPr="004E3594" w:rsidRDefault="009918FF" w:rsidP="009918FF">
      <w:pPr>
        <w:pStyle w:val="NormalWeb"/>
        <w:spacing w:before="0" w:beforeAutospacing="0" w:after="0" w:afterAutospacing="0"/>
        <w:jc w:val="both"/>
      </w:pPr>
      <w:r w:rsidRPr="004E3594">
        <w:t>Nu este cazul;</w:t>
      </w:r>
    </w:p>
    <w:p w14:paraId="3D94A7E0" w14:textId="77777777" w:rsidR="009918FF" w:rsidRPr="004E3594" w:rsidRDefault="009918FF" w:rsidP="009918FF">
      <w:pPr>
        <w:pStyle w:val="NormalWeb"/>
        <w:spacing w:before="0" w:beforeAutospacing="0" w:after="0" w:afterAutospacing="0"/>
        <w:jc w:val="both"/>
        <w:rPr>
          <w:b/>
        </w:rPr>
      </w:pPr>
    </w:p>
    <w:p w14:paraId="0AF90283"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g) protecţia aşezărilor umane şi a altor obiective de interes public:</w:t>
      </w:r>
    </w:p>
    <w:p w14:paraId="0DE20FAB"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 identificarea obiectivelor de interes public, distanţa faţă de aşezările umane, respectiv faţă de monumente istorice şi de arhitectură, alte zone asupra cărora există instituit un regim de restricţie, zone de interes tradiţional şi altele;</w:t>
      </w:r>
    </w:p>
    <w:p w14:paraId="347FCFD0" w14:textId="77777777" w:rsidR="00D226EA" w:rsidRPr="004E3594" w:rsidRDefault="00D226EA" w:rsidP="00C405C9">
      <w:pPr>
        <w:pStyle w:val="NormalWeb"/>
        <w:spacing w:before="0" w:beforeAutospacing="0" w:after="0" w:afterAutospacing="0"/>
        <w:jc w:val="both"/>
        <w:rPr>
          <w:b/>
        </w:rPr>
      </w:pPr>
    </w:p>
    <w:p w14:paraId="26543D59" w14:textId="40AF10AC" w:rsidR="00D226EA" w:rsidRPr="004E3594" w:rsidRDefault="00696FBA" w:rsidP="00696FBA">
      <w:pPr>
        <w:autoSpaceDE/>
        <w:autoSpaceDN/>
        <w:spacing w:after="160" w:line="259" w:lineRule="auto"/>
        <w:jc w:val="both"/>
        <w:rPr>
          <w:rFonts w:ascii="Times New Roman" w:eastAsiaTheme="minorHAnsi" w:hAnsi="Times New Roman"/>
          <w:sz w:val="24"/>
          <w:szCs w:val="24"/>
          <w:highlight w:val="yellow"/>
          <w:lang w:val="fr-FR" w:eastAsia="en-US"/>
        </w:rPr>
      </w:pPr>
      <w:r>
        <w:rPr>
          <w:rFonts w:ascii="Times New Roman" w:eastAsiaTheme="minorHAnsi" w:hAnsi="Times New Roman"/>
          <w:sz w:val="24"/>
          <w:szCs w:val="24"/>
          <w:lang w:val="fr-FR" w:eastAsia="en-US"/>
        </w:rPr>
        <w:t xml:space="preserve">     </w:t>
      </w:r>
      <w:proofErr w:type="spellStart"/>
      <w:r w:rsidR="00D226EA" w:rsidRPr="004E3594">
        <w:rPr>
          <w:rFonts w:ascii="Times New Roman" w:eastAsiaTheme="minorHAnsi" w:hAnsi="Times New Roman"/>
          <w:sz w:val="24"/>
          <w:szCs w:val="24"/>
          <w:lang w:val="fr-FR" w:eastAsia="en-US"/>
        </w:rPr>
        <w:t>Distanța</w:t>
      </w:r>
      <w:proofErr w:type="spellEnd"/>
      <w:r w:rsidR="00D226EA" w:rsidRPr="004E3594">
        <w:rPr>
          <w:rFonts w:ascii="Times New Roman" w:eastAsiaTheme="minorHAnsi" w:hAnsi="Times New Roman"/>
          <w:sz w:val="24"/>
          <w:szCs w:val="24"/>
          <w:lang w:val="fr-FR" w:eastAsia="en-US"/>
        </w:rPr>
        <w:t xml:space="preserve"> </w:t>
      </w:r>
      <w:proofErr w:type="spellStart"/>
      <w:r w:rsidR="00D226EA" w:rsidRPr="004E3594">
        <w:rPr>
          <w:rFonts w:ascii="Times New Roman" w:eastAsiaTheme="minorHAnsi" w:hAnsi="Times New Roman"/>
          <w:sz w:val="24"/>
          <w:szCs w:val="24"/>
          <w:lang w:val="fr-FR" w:eastAsia="en-US"/>
        </w:rPr>
        <w:t>până</w:t>
      </w:r>
      <w:proofErr w:type="spellEnd"/>
      <w:r w:rsidR="00D226EA" w:rsidRPr="004E3594">
        <w:rPr>
          <w:rFonts w:ascii="Times New Roman" w:eastAsiaTheme="minorHAnsi" w:hAnsi="Times New Roman"/>
          <w:sz w:val="24"/>
          <w:szCs w:val="24"/>
          <w:lang w:val="fr-FR" w:eastAsia="en-US"/>
        </w:rPr>
        <w:t xml:space="preserve"> la </w:t>
      </w:r>
      <w:proofErr w:type="spellStart"/>
      <w:r w:rsidR="00D226EA" w:rsidRPr="004E3594">
        <w:rPr>
          <w:rFonts w:ascii="Times New Roman" w:eastAsiaTheme="minorHAnsi" w:hAnsi="Times New Roman"/>
          <w:sz w:val="24"/>
          <w:szCs w:val="24"/>
          <w:lang w:val="fr-FR" w:eastAsia="en-US"/>
        </w:rPr>
        <w:t>așezările</w:t>
      </w:r>
      <w:proofErr w:type="spellEnd"/>
      <w:r w:rsidR="00D226EA" w:rsidRPr="004E3594">
        <w:rPr>
          <w:rFonts w:ascii="Times New Roman" w:eastAsiaTheme="minorHAnsi" w:hAnsi="Times New Roman"/>
          <w:sz w:val="24"/>
          <w:szCs w:val="24"/>
          <w:lang w:val="fr-FR" w:eastAsia="en-US"/>
        </w:rPr>
        <w:t xml:space="preserve"> </w:t>
      </w:r>
      <w:proofErr w:type="spellStart"/>
      <w:r w:rsidR="00D226EA" w:rsidRPr="004E3594">
        <w:rPr>
          <w:rFonts w:ascii="Times New Roman" w:eastAsiaTheme="minorHAnsi" w:hAnsi="Times New Roman"/>
          <w:sz w:val="24"/>
          <w:szCs w:val="24"/>
          <w:lang w:val="fr-FR" w:eastAsia="en-US"/>
        </w:rPr>
        <w:t>umane</w:t>
      </w:r>
      <w:proofErr w:type="spellEnd"/>
      <w:r w:rsidR="00D226EA" w:rsidRPr="004E3594">
        <w:rPr>
          <w:rFonts w:ascii="Times New Roman" w:eastAsiaTheme="minorHAnsi" w:hAnsi="Times New Roman"/>
          <w:sz w:val="24"/>
          <w:szCs w:val="24"/>
          <w:lang w:val="fr-FR" w:eastAsia="en-US"/>
        </w:rPr>
        <w:t xml:space="preserve"> este de </w:t>
      </w:r>
      <w:proofErr w:type="spellStart"/>
      <w:r w:rsidR="00D226EA" w:rsidRPr="004E3594">
        <w:rPr>
          <w:rFonts w:ascii="Times New Roman" w:eastAsiaTheme="minorHAnsi" w:hAnsi="Times New Roman"/>
          <w:sz w:val="24"/>
          <w:szCs w:val="24"/>
          <w:lang w:val="fr-FR" w:eastAsia="en-US"/>
        </w:rPr>
        <w:t>aproximativ</w:t>
      </w:r>
      <w:proofErr w:type="spellEnd"/>
      <w:r w:rsidR="00D226EA" w:rsidRPr="004E3594">
        <w:rPr>
          <w:rFonts w:ascii="Times New Roman" w:eastAsiaTheme="minorHAnsi" w:hAnsi="Times New Roman"/>
          <w:sz w:val="24"/>
          <w:szCs w:val="24"/>
          <w:lang w:val="fr-FR" w:eastAsia="en-US"/>
        </w:rPr>
        <w:t xml:space="preserve"> de </w:t>
      </w:r>
      <w:r>
        <w:rPr>
          <w:rFonts w:ascii="Times New Roman" w:eastAsiaTheme="minorHAnsi" w:hAnsi="Times New Roman"/>
          <w:sz w:val="24"/>
          <w:szCs w:val="24"/>
          <w:lang w:val="fr-FR" w:eastAsia="en-US"/>
        </w:rPr>
        <w:t>65</w:t>
      </w:r>
      <w:r w:rsidR="00D226EA" w:rsidRPr="004E3594">
        <w:rPr>
          <w:rFonts w:ascii="Times New Roman" w:eastAsiaTheme="minorHAnsi" w:hAnsi="Times New Roman"/>
          <w:sz w:val="24"/>
          <w:szCs w:val="24"/>
          <w:lang w:val="fr-FR" w:eastAsia="en-US"/>
        </w:rPr>
        <w:t xml:space="preserve"> m</w:t>
      </w:r>
    </w:p>
    <w:p w14:paraId="5A1F102F" w14:textId="63C01C76" w:rsidR="009918FF" w:rsidRPr="004E3594" w:rsidRDefault="00696FBA" w:rsidP="00696FBA">
      <w:pPr>
        <w:tabs>
          <w:tab w:val="left" w:pos="0"/>
          <w:tab w:val="left" w:pos="284"/>
        </w:tabs>
        <w:autoSpaceDE/>
        <w:autoSpaceDN/>
        <w:spacing w:line="259" w:lineRule="auto"/>
        <w:ind w:right="-66"/>
        <w:jc w:val="both"/>
        <w:rPr>
          <w:rFonts w:ascii="Times New Roman" w:eastAsiaTheme="minorHAnsi" w:hAnsi="Times New Roman"/>
          <w:sz w:val="24"/>
          <w:szCs w:val="24"/>
          <w:lang w:eastAsia="en-US"/>
        </w:rPr>
      </w:pPr>
      <w:r>
        <w:rPr>
          <w:rFonts w:ascii="Times New Roman" w:eastAsiaTheme="minorHAnsi" w:hAnsi="Times New Roman"/>
          <w:sz w:val="24"/>
          <w:szCs w:val="24"/>
          <w:lang w:val="fr-FR" w:eastAsia="en-US"/>
        </w:rPr>
        <w:tab/>
      </w:r>
      <w:proofErr w:type="spellStart"/>
      <w:r>
        <w:rPr>
          <w:rFonts w:ascii="Times New Roman" w:eastAsiaTheme="minorHAnsi" w:hAnsi="Times New Roman"/>
          <w:sz w:val="24"/>
          <w:szCs w:val="24"/>
          <w:lang w:val="fr-FR" w:eastAsia="en-US"/>
        </w:rPr>
        <w:t>Fiind</w:t>
      </w:r>
      <w:proofErr w:type="spellEnd"/>
      <w:r>
        <w:rPr>
          <w:rFonts w:ascii="Times New Roman" w:eastAsiaTheme="minorHAnsi" w:hAnsi="Times New Roman"/>
          <w:sz w:val="24"/>
          <w:szCs w:val="24"/>
          <w:lang w:val="fr-FR" w:eastAsia="en-US"/>
        </w:rPr>
        <w:t xml:space="preserve"> </w:t>
      </w:r>
      <w:proofErr w:type="spellStart"/>
      <w:r>
        <w:rPr>
          <w:rFonts w:ascii="Times New Roman" w:eastAsiaTheme="minorHAnsi" w:hAnsi="Times New Roman"/>
          <w:sz w:val="24"/>
          <w:szCs w:val="24"/>
          <w:lang w:val="fr-FR" w:eastAsia="en-US"/>
        </w:rPr>
        <w:t>vorba</w:t>
      </w:r>
      <w:proofErr w:type="spellEnd"/>
      <w:r>
        <w:rPr>
          <w:rFonts w:ascii="Times New Roman" w:eastAsiaTheme="minorHAnsi" w:hAnsi="Times New Roman"/>
          <w:sz w:val="24"/>
          <w:szCs w:val="24"/>
          <w:lang w:val="fr-FR" w:eastAsia="en-US"/>
        </w:rPr>
        <w:t xml:space="preserve"> de o </w:t>
      </w:r>
      <w:proofErr w:type="spellStart"/>
      <w:r>
        <w:rPr>
          <w:rFonts w:ascii="Times New Roman" w:eastAsiaTheme="minorHAnsi" w:hAnsi="Times New Roman"/>
          <w:sz w:val="24"/>
          <w:szCs w:val="24"/>
          <w:lang w:val="fr-FR" w:eastAsia="en-US"/>
        </w:rPr>
        <w:t>extindere</w:t>
      </w:r>
      <w:proofErr w:type="spellEnd"/>
      <w:r>
        <w:rPr>
          <w:rFonts w:ascii="Times New Roman" w:eastAsiaTheme="minorHAnsi" w:hAnsi="Times New Roman"/>
          <w:sz w:val="24"/>
          <w:szCs w:val="24"/>
          <w:lang w:val="fr-FR" w:eastAsia="en-US"/>
        </w:rPr>
        <w:t xml:space="preserve"> de </w:t>
      </w:r>
      <w:proofErr w:type="spellStart"/>
      <w:r>
        <w:rPr>
          <w:rFonts w:ascii="Times New Roman" w:eastAsiaTheme="minorHAnsi" w:hAnsi="Times New Roman"/>
          <w:sz w:val="24"/>
          <w:szCs w:val="24"/>
          <w:lang w:val="fr-FR" w:eastAsia="en-US"/>
        </w:rPr>
        <w:t>apă</w:t>
      </w:r>
      <w:proofErr w:type="spellEnd"/>
      <w:r>
        <w:rPr>
          <w:rFonts w:ascii="Times New Roman" w:eastAsiaTheme="minorHAnsi" w:hAnsi="Times New Roman"/>
          <w:sz w:val="24"/>
          <w:szCs w:val="24"/>
          <w:lang w:val="fr-FR" w:eastAsia="en-US"/>
        </w:rPr>
        <w:t xml:space="preserve"> </w:t>
      </w:r>
      <w:proofErr w:type="spellStart"/>
      <w:r>
        <w:rPr>
          <w:rFonts w:ascii="Times New Roman" w:eastAsiaTheme="minorHAnsi" w:hAnsi="Times New Roman"/>
          <w:sz w:val="24"/>
          <w:szCs w:val="24"/>
          <w:lang w:val="fr-FR" w:eastAsia="en-US"/>
        </w:rPr>
        <w:t>potabilă</w:t>
      </w:r>
      <w:proofErr w:type="spellEnd"/>
      <w:r>
        <w:rPr>
          <w:rFonts w:ascii="Times New Roman" w:eastAsiaTheme="minorHAnsi" w:hAnsi="Times New Roman"/>
          <w:sz w:val="24"/>
          <w:szCs w:val="24"/>
          <w:lang w:val="fr-FR" w:eastAsia="en-US"/>
        </w:rPr>
        <w:t xml:space="preserve">, </w:t>
      </w:r>
      <w:proofErr w:type="spellStart"/>
      <w:r>
        <w:rPr>
          <w:rFonts w:ascii="Times New Roman" w:eastAsiaTheme="minorHAnsi" w:hAnsi="Times New Roman"/>
          <w:sz w:val="24"/>
          <w:szCs w:val="24"/>
          <w:lang w:val="fr-FR" w:eastAsia="en-US"/>
        </w:rPr>
        <w:t>aceasta</w:t>
      </w:r>
      <w:proofErr w:type="spellEnd"/>
      <w:r>
        <w:rPr>
          <w:rFonts w:ascii="Times New Roman" w:eastAsiaTheme="minorHAnsi" w:hAnsi="Times New Roman"/>
          <w:sz w:val="24"/>
          <w:szCs w:val="24"/>
          <w:lang w:val="fr-FR" w:eastAsia="en-US"/>
        </w:rPr>
        <w:t xml:space="preserve"> nu </w:t>
      </w:r>
      <w:proofErr w:type="spellStart"/>
      <w:r>
        <w:rPr>
          <w:rFonts w:ascii="Times New Roman" w:eastAsiaTheme="minorHAnsi" w:hAnsi="Times New Roman"/>
          <w:sz w:val="24"/>
          <w:szCs w:val="24"/>
          <w:lang w:val="fr-FR" w:eastAsia="en-US"/>
        </w:rPr>
        <w:t>afectează</w:t>
      </w:r>
      <w:proofErr w:type="spellEnd"/>
      <w:r>
        <w:rPr>
          <w:rFonts w:ascii="Times New Roman" w:eastAsiaTheme="minorHAnsi" w:hAnsi="Times New Roman"/>
          <w:sz w:val="24"/>
          <w:szCs w:val="24"/>
          <w:lang w:val="fr-FR" w:eastAsia="en-US"/>
        </w:rPr>
        <w:t xml:space="preserve"> </w:t>
      </w:r>
      <w:proofErr w:type="spellStart"/>
      <w:r>
        <w:rPr>
          <w:rFonts w:ascii="Times New Roman" w:eastAsiaTheme="minorHAnsi" w:hAnsi="Times New Roman"/>
          <w:sz w:val="24"/>
          <w:szCs w:val="24"/>
          <w:lang w:val="fr-FR" w:eastAsia="en-US"/>
        </w:rPr>
        <w:t>în</w:t>
      </w:r>
      <w:proofErr w:type="spellEnd"/>
      <w:r>
        <w:rPr>
          <w:rFonts w:ascii="Times New Roman" w:eastAsiaTheme="minorHAnsi" w:hAnsi="Times New Roman"/>
          <w:sz w:val="24"/>
          <w:szCs w:val="24"/>
          <w:lang w:val="fr-FR" w:eastAsia="en-US"/>
        </w:rPr>
        <w:t xml:space="preserve"> mod </w:t>
      </w:r>
      <w:proofErr w:type="spellStart"/>
      <w:r>
        <w:rPr>
          <w:rFonts w:ascii="Times New Roman" w:eastAsiaTheme="minorHAnsi" w:hAnsi="Times New Roman"/>
          <w:sz w:val="24"/>
          <w:szCs w:val="24"/>
          <w:lang w:val="fr-FR" w:eastAsia="en-US"/>
        </w:rPr>
        <w:t>negativ</w:t>
      </w:r>
      <w:proofErr w:type="spellEnd"/>
      <w:r>
        <w:rPr>
          <w:rFonts w:ascii="Times New Roman" w:eastAsiaTheme="minorHAnsi" w:hAnsi="Times New Roman"/>
          <w:sz w:val="24"/>
          <w:szCs w:val="24"/>
          <w:lang w:val="fr-FR" w:eastAsia="en-US"/>
        </w:rPr>
        <w:t xml:space="preserve"> </w:t>
      </w:r>
      <w:proofErr w:type="spellStart"/>
      <w:r>
        <w:rPr>
          <w:rFonts w:ascii="Times New Roman" w:eastAsiaTheme="minorHAnsi" w:hAnsi="Times New Roman"/>
          <w:sz w:val="24"/>
          <w:szCs w:val="24"/>
          <w:lang w:val="fr-FR" w:eastAsia="en-US"/>
        </w:rPr>
        <w:t>așezările</w:t>
      </w:r>
      <w:proofErr w:type="spellEnd"/>
      <w:r>
        <w:rPr>
          <w:rFonts w:ascii="Times New Roman" w:eastAsiaTheme="minorHAnsi" w:hAnsi="Times New Roman"/>
          <w:sz w:val="24"/>
          <w:szCs w:val="24"/>
          <w:lang w:val="fr-FR" w:eastAsia="en-US"/>
        </w:rPr>
        <w:t xml:space="preserve"> </w:t>
      </w:r>
      <w:proofErr w:type="spellStart"/>
      <w:r>
        <w:rPr>
          <w:rFonts w:ascii="Times New Roman" w:eastAsiaTheme="minorHAnsi" w:hAnsi="Times New Roman"/>
          <w:sz w:val="24"/>
          <w:szCs w:val="24"/>
          <w:lang w:val="fr-FR" w:eastAsia="en-US"/>
        </w:rPr>
        <w:t>umane</w:t>
      </w:r>
      <w:proofErr w:type="spellEnd"/>
      <w:r>
        <w:rPr>
          <w:rFonts w:ascii="Times New Roman" w:eastAsiaTheme="minorHAnsi" w:hAnsi="Times New Roman"/>
          <w:sz w:val="24"/>
          <w:szCs w:val="24"/>
          <w:lang w:val="fr-FR" w:eastAsia="en-US"/>
        </w:rPr>
        <w:t xml:space="preserve"> </w:t>
      </w:r>
      <w:proofErr w:type="spellStart"/>
      <w:r>
        <w:rPr>
          <w:rFonts w:ascii="Times New Roman" w:eastAsiaTheme="minorHAnsi" w:hAnsi="Times New Roman"/>
          <w:sz w:val="24"/>
          <w:szCs w:val="24"/>
          <w:lang w:val="fr-FR" w:eastAsia="en-US"/>
        </w:rPr>
        <w:t>din</w:t>
      </w:r>
      <w:proofErr w:type="spellEnd"/>
      <w:r>
        <w:rPr>
          <w:rFonts w:ascii="Times New Roman" w:eastAsiaTheme="minorHAnsi" w:hAnsi="Times New Roman"/>
          <w:sz w:val="24"/>
          <w:szCs w:val="24"/>
          <w:lang w:val="fr-FR" w:eastAsia="en-US"/>
        </w:rPr>
        <w:t xml:space="preserve"> </w:t>
      </w:r>
      <w:proofErr w:type="spellStart"/>
      <w:r>
        <w:rPr>
          <w:rFonts w:ascii="Times New Roman" w:eastAsiaTheme="minorHAnsi" w:hAnsi="Times New Roman"/>
          <w:sz w:val="24"/>
          <w:szCs w:val="24"/>
          <w:lang w:val="fr-FR" w:eastAsia="en-US"/>
        </w:rPr>
        <w:t>zonă</w:t>
      </w:r>
      <w:proofErr w:type="spellEnd"/>
      <w:r>
        <w:rPr>
          <w:rFonts w:ascii="Times New Roman" w:eastAsiaTheme="minorHAnsi" w:hAnsi="Times New Roman"/>
          <w:sz w:val="24"/>
          <w:szCs w:val="24"/>
          <w:lang w:val="fr-FR" w:eastAsia="en-US"/>
        </w:rPr>
        <w:t xml:space="preserve">. </w:t>
      </w:r>
      <w:proofErr w:type="spellStart"/>
      <w:r>
        <w:rPr>
          <w:rFonts w:ascii="Times New Roman" w:eastAsiaTheme="minorHAnsi" w:hAnsi="Times New Roman"/>
          <w:sz w:val="24"/>
          <w:szCs w:val="24"/>
          <w:lang w:val="fr-FR" w:eastAsia="en-US"/>
        </w:rPr>
        <w:t>Extinderea</w:t>
      </w:r>
      <w:proofErr w:type="spellEnd"/>
      <w:r>
        <w:rPr>
          <w:rFonts w:ascii="Times New Roman" w:eastAsiaTheme="minorHAnsi" w:hAnsi="Times New Roman"/>
          <w:sz w:val="24"/>
          <w:szCs w:val="24"/>
          <w:lang w:val="fr-FR" w:eastAsia="en-US"/>
        </w:rPr>
        <w:t xml:space="preserve"> de </w:t>
      </w:r>
      <w:proofErr w:type="spellStart"/>
      <w:r>
        <w:rPr>
          <w:rFonts w:ascii="Times New Roman" w:eastAsiaTheme="minorHAnsi" w:hAnsi="Times New Roman"/>
          <w:sz w:val="24"/>
          <w:szCs w:val="24"/>
          <w:lang w:val="fr-FR" w:eastAsia="en-US"/>
        </w:rPr>
        <w:t>apă</w:t>
      </w:r>
      <w:proofErr w:type="spellEnd"/>
      <w:r>
        <w:rPr>
          <w:rFonts w:ascii="Times New Roman" w:eastAsiaTheme="minorHAnsi" w:hAnsi="Times New Roman"/>
          <w:sz w:val="24"/>
          <w:szCs w:val="24"/>
          <w:lang w:val="fr-FR" w:eastAsia="en-US"/>
        </w:rPr>
        <w:t xml:space="preserve"> </w:t>
      </w:r>
      <w:proofErr w:type="spellStart"/>
      <w:r>
        <w:rPr>
          <w:rFonts w:ascii="Times New Roman" w:eastAsiaTheme="minorHAnsi" w:hAnsi="Times New Roman"/>
          <w:sz w:val="24"/>
          <w:szCs w:val="24"/>
          <w:lang w:val="fr-FR" w:eastAsia="en-US"/>
        </w:rPr>
        <w:t>fiind</w:t>
      </w:r>
      <w:proofErr w:type="spellEnd"/>
      <w:r>
        <w:rPr>
          <w:rFonts w:ascii="Times New Roman" w:eastAsiaTheme="minorHAnsi" w:hAnsi="Times New Roman"/>
          <w:sz w:val="24"/>
          <w:szCs w:val="24"/>
          <w:lang w:val="fr-FR" w:eastAsia="en-US"/>
        </w:rPr>
        <w:t xml:space="preserve"> </w:t>
      </w:r>
      <w:proofErr w:type="spellStart"/>
      <w:r>
        <w:rPr>
          <w:rFonts w:ascii="Times New Roman" w:eastAsiaTheme="minorHAnsi" w:hAnsi="Times New Roman"/>
          <w:sz w:val="24"/>
          <w:szCs w:val="24"/>
          <w:lang w:val="fr-FR" w:eastAsia="en-US"/>
        </w:rPr>
        <w:t>chiar</w:t>
      </w:r>
      <w:proofErr w:type="spellEnd"/>
      <w:r>
        <w:rPr>
          <w:rFonts w:ascii="Times New Roman" w:eastAsiaTheme="minorHAnsi" w:hAnsi="Times New Roman"/>
          <w:sz w:val="24"/>
          <w:szCs w:val="24"/>
          <w:lang w:val="fr-FR" w:eastAsia="en-US"/>
        </w:rPr>
        <w:t xml:space="preserve"> o </w:t>
      </w:r>
      <w:proofErr w:type="spellStart"/>
      <w:r>
        <w:rPr>
          <w:rFonts w:ascii="Times New Roman" w:eastAsiaTheme="minorHAnsi" w:hAnsi="Times New Roman"/>
          <w:sz w:val="24"/>
          <w:szCs w:val="24"/>
          <w:lang w:val="fr-FR" w:eastAsia="en-US"/>
        </w:rPr>
        <w:t>necesitate</w:t>
      </w:r>
      <w:proofErr w:type="spellEnd"/>
      <w:r>
        <w:rPr>
          <w:rFonts w:ascii="Times New Roman" w:eastAsiaTheme="minorHAnsi" w:hAnsi="Times New Roman"/>
          <w:sz w:val="24"/>
          <w:szCs w:val="24"/>
          <w:lang w:val="fr-FR" w:eastAsia="en-US"/>
        </w:rPr>
        <w:t xml:space="preserve"> </w:t>
      </w:r>
      <w:proofErr w:type="spellStart"/>
      <w:r>
        <w:rPr>
          <w:rFonts w:ascii="Times New Roman" w:eastAsiaTheme="minorHAnsi" w:hAnsi="Times New Roman"/>
          <w:sz w:val="24"/>
          <w:szCs w:val="24"/>
          <w:lang w:val="fr-FR" w:eastAsia="en-US"/>
        </w:rPr>
        <w:t>primordială</w:t>
      </w:r>
      <w:proofErr w:type="spellEnd"/>
      <w:r>
        <w:rPr>
          <w:rFonts w:ascii="Times New Roman" w:eastAsiaTheme="minorHAnsi" w:hAnsi="Times New Roman"/>
          <w:sz w:val="24"/>
          <w:szCs w:val="24"/>
          <w:lang w:val="fr-FR" w:eastAsia="en-US"/>
        </w:rPr>
        <w:t xml:space="preserve"> </w:t>
      </w:r>
      <w:proofErr w:type="spellStart"/>
      <w:r>
        <w:rPr>
          <w:rFonts w:ascii="Times New Roman" w:eastAsiaTheme="minorHAnsi" w:hAnsi="Times New Roman"/>
          <w:sz w:val="24"/>
          <w:szCs w:val="24"/>
          <w:lang w:val="fr-FR" w:eastAsia="en-US"/>
        </w:rPr>
        <w:t>pentru</w:t>
      </w:r>
      <w:proofErr w:type="spellEnd"/>
      <w:r>
        <w:rPr>
          <w:rFonts w:ascii="Times New Roman" w:eastAsiaTheme="minorHAnsi" w:hAnsi="Times New Roman"/>
          <w:sz w:val="24"/>
          <w:szCs w:val="24"/>
          <w:lang w:val="fr-FR" w:eastAsia="en-US"/>
        </w:rPr>
        <w:t xml:space="preserve"> </w:t>
      </w:r>
      <w:proofErr w:type="spellStart"/>
      <w:r>
        <w:rPr>
          <w:rFonts w:ascii="Times New Roman" w:eastAsiaTheme="minorHAnsi" w:hAnsi="Times New Roman"/>
          <w:sz w:val="24"/>
          <w:szCs w:val="24"/>
          <w:lang w:val="fr-FR" w:eastAsia="en-US"/>
        </w:rPr>
        <w:t>zonă</w:t>
      </w:r>
      <w:proofErr w:type="spellEnd"/>
      <w:r>
        <w:rPr>
          <w:rFonts w:ascii="Times New Roman" w:eastAsiaTheme="minorHAnsi" w:hAnsi="Times New Roman"/>
          <w:sz w:val="24"/>
          <w:szCs w:val="24"/>
          <w:lang w:val="fr-FR" w:eastAsia="en-US"/>
        </w:rPr>
        <w:t>.</w:t>
      </w:r>
    </w:p>
    <w:p w14:paraId="74BCC47F" w14:textId="77777777" w:rsidR="009918FF" w:rsidRPr="004E3594" w:rsidRDefault="009918FF" w:rsidP="00C405C9">
      <w:pPr>
        <w:pStyle w:val="NormalWeb"/>
        <w:spacing w:before="0" w:beforeAutospacing="0" w:after="0" w:afterAutospacing="0"/>
        <w:jc w:val="both"/>
        <w:rPr>
          <w:b/>
          <w:highlight w:val="yellow"/>
        </w:rPr>
      </w:pPr>
    </w:p>
    <w:p w14:paraId="08CB2BC9" w14:textId="77777777" w:rsidR="00C405C9" w:rsidRPr="004E3594" w:rsidRDefault="00C405C9" w:rsidP="00C405C9">
      <w:pPr>
        <w:pStyle w:val="NormalWeb"/>
        <w:spacing w:before="0" w:beforeAutospacing="0" w:after="240" w:afterAutospacing="0"/>
        <w:jc w:val="both"/>
        <w:rPr>
          <w:b/>
        </w:rPr>
      </w:pPr>
      <w:r w:rsidRPr="004E3594">
        <w:rPr>
          <w:b/>
        </w:rPr>
        <w:t> </w:t>
      </w:r>
      <w:r w:rsidRPr="004E3594">
        <w:rPr>
          <w:b/>
        </w:rPr>
        <w:t> </w:t>
      </w:r>
      <w:r w:rsidRPr="004E3594">
        <w:rPr>
          <w:b/>
        </w:rPr>
        <w:t>– lucrările, dotările şi măsurile pentru protecţia aşezărilor umane şi a obiectivelor protejate şi/sau de interes public;</w:t>
      </w:r>
    </w:p>
    <w:p w14:paraId="755B6401" w14:textId="77777777" w:rsidR="009918FF" w:rsidRPr="004E3594" w:rsidRDefault="00654664" w:rsidP="00C405C9">
      <w:pPr>
        <w:pStyle w:val="NormalWeb"/>
        <w:spacing w:before="0" w:beforeAutospacing="0" w:after="240" w:afterAutospacing="0"/>
        <w:jc w:val="both"/>
      </w:pPr>
      <w:r w:rsidRPr="004E3594">
        <w:t>Nu este cazul.</w:t>
      </w:r>
    </w:p>
    <w:p w14:paraId="4E187E16" w14:textId="77777777" w:rsidR="008B2D0F" w:rsidRPr="004E3594" w:rsidRDefault="008B2D0F" w:rsidP="00C405C9">
      <w:pPr>
        <w:pStyle w:val="NormalWeb"/>
        <w:spacing w:before="0" w:beforeAutospacing="0" w:after="240" w:afterAutospacing="0"/>
        <w:jc w:val="both"/>
      </w:pPr>
    </w:p>
    <w:p w14:paraId="1CA9F86C"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h) prevenirea şi gestionarea deşeurilor generate pe amplasament în timpul realizării proiectului/în timpul exploatării, inclusiv eliminarea:</w:t>
      </w:r>
    </w:p>
    <w:p w14:paraId="3FAC0653"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 lista deşeurilor (clasificate şi codificate în conformitate cu prevederile legislaţiei europene şi naţionale privind deşeurile), cantităţi de deşeuri generate;</w:t>
      </w:r>
    </w:p>
    <w:p w14:paraId="457B75BE" w14:textId="77777777" w:rsidR="00223959" w:rsidRPr="004E3594" w:rsidRDefault="00223959" w:rsidP="00223959">
      <w:pPr>
        <w:pStyle w:val="NormalWeb"/>
        <w:spacing w:before="0" w:beforeAutospacing="0" w:after="0"/>
        <w:ind w:left="780"/>
        <w:jc w:val="both"/>
      </w:pPr>
      <w:r w:rsidRPr="004E3594">
        <w:t>IN FAZA DE EXECUTIE :</w:t>
      </w:r>
    </w:p>
    <w:p w14:paraId="2C60E0D4" w14:textId="1BF7B172" w:rsidR="00223959" w:rsidRPr="004E3594" w:rsidRDefault="00223959" w:rsidP="00223959">
      <w:pPr>
        <w:pStyle w:val="NormalWeb"/>
        <w:spacing w:before="0" w:beforeAutospacing="0" w:after="0"/>
        <w:ind w:left="780"/>
        <w:jc w:val="both"/>
      </w:pPr>
      <w:r w:rsidRPr="004E3594">
        <w:t>Deseurile rezultate in faza de construire cu</w:t>
      </w:r>
      <w:r w:rsidR="00696FBA">
        <w:t>p</w:t>
      </w:r>
      <w:r w:rsidRPr="004E3594">
        <w:t>rind materiale inerte precum :</w:t>
      </w:r>
    </w:p>
    <w:p w14:paraId="1B9DE096" w14:textId="77777777" w:rsidR="00223959" w:rsidRPr="004E3594" w:rsidRDefault="00223959" w:rsidP="00223959">
      <w:pPr>
        <w:pStyle w:val="NormalWeb"/>
        <w:numPr>
          <w:ilvl w:val="0"/>
          <w:numId w:val="11"/>
        </w:numPr>
        <w:spacing w:before="0" w:beforeAutospacing="0" w:after="0"/>
        <w:ind w:left="993"/>
        <w:jc w:val="both"/>
      </w:pPr>
      <w:r w:rsidRPr="004E3594">
        <w:t>pamant din sapaturi</w:t>
      </w:r>
    </w:p>
    <w:p w14:paraId="12BD9D7B" w14:textId="77777777" w:rsidR="00223959" w:rsidRPr="004E3594" w:rsidRDefault="00223959" w:rsidP="00223959">
      <w:pPr>
        <w:pStyle w:val="NormalWeb"/>
        <w:numPr>
          <w:ilvl w:val="0"/>
          <w:numId w:val="11"/>
        </w:numPr>
        <w:spacing w:before="0" w:beforeAutospacing="0" w:after="0"/>
        <w:ind w:left="993"/>
        <w:jc w:val="both"/>
      </w:pPr>
      <w:r w:rsidRPr="004E3594">
        <w:t>moloz</w:t>
      </w:r>
    </w:p>
    <w:p w14:paraId="0F4F3A00" w14:textId="77777777" w:rsidR="00223959" w:rsidRPr="004E3594" w:rsidRDefault="00223959" w:rsidP="00223959">
      <w:pPr>
        <w:pStyle w:val="NormalWeb"/>
        <w:numPr>
          <w:ilvl w:val="0"/>
          <w:numId w:val="11"/>
        </w:numPr>
        <w:spacing w:before="0" w:beforeAutospacing="0" w:after="0"/>
        <w:ind w:left="993"/>
        <w:jc w:val="both"/>
      </w:pPr>
      <w:r w:rsidRPr="004E3594">
        <w:t>pietris</w:t>
      </w:r>
    </w:p>
    <w:p w14:paraId="6D70BBF5" w14:textId="77777777" w:rsidR="00223959" w:rsidRPr="004E3594" w:rsidRDefault="00223959" w:rsidP="00223959">
      <w:pPr>
        <w:pStyle w:val="NormalWeb"/>
        <w:numPr>
          <w:ilvl w:val="0"/>
          <w:numId w:val="11"/>
        </w:numPr>
        <w:spacing w:before="0" w:beforeAutospacing="0" w:after="0"/>
        <w:ind w:left="993"/>
        <w:jc w:val="both"/>
      </w:pPr>
      <w:r w:rsidRPr="004E3594">
        <w:t>material lemnos si metalic, etc</w:t>
      </w:r>
    </w:p>
    <w:p w14:paraId="18E79B6B" w14:textId="77777777" w:rsidR="00223959" w:rsidRPr="004E3594" w:rsidRDefault="00223959" w:rsidP="00223959">
      <w:pPr>
        <w:pStyle w:val="NormalWeb"/>
        <w:spacing w:before="0" w:beforeAutospacing="0" w:after="0"/>
        <w:ind w:left="780"/>
        <w:jc w:val="both"/>
      </w:pPr>
      <w:r w:rsidRPr="004E3594">
        <w:t>Aceste deseuri vor fi colectate si evacuate de unul din operatorii de salubritate.</w:t>
      </w:r>
    </w:p>
    <w:p w14:paraId="3463C041" w14:textId="13CCF78F" w:rsidR="00223959" w:rsidRPr="004E3594" w:rsidRDefault="00223959" w:rsidP="00696FBA">
      <w:pPr>
        <w:pStyle w:val="NormalWeb"/>
        <w:spacing w:before="0" w:beforeAutospacing="0" w:after="0"/>
        <w:ind w:left="780"/>
        <w:jc w:val="both"/>
      </w:pPr>
      <w:r w:rsidRPr="004E3594">
        <w:lastRenderedPageBreak/>
        <w:t>IN FAZA DE FUNCTIONARE :</w:t>
      </w:r>
      <w:r w:rsidR="00696FBA">
        <w:t xml:space="preserve"> Nu este cazul.</w:t>
      </w:r>
    </w:p>
    <w:p w14:paraId="71D352CE" w14:textId="77777777" w:rsidR="00223959" w:rsidRPr="004E3594" w:rsidRDefault="00223959" w:rsidP="00C405C9">
      <w:pPr>
        <w:pStyle w:val="NormalWeb"/>
        <w:spacing w:before="0" w:beforeAutospacing="0" w:after="0" w:afterAutospacing="0"/>
        <w:jc w:val="both"/>
        <w:rPr>
          <w:b/>
        </w:rPr>
      </w:pPr>
    </w:p>
    <w:p w14:paraId="531C96D4"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 programul de prevenire şi reducere a cantităţilor de deşeuri generate;</w:t>
      </w:r>
    </w:p>
    <w:p w14:paraId="0AD335BC" w14:textId="00585621" w:rsidR="00223959" w:rsidRPr="004E3594" w:rsidRDefault="00696FBA" w:rsidP="00223959">
      <w:pPr>
        <w:pStyle w:val="NormalWeb"/>
        <w:spacing w:before="0" w:beforeAutospacing="0" w:after="0" w:afterAutospacing="0"/>
        <w:ind w:firstLine="708"/>
        <w:jc w:val="both"/>
      </w:pPr>
      <w:r>
        <w:t>Nu este cazul.</w:t>
      </w:r>
    </w:p>
    <w:p w14:paraId="63C1244B" w14:textId="77777777" w:rsidR="00223959" w:rsidRPr="004E3594" w:rsidRDefault="00223959" w:rsidP="00C405C9">
      <w:pPr>
        <w:pStyle w:val="NormalWeb"/>
        <w:spacing w:before="0" w:beforeAutospacing="0" w:after="0" w:afterAutospacing="0"/>
        <w:jc w:val="both"/>
        <w:rPr>
          <w:b/>
        </w:rPr>
      </w:pPr>
    </w:p>
    <w:p w14:paraId="039A3787" w14:textId="77777777" w:rsidR="00223959" w:rsidRPr="004E3594" w:rsidRDefault="00C405C9" w:rsidP="00223959">
      <w:pPr>
        <w:pStyle w:val="NormalWeb"/>
        <w:spacing w:before="0" w:beforeAutospacing="0" w:after="240" w:afterAutospacing="0"/>
        <w:jc w:val="both"/>
        <w:rPr>
          <w:b/>
        </w:rPr>
      </w:pPr>
      <w:r w:rsidRPr="004E3594">
        <w:rPr>
          <w:b/>
        </w:rPr>
        <w:t> </w:t>
      </w:r>
      <w:r w:rsidRPr="004E3594">
        <w:rPr>
          <w:b/>
        </w:rPr>
        <w:t> </w:t>
      </w:r>
      <w:r w:rsidRPr="004E3594">
        <w:rPr>
          <w:b/>
        </w:rPr>
        <w:t>– planul de gestionare a deşeurilor;</w:t>
      </w:r>
    </w:p>
    <w:p w14:paraId="4E50E732" w14:textId="7E54525A" w:rsidR="00223959" w:rsidRDefault="00696FBA" w:rsidP="00696FBA">
      <w:pPr>
        <w:pStyle w:val="NormalWeb"/>
        <w:spacing w:before="0" w:beforeAutospacing="0" w:after="0"/>
        <w:ind w:firstLine="708"/>
        <w:jc w:val="both"/>
      </w:pPr>
      <w:r>
        <w:t>Nu este cazul.</w:t>
      </w:r>
    </w:p>
    <w:p w14:paraId="03E82FAD" w14:textId="77777777" w:rsidR="00696FBA" w:rsidRPr="004E3594" w:rsidRDefault="00696FBA" w:rsidP="00696FBA">
      <w:pPr>
        <w:pStyle w:val="NormalWeb"/>
        <w:spacing w:before="0" w:beforeAutospacing="0" w:after="0"/>
        <w:ind w:firstLine="708"/>
        <w:jc w:val="both"/>
      </w:pPr>
    </w:p>
    <w:p w14:paraId="3BFD62D7"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i) gospodărirea substanţelor şi preparatelor chimice periculoase:</w:t>
      </w:r>
    </w:p>
    <w:p w14:paraId="02C5B70A"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 substanţele şi preparatele chimice periculoase utilizate şi/sau produse;</w:t>
      </w:r>
    </w:p>
    <w:p w14:paraId="760BA171" w14:textId="71969B2B" w:rsidR="00654664" w:rsidRPr="004E3594" w:rsidRDefault="00696FBA" w:rsidP="00C405C9">
      <w:pPr>
        <w:pStyle w:val="NormalWeb"/>
        <w:spacing w:before="0" w:beforeAutospacing="0" w:after="0" w:afterAutospacing="0"/>
        <w:jc w:val="both"/>
      </w:pPr>
      <w:r>
        <w:t xml:space="preserve">        Nu este cazul.</w:t>
      </w:r>
    </w:p>
    <w:p w14:paraId="373D6FB4" w14:textId="77777777" w:rsidR="00223959" w:rsidRPr="004E3594" w:rsidRDefault="00223959" w:rsidP="00C405C9">
      <w:pPr>
        <w:pStyle w:val="NormalWeb"/>
        <w:spacing w:before="0" w:beforeAutospacing="0" w:after="0" w:afterAutospacing="0"/>
        <w:jc w:val="both"/>
        <w:rPr>
          <w:b/>
        </w:rPr>
      </w:pPr>
    </w:p>
    <w:p w14:paraId="4AF31C57" w14:textId="15352F39" w:rsidR="00C405C9" w:rsidRPr="004E3594" w:rsidRDefault="00C405C9" w:rsidP="006F6B6F">
      <w:pPr>
        <w:pStyle w:val="NormalWeb"/>
        <w:spacing w:before="0" w:beforeAutospacing="0" w:after="0" w:afterAutospacing="0"/>
        <w:ind w:firstLine="708"/>
        <w:jc w:val="both"/>
      </w:pPr>
      <w:r w:rsidRPr="004E3594">
        <w:rPr>
          <w:b/>
        </w:rPr>
        <w:t> </w:t>
      </w:r>
      <w:r w:rsidRPr="004E3594">
        <w:rPr>
          <w:b/>
        </w:rPr>
        <w:t> </w:t>
      </w:r>
      <w:r w:rsidRPr="004E3594">
        <w:rPr>
          <w:b/>
        </w:rPr>
        <w:t>– modul de gospodărire a substanţelor şi preparatelor chimice periculoase şi asigurarea condiţiilor de protecţie a factorilor de mediu şi a sănătăţii populaţiei.</w:t>
      </w:r>
      <w:r w:rsidRPr="004E3594">
        <w:rPr>
          <w:b/>
        </w:rPr>
        <w:br/>
      </w:r>
      <w:r w:rsidR="00696FBA">
        <w:t>Nu este cazul.</w:t>
      </w:r>
    </w:p>
    <w:p w14:paraId="6B93082D" w14:textId="77777777" w:rsidR="006F6B6F" w:rsidRPr="004E3594" w:rsidRDefault="006F6B6F" w:rsidP="006F6B6F">
      <w:pPr>
        <w:pStyle w:val="NormalWeb"/>
        <w:spacing w:before="0" w:beforeAutospacing="0" w:after="0" w:afterAutospacing="0"/>
        <w:ind w:firstLine="708"/>
        <w:jc w:val="both"/>
      </w:pPr>
    </w:p>
    <w:p w14:paraId="02AD86A2" w14:textId="77777777" w:rsidR="00C405C9" w:rsidRPr="004E3594" w:rsidRDefault="00C405C9" w:rsidP="00C405C9">
      <w:pPr>
        <w:pStyle w:val="NormalWeb"/>
        <w:spacing w:before="0" w:beforeAutospacing="0" w:after="240" w:afterAutospacing="0"/>
        <w:jc w:val="both"/>
        <w:rPr>
          <w:b/>
        </w:rPr>
      </w:pPr>
      <w:r w:rsidRPr="004E3594">
        <w:t> </w:t>
      </w:r>
      <w:r w:rsidRPr="004E3594">
        <w:t> </w:t>
      </w:r>
      <w:r w:rsidRPr="004E3594">
        <w:rPr>
          <w:b/>
        </w:rPr>
        <w:t>B. Utilizarea resurselor naturale, în special a solului, a terenurilor, a apei şi a biodiversităţii.</w:t>
      </w:r>
    </w:p>
    <w:p w14:paraId="5612B810" w14:textId="77777777" w:rsidR="00C405C9" w:rsidRPr="004E3594" w:rsidRDefault="00C405C9" w:rsidP="008C1508">
      <w:pPr>
        <w:pStyle w:val="NormalWeb"/>
        <w:shd w:val="clear" w:color="auto" w:fill="FFF2CC" w:themeFill="accent4" w:themeFillTint="33"/>
        <w:spacing w:before="0" w:beforeAutospacing="0" w:after="0" w:afterAutospacing="0"/>
        <w:jc w:val="both"/>
        <w:rPr>
          <w:b/>
        </w:rPr>
      </w:pPr>
      <w:r w:rsidRPr="004E3594">
        <w:rPr>
          <w:b/>
        </w:rPr>
        <w:t> </w:t>
      </w:r>
      <w:r w:rsidRPr="004E3594">
        <w:rPr>
          <w:b/>
        </w:rPr>
        <w:t> </w:t>
      </w:r>
      <w:r w:rsidRPr="004E3594">
        <w:rPr>
          <w:b/>
        </w:rPr>
        <w:t>VII. Descrierea aspectelor de mediu susceptibile a fi afectate în mod semnificativ de proiect:</w:t>
      </w:r>
    </w:p>
    <w:p w14:paraId="272C1509"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612FAEDE"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 extinderea impactului (zona geografică, numărul populaţiei/habitatelor/speciilor afectate);</w:t>
      </w:r>
    </w:p>
    <w:p w14:paraId="7D54681E" w14:textId="77777777" w:rsidR="00EE017D" w:rsidRPr="004E3594" w:rsidRDefault="00EE017D" w:rsidP="00EE017D">
      <w:pPr>
        <w:pStyle w:val="NormalWeb"/>
        <w:spacing w:before="0" w:beforeAutospacing="0" w:after="0" w:afterAutospacing="0"/>
        <w:ind w:firstLine="708"/>
        <w:jc w:val="both"/>
      </w:pPr>
      <w:r w:rsidRPr="004E3594">
        <w:t>Nu este cazul;</w:t>
      </w:r>
    </w:p>
    <w:p w14:paraId="2A2B2F33" w14:textId="77777777" w:rsidR="00EE017D" w:rsidRPr="004E3594" w:rsidRDefault="00EE017D" w:rsidP="00C405C9">
      <w:pPr>
        <w:pStyle w:val="NormalWeb"/>
        <w:spacing w:before="0" w:beforeAutospacing="0" w:after="0" w:afterAutospacing="0"/>
        <w:jc w:val="both"/>
        <w:rPr>
          <w:b/>
        </w:rPr>
      </w:pPr>
    </w:p>
    <w:p w14:paraId="55BE8B5F"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 magnitudinea şi complexitatea impactului;</w:t>
      </w:r>
    </w:p>
    <w:p w14:paraId="09F59F2C" w14:textId="77777777" w:rsidR="00EE017D" w:rsidRPr="004E3594" w:rsidRDefault="00EE017D" w:rsidP="00EE017D">
      <w:pPr>
        <w:pStyle w:val="NormalWeb"/>
        <w:spacing w:before="0" w:beforeAutospacing="0" w:after="0" w:afterAutospacing="0"/>
        <w:ind w:firstLine="708"/>
        <w:jc w:val="both"/>
      </w:pPr>
      <w:r w:rsidRPr="004E3594">
        <w:t>Nu este cazul;</w:t>
      </w:r>
    </w:p>
    <w:p w14:paraId="2EE7FE6D" w14:textId="77777777" w:rsidR="00EE017D" w:rsidRPr="004E3594" w:rsidRDefault="00EE017D" w:rsidP="00C405C9">
      <w:pPr>
        <w:pStyle w:val="NormalWeb"/>
        <w:spacing w:before="0" w:beforeAutospacing="0" w:after="0" w:afterAutospacing="0"/>
        <w:jc w:val="both"/>
        <w:rPr>
          <w:b/>
        </w:rPr>
      </w:pPr>
    </w:p>
    <w:p w14:paraId="15187238"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 probabilitatea impactului;</w:t>
      </w:r>
    </w:p>
    <w:p w14:paraId="65E280EB" w14:textId="77777777" w:rsidR="00EE017D" w:rsidRPr="004E3594" w:rsidRDefault="00EE017D" w:rsidP="00EE017D">
      <w:pPr>
        <w:pStyle w:val="NormalWeb"/>
        <w:spacing w:before="0" w:beforeAutospacing="0" w:after="0" w:afterAutospacing="0"/>
        <w:ind w:firstLine="708"/>
        <w:jc w:val="both"/>
      </w:pPr>
      <w:r w:rsidRPr="004E3594">
        <w:t>Nu este cazul;</w:t>
      </w:r>
    </w:p>
    <w:p w14:paraId="3D78A883" w14:textId="77777777" w:rsidR="00EE017D" w:rsidRPr="004E3594" w:rsidRDefault="00EE017D" w:rsidP="00C405C9">
      <w:pPr>
        <w:pStyle w:val="NormalWeb"/>
        <w:spacing w:before="0" w:beforeAutospacing="0" w:after="0" w:afterAutospacing="0"/>
        <w:jc w:val="both"/>
        <w:rPr>
          <w:b/>
        </w:rPr>
      </w:pPr>
    </w:p>
    <w:p w14:paraId="58E58E11"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 durata, frecvenţa şi reversibilitatea impactului;</w:t>
      </w:r>
    </w:p>
    <w:p w14:paraId="79881244" w14:textId="77777777" w:rsidR="00EE017D" w:rsidRPr="004E3594" w:rsidRDefault="00EE017D" w:rsidP="00EE017D">
      <w:pPr>
        <w:pStyle w:val="NormalWeb"/>
        <w:spacing w:before="0" w:beforeAutospacing="0" w:after="0" w:afterAutospacing="0"/>
        <w:ind w:firstLine="708"/>
        <w:jc w:val="both"/>
      </w:pPr>
      <w:r w:rsidRPr="004E3594">
        <w:t>Nu este cazul;</w:t>
      </w:r>
    </w:p>
    <w:p w14:paraId="7431B0B6" w14:textId="77777777" w:rsidR="00EE017D" w:rsidRPr="004E3594" w:rsidRDefault="00EE017D" w:rsidP="00C405C9">
      <w:pPr>
        <w:pStyle w:val="NormalWeb"/>
        <w:spacing w:before="0" w:beforeAutospacing="0" w:after="0" w:afterAutospacing="0"/>
        <w:jc w:val="both"/>
        <w:rPr>
          <w:b/>
        </w:rPr>
      </w:pPr>
    </w:p>
    <w:p w14:paraId="3155399E"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 măsurile de evitare, reducere sau ameliorare a impactului semnificativ asupra mediului;</w:t>
      </w:r>
    </w:p>
    <w:p w14:paraId="2D9033D9" w14:textId="77777777" w:rsidR="00EE017D" w:rsidRPr="004E3594" w:rsidRDefault="00EE017D" w:rsidP="00EE017D">
      <w:pPr>
        <w:pStyle w:val="NormalWeb"/>
        <w:spacing w:before="0" w:beforeAutospacing="0" w:after="0" w:afterAutospacing="0"/>
        <w:ind w:firstLine="708"/>
        <w:jc w:val="both"/>
      </w:pPr>
      <w:r w:rsidRPr="004E3594">
        <w:t>Nu este cazul;</w:t>
      </w:r>
    </w:p>
    <w:p w14:paraId="1021D052" w14:textId="77777777" w:rsidR="00EE017D" w:rsidRPr="004E3594" w:rsidRDefault="00EE017D" w:rsidP="00C405C9">
      <w:pPr>
        <w:pStyle w:val="NormalWeb"/>
        <w:spacing w:before="0" w:beforeAutospacing="0" w:after="0" w:afterAutospacing="0"/>
        <w:jc w:val="both"/>
        <w:rPr>
          <w:b/>
        </w:rPr>
      </w:pPr>
    </w:p>
    <w:p w14:paraId="7C418E03" w14:textId="77777777" w:rsidR="00C405C9" w:rsidRPr="004E3594" w:rsidRDefault="00C405C9" w:rsidP="00EE017D">
      <w:pPr>
        <w:pStyle w:val="NormalWeb"/>
        <w:spacing w:before="0" w:beforeAutospacing="0" w:after="0" w:afterAutospacing="0"/>
        <w:jc w:val="both"/>
        <w:rPr>
          <w:b/>
        </w:rPr>
      </w:pPr>
      <w:r w:rsidRPr="004E3594">
        <w:rPr>
          <w:b/>
        </w:rPr>
        <w:lastRenderedPageBreak/>
        <w:t> </w:t>
      </w:r>
      <w:r w:rsidRPr="004E3594">
        <w:rPr>
          <w:b/>
        </w:rPr>
        <w:t> </w:t>
      </w:r>
      <w:r w:rsidRPr="004E3594">
        <w:rPr>
          <w:b/>
        </w:rPr>
        <w:t>– natura transfrontalieră a impactului.</w:t>
      </w:r>
    </w:p>
    <w:p w14:paraId="1446B3EA" w14:textId="64A0D5B6" w:rsidR="00C04F6C" w:rsidRPr="0054367F" w:rsidRDefault="00EE017D" w:rsidP="0054367F">
      <w:pPr>
        <w:pStyle w:val="NormalWeb"/>
        <w:spacing w:before="0" w:beforeAutospacing="0" w:after="0" w:afterAutospacing="0"/>
        <w:ind w:firstLine="708"/>
        <w:jc w:val="both"/>
      </w:pPr>
      <w:r w:rsidRPr="004E3594">
        <w:t>Nu este cazul;</w:t>
      </w:r>
    </w:p>
    <w:p w14:paraId="7770E5A1" w14:textId="77777777" w:rsidR="00C04F6C" w:rsidRPr="004E3594" w:rsidRDefault="00C04F6C" w:rsidP="00EE017D">
      <w:pPr>
        <w:pStyle w:val="NormalWeb"/>
        <w:spacing w:before="0" w:beforeAutospacing="0" w:after="0" w:afterAutospacing="0"/>
        <w:jc w:val="both"/>
        <w:rPr>
          <w:b/>
        </w:rPr>
      </w:pPr>
    </w:p>
    <w:p w14:paraId="41265896" w14:textId="77777777" w:rsidR="00C405C9" w:rsidRPr="004E3594" w:rsidRDefault="00C405C9" w:rsidP="008C1508">
      <w:pPr>
        <w:pStyle w:val="NormalWeb"/>
        <w:shd w:val="clear" w:color="auto" w:fill="FFF2CC" w:themeFill="accent4" w:themeFillTint="33"/>
        <w:spacing w:before="0" w:beforeAutospacing="0" w:after="0" w:afterAutospacing="0"/>
        <w:jc w:val="both"/>
        <w:rPr>
          <w:b/>
        </w:rPr>
      </w:pPr>
      <w:r w:rsidRPr="004E3594">
        <w:rPr>
          <w:b/>
        </w:rPr>
        <w:t> </w:t>
      </w:r>
      <w:r w:rsidRPr="004E3594">
        <w:rPr>
          <w:b/>
        </w:rPr>
        <w:t> </w:t>
      </w:r>
      <w:r w:rsidRPr="004E3594">
        <w:rPr>
          <w:b/>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14:paraId="77213926" w14:textId="77777777" w:rsidR="00793F52" w:rsidRPr="004E3594" w:rsidRDefault="00C405C9" w:rsidP="00C405C9">
      <w:pPr>
        <w:pStyle w:val="NormalWeb"/>
        <w:spacing w:before="0" w:beforeAutospacing="0" w:after="0" w:afterAutospacing="0"/>
        <w:jc w:val="both"/>
      </w:pPr>
      <w:r w:rsidRPr="004E3594">
        <w:t> </w:t>
      </w:r>
      <w:r w:rsidRPr="004E3594">
        <w:t> </w:t>
      </w:r>
      <w:r w:rsidR="00EE017D" w:rsidRPr="004E3594">
        <w:t>Nu este cazul;</w:t>
      </w:r>
    </w:p>
    <w:p w14:paraId="509A4BA8" w14:textId="77777777" w:rsidR="00EE017D" w:rsidRPr="004E3594" w:rsidRDefault="00EE017D" w:rsidP="00C405C9">
      <w:pPr>
        <w:pStyle w:val="NormalWeb"/>
        <w:spacing w:before="0" w:beforeAutospacing="0" w:after="0" w:afterAutospacing="0"/>
        <w:jc w:val="both"/>
        <w:rPr>
          <w:b/>
        </w:rPr>
      </w:pPr>
    </w:p>
    <w:p w14:paraId="4A5558C0" w14:textId="77777777" w:rsidR="00C405C9" w:rsidRPr="004E3594" w:rsidRDefault="00C405C9" w:rsidP="008C1508">
      <w:pPr>
        <w:pStyle w:val="NormalWeb"/>
        <w:shd w:val="clear" w:color="auto" w:fill="FFF2CC" w:themeFill="accent4" w:themeFillTint="33"/>
        <w:spacing w:before="0" w:beforeAutospacing="0" w:after="0" w:afterAutospacing="0"/>
        <w:jc w:val="both"/>
        <w:rPr>
          <w:b/>
        </w:rPr>
      </w:pPr>
      <w:r w:rsidRPr="004E3594">
        <w:rPr>
          <w:b/>
        </w:rPr>
        <w:t>IX. Legătura cu alte acte normative şi/sau planuri/programe/strategii/documente de planificare:</w:t>
      </w:r>
    </w:p>
    <w:p w14:paraId="473AAD18" w14:textId="77777777" w:rsidR="00C405C9" w:rsidRPr="004E3594" w:rsidRDefault="00C405C9" w:rsidP="008C1508">
      <w:pPr>
        <w:pStyle w:val="NormalWeb"/>
        <w:shd w:val="clear" w:color="auto" w:fill="FFF2CC" w:themeFill="accent4" w:themeFillTint="33"/>
        <w:spacing w:before="0" w:beforeAutospacing="0" w:after="0" w:afterAutospacing="0"/>
        <w:jc w:val="both"/>
        <w:rPr>
          <w:b/>
        </w:rPr>
      </w:pPr>
      <w:r w:rsidRPr="004E3594">
        <w:rPr>
          <w:b/>
        </w:rPr>
        <w:t> </w:t>
      </w:r>
      <w:r w:rsidRPr="004E3594">
        <w:rPr>
          <w:b/>
        </w:rPr>
        <w:t> </w:t>
      </w:r>
      <w:r w:rsidRPr="004E3594">
        <w:rPr>
          <w:b/>
        </w:rPr>
        <w:t>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14:paraId="310F4869" w14:textId="77777777" w:rsidR="009575AD" w:rsidRPr="004E3594" w:rsidRDefault="009575AD" w:rsidP="009575AD">
      <w:pPr>
        <w:pStyle w:val="NormalWeb"/>
        <w:spacing w:before="0" w:beforeAutospacing="0" w:after="0" w:afterAutospacing="0"/>
        <w:jc w:val="both"/>
      </w:pPr>
      <w:r w:rsidRPr="004E3594">
        <w:t>Nu este cazul</w:t>
      </w:r>
    </w:p>
    <w:p w14:paraId="3259C40E" w14:textId="77777777" w:rsidR="00EE017D" w:rsidRPr="004E3594" w:rsidRDefault="00EE017D" w:rsidP="009575AD">
      <w:pPr>
        <w:pStyle w:val="NormalWeb"/>
        <w:spacing w:before="0" w:beforeAutospacing="0" w:after="0" w:afterAutospacing="0"/>
        <w:jc w:val="both"/>
      </w:pPr>
    </w:p>
    <w:p w14:paraId="38C313BE" w14:textId="77777777" w:rsidR="00C405C9" w:rsidRPr="004E3594" w:rsidRDefault="00C405C9" w:rsidP="008C1508">
      <w:pPr>
        <w:pStyle w:val="NormalWeb"/>
        <w:shd w:val="clear" w:color="auto" w:fill="FFF2CC" w:themeFill="accent4" w:themeFillTint="33"/>
        <w:spacing w:before="0" w:beforeAutospacing="0" w:after="0" w:afterAutospacing="0"/>
        <w:jc w:val="both"/>
        <w:rPr>
          <w:b/>
        </w:rPr>
      </w:pPr>
      <w:r w:rsidRPr="004E3594">
        <w:rPr>
          <w:b/>
        </w:rPr>
        <w:t> </w:t>
      </w:r>
      <w:r w:rsidRPr="004E3594">
        <w:rPr>
          <w:b/>
        </w:rPr>
        <w:t> </w:t>
      </w:r>
      <w:r w:rsidRPr="004E3594">
        <w:rPr>
          <w:b/>
        </w:rPr>
        <w:t>B. Se va menţiona planul/programul/strategia/documentul de programare/planificare din care face proiectul, cu indicarea actului normativ prin care a fost aprobat.</w:t>
      </w:r>
    </w:p>
    <w:p w14:paraId="2ED944E1" w14:textId="77777777" w:rsidR="009575AD" w:rsidRPr="004E3594" w:rsidRDefault="009575AD" w:rsidP="00EE017D">
      <w:pPr>
        <w:pStyle w:val="NormalWeb"/>
        <w:spacing w:before="0" w:beforeAutospacing="0" w:after="0" w:afterAutospacing="0"/>
        <w:jc w:val="both"/>
      </w:pPr>
      <w:r w:rsidRPr="004E3594">
        <w:t>Nu este cazul.</w:t>
      </w:r>
    </w:p>
    <w:p w14:paraId="603431F2" w14:textId="77777777" w:rsidR="00EE017D" w:rsidRPr="004E3594" w:rsidRDefault="00EE017D" w:rsidP="00EE017D">
      <w:pPr>
        <w:pStyle w:val="NormalWeb"/>
        <w:spacing w:before="0" w:beforeAutospacing="0" w:after="0" w:afterAutospacing="0"/>
        <w:jc w:val="both"/>
      </w:pPr>
    </w:p>
    <w:p w14:paraId="4D6CF252" w14:textId="77777777" w:rsidR="00C405C9" w:rsidRPr="004E3594" w:rsidRDefault="00C405C9" w:rsidP="008C1508">
      <w:pPr>
        <w:pStyle w:val="NormalWeb"/>
        <w:shd w:val="clear" w:color="auto" w:fill="FFF2CC" w:themeFill="accent4" w:themeFillTint="33"/>
        <w:spacing w:before="0" w:beforeAutospacing="0" w:after="0" w:afterAutospacing="0"/>
        <w:jc w:val="both"/>
        <w:rPr>
          <w:b/>
        </w:rPr>
      </w:pPr>
      <w:r w:rsidRPr="004E3594">
        <w:rPr>
          <w:b/>
        </w:rPr>
        <w:t> </w:t>
      </w:r>
      <w:r w:rsidRPr="004E3594">
        <w:rPr>
          <w:b/>
        </w:rPr>
        <w:t> </w:t>
      </w:r>
      <w:r w:rsidRPr="004E3594">
        <w:rPr>
          <w:b/>
        </w:rPr>
        <w:t>X. Lucrări necesare organizării de şantier:</w:t>
      </w:r>
    </w:p>
    <w:p w14:paraId="679912B9"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 descrierea lucrărilor necesare organizării de şantier;</w:t>
      </w:r>
    </w:p>
    <w:p w14:paraId="7670225D" w14:textId="77777777" w:rsidR="006A5E69" w:rsidRPr="004E3594" w:rsidRDefault="006A5E69" w:rsidP="00682F1C">
      <w:pPr>
        <w:autoSpaceDE/>
        <w:autoSpaceDN/>
        <w:ind w:firstLine="720"/>
        <w:jc w:val="both"/>
        <w:rPr>
          <w:rFonts w:ascii="Times New Roman" w:eastAsia="Times New Roman" w:hAnsi="Times New Roman"/>
          <w:bCs/>
          <w:sz w:val="24"/>
          <w:szCs w:val="24"/>
          <w:lang w:eastAsia="en-US"/>
        </w:rPr>
      </w:pPr>
      <w:r w:rsidRPr="004E3594">
        <w:rPr>
          <w:rFonts w:ascii="Times New Roman" w:eastAsia="Times New Roman" w:hAnsi="Times New Roman"/>
          <w:bCs/>
          <w:sz w:val="24"/>
          <w:szCs w:val="24"/>
          <w:lang w:eastAsia="en-US"/>
        </w:rPr>
        <w:t>Pe  teren constructorul va executa lucrari de organizare provizorii, numai cele strict necesare</w:t>
      </w:r>
      <w:r w:rsidR="00682F1C" w:rsidRPr="004E3594">
        <w:rPr>
          <w:rFonts w:ascii="Times New Roman" w:eastAsia="Times New Roman" w:hAnsi="Times New Roman"/>
          <w:bCs/>
          <w:sz w:val="24"/>
          <w:szCs w:val="24"/>
          <w:lang w:eastAsia="en-US"/>
        </w:rPr>
        <w:t xml:space="preserve"> </w:t>
      </w:r>
      <w:r w:rsidRPr="004E3594">
        <w:rPr>
          <w:rFonts w:ascii="Times New Roman" w:eastAsia="Times New Roman" w:hAnsi="Times New Roman"/>
          <w:bCs/>
          <w:sz w:val="24"/>
          <w:szCs w:val="24"/>
          <w:lang w:eastAsia="en-US"/>
        </w:rPr>
        <w:t>santierului, impuse de executia lucrarilor de baza, cat si de necesitatile santierului. Pentru lucrarile provizorii, respectiv organizarea de șantier.</w:t>
      </w:r>
    </w:p>
    <w:p w14:paraId="46E33DD9" w14:textId="405830F7" w:rsidR="006A5E69" w:rsidRPr="004E3594" w:rsidRDefault="006A5E69" w:rsidP="006A5E69">
      <w:pPr>
        <w:autoSpaceDE/>
        <w:autoSpaceDN/>
        <w:jc w:val="both"/>
        <w:rPr>
          <w:rFonts w:ascii="Times New Roman" w:eastAsia="Times New Roman" w:hAnsi="Times New Roman"/>
          <w:bCs/>
          <w:sz w:val="24"/>
          <w:szCs w:val="24"/>
          <w:lang w:eastAsia="en-US"/>
        </w:rPr>
      </w:pPr>
      <w:r w:rsidRPr="004E3594">
        <w:rPr>
          <w:rFonts w:ascii="Times New Roman" w:eastAsia="Times New Roman" w:hAnsi="Times New Roman"/>
          <w:bCs/>
          <w:sz w:val="24"/>
          <w:szCs w:val="24"/>
          <w:lang w:eastAsia="en-US"/>
        </w:rPr>
        <w:tab/>
        <w:t xml:space="preserve">Într-o primă fază pentru execuția </w:t>
      </w:r>
      <w:r w:rsidR="006F6B6F" w:rsidRPr="004E3594">
        <w:rPr>
          <w:rFonts w:ascii="Times New Roman" w:eastAsia="Times New Roman" w:hAnsi="Times New Roman"/>
          <w:bCs/>
          <w:sz w:val="24"/>
          <w:szCs w:val="24"/>
          <w:lang w:eastAsia="en-US"/>
        </w:rPr>
        <w:t xml:space="preserve">construcțiilor </w:t>
      </w:r>
      <w:r w:rsidRPr="004E3594">
        <w:rPr>
          <w:rFonts w:ascii="Times New Roman" w:eastAsia="Times New Roman" w:hAnsi="Times New Roman"/>
          <w:bCs/>
          <w:sz w:val="24"/>
          <w:szCs w:val="24"/>
          <w:lang w:eastAsia="en-US"/>
        </w:rPr>
        <w:t xml:space="preserve">sunt necesare lucrări de </w:t>
      </w:r>
      <w:r w:rsidR="006F6B6F" w:rsidRPr="004E3594">
        <w:rPr>
          <w:rFonts w:ascii="Times New Roman" w:eastAsia="Times New Roman" w:hAnsi="Times New Roman"/>
          <w:bCs/>
          <w:sz w:val="24"/>
          <w:szCs w:val="24"/>
          <w:lang w:eastAsia="en-US"/>
        </w:rPr>
        <w:t>pregătire</w:t>
      </w:r>
      <w:r w:rsidR="00696FBA">
        <w:rPr>
          <w:rFonts w:ascii="Times New Roman" w:eastAsia="Times New Roman" w:hAnsi="Times New Roman"/>
          <w:bCs/>
          <w:sz w:val="24"/>
          <w:szCs w:val="24"/>
          <w:lang w:eastAsia="en-US"/>
        </w:rPr>
        <w:t xml:space="preserve"> </w:t>
      </w:r>
      <w:r w:rsidR="006F6B6F" w:rsidRPr="004E3594">
        <w:rPr>
          <w:rFonts w:ascii="Times New Roman" w:eastAsia="Times New Roman" w:hAnsi="Times New Roman"/>
          <w:bCs/>
          <w:sz w:val="24"/>
          <w:szCs w:val="24"/>
          <w:lang w:eastAsia="en-US"/>
        </w:rPr>
        <w:t>a platformei de lucru.</w:t>
      </w:r>
    </w:p>
    <w:p w14:paraId="16C8959C" w14:textId="77777777" w:rsidR="006A5E69" w:rsidRPr="004E3594" w:rsidRDefault="006A5E69" w:rsidP="006A5E69">
      <w:pPr>
        <w:autoSpaceDE/>
        <w:autoSpaceDN/>
        <w:ind w:firstLine="720"/>
        <w:jc w:val="both"/>
        <w:rPr>
          <w:rFonts w:ascii="Times New Roman" w:eastAsia="Times New Roman" w:hAnsi="Times New Roman"/>
          <w:sz w:val="24"/>
          <w:szCs w:val="24"/>
          <w:lang w:val="en-GB" w:eastAsia="en-US"/>
        </w:rPr>
      </w:pPr>
      <w:proofErr w:type="spellStart"/>
      <w:r w:rsidRPr="004E3594">
        <w:rPr>
          <w:rFonts w:ascii="Times New Roman" w:eastAsia="Times New Roman" w:hAnsi="Times New Roman"/>
          <w:sz w:val="24"/>
          <w:szCs w:val="24"/>
          <w:lang w:val="en-GB" w:eastAsia="en-US"/>
        </w:rPr>
        <w:t>Materialele</w:t>
      </w:r>
      <w:proofErr w:type="spellEnd"/>
      <w:r w:rsidRPr="004E3594">
        <w:rPr>
          <w:rFonts w:ascii="Times New Roman" w:eastAsia="Times New Roman" w:hAnsi="Times New Roman"/>
          <w:sz w:val="24"/>
          <w:szCs w:val="24"/>
          <w:lang w:val="en-GB" w:eastAsia="en-US"/>
        </w:rPr>
        <w:t xml:space="preserve"> de </w:t>
      </w:r>
      <w:proofErr w:type="spellStart"/>
      <w:r w:rsidRPr="004E3594">
        <w:rPr>
          <w:rFonts w:ascii="Times New Roman" w:eastAsia="Times New Roman" w:hAnsi="Times New Roman"/>
          <w:sz w:val="24"/>
          <w:szCs w:val="24"/>
          <w:lang w:val="en-GB" w:eastAsia="en-US"/>
        </w:rPr>
        <w:t>constructie</w:t>
      </w:r>
      <w:proofErr w:type="spellEnd"/>
      <w:r w:rsidRPr="004E3594">
        <w:rPr>
          <w:rFonts w:ascii="Times New Roman" w:eastAsia="Times New Roman" w:hAnsi="Times New Roman"/>
          <w:sz w:val="24"/>
          <w:szCs w:val="24"/>
          <w:lang w:val="en-GB" w:eastAsia="en-US"/>
        </w:rPr>
        <w:t xml:space="preserve"> </w:t>
      </w:r>
      <w:proofErr w:type="spellStart"/>
      <w:r w:rsidR="006F6B6F" w:rsidRPr="004E3594">
        <w:rPr>
          <w:rFonts w:ascii="Times New Roman" w:eastAsia="Times New Roman" w:hAnsi="Times New Roman"/>
          <w:sz w:val="24"/>
          <w:szCs w:val="24"/>
          <w:lang w:val="en-GB" w:eastAsia="en-US"/>
        </w:rPr>
        <w:t>aferente</w:t>
      </w:r>
      <w:proofErr w:type="spellEnd"/>
      <w:r w:rsidR="006F6B6F" w:rsidRPr="004E3594">
        <w:rPr>
          <w:rFonts w:ascii="Times New Roman" w:eastAsia="Times New Roman" w:hAnsi="Times New Roman"/>
          <w:sz w:val="24"/>
          <w:szCs w:val="24"/>
          <w:lang w:val="en-GB" w:eastAsia="en-US"/>
        </w:rPr>
        <w:t xml:space="preserve"> </w:t>
      </w:r>
      <w:proofErr w:type="spellStart"/>
      <w:r w:rsidR="006F6B6F" w:rsidRPr="004E3594">
        <w:rPr>
          <w:rFonts w:ascii="Times New Roman" w:eastAsia="Times New Roman" w:hAnsi="Times New Roman"/>
          <w:sz w:val="24"/>
          <w:szCs w:val="24"/>
          <w:lang w:val="en-GB" w:eastAsia="en-US"/>
        </w:rPr>
        <w:t>construcției</w:t>
      </w:r>
      <w:proofErr w:type="spellEnd"/>
      <w:r w:rsidR="006F6B6F" w:rsidRPr="004E3594">
        <w:rPr>
          <w:rFonts w:ascii="Times New Roman" w:eastAsia="Times New Roman" w:hAnsi="Times New Roman"/>
          <w:sz w:val="24"/>
          <w:szCs w:val="24"/>
          <w:lang w:val="en-GB" w:eastAsia="en-US"/>
        </w:rPr>
        <w:t xml:space="preserve"> </w:t>
      </w:r>
      <w:proofErr w:type="spellStart"/>
      <w:r w:rsidR="006F6B6F" w:rsidRPr="004E3594">
        <w:rPr>
          <w:rFonts w:ascii="Times New Roman" w:eastAsia="Times New Roman" w:hAnsi="Times New Roman"/>
          <w:sz w:val="24"/>
          <w:szCs w:val="24"/>
          <w:lang w:val="en-GB" w:eastAsia="en-US"/>
        </w:rPr>
        <w:t>vor</w:t>
      </w:r>
      <w:proofErr w:type="spellEnd"/>
      <w:r w:rsidR="006F6B6F" w:rsidRPr="004E3594">
        <w:rPr>
          <w:rFonts w:ascii="Times New Roman" w:eastAsia="Times New Roman" w:hAnsi="Times New Roman"/>
          <w:sz w:val="24"/>
          <w:szCs w:val="24"/>
          <w:lang w:val="en-GB" w:eastAsia="en-US"/>
        </w:rPr>
        <w:t xml:space="preserve"> fi </w:t>
      </w:r>
      <w:proofErr w:type="spellStart"/>
      <w:r w:rsidR="006F6B6F" w:rsidRPr="004E3594">
        <w:rPr>
          <w:rFonts w:ascii="Times New Roman" w:eastAsia="Times New Roman" w:hAnsi="Times New Roman"/>
          <w:sz w:val="24"/>
          <w:szCs w:val="24"/>
          <w:lang w:val="en-GB" w:eastAsia="en-US"/>
        </w:rPr>
        <w:t>depozitate</w:t>
      </w:r>
      <w:proofErr w:type="spellEnd"/>
      <w:r w:rsidR="006F6B6F" w:rsidRPr="004E3594">
        <w:rPr>
          <w:rFonts w:ascii="Times New Roman" w:eastAsia="Times New Roman" w:hAnsi="Times New Roman"/>
          <w:sz w:val="24"/>
          <w:szCs w:val="24"/>
          <w:lang w:val="en-GB" w:eastAsia="en-US"/>
        </w:rPr>
        <w:t xml:space="preserve"> pe </w:t>
      </w:r>
      <w:proofErr w:type="spellStart"/>
      <w:r w:rsidR="006F6B6F" w:rsidRPr="004E3594">
        <w:rPr>
          <w:rFonts w:ascii="Times New Roman" w:eastAsia="Times New Roman" w:hAnsi="Times New Roman"/>
          <w:sz w:val="24"/>
          <w:szCs w:val="24"/>
          <w:lang w:val="en-GB" w:eastAsia="en-US"/>
        </w:rPr>
        <w:t>șantier</w:t>
      </w:r>
      <w:proofErr w:type="spellEnd"/>
      <w:r w:rsidR="006F6B6F" w:rsidRPr="004E3594">
        <w:rPr>
          <w:rFonts w:ascii="Times New Roman" w:eastAsia="Times New Roman" w:hAnsi="Times New Roman"/>
          <w:sz w:val="24"/>
          <w:szCs w:val="24"/>
          <w:lang w:val="en-GB" w:eastAsia="en-US"/>
        </w:rPr>
        <w:t xml:space="preserve"> </w:t>
      </w:r>
      <w:proofErr w:type="spellStart"/>
      <w:r w:rsidR="006F6B6F" w:rsidRPr="004E3594">
        <w:rPr>
          <w:rFonts w:ascii="Times New Roman" w:eastAsia="Times New Roman" w:hAnsi="Times New Roman"/>
          <w:sz w:val="24"/>
          <w:szCs w:val="24"/>
          <w:lang w:val="en-GB" w:eastAsia="en-US"/>
        </w:rPr>
        <w:t>și</w:t>
      </w:r>
      <w:proofErr w:type="spellEnd"/>
      <w:r w:rsidR="006F6B6F" w:rsidRPr="004E3594">
        <w:rPr>
          <w:rFonts w:ascii="Times New Roman" w:eastAsia="Times New Roman" w:hAnsi="Times New Roman"/>
          <w:sz w:val="24"/>
          <w:szCs w:val="24"/>
          <w:lang w:val="en-GB" w:eastAsia="en-US"/>
        </w:rPr>
        <w:t xml:space="preserve"> </w:t>
      </w:r>
      <w:proofErr w:type="spellStart"/>
      <w:r w:rsidR="006F6B6F" w:rsidRPr="004E3594">
        <w:rPr>
          <w:rFonts w:ascii="Times New Roman" w:eastAsia="Times New Roman" w:hAnsi="Times New Roman"/>
          <w:sz w:val="24"/>
          <w:szCs w:val="24"/>
          <w:lang w:val="en-GB" w:eastAsia="en-US"/>
        </w:rPr>
        <w:t>prevăzute</w:t>
      </w:r>
      <w:proofErr w:type="spellEnd"/>
      <w:r w:rsidR="006F6B6F" w:rsidRPr="004E3594">
        <w:rPr>
          <w:rFonts w:ascii="Times New Roman" w:eastAsia="Times New Roman" w:hAnsi="Times New Roman"/>
          <w:sz w:val="24"/>
          <w:szCs w:val="24"/>
          <w:lang w:val="en-GB" w:eastAsia="en-US"/>
        </w:rPr>
        <w:t xml:space="preserve"> cu </w:t>
      </w:r>
      <w:proofErr w:type="spellStart"/>
      <w:r w:rsidR="006F6B6F" w:rsidRPr="004E3594">
        <w:rPr>
          <w:rFonts w:ascii="Times New Roman" w:eastAsia="Times New Roman" w:hAnsi="Times New Roman"/>
          <w:sz w:val="24"/>
          <w:szCs w:val="24"/>
          <w:lang w:val="en-GB" w:eastAsia="en-US"/>
        </w:rPr>
        <w:t>indicatoare</w:t>
      </w:r>
      <w:proofErr w:type="spellEnd"/>
      <w:r w:rsidR="006F6B6F" w:rsidRPr="004E3594">
        <w:rPr>
          <w:rFonts w:ascii="Times New Roman" w:eastAsia="Times New Roman" w:hAnsi="Times New Roman"/>
          <w:sz w:val="24"/>
          <w:szCs w:val="24"/>
          <w:lang w:val="en-GB" w:eastAsia="en-US"/>
        </w:rPr>
        <w:t xml:space="preserve"> de </w:t>
      </w:r>
      <w:proofErr w:type="spellStart"/>
      <w:r w:rsidR="006F6B6F" w:rsidRPr="004E3594">
        <w:rPr>
          <w:rFonts w:ascii="Times New Roman" w:eastAsia="Times New Roman" w:hAnsi="Times New Roman"/>
          <w:sz w:val="24"/>
          <w:szCs w:val="24"/>
          <w:lang w:val="en-GB" w:eastAsia="en-US"/>
        </w:rPr>
        <w:t>protecție</w:t>
      </w:r>
      <w:proofErr w:type="spellEnd"/>
      <w:r w:rsidR="006F6B6F" w:rsidRPr="004E3594">
        <w:rPr>
          <w:rFonts w:ascii="Times New Roman" w:eastAsia="Times New Roman" w:hAnsi="Times New Roman"/>
          <w:sz w:val="24"/>
          <w:szCs w:val="24"/>
          <w:lang w:val="en-GB" w:eastAsia="en-US"/>
        </w:rPr>
        <w:t xml:space="preserve"> </w:t>
      </w:r>
      <w:proofErr w:type="spellStart"/>
      <w:r w:rsidR="006F6B6F" w:rsidRPr="004E3594">
        <w:rPr>
          <w:rFonts w:ascii="Times New Roman" w:eastAsia="Times New Roman" w:hAnsi="Times New Roman"/>
          <w:sz w:val="24"/>
          <w:szCs w:val="24"/>
          <w:lang w:val="en-GB" w:eastAsia="en-US"/>
        </w:rPr>
        <w:t>și</w:t>
      </w:r>
      <w:proofErr w:type="spellEnd"/>
      <w:r w:rsidR="006F6B6F" w:rsidRPr="004E3594">
        <w:rPr>
          <w:rFonts w:ascii="Times New Roman" w:eastAsia="Times New Roman" w:hAnsi="Times New Roman"/>
          <w:sz w:val="24"/>
          <w:szCs w:val="24"/>
          <w:lang w:val="en-GB" w:eastAsia="en-US"/>
        </w:rPr>
        <w:t xml:space="preserve"> </w:t>
      </w:r>
      <w:proofErr w:type="spellStart"/>
      <w:r w:rsidR="006F6B6F" w:rsidRPr="004E3594">
        <w:rPr>
          <w:rFonts w:ascii="Times New Roman" w:eastAsia="Times New Roman" w:hAnsi="Times New Roman"/>
          <w:sz w:val="24"/>
          <w:szCs w:val="24"/>
          <w:lang w:val="en-GB" w:eastAsia="en-US"/>
        </w:rPr>
        <w:t>semnalizare</w:t>
      </w:r>
      <w:proofErr w:type="spellEnd"/>
      <w:r w:rsidR="006F6B6F" w:rsidRPr="004E3594">
        <w:rPr>
          <w:rFonts w:ascii="Times New Roman" w:eastAsia="Times New Roman" w:hAnsi="Times New Roman"/>
          <w:sz w:val="24"/>
          <w:szCs w:val="24"/>
          <w:lang w:val="en-GB" w:eastAsia="en-US"/>
        </w:rPr>
        <w:t xml:space="preserve"> </w:t>
      </w:r>
      <w:proofErr w:type="spellStart"/>
      <w:r w:rsidR="006F6B6F" w:rsidRPr="004E3594">
        <w:rPr>
          <w:rFonts w:ascii="Times New Roman" w:eastAsia="Times New Roman" w:hAnsi="Times New Roman"/>
          <w:sz w:val="24"/>
          <w:szCs w:val="24"/>
          <w:lang w:val="en-GB" w:eastAsia="en-US"/>
        </w:rPr>
        <w:t>în</w:t>
      </w:r>
      <w:proofErr w:type="spellEnd"/>
      <w:r w:rsidR="006F6B6F" w:rsidRPr="004E3594">
        <w:rPr>
          <w:rFonts w:ascii="Times New Roman" w:eastAsia="Times New Roman" w:hAnsi="Times New Roman"/>
          <w:sz w:val="24"/>
          <w:szCs w:val="24"/>
          <w:lang w:val="en-GB" w:eastAsia="en-US"/>
        </w:rPr>
        <w:t xml:space="preserve"> </w:t>
      </w:r>
      <w:proofErr w:type="spellStart"/>
      <w:r w:rsidR="006F6B6F" w:rsidRPr="004E3594">
        <w:rPr>
          <w:rFonts w:ascii="Times New Roman" w:eastAsia="Times New Roman" w:hAnsi="Times New Roman"/>
          <w:sz w:val="24"/>
          <w:szCs w:val="24"/>
          <w:lang w:val="en-GB" w:eastAsia="en-US"/>
        </w:rPr>
        <w:t>cazul</w:t>
      </w:r>
      <w:proofErr w:type="spellEnd"/>
      <w:r w:rsidR="006F6B6F" w:rsidRPr="004E3594">
        <w:rPr>
          <w:rFonts w:ascii="Times New Roman" w:eastAsia="Times New Roman" w:hAnsi="Times New Roman"/>
          <w:sz w:val="24"/>
          <w:szCs w:val="24"/>
          <w:lang w:val="en-GB" w:eastAsia="en-US"/>
        </w:rPr>
        <w:t xml:space="preserve"> </w:t>
      </w:r>
      <w:proofErr w:type="spellStart"/>
      <w:r w:rsidR="006F6B6F" w:rsidRPr="004E3594">
        <w:rPr>
          <w:rFonts w:ascii="Times New Roman" w:eastAsia="Times New Roman" w:hAnsi="Times New Roman"/>
          <w:sz w:val="24"/>
          <w:szCs w:val="24"/>
          <w:lang w:val="en-GB" w:eastAsia="en-US"/>
        </w:rPr>
        <w:t>pericolului</w:t>
      </w:r>
      <w:proofErr w:type="spellEnd"/>
      <w:r w:rsidR="006F6B6F" w:rsidRPr="004E3594">
        <w:rPr>
          <w:rFonts w:ascii="Times New Roman" w:eastAsia="Times New Roman" w:hAnsi="Times New Roman"/>
          <w:sz w:val="24"/>
          <w:szCs w:val="24"/>
          <w:lang w:val="en-GB" w:eastAsia="en-US"/>
        </w:rPr>
        <w:t xml:space="preserve"> de </w:t>
      </w:r>
      <w:proofErr w:type="spellStart"/>
      <w:r w:rsidR="006F6B6F" w:rsidRPr="004E3594">
        <w:rPr>
          <w:rFonts w:ascii="Times New Roman" w:eastAsia="Times New Roman" w:hAnsi="Times New Roman"/>
          <w:sz w:val="24"/>
          <w:szCs w:val="24"/>
          <w:lang w:val="en-GB" w:eastAsia="en-US"/>
        </w:rPr>
        <w:t>accidentare</w:t>
      </w:r>
      <w:proofErr w:type="spellEnd"/>
      <w:r w:rsidR="006F6B6F" w:rsidRPr="004E3594">
        <w:rPr>
          <w:rFonts w:ascii="Times New Roman" w:eastAsia="Times New Roman" w:hAnsi="Times New Roman"/>
          <w:sz w:val="24"/>
          <w:szCs w:val="24"/>
          <w:lang w:val="en-GB" w:eastAsia="en-US"/>
        </w:rPr>
        <w:t>.</w:t>
      </w:r>
    </w:p>
    <w:p w14:paraId="28204B1A" w14:textId="77777777" w:rsidR="006A5E69" w:rsidRPr="004E3594" w:rsidRDefault="006A5E69" w:rsidP="006A5E69">
      <w:pPr>
        <w:autoSpaceDE/>
        <w:autoSpaceDN/>
        <w:ind w:firstLine="720"/>
        <w:jc w:val="both"/>
        <w:rPr>
          <w:rFonts w:ascii="Times New Roman" w:eastAsia="Times New Roman" w:hAnsi="Times New Roman"/>
          <w:sz w:val="24"/>
          <w:szCs w:val="24"/>
          <w:lang w:val="en-GB" w:eastAsia="en-US"/>
        </w:rPr>
      </w:pPr>
      <w:proofErr w:type="spellStart"/>
      <w:r w:rsidRPr="004E3594">
        <w:rPr>
          <w:rFonts w:ascii="Times New Roman" w:eastAsia="Times New Roman" w:hAnsi="Times New Roman"/>
          <w:sz w:val="24"/>
          <w:szCs w:val="24"/>
          <w:lang w:val="en-GB" w:eastAsia="en-US"/>
        </w:rPr>
        <w:t>Pentru</w:t>
      </w:r>
      <w:proofErr w:type="spellEnd"/>
      <w:r w:rsidRPr="004E3594">
        <w:rPr>
          <w:rFonts w:ascii="Times New Roman" w:eastAsia="Times New Roman" w:hAnsi="Times New Roman"/>
          <w:sz w:val="24"/>
          <w:szCs w:val="24"/>
          <w:lang w:val="en-GB" w:eastAsia="en-US"/>
        </w:rPr>
        <w:t xml:space="preserve"> </w:t>
      </w:r>
      <w:proofErr w:type="spellStart"/>
      <w:r w:rsidRPr="004E3594">
        <w:rPr>
          <w:rFonts w:ascii="Times New Roman" w:eastAsia="Times New Roman" w:hAnsi="Times New Roman"/>
          <w:sz w:val="24"/>
          <w:szCs w:val="24"/>
          <w:lang w:val="en-GB" w:eastAsia="en-US"/>
        </w:rPr>
        <w:t>efectuarea</w:t>
      </w:r>
      <w:proofErr w:type="spellEnd"/>
      <w:r w:rsidRPr="004E3594">
        <w:rPr>
          <w:rFonts w:ascii="Times New Roman" w:eastAsia="Times New Roman" w:hAnsi="Times New Roman"/>
          <w:sz w:val="24"/>
          <w:szCs w:val="24"/>
          <w:lang w:val="en-GB" w:eastAsia="en-US"/>
        </w:rPr>
        <w:t xml:space="preserve"> </w:t>
      </w:r>
      <w:proofErr w:type="spellStart"/>
      <w:r w:rsidRPr="004E3594">
        <w:rPr>
          <w:rFonts w:ascii="Times New Roman" w:eastAsia="Times New Roman" w:hAnsi="Times New Roman"/>
          <w:sz w:val="24"/>
          <w:szCs w:val="24"/>
          <w:lang w:val="en-GB" w:eastAsia="en-US"/>
        </w:rPr>
        <w:t>operatiilor</w:t>
      </w:r>
      <w:proofErr w:type="spellEnd"/>
      <w:r w:rsidRPr="004E3594">
        <w:rPr>
          <w:rFonts w:ascii="Times New Roman" w:eastAsia="Times New Roman" w:hAnsi="Times New Roman"/>
          <w:sz w:val="24"/>
          <w:szCs w:val="24"/>
          <w:lang w:val="en-GB" w:eastAsia="en-US"/>
        </w:rPr>
        <w:t xml:space="preserve"> de </w:t>
      </w:r>
      <w:proofErr w:type="spellStart"/>
      <w:r w:rsidRPr="004E3594">
        <w:rPr>
          <w:rFonts w:ascii="Times New Roman" w:eastAsia="Times New Roman" w:hAnsi="Times New Roman"/>
          <w:sz w:val="24"/>
          <w:szCs w:val="24"/>
          <w:lang w:val="en-GB" w:eastAsia="en-US"/>
        </w:rPr>
        <w:t>manipulare</w:t>
      </w:r>
      <w:proofErr w:type="spellEnd"/>
      <w:r w:rsidRPr="004E3594">
        <w:rPr>
          <w:rFonts w:ascii="Times New Roman" w:eastAsia="Times New Roman" w:hAnsi="Times New Roman"/>
          <w:sz w:val="24"/>
          <w:szCs w:val="24"/>
          <w:lang w:val="en-GB" w:eastAsia="en-US"/>
        </w:rPr>
        <w:t xml:space="preserve">, transport </w:t>
      </w:r>
      <w:proofErr w:type="spellStart"/>
      <w:r w:rsidRPr="004E3594">
        <w:rPr>
          <w:rFonts w:ascii="Times New Roman" w:eastAsia="Times New Roman" w:hAnsi="Times New Roman"/>
          <w:sz w:val="24"/>
          <w:szCs w:val="24"/>
          <w:lang w:val="en-GB" w:eastAsia="en-US"/>
        </w:rPr>
        <w:t>si</w:t>
      </w:r>
      <w:proofErr w:type="spellEnd"/>
      <w:r w:rsidRPr="004E3594">
        <w:rPr>
          <w:rFonts w:ascii="Times New Roman" w:eastAsia="Times New Roman" w:hAnsi="Times New Roman"/>
          <w:sz w:val="24"/>
          <w:szCs w:val="24"/>
          <w:lang w:val="en-GB" w:eastAsia="en-US"/>
        </w:rPr>
        <w:t xml:space="preserve"> </w:t>
      </w:r>
      <w:proofErr w:type="spellStart"/>
      <w:r w:rsidRPr="004E3594">
        <w:rPr>
          <w:rFonts w:ascii="Times New Roman" w:eastAsia="Times New Roman" w:hAnsi="Times New Roman"/>
          <w:sz w:val="24"/>
          <w:szCs w:val="24"/>
          <w:lang w:val="en-GB" w:eastAsia="en-US"/>
        </w:rPr>
        <w:t>depozitare</w:t>
      </w:r>
      <w:proofErr w:type="spellEnd"/>
      <w:r w:rsidRPr="004E3594">
        <w:rPr>
          <w:rFonts w:ascii="Times New Roman" w:eastAsia="Times New Roman" w:hAnsi="Times New Roman"/>
          <w:sz w:val="24"/>
          <w:szCs w:val="24"/>
          <w:lang w:val="en-GB" w:eastAsia="en-US"/>
        </w:rPr>
        <w:t xml:space="preserve">, </w:t>
      </w:r>
      <w:proofErr w:type="spellStart"/>
      <w:r w:rsidRPr="004E3594">
        <w:rPr>
          <w:rFonts w:ascii="Times New Roman" w:eastAsia="Times New Roman" w:hAnsi="Times New Roman"/>
          <w:sz w:val="24"/>
          <w:szCs w:val="24"/>
          <w:lang w:val="en-GB" w:eastAsia="en-US"/>
        </w:rPr>
        <w:t>conducatorul</w:t>
      </w:r>
      <w:proofErr w:type="spellEnd"/>
      <w:r w:rsidRPr="004E3594">
        <w:rPr>
          <w:rFonts w:ascii="Times New Roman" w:eastAsia="Times New Roman" w:hAnsi="Times New Roman"/>
          <w:sz w:val="24"/>
          <w:szCs w:val="24"/>
          <w:lang w:val="en-GB" w:eastAsia="en-US"/>
        </w:rPr>
        <w:t xml:space="preserve"> </w:t>
      </w:r>
      <w:proofErr w:type="spellStart"/>
      <w:r w:rsidRPr="004E3594">
        <w:rPr>
          <w:rFonts w:ascii="Times New Roman" w:eastAsia="Times New Roman" w:hAnsi="Times New Roman"/>
          <w:sz w:val="24"/>
          <w:szCs w:val="24"/>
          <w:lang w:val="en-GB" w:eastAsia="en-US"/>
        </w:rPr>
        <w:t>locului</w:t>
      </w:r>
      <w:proofErr w:type="spellEnd"/>
      <w:r w:rsidRPr="004E3594">
        <w:rPr>
          <w:rFonts w:ascii="Times New Roman" w:eastAsia="Times New Roman" w:hAnsi="Times New Roman"/>
          <w:sz w:val="24"/>
          <w:szCs w:val="24"/>
          <w:lang w:val="en-GB" w:eastAsia="en-US"/>
        </w:rPr>
        <w:t xml:space="preserve"> de </w:t>
      </w:r>
      <w:proofErr w:type="spellStart"/>
      <w:r w:rsidRPr="004E3594">
        <w:rPr>
          <w:rFonts w:ascii="Times New Roman" w:eastAsia="Times New Roman" w:hAnsi="Times New Roman"/>
          <w:sz w:val="24"/>
          <w:szCs w:val="24"/>
          <w:lang w:val="en-GB" w:eastAsia="en-US"/>
        </w:rPr>
        <w:t>munca</w:t>
      </w:r>
      <w:proofErr w:type="spellEnd"/>
      <w:r w:rsidRPr="004E3594">
        <w:rPr>
          <w:rFonts w:ascii="Times New Roman" w:eastAsia="Times New Roman" w:hAnsi="Times New Roman"/>
          <w:sz w:val="24"/>
          <w:szCs w:val="24"/>
          <w:lang w:val="en-GB" w:eastAsia="en-US"/>
        </w:rPr>
        <w:t xml:space="preserve">, care conduce </w:t>
      </w:r>
      <w:proofErr w:type="spellStart"/>
      <w:r w:rsidRPr="004E3594">
        <w:rPr>
          <w:rFonts w:ascii="Times New Roman" w:eastAsia="Times New Roman" w:hAnsi="Times New Roman"/>
          <w:sz w:val="24"/>
          <w:szCs w:val="24"/>
          <w:lang w:val="en-GB" w:eastAsia="en-US"/>
        </w:rPr>
        <w:t>operatiile</w:t>
      </w:r>
      <w:proofErr w:type="spellEnd"/>
      <w:r w:rsidRPr="004E3594">
        <w:rPr>
          <w:rFonts w:ascii="Times New Roman" w:eastAsia="Times New Roman" w:hAnsi="Times New Roman"/>
          <w:sz w:val="24"/>
          <w:szCs w:val="24"/>
          <w:lang w:val="en-GB" w:eastAsia="en-US"/>
        </w:rPr>
        <w:t xml:space="preserve">, </w:t>
      </w:r>
      <w:proofErr w:type="spellStart"/>
      <w:r w:rsidRPr="004E3594">
        <w:rPr>
          <w:rFonts w:ascii="Times New Roman" w:eastAsia="Times New Roman" w:hAnsi="Times New Roman"/>
          <w:sz w:val="24"/>
          <w:szCs w:val="24"/>
          <w:lang w:val="en-GB" w:eastAsia="en-US"/>
        </w:rPr>
        <w:t>va</w:t>
      </w:r>
      <w:proofErr w:type="spellEnd"/>
      <w:r w:rsidRPr="004E3594">
        <w:rPr>
          <w:rFonts w:ascii="Times New Roman" w:eastAsia="Times New Roman" w:hAnsi="Times New Roman"/>
          <w:sz w:val="24"/>
          <w:szCs w:val="24"/>
          <w:lang w:val="en-GB" w:eastAsia="en-US"/>
        </w:rPr>
        <w:t xml:space="preserve"> </w:t>
      </w:r>
      <w:proofErr w:type="spellStart"/>
      <w:r w:rsidRPr="004E3594">
        <w:rPr>
          <w:rFonts w:ascii="Times New Roman" w:eastAsia="Times New Roman" w:hAnsi="Times New Roman"/>
          <w:sz w:val="24"/>
          <w:szCs w:val="24"/>
          <w:lang w:val="en-GB" w:eastAsia="en-US"/>
        </w:rPr>
        <w:t>stabilii</w:t>
      </w:r>
      <w:proofErr w:type="spellEnd"/>
      <w:r w:rsidRPr="004E3594">
        <w:rPr>
          <w:rFonts w:ascii="Times New Roman" w:eastAsia="Times New Roman" w:hAnsi="Times New Roman"/>
          <w:sz w:val="24"/>
          <w:szCs w:val="24"/>
          <w:lang w:val="en-GB" w:eastAsia="en-US"/>
        </w:rPr>
        <w:t xml:space="preserve"> </w:t>
      </w:r>
      <w:proofErr w:type="spellStart"/>
      <w:r w:rsidRPr="004E3594">
        <w:rPr>
          <w:rFonts w:ascii="Times New Roman" w:eastAsia="Times New Roman" w:hAnsi="Times New Roman"/>
          <w:sz w:val="24"/>
          <w:szCs w:val="24"/>
          <w:lang w:val="en-GB" w:eastAsia="en-US"/>
        </w:rPr>
        <w:t>masurile</w:t>
      </w:r>
      <w:proofErr w:type="spellEnd"/>
      <w:r w:rsidRPr="004E3594">
        <w:rPr>
          <w:rFonts w:ascii="Times New Roman" w:eastAsia="Times New Roman" w:hAnsi="Times New Roman"/>
          <w:sz w:val="24"/>
          <w:szCs w:val="24"/>
          <w:lang w:val="en-GB" w:eastAsia="en-US"/>
        </w:rPr>
        <w:t xml:space="preserve"> de </w:t>
      </w:r>
      <w:proofErr w:type="spellStart"/>
      <w:r w:rsidRPr="004E3594">
        <w:rPr>
          <w:rFonts w:ascii="Times New Roman" w:eastAsia="Times New Roman" w:hAnsi="Times New Roman"/>
          <w:sz w:val="24"/>
          <w:szCs w:val="24"/>
          <w:lang w:val="en-GB" w:eastAsia="en-US"/>
        </w:rPr>
        <w:t>securitate</w:t>
      </w:r>
      <w:proofErr w:type="spellEnd"/>
      <w:r w:rsidRPr="004E3594">
        <w:rPr>
          <w:rFonts w:ascii="Times New Roman" w:eastAsia="Times New Roman" w:hAnsi="Times New Roman"/>
          <w:sz w:val="24"/>
          <w:szCs w:val="24"/>
          <w:lang w:val="en-GB" w:eastAsia="en-US"/>
        </w:rPr>
        <w:t xml:space="preserve"> </w:t>
      </w:r>
      <w:proofErr w:type="spellStart"/>
      <w:r w:rsidRPr="004E3594">
        <w:rPr>
          <w:rFonts w:ascii="Times New Roman" w:eastAsia="Times New Roman" w:hAnsi="Times New Roman"/>
          <w:sz w:val="24"/>
          <w:szCs w:val="24"/>
          <w:lang w:val="en-GB" w:eastAsia="en-US"/>
        </w:rPr>
        <w:t>necesare</w:t>
      </w:r>
      <w:proofErr w:type="spellEnd"/>
      <w:r w:rsidRPr="004E3594">
        <w:rPr>
          <w:rFonts w:ascii="Times New Roman" w:eastAsia="Times New Roman" w:hAnsi="Times New Roman"/>
          <w:sz w:val="24"/>
          <w:szCs w:val="24"/>
          <w:lang w:val="en-GB" w:eastAsia="en-US"/>
        </w:rPr>
        <w:t xml:space="preserve"> </w:t>
      </w:r>
      <w:proofErr w:type="spellStart"/>
      <w:r w:rsidRPr="004E3594">
        <w:rPr>
          <w:rFonts w:ascii="Times New Roman" w:eastAsia="Times New Roman" w:hAnsi="Times New Roman"/>
          <w:sz w:val="24"/>
          <w:szCs w:val="24"/>
          <w:lang w:val="en-GB" w:eastAsia="en-US"/>
        </w:rPr>
        <w:t>si</w:t>
      </w:r>
      <w:proofErr w:type="spellEnd"/>
      <w:r w:rsidRPr="004E3594">
        <w:rPr>
          <w:rFonts w:ascii="Times New Roman" w:eastAsia="Times New Roman" w:hAnsi="Times New Roman"/>
          <w:sz w:val="24"/>
          <w:szCs w:val="24"/>
          <w:lang w:val="en-GB" w:eastAsia="en-US"/>
        </w:rPr>
        <w:t xml:space="preserve"> </w:t>
      </w:r>
      <w:proofErr w:type="spellStart"/>
      <w:r w:rsidRPr="004E3594">
        <w:rPr>
          <w:rFonts w:ascii="Times New Roman" w:eastAsia="Times New Roman" w:hAnsi="Times New Roman"/>
          <w:sz w:val="24"/>
          <w:szCs w:val="24"/>
          <w:lang w:val="en-GB" w:eastAsia="en-US"/>
        </w:rPr>
        <w:t>va</w:t>
      </w:r>
      <w:proofErr w:type="spellEnd"/>
      <w:r w:rsidRPr="004E3594">
        <w:rPr>
          <w:rFonts w:ascii="Times New Roman" w:eastAsia="Times New Roman" w:hAnsi="Times New Roman"/>
          <w:sz w:val="24"/>
          <w:szCs w:val="24"/>
          <w:lang w:val="en-GB" w:eastAsia="en-US"/>
        </w:rPr>
        <w:t xml:space="preserve"> </w:t>
      </w:r>
      <w:proofErr w:type="spellStart"/>
      <w:r w:rsidRPr="004E3594">
        <w:rPr>
          <w:rFonts w:ascii="Times New Roman" w:eastAsia="Times New Roman" w:hAnsi="Times New Roman"/>
          <w:sz w:val="24"/>
          <w:szCs w:val="24"/>
          <w:lang w:val="en-GB" w:eastAsia="en-US"/>
        </w:rPr>
        <w:t>supraveghea</w:t>
      </w:r>
      <w:proofErr w:type="spellEnd"/>
      <w:r w:rsidRPr="004E3594">
        <w:rPr>
          <w:rFonts w:ascii="Times New Roman" w:eastAsia="Times New Roman" w:hAnsi="Times New Roman"/>
          <w:sz w:val="24"/>
          <w:szCs w:val="24"/>
          <w:lang w:val="en-GB" w:eastAsia="en-US"/>
        </w:rPr>
        <w:t xml:space="preserve"> permanent </w:t>
      </w:r>
      <w:proofErr w:type="spellStart"/>
      <w:r w:rsidRPr="004E3594">
        <w:rPr>
          <w:rFonts w:ascii="Times New Roman" w:eastAsia="Times New Roman" w:hAnsi="Times New Roman"/>
          <w:sz w:val="24"/>
          <w:szCs w:val="24"/>
          <w:lang w:val="en-GB" w:eastAsia="en-US"/>
        </w:rPr>
        <w:t>desfasurarea</w:t>
      </w:r>
      <w:proofErr w:type="spellEnd"/>
      <w:r w:rsidRPr="004E3594">
        <w:rPr>
          <w:rFonts w:ascii="Times New Roman" w:eastAsia="Times New Roman" w:hAnsi="Times New Roman"/>
          <w:sz w:val="24"/>
          <w:szCs w:val="24"/>
          <w:lang w:val="en-GB" w:eastAsia="en-US"/>
        </w:rPr>
        <w:t xml:space="preserve"> </w:t>
      </w:r>
      <w:proofErr w:type="spellStart"/>
      <w:r w:rsidRPr="004E3594">
        <w:rPr>
          <w:rFonts w:ascii="Times New Roman" w:eastAsia="Times New Roman" w:hAnsi="Times New Roman"/>
          <w:sz w:val="24"/>
          <w:szCs w:val="24"/>
          <w:lang w:val="en-GB" w:eastAsia="en-US"/>
        </w:rPr>
        <w:t>acestora</w:t>
      </w:r>
      <w:proofErr w:type="spellEnd"/>
      <w:r w:rsidRPr="004E3594">
        <w:rPr>
          <w:rFonts w:ascii="Times New Roman" w:eastAsia="Times New Roman" w:hAnsi="Times New Roman"/>
          <w:sz w:val="24"/>
          <w:szCs w:val="24"/>
          <w:lang w:val="en-GB" w:eastAsia="en-US"/>
        </w:rPr>
        <w:t xml:space="preserve">. </w:t>
      </w:r>
    </w:p>
    <w:p w14:paraId="79EDFE95" w14:textId="77777777" w:rsidR="006A5E69" w:rsidRPr="004E3594" w:rsidRDefault="006A5E69" w:rsidP="006A5E69">
      <w:pPr>
        <w:autoSpaceDE/>
        <w:autoSpaceDN/>
        <w:ind w:firstLine="720"/>
        <w:jc w:val="both"/>
        <w:rPr>
          <w:rFonts w:ascii="Times New Roman" w:eastAsia="Times New Roman" w:hAnsi="Times New Roman"/>
          <w:sz w:val="24"/>
          <w:szCs w:val="24"/>
          <w:lang w:val="en-GB" w:eastAsia="en-US"/>
        </w:rPr>
      </w:pPr>
      <w:proofErr w:type="spellStart"/>
      <w:r w:rsidRPr="004E3594">
        <w:rPr>
          <w:rFonts w:ascii="Times New Roman" w:eastAsia="Times New Roman" w:hAnsi="Times New Roman"/>
          <w:sz w:val="24"/>
          <w:szCs w:val="24"/>
          <w:lang w:val="en-GB" w:eastAsia="en-US"/>
        </w:rPr>
        <w:t>Operatiunile</w:t>
      </w:r>
      <w:proofErr w:type="spellEnd"/>
      <w:r w:rsidRPr="004E3594">
        <w:rPr>
          <w:rFonts w:ascii="Times New Roman" w:eastAsia="Times New Roman" w:hAnsi="Times New Roman"/>
          <w:sz w:val="24"/>
          <w:szCs w:val="24"/>
          <w:lang w:val="en-GB" w:eastAsia="en-US"/>
        </w:rPr>
        <w:t xml:space="preserve"> de </w:t>
      </w:r>
      <w:proofErr w:type="spellStart"/>
      <w:r w:rsidRPr="004E3594">
        <w:rPr>
          <w:rFonts w:ascii="Times New Roman" w:eastAsia="Times New Roman" w:hAnsi="Times New Roman"/>
          <w:sz w:val="24"/>
          <w:szCs w:val="24"/>
          <w:lang w:val="en-GB" w:eastAsia="en-US"/>
        </w:rPr>
        <w:t>incarcare</w:t>
      </w:r>
      <w:proofErr w:type="spellEnd"/>
      <w:r w:rsidRPr="004E3594">
        <w:rPr>
          <w:rFonts w:ascii="Times New Roman" w:eastAsia="Times New Roman" w:hAnsi="Times New Roman"/>
          <w:sz w:val="24"/>
          <w:szCs w:val="24"/>
          <w:lang w:val="en-GB" w:eastAsia="en-US"/>
        </w:rPr>
        <w:t>/</w:t>
      </w:r>
      <w:proofErr w:type="spellStart"/>
      <w:r w:rsidRPr="004E3594">
        <w:rPr>
          <w:rFonts w:ascii="Times New Roman" w:eastAsia="Times New Roman" w:hAnsi="Times New Roman"/>
          <w:sz w:val="24"/>
          <w:szCs w:val="24"/>
          <w:lang w:val="en-GB" w:eastAsia="en-US"/>
        </w:rPr>
        <w:t>descarcare</w:t>
      </w:r>
      <w:proofErr w:type="spellEnd"/>
      <w:r w:rsidRPr="004E3594">
        <w:rPr>
          <w:rFonts w:ascii="Times New Roman" w:eastAsia="Times New Roman" w:hAnsi="Times New Roman"/>
          <w:sz w:val="24"/>
          <w:szCs w:val="24"/>
          <w:lang w:val="en-GB" w:eastAsia="en-US"/>
        </w:rPr>
        <w:t xml:space="preserve"> se </w:t>
      </w:r>
      <w:proofErr w:type="spellStart"/>
      <w:r w:rsidRPr="004E3594">
        <w:rPr>
          <w:rFonts w:ascii="Times New Roman" w:eastAsia="Times New Roman" w:hAnsi="Times New Roman"/>
          <w:sz w:val="24"/>
          <w:szCs w:val="24"/>
          <w:lang w:val="en-GB" w:eastAsia="en-US"/>
        </w:rPr>
        <w:t>vor</w:t>
      </w:r>
      <w:proofErr w:type="spellEnd"/>
      <w:r w:rsidRPr="004E3594">
        <w:rPr>
          <w:rFonts w:ascii="Times New Roman" w:eastAsia="Times New Roman" w:hAnsi="Times New Roman"/>
          <w:sz w:val="24"/>
          <w:szCs w:val="24"/>
          <w:lang w:val="en-GB" w:eastAsia="en-US"/>
        </w:rPr>
        <w:t xml:space="preserve"> </w:t>
      </w:r>
      <w:proofErr w:type="spellStart"/>
      <w:r w:rsidRPr="004E3594">
        <w:rPr>
          <w:rFonts w:ascii="Times New Roman" w:eastAsia="Times New Roman" w:hAnsi="Times New Roman"/>
          <w:sz w:val="24"/>
          <w:szCs w:val="24"/>
          <w:lang w:val="en-GB" w:eastAsia="en-US"/>
        </w:rPr>
        <w:t>executa</w:t>
      </w:r>
      <w:proofErr w:type="spellEnd"/>
      <w:r w:rsidRPr="004E3594">
        <w:rPr>
          <w:rFonts w:ascii="Times New Roman" w:eastAsia="Times New Roman" w:hAnsi="Times New Roman"/>
          <w:sz w:val="24"/>
          <w:szCs w:val="24"/>
          <w:lang w:val="en-GB" w:eastAsia="en-US"/>
        </w:rPr>
        <w:t xml:space="preserve"> </w:t>
      </w:r>
      <w:proofErr w:type="spellStart"/>
      <w:r w:rsidRPr="004E3594">
        <w:rPr>
          <w:rFonts w:ascii="Times New Roman" w:eastAsia="Times New Roman" w:hAnsi="Times New Roman"/>
          <w:sz w:val="24"/>
          <w:szCs w:val="24"/>
          <w:lang w:val="en-GB" w:eastAsia="en-US"/>
        </w:rPr>
        <w:t>numai</w:t>
      </w:r>
      <w:proofErr w:type="spellEnd"/>
      <w:r w:rsidRPr="004E3594">
        <w:rPr>
          <w:rFonts w:ascii="Times New Roman" w:eastAsia="Times New Roman" w:hAnsi="Times New Roman"/>
          <w:sz w:val="24"/>
          <w:szCs w:val="24"/>
          <w:lang w:val="en-GB" w:eastAsia="en-US"/>
        </w:rPr>
        <w:t xml:space="preserve"> sub </w:t>
      </w:r>
      <w:proofErr w:type="spellStart"/>
      <w:r w:rsidRPr="004E3594">
        <w:rPr>
          <w:rFonts w:ascii="Times New Roman" w:eastAsia="Times New Roman" w:hAnsi="Times New Roman"/>
          <w:sz w:val="24"/>
          <w:szCs w:val="24"/>
          <w:lang w:val="en-GB" w:eastAsia="en-US"/>
        </w:rPr>
        <w:t>conducerea</w:t>
      </w:r>
      <w:proofErr w:type="spellEnd"/>
      <w:r w:rsidRPr="004E3594">
        <w:rPr>
          <w:rFonts w:ascii="Times New Roman" w:eastAsia="Times New Roman" w:hAnsi="Times New Roman"/>
          <w:sz w:val="24"/>
          <w:szCs w:val="24"/>
          <w:lang w:val="en-GB" w:eastAsia="en-US"/>
        </w:rPr>
        <w:t xml:space="preserve"> </w:t>
      </w:r>
      <w:proofErr w:type="spellStart"/>
      <w:r w:rsidRPr="004E3594">
        <w:rPr>
          <w:rFonts w:ascii="Times New Roman" w:eastAsia="Times New Roman" w:hAnsi="Times New Roman"/>
          <w:sz w:val="24"/>
          <w:szCs w:val="24"/>
          <w:lang w:val="en-GB" w:eastAsia="en-US"/>
        </w:rPr>
        <w:t>unui</w:t>
      </w:r>
      <w:proofErr w:type="spellEnd"/>
      <w:r w:rsidRPr="004E3594">
        <w:rPr>
          <w:rFonts w:ascii="Times New Roman" w:eastAsia="Times New Roman" w:hAnsi="Times New Roman"/>
          <w:sz w:val="24"/>
          <w:szCs w:val="24"/>
          <w:lang w:val="en-GB" w:eastAsia="en-US"/>
        </w:rPr>
        <w:t xml:space="preserve"> </w:t>
      </w:r>
      <w:proofErr w:type="spellStart"/>
      <w:r w:rsidRPr="004E3594">
        <w:rPr>
          <w:rFonts w:ascii="Times New Roman" w:eastAsia="Times New Roman" w:hAnsi="Times New Roman"/>
          <w:sz w:val="24"/>
          <w:szCs w:val="24"/>
          <w:lang w:val="en-GB" w:eastAsia="en-US"/>
        </w:rPr>
        <w:t>responsabil</w:t>
      </w:r>
      <w:proofErr w:type="spellEnd"/>
      <w:r w:rsidRPr="004E3594">
        <w:rPr>
          <w:rFonts w:ascii="Times New Roman" w:eastAsia="Times New Roman" w:hAnsi="Times New Roman"/>
          <w:sz w:val="24"/>
          <w:szCs w:val="24"/>
          <w:lang w:val="en-GB" w:eastAsia="en-US"/>
        </w:rPr>
        <w:t xml:space="preserve"> </w:t>
      </w:r>
      <w:proofErr w:type="spellStart"/>
      <w:r w:rsidRPr="004E3594">
        <w:rPr>
          <w:rFonts w:ascii="Times New Roman" w:eastAsia="Times New Roman" w:hAnsi="Times New Roman"/>
          <w:sz w:val="24"/>
          <w:szCs w:val="24"/>
          <w:lang w:val="en-GB" w:eastAsia="en-US"/>
        </w:rPr>
        <w:t>instruit</w:t>
      </w:r>
      <w:proofErr w:type="spellEnd"/>
      <w:r w:rsidRPr="004E3594">
        <w:rPr>
          <w:rFonts w:ascii="Times New Roman" w:eastAsia="Times New Roman" w:hAnsi="Times New Roman"/>
          <w:sz w:val="24"/>
          <w:szCs w:val="24"/>
          <w:lang w:val="en-GB" w:eastAsia="en-US"/>
        </w:rPr>
        <w:t xml:space="preserve"> </w:t>
      </w:r>
      <w:proofErr w:type="spellStart"/>
      <w:r w:rsidRPr="004E3594">
        <w:rPr>
          <w:rFonts w:ascii="Times New Roman" w:eastAsia="Times New Roman" w:hAnsi="Times New Roman"/>
          <w:sz w:val="24"/>
          <w:szCs w:val="24"/>
          <w:lang w:val="en-GB" w:eastAsia="en-US"/>
        </w:rPr>
        <w:t>si</w:t>
      </w:r>
      <w:proofErr w:type="spellEnd"/>
      <w:r w:rsidRPr="004E3594">
        <w:rPr>
          <w:rFonts w:ascii="Times New Roman" w:eastAsia="Times New Roman" w:hAnsi="Times New Roman"/>
          <w:sz w:val="24"/>
          <w:szCs w:val="24"/>
          <w:lang w:val="en-GB" w:eastAsia="en-US"/>
        </w:rPr>
        <w:t xml:space="preserve"> </w:t>
      </w:r>
      <w:proofErr w:type="spellStart"/>
      <w:r w:rsidRPr="004E3594">
        <w:rPr>
          <w:rFonts w:ascii="Times New Roman" w:eastAsia="Times New Roman" w:hAnsi="Times New Roman"/>
          <w:sz w:val="24"/>
          <w:szCs w:val="24"/>
          <w:lang w:val="en-GB" w:eastAsia="en-US"/>
        </w:rPr>
        <w:t>cunoscator</w:t>
      </w:r>
      <w:proofErr w:type="spellEnd"/>
      <w:r w:rsidRPr="004E3594">
        <w:rPr>
          <w:rFonts w:ascii="Times New Roman" w:eastAsia="Times New Roman" w:hAnsi="Times New Roman"/>
          <w:sz w:val="24"/>
          <w:szCs w:val="24"/>
          <w:lang w:val="en-GB" w:eastAsia="en-US"/>
        </w:rPr>
        <w:t xml:space="preserve"> al </w:t>
      </w:r>
      <w:proofErr w:type="spellStart"/>
      <w:r w:rsidRPr="004E3594">
        <w:rPr>
          <w:rFonts w:ascii="Times New Roman" w:eastAsia="Times New Roman" w:hAnsi="Times New Roman"/>
          <w:sz w:val="24"/>
          <w:szCs w:val="24"/>
          <w:lang w:val="en-GB" w:eastAsia="en-US"/>
        </w:rPr>
        <w:t>masurilor</w:t>
      </w:r>
      <w:proofErr w:type="spellEnd"/>
      <w:r w:rsidRPr="004E3594">
        <w:rPr>
          <w:rFonts w:ascii="Times New Roman" w:eastAsia="Times New Roman" w:hAnsi="Times New Roman"/>
          <w:sz w:val="24"/>
          <w:szCs w:val="24"/>
          <w:lang w:val="en-GB" w:eastAsia="en-US"/>
        </w:rPr>
        <w:t xml:space="preserve"> de </w:t>
      </w:r>
      <w:proofErr w:type="spellStart"/>
      <w:r w:rsidRPr="004E3594">
        <w:rPr>
          <w:rFonts w:ascii="Times New Roman" w:eastAsia="Times New Roman" w:hAnsi="Times New Roman"/>
          <w:sz w:val="24"/>
          <w:szCs w:val="24"/>
          <w:lang w:val="en-GB" w:eastAsia="en-US"/>
        </w:rPr>
        <w:t>securitate</w:t>
      </w:r>
      <w:proofErr w:type="spellEnd"/>
      <w:r w:rsidRPr="004E3594">
        <w:rPr>
          <w:rFonts w:ascii="Times New Roman" w:eastAsia="Times New Roman" w:hAnsi="Times New Roman"/>
          <w:sz w:val="24"/>
          <w:szCs w:val="24"/>
          <w:lang w:val="en-GB" w:eastAsia="en-US"/>
        </w:rPr>
        <w:t xml:space="preserve"> </w:t>
      </w:r>
      <w:proofErr w:type="spellStart"/>
      <w:r w:rsidRPr="004E3594">
        <w:rPr>
          <w:rFonts w:ascii="Times New Roman" w:eastAsia="Times New Roman" w:hAnsi="Times New Roman"/>
          <w:sz w:val="24"/>
          <w:szCs w:val="24"/>
          <w:lang w:val="en-GB" w:eastAsia="en-US"/>
        </w:rPr>
        <w:t>si</w:t>
      </w:r>
      <w:proofErr w:type="spellEnd"/>
      <w:r w:rsidRPr="004E3594">
        <w:rPr>
          <w:rFonts w:ascii="Times New Roman" w:eastAsia="Times New Roman" w:hAnsi="Times New Roman"/>
          <w:sz w:val="24"/>
          <w:szCs w:val="24"/>
          <w:lang w:val="en-GB" w:eastAsia="en-US"/>
        </w:rPr>
        <w:t xml:space="preserve"> </w:t>
      </w:r>
      <w:proofErr w:type="spellStart"/>
      <w:r w:rsidRPr="004E3594">
        <w:rPr>
          <w:rFonts w:ascii="Times New Roman" w:eastAsia="Times New Roman" w:hAnsi="Times New Roman"/>
          <w:sz w:val="24"/>
          <w:szCs w:val="24"/>
          <w:lang w:val="en-GB" w:eastAsia="en-US"/>
        </w:rPr>
        <w:t>sanatate</w:t>
      </w:r>
      <w:proofErr w:type="spellEnd"/>
      <w:r w:rsidRPr="004E3594">
        <w:rPr>
          <w:rFonts w:ascii="Times New Roman" w:eastAsia="Times New Roman" w:hAnsi="Times New Roman"/>
          <w:sz w:val="24"/>
          <w:szCs w:val="24"/>
          <w:lang w:val="en-GB" w:eastAsia="en-US"/>
        </w:rPr>
        <w:t xml:space="preserve"> in </w:t>
      </w:r>
      <w:proofErr w:type="spellStart"/>
      <w:r w:rsidRPr="004E3594">
        <w:rPr>
          <w:rFonts w:ascii="Times New Roman" w:eastAsia="Times New Roman" w:hAnsi="Times New Roman"/>
          <w:sz w:val="24"/>
          <w:szCs w:val="24"/>
          <w:lang w:val="en-GB" w:eastAsia="en-US"/>
        </w:rPr>
        <w:t>munca</w:t>
      </w:r>
      <w:proofErr w:type="spellEnd"/>
    </w:p>
    <w:p w14:paraId="3A4C87AD" w14:textId="77777777" w:rsidR="006A5E69" w:rsidRPr="004E3594" w:rsidRDefault="006A5E69" w:rsidP="006A5E69">
      <w:pPr>
        <w:autoSpaceDE/>
        <w:autoSpaceDN/>
        <w:ind w:firstLine="720"/>
        <w:jc w:val="both"/>
        <w:rPr>
          <w:rFonts w:ascii="Times New Roman" w:eastAsia="Times New Roman" w:hAnsi="Times New Roman"/>
          <w:bCs/>
          <w:sz w:val="24"/>
          <w:szCs w:val="24"/>
          <w:lang w:eastAsia="en-US"/>
        </w:rPr>
      </w:pPr>
      <w:r w:rsidRPr="004E3594">
        <w:rPr>
          <w:rFonts w:ascii="Times New Roman" w:eastAsia="Times New Roman" w:hAnsi="Times New Roman"/>
          <w:bCs/>
          <w:sz w:val="24"/>
          <w:szCs w:val="24"/>
          <w:lang w:eastAsia="en-US"/>
        </w:rPr>
        <w:t>Pe terenul propus lucrarilor de execuție, se va organiza santierul prin amplasarea unor constructii provizorii:</w:t>
      </w:r>
    </w:p>
    <w:p w14:paraId="24FDC0E8" w14:textId="77777777" w:rsidR="006A5E69" w:rsidRPr="004E3594" w:rsidRDefault="006A5E69" w:rsidP="006A5E69">
      <w:pPr>
        <w:autoSpaceDE/>
        <w:autoSpaceDN/>
        <w:ind w:firstLine="720"/>
        <w:jc w:val="both"/>
        <w:rPr>
          <w:rFonts w:ascii="Times New Roman" w:eastAsia="Times New Roman" w:hAnsi="Times New Roman"/>
          <w:bCs/>
          <w:sz w:val="24"/>
          <w:szCs w:val="24"/>
          <w:lang w:eastAsia="en-US"/>
        </w:rPr>
      </w:pPr>
      <w:r w:rsidRPr="004E3594">
        <w:rPr>
          <w:rFonts w:ascii="Times New Roman" w:eastAsia="Times New Roman" w:hAnsi="Times New Roman"/>
          <w:bCs/>
          <w:sz w:val="24"/>
          <w:szCs w:val="24"/>
          <w:lang w:eastAsia="en-US"/>
        </w:rPr>
        <w:t xml:space="preserve">Constructii provizorii necesare : </w:t>
      </w:r>
    </w:p>
    <w:p w14:paraId="35DE3B94" w14:textId="77777777" w:rsidR="006A5E69" w:rsidRPr="004E3594" w:rsidRDefault="006A5E69" w:rsidP="006A5E69">
      <w:pPr>
        <w:autoSpaceDE/>
        <w:autoSpaceDN/>
        <w:ind w:firstLine="720"/>
        <w:jc w:val="both"/>
        <w:rPr>
          <w:rFonts w:ascii="Times New Roman" w:eastAsia="Times New Roman" w:hAnsi="Times New Roman"/>
          <w:bCs/>
          <w:sz w:val="24"/>
          <w:szCs w:val="24"/>
          <w:lang w:eastAsia="en-US"/>
        </w:rPr>
      </w:pPr>
      <w:r w:rsidRPr="004E3594">
        <w:rPr>
          <w:rFonts w:ascii="Times New Roman" w:eastAsia="Times New Roman" w:hAnsi="Times New Roman"/>
          <w:bCs/>
          <w:sz w:val="24"/>
          <w:szCs w:val="24"/>
          <w:lang w:eastAsia="en-US"/>
        </w:rPr>
        <w:t xml:space="preserve">• baraca personal – 1 buc. - cu rol de adapostire muncitori; </w:t>
      </w:r>
    </w:p>
    <w:p w14:paraId="29A0788E" w14:textId="77777777" w:rsidR="006A5E69" w:rsidRPr="004E3594" w:rsidRDefault="006A5E69" w:rsidP="006A5E69">
      <w:pPr>
        <w:autoSpaceDE/>
        <w:autoSpaceDN/>
        <w:ind w:firstLine="720"/>
        <w:jc w:val="both"/>
        <w:rPr>
          <w:rFonts w:ascii="Times New Roman" w:eastAsia="Times New Roman" w:hAnsi="Times New Roman"/>
          <w:bCs/>
          <w:sz w:val="24"/>
          <w:szCs w:val="24"/>
          <w:lang w:eastAsia="en-US"/>
        </w:rPr>
      </w:pPr>
      <w:r w:rsidRPr="004E3594">
        <w:rPr>
          <w:rFonts w:ascii="Times New Roman" w:eastAsia="Times New Roman" w:hAnsi="Times New Roman"/>
          <w:bCs/>
          <w:sz w:val="24"/>
          <w:szCs w:val="24"/>
          <w:lang w:eastAsia="en-US"/>
        </w:rPr>
        <w:t xml:space="preserve">• baraca materiale – 1 buc. – cu rol de depozitare materiale; </w:t>
      </w:r>
    </w:p>
    <w:p w14:paraId="0C3DA69F" w14:textId="77777777" w:rsidR="006A5E69" w:rsidRPr="004E3594" w:rsidRDefault="006A5E69" w:rsidP="006A5E69">
      <w:pPr>
        <w:autoSpaceDE/>
        <w:autoSpaceDN/>
        <w:ind w:firstLine="720"/>
        <w:jc w:val="both"/>
        <w:rPr>
          <w:rFonts w:ascii="Times New Roman" w:eastAsia="Times New Roman" w:hAnsi="Times New Roman"/>
          <w:bCs/>
          <w:sz w:val="24"/>
          <w:szCs w:val="24"/>
          <w:lang w:eastAsia="en-US"/>
        </w:rPr>
      </w:pPr>
      <w:r w:rsidRPr="004E3594">
        <w:rPr>
          <w:rFonts w:ascii="Times New Roman" w:eastAsia="Times New Roman" w:hAnsi="Times New Roman"/>
          <w:bCs/>
          <w:sz w:val="24"/>
          <w:szCs w:val="24"/>
          <w:lang w:eastAsia="en-US"/>
        </w:rPr>
        <w:lastRenderedPageBreak/>
        <w:t xml:space="preserve">• cuva metalica – 1 buc. – cu rol de colectare deseuri; </w:t>
      </w:r>
    </w:p>
    <w:p w14:paraId="342DDCBB" w14:textId="77777777" w:rsidR="006A5E69" w:rsidRPr="004E3594" w:rsidRDefault="006A5E69" w:rsidP="006A5E69">
      <w:pPr>
        <w:autoSpaceDE/>
        <w:autoSpaceDN/>
        <w:ind w:firstLine="720"/>
        <w:jc w:val="both"/>
        <w:rPr>
          <w:rFonts w:ascii="Times New Roman" w:eastAsia="Times New Roman" w:hAnsi="Times New Roman"/>
          <w:bCs/>
          <w:sz w:val="24"/>
          <w:szCs w:val="24"/>
          <w:lang w:eastAsia="en-US"/>
        </w:rPr>
      </w:pPr>
      <w:r w:rsidRPr="004E3594">
        <w:rPr>
          <w:rFonts w:ascii="Times New Roman" w:eastAsia="Times New Roman" w:hAnsi="Times New Roman"/>
          <w:bCs/>
          <w:sz w:val="24"/>
          <w:szCs w:val="24"/>
          <w:lang w:eastAsia="en-US"/>
        </w:rPr>
        <w:t>• robinet (cismea) – 1 buc. – cu rol de alimentare cu apa;</w:t>
      </w:r>
    </w:p>
    <w:p w14:paraId="5E79C9E6" w14:textId="77777777" w:rsidR="006A5E69" w:rsidRPr="004E3594" w:rsidRDefault="006A5E69" w:rsidP="006A5E69">
      <w:pPr>
        <w:autoSpaceDE/>
        <w:autoSpaceDN/>
        <w:ind w:firstLine="720"/>
        <w:jc w:val="both"/>
        <w:rPr>
          <w:rFonts w:ascii="Times New Roman" w:eastAsia="Times New Roman" w:hAnsi="Times New Roman"/>
          <w:bCs/>
          <w:sz w:val="24"/>
          <w:szCs w:val="24"/>
          <w:lang w:eastAsia="en-US"/>
        </w:rPr>
      </w:pPr>
      <w:r w:rsidRPr="004E3594">
        <w:rPr>
          <w:rFonts w:ascii="Times New Roman" w:eastAsia="Times New Roman" w:hAnsi="Times New Roman"/>
          <w:bCs/>
          <w:sz w:val="24"/>
          <w:szCs w:val="24"/>
          <w:lang w:eastAsia="en-US"/>
        </w:rPr>
        <w:t xml:space="preserve">• toaleta ecologica (grup sanitar) – 1 buc; </w:t>
      </w:r>
    </w:p>
    <w:p w14:paraId="01435FD7" w14:textId="77777777" w:rsidR="006A5E69" w:rsidRPr="004E3594" w:rsidRDefault="006A5E69" w:rsidP="006A5E69">
      <w:pPr>
        <w:autoSpaceDE/>
        <w:autoSpaceDN/>
        <w:ind w:firstLine="720"/>
        <w:jc w:val="both"/>
        <w:rPr>
          <w:rFonts w:ascii="Times New Roman" w:eastAsia="Times New Roman" w:hAnsi="Times New Roman"/>
          <w:bCs/>
          <w:sz w:val="24"/>
          <w:szCs w:val="24"/>
          <w:lang w:eastAsia="en-US"/>
        </w:rPr>
      </w:pPr>
      <w:r w:rsidRPr="004E3594">
        <w:rPr>
          <w:rFonts w:ascii="Times New Roman" w:eastAsia="Times New Roman" w:hAnsi="Times New Roman"/>
          <w:bCs/>
          <w:sz w:val="24"/>
          <w:szCs w:val="24"/>
          <w:lang w:eastAsia="en-US"/>
        </w:rPr>
        <w:t>• dulap PSI complet echipat.</w:t>
      </w:r>
    </w:p>
    <w:p w14:paraId="10C06212" w14:textId="77777777" w:rsidR="006A5E69" w:rsidRPr="004E3594" w:rsidRDefault="006A5E69" w:rsidP="006A5E69">
      <w:pPr>
        <w:autoSpaceDE/>
        <w:autoSpaceDN/>
        <w:ind w:firstLine="720"/>
        <w:jc w:val="both"/>
        <w:rPr>
          <w:rFonts w:ascii="Times New Roman" w:eastAsia="Times New Roman" w:hAnsi="Times New Roman"/>
          <w:bCs/>
          <w:sz w:val="24"/>
          <w:szCs w:val="24"/>
          <w:lang w:eastAsia="en-US"/>
        </w:rPr>
      </w:pPr>
      <w:r w:rsidRPr="004E3594">
        <w:rPr>
          <w:rFonts w:ascii="Times New Roman" w:eastAsia="Times New Roman" w:hAnsi="Times New Roman"/>
          <w:bCs/>
          <w:sz w:val="24"/>
          <w:szCs w:val="24"/>
          <w:lang w:eastAsia="en-US"/>
        </w:rPr>
        <w:t xml:space="preserve"> Se vor lua masuri preventive cu scopul de a evita producerea accidentelor de lucru sau a incendiilor.</w:t>
      </w:r>
    </w:p>
    <w:p w14:paraId="3F7F1166" w14:textId="77777777" w:rsidR="006A5E69" w:rsidRPr="004E3594" w:rsidRDefault="006A5E69" w:rsidP="00C405C9">
      <w:pPr>
        <w:pStyle w:val="NormalWeb"/>
        <w:spacing w:before="0" w:beforeAutospacing="0" w:after="0" w:afterAutospacing="0"/>
        <w:jc w:val="both"/>
        <w:rPr>
          <w:b/>
        </w:rPr>
      </w:pPr>
    </w:p>
    <w:p w14:paraId="08CB58A0"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 localizarea organizării de şantier;</w:t>
      </w:r>
    </w:p>
    <w:p w14:paraId="7C13B6C2" w14:textId="414E73B8" w:rsidR="006A5E69" w:rsidRDefault="006A5E69" w:rsidP="00C405C9">
      <w:pPr>
        <w:pStyle w:val="NormalWeb"/>
        <w:spacing w:before="0" w:beforeAutospacing="0" w:after="0" w:afterAutospacing="0"/>
        <w:jc w:val="both"/>
      </w:pPr>
      <w:r w:rsidRPr="004E3594">
        <w:t xml:space="preserve">localitatea </w:t>
      </w:r>
      <w:r w:rsidR="0054367F">
        <w:t>Nadlac</w:t>
      </w:r>
      <w:r w:rsidR="006F6B6F" w:rsidRPr="004E3594">
        <w:t xml:space="preserve">, </w:t>
      </w:r>
      <w:r w:rsidR="0054367F">
        <w:t>str.Victoriei colt cu str.Grivitei</w:t>
      </w:r>
      <w:r w:rsidRPr="004E3594">
        <w:t>, Jud.Arad</w:t>
      </w:r>
    </w:p>
    <w:p w14:paraId="67C2EAD1" w14:textId="3BB74F55" w:rsidR="00696FBA" w:rsidRDefault="00696FBA" w:rsidP="00C405C9">
      <w:pPr>
        <w:pStyle w:val="NormalWeb"/>
        <w:spacing w:before="0" w:beforeAutospacing="0" w:after="0" w:afterAutospacing="0"/>
        <w:jc w:val="both"/>
      </w:pPr>
    </w:p>
    <w:p w14:paraId="026B4FF1" w14:textId="77777777" w:rsidR="00696FBA" w:rsidRPr="004E3594" w:rsidRDefault="00696FBA" w:rsidP="00C405C9">
      <w:pPr>
        <w:pStyle w:val="NormalWeb"/>
        <w:spacing w:before="0" w:beforeAutospacing="0" w:after="0" w:afterAutospacing="0"/>
        <w:jc w:val="both"/>
      </w:pPr>
    </w:p>
    <w:p w14:paraId="1B571901" w14:textId="77777777" w:rsidR="00682F1C" w:rsidRPr="004E3594" w:rsidRDefault="00682F1C" w:rsidP="00C405C9">
      <w:pPr>
        <w:pStyle w:val="NormalWeb"/>
        <w:spacing w:before="0" w:beforeAutospacing="0" w:after="0" w:afterAutospacing="0"/>
        <w:jc w:val="both"/>
      </w:pPr>
    </w:p>
    <w:p w14:paraId="7766FDD2"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 descrierea impactului asupra mediului a lucrărilor organizării de şantier;</w:t>
      </w:r>
    </w:p>
    <w:p w14:paraId="452465EA" w14:textId="77777777" w:rsidR="006A5E69" w:rsidRPr="004E3594" w:rsidRDefault="006A5E69" w:rsidP="00C405C9">
      <w:pPr>
        <w:pStyle w:val="NormalWeb"/>
        <w:spacing w:before="0" w:beforeAutospacing="0" w:after="0" w:afterAutospacing="0"/>
        <w:jc w:val="both"/>
      </w:pPr>
      <w:r w:rsidRPr="004E3594">
        <w:t>Lucrările cu organizarea de șantier prezintă lucrări uzuale</w:t>
      </w:r>
      <w:r w:rsidR="00C04F6C" w:rsidRPr="004E3594">
        <w:t xml:space="preserve"> provizorii</w:t>
      </w:r>
      <w:r w:rsidRPr="004E3594">
        <w:t xml:space="preserve"> de amenajare a terenului, terasamente și amplasarea unei baraci tip container, lucrări care nu au niciun impact negativ asupra mediului.</w:t>
      </w:r>
    </w:p>
    <w:p w14:paraId="206688F8" w14:textId="77777777" w:rsidR="00682F1C" w:rsidRPr="004E3594" w:rsidRDefault="00682F1C" w:rsidP="00C405C9">
      <w:pPr>
        <w:pStyle w:val="NormalWeb"/>
        <w:spacing w:before="0" w:beforeAutospacing="0" w:after="0" w:afterAutospacing="0"/>
        <w:jc w:val="both"/>
      </w:pPr>
    </w:p>
    <w:p w14:paraId="18A14619" w14:textId="77777777" w:rsidR="00C405C9" w:rsidRPr="004E3594" w:rsidRDefault="00C405C9" w:rsidP="00C405C9">
      <w:pPr>
        <w:pStyle w:val="NormalWeb"/>
        <w:spacing w:before="0" w:beforeAutospacing="0" w:after="0" w:afterAutospacing="0"/>
        <w:jc w:val="both"/>
        <w:rPr>
          <w:b/>
        </w:rPr>
      </w:pPr>
      <w:r w:rsidRPr="004E3594">
        <w:t> </w:t>
      </w:r>
      <w:r w:rsidRPr="004E3594">
        <w:t> </w:t>
      </w:r>
      <w:r w:rsidRPr="004E3594">
        <w:t xml:space="preserve">– </w:t>
      </w:r>
      <w:r w:rsidRPr="004E3594">
        <w:rPr>
          <w:b/>
        </w:rPr>
        <w:t>surse de poluanţi şi instalaţii pentru reţinerea, evacuarea şi dispersia poluanţilor în mediu în timpul organizării de şantier;</w:t>
      </w:r>
    </w:p>
    <w:p w14:paraId="7E0AE2CD" w14:textId="77777777" w:rsidR="00682F1C" w:rsidRPr="004E3594" w:rsidRDefault="00682F1C" w:rsidP="00111F44">
      <w:pPr>
        <w:pStyle w:val="NormalWeb"/>
        <w:tabs>
          <w:tab w:val="right" w:pos="9072"/>
        </w:tabs>
        <w:spacing w:before="0" w:beforeAutospacing="0" w:after="0" w:afterAutospacing="0"/>
        <w:jc w:val="both"/>
      </w:pPr>
      <w:r w:rsidRPr="004E3594">
        <w:t>Nu este cazul</w:t>
      </w:r>
      <w:r w:rsidR="00111F44" w:rsidRPr="004E3594">
        <w:tab/>
      </w:r>
    </w:p>
    <w:p w14:paraId="02ABDBBF" w14:textId="77777777" w:rsidR="00682F1C" w:rsidRPr="004E3594" w:rsidRDefault="00682F1C" w:rsidP="00C405C9">
      <w:pPr>
        <w:pStyle w:val="NormalWeb"/>
        <w:spacing w:before="0" w:beforeAutospacing="0" w:after="0" w:afterAutospacing="0"/>
        <w:jc w:val="both"/>
      </w:pPr>
    </w:p>
    <w:p w14:paraId="1619D8E0" w14:textId="77777777" w:rsidR="00C405C9" w:rsidRPr="004E3594" w:rsidRDefault="00C405C9" w:rsidP="00682F1C">
      <w:pPr>
        <w:pStyle w:val="NormalWeb"/>
        <w:spacing w:before="0" w:beforeAutospacing="0" w:after="0" w:afterAutospacing="0"/>
        <w:jc w:val="both"/>
      </w:pPr>
      <w:r w:rsidRPr="004E3594">
        <w:t> </w:t>
      </w:r>
      <w:r w:rsidRPr="004E3594">
        <w:t> </w:t>
      </w:r>
      <w:r w:rsidRPr="004E3594">
        <w:t xml:space="preserve">– </w:t>
      </w:r>
      <w:r w:rsidRPr="004E3594">
        <w:rPr>
          <w:b/>
        </w:rPr>
        <w:t>dotări şi măsuri prevăzute pentru controlul emisiilor de poluanţi în mediu.</w:t>
      </w:r>
    </w:p>
    <w:p w14:paraId="78A1BC7A" w14:textId="77777777" w:rsidR="00682F1C" w:rsidRPr="004E3594" w:rsidRDefault="00682F1C" w:rsidP="00682F1C">
      <w:pPr>
        <w:pStyle w:val="NormalWeb"/>
        <w:spacing w:before="0" w:beforeAutospacing="0" w:after="0" w:afterAutospacing="0"/>
        <w:jc w:val="both"/>
      </w:pPr>
      <w:r w:rsidRPr="004E3594">
        <w:t>Nu este cazul</w:t>
      </w:r>
    </w:p>
    <w:p w14:paraId="6FC88084" w14:textId="77777777" w:rsidR="00682F1C" w:rsidRPr="004E3594" w:rsidRDefault="00682F1C" w:rsidP="00682F1C">
      <w:pPr>
        <w:pStyle w:val="NormalWeb"/>
        <w:spacing w:before="0" w:beforeAutospacing="0" w:after="0" w:afterAutospacing="0"/>
        <w:jc w:val="both"/>
      </w:pPr>
    </w:p>
    <w:p w14:paraId="79F72CE1" w14:textId="77777777" w:rsidR="00682F1C" w:rsidRPr="004E3594" w:rsidRDefault="00682F1C" w:rsidP="00682F1C">
      <w:pPr>
        <w:pStyle w:val="NormalWeb"/>
        <w:spacing w:before="0" w:beforeAutospacing="0" w:after="0" w:afterAutospacing="0"/>
        <w:jc w:val="both"/>
      </w:pPr>
    </w:p>
    <w:p w14:paraId="1A81A75B" w14:textId="77777777" w:rsidR="00C405C9" w:rsidRPr="004E3594" w:rsidRDefault="00C405C9" w:rsidP="008C1508">
      <w:pPr>
        <w:pStyle w:val="NormalWeb"/>
        <w:shd w:val="clear" w:color="auto" w:fill="FFF2CC" w:themeFill="accent4" w:themeFillTint="33"/>
        <w:spacing w:before="0" w:beforeAutospacing="0" w:after="0" w:afterAutospacing="0"/>
        <w:jc w:val="both"/>
        <w:rPr>
          <w:b/>
        </w:rPr>
      </w:pPr>
      <w:r w:rsidRPr="004E3594">
        <w:t> </w:t>
      </w:r>
      <w:r w:rsidRPr="004E3594">
        <w:t> </w:t>
      </w:r>
      <w:r w:rsidRPr="004E3594">
        <w:rPr>
          <w:b/>
        </w:rPr>
        <w:t>XI. Lucrări de refacere a amplasamentului la finalizarea investiţiei, în caz de accidente şi/sau la încetarea activităţii, în măsura în care aceste informaţii sunt disponibile:</w:t>
      </w:r>
    </w:p>
    <w:p w14:paraId="7AFE0C05"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 lucrările propuse pentru refacerea amplasamentului la finalizarea investiţiei, în caz de accidente şi/sau la încetarea activităţii;</w:t>
      </w:r>
    </w:p>
    <w:p w14:paraId="7F202455" w14:textId="77777777" w:rsidR="00682F1C" w:rsidRPr="004E3594" w:rsidRDefault="00682F1C" w:rsidP="00C405C9">
      <w:pPr>
        <w:pStyle w:val="NormalWeb"/>
        <w:spacing w:before="0" w:beforeAutospacing="0" w:after="0" w:afterAutospacing="0"/>
        <w:jc w:val="both"/>
      </w:pPr>
      <w:r w:rsidRPr="004E3594">
        <w:t>Nu este cazul;</w:t>
      </w:r>
    </w:p>
    <w:p w14:paraId="0F1ECF49" w14:textId="77777777" w:rsidR="00682F1C" w:rsidRPr="004E3594" w:rsidRDefault="00682F1C" w:rsidP="00C405C9">
      <w:pPr>
        <w:pStyle w:val="NormalWeb"/>
        <w:spacing w:before="0" w:beforeAutospacing="0" w:after="0" w:afterAutospacing="0"/>
        <w:jc w:val="both"/>
      </w:pPr>
    </w:p>
    <w:p w14:paraId="2C02E77B"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 aspecte referitoare la prevenirea şi modul de răspuns pentru cazuri de poluări accidentale;</w:t>
      </w:r>
    </w:p>
    <w:p w14:paraId="067729DC" w14:textId="77777777" w:rsidR="00682F1C" w:rsidRPr="004E3594" w:rsidRDefault="00682F1C" w:rsidP="00C405C9">
      <w:pPr>
        <w:pStyle w:val="NormalWeb"/>
        <w:spacing w:before="0" w:beforeAutospacing="0" w:after="0" w:afterAutospacing="0"/>
        <w:jc w:val="both"/>
      </w:pPr>
      <w:r w:rsidRPr="004E3594">
        <w:t>Nu este cazul de poluări accidentale.</w:t>
      </w:r>
      <w:r w:rsidR="006F6B6F" w:rsidRPr="004E3594">
        <w:t xml:space="preserve"> În cazul în care ar fi posibil, se oprește activitatea cauzatoare de poluare și se înlătură toți factorii pasibili și direct cauzatori de poluare..</w:t>
      </w:r>
    </w:p>
    <w:p w14:paraId="248D9E09" w14:textId="77777777" w:rsidR="00682F1C" w:rsidRPr="004E3594" w:rsidRDefault="00682F1C" w:rsidP="00C405C9">
      <w:pPr>
        <w:pStyle w:val="NormalWeb"/>
        <w:spacing w:before="0" w:beforeAutospacing="0" w:after="0" w:afterAutospacing="0"/>
        <w:jc w:val="both"/>
      </w:pPr>
    </w:p>
    <w:p w14:paraId="67F49330"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 aspecte referitoare la închiderea/dezafectarea/demolarea instalaţiei;</w:t>
      </w:r>
    </w:p>
    <w:p w14:paraId="2CBF8310" w14:textId="77777777" w:rsidR="00682F1C" w:rsidRPr="004E3594" w:rsidRDefault="00682F1C" w:rsidP="00C405C9">
      <w:pPr>
        <w:pStyle w:val="NormalWeb"/>
        <w:spacing w:before="0" w:beforeAutospacing="0" w:after="0" w:afterAutospacing="0"/>
        <w:jc w:val="both"/>
      </w:pPr>
      <w:r w:rsidRPr="004E3594">
        <w:t>Nu este cazul;</w:t>
      </w:r>
    </w:p>
    <w:p w14:paraId="4A13C27F" w14:textId="77777777" w:rsidR="00682F1C" w:rsidRPr="004E3594" w:rsidRDefault="00682F1C" w:rsidP="00C405C9">
      <w:pPr>
        <w:pStyle w:val="NormalWeb"/>
        <w:spacing w:before="0" w:beforeAutospacing="0" w:after="0" w:afterAutospacing="0"/>
        <w:jc w:val="both"/>
        <w:rPr>
          <w:b/>
        </w:rPr>
      </w:pPr>
    </w:p>
    <w:p w14:paraId="73195920" w14:textId="77777777" w:rsidR="00C405C9" w:rsidRPr="004E3594" w:rsidRDefault="00C405C9" w:rsidP="00682F1C">
      <w:pPr>
        <w:pStyle w:val="NormalWeb"/>
        <w:spacing w:before="0" w:beforeAutospacing="0" w:after="0" w:afterAutospacing="0"/>
        <w:jc w:val="both"/>
        <w:rPr>
          <w:b/>
        </w:rPr>
      </w:pPr>
      <w:r w:rsidRPr="004E3594">
        <w:rPr>
          <w:b/>
        </w:rPr>
        <w:t> </w:t>
      </w:r>
      <w:r w:rsidRPr="004E3594">
        <w:rPr>
          <w:b/>
        </w:rPr>
        <w:t> </w:t>
      </w:r>
      <w:r w:rsidRPr="004E3594">
        <w:rPr>
          <w:b/>
        </w:rPr>
        <w:t>– modalităţi de refacere a stării iniţiale/reabilitare în vederea utilizării ulterioare a terenului.</w:t>
      </w:r>
    </w:p>
    <w:p w14:paraId="2E7D1C68" w14:textId="77777777" w:rsidR="00682F1C" w:rsidRPr="004E3594" w:rsidRDefault="006F6B6F" w:rsidP="00682F1C">
      <w:pPr>
        <w:pStyle w:val="NormalWeb"/>
        <w:spacing w:before="0" w:beforeAutospacing="0" w:after="0" w:afterAutospacing="0"/>
        <w:jc w:val="both"/>
      </w:pPr>
      <w:r w:rsidRPr="004E3594">
        <w:t>Nu este cazul</w:t>
      </w:r>
    </w:p>
    <w:p w14:paraId="10B79E52" w14:textId="77777777" w:rsidR="00682F1C" w:rsidRPr="004E3594" w:rsidRDefault="00682F1C" w:rsidP="00682F1C">
      <w:pPr>
        <w:pStyle w:val="NormalWeb"/>
        <w:spacing w:before="0" w:beforeAutospacing="0" w:after="0" w:afterAutospacing="0"/>
        <w:jc w:val="both"/>
      </w:pPr>
    </w:p>
    <w:p w14:paraId="6F416FC6" w14:textId="77777777" w:rsidR="00C405C9" w:rsidRPr="004E3594" w:rsidRDefault="00C405C9" w:rsidP="008C1508">
      <w:pPr>
        <w:pStyle w:val="NormalWeb"/>
        <w:shd w:val="clear" w:color="auto" w:fill="FFF2CC" w:themeFill="accent4" w:themeFillTint="33"/>
        <w:spacing w:before="0" w:beforeAutospacing="0" w:after="0" w:afterAutospacing="0"/>
        <w:jc w:val="both"/>
        <w:rPr>
          <w:b/>
        </w:rPr>
      </w:pPr>
      <w:r w:rsidRPr="004E3594">
        <w:rPr>
          <w:b/>
        </w:rPr>
        <w:t> </w:t>
      </w:r>
      <w:r w:rsidRPr="004E3594">
        <w:rPr>
          <w:b/>
        </w:rPr>
        <w:t> </w:t>
      </w:r>
      <w:r w:rsidRPr="004E3594">
        <w:rPr>
          <w:b/>
        </w:rPr>
        <w:t>XII. Anexe - piese desenate:</w:t>
      </w:r>
    </w:p>
    <w:p w14:paraId="3C6A03C7"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14:paraId="4A1FC514" w14:textId="77777777" w:rsidR="00111F44" w:rsidRPr="004E3594" w:rsidRDefault="00111F44" w:rsidP="00C405C9">
      <w:pPr>
        <w:pStyle w:val="NormalWeb"/>
        <w:spacing w:before="0" w:beforeAutospacing="0" w:after="0" w:afterAutospacing="0"/>
        <w:jc w:val="both"/>
        <w:rPr>
          <w:b/>
        </w:rPr>
      </w:pPr>
    </w:p>
    <w:p w14:paraId="3FD87DA9" w14:textId="77777777" w:rsidR="00111F44" w:rsidRPr="004E3594" w:rsidRDefault="00111F44" w:rsidP="00C405C9">
      <w:pPr>
        <w:pStyle w:val="NormalWeb"/>
        <w:spacing w:before="0" w:beforeAutospacing="0" w:after="0" w:afterAutospacing="0"/>
        <w:jc w:val="both"/>
        <w:rPr>
          <w:b/>
        </w:rPr>
      </w:pPr>
      <w:r w:rsidRPr="004E3594">
        <w:rPr>
          <w:b/>
        </w:rPr>
        <w:t xml:space="preserve">Se anexează la prezenta: </w:t>
      </w:r>
    </w:p>
    <w:tbl>
      <w:tblPr>
        <w:tblStyle w:val="TableGrid"/>
        <w:tblW w:w="0" w:type="auto"/>
        <w:tblLook w:val="04A0" w:firstRow="1" w:lastRow="0" w:firstColumn="1" w:lastColumn="0" w:noHBand="0" w:noVBand="1"/>
      </w:tblPr>
      <w:tblGrid>
        <w:gridCol w:w="420"/>
        <w:gridCol w:w="5529"/>
        <w:gridCol w:w="1276"/>
        <w:gridCol w:w="1837"/>
      </w:tblGrid>
      <w:tr w:rsidR="00846072" w:rsidRPr="004E3594" w14:paraId="64F2DDAD" w14:textId="77777777" w:rsidTr="0036265A">
        <w:tc>
          <w:tcPr>
            <w:tcW w:w="420" w:type="dxa"/>
          </w:tcPr>
          <w:p w14:paraId="6F599DB9" w14:textId="77777777" w:rsidR="00846072" w:rsidRPr="004E3594" w:rsidRDefault="00846072" w:rsidP="0036265A">
            <w:pPr>
              <w:jc w:val="both"/>
              <w:rPr>
                <w:rFonts w:ascii="Times New Roman" w:hAnsi="Times New Roman"/>
                <w:sz w:val="24"/>
                <w:szCs w:val="24"/>
              </w:rPr>
            </w:pPr>
            <w:r w:rsidRPr="004E3594">
              <w:rPr>
                <w:rFonts w:ascii="Times New Roman" w:hAnsi="Times New Roman"/>
                <w:sz w:val="24"/>
                <w:szCs w:val="24"/>
              </w:rPr>
              <w:t>1.</w:t>
            </w:r>
          </w:p>
        </w:tc>
        <w:tc>
          <w:tcPr>
            <w:tcW w:w="5529" w:type="dxa"/>
          </w:tcPr>
          <w:p w14:paraId="5C04C089" w14:textId="77777777" w:rsidR="00846072" w:rsidRPr="004E3594" w:rsidRDefault="00846072" w:rsidP="0036265A">
            <w:pPr>
              <w:jc w:val="both"/>
              <w:rPr>
                <w:rFonts w:ascii="Times New Roman" w:hAnsi="Times New Roman"/>
                <w:sz w:val="24"/>
                <w:szCs w:val="24"/>
              </w:rPr>
            </w:pPr>
            <w:r w:rsidRPr="004E3594">
              <w:rPr>
                <w:rFonts w:ascii="Times New Roman" w:hAnsi="Times New Roman"/>
                <w:sz w:val="24"/>
                <w:szCs w:val="24"/>
              </w:rPr>
              <w:t>Plan de incadrare in zona.</w:t>
            </w:r>
          </w:p>
          <w:p w14:paraId="3D5B2B33" w14:textId="69E67EC8" w:rsidR="00846072" w:rsidRPr="004E3594" w:rsidRDefault="00846072" w:rsidP="0036265A">
            <w:pPr>
              <w:jc w:val="both"/>
              <w:rPr>
                <w:rFonts w:ascii="Times New Roman" w:hAnsi="Times New Roman"/>
                <w:sz w:val="24"/>
                <w:szCs w:val="24"/>
              </w:rPr>
            </w:pPr>
            <w:r w:rsidRPr="004E3594">
              <w:rPr>
                <w:rFonts w:ascii="Times New Roman" w:hAnsi="Times New Roman"/>
                <w:sz w:val="24"/>
                <w:szCs w:val="24"/>
              </w:rPr>
              <w:t xml:space="preserve">Plan de situatie </w:t>
            </w:r>
          </w:p>
        </w:tc>
        <w:tc>
          <w:tcPr>
            <w:tcW w:w="1276" w:type="dxa"/>
          </w:tcPr>
          <w:p w14:paraId="6D951ECA" w14:textId="32987BDE" w:rsidR="00846072" w:rsidRPr="004E3594" w:rsidRDefault="00846072" w:rsidP="0036265A">
            <w:pPr>
              <w:jc w:val="both"/>
              <w:rPr>
                <w:rFonts w:ascii="Times New Roman" w:hAnsi="Times New Roman"/>
                <w:sz w:val="24"/>
                <w:szCs w:val="24"/>
              </w:rPr>
            </w:pPr>
            <w:bookmarkStart w:id="1" w:name="_Toc523395269"/>
            <w:r w:rsidRPr="004E3594">
              <w:rPr>
                <w:rFonts w:ascii="Times New Roman" w:hAnsi="Times New Roman"/>
                <w:sz w:val="24"/>
                <w:szCs w:val="24"/>
              </w:rPr>
              <w:t>SC 1:</w:t>
            </w:r>
            <w:r w:rsidR="0054367F">
              <w:rPr>
                <w:rFonts w:ascii="Times New Roman" w:hAnsi="Times New Roman"/>
                <w:sz w:val="24"/>
                <w:szCs w:val="24"/>
              </w:rPr>
              <w:t>10</w:t>
            </w:r>
            <w:r w:rsidRPr="004E3594">
              <w:rPr>
                <w:rFonts w:ascii="Times New Roman" w:hAnsi="Times New Roman"/>
                <w:sz w:val="24"/>
                <w:szCs w:val="24"/>
              </w:rPr>
              <w:t>00</w:t>
            </w:r>
            <w:bookmarkEnd w:id="1"/>
          </w:p>
        </w:tc>
        <w:tc>
          <w:tcPr>
            <w:tcW w:w="1837" w:type="dxa"/>
          </w:tcPr>
          <w:p w14:paraId="0CCB0E5E" w14:textId="77777777" w:rsidR="00846072" w:rsidRPr="004E3594" w:rsidRDefault="00846072" w:rsidP="0036265A">
            <w:pPr>
              <w:jc w:val="both"/>
              <w:rPr>
                <w:rFonts w:ascii="Times New Roman" w:hAnsi="Times New Roman"/>
                <w:sz w:val="24"/>
                <w:szCs w:val="24"/>
              </w:rPr>
            </w:pPr>
            <w:bookmarkStart w:id="2" w:name="_Toc523395270"/>
            <w:r w:rsidRPr="004E3594">
              <w:rPr>
                <w:rFonts w:ascii="Times New Roman" w:hAnsi="Times New Roman"/>
                <w:sz w:val="24"/>
                <w:szCs w:val="24"/>
              </w:rPr>
              <w:t>01-</w:t>
            </w:r>
            <w:bookmarkEnd w:id="2"/>
            <w:r w:rsidRPr="004E3594">
              <w:rPr>
                <w:rFonts w:ascii="Times New Roman" w:hAnsi="Times New Roman"/>
                <w:sz w:val="24"/>
                <w:szCs w:val="24"/>
              </w:rPr>
              <w:t>Ed</w:t>
            </w:r>
          </w:p>
        </w:tc>
      </w:tr>
    </w:tbl>
    <w:p w14:paraId="6F167000" w14:textId="77777777" w:rsidR="00EE017D" w:rsidRPr="004E3594" w:rsidRDefault="00EE017D" w:rsidP="00C405C9">
      <w:pPr>
        <w:pStyle w:val="NormalWeb"/>
        <w:spacing w:before="0" w:beforeAutospacing="0" w:after="0" w:afterAutospacing="0"/>
        <w:jc w:val="both"/>
        <w:rPr>
          <w:b/>
        </w:rPr>
      </w:pPr>
    </w:p>
    <w:p w14:paraId="4AD3911B" w14:textId="77777777" w:rsidR="00C405C9" w:rsidRPr="004E3594" w:rsidRDefault="00C405C9" w:rsidP="00846072">
      <w:pPr>
        <w:pStyle w:val="NormalWeb"/>
        <w:spacing w:before="0" w:beforeAutospacing="0" w:after="0" w:afterAutospacing="0"/>
        <w:ind w:firstLine="708"/>
        <w:jc w:val="both"/>
        <w:rPr>
          <w:b/>
        </w:rPr>
      </w:pPr>
      <w:r w:rsidRPr="004E3594">
        <w:rPr>
          <w:b/>
        </w:rPr>
        <w:t>2. schemele-flux pentru procesul tehnologic şi fazele activităţii, cu instalaţiile de depoluare;</w:t>
      </w:r>
    </w:p>
    <w:p w14:paraId="3172A23C" w14:textId="4B1691B2" w:rsidR="00887EC5" w:rsidRDefault="00846072" w:rsidP="00C405C9">
      <w:pPr>
        <w:pStyle w:val="NormalWeb"/>
        <w:spacing w:before="0" w:beforeAutospacing="0" w:after="0" w:afterAutospacing="0"/>
        <w:jc w:val="both"/>
      </w:pPr>
      <w:r w:rsidRPr="004E3594">
        <w:rPr>
          <w:b/>
        </w:rPr>
        <w:t xml:space="preserve">            </w:t>
      </w:r>
      <w:r w:rsidR="00696FBA">
        <w:t>Nu este cazul..</w:t>
      </w:r>
    </w:p>
    <w:p w14:paraId="3BE0426A" w14:textId="2560B3CD" w:rsidR="00696FBA" w:rsidRDefault="00696FBA" w:rsidP="00C405C9">
      <w:pPr>
        <w:pStyle w:val="NormalWeb"/>
        <w:spacing w:before="0" w:beforeAutospacing="0" w:after="0" w:afterAutospacing="0"/>
        <w:jc w:val="both"/>
      </w:pPr>
    </w:p>
    <w:p w14:paraId="09DE8A68" w14:textId="77777777" w:rsidR="00696FBA" w:rsidRDefault="00696FBA" w:rsidP="00C405C9">
      <w:pPr>
        <w:pStyle w:val="NormalWeb"/>
        <w:spacing w:before="0" w:beforeAutospacing="0" w:after="0" w:afterAutospacing="0"/>
        <w:jc w:val="both"/>
      </w:pPr>
    </w:p>
    <w:p w14:paraId="28438407" w14:textId="77777777" w:rsidR="00696FBA" w:rsidRPr="004E3594" w:rsidRDefault="00696FBA" w:rsidP="00C405C9">
      <w:pPr>
        <w:pStyle w:val="NormalWeb"/>
        <w:spacing w:before="0" w:beforeAutospacing="0" w:after="0" w:afterAutospacing="0"/>
        <w:jc w:val="both"/>
      </w:pPr>
    </w:p>
    <w:p w14:paraId="15C6A114" w14:textId="77777777" w:rsidR="00846072" w:rsidRPr="004E3594" w:rsidRDefault="00846072" w:rsidP="00C405C9">
      <w:pPr>
        <w:pStyle w:val="NormalWeb"/>
        <w:spacing w:before="0" w:beforeAutospacing="0" w:after="0" w:afterAutospacing="0"/>
        <w:jc w:val="both"/>
        <w:rPr>
          <w:b/>
        </w:rPr>
      </w:pPr>
    </w:p>
    <w:p w14:paraId="001E4879"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3. schema-flux a gestionării deşeurilor;</w:t>
      </w:r>
    </w:p>
    <w:p w14:paraId="24CEF305" w14:textId="66BC9DF9" w:rsidR="00EE017D" w:rsidRPr="004E3594" w:rsidRDefault="00EE017D" w:rsidP="00887EC5">
      <w:pPr>
        <w:pStyle w:val="NormalWeb"/>
        <w:spacing w:before="0" w:beforeAutospacing="0" w:after="0" w:afterAutospacing="0"/>
        <w:ind w:left="708"/>
        <w:jc w:val="both"/>
      </w:pPr>
      <w:r w:rsidRPr="004E3594">
        <w:t>Nu este cazul;</w:t>
      </w:r>
    </w:p>
    <w:p w14:paraId="324DCEFA" w14:textId="77777777" w:rsidR="00EE017D" w:rsidRPr="004E3594" w:rsidRDefault="00EE017D" w:rsidP="00C405C9">
      <w:pPr>
        <w:pStyle w:val="NormalWeb"/>
        <w:spacing w:before="0" w:beforeAutospacing="0" w:after="0" w:afterAutospacing="0"/>
        <w:jc w:val="both"/>
        <w:rPr>
          <w:b/>
        </w:rPr>
      </w:pPr>
    </w:p>
    <w:p w14:paraId="6E0A0B9C" w14:textId="77777777" w:rsidR="00C405C9" w:rsidRPr="004E3594" w:rsidRDefault="00C405C9" w:rsidP="00C405C9">
      <w:pPr>
        <w:pStyle w:val="NormalWeb"/>
        <w:spacing w:before="0" w:beforeAutospacing="0" w:after="240" w:afterAutospacing="0"/>
        <w:jc w:val="both"/>
        <w:rPr>
          <w:b/>
        </w:rPr>
      </w:pPr>
      <w:r w:rsidRPr="004E3594">
        <w:rPr>
          <w:b/>
        </w:rPr>
        <w:t> </w:t>
      </w:r>
      <w:r w:rsidRPr="004E3594">
        <w:rPr>
          <w:b/>
        </w:rPr>
        <w:t> </w:t>
      </w:r>
      <w:r w:rsidRPr="004E3594">
        <w:rPr>
          <w:b/>
        </w:rPr>
        <w:t>4. alte piese desenate, stabilite de autoritatea publică pentru protecţia mediului.</w:t>
      </w:r>
    </w:p>
    <w:p w14:paraId="126C41C2" w14:textId="77777777" w:rsidR="00EE017D" w:rsidRPr="004E3594" w:rsidRDefault="00111F44" w:rsidP="00887EC5">
      <w:pPr>
        <w:pStyle w:val="NormalWeb"/>
        <w:spacing w:before="0" w:beforeAutospacing="0" w:after="240" w:afterAutospacing="0"/>
        <w:ind w:firstLine="708"/>
        <w:jc w:val="both"/>
      </w:pPr>
      <w:r w:rsidRPr="004E3594">
        <w:t>Nu au fost solicitate alte piese desenate față de cele prezentate la pct.XII.1.</w:t>
      </w:r>
    </w:p>
    <w:p w14:paraId="5E235A1C" w14:textId="77777777" w:rsidR="008C1508" w:rsidRPr="004E3594" w:rsidRDefault="008C1508" w:rsidP="00887EC5">
      <w:pPr>
        <w:pStyle w:val="NormalWeb"/>
        <w:spacing w:before="0" w:beforeAutospacing="0" w:after="240" w:afterAutospacing="0"/>
        <w:ind w:firstLine="708"/>
        <w:jc w:val="both"/>
      </w:pPr>
    </w:p>
    <w:p w14:paraId="0D44CB94" w14:textId="77777777" w:rsidR="00C405C9" w:rsidRPr="004E3594" w:rsidRDefault="00C405C9" w:rsidP="008C1508">
      <w:pPr>
        <w:pStyle w:val="NormalWeb"/>
        <w:shd w:val="clear" w:color="auto" w:fill="FFF2CC" w:themeFill="accent4" w:themeFillTint="33"/>
        <w:spacing w:before="0" w:beforeAutospacing="0" w:after="0" w:afterAutospacing="0"/>
        <w:jc w:val="both"/>
        <w:rPr>
          <w:b/>
        </w:rPr>
      </w:pPr>
      <w:r w:rsidRPr="004E3594">
        <w:rPr>
          <w:b/>
        </w:rPr>
        <w:t> </w:t>
      </w:r>
      <w:r w:rsidRPr="004E3594">
        <w:rPr>
          <w:b/>
        </w:rPr>
        <w:t> </w:t>
      </w:r>
      <w:r w:rsidRPr="004E3594">
        <w:rPr>
          <w:b/>
        </w:rPr>
        <w:t>XIII. Pentru proiectele care intră sub incidenţa prevederilor art. 28 din Ordonanţa de urgenţă a Guvernului nr. 57/2007</w:t>
      </w:r>
    </w:p>
    <w:p w14:paraId="2342935B" w14:textId="77777777" w:rsidR="00C405C9" w:rsidRPr="004E3594" w:rsidRDefault="00C405C9" w:rsidP="008C1508">
      <w:pPr>
        <w:pStyle w:val="NormalWeb"/>
        <w:shd w:val="clear" w:color="auto" w:fill="FFF2CC" w:themeFill="accent4" w:themeFillTint="33"/>
        <w:spacing w:before="0" w:beforeAutospacing="0" w:after="0" w:afterAutospacing="0"/>
        <w:jc w:val="both"/>
        <w:rPr>
          <w:b/>
        </w:rPr>
      </w:pPr>
      <w:r w:rsidRPr="004E3594">
        <w:rPr>
          <w:b/>
        </w:rPr>
        <w:t> privind regimul ariilor naturale protejate, conservarea habitatelor naturale, a florei şi faunei sălbatice, aprobată cu modificări şi completări prin Legea nr. 49/2011</w:t>
      </w:r>
    </w:p>
    <w:p w14:paraId="4C1BD270" w14:textId="77777777" w:rsidR="00C405C9" w:rsidRPr="004E3594" w:rsidRDefault="00C405C9" w:rsidP="008C1508">
      <w:pPr>
        <w:pStyle w:val="NormalWeb"/>
        <w:shd w:val="clear" w:color="auto" w:fill="FFF2CC" w:themeFill="accent4" w:themeFillTint="33"/>
        <w:spacing w:before="0" w:beforeAutospacing="0" w:after="0" w:afterAutospacing="0"/>
        <w:jc w:val="both"/>
        <w:rPr>
          <w:b/>
        </w:rPr>
      </w:pPr>
      <w:r w:rsidRPr="004E3594">
        <w:rPr>
          <w:b/>
        </w:rPr>
        <w:t>, cu modificările şi completările ulterioare, memoriul va fi completat cu următoarele:</w:t>
      </w:r>
    </w:p>
    <w:p w14:paraId="6264FE5C" w14:textId="77777777" w:rsidR="00682F1C"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14:paraId="577EE9EF" w14:textId="77777777" w:rsidR="00682F1C" w:rsidRPr="004E3594" w:rsidRDefault="00682F1C" w:rsidP="00C405C9">
      <w:pPr>
        <w:pStyle w:val="NormalWeb"/>
        <w:spacing w:before="0" w:beforeAutospacing="0" w:after="0" w:afterAutospacing="0"/>
        <w:jc w:val="both"/>
      </w:pPr>
      <w:r w:rsidRPr="004E3594">
        <w:t>Nu este cazul;</w:t>
      </w:r>
    </w:p>
    <w:p w14:paraId="3AE15FD9" w14:textId="77777777" w:rsidR="00682F1C" w:rsidRPr="004E3594" w:rsidRDefault="00C405C9" w:rsidP="00C405C9">
      <w:pPr>
        <w:pStyle w:val="NormalWeb"/>
        <w:spacing w:before="0" w:beforeAutospacing="0" w:after="0" w:afterAutospacing="0"/>
        <w:jc w:val="both"/>
        <w:rPr>
          <w:b/>
        </w:rPr>
      </w:pPr>
      <w:r w:rsidRPr="004E3594">
        <w:rPr>
          <w:b/>
        </w:rPr>
        <w:t> </w:t>
      </w:r>
      <w:r w:rsidRPr="004E3594">
        <w:rPr>
          <w:b/>
        </w:rPr>
        <w:t> </w:t>
      </w:r>
    </w:p>
    <w:p w14:paraId="7326E27E" w14:textId="77777777" w:rsidR="00C405C9" w:rsidRPr="004E3594" w:rsidRDefault="00C405C9" w:rsidP="00C405C9">
      <w:pPr>
        <w:pStyle w:val="NormalWeb"/>
        <w:spacing w:before="0" w:beforeAutospacing="0" w:after="0" w:afterAutospacing="0"/>
        <w:jc w:val="both"/>
        <w:rPr>
          <w:b/>
        </w:rPr>
      </w:pPr>
      <w:r w:rsidRPr="004E3594">
        <w:rPr>
          <w:b/>
        </w:rPr>
        <w:t>b) numele şi codul ariei naturale protejate de interes comunitar;</w:t>
      </w:r>
    </w:p>
    <w:p w14:paraId="35CBF3BC" w14:textId="77777777" w:rsidR="00682F1C" w:rsidRPr="004E3594" w:rsidRDefault="00682F1C" w:rsidP="00C405C9">
      <w:pPr>
        <w:pStyle w:val="NormalWeb"/>
        <w:spacing w:before="0" w:beforeAutospacing="0" w:after="0" w:afterAutospacing="0"/>
        <w:jc w:val="both"/>
      </w:pPr>
      <w:r w:rsidRPr="004E3594">
        <w:t>Nu este cazul;</w:t>
      </w:r>
    </w:p>
    <w:p w14:paraId="6C5245CA" w14:textId="77777777" w:rsidR="00682F1C" w:rsidRPr="004E3594" w:rsidRDefault="00682F1C" w:rsidP="00C405C9">
      <w:pPr>
        <w:pStyle w:val="NormalWeb"/>
        <w:spacing w:before="0" w:beforeAutospacing="0" w:after="0" w:afterAutospacing="0"/>
        <w:jc w:val="both"/>
        <w:rPr>
          <w:b/>
        </w:rPr>
      </w:pPr>
    </w:p>
    <w:p w14:paraId="2B4C5610"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c) prezenţa şi efectivele/suprafeţele acoperite de specii şi habitate de interes comunitar în zona proiectului;</w:t>
      </w:r>
    </w:p>
    <w:p w14:paraId="2A8E6B12" w14:textId="77777777" w:rsidR="00682F1C" w:rsidRPr="004E3594" w:rsidRDefault="00682F1C" w:rsidP="00C405C9">
      <w:pPr>
        <w:pStyle w:val="NormalWeb"/>
        <w:spacing w:before="0" w:beforeAutospacing="0" w:after="0" w:afterAutospacing="0"/>
        <w:jc w:val="both"/>
      </w:pPr>
      <w:r w:rsidRPr="004E3594">
        <w:t>Nu este cazul;</w:t>
      </w:r>
    </w:p>
    <w:p w14:paraId="34AE616A" w14:textId="77777777" w:rsidR="00682F1C" w:rsidRPr="004E3594" w:rsidRDefault="00682F1C" w:rsidP="00C405C9">
      <w:pPr>
        <w:pStyle w:val="NormalWeb"/>
        <w:spacing w:before="0" w:beforeAutospacing="0" w:after="0" w:afterAutospacing="0"/>
        <w:jc w:val="both"/>
        <w:rPr>
          <w:b/>
        </w:rPr>
      </w:pPr>
    </w:p>
    <w:p w14:paraId="20DBEB1D"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d) se va preciza dacă proiectul propus nu are legătură directă cu sau nu este necesar pentru managementul conservării ariei naturale protejate de interes comunitar;</w:t>
      </w:r>
    </w:p>
    <w:p w14:paraId="2FD77594" w14:textId="77777777" w:rsidR="00682F1C" w:rsidRPr="004E3594" w:rsidRDefault="00682F1C" w:rsidP="00C405C9">
      <w:pPr>
        <w:pStyle w:val="NormalWeb"/>
        <w:spacing w:before="0" w:beforeAutospacing="0" w:after="0" w:afterAutospacing="0"/>
        <w:jc w:val="both"/>
      </w:pPr>
      <w:r w:rsidRPr="004E3594">
        <w:t>Nu este cazul;</w:t>
      </w:r>
    </w:p>
    <w:p w14:paraId="77C67186" w14:textId="77777777" w:rsidR="00682F1C" w:rsidRPr="004E3594" w:rsidRDefault="00682F1C" w:rsidP="00C405C9">
      <w:pPr>
        <w:pStyle w:val="NormalWeb"/>
        <w:spacing w:before="0" w:beforeAutospacing="0" w:after="0" w:afterAutospacing="0"/>
        <w:jc w:val="both"/>
        <w:rPr>
          <w:b/>
        </w:rPr>
      </w:pPr>
    </w:p>
    <w:p w14:paraId="12FE1BD1"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e) se va estima impactul potenţial al proiectului asupra speciilor şi habitatelor din aria naturală protejată de interes comunitar;</w:t>
      </w:r>
    </w:p>
    <w:p w14:paraId="397DD766" w14:textId="77777777" w:rsidR="00682F1C" w:rsidRPr="004E3594" w:rsidRDefault="00682F1C" w:rsidP="00C405C9">
      <w:pPr>
        <w:pStyle w:val="NormalWeb"/>
        <w:spacing w:before="0" w:beforeAutospacing="0" w:after="0" w:afterAutospacing="0"/>
        <w:jc w:val="both"/>
      </w:pPr>
      <w:r w:rsidRPr="004E3594">
        <w:t>Nu este cazul;</w:t>
      </w:r>
    </w:p>
    <w:p w14:paraId="2BBD3FEB" w14:textId="77777777" w:rsidR="00682F1C" w:rsidRPr="004E3594" w:rsidRDefault="00682F1C" w:rsidP="00C405C9">
      <w:pPr>
        <w:pStyle w:val="NormalWeb"/>
        <w:spacing w:before="0" w:beforeAutospacing="0" w:after="0" w:afterAutospacing="0"/>
        <w:jc w:val="both"/>
        <w:rPr>
          <w:b/>
        </w:rPr>
      </w:pPr>
    </w:p>
    <w:p w14:paraId="1649E860" w14:textId="77777777" w:rsidR="00682F1C" w:rsidRPr="004E3594" w:rsidRDefault="00C405C9" w:rsidP="00682F1C">
      <w:pPr>
        <w:pStyle w:val="NormalWeb"/>
        <w:spacing w:before="0" w:beforeAutospacing="0" w:after="0" w:afterAutospacing="0"/>
        <w:jc w:val="both"/>
        <w:rPr>
          <w:b/>
        </w:rPr>
      </w:pPr>
      <w:r w:rsidRPr="004E3594">
        <w:rPr>
          <w:b/>
        </w:rPr>
        <w:t> </w:t>
      </w:r>
      <w:r w:rsidRPr="004E3594">
        <w:rPr>
          <w:b/>
        </w:rPr>
        <w:t> </w:t>
      </w:r>
      <w:r w:rsidRPr="004E3594">
        <w:rPr>
          <w:b/>
        </w:rPr>
        <w:t>f) alte informaţii prevăzute în legislaţia în vigoare.</w:t>
      </w:r>
    </w:p>
    <w:p w14:paraId="2C6461B9" w14:textId="77777777" w:rsidR="00682F1C" w:rsidRPr="004E3594" w:rsidRDefault="00682F1C" w:rsidP="00682F1C">
      <w:pPr>
        <w:pStyle w:val="NormalWeb"/>
        <w:spacing w:before="0" w:beforeAutospacing="0" w:after="0" w:afterAutospacing="0"/>
        <w:jc w:val="both"/>
      </w:pPr>
      <w:r w:rsidRPr="004E3594">
        <w:t>Nu este cazul;</w:t>
      </w:r>
    </w:p>
    <w:p w14:paraId="2205CE8D" w14:textId="77777777" w:rsidR="00682F1C" w:rsidRPr="004E3594" w:rsidRDefault="00682F1C" w:rsidP="00682F1C">
      <w:pPr>
        <w:pStyle w:val="NormalWeb"/>
        <w:spacing w:before="0" w:beforeAutospacing="0" w:after="0" w:afterAutospacing="0"/>
        <w:jc w:val="both"/>
      </w:pPr>
    </w:p>
    <w:p w14:paraId="53D1B09E" w14:textId="77777777" w:rsidR="00C405C9" w:rsidRPr="004E3594" w:rsidRDefault="00C405C9" w:rsidP="008C1508">
      <w:pPr>
        <w:pStyle w:val="NormalWeb"/>
        <w:shd w:val="clear" w:color="auto" w:fill="FFF2CC" w:themeFill="accent4" w:themeFillTint="33"/>
        <w:spacing w:before="0" w:beforeAutospacing="0" w:after="0" w:afterAutospacing="0"/>
        <w:jc w:val="both"/>
        <w:rPr>
          <w:b/>
        </w:rPr>
      </w:pPr>
      <w:r w:rsidRPr="004E3594">
        <w:rPr>
          <w:b/>
        </w:rPr>
        <w:t> </w:t>
      </w:r>
      <w:r w:rsidRPr="004E3594">
        <w:rPr>
          <w:b/>
        </w:rPr>
        <w:t> </w:t>
      </w:r>
      <w:r w:rsidRPr="004E3594">
        <w:rPr>
          <w:b/>
        </w:rPr>
        <w:t>XIV. Pentru proiectele care se realizează pe ape sau au legătură cu apele, memoriul va fi completat cu următoarele informaţii, preluate din Planurile de management bazinale, actualizate:</w:t>
      </w:r>
    </w:p>
    <w:p w14:paraId="2E717C7C"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1. Localizarea proiectului:</w:t>
      </w:r>
    </w:p>
    <w:p w14:paraId="52C167C7"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 bazinul hidrografic;</w:t>
      </w:r>
    </w:p>
    <w:p w14:paraId="60B7291D" w14:textId="58CAC0B4" w:rsidR="00793F52" w:rsidRPr="004E3594" w:rsidRDefault="006D609B" w:rsidP="00C405C9">
      <w:pPr>
        <w:pStyle w:val="NormalWeb"/>
        <w:spacing w:before="0" w:beforeAutospacing="0" w:after="0" w:afterAutospacing="0"/>
        <w:jc w:val="both"/>
      </w:pPr>
      <w:r>
        <w:t>Nu este cazul</w:t>
      </w:r>
      <w:r w:rsidR="00793F52" w:rsidRPr="004E3594">
        <w:t>;</w:t>
      </w:r>
    </w:p>
    <w:p w14:paraId="6DB125FC" w14:textId="77777777" w:rsidR="00793F52" w:rsidRPr="004E3594" w:rsidRDefault="00793F52" w:rsidP="00C405C9">
      <w:pPr>
        <w:pStyle w:val="NormalWeb"/>
        <w:spacing w:before="0" w:beforeAutospacing="0" w:after="0" w:afterAutospacing="0"/>
        <w:jc w:val="both"/>
        <w:rPr>
          <w:b/>
        </w:rPr>
      </w:pPr>
    </w:p>
    <w:p w14:paraId="400B1654"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 cursul de apă: denumirea şi codul cadastral;</w:t>
      </w:r>
    </w:p>
    <w:p w14:paraId="04647002" w14:textId="532B5DC6" w:rsidR="00793F52" w:rsidRPr="004E3594" w:rsidRDefault="006D609B" w:rsidP="00C405C9">
      <w:pPr>
        <w:pStyle w:val="NormalWeb"/>
        <w:spacing w:before="0" w:beforeAutospacing="0" w:after="0" w:afterAutospacing="0"/>
        <w:jc w:val="both"/>
      </w:pPr>
      <w:r>
        <w:t>Nu este cazul</w:t>
      </w:r>
      <w:r w:rsidR="00793F52" w:rsidRPr="004E3594">
        <w:t>;</w:t>
      </w:r>
    </w:p>
    <w:p w14:paraId="1C29A7E3" w14:textId="77777777" w:rsidR="00793F52" w:rsidRPr="004E3594" w:rsidRDefault="00793F52" w:rsidP="00C405C9">
      <w:pPr>
        <w:pStyle w:val="NormalWeb"/>
        <w:spacing w:before="0" w:beforeAutospacing="0" w:after="0" w:afterAutospacing="0"/>
        <w:jc w:val="both"/>
        <w:rPr>
          <w:b/>
        </w:rPr>
      </w:pPr>
    </w:p>
    <w:p w14:paraId="051A7AEC" w14:textId="77777777" w:rsidR="00C405C9" w:rsidRPr="004E3594" w:rsidRDefault="00C405C9" w:rsidP="00793F52">
      <w:pPr>
        <w:pStyle w:val="NormalWeb"/>
        <w:spacing w:before="0" w:beforeAutospacing="0" w:after="0" w:afterAutospacing="0"/>
        <w:jc w:val="both"/>
        <w:rPr>
          <w:b/>
        </w:rPr>
      </w:pPr>
      <w:r w:rsidRPr="004E3594">
        <w:rPr>
          <w:b/>
        </w:rPr>
        <w:t> </w:t>
      </w:r>
      <w:r w:rsidRPr="004E3594">
        <w:rPr>
          <w:b/>
        </w:rPr>
        <w:t> </w:t>
      </w:r>
      <w:r w:rsidRPr="004E3594">
        <w:rPr>
          <w:b/>
        </w:rPr>
        <w:t>– corpul de apă (de suprafaţă şi/sau subteran): denumire şi cod.</w:t>
      </w:r>
    </w:p>
    <w:p w14:paraId="63EA5FD6" w14:textId="6DC40A08" w:rsidR="00793F52" w:rsidRPr="004E3594" w:rsidRDefault="006D609B" w:rsidP="00793F52">
      <w:pPr>
        <w:pStyle w:val="NormalWeb"/>
        <w:spacing w:before="0" w:beforeAutospacing="0" w:after="0" w:afterAutospacing="0"/>
        <w:jc w:val="both"/>
      </w:pPr>
      <w:r>
        <w:rPr>
          <w:rFonts w:eastAsia="Calibri"/>
          <w:lang w:val="en-US" w:eastAsia="en-US"/>
        </w:rPr>
        <w:t xml:space="preserve">Nu </w:t>
      </w:r>
      <w:proofErr w:type="spellStart"/>
      <w:r>
        <w:rPr>
          <w:rFonts w:eastAsia="Calibri"/>
          <w:lang w:val="en-US" w:eastAsia="en-US"/>
        </w:rPr>
        <w:t>este</w:t>
      </w:r>
      <w:proofErr w:type="spellEnd"/>
      <w:r>
        <w:rPr>
          <w:rFonts w:eastAsia="Calibri"/>
          <w:lang w:val="en-US" w:eastAsia="en-US"/>
        </w:rPr>
        <w:t xml:space="preserve"> </w:t>
      </w:r>
      <w:proofErr w:type="spellStart"/>
      <w:proofErr w:type="gramStart"/>
      <w:r>
        <w:rPr>
          <w:rFonts w:eastAsia="Calibri"/>
          <w:lang w:val="en-US" w:eastAsia="en-US"/>
        </w:rPr>
        <w:t>cazul</w:t>
      </w:r>
      <w:proofErr w:type="spellEnd"/>
      <w:r w:rsidR="00793F52" w:rsidRPr="004E3594">
        <w:t>;</w:t>
      </w:r>
      <w:proofErr w:type="gramEnd"/>
    </w:p>
    <w:p w14:paraId="316B861C" w14:textId="1A8D8717" w:rsidR="00793F52" w:rsidRDefault="00793F52" w:rsidP="00793F52">
      <w:pPr>
        <w:pStyle w:val="NormalWeb"/>
        <w:spacing w:before="0" w:beforeAutospacing="0" w:after="0" w:afterAutospacing="0"/>
        <w:jc w:val="both"/>
        <w:rPr>
          <w:b/>
        </w:rPr>
      </w:pPr>
    </w:p>
    <w:p w14:paraId="42844609" w14:textId="677FA873" w:rsidR="00BD254C" w:rsidRDefault="00BD254C" w:rsidP="00793F52">
      <w:pPr>
        <w:pStyle w:val="NormalWeb"/>
        <w:spacing w:before="0" w:beforeAutospacing="0" w:after="0" w:afterAutospacing="0"/>
        <w:jc w:val="both"/>
        <w:rPr>
          <w:b/>
        </w:rPr>
      </w:pPr>
    </w:p>
    <w:p w14:paraId="276E342C" w14:textId="77777777" w:rsidR="00BD254C" w:rsidRPr="004E3594" w:rsidRDefault="00BD254C" w:rsidP="00793F52">
      <w:pPr>
        <w:pStyle w:val="NormalWeb"/>
        <w:spacing w:before="0" w:beforeAutospacing="0" w:after="0" w:afterAutospacing="0"/>
        <w:jc w:val="both"/>
        <w:rPr>
          <w:b/>
        </w:rPr>
      </w:pPr>
    </w:p>
    <w:p w14:paraId="0504B332" w14:textId="77777777" w:rsidR="00C405C9" w:rsidRPr="004E3594" w:rsidRDefault="00C405C9" w:rsidP="00C405C9">
      <w:pPr>
        <w:pStyle w:val="NormalWeb"/>
        <w:spacing w:before="0" w:beforeAutospacing="0" w:after="0" w:afterAutospacing="0"/>
        <w:jc w:val="both"/>
        <w:rPr>
          <w:b/>
        </w:rPr>
      </w:pPr>
      <w:r w:rsidRPr="004E3594">
        <w:rPr>
          <w:b/>
        </w:rPr>
        <w:t> </w:t>
      </w:r>
      <w:r w:rsidRPr="004E3594">
        <w:rPr>
          <w:b/>
        </w:rPr>
        <w:t> </w:t>
      </w:r>
      <w:r w:rsidRPr="004E3594">
        <w:rPr>
          <w:b/>
        </w:rPr>
        <w:t>2. Indicarea stării ecologice/potenţialului ecologic şi starea chimică a corpului de apă de suprafaţă; pentru corpul de apă subteran se vor indica starea cantitativă şi starea chimică a corpului de apă.</w:t>
      </w:r>
    </w:p>
    <w:p w14:paraId="205B4288" w14:textId="77777777" w:rsidR="000D1ADE" w:rsidRPr="004E3594" w:rsidRDefault="000D1ADE" w:rsidP="00C405C9">
      <w:pPr>
        <w:pStyle w:val="NormalWeb"/>
        <w:spacing w:before="0" w:beforeAutospacing="0" w:after="0" w:afterAutospacing="0"/>
        <w:jc w:val="both"/>
        <w:rPr>
          <w:b/>
        </w:rPr>
      </w:pPr>
    </w:p>
    <w:p w14:paraId="68142C2D" w14:textId="71E1C525" w:rsidR="000D1ADE" w:rsidRPr="004E3594" w:rsidRDefault="006D609B" w:rsidP="00D17DD0">
      <w:pPr>
        <w:pStyle w:val="NormalWeb"/>
        <w:spacing w:before="0" w:beforeAutospacing="0" w:after="0" w:afterAutospacing="0"/>
        <w:ind w:firstLine="708"/>
        <w:jc w:val="both"/>
      </w:pPr>
      <w:r>
        <w:t>Nu este cazul</w:t>
      </w:r>
    </w:p>
    <w:p w14:paraId="68EFB334" w14:textId="77777777" w:rsidR="000D1ADE" w:rsidRPr="004E3594" w:rsidRDefault="000D1ADE" w:rsidP="00C405C9">
      <w:pPr>
        <w:pStyle w:val="NormalWeb"/>
        <w:spacing w:before="0" w:beforeAutospacing="0" w:after="0" w:afterAutospacing="0"/>
        <w:jc w:val="both"/>
        <w:rPr>
          <w:b/>
        </w:rPr>
      </w:pPr>
    </w:p>
    <w:p w14:paraId="4EBAD191" w14:textId="77777777" w:rsidR="000D1ADE" w:rsidRPr="004E3594" w:rsidRDefault="000D1ADE" w:rsidP="00C405C9">
      <w:pPr>
        <w:pStyle w:val="NormalWeb"/>
        <w:spacing w:before="0" w:beforeAutospacing="0" w:after="0" w:afterAutospacing="0"/>
        <w:jc w:val="both"/>
        <w:rPr>
          <w:b/>
        </w:rPr>
      </w:pPr>
    </w:p>
    <w:p w14:paraId="7006954B" w14:textId="77777777" w:rsidR="00C405C9" w:rsidRPr="004E3594" w:rsidRDefault="00C405C9" w:rsidP="00793F52">
      <w:pPr>
        <w:pStyle w:val="NormalWeb"/>
        <w:spacing w:before="0" w:beforeAutospacing="0" w:after="0" w:afterAutospacing="0"/>
        <w:jc w:val="both"/>
        <w:rPr>
          <w:b/>
        </w:rPr>
      </w:pPr>
      <w:r w:rsidRPr="004E3594">
        <w:rPr>
          <w:b/>
        </w:rPr>
        <w:t> </w:t>
      </w:r>
      <w:r w:rsidRPr="004E3594">
        <w:rPr>
          <w:b/>
        </w:rPr>
        <w:t> </w:t>
      </w:r>
      <w:r w:rsidRPr="004E3594">
        <w:rPr>
          <w:b/>
        </w:rPr>
        <w:t>3. Indicarea obiectivului/obiectivelor de mediu pentru fiecare corp de apă identificat, cu precizarea excepţiilor aplicate şi a termenelor aferente, după caz.</w:t>
      </w:r>
    </w:p>
    <w:p w14:paraId="479A547C" w14:textId="77777777" w:rsidR="00793F52" w:rsidRPr="004E3594" w:rsidRDefault="00793F52" w:rsidP="00793F52">
      <w:pPr>
        <w:pStyle w:val="NormalWeb"/>
        <w:spacing w:before="0" w:beforeAutospacing="0" w:after="0" w:afterAutospacing="0"/>
        <w:jc w:val="both"/>
      </w:pPr>
      <w:r w:rsidRPr="004E3594">
        <w:t>Nu este cazul;</w:t>
      </w:r>
    </w:p>
    <w:p w14:paraId="06A7E4CE" w14:textId="77777777" w:rsidR="00793F52" w:rsidRPr="004E3594" w:rsidRDefault="00793F52" w:rsidP="00793F52">
      <w:pPr>
        <w:pStyle w:val="NormalWeb"/>
        <w:spacing w:before="0" w:beforeAutospacing="0" w:after="0" w:afterAutospacing="0"/>
        <w:jc w:val="both"/>
        <w:rPr>
          <w:b/>
        </w:rPr>
      </w:pPr>
    </w:p>
    <w:p w14:paraId="72015872" w14:textId="77777777" w:rsidR="00C405C9" w:rsidRPr="004E3594" w:rsidRDefault="00C405C9" w:rsidP="008C1508">
      <w:pPr>
        <w:pStyle w:val="NormalWeb"/>
        <w:shd w:val="clear" w:color="auto" w:fill="FFF2CC" w:themeFill="accent4" w:themeFillTint="33"/>
        <w:spacing w:before="0" w:beforeAutospacing="0" w:after="0" w:afterAutospacing="0"/>
        <w:jc w:val="both"/>
        <w:rPr>
          <w:b/>
        </w:rPr>
      </w:pPr>
      <w:r w:rsidRPr="004E3594">
        <w:t> </w:t>
      </w:r>
      <w:r w:rsidRPr="004E3594">
        <w:t> </w:t>
      </w:r>
      <w:r w:rsidRPr="004E3594">
        <w:rPr>
          <w:b/>
        </w:rPr>
        <w:t>XV. Criteriile prevăzute în anexa nr. 3 la Legea nr. ..... privind evaluarea impactului anumitor proiecte publice şi private asupra mediului se iau în considerare, dacă este cazul, în momentul compilării informaţiilor în conformitate cu punctele III-XIV.</w:t>
      </w:r>
    </w:p>
    <w:p w14:paraId="38AB14A9" w14:textId="77777777" w:rsidR="00793F52" w:rsidRPr="004E3594" w:rsidRDefault="00793F52" w:rsidP="00C405C9">
      <w:pPr>
        <w:pStyle w:val="NormalWeb"/>
        <w:spacing w:before="0" w:beforeAutospacing="0" w:after="0" w:afterAutospacing="0"/>
        <w:jc w:val="both"/>
      </w:pPr>
      <w:r w:rsidRPr="004E3594">
        <w:t>Nu este cazul;</w:t>
      </w:r>
    </w:p>
    <w:p w14:paraId="16446BFE" w14:textId="77777777" w:rsidR="00793F52" w:rsidRPr="004E3594" w:rsidRDefault="00793F52" w:rsidP="00C405C9">
      <w:pPr>
        <w:pStyle w:val="NormalWeb"/>
        <w:spacing w:before="0" w:beforeAutospacing="0" w:after="0" w:afterAutospacing="0"/>
        <w:jc w:val="both"/>
      </w:pPr>
    </w:p>
    <w:p w14:paraId="59EFA585" w14:textId="77777777" w:rsidR="00111F44" w:rsidRPr="004E3594" w:rsidRDefault="00111F44" w:rsidP="00111F44">
      <w:pPr>
        <w:pStyle w:val="NormalWeb"/>
        <w:spacing w:before="0" w:beforeAutospacing="0" w:after="0" w:afterAutospacing="0"/>
      </w:pPr>
    </w:p>
    <w:p w14:paraId="59ADCCA3" w14:textId="77777777" w:rsidR="00111F44" w:rsidRPr="004E3594" w:rsidRDefault="00111F44" w:rsidP="00111F44">
      <w:pPr>
        <w:pStyle w:val="NormalWeb"/>
        <w:spacing w:before="0" w:beforeAutospacing="0" w:after="0" w:afterAutospacing="0"/>
      </w:pPr>
    </w:p>
    <w:p w14:paraId="7B906393" w14:textId="77777777" w:rsidR="00111F44" w:rsidRPr="004E3594" w:rsidRDefault="00111F44" w:rsidP="00C405C9">
      <w:pPr>
        <w:pStyle w:val="NormalWeb"/>
        <w:spacing w:before="0" w:beforeAutospacing="0" w:after="240" w:afterAutospacing="0"/>
        <w:jc w:val="both"/>
      </w:pPr>
    </w:p>
    <w:p w14:paraId="6D4900DA" w14:textId="77777777" w:rsidR="00111F44" w:rsidRPr="004E3594" w:rsidRDefault="00111F44" w:rsidP="00C405C9">
      <w:pPr>
        <w:pStyle w:val="NormalWeb"/>
        <w:spacing w:before="0" w:beforeAutospacing="0" w:after="240" w:afterAutospacing="0"/>
        <w:jc w:val="both"/>
      </w:pPr>
    </w:p>
    <w:p w14:paraId="24B28E2D" w14:textId="6F36973B" w:rsidR="00111F44" w:rsidRDefault="00111F44" w:rsidP="00111F44">
      <w:pPr>
        <w:pStyle w:val="NormalWeb"/>
        <w:spacing w:before="0" w:beforeAutospacing="0" w:after="240" w:afterAutospacing="0"/>
        <w:jc w:val="center"/>
      </w:pPr>
      <w:r w:rsidRPr="004E3594">
        <w:t>Întocmit,</w:t>
      </w:r>
    </w:p>
    <w:p w14:paraId="1C54A467" w14:textId="39232563" w:rsidR="00A4587E" w:rsidRDefault="00A4587E" w:rsidP="00111F44">
      <w:pPr>
        <w:pStyle w:val="NormalWeb"/>
        <w:spacing w:before="0" w:beforeAutospacing="0" w:after="240" w:afterAutospacing="0"/>
        <w:jc w:val="center"/>
      </w:pPr>
      <w:r>
        <w:t>COMPANIA DE APA ARAD S.A.</w:t>
      </w:r>
    </w:p>
    <w:p w14:paraId="145E0E86" w14:textId="6310F344" w:rsidR="00A4587E" w:rsidRPr="004E3594" w:rsidRDefault="00A4587E" w:rsidP="00111F44">
      <w:pPr>
        <w:pStyle w:val="NormalWeb"/>
        <w:spacing w:before="0" w:beforeAutospacing="0" w:after="240" w:afterAutospacing="0"/>
        <w:jc w:val="center"/>
      </w:pPr>
      <w:r>
        <w:t>Departament tehnic - BPASITU</w:t>
      </w:r>
    </w:p>
    <w:p w14:paraId="71052C3C" w14:textId="18F758D8" w:rsidR="00111F44" w:rsidRPr="004E3594" w:rsidRDefault="00A4587E" w:rsidP="00A4587E">
      <w:pPr>
        <w:pStyle w:val="NormalWeb"/>
        <w:spacing w:before="0" w:beforeAutospacing="0" w:after="240" w:afterAutospacing="0"/>
      </w:pPr>
      <w:r>
        <w:t xml:space="preserve">                                                        </w:t>
      </w:r>
      <w:r w:rsidR="00111F44" w:rsidRPr="004E3594">
        <w:t>ing.Ștyaszni Dan-Ștefan</w:t>
      </w:r>
    </w:p>
    <w:p w14:paraId="6E7EFC78" w14:textId="77777777" w:rsidR="004F1C3D" w:rsidRPr="004E3594" w:rsidRDefault="004F1C3D">
      <w:pPr>
        <w:rPr>
          <w:rFonts w:ascii="Times New Roman" w:hAnsi="Times New Roman"/>
          <w:sz w:val="24"/>
          <w:szCs w:val="24"/>
        </w:rPr>
      </w:pPr>
    </w:p>
    <w:p w14:paraId="18A87F68" w14:textId="77777777" w:rsidR="00793F52" w:rsidRPr="004E3594" w:rsidRDefault="00793F52">
      <w:pPr>
        <w:rPr>
          <w:rFonts w:ascii="Times New Roman" w:hAnsi="Times New Roman"/>
          <w:sz w:val="24"/>
          <w:szCs w:val="24"/>
        </w:rPr>
      </w:pPr>
    </w:p>
    <w:sectPr w:rsidR="00793F52" w:rsidRPr="004E359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5430A" w14:textId="77777777" w:rsidR="00B72EA1" w:rsidRDefault="00B72EA1" w:rsidP="00111F44">
      <w:r>
        <w:separator/>
      </w:r>
    </w:p>
  </w:endnote>
  <w:endnote w:type="continuationSeparator" w:id="0">
    <w:p w14:paraId="284A6C5E" w14:textId="77777777" w:rsidR="00B72EA1" w:rsidRDefault="00B72EA1" w:rsidP="0011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ndale Sans UI">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7573778"/>
      <w:docPartObj>
        <w:docPartGallery w:val="Page Numbers (Bottom of Page)"/>
        <w:docPartUnique/>
      </w:docPartObj>
    </w:sdtPr>
    <w:sdtContent>
      <w:sdt>
        <w:sdtPr>
          <w:id w:val="-1769616900"/>
          <w:docPartObj>
            <w:docPartGallery w:val="Page Numbers (Top of Page)"/>
            <w:docPartUnique/>
          </w:docPartObj>
        </w:sdtPr>
        <w:sdtContent>
          <w:p w14:paraId="1164AB3B" w14:textId="77777777" w:rsidR="0054367F" w:rsidRDefault="0054367F">
            <w:pPr>
              <w:pStyle w:val="Footer"/>
              <w:jc w:val="right"/>
            </w:pPr>
            <w:r>
              <w:t xml:space="preserve">Pag </w:t>
            </w:r>
            <w:r>
              <w:rPr>
                <w:b/>
                <w:bCs/>
                <w:sz w:val="24"/>
                <w:szCs w:val="24"/>
              </w:rPr>
              <w:fldChar w:fldCharType="begin"/>
            </w:r>
            <w:r>
              <w:rPr>
                <w:b/>
                <w:bCs/>
              </w:rPr>
              <w:instrText xml:space="preserve"> PAGE </w:instrText>
            </w:r>
            <w:r>
              <w:rPr>
                <w:b/>
                <w:bCs/>
                <w:sz w:val="24"/>
                <w:szCs w:val="24"/>
              </w:rPr>
              <w:fldChar w:fldCharType="separate"/>
            </w:r>
            <w:r>
              <w:rPr>
                <w:b/>
                <w:bCs/>
                <w:noProof/>
              </w:rPr>
              <w:t>19</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noProof/>
              </w:rPr>
              <w:t>19</w:t>
            </w:r>
            <w:r>
              <w:rPr>
                <w:b/>
                <w:bCs/>
                <w:sz w:val="24"/>
                <w:szCs w:val="24"/>
              </w:rPr>
              <w:fldChar w:fldCharType="end"/>
            </w:r>
          </w:p>
        </w:sdtContent>
      </w:sdt>
    </w:sdtContent>
  </w:sdt>
  <w:p w14:paraId="5E09AD81" w14:textId="77777777" w:rsidR="0054367F" w:rsidRDefault="00543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1740A" w14:textId="77777777" w:rsidR="00B72EA1" w:rsidRDefault="00B72EA1" w:rsidP="00111F44">
      <w:r>
        <w:separator/>
      </w:r>
    </w:p>
  </w:footnote>
  <w:footnote w:type="continuationSeparator" w:id="0">
    <w:p w14:paraId="19B067F5" w14:textId="77777777" w:rsidR="00B72EA1" w:rsidRDefault="00B72EA1" w:rsidP="00111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Content>
      <w:p w14:paraId="4C0133D6" w14:textId="77777777" w:rsidR="0054367F" w:rsidRDefault="0054367F">
        <w:pPr>
          <w:pStyle w:val="Header"/>
          <w:jc w:val="right"/>
        </w:pPr>
        <w:r>
          <w:t xml:space="preserve">Pag </w:t>
        </w:r>
        <w:r>
          <w:rPr>
            <w:b/>
            <w:bCs/>
            <w:sz w:val="24"/>
            <w:szCs w:val="24"/>
          </w:rPr>
          <w:fldChar w:fldCharType="begin"/>
        </w:r>
        <w:r>
          <w:rPr>
            <w:b/>
            <w:bCs/>
          </w:rPr>
          <w:instrText xml:space="preserve"> PAGE </w:instrText>
        </w:r>
        <w:r>
          <w:rPr>
            <w:b/>
            <w:bCs/>
            <w:sz w:val="24"/>
            <w:szCs w:val="24"/>
          </w:rPr>
          <w:fldChar w:fldCharType="separate"/>
        </w:r>
        <w:r>
          <w:rPr>
            <w:b/>
            <w:bCs/>
            <w:noProof/>
          </w:rPr>
          <w:t>19</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noProof/>
          </w:rPr>
          <w:t>19</w:t>
        </w:r>
        <w:r>
          <w:rPr>
            <w:b/>
            <w:bCs/>
            <w:sz w:val="24"/>
            <w:szCs w:val="24"/>
          </w:rPr>
          <w:fldChar w:fldCharType="end"/>
        </w:r>
      </w:p>
    </w:sdtContent>
  </w:sdt>
  <w:p w14:paraId="652E7D4B" w14:textId="77777777" w:rsidR="0054367F" w:rsidRDefault="0054367F">
    <w:pPr>
      <w:pStyle w:val="Header"/>
    </w:pPr>
    <w:r>
      <w:rPr>
        <w:noProof/>
      </w:rPr>
      <mc:AlternateContent>
        <mc:Choice Requires="wps">
          <w:drawing>
            <wp:anchor distT="0" distB="0" distL="114300" distR="114300" simplePos="0" relativeHeight="251659264" behindDoc="0" locked="0" layoutInCell="1" allowOverlap="1" wp14:anchorId="4E759EE2" wp14:editId="115D26A3">
              <wp:simplePos x="0" y="0"/>
              <wp:positionH relativeFrom="column">
                <wp:posOffset>-433071</wp:posOffset>
              </wp:positionH>
              <wp:positionV relativeFrom="paragraph">
                <wp:posOffset>130175</wp:posOffset>
              </wp:positionV>
              <wp:extent cx="6861175" cy="9525"/>
              <wp:effectExtent l="0" t="0" r="34925" b="28575"/>
              <wp:wrapNone/>
              <wp:docPr id="48" name="Straight Connector 48"/>
              <wp:cNvGraphicFramePr/>
              <a:graphic xmlns:a="http://schemas.openxmlformats.org/drawingml/2006/main">
                <a:graphicData uri="http://schemas.microsoft.com/office/word/2010/wordprocessingShape">
                  <wps:wsp>
                    <wps:cNvCnPr/>
                    <wps:spPr>
                      <a:xfrm flipV="1">
                        <a:off x="0" y="0"/>
                        <a:ext cx="6861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B73767" id="Straight Connector 48"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4.1pt,10.25pt" to="506.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21C5"/>
    <w:multiLevelType w:val="hybridMultilevel"/>
    <w:tmpl w:val="54FA7D06"/>
    <w:lvl w:ilvl="0" w:tplc="04180001">
      <w:start w:val="1"/>
      <w:numFmt w:val="bullet"/>
      <w:lvlText w:val=""/>
      <w:lvlJc w:val="left"/>
      <w:pPr>
        <w:ind w:left="1200" w:hanging="360"/>
      </w:pPr>
      <w:rPr>
        <w:rFonts w:ascii="Symbol" w:hAnsi="Symbol" w:hint="default"/>
      </w:rPr>
    </w:lvl>
    <w:lvl w:ilvl="1" w:tplc="04180003" w:tentative="1">
      <w:start w:val="1"/>
      <w:numFmt w:val="bullet"/>
      <w:lvlText w:val="o"/>
      <w:lvlJc w:val="left"/>
      <w:pPr>
        <w:ind w:left="1920" w:hanging="360"/>
      </w:pPr>
      <w:rPr>
        <w:rFonts w:ascii="Courier New" w:hAnsi="Courier New" w:cs="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cs="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cs="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1" w15:restartNumberingAfterBreak="0">
    <w:nsid w:val="0BCD72EA"/>
    <w:multiLevelType w:val="hybridMultilevel"/>
    <w:tmpl w:val="A69AF098"/>
    <w:lvl w:ilvl="0" w:tplc="0418000B">
      <w:start w:val="1"/>
      <w:numFmt w:val="bullet"/>
      <w:lvlText w:val=""/>
      <w:lvlJc w:val="left"/>
      <w:pPr>
        <w:ind w:left="2220" w:hanging="360"/>
      </w:pPr>
      <w:rPr>
        <w:rFonts w:ascii="Wingdings" w:hAnsi="Wingdings" w:hint="default"/>
      </w:rPr>
    </w:lvl>
    <w:lvl w:ilvl="1" w:tplc="04180003" w:tentative="1">
      <w:start w:val="1"/>
      <w:numFmt w:val="bullet"/>
      <w:lvlText w:val="o"/>
      <w:lvlJc w:val="left"/>
      <w:pPr>
        <w:ind w:left="2940" w:hanging="360"/>
      </w:pPr>
      <w:rPr>
        <w:rFonts w:ascii="Courier New" w:hAnsi="Courier New" w:cs="Courier New" w:hint="default"/>
      </w:rPr>
    </w:lvl>
    <w:lvl w:ilvl="2" w:tplc="04180005" w:tentative="1">
      <w:start w:val="1"/>
      <w:numFmt w:val="bullet"/>
      <w:lvlText w:val=""/>
      <w:lvlJc w:val="left"/>
      <w:pPr>
        <w:ind w:left="3660" w:hanging="360"/>
      </w:pPr>
      <w:rPr>
        <w:rFonts w:ascii="Wingdings" w:hAnsi="Wingdings" w:hint="default"/>
      </w:rPr>
    </w:lvl>
    <w:lvl w:ilvl="3" w:tplc="04180001" w:tentative="1">
      <w:start w:val="1"/>
      <w:numFmt w:val="bullet"/>
      <w:lvlText w:val=""/>
      <w:lvlJc w:val="left"/>
      <w:pPr>
        <w:ind w:left="4380" w:hanging="360"/>
      </w:pPr>
      <w:rPr>
        <w:rFonts w:ascii="Symbol" w:hAnsi="Symbol" w:hint="default"/>
      </w:rPr>
    </w:lvl>
    <w:lvl w:ilvl="4" w:tplc="04180003" w:tentative="1">
      <w:start w:val="1"/>
      <w:numFmt w:val="bullet"/>
      <w:lvlText w:val="o"/>
      <w:lvlJc w:val="left"/>
      <w:pPr>
        <w:ind w:left="5100" w:hanging="360"/>
      </w:pPr>
      <w:rPr>
        <w:rFonts w:ascii="Courier New" w:hAnsi="Courier New" w:cs="Courier New" w:hint="default"/>
      </w:rPr>
    </w:lvl>
    <w:lvl w:ilvl="5" w:tplc="04180005" w:tentative="1">
      <w:start w:val="1"/>
      <w:numFmt w:val="bullet"/>
      <w:lvlText w:val=""/>
      <w:lvlJc w:val="left"/>
      <w:pPr>
        <w:ind w:left="5820" w:hanging="360"/>
      </w:pPr>
      <w:rPr>
        <w:rFonts w:ascii="Wingdings" w:hAnsi="Wingdings" w:hint="default"/>
      </w:rPr>
    </w:lvl>
    <w:lvl w:ilvl="6" w:tplc="04180001" w:tentative="1">
      <w:start w:val="1"/>
      <w:numFmt w:val="bullet"/>
      <w:lvlText w:val=""/>
      <w:lvlJc w:val="left"/>
      <w:pPr>
        <w:ind w:left="6540" w:hanging="360"/>
      </w:pPr>
      <w:rPr>
        <w:rFonts w:ascii="Symbol" w:hAnsi="Symbol" w:hint="default"/>
      </w:rPr>
    </w:lvl>
    <w:lvl w:ilvl="7" w:tplc="04180003" w:tentative="1">
      <w:start w:val="1"/>
      <w:numFmt w:val="bullet"/>
      <w:lvlText w:val="o"/>
      <w:lvlJc w:val="left"/>
      <w:pPr>
        <w:ind w:left="7260" w:hanging="360"/>
      </w:pPr>
      <w:rPr>
        <w:rFonts w:ascii="Courier New" w:hAnsi="Courier New" w:cs="Courier New" w:hint="default"/>
      </w:rPr>
    </w:lvl>
    <w:lvl w:ilvl="8" w:tplc="04180005" w:tentative="1">
      <w:start w:val="1"/>
      <w:numFmt w:val="bullet"/>
      <w:lvlText w:val=""/>
      <w:lvlJc w:val="left"/>
      <w:pPr>
        <w:ind w:left="7980" w:hanging="360"/>
      </w:pPr>
      <w:rPr>
        <w:rFonts w:ascii="Wingdings" w:hAnsi="Wingdings" w:hint="default"/>
      </w:rPr>
    </w:lvl>
  </w:abstractNum>
  <w:abstractNum w:abstractNumId="2" w15:restartNumberingAfterBreak="0">
    <w:nsid w:val="0CB52620"/>
    <w:multiLevelType w:val="hybridMultilevel"/>
    <w:tmpl w:val="9AC045EA"/>
    <w:lvl w:ilvl="0" w:tplc="0418000B">
      <w:start w:val="1"/>
      <w:numFmt w:val="bullet"/>
      <w:lvlText w:val=""/>
      <w:lvlJc w:val="left"/>
      <w:pPr>
        <w:ind w:left="1211" w:hanging="360"/>
      </w:pPr>
      <w:rPr>
        <w:rFonts w:ascii="Wingdings" w:hAnsi="Wingdings" w:hint="default"/>
      </w:rPr>
    </w:lvl>
    <w:lvl w:ilvl="1" w:tplc="04180003" w:tentative="1">
      <w:start w:val="1"/>
      <w:numFmt w:val="bullet"/>
      <w:lvlText w:val="o"/>
      <w:lvlJc w:val="left"/>
      <w:pPr>
        <w:ind w:left="1931" w:hanging="360"/>
      </w:pPr>
      <w:rPr>
        <w:rFonts w:ascii="Courier New" w:hAnsi="Courier New" w:cs="Courier New" w:hint="default"/>
      </w:rPr>
    </w:lvl>
    <w:lvl w:ilvl="2" w:tplc="04180005">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3" w15:restartNumberingAfterBreak="0">
    <w:nsid w:val="1599422F"/>
    <w:multiLevelType w:val="hybridMultilevel"/>
    <w:tmpl w:val="7D6286DC"/>
    <w:lvl w:ilvl="0" w:tplc="0418000B">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4" w15:restartNumberingAfterBreak="0">
    <w:nsid w:val="2BF93587"/>
    <w:multiLevelType w:val="hybridMultilevel"/>
    <w:tmpl w:val="34F4C796"/>
    <w:lvl w:ilvl="0" w:tplc="0418000B">
      <w:start w:val="1"/>
      <w:numFmt w:val="bullet"/>
      <w:lvlText w:val=""/>
      <w:lvlJc w:val="left"/>
      <w:pPr>
        <w:ind w:left="780" w:hanging="360"/>
      </w:pPr>
      <w:rPr>
        <w:rFonts w:ascii="Wingdings" w:hAnsi="Wingdings" w:hint="default"/>
      </w:rPr>
    </w:lvl>
    <w:lvl w:ilvl="1" w:tplc="258CDAA6">
      <w:numFmt w:val="bullet"/>
      <w:lvlText w:val="-"/>
      <w:lvlJc w:val="left"/>
      <w:pPr>
        <w:ind w:left="1500" w:hanging="360"/>
      </w:pPr>
      <w:rPr>
        <w:rFonts w:ascii="Times New Roman" w:eastAsiaTheme="minorEastAsia" w:hAnsi="Times New Roman" w:cs="Times New Roman" w:hint="default"/>
      </w:rPr>
    </w:lvl>
    <w:lvl w:ilvl="2" w:tplc="72D4D0C2">
      <w:numFmt w:val="bullet"/>
      <w:lvlText w:val="–"/>
      <w:lvlJc w:val="left"/>
      <w:pPr>
        <w:ind w:left="2220" w:hanging="360"/>
      </w:pPr>
      <w:rPr>
        <w:rFonts w:ascii="Times New Roman" w:eastAsiaTheme="minorEastAsia" w:hAnsi="Times New Roman" w:cs="Times New Roman"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5" w15:restartNumberingAfterBreak="0">
    <w:nsid w:val="2D0C7268"/>
    <w:multiLevelType w:val="hybridMultilevel"/>
    <w:tmpl w:val="218EA58E"/>
    <w:lvl w:ilvl="0" w:tplc="04180001">
      <w:start w:val="1"/>
      <w:numFmt w:val="bullet"/>
      <w:lvlText w:val=""/>
      <w:lvlJc w:val="left"/>
      <w:pPr>
        <w:ind w:left="644" w:hanging="360"/>
      </w:pPr>
      <w:rPr>
        <w:rFonts w:ascii="Symbol" w:hAnsi="Symbol" w:hint="default"/>
      </w:rPr>
    </w:lvl>
    <w:lvl w:ilvl="1" w:tplc="258CDAA6">
      <w:numFmt w:val="bullet"/>
      <w:lvlText w:val="-"/>
      <w:lvlJc w:val="left"/>
      <w:pPr>
        <w:ind w:left="1364" w:hanging="360"/>
      </w:pPr>
      <w:rPr>
        <w:rFonts w:ascii="Times New Roman" w:eastAsiaTheme="minorEastAsia" w:hAnsi="Times New Roman" w:cs="Times New Roman" w:hint="default"/>
      </w:rPr>
    </w:lvl>
    <w:lvl w:ilvl="2" w:tplc="72D4D0C2">
      <w:numFmt w:val="bullet"/>
      <w:lvlText w:val="–"/>
      <w:lvlJc w:val="left"/>
      <w:pPr>
        <w:ind w:left="2084" w:hanging="360"/>
      </w:pPr>
      <w:rPr>
        <w:rFonts w:ascii="Times New Roman" w:eastAsiaTheme="minorEastAsia" w:hAnsi="Times New Roman" w:cs="Times New Roman"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6" w15:restartNumberingAfterBreak="0">
    <w:nsid w:val="2FC37B99"/>
    <w:multiLevelType w:val="hybridMultilevel"/>
    <w:tmpl w:val="FC6C72B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37323515"/>
    <w:multiLevelType w:val="hybridMultilevel"/>
    <w:tmpl w:val="2CD69C76"/>
    <w:lvl w:ilvl="0" w:tplc="0418000B">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8" w15:restartNumberingAfterBreak="0">
    <w:nsid w:val="3C0A156C"/>
    <w:multiLevelType w:val="hybridMultilevel"/>
    <w:tmpl w:val="2EB678E8"/>
    <w:lvl w:ilvl="0" w:tplc="378C45E0">
      <w:start w:val="74"/>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A1C507C"/>
    <w:multiLevelType w:val="hybridMultilevel"/>
    <w:tmpl w:val="B2A4CA34"/>
    <w:lvl w:ilvl="0" w:tplc="0418000B">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10" w15:restartNumberingAfterBreak="0">
    <w:nsid w:val="595F6CA4"/>
    <w:multiLevelType w:val="hybridMultilevel"/>
    <w:tmpl w:val="536E030E"/>
    <w:lvl w:ilvl="0" w:tplc="0418000B">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11" w15:restartNumberingAfterBreak="0">
    <w:nsid w:val="59D04155"/>
    <w:multiLevelType w:val="hybridMultilevel"/>
    <w:tmpl w:val="3752D3D6"/>
    <w:lvl w:ilvl="0" w:tplc="04180019">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2" w15:restartNumberingAfterBreak="0">
    <w:nsid w:val="5ED556D1"/>
    <w:multiLevelType w:val="hybridMultilevel"/>
    <w:tmpl w:val="C55610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C5A182F"/>
    <w:multiLevelType w:val="hybridMultilevel"/>
    <w:tmpl w:val="FB22DE28"/>
    <w:lvl w:ilvl="0" w:tplc="0418000B">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14" w15:restartNumberingAfterBreak="0">
    <w:nsid w:val="6C5F4C99"/>
    <w:multiLevelType w:val="hybridMultilevel"/>
    <w:tmpl w:val="21BEE0D8"/>
    <w:lvl w:ilvl="0" w:tplc="0418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7F5ED774">
      <w:start w:val="15"/>
      <w:numFmt w:val="bullet"/>
      <w:lvlText w:val="-"/>
      <w:lvlJc w:val="left"/>
      <w:pPr>
        <w:tabs>
          <w:tab w:val="num" w:pos="2160"/>
        </w:tabs>
        <w:ind w:left="2160" w:hanging="360"/>
      </w:pPr>
      <w:rPr>
        <w:rFonts w:ascii="Arial Narrow" w:eastAsia="Times New Roman" w:hAnsi="Arial Narrow"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2003E1"/>
    <w:multiLevelType w:val="hybridMultilevel"/>
    <w:tmpl w:val="1FAA270A"/>
    <w:lvl w:ilvl="0" w:tplc="0418000B">
      <w:start w:val="1"/>
      <w:numFmt w:val="bullet"/>
      <w:lvlText w:val=""/>
      <w:lvlJc w:val="left"/>
      <w:pPr>
        <w:ind w:left="2220" w:hanging="360"/>
      </w:pPr>
      <w:rPr>
        <w:rFonts w:ascii="Wingdings" w:hAnsi="Wingdings" w:hint="default"/>
      </w:rPr>
    </w:lvl>
    <w:lvl w:ilvl="1" w:tplc="04180003" w:tentative="1">
      <w:start w:val="1"/>
      <w:numFmt w:val="bullet"/>
      <w:lvlText w:val="o"/>
      <w:lvlJc w:val="left"/>
      <w:pPr>
        <w:ind w:left="2940" w:hanging="360"/>
      </w:pPr>
      <w:rPr>
        <w:rFonts w:ascii="Courier New" w:hAnsi="Courier New" w:cs="Courier New" w:hint="default"/>
      </w:rPr>
    </w:lvl>
    <w:lvl w:ilvl="2" w:tplc="04180005" w:tentative="1">
      <w:start w:val="1"/>
      <w:numFmt w:val="bullet"/>
      <w:lvlText w:val=""/>
      <w:lvlJc w:val="left"/>
      <w:pPr>
        <w:ind w:left="3660" w:hanging="360"/>
      </w:pPr>
      <w:rPr>
        <w:rFonts w:ascii="Wingdings" w:hAnsi="Wingdings" w:hint="default"/>
      </w:rPr>
    </w:lvl>
    <w:lvl w:ilvl="3" w:tplc="04180001" w:tentative="1">
      <w:start w:val="1"/>
      <w:numFmt w:val="bullet"/>
      <w:lvlText w:val=""/>
      <w:lvlJc w:val="left"/>
      <w:pPr>
        <w:ind w:left="4380" w:hanging="360"/>
      </w:pPr>
      <w:rPr>
        <w:rFonts w:ascii="Symbol" w:hAnsi="Symbol" w:hint="default"/>
      </w:rPr>
    </w:lvl>
    <w:lvl w:ilvl="4" w:tplc="04180003" w:tentative="1">
      <w:start w:val="1"/>
      <w:numFmt w:val="bullet"/>
      <w:lvlText w:val="o"/>
      <w:lvlJc w:val="left"/>
      <w:pPr>
        <w:ind w:left="5100" w:hanging="360"/>
      </w:pPr>
      <w:rPr>
        <w:rFonts w:ascii="Courier New" w:hAnsi="Courier New" w:cs="Courier New" w:hint="default"/>
      </w:rPr>
    </w:lvl>
    <w:lvl w:ilvl="5" w:tplc="04180005" w:tentative="1">
      <w:start w:val="1"/>
      <w:numFmt w:val="bullet"/>
      <w:lvlText w:val=""/>
      <w:lvlJc w:val="left"/>
      <w:pPr>
        <w:ind w:left="5820" w:hanging="360"/>
      </w:pPr>
      <w:rPr>
        <w:rFonts w:ascii="Wingdings" w:hAnsi="Wingdings" w:hint="default"/>
      </w:rPr>
    </w:lvl>
    <w:lvl w:ilvl="6" w:tplc="04180001" w:tentative="1">
      <w:start w:val="1"/>
      <w:numFmt w:val="bullet"/>
      <w:lvlText w:val=""/>
      <w:lvlJc w:val="left"/>
      <w:pPr>
        <w:ind w:left="6540" w:hanging="360"/>
      </w:pPr>
      <w:rPr>
        <w:rFonts w:ascii="Symbol" w:hAnsi="Symbol" w:hint="default"/>
      </w:rPr>
    </w:lvl>
    <w:lvl w:ilvl="7" w:tplc="04180003" w:tentative="1">
      <w:start w:val="1"/>
      <w:numFmt w:val="bullet"/>
      <w:lvlText w:val="o"/>
      <w:lvlJc w:val="left"/>
      <w:pPr>
        <w:ind w:left="7260" w:hanging="360"/>
      </w:pPr>
      <w:rPr>
        <w:rFonts w:ascii="Courier New" w:hAnsi="Courier New" w:cs="Courier New" w:hint="default"/>
      </w:rPr>
    </w:lvl>
    <w:lvl w:ilvl="8" w:tplc="04180005" w:tentative="1">
      <w:start w:val="1"/>
      <w:numFmt w:val="bullet"/>
      <w:lvlText w:val=""/>
      <w:lvlJc w:val="left"/>
      <w:pPr>
        <w:ind w:left="7980" w:hanging="360"/>
      </w:pPr>
      <w:rPr>
        <w:rFonts w:ascii="Wingdings" w:hAnsi="Wingdings" w:hint="default"/>
      </w:rPr>
    </w:lvl>
  </w:abstractNum>
  <w:num w:numId="1">
    <w:abstractNumId w:val="8"/>
  </w:num>
  <w:num w:numId="2">
    <w:abstractNumId w:val="2"/>
  </w:num>
  <w:num w:numId="3">
    <w:abstractNumId w:val="14"/>
  </w:num>
  <w:num w:numId="4">
    <w:abstractNumId w:val="11"/>
  </w:num>
  <w:num w:numId="5">
    <w:abstractNumId w:val="5"/>
  </w:num>
  <w:num w:numId="6">
    <w:abstractNumId w:val="4"/>
  </w:num>
  <w:num w:numId="7">
    <w:abstractNumId w:val="15"/>
  </w:num>
  <w:num w:numId="8">
    <w:abstractNumId w:val="3"/>
  </w:num>
  <w:num w:numId="9">
    <w:abstractNumId w:val="7"/>
  </w:num>
  <w:num w:numId="10">
    <w:abstractNumId w:val="13"/>
  </w:num>
  <w:num w:numId="11">
    <w:abstractNumId w:val="1"/>
  </w:num>
  <w:num w:numId="12">
    <w:abstractNumId w:val="9"/>
  </w:num>
  <w:num w:numId="13">
    <w:abstractNumId w:val="10"/>
  </w:num>
  <w:num w:numId="14">
    <w:abstractNumId w:val="6"/>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CB3"/>
    <w:rsid w:val="00020326"/>
    <w:rsid w:val="00024462"/>
    <w:rsid w:val="00025218"/>
    <w:rsid w:val="00025927"/>
    <w:rsid w:val="00067465"/>
    <w:rsid w:val="00096C1E"/>
    <w:rsid w:val="000C16AF"/>
    <w:rsid w:val="000C4FD3"/>
    <w:rsid w:val="000D1ADE"/>
    <w:rsid w:val="000D1F3D"/>
    <w:rsid w:val="00111F44"/>
    <w:rsid w:val="00112989"/>
    <w:rsid w:val="00113429"/>
    <w:rsid w:val="00145F69"/>
    <w:rsid w:val="00162B73"/>
    <w:rsid w:val="00170CA7"/>
    <w:rsid w:val="00173010"/>
    <w:rsid w:val="001A4A45"/>
    <w:rsid w:val="001B2590"/>
    <w:rsid w:val="001C1818"/>
    <w:rsid w:val="001E3CA8"/>
    <w:rsid w:val="001F4340"/>
    <w:rsid w:val="001F6C9D"/>
    <w:rsid w:val="00223959"/>
    <w:rsid w:val="002C4780"/>
    <w:rsid w:val="002F1611"/>
    <w:rsid w:val="002F488B"/>
    <w:rsid w:val="00303D76"/>
    <w:rsid w:val="0036265A"/>
    <w:rsid w:val="003A532F"/>
    <w:rsid w:val="003E4FC0"/>
    <w:rsid w:val="00433FA4"/>
    <w:rsid w:val="004368C5"/>
    <w:rsid w:val="004B12F8"/>
    <w:rsid w:val="004C16EA"/>
    <w:rsid w:val="004D4070"/>
    <w:rsid w:val="004E3594"/>
    <w:rsid w:val="004E51AD"/>
    <w:rsid w:val="004F1C3D"/>
    <w:rsid w:val="00542F1D"/>
    <w:rsid w:val="0054367F"/>
    <w:rsid w:val="00560C26"/>
    <w:rsid w:val="0056356F"/>
    <w:rsid w:val="005650A1"/>
    <w:rsid w:val="00573B3B"/>
    <w:rsid w:val="005A324E"/>
    <w:rsid w:val="005E1592"/>
    <w:rsid w:val="005F144D"/>
    <w:rsid w:val="006402D4"/>
    <w:rsid w:val="006469C6"/>
    <w:rsid w:val="00654664"/>
    <w:rsid w:val="006644B6"/>
    <w:rsid w:val="00682F1C"/>
    <w:rsid w:val="00696FBA"/>
    <w:rsid w:val="006A5E69"/>
    <w:rsid w:val="006A7C25"/>
    <w:rsid w:val="006B1A61"/>
    <w:rsid w:val="006D609B"/>
    <w:rsid w:val="006F6B6F"/>
    <w:rsid w:val="007036F4"/>
    <w:rsid w:val="00706FDA"/>
    <w:rsid w:val="00761EFE"/>
    <w:rsid w:val="00793F52"/>
    <w:rsid w:val="007B1C2B"/>
    <w:rsid w:val="007B540D"/>
    <w:rsid w:val="0080466C"/>
    <w:rsid w:val="00806C10"/>
    <w:rsid w:val="00846072"/>
    <w:rsid w:val="00884191"/>
    <w:rsid w:val="00887EC5"/>
    <w:rsid w:val="00895B08"/>
    <w:rsid w:val="008B2D0F"/>
    <w:rsid w:val="008C1508"/>
    <w:rsid w:val="008C2A1E"/>
    <w:rsid w:val="008F3A4A"/>
    <w:rsid w:val="009575AD"/>
    <w:rsid w:val="009821FE"/>
    <w:rsid w:val="009918FF"/>
    <w:rsid w:val="00993DB3"/>
    <w:rsid w:val="009949C8"/>
    <w:rsid w:val="00A4587E"/>
    <w:rsid w:val="00A52CFF"/>
    <w:rsid w:val="00A752C0"/>
    <w:rsid w:val="00AB15E0"/>
    <w:rsid w:val="00AC3F5C"/>
    <w:rsid w:val="00AD639F"/>
    <w:rsid w:val="00AD76DB"/>
    <w:rsid w:val="00B105E2"/>
    <w:rsid w:val="00B5030B"/>
    <w:rsid w:val="00B65A7F"/>
    <w:rsid w:val="00B72EA1"/>
    <w:rsid w:val="00B8109E"/>
    <w:rsid w:val="00BA3558"/>
    <w:rsid w:val="00BC21A7"/>
    <w:rsid w:val="00BD254C"/>
    <w:rsid w:val="00BE3BF1"/>
    <w:rsid w:val="00BF30F1"/>
    <w:rsid w:val="00C04F6C"/>
    <w:rsid w:val="00C113A5"/>
    <w:rsid w:val="00C14B60"/>
    <w:rsid w:val="00C405C9"/>
    <w:rsid w:val="00C64566"/>
    <w:rsid w:val="00C83661"/>
    <w:rsid w:val="00C87A7D"/>
    <w:rsid w:val="00CB0DDF"/>
    <w:rsid w:val="00CB62FD"/>
    <w:rsid w:val="00CE002B"/>
    <w:rsid w:val="00D17DD0"/>
    <w:rsid w:val="00D226EA"/>
    <w:rsid w:val="00D227FB"/>
    <w:rsid w:val="00D472B0"/>
    <w:rsid w:val="00D51565"/>
    <w:rsid w:val="00D863F6"/>
    <w:rsid w:val="00D93FB1"/>
    <w:rsid w:val="00DA190C"/>
    <w:rsid w:val="00DA5C32"/>
    <w:rsid w:val="00DB2CB3"/>
    <w:rsid w:val="00E07582"/>
    <w:rsid w:val="00EC50AB"/>
    <w:rsid w:val="00EC6C83"/>
    <w:rsid w:val="00ED7798"/>
    <w:rsid w:val="00EE017D"/>
    <w:rsid w:val="00EE231C"/>
    <w:rsid w:val="00EF010F"/>
    <w:rsid w:val="00F0409E"/>
    <w:rsid w:val="00F24E1D"/>
    <w:rsid w:val="00F809DF"/>
    <w:rsid w:val="00FA583C"/>
    <w:rsid w:val="00FB16B1"/>
    <w:rsid w:val="00FC27BC"/>
    <w:rsid w:val="00FD2D3D"/>
    <w:rsid w:val="00FE5E2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2F76A"/>
  <w15:chartTrackingRefBased/>
  <w15:docId w15:val="{6AA20318-0C6D-4AFE-BE84-C5D5302C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5C9"/>
    <w:pPr>
      <w:autoSpaceDE w:val="0"/>
      <w:autoSpaceDN w:val="0"/>
      <w:spacing w:after="0" w:line="240" w:lineRule="auto"/>
    </w:pPr>
    <w:rPr>
      <w:rFonts w:ascii="Verdana" w:eastAsia="Verdana" w:hAnsi="Verdana" w:cs="Times New Roman"/>
      <w:sz w:val="15"/>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05C9"/>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rsid w:val="00C40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405C9"/>
    <w:rPr>
      <w:rFonts w:ascii="Courier New" w:eastAsiaTheme="minorEastAsia" w:hAnsi="Courier New" w:cs="Courier New"/>
      <w:sz w:val="20"/>
      <w:szCs w:val="20"/>
      <w:lang w:eastAsia="ro-RO"/>
    </w:rPr>
  </w:style>
  <w:style w:type="paragraph" w:styleId="ListParagraph">
    <w:name w:val="List Paragraph"/>
    <w:basedOn w:val="Normal"/>
    <w:uiPriority w:val="34"/>
    <w:qFormat/>
    <w:rsid w:val="002F1611"/>
    <w:pPr>
      <w:autoSpaceDE/>
      <w:autoSpaceDN/>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har">
    <w:name w:val="Char"/>
    <w:basedOn w:val="Normal"/>
    <w:rsid w:val="0056356F"/>
    <w:pPr>
      <w:autoSpaceDE/>
      <w:autoSpaceDN/>
    </w:pPr>
    <w:rPr>
      <w:rFonts w:ascii="Times New Roman" w:eastAsia="Times New Roman" w:hAnsi="Times New Roman"/>
      <w:sz w:val="24"/>
      <w:szCs w:val="24"/>
      <w:lang w:val="pl-PL" w:eastAsia="pl-PL"/>
    </w:rPr>
  </w:style>
  <w:style w:type="paragraph" w:styleId="Header">
    <w:name w:val="header"/>
    <w:basedOn w:val="Normal"/>
    <w:link w:val="HeaderChar"/>
    <w:uiPriority w:val="99"/>
    <w:unhideWhenUsed/>
    <w:rsid w:val="00111F44"/>
    <w:pPr>
      <w:tabs>
        <w:tab w:val="center" w:pos="4536"/>
        <w:tab w:val="right" w:pos="9072"/>
      </w:tabs>
    </w:pPr>
  </w:style>
  <w:style w:type="character" w:customStyle="1" w:styleId="HeaderChar">
    <w:name w:val="Header Char"/>
    <w:basedOn w:val="DefaultParagraphFont"/>
    <w:link w:val="Header"/>
    <w:uiPriority w:val="99"/>
    <w:rsid w:val="00111F44"/>
    <w:rPr>
      <w:rFonts w:ascii="Verdana" w:eastAsia="Verdana" w:hAnsi="Verdana" w:cs="Times New Roman"/>
      <w:sz w:val="15"/>
      <w:szCs w:val="16"/>
      <w:lang w:eastAsia="ro-RO"/>
    </w:rPr>
  </w:style>
  <w:style w:type="paragraph" w:styleId="Footer">
    <w:name w:val="footer"/>
    <w:basedOn w:val="Normal"/>
    <w:link w:val="FooterChar"/>
    <w:uiPriority w:val="99"/>
    <w:unhideWhenUsed/>
    <w:rsid w:val="00111F44"/>
    <w:pPr>
      <w:tabs>
        <w:tab w:val="center" w:pos="4536"/>
        <w:tab w:val="right" w:pos="9072"/>
      </w:tabs>
    </w:pPr>
  </w:style>
  <w:style w:type="character" w:customStyle="1" w:styleId="FooterChar">
    <w:name w:val="Footer Char"/>
    <w:basedOn w:val="DefaultParagraphFont"/>
    <w:link w:val="Footer"/>
    <w:uiPriority w:val="99"/>
    <w:rsid w:val="00111F44"/>
    <w:rPr>
      <w:rFonts w:ascii="Verdana" w:eastAsia="Verdana" w:hAnsi="Verdana" w:cs="Times New Roman"/>
      <w:sz w:val="15"/>
      <w:szCs w:val="16"/>
      <w:lang w:eastAsia="ro-RO"/>
    </w:rPr>
  </w:style>
  <w:style w:type="table" w:styleId="TableGrid">
    <w:name w:val="Table Grid"/>
    <w:basedOn w:val="TableNormal"/>
    <w:uiPriority w:val="39"/>
    <w:rsid w:val="00EE2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0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9DF"/>
    <w:rPr>
      <w:rFonts w:ascii="Segoe UI" w:eastAsia="Verdana" w:hAnsi="Segoe UI" w:cs="Segoe UI"/>
      <w:sz w:val="18"/>
      <w:szCs w:val="18"/>
      <w:lang w:eastAsia="ro-RO"/>
    </w:rPr>
  </w:style>
  <w:style w:type="paragraph" w:customStyle="1" w:styleId="TableContents">
    <w:name w:val="Table Contents"/>
    <w:basedOn w:val="Normal"/>
    <w:rsid w:val="008C2A1E"/>
    <w:pPr>
      <w:suppressLineNumbers/>
      <w:suppressAutoHyphens/>
      <w:autoSpaceDE/>
      <w:autoSpaceDN/>
    </w:pPr>
    <w:rPr>
      <w:rFonts w:ascii="Times New Roman" w:eastAsia="Times New Roman" w:hAnsi="Times New Roman"/>
      <w:color w:val="000000"/>
      <w:spacing w:val="-1"/>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86317-92E0-42F9-AD05-AE4F2A84D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15</Pages>
  <Words>4917</Words>
  <Characters>28029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Styaszni Stefan</dc:creator>
  <cp:keywords/>
  <dc:description/>
  <cp:lastModifiedBy>Styaszni Stefan</cp:lastModifiedBy>
  <cp:revision>31</cp:revision>
  <cp:lastPrinted>2020-09-07T09:02:00Z</cp:lastPrinted>
  <dcterms:created xsi:type="dcterms:W3CDTF">2019-03-29T11:54:00Z</dcterms:created>
  <dcterms:modified xsi:type="dcterms:W3CDTF">2020-09-07T09:06:00Z</dcterms:modified>
</cp:coreProperties>
</file>