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u w:val="single"/>
            <w:rtl w:val="0"/>
          </w:rPr>
          <w:t xml:space="preserve">Conținutul-cadru al memoriului de prezentare</w:t>
        </w:r>
      </w:hyperlink>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Denumirea proiectului: </w:t>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CONSTRUIRE HALA PRODUCTIE</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Titular:</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numele: </w:t>
      </w:r>
      <w:r w:rsidDel="00000000" w:rsidR="00000000" w:rsidRPr="00000000">
        <w:rPr>
          <w:rFonts w:ascii="Times New Roman" w:cs="Times New Roman" w:eastAsia="Times New Roman" w:hAnsi="Times New Roman"/>
          <w:b w:val="1"/>
          <w:sz w:val="24"/>
          <w:szCs w:val="24"/>
          <w:u w:val="single"/>
          <w:rtl w:val="0"/>
        </w:rPr>
        <w:t xml:space="preserve">S.C. STEPMILL-CAM S.R.L.</w:t>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adresa poștală; </w:t>
      </w:r>
      <w:r w:rsidDel="00000000" w:rsidR="00000000" w:rsidRPr="00000000">
        <w:rPr>
          <w:rFonts w:ascii="Times New Roman" w:cs="Times New Roman" w:eastAsia="Times New Roman" w:hAnsi="Times New Roman"/>
          <w:b w:val="1"/>
          <w:sz w:val="24"/>
          <w:szCs w:val="24"/>
          <w:u w:val="single"/>
          <w:rtl w:val="0"/>
        </w:rPr>
        <w:t xml:space="preserve">Jud. Arad, Sat Covasant, Comuna Covasant, Nr. 928</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numărul de telefon, de fax și adresa de e-mail, adresa paginii de internet;</w:t>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PATRUSEL VASILE - 0743 156 553</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numele persoanelor de contact: </w:t>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PATRUSEL VASILE (administrator) - 0743 156 553</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CRISTIAN TOMUTA (proiectant) - 0743 844 344 </w:t>
      </w:r>
    </w:p>
    <w:p w:rsidR="00000000" w:rsidDel="00000000" w:rsidP="00000000" w:rsidRDefault="00000000" w:rsidRPr="00000000" w14:paraId="000000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director/manager/administrator;</w:t>
      </w:r>
    </w:p>
    <w:p w:rsidR="00000000" w:rsidDel="00000000" w:rsidP="00000000" w:rsidRDefault="00000000" w:rsidRPr="00000000" w14:paraId="000000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PATRUSEL VASILE - 0743 156 553</w:t>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responsabil pentru protecția mediului.</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PATRUSEL VASILE - 0743 156 553</w:t>
      </w:r>
    </w:p>
    <w:p w:rsidR="00000000" w:rsidDel="00000000" w:rsidP="00000000" w:rsidRDefault="00000000" w:rsidRPr="00000000" w14:paraId="000000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Descrierea caracteristicilor fizice ale întregului proiect:</w:t>
      </w:r>
    </w:p>
    <w:p w:rsidR="00000000" w:rsidDel="00000000" w:rsidP="00000000" w:rsidRDefault="00000000" w:rsidRPr="00000000" w14:paraId="0000001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un rezumat al proiectului;</w:t>
      </w:r>
    </w:p>
    <w:p w:rsidR="00000000" w:rsidDel="00000000" w:rsidP="00000000" w:rsidRDefault="00000000" w:rsidRPr="00000000" w14:paraId="00000016">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propus constă în construirea unei hale de producție în localitatea Vladimirescu, județul Arad, de către S.C. STEPMILL-CAM S.R.L. Clădirea va avea un regim de înălțime P+1E, cu activități de inginerie, consultanță tehnică, mecanică generală și fabricare a uneltelor și echipamentelor industriale.</w:t>
      </w:r>
    </w:p>
    <w:p w:rsidR="00000000" w:rsidDel="00000000" w:rsidP="00000000" w:rsidRDefault="00000000" w:rsidRPr="00000000" w14:paraId="00000017">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parter, hala de producție va fi echipată cu centre de prelucrare și electroeroziune, în timp ce spațiile adiacente vor include birouri tehnice, depozite de materiale și facilități sanitare. La etaj, vor exista birouri administrative, o bucătărie și facilități sanitare suplimentare.</w:t>
      </w:r>
    </w:p>
    <w:p w:rsidR="00000000" w:rsidDel="00000000" w:rsidP="00000000" w:rsidRDefault="00000000" w:rsidRPr="00000000" w14:paraId="0000001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Clădirea va fi construită cu fundații din beton armat, zidărie confinată din cărămidă eficientă, planșeu din beton, și elemente structurale din beton armat. Finisajele interioare vor consta în tencuieli, gresie și faianță. Se vor realiza branșamente la rețelele de utilități (electricitate, apă, canalizare, gaz) și încălzirea va fi asigurată de instalații de ventilație.</w:t>
      </w:r>
    </w:p>
    <w:p w:rsidR="00000000" w:rsidDel="00000000" w:rsidP="00000000" w:rsidRDefault="00000000" w:rsidRPr="00000000" w14:paraId="0000001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Personalul estimat pentru această facilitate este de aproximativ 6 angajați. Proiectul respectă normele de igienă și sănătate publică, iar utilitățile necesare vor fi asigurate în conformitate cu specificațiile tehnice.</w:t>
      </w:r>
    </w:p>
    <w:p w:rsidR="00000000" w:rsidDel="00000000" w:rsidP="00000000" w:rsidRDefault="00000000" w:rsidRPr="00000000" w14:paraId="0000001A">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Producția se va desfășura pe un singur nivel la Parterul clădirii. Inaltimea maxima a clădirii va fi de +7.03 m la coama etajului, respectiv +5.00m la coama Parterului; si de +3.96m la cornișa din zona halei de producție, respectiv +6.00m la cornișa de la etaj. Zidaria va fi realizata din cărămidă BCA, accesul realizandu-se în doua moduri: Unul în dimensiune de 1.00/2.40m destinat utilizarii pietonale, iar celălalt în dimensiune de 3.50/3.50, destinat stivuitoarelor, utilajelor, autospecialelor și altor tipuri de vehicule logistice.</w:t>
      </w:r>
    </w:p>
    <w:p w:rsidR="00000000" w:rsidDel="00000000" w:rsidP="00000000" w:rsidRDefault="00000000" w:rsidRPr="00000000" w14:paraId="0000001B">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Suprafata construita: 363 mp</w:t>
      </w:r>
    </w:p>
    <w:p w:rsidR="00000000" w:rsidDel="00000000" w:rsidP="00000000" w:rsidRDefault="00000000" w:rsidRPr="00000000" w14:paraId="0000001D">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Suprafata construita desfasurata: 506 mp</w:t>
      </w:r>
    </w:p>
    <w:p w:rsidR="00000000" w:rsidDel="00000000" w:rsidP="00000000" w:rsidRDefault="00000000" w:rsidRPr="00000000" w14:paraId="0000001E">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Suprafata terenului: 1870 mp</w:t>
      </w:r>
    </w:p>
    <w:p w:rsidR="00000000" w:rsidDel="00000000" w:rsidP="00000000" w:rsidRDefault="00000000" w:rsidRPr="00000000" w14:paraId="0000001F">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Categoria “C” de importanta (Normala)</w:t>
      </w:r>
    </w:p>
    <w:p w:rsidR="00000000" w:rsidDel="00000000" w:rsidP="00000000" w:rsidRDefault="00000000" w:rsidRPr="00000000" w14:paraId="0000002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Clasa “III” de importanta</w:t>
      </w:r>
    </w:p>
    <w:p w:rsidR="00000000" w:rsidDel="00000000" w:rsidP="00000000" w:rsidRDefault="00000000" w:rsidRPr="00000000" w14:paraId="00000021">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Compartimentarea halei se va realiza în felul următor:</w:t>
      </w:r>
    </w:p>
    <w:p w:rsidR="00000000" w:rsidDel="00000000" w:rsidP="00000000" w:rsidRDefault="00000000" w:rsidRPr="00000000" w14:paraId="00000022">
      <w:pPr>
        <w:widowControl w:val="0"/>
        <w:spacing w:after="0" w:line="240" w:lineRule="auto"/>
        <w:ind w:left="720"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La parter:</w:t>
      </w:r>
    </w:p>
    <w:p w:rsidR="00000000" w:rsidDel="00000000" w:rsidP="00000000" w:rsidRDefault="00000000" w:rsidRPr="00000000" w14:paraId="00000023">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productie</w:t>
        <w:tab/>
        <w:tab/>
        <w:tab/>
        <w:t xml:space="preserve">- 206.77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4">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w:t>
        <w:tab/>
        <w:tab/>
        <w:tab/>
        <w:tab/>
        <w:t xml:space="preserve">-   27.39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Birou tehnic</w:t>
        <w:tab/>
        <w:tab/>
        <w:tab/>
        <w:t xml:space="preserve">-   25.30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6">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Magazie finite+Montaj</w:t>
        <w:tab/>
        <w:t xml:space="preserve">-   19.37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7">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Articole curatenie</w:t>
        <w:tab/>
        <w:tab/>
        <w:t xml:space="preserve">-     2.80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w:t>
        <w:tab/>
        <w:tab/>
        <w:tab/>
        <w:tab/>
        <w:t xml:space="preserve">-     2.87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9">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Vestiar</w:t>
        <w:tab/>
        <w:tab/>
        <w:tab/>
        <w:tab/>
        <w:t xml:space="preserve">-   10.46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A">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w:t>
        <w:tab/>
        <w:tab/>
        <w:tab/>
        <w:tab/>
        <w:t xml:space="preserve">-     2.86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B">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w:t>
        <w:tab/>
        <w:tab/>
        <w:tab/>
        <w:tab/>
        <w:t xml:space="preserve">-     2.85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C">
      <w:pPr>
        <w:widowControl w:val="0"/>
        <w:numPr>
          <w:ilvl w:val="0"/>
          <w:numId w:val="1"/>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Magazie materiale</w:t>
        <w:tab/>
        <w:tab/>
        <w:t xml:space="preserve">-   25.30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w:t>
      </w:r>
      <w:r w:rsidDel="00000000" w:rsidR="00000000" w:rsidRPr="00000000">
        <w:rPr>
          <w:rFonts w:ascii="Times New Roman" w:cs="Times New Roman" w:eastAsia="Times New Roman" w:hAnsi="Times New Roman"/>
          <w:sz w:val="24"/>
          <w:szCs w:val="24"/>
          <w:vertAlign w:val="subscript"/>
          <w:rtl w:val="0"/>
        </w:rPr>
        <w:t xml:space="preserve">U</w:t>
      </w:r>
      <w:r w:rsidDel="00000000" w:rsidR="00000000" w:rsidRPr="00000000">
        <w:rPr>
          <w:rFonts w:ascii="Times New Roman" w:cs="Times New Roman" w:eastAsia="Times New Roman" w:hAnsi="Times New Roman"/>
          <w:sz w:val="24"/>
          <w:szCs w:val="24"/>
          <w:rtl w:val="0"/>
        </w:rPr>
        <w:t xml:space="preserve"> = 326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La etaj:</w:t>
      </w:r>
    </w:p>
    <w:p w:rsidR="00000000" w:rsidDel="00000000" w:rsidP="00000000" w:rsidRDefault="00000000" w:rsidRPr="00000000" w14:paraId="00000030">
      <w:pPr>
        <w:widowControl w:val="0"/>
        <w:numPr>
          <w:ilvl w:val="0"/>
          <w:numId w:val="5"/>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Casa scării</w:t>
        <w:tab/>
        <w:tab/>
        <w:tab/>
        <w:t xml:space="preserve">-  11.85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1">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w:t>
        <w:tab/>
        <w:tab/>
        <w:tab/>
        <w:tab/>
        <w:t xml:space="preserve">-    8.11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2">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Bucatarie producție</w:t>
        <w:tab/>
        <w:tab/>
        <w:t xml:space="preserve">-  21.06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3">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Bucatarie administrativ</w:t>
        <w:tab/>
        <w:t xml:space="preserve">-  16.83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4">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Baie</w:t>
        <w:tab/>
        <w:tab/>
        <w:tab/>
        <w:tab/>
        <w:t xml:space="preserve">-  11.13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5">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Birou tehnic (producție)</w:t>
        <w:tab/>
        <w:t xml:space="preserve">-  26.79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6">
      <w:pPr>
        <w:widowControl w:val="0"/>
        <w:numPr>
          <w:ilvl w:val="0"/>
          <w:numId w:val="3"/>
        </w:numPr>
        <w:spacing w:after="0" w:line="24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Birou administrativ</w:t>
        <w:tab/>
        <w:tab/>
        <w:t xml:space="preserve">-  25.30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w:t>
      </w:r>
      <w:r w:rsidDel="00000000" w:rsidR="00000000" w:rsidRPr="00000000">
        <w:rPr>
          <w:rFonts w:ascii="Times New Roman" w:cs="Times New Roman" w:eastAsia="Times New Roman" w:hAnsi="Times New Roman"/>
          <w:sz w:val="24"/>
          <w:szCs w:val="24"/>
          <w:vertAlign w:val="subscript"/>
          <w:rtl w:val="0"/>
        </w:rPr>
        <w:t xml:space="preserve">U</w:t>
      </w:r>
      <w:r w:rsidDel="00000000" w:rsidR="00000000" w:rsidRPr="00000000">
        <w:rPr>
          <w:rFonts w:ascii="Times New Roman" w:cs="Times New Roman" w:eastAsia="Times New Roman" w:hAnsi="Times New Roman"/>
          <w:sz w:val="24"/>
          <w:szCs w:val="24"/>
          <w:rtl w:val="0"/>
        </w:rPr>
        <w:t xml:space="preserve"> = 121.1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3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justificarea necesității proiectului; </w:t>
      </w:r>
    </w:p>
    <w:p w:rsidR="00000000" w:rsidDel="00000000" w:rsidP="00000000" w:rsidRDefault="00000000" w:rsidRPr="00000000" w14:paraId="0000003B">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Investiția propusă este esențială din mai multe motive. În primul rând, construirea halei de producție va permite extinderea capacității de producție a S.C. STEPMILL-CAM S.R.L., facilitând procesele de inginerie și consultanță tehnică, operațiuni de mecanică generală și fabricarea sculelor și echipamentelor industriale.</w:t>
      </w:r>
    </w:p>
    <w:p w:rsidR="00000000" w:rsidDel="00000000" w:rsidP="00000000" w:rsidRDefault="00000000" w:rsidRPr="00000000" w14:paraId="0000003C">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Hala va oferi spațiu adecvat pentru utilaje de prelucrare, precum cele două centre de prelucrare HAAS VF2, două centre de prelucrare HAAS Minimill și un utilaj de electroeroziune cu fir. Aceste echipamente sunt vitale pentru procesul de producție și vor contribui la creșterea eficienței operaționale.</w:t>
      </w:r>
    </w:p>
    <w:p w:rsidR="00000000" w:rsidDel="00000000" w:rsidP="00000000" w:rsidRDefault="00000000" w:rsidRPr="00000000" w14:paraId="0000003D">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plus, birourile tehnice și administrative de la parter și etaj vor susține buna desfășurare a activităților de management și coordonare a proiectelor. Există și o componentă socială, oferind spații precum vestiarul și facilități de odihnă pentru angajați, ceea ce contribuie la îmbunătățirea condițiilor de muncă și la satisfacția personalului.</w:t>
      </w:r>
    </w:p>
    <w:p w:rsidR="00000000" w:rsidDel="00000000" w:rsidP="00000000" w:rsidRDefault="00000000" w:rsidRPr="00000000" w14:paraId="0000003E">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Investiția este, prin urmare, necesară pentru a sprijini dezvoltarea și extinderea operațiunilor companiei, consolidându-i poziția pe piață și contribuind la generarea de locuri de muncă în comunitatea locală.</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valoarea investiției;</w:t>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139.150 RON</w:t>
      </w:r>
    </w:p>
    <w:p w:rsidR="00000000" w:rsidDel="00000000" w:rsidP="00000000" w:rsidRDefault="00000000" w:rsidRPr="00000000" w14:paraId="0000004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perioada de implementare propusă;</w:t>
      </w:r>
    </w:p>
    <w:p w:rsidR="00000000" w:rsidDel="00000000" w:rsidP="00000000" w:rsidRDefault="00000000" w:rsidRPr="00000000" w14:paraId="00000043">
      <w:pPr>
        <w:shd w:fill="ffffff"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36 de luni </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04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Plansele vor fi anexate prezentului document</w:t>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o descriere a caracteristicilor fizice ale întregului proiect, formele fizice ale proiectului (planuri, clădiri, alte structuri, materiale de construcție și altele).</w:t>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prezintă elementele specifice caracteristice proiectului propus:</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profilul și capacitățile de producție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S.C. STEPMILL-CAM S.R.L. se distinge prin tehnologii de vârf și materiale de calitate, având un profil concentrat pe inginerie, consultanță tehnică, mecanică generală și fabricarea de scule și echipamente industriale. Dotată cu utilaje de precizie, cum ar fi două centre de prelucrare HAAS VF2, HAAS Minimill și un utilaj de electroeroziune cu fir, compania are capacitățile de producție variind în funcție de cererea clientului și de dificultatea pieselor solicitate;</w:t>
      </w:r>
    </w:p>
    <w:p w:rsidR="00000000" w:rsidDel="00000000" w:rsidP="00000000" w:rsidRDefault="00000000" w:rsidRPr="00000000" w14:paraId="0000004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instalației și a fluxurilor tehnologice existente pe amplasament (după caz);</w:t>
      </w:r>
    </w:p>
    <w:p w:rsidR="00000000" w:rsidDel="00000000" w:rsidP="00000000" w:rsidRDefault="00000000" w:rsidRPr="00000000" w14:paraId="0000004D">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Instalația propusă constă într-o clădire modernă, cu două niveluri, destinată desfășurării eficiente a activităților de producție și administrare. Fluxurile tehnologice includ prelucrarea materialelor, asamblarea și montajul produselor, cu accent pe optimizarea spațiului și a proceselor pentru a maximiza eficiența.</w:t>
      </w:r>
    </w:p>
    <w:p w:rsidR="00000000" w:rsidDel="00000000" w:rsidP="00000000" w:rsidRDefault="00000000" w:rsidRPr="00000000" w14:paraId="0000004E">
      <w:pPr>
        <w:shd w:fill="ffffff" w:val="clear"/>
        <w:spacing w:after="0" w:line="240" w:lineRule="auto"/>
        <w:jc w:val="both"/>
        <w:rPr>
          <w:rFonts w:ascii="Times New Roman" w:cs="Times New Roman" w:eastAsia="Times New Roman" w:hAnsi="Times New Roman"/>
          <w:color w:val="d1d5db"/>
          <w:sz w:val="24"/>
          <w:szCs w:val="24"/>
          <w:shd w:fill="444654" w:val="clear"/>
        </w:rPr>
      </w:pPr>
      <w:r w:rsidDel="00000000" w:rsidR="00000000" w:rsidRPr="00000000">
        <w:rPr>
          <w:rtl w:val="0"/>
        </w:rPr>
      </w:r>
    </w:p>
    <w:p w:rsidR="00000000" w:rsidDel="00000000" w:rsidP="00000000" w:rsidRDefault="00000000" w:rsidRPr="00000000" w14:paraId="0000004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proceselor de producție ale proiectului propus, în funcție de specificul investiției, produse și subproduse obținute, mărimea, capacitatea;</w:t>
      </w:r>
    </w:p>
    <w:p w:rsidR="00000000" w:rsidDel="00000000" w:rsidP="00000000" w:rsidRDefault="00000000" w:rsidRPr="00000000" w14:paraId="00000050">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Procesul de producție se desfășoară în principal în hala de producție la parter, cu o suprafață de 206.77 m2. Aici, două centre de prelucrare HAAS VF2, două centre de prelucrare HAAS Minimill și un utilaj de electroeroziune cu fir vor fi puse în funcțiune. Acestea vor fi utilizate pentru prelucrarea materialelor și fabricarea produselor industriale.</w:t>
      </w:r>
    </w:p>
    <w:p w:rsidR="00000000" w:rsidDel="00000000" w:rsidP="00000000" w:rsidRDefault="00000000" w:rsidRPr="00000000" w14:paraId="00000051">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Centrele de prelucrare HAAS VF2 și Minimill, fabricate în 2015/2016, respectiv 2017/2018, oferă o precizie de prelucrare de 0,01 mm și o cursă maximă de prelucrare de 750 x 410 x 400 mm. Utilajul de electroeroziune cu fir prezintă o precizie de prelucrare de 0,01 mm și o cursă maximă de prelucrare de 350 x 300 mm. Acestea permit realizarea de componente complexe cu dimensiuni variate, contribuind la diversificarea gamei de produse.</w:t>
      </w:r>
    </w:p>
    <w:p w:rsidR="00000000" w:rsidDel="00000000" w:rsidP="00000000" w:rsidRDefault="00000000" w:rsidRPr="00000000" w14:paraId="00000052">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Capacitatea de producție a acestor utilaje este semnificativă, iar din multiple poziționări se pot obține repere de dimensiuni extinse, inclusiv 1000 x 800 mm. Acest aspect subliniază versatilitatea și adaptabilitatea facilității în producția de piese industriale variate.</w:t>
      </w:r>
    </w:p>
    <w:p w:rsidR="00000000" w:rsidDel="00000000" w:rsidP="00000000" w:rsidRDefault="00000000" w:rsidRPr="00000000" w14:paraId="00000053">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se axează pe eficiență și precizie în procesele de prelucrare, având în vedere nevoile specifice ale industriei de scule și echipamente industriale. Capacitatea estimată a producției va fi optimizată pentru a satisface cerințele pieței, iar produsele obținute vor îndeplini standardele înalte de calitate și performanță.</w:t>
      </w:r>
    </w:p>
    <w:p w:rsidR="00000000" w:rsidDel="00000000" w:rsidP="00000000" w:rsidRDefault="00000000" w:rsidRPr="00000000" w14:paraId="00000054">
      <w:pPr>
        <w:shd w:fill="ffffff" w:val="clear"/>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Astfel, proiectul propus nu doar acoperă necesitățile investiției din punct de vedere tehnologic, ci și se plasează într-o poziție favorabilă pentru a contribui la diversificarea și dezvoltarea industriei locale.</w:t>
      </w:r>
    </w:p>
    <w:p w:rsidR="00000000" w:rsidDel="00000000" w:rsidP="00000000" w:rsidRDefault="00000000" w:rsidRPr="00000000" w14:paraId="0000005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Centrele de prelucrare HAAS VF2 și HAAS Minimill sunt echipamente de prelucrare a metalelor, cunoscute pentru precizia lor și capacitatea de a realiza operațiuni complexe de prelucrare. Acestea pot fi utilizate pentru producerea unei game variate de piese și componente metalice, în funcție de programele și uneltele utilizate. Iată câteva exemple de produse și subproduse care pot fi obținute cu ajutorul acestor centre de prelucrare:</w:t>
      </w:r>
    </w:p>
    <w:p w:rsidR="00000000" w:rsidDel="00000000" w:rsidP="00000000" w:rsidRDefault="00000000" w:rsidRPr="00000000" w14:paraId="00000056">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Piese mecanice de precizie: Centrele de prelucrare HAAS VF2 și Minimill sunt ideale pentru realizarea pieselor mecanice cu toleranțe strânse și finisaje de înaltă calitate.</w:t>
      </w:r>
    </w:p>
    <w:p w:rsidR="00000000" w:rsidDel="00000000" w:rsidP="00000000" w:rsidRDefault="00000000" w:rsidRPr="00000000" w14:paraId="00000057">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Componente pentru industria aerospațială: Datorită preciziei lor, aceste centre pot produce componente critice pentru industria aerospațială, cum ar fi părți ale motoarelor sau structuri metalice complexe.</w:t>
      </w:r>
    </w:p>
    <w:p w:rsidR="00000000" w:rsidDel="00000000" w:rsidP="00000000" w:rsidRDefault="00000000" w:rsidRPr="00000000" w14:paraId="0000005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Molduri și matrite: Ele pot fi utilizate pentru crearea de matrițe și molduri pentru industria prelucrătoare, facilitând producția de piese turnate sau injectate.</w:t>
      </w:r>
    </w:p>
    <w:p w:rsidR="00000000" w:rsidDel="00000000" w:rsidP="00000000" w:rsidRDefault="00000000" w:rsidRPr="00000000" w14:paraId="0000005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Producție de prototipuri: Aceste centre sunt ideale pentru crearea de prototipuri rapide și testarea designurilor, oferind flexibilitate în procesul de dezvoltare a produselor.</w:t>
      </w:r>
    </w:p>
    <w:p w:rsidR="00000000" w:rsidDel="00000000" w:rsidP="00000000" w:rsidRDefault="00000000" w:rsidRPr="00000000" w14:paraId="0000005A">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Industrie medicală: Pot produce componente pentru dispozitive medicale, cum ar fi implanturi sau instrumente chirurgicale, având în vedere precizia necesară în această industrie.</w:t>
      </w:r>
    </w:p>
    <w:p w:rsidR="00000000" w:rsidDel="00000000" w:rsidP="00000000" w:rsidRDefault="00000000" w:rsidRPr="00000000" w14:paraId="0000005B">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Utilajul de electroeroziune cu fir adaugă o altă dimensiune de prelucrare. Acesta poate realiza tăieri cu precizie în materiale conductive, inclusiv metale, folosind un fir subțire îmbibat într-un lichid dielectric. Exemple de utilizare includ:</w:t>
      </w:r>
    </w:p>
    <w:p w:rsidR="00000000" w:rsidDel="00000000" w:rsidP="00000000" w:rsidRDefault="00000000" w:rsidRPr="00000000" w14:paraId="0000005D">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Tăierea și prelucrarea precisă a materialelor dure: Electroeroziunea cu fir este eficientă în tăierea materialelor dure, cum ar fi oțelul dur sau aliajele speciale.</w:t>
      </w:r>
    </w:p>
    <w:p w:rsidR="00000000" w:rsidDel="00000000" w:rsidP="00000000" w:rsidRDefault="00000000" w:rsidRPr="00000000" w14:paraId="0000005E">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Producția de piese delicate: Datorită preciziei sale, acest utilaj poate fi folosit pentru crearea de piese mici și delicate, precum componente pentru dispozitive electronice sau ceasuri.</w:t>
      </w:r>
    </w:p>
    <w:p w:rsidR="00000000" w:rsidDel="00000000" w:rsidP="00000000" w:rsidRDefault="00000000" w:rsidRPr="00000000" w14:paraId="0000005F">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Matrite pentru industria prelucrătoare: Electroeroziunea cu fir poate fi utilizată pentru crearea de matrite complexe necesare în procesele de fabricație.</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materiile prime, energia și combustibilii utilizați, cu modul de asigurare a acestora;</w:t>
      </w:r>
    </w:p>
    <w:p w:rsidR="00000000" w:rsidDel="00000000" w:rsidP="00000000" w:rsidRDefault="00000000" w:rsidRPr="00000000" w14:paraId="0000006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Materiile prime utilizate în aceste procese vor consta în principal din metale precum aluminiu, oțel, inox, cupru și aliaje specifice, în funcție de cerințele tehnice ale produselor finale.</w:t>
      </w:r>
    </w:p>
    <w:p w:rsidR="00000000" w:rsidDel="00000000" w:rsidP="00000000" w:rsidRDefault="00000000" w:rsidRPr="00000000" w14:paraId="0000006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Energia și modul de asigurare a acestora va fi datorată racordării la sursele de energie electrică existente în zonă. </w:t>
      </w:r>
    </w:p>
    <w:p w:rsidR="00000000" w:rsidDel="00000000" w:rsidP="00000000" w:rsidRDefault="00000000" w:rsidRPr="00000000" w14:paraId="0000006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racordarea la rețelele utilitare existente în zonă;</w:t>
      </w:r>
    </w:p>
    <w:p w:rsidR="00000000" w:rsidDel="00000000" w:rsidP="00000000" w:rsidRDefault="00000000" w:rsidRPr="00000000" w14:paraId="0000006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vor realiza racorduri la rețelele de apă și energie electrică existente în zonă.</w:t>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Evacuarea apelor uzate se va face în sistemul propriu cu bazin vidanjabil din prefabricate. </w:t>
      </w:r>
    </w:p>
    <w:p w:rsidR="00000000" w:rsidDel="00000000" w:rsidP="00000000" w:rsidRDefault="00000000" w:rsidRPr="00000000" w14:paraId="0000006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Evacuarea apelor menajere se va face în sistem propriu către bazinul vidanjabil din prefabricate. Acesta va fi golit periodic conform unui contract cu o firma de specialitate. </w:t>
      </w:r>
    </w:p>
    <w:p w:rsidR="00000000" w:rsidDel="00000000" w:rsidP="00000000" w:rsidRDefault="00000000" w:rsidRPr="00000000" w14:paraId="0000006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Evacuarea apelor meteorice de pe platforme se va realiza prin rigolele amplasate în beton poziționate în lateralul terenului, fiind dirijate catre separatorul de hidrocarburi si decantorul de namol, apoi în bazinul de retentie apa. </w:t>
      </w:r>
    </w:p>
    <w:p w:rsidR="00000000" w:rsidDel="00000000" w:rsidP="00000000" w:rsidRDefault="00000000" w:rsidRPr="00000000" w14:paraId="0000006A">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Evacuarea apelor pluviale, conventional curate, de pe acoperiș sunt preluate prin jgheaburi și burlane și dirijate către bazinul de retentie apa. </w:t>
      </w:r>
    </w:p>
    <w:p w:rsidR="00000000" w:rsidDel="00000000" w:rsidP="00000000" w:rsidRDefault="00000000" w:rsidRPr="00000000" w14:paraId="0000006B">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Proiectarea și execuția lucrărilor vor respecta prevederile Normativului P7/2000 și ale STAS 8591/1997 privind amplasarea in localitati a rețelelor edilitare subterane. </w:t>
      </w:r>
    </w:p>
    <w:p w:rsidR="00000000" w:rsidDel="00000000" w:rsidP="00000000" w:rsidRDefault="00000000" w:rsidRPr="00000000" w14:paraId="0000006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lucrărilor de refacere a amplasamentului în zona afectată de execuția investiției;</w:t>
      </w:r>
    </w:p>
    <w:p w:rsidR="00000000" w:rsidDel="00000000" w:rsidP="00000000" w:rsidRDefault="00000000" w:rsidRPr="00000000" w14:paraId="0000006E">
      <w:pPr>
        <w:numPr>
          <w:ilvl w:val="0"/>
          <w:numId w:val="4"/>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Reamenajarea peisagistică:</w:t>
      </w:r>
    </w:p>
    <w:p w:rsidR="00000000" w:rsidDel="00000000" w:rsidP="00000000" w:rsidRDefault="00000000" w:rsidRPr="00000000" w14:paraId="0000006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 Refacerea zonei cu plante decorative, gazon, arbori și alei.</w:t>
      </w:r>
    </w:p>
    <w:p w:rsidR="00000000" w:rsidDel="00000000" w:rsidP="00000000" w:rsidRDefault="00000000" w:rsidRPr="00000000" w14:paraId="00000070">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Implementarea unui sistem de irigații pentru întreținerea vegetației.</w:t>
      </w:r>
    </w:p>
    <w:p w:rsidR="00000000" w:rsidDel="00000000" w:rsidP="00000000" w:rsidRDefault="00000000" w:rsidRPr="00000000" w14:paraId="00000071">
      <w:pPr>
        <w:numPr>
          <w:ilvl w:val="0"/>
          <w:numId w:val="4"/>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Instalarea unei zone verzi funcționale:</w:t>
      </w:r>
    </w:p>
    <w:p w:rsidR="00000000" w:rsidDel="00000000" w:rsidP="00000000" w:rsidRDefault="00000000" w:rsidRPr="00000000" w14:paraId="00000072">
      <w:pPr>
        <w:shd w:fill="ffffff" w:val="clea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Crearea unei zone verzi care să servească ca spațiu de relaxare pentru angajați</w:t>
      </w:r>
    </w:p>
    <w:p w:rsidR="00000000" w:rsidDel="00000000" w:rsidP="00000000" w:rsidRDefault="00000000" w:rsidRPr="00000000" w14:paraId="0000007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Adăugarea unor bănci, coșuri de gunoi și iluminat pentru a crea un mediu plăcut</w:t>
      </w:r>
    </w:p>
    <w:p w:rsidR="00000000" w:rsidDel="00000000" w:rsidP="00000000" w:rsidRDefault="00000000" w:rsidRPr="00000000" w14:paraId="00000074">
      <w:pPr>
        <w:numPr>
          <w:ilvl w:val="0"/>
          <w:numId w:val="4"/>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unui parc ecologic:</w:t>
      </w:r>
    </w:p>
    <w:p w:rsidR="00000000" w:rsidDel="00000000" w:rsidP="00000000" w:rsidRDefault="00000000" w:rsidRPr="00000000" w14:paraId="0000007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Plantarea de vegetație autohtonă și întreținerea unui ecosistem natural.</w:t>
      </w:r>
    </w:p>
    <w:p w:rsidR="00000000" w:rsidDel="00000000" w:rsidP="00000000" w:rsidRDefault="00000000" w:rsidRPr="00000000" w14:paraId="00000076">
      <w:pPr>
        <w:numPr>
          <w:ilvl w:val="0"/>
          <w:numId w:val="4"/>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Realizarea de spații de parcare eficiente:</w:t>
      </w:r>
    </w:p>
    <w:p w:rsidR="00000000" w:rsidDel="00000000" w:rsidP="00000000" w:rsidRDefault="00000000" w:rsidRPr="00000000" w14:paraId="0000007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Planificarea și amenajarea de spații de parcare bine organizate și estetice.</w:t>
      </w:r>
    </w:p>
    <w:p w:rsidR="00000000" w:rsidDel="00000000" w:rsidP="00000000" w:rsidRDefault="00000000" w:rsidRPr="00000000" w14:paraId="0000007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Implementarea unor soluții ecologice pentru gestionarea apelor pluviale.</w:t>
      </w:r>
    </w:p>
    <w:p w:rsidR="00000000" w:rsidDel="00000000" w:rsidP="00000000" w:rsidRDefault="00000000" w:rsidRPr="00000000" w14:paraId="0000007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căi noi de acces sau schimbări ale celor existente;</w:t>
      </w:r>
    </w:p>
    <w:p w:rsidR="00000000" w:rsidDel="00000000" w:rsidP="00000000" w:rsidRDefault="00000000" w:rsidRPr="00000000" w14:paraId="0000007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Amenajarea accesului rutier și pietonal din strada Jandarmeriei, cu lățimea părții carosabile de 3.50 m și lungimea de 20.60m. Racordarea accesului la partea carosabilă existentă se va realiza cu curbe arc de cerc cu raza de 9,00m.</w:t>
      </w:r>
    </w:p>
    <w:p w:rsidR="00000000" w:rsidDel="00000000" w:rsidP="00000000" w:rsidRDefault="00000000" w:rsidRPr="00000000" w14:paraId="0000007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incinta unde se va construii hala de productie, se vor amenaja 7 locuri de parcare cu dimensiunea de 2.50 m latime pe 5.00m lungime si o platforma betonata adiacenta.</w:t>
      </w:r>
    </w:p>
    <w:p w:rsidR="00000000" w:rsidDel="00000000" w:rsidP="00000000" w:rsidRDefault="00000000" w:rsidRPr="00000000" w14:paraId="0000007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resursele naturale folosite în construcție și funcționare;</w:t>
      </w:r>
    </w:p>
    <w:p w:rsidR="00000000" w:rsidDel="00000000" w:rsidP="00000000" w:rsidRDefault="00000000" w:rsidRPr="00000000" w14:paraId="0000007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Resursele naturale folosite vor fi nisipul, piatra concasată, pietriș (folosite pentru beton și asfalt), fier, lemn, argilă sau ceramică (pentru fabricarea cărămizilor), apa (pentru beton și alte procese), nisipul de silica (folosit pentru beton, sticlă și ciment);</w:t>
      </w:r>
    </w:p>
    <w:p w:rsidR="00000000" w:rsidDel="00000000" w:rsidP="00000000" w:rsidRDefault="00000000" w:rsidRPr="00000000" w14:paraId="0000008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metode folosite în construcție/demolare;</w:t>
      </w:r>
    </w:p>
    <w:p w:rsidR="00000000" w:rsidDel="00000000" w:rsidP="00000000" w:rsidRDefault="00000000" w:rsidRPr="00000000" w14:paraId="0000008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Lucrările vor începe cu recepția amplasamentului, trasarea construcției, executarea sapaturii pentru fundații, turnarea fundației și amplasarea obiectivelor pe fundații. Toata organizarea de șantier se va realiza în incinta fără afectarea spațiului public (trotuar, drum) sau a mediului. Organizarea va include un container amovibil, prefabricat, destinat coordonatorului de lucrări construcții și organizării de șantier, cabina toaleta ecologica, cabina poarta, zona pentru depozitarea materialelor de construcție, zona descarcare materiale de construcții, zona acoperita de descărcare materiale de construcții, zona pentru depozitarea deseurilor de pe santier si zona acoperita pentru depozitarea deseurilor de pe santier. Toate elementele necesare organizării de șantier se vor ridica în momentul finalizarii lucrărilor. La finalul lucrărilor, terenul se va aduce la starea inițială.</w:t>
      </w:r>
    </w:p>
    <w:p w:rsidR="00000000" w:rsidDel="00000000" w:rsidP="00000000" w:rsidRDefault="00000000" w:rsidRPr="00000000" w14:paraId="0000008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planul de execuție, cuprinzând faza de construcție, punerea în funcțiune, exploatare, refacere și folosire ulterioară;</w:t>
      </w:r>
    </w:p>
    <w:p w:rsidR="00000000" w:rsidDel="00000000" w:rsidP="00000000" w:rsidRDefault="00000000" w:rsidRPr="00000000" w14:paraId="0000008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Metoda de construire este una traditionala, cu turnarea elementelor din beton in cofraje recuperabile, cu stalpi si grinzi din beton armat, cu zidarie din blocuri ceramice și termoizolatii pe exterior.</w:t>
      </w:r>
    </w:p>
    <w:p w:rsidR="00000000" w:rsidDel="00000000" w:rsidP="00000000" w:rsidRDefault="00000000" w:rsidRPr="00000000" w14:paraId="0000008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relația cu alte proiecte existente sau planificate;</w:t>
      </w:r>
    </w:p>
    <w:p w:rsidR="00000000" w:rsidDel="00000000" w:rsidP="00000000" w:rsidRDefault="00000000" w:rsidRPr="00000000" w14:paraId="0000008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exista</w:t>
      </w:r>
    </w:p>
    <w:p w:rsidR="00000000" w:rsidDel="00000000" w:rsidP="00000000" w:rsidRDefault="00000000" w:rsidRPr="00000000" w14:paraId="0000008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detalii privind alternativele care au fost luate în considerare;</w:t>
      </w:r>
    </w:p>
    <w:p w:rsidR="00000000" w:rsidDel="00000000" w:rsidP="00000000" w:rsidRDefault="00000000" w:rsidRPr="00000000" w14:paraId="0000008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Solutia adoptata este cea optima pentru beneficiar</w:t>
      </w:r>
    </w:p>
    <w:p w:rsidR="00000000" w:rsidDel="00000000" w:rsidP="00000000" w:rsidRDefault="00000000" w:rsidRPr="00000000" w14:paraId="0000008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rsidR="00000000" w:rsidDel="00000000" w:rsidP="00000000" w:rsidRDefault="00000000" w:rsidRPr="00000000" w14:paraId="0000008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8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alte autorizații cerute pentru proiect.</w:t>
      </w:r>
    </w:p>
    <w:p w:rsidR="00000000" w:rsidDel="00000000" w:rsidP="00000000" w:rsidRDefault="00000000" w:rsidRPr="00000000" w14:paraId="000000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Potrivit certificatului de urbanism nr. 116 din 25/04/2023:</w:t>
      </w:r>
    </w:p>
    <w:p w:rsidR="00000000" w:rsidDel="00000000" w:rsidP="00000000" w:rsidRDefault="00000000" w:rsidRPr="00000000" w14:paraId="00000092">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Alimentare cu energie electrica</w:t>
      </w:r>
    </w:p>
    <w:p w:rsidR="00000000" w:rsidDel="00000000" w:rsidP="00000000" w:rsidRDefault="00000000" w:rsidRPr="00000000" w14:paraId="00000093">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Alimentare cu apa si canalizare</w:t>
      </w:r>
    </w:p>
    <w:p w:rsidR="00000000" w:rsidDel="00000000" w:rsidP="00000000" w:rsidRDefault="00000000" w:rsidRPr="00000000" w14:paraId="00000094">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Gaze naturale</w:t>
      </w:r>
    </w:p>
    <w:p w:rsidR="00000000" w:rsidDel="00000000" w:rsidP="00000000" w:rsidRDefault="00000000" w:rsidRPr="00000000" w14:paraId="00000095">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Salubritate</w:t>
      </w:r>
    </w:p>
    <w:p w:rsidR="00000000" w:rsidDel="00000000" w:rsidP="00000000" w:rsidRDefault="00000000" w:rsidRPr="00000000" w14:paraId="00000096">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Orange România Telecomunicații</w:t>
      </w:r>
    </w:p>
    <w:p w:rsidR="00000000" w:rsidDel="00000000" w:rsidP="00000000" w:rsidRDefault="00000000" w:rsidRPr="00000000" w14:paraId="00000097">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Avizul administratorului de drum</w:t>
      </w:r>
    </w:p>
    <w:p w:rsidR="00000000" w:rsidDel="00000000" w:rsidP="00000000" w:rsidRDefault="00000000" w:rsidRPr="00000000" w14:paraId="00000098">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Securitatea la incendiu</w:t>
      </w:r>
    </w:p>
    <w:p w:rsidR="00000000" w:rsidDel="00000000" w:rsidP="00000000" w:rsidRDefault="00000000" w:rsidRPr="00000000" w14:paraId="00000099">
      <w:pPr>
        <w:numPr>
          <w:ilvl w:val="0"/>
          <w:numId w:val="2"/>
        </w:numPr>
        <w:shd w:fill="ffffff" w:val="clea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Sanatatea populatiei</w:t>
      </w:r>
    </w:p>
    <w:p w:rsidR="00000000" w:rsidDel="00000000" w:rsidP="00000000" w:rsidRDefault="00000000" w:rsidRPr="00000000" w14:paraId="0000009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Descrierea lucrărilor de demolare necesare: </w:t>
      </w:r>
      <w:r w:rsidDel="00000000" w:rsidR="00000000" w:rsidRPr="00000000">
        <w:rPr>
          <w:rFonts w:ascii="Times New Roman" w:cs="Times New Roman" w:eastAsia="Times New Roman" w:hAnsi="Times New Roman"/>
          <w:b w:val="1"/>
          <w:sz w:val="24"/>
          <w:szCs w:val="24"/>
          <w:u w:val="single"/>
          <w:rtl w:val="0"/>
        </w:rPr>
        <w:t xml:space="preserve">NU SE PROPUN DEMOLARI</w:t>
      </w:r>
    </w:p>
    <w:p w:rsidR="00000000" w:rsidDel="00000000" w:rsidP="00000000" w:rsidRDefault="00000000" w:rsidRPr="00000000" w14:paraId="0000009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planul de execuție a lucrărilor de demolare, de refacere și folosire ulterioară a terenului;</w:t>
      </w:r>
    </w:p>
    <w:p w:rsidR="00000000" w:rsidDel="00000000" w:rsidP="00000000" w:rsidRDefault="00000000" w:rsidRPr="00000000" w14:paraId="0000009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9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lucrărilor de refacere a amplasamentului;</w:t>
      </w:r>
    </w:p>
    <w:p w:rsidR="00000000" w:rsidDel="00000000" w:rsidP="00000000" w:rsidRDefault="00000000" w:rsidRPr="00000000" w14:paraId="0000009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A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căi noi de acces sau schimbări ale celor existente, după caz;</w:t>
      </w:r>
    </w:p>
    <w:p w:rsidR="00000000" w:rsidDel="00000000" w:rsidP="00000000" w:rsidRDefault="00000000" w:rsidRPr="00000000" w14:paraId="000000A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A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metode folosite în demolare;</w:t>
      </w:r>
    </w:p>
    <w:p w:rsidR="00000000" w:rsidDel="00000000" w:rsidP="00000000" w:rsidRDefault="00000000" w:rsidRPr="00000000" w14:paraId="000000A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A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detalii privind alternativele care au fost luate în considerare;</w:t>
      </w:r>
    </w:p>
    <w:p w:rsidR="00000000" w:rsidDel="00000000" w:rsidP="00000000" w:rsidRDefault="00000000" w:rsidRPr="00000000" w14:paraId="000000A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A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alte activități care pot apărea ca urmare a demolării (de exemplu, eliminarea deșeurilor).</w:t>
      </w:r>
    </w:p>
    <w:p w:rsidR="00000000" w:rsidDel="00000000" w:rsidP="00000000" w:rsidRDefault="00000000" w:rsidRPr="00000000" w14:paraId="000000A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w:t>
      </w:r>
    </w:p>
    <w:p w:rsidR="00000000" w:rsidDel="00000000" w:rsidP="00000000" w:rsidRDefault="00000000" w:rsidRPr="00000000" w14:paraId="000000A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Descrierea amplasării proiectului:</w:t>
      </w:r>
    </w:p>
    <w:p w:rsidR="00000000" w:rsidDel="00000000" w:rsidP="00000000" w:rsidRDefault="00000000" w:rsidRPr="00000000" w14:paraId="000000A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distanța față de granițe pentru proiectele care cad sub incidența </w:t>
      </w:r>
      <w:hyperlink r:id="rId8">
        <w:r w:rsidDel="00000000" w:rsidR="00000000" w:rsidRPr="00000000">
          <w:rPr>
            <w:rFonts w:ascii="Times New Roman" w:cs="Times New Roman" w:eastAsia="Times New Roman" w:hAnsi="Times New Roman"/>
            <w:sz w:val="24"/>
            <w:szCs w:val="24"/>
            <w:u w:val="single"/>
            <w:rtl w:val="0"/>
          </w:rPr>
          <w:t xml:space="preserve">Convenției</w:t>
        </w:r>
      </w:hyperlink>
      <w:r w:rsidDel="00000000" w:rsidR="00000000" w:rsidRPr="00000000">
        <w:rPr>
          <w:rFonts w:ascii="Times New Roman" w:cs="Times New Roman" w:eastAsia="Times New Roman" w:hAnsi="Times New Roman"/>
          <w:sz w:val="24"/>
          <w:szCs w:val="24"/>
          <w:rtl w:val="0"/>
        </w:rPr>
        <w:t xml:space="preserve"> privind evaluarea impactului asupra mediului în context transfrontieră, adoptată la Espoo la 25 februarie 1991, ratificată prin Legea </w:t>
      </w:r>
      <w:hyperlink r:id="rId9">
        <w:r w:rsidDel="00000000" w:rsidR="00000000" w:rsidRPr="00000000">
          <w:rPr>
            <w:rFonts w:ascii="Times New Roman" w:cs="Times New Roman" w:eastAsia="Times New Roman" w:hAnsi="Times New Roman"/>
            <w:sz w:val="24"/>
            <w:szCs w:val="24"/>
            <w:u w:val="single"/>
            <w:rtl w:val="0"/>
          </w:rPr>
          <w:t xml:space="preserve">nr. 22/2001</w:t>
        </w:r>
      </w:hyperlink>
      <w:r w:rsidDel="00000000" w:rsidR="00000000" w:rsidRPr="00000000">
        <w:rPr>
          <w:rFonts w:ascii="Times New Roman" w:cs="Times New Roman" w:eastAsia="Times New Roman" w:hAnsi="Times New Roman"/>
          <w:sz w:val="24"/>
          <w:szCs w:val="24"/>
          <w:rtl w:val="0"/>
        </w:rPr>
        <w:t xml:space="preserve">, cu completările ulterioare;</w:t>
      </w:r>
    </w:p>
    <w:p w:rsidR="00000000" w:rsidDel="00000000" w:rsidP="00000000" w:rsidRDefault="00000000" w:rsidRPr="00000000" w14:paraId="000000AB">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NU INTRA SUB INCIDENTA</w:t>
      </w:r>
    </w:p>
    <w:p w:rsidR="00000000" w:rsidDel="00000000" w:rsidP="00000000" w:rsidRDefault="00000000" w:rsidRPr="00000000" w14:paraId="000000A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localizarea amplasamentului în raport cu patrimoniul cultural potrivit Listei monumentelor istorice, actualizată, aprobată prin Ordinul ministrului culturii și cultelor </w:t>
      </w:r>
      <w:hyperlink r:id="rId10">
        <w:r w:rsidDel="00000000" w:rsidR="00000000" w:rsidRPr="00000000">
          <w:rPr>
            <w:rFonts w:ascii="Times New Roman" w:cs="Times New Roman" w:eastAsia="Times New Roman" w:hAnsi="Times New Roman"/>
            <w:sz w:val="24"/>
            <w:szCs w:val="24"/>
            <w:u w:val="single"/>
            <w:rtl w:val="0"/>
          </w:rPr>
          <w:t xml:space="preserve">nr. 2.314/2004</w:t>
        </w:r>
      </w:hyperlink>
      <w:r w:rsidDel="00000000" w:rsidR="00000000" w:rsidRPr="00000000">
        <w:rPr>
          <w:rFonts w:ascii="Times New Roman" w:cs="Times New Roman" w:eastAsia="Times New Roman" w:hAnsi="Times New Roman"/>
          <w:sz w:val="24"/>
          <w:szCs w:val="24"/>
          <w:rtl w:val="0"/>
        </w:rPr>
        <w:t xml:space="preserve">, cu modificările ulterioare, și Repertoriului arheologic național prevăzut de Ordonanța Guvernului </w:t>
      </w:r>
      <w:hyperlink r:id="rId11">
        <w:r w:rsidDel="00000000" w:rsidR="00000000" w:rsidRPr="00000000">
          <w:rPr>
            <w:rFonts w:ascii="Times New Roman" w:cs="Times New Roman" w:eastAsia="Times New Roman" w:hAnsi="Times New Roman"/>
            <w:sz w:val="24"/>
            <w:szCs w:val="24"/>
            <w:u w:val="single"/>
            <w:rtl w:val="0"/>
          </w:rPr>
          <w:t xml:space="preserve">nr. 43/2000</w:t>
        </w:r>
      </w:hyperlink>
      <w:r w:rsidDel="00000000" w:rsidR="00000000" w:rsidRPr="00000000">
        <w:rPr>
          <w:rFonts w:ascii="Times New Roman" w:cs="Times New Roman" w:eastAsia="Times New Roman" w:hAnsi="Times New Roman"/>
          <w:sz w:val="24"/>
          <w:szCs w:val="24"/>
          <w:rtl w:val="0"/>
        </w:rPr>
        <w:t xml:space="preserve"> privind protecția patrimoniului arheologic și declararea unor situri arheologice ca zone de interes național, republicată, cu modificările și completările ulterioare;</w:t>
      </w:r>
    </w:p>
    <w:p w:rsidR="00000000" w:rsidDel="00000000" w:rsidP="00000000" w:rsidRDefault="00000000" w:rsidRPr="00000000" w14:paraId="000000AD">
      <w:pPr>
        <w:shd w:fill="ffffff" w:val="clea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NU EXISTA IN PROXIMITATE</w:t>
      </w:r>
    </w:p>
    <w:p w:rsidR="00000000" w:rsidDel="00000000" w:rsidP="00000000" w:rsidRDefault="00000000" w:rsidRPr="00000000" w14:paraId="000000A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hărți, fotografii ale amplasamentului care pot oferi informații privind caracteristicile fizice ale mediului, atât naturale, cât și artificiale, și alte informații privind:</w:t>
      </w:r>
    </w:p>
    <w:p w:rsidR="00000000" w:rsidDel="00000000" w:rsidP="00000000" w:rsidRDefault="00000000" w:rsidRPr="00000000" w14:paraId="000000A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folosințele actuale și planificate ale terenului atât pe amplasament, cât și pe zone adiacente acestuia; </w:t>
      </w:r>
    </w:p>
    <w:p w:rsidR="00000000" w:rsidDel="00000000" w:rsidP="00000000" w:rsidRDefault="00000000" w:rsidRPr="00000000" w14:paraId="000000B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În prezent terenul pe care urmează a fi executate lucrările de “CONSTRUIRE HALA PRODUCTIE” are destinatia de curti constructii aflat în intravilanul comunei Vladimirescu, județul Arad</w:t>
      </w:r>
    </w:p>
    <w:p w:rsidR="00000000" w:rsidDel="00000000" w:rsidP="00000000" w:rsidRDefault="00000000" w:rsidRPr="00000000" w14:paraId="000000B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politici de zonare și de folosire a terenului;</w:t>
      </w:r>
    </w:p>
    <w:p w:rsidR="00000000" w:rsidDel="00000000" w:rsidP="00000000" w:rsidRDefault="00000000" w:rsidRPr="00000000" w14:paraId="000000B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B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arealele sensibile;</w:t>
      </w:r>
    </w:p>
    <w:p w:rsidR="00000000" w:rsidDel="00000000" w:rsidP="00000000" w:rsidRDefault="00000000" w:rsidRPr="00000000" w14:paraId="000000B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B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coordonatele geografice ale amplasamentului proiectului, care vor fi prezentate sub formă de vector în format digital cu referință geografică, în sistem de proiecție națională Stereo 1970;</w:t>
      </w:r>
    </w:p>
    <w:p w:rsidR="00000000" w:rsidDel="00000000" w:rsidP="00000000" w:rsidRDefault="00000000" w:rsidRPr="00000000" w14:paraId="000000B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Atașat planul de situație cu coordonatele Stereo 70 ale terenului;</w:t>
      </w:r>
    </w:p>
    <w:p w:rsidR="00000000" w:rsidDel="00000000" w:rsidP="00000000" w:rsidRDefault="00000000" w:rsidRPr="00000000" w14:paraId="000000B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detalii privind orice variantă de amplasament care a fost luată în considerare.</w:t>
      </w:r>
    </w:p>
    <w:p w:rsidR="00000000" w:rsidDel="00000000" w:rsidP="00000000" w:rsidRDefault="00000000" w:rsidRPr="00000000" w14:paraId="000000B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propune o singura varianta de amplasament deoarece terenul aparține titularului investiției.</w:t>
      </w:r>
    </w:p>
    <w:p w:rsidR="00000000" w:rsidDel="00000000" w:rsidP="00000000" w:rsidRDefault="00000000" w:rsidRPr="00000000" w14:paraId="000000B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Descrierea tuturor efectelor semnificative posibile asupra mediului ale proiectului, în limita informațiilor disponibile:</w:t>
      </w:r>
    </w:p>
    <w:p w:rsidR="00000000" w:rsidDel="00000000" w:rsidP="00000000" w:rsidRDefault="00000000" w:rsidRPr="00000000" w14:paraId="000000B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Surse de poluanți și instalații pentru reținerea, evacuarea și dispersia poluanților în mediu:</w:t>
      </w:r>
    </w:p>
    <w:p w:rsidR="00000000" w:rsidDel="00000000" w:rsidP="00000000" w:rsidRDefault="00000000" w:rsidRPr="00000000" w14:paraId="000000B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protecția calității apelor:</w:t>
      </w:r>
    </w:p>
    <w:p w:rsidR="00000000" w:rsidDel="00000000" w:rsidP="00000000" w:rsidRDefault="00000000" w:rsidRPr="00000000" w14:paraId="000000C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sursele de poluanți pentru ape, locul de evacuare sau emisarul;</w:t>
      </w:r>
    </w:p>
    <w:p w:rsidR="00000000" w:rsidDel="00000000" w:rsidP="00000000" w:rsidRDefault="00000000" w:rsidRPr="00000000" w14:paraId="000000C1">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Sursa de apă pentru alimentarea construcției, este rețeaua existentă în cadrul terenului. Apa meteorica, colectată de pe acoperișul imobilului va fi preluată prin jgheaburi, burlane și colectoare existente pe teren și va fi dirijata catre spațiile verzi. Poluarea apei de suprafata și a panzei de apa freatica: lucrările din proiect nu afectează calitatea fizica, radiologică a apei de suprafată și a panzei freatice.</w:t>
      </w:r>
    </w:p>
    <w:p w:rsidR="00000000" w:rsidDel="00000000" w:rsidP="00000000" w:rsidRDefault="00000000" w:rsidRPr="00000000" w14:paraId="000000C2">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stațiile și instalațiile de epurare sau de preepurare a apelor uzate prevăzute;</w:t>
      </w:r>
    </w:p>
    <w:p w:rsidR="00000000" w:rsidDel="00000000" w:rsidP="00000000" w:rsidRDefault="00000000" w:rsidRPr="00000000" w14:paraId="000000C4">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este cazul. Apa menajera va fi evacuata la sistemul propus.</w:t>
      </w:r>
    </w:p>
    <w:p w:rsidR="00000000" w:rsidDel="00000000" w:rsidP="00000000" w:rsidRDefault="00000000" w:rsidRPr="00000000" w14:paraId="000000C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protecția aerului:</w:t>
      </w:r>
    </w:p>
    <w:p w:rsidR="00000000" w:rsidDel="00000000" w:rsidP="00000000" w:rsidRDefault="00000000" w:rsidRPr="00000000" w14:paraId="000000C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sursele de poluanți pentru aer, poluanți, inclusiv surse de mirosuri;</w:t>
      </w:r>
    </w:p>
    <w:p w:rsidR="00000000" w:rsidDel="00000000" w:rsidP="00000000" w:rsidRDefault="00000000" w:rsidRPr="00000000" w14:paraId="000000C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Lucrările desfășurate în perioada de execuție a lucrărilor de construcție pot avea un impact asupra calității atmosferei din zonele de lucru și din zonele adiacente acestora. Emisiile de praf, care apar în perioada de execuție a lucrărilor de construcție, sunt asociate lucrărilor de manipulare și punere în operă a materialelor de construcție, precum și altor lucrări specifice de construcții. Degajările de praf în atmosferă variază adesea substanțial de la o zi la alta, depinzând de nivelul activității, de specificul operațiilor și de condițiile meteorologice. Lucrările implică o serie de operații diferite, fiecare având propriile durate și potențial de generare a prafului. Cu alte cuvinte, în timpul lucrărilor de construcție, emisiile au o perioadă bine definită de existență (perioadă de execuție), dar pot varia substanțial ca intensitate, natură și localizare de la o fază la alta a procesului de construcție. În timpul realizării lucrărilor de construcții, prin funcționarea utilajelor de lucru, emisiile consumate din consumul de motorină vor fi în cantități ce nu constituie o poluare semnificativă. În timpul exploatării, obiectivul propus pentru executare nu prezintă nici un impact asupra aerului</w:t>
      </w:r>
    </w:p>
    <w:p w:rsidR="00000000" w:rsidDel="00000000" w:rsidP="00000000" w:rsidRDefault="00000000" w:rsidRPr="00000000" w14:paraId="000000C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instalațiile pentru reținerea și dispersia poluanților în atmosferă;</w:t>
      </w:r>
    </w:p>
    <w:p w:rsidR="00000000" w:rsidDel="00000000" w:rsidP="00000000" w:rsidRDefault="00000000" w:rsidRPr="00000000" w14:paraId="000000C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C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protecția împotriva zgomotului și vibrațiilor:</w:t>
      </w:r>
    </w:p>
    <w:p w:rsidR="00000000" w:rsidDel="00000000" w:rsidP="00000000" w:rsidRDefault="00000000" w:rsidRPr="00000000" w14:paraId="000000C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sursele de zgomot și de vibrații;</w:t>
      </w:r>
    </w:p>
    <w:p w:rsidR="00000000" w:rsidDel="00000000" w:rsidP="00000000" w:rsidRDefault="00000000" w:rsidRPr="00000000" w14:paraId="000000C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Procesele tehnologice de execuție a obiectivului implică folosirea unor grupuri de utilaje cu funcții adecvate. Fiecare utilaj în lucru reprezintă o sursă de zgomot. Toate instalațiile și utilajele folosite sunt omologate conform normelor în vigoare, asigurând în acest fel încadrarea în normele europene privind zgomotul. Nivelul de zgomot produs de utilaje se încadrează între 30-60 dB și este de joasă frecvență, ceea ce nu creează un nivel de zgomot, ce să depășească limitele prevăzute prin STAS 10009/1988. Sursele de zgomot în timpul exploatării sunt utilajele de transport.</w:t>
      </w:r>
    </w:p>
    <w:p w:rsidR="00000000" w:rsidDel="00000000" w:rsidP="00000000" w:rsidRDefault="00000000" w:rsidRPr="00000000" w14:paraId="000000C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amenajările și dotările pentru protecția împotriva zgomotului și vibrațiilor;</w:t>
      </w:r>
    </w:p>
    <w:p w:rsidR="00000000" w:rsidDel="00000000" w:rsidP="00000000" w:rsidRDefault="00000000" w:rsidRPr="00000000" w14:paraId="000000D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Pereții exteriori sunt realizati din blocuri ceramice izolate cu rezistentă la foc, avand si rol fonoizolant. Tamplariile sunt din PVC cu rupere de punte termica, iar geamurile sunt tip duplex, termorezistente. Pe conturul terenului se vor planta copaci și arbuști ce vor avea rol de bariera fonica.</w:t>
      </w:r>
    </w:p>
    <w:p w:rsidR="00000000" w:rsidDel="00000000" w:rsidP="00000000" w:rsidRDefault="00000000" w:rsidRPr="00000000" w14:paraId="000000D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protecția împotriva radiațiilor:</w:t>
      </w:r>
    </w:p>
    <w:p w:rsidR="00000000" w:rsidDel="00000000" w:rsidP="00000000" w:rsidRDefault="00000000" w:rsidRPr="00000000" w14:paraId="000000D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sursele de radiații;</w:t>
      </w:r>
    </w:p>
    <w:p w:rsidR="00000000" w:rsidDel="00000000" w:rsidP="00000000" w:rsidRDefault="00000000" w:rsidRPr="00000000" w14:paraId="000000D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D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amenajările și dotările pentru protecția împotriva radiațiilor;\</w:t>
      </w:r>
    </w:p>
    <w:p w:rsidR="00000000" w:rsidDel="00000000" w:rsidP="00000000" w:rsidRDefault="00000000" w:rsidRPr="00000000" w14:paraId="000000D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D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protecția solului și a subsolului:</w:t>
      </w:r>
    </w:p>
    <w:p w:rsidR="00000000" w:rsidDel="00000000" w:rsidP="00000000" w:rsidRDefault="00000000" w:rsidRPr="00000000" w14:paraId="000000D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sursele de poluanți pentru sol, subsol, ape freatice și de adâncime;</w:t>
      </w:r>
    </w:p>
    <w:p w:rsidR="00000000" w:rsidDel="00000000" w:rsidP="00000000" w:rsidRDefault="00000000" w:rsidRPr="00000000" w14:paraId="000000DC">
      <w:pPr>
        <w:shd w:fill="ffffff" w:val="clear"/>
        <w:spacing w:after="0"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Sursele de poluare a solului de pe amplasament pot fi considerate apele uzate menajere și carburanti proveniți de la autoturisme</w:t>
      </w:r>
    </w:p>
    <w:p w:rsidR="00000000" w:rsidDel="00000000" w:rsidP="00000000" w:rsidRDefault="00000000" w:rsidRPr="00000000" w14:paraId="000000DD">
      <w:pPr>
        <w:shd w:fill="ffffff" w:val="clear"/>
        <w:spacing w:after="0" w:line="24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lucrările și dotările pentru protecția solului și a subsolului;</w:t>
      </w:r>
    </w:p>
    <w:p w:rsidR="00000000" w:rsidDel="00000000" w:rsidP="00000000" w:rsidRDefault="00000000" w:rsidRPr="00000000" w14:paraId="000000D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Cca 29% din suprafaţa terenului va reprezenta spaţii verzi amenajate. Apele menajere vor fi dirijate către canalizarea existentă în cadrul ansamblului. Zonele cu construcţii şi cele de acces auto vor fi betonate, împiedicând astfel pătrunderea în sol a oricăror poluanţi. În acest context se poate concluziona că impactul investiţiei asupra solului va fi minor, atat pe amplasament cât şi în zona acestuia sau mai departe. Solul fertil de pe zona afectată de lucrările de construire a obiectivului va fi folosit în amenajarea zonelor verzi. Acţiunea fizică asupra solului va fi săpătura pentru realizarea fundației, fără a se introduce substanţe poluante în sol şi nu se va modifica structura sau tipul acestuia. Prin urmare în cadrul obiectivului analizat nu putem vorbi despre o poluare fizică semnificativă a solului. Prin funcţionarea imobilului nu se va produce o poluare chimică a solului.</w:t>
      </w:r>
    </w:p>
    <w:p w:rsidR="00000000" w:rsidDel="00000000" w:rsidP="00000000" w:rsidRDefault="00000000" w:rsidRPr="00000000" w14:paraId="000000E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protecția ecosistemelor terestre și acvatice:</w:t>
      </w:r>
    </w:p>
    <w:p w:rsidR="00000000" w:rsidDel="00000000" w:rsidP="00000000" w:rsidRDefault="00000000" w:rsidRPr="00000000" w14:paraId="000000E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identificarea arealelor sensibile ce pot fi afectate de proiect;</w:t>
      </w:r>
    </w:p>
    <w:p w:rsidR="00000000" w:rsidDel="00000000" w:rsidP="00000000" w:rsidRDefault="00000000" w:rsidRPr="00000000" w14:paraId="000000E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Biodiversitatea pe acest areal este reduse, fasa sa existe valori care sa necesite protectie.</w:t>
      </w:r>
    </w:p>
    <w:p w:rsidR="00000000" w:rsidDel="00000000" w:rsidP="00000000" w:rsidRDefault="00000000" w:rsidRPr="00000000" w14:paraId="000000E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lucrările, dotările și măsurile pentru protecția biodiversității, monumentelor naturii și ariilor protejate;</w:t>
      </w:r>
    </w:p>
    <w:p w:rsidR="00000000" w:rsidDel="00000000" w:rsidP="00000000" w:rsidRDefault="00000000" w:rsidRPr="00000000" w14:paraId="000000E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E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protecția așezărilor umane și a altor obiective de interes public:</w:t>
      </w:r>
    </w:p>
    <w:p w:rsidR="00000000" w:rsidDel="00000000" w:rsidP="00000000" w:rsidRDefault="00000000" w:rsidRPr="00000000" w14:paraId="000000E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identificarea obiectivelor de interes public, distanța față de așezările umane, respectiv față de monumente istorice și de arhitectură, alte zone asupra cărora există instituit un regim de restricție, zone de interes tradițional și altele;</w:t>
      </w:r>
    </w:p>
    <w:p w:rsidR="00000000" w:rsidDel="00000000" w:rsidP="00000000" w:rsidRDefault="00000000" w:rsidRPr="00000000" w14:paraId="000000E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Cea mai apropiată locuință se afla la circa 300 m distanta. </w:t>
      </w:r>
    </w:p>
    <w:p w:rsidR="00000000" w:rsidDel="00000000" w:rsidP="00000000" w:rsidRDefault="00000000" w:rsidRPr="00000000" w14:paraId="000000EA">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Terenul se afla intr-o zona predominant industriala.</w:t>
      </w:r>
    </w:p>
    <w:p w:rsidR="00000000" w:rsidDel="00000000" w:rsidP="00000000" w:rsidRDefault="00000000" w:rsidRPr="00000000" w14:paraId="000000E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lucrările, dotările și măsurile pentru protecția așezărilor umane și a obiectivelor protejate și/sau de interes public;</w:t>
      </w:r>
    </w:p>
    <w:p w:rsidR="00000000" w:rsidDel="00000000" w:rsidP="00000000" w:rsidRDefault="00000000" w:rsidRPr="00000000" w14:paraId="000000E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E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prevenirea și gestionarea deșeurilor generate pe amplasament în timpul realizării proiectului/în timpul exploatării, inclusiv eliminarea:</w:t>
      </w:r>
    </w:p>
    <w:p w:rsidR="00000000" w:rsidDel="00000000" w:rsidP="00000000" w:rsidRDefault="00000000" w:rsidRPr="00000000" w14:paraId="000000F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lista deșeurilor (clasificate și codificate în conformitate cu prevederile legislației europene și naționale privind deșeurile), cantități de deșeuri generate;</w:t>
      </w:r>
    </w:p>
    <w:p w:rsidR="00000000" w:rsidDel="00000000" w:rsidP="00000000" w:rsidRDefault="00000000" w:rsidRPr="00000000" w14:paraId="000000F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deșeuri menajere – de la personalul angajat; </w:t>
      </w:r>
    </w:p>
    <w:p w:rsidR="00000000" w:rsidDel="00000000" w:rsidP="00000000" w:rsidRDefault="00000000" w:rsidRPr="00000000" w14:paraId="000000F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reziduuri curente – hârtii, ambalaje, plastic, sticla;</w:t>
      </w:r>
    </w:p>
    <w:p w:rsidR="00000000" w:rsidDel="00000000" w:rsidP="00000000" w:rsidRDefault="00000000" w:rsidRPr="00000000" w14:paraId="000000F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pamant de excavatie (argile, nisipuri)/umpluturi neomogene. </w:t>
      </w:r>
    </w:p>
    <w:p w:rsidR="00000000" w:rsidDel="00000000" w:rsidP="00000000" w:rsidRDefault="00000000" w:rsidRPr="00000000" w14:paraId="000000F4">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Deșeurile menajere sunt generate de personalul angajat pe șantier. Cantitatile estimate ale acestor deșeuri sunt de 0,5 mc/lucrator/an sau 107 kg/lucrator/an. Precolectarea primara a deseurilor se va realiza in recipienți etanși de dimensiuni mici, amplasati în zonele de producere.</w:t>
      </w:r>
    </w:p>
    <w:p w:rsidR="00000000" w:rsidDel="00000000" w:rsidP="00000000" w:rsidRDefault="00000000" w:rsidRPr="00000000" w14:paraId="000000F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programul de prevenire și reducere a cantităților de deșeuri generate;</w:t>
      </w:r>
    </w:p>
    <w:p w:rsidR="00000000" w:rsidDel="00000000" w:rsidP="00000000" w:rsidRDefault="00000000" w:rsidRPr="00000000" w14:paraId="000000F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Plan de reducere a cantitatilor de deșeuri generate, prin asigurarea în principal a colectarii selective a deșeurilor reciclabile, predarea periodica a deseurilor valorificabile catre societatile autorizate 6 și controlul amănunțit al produselor achizitionate/comercializate. fiind astfel redusă în special cantitatea de deșeuri ce este predată spre eliminare finală în depozitele de deșeuri. Gestionarea deseurilor se refera la depozitarea temporara, reutilizarea, colectarea, transportul, tratarea, reciclarea și eliminarea deseurilor, principalul scop fiind economisirea materiei prime prin reutilizarea deșeurilor reciclabile, contribuind astfel la reducerea presiunii asupra resurselor naturale</w:t>
        <w:br w:type="textWrapping"/>
      </w:r>
    </w:p>
    <w:p w:rsidR="00000000" w:rsidDel="00000000" w:rsidP="00000000" w:rsidRDefault="00000000" w:rsidRPr="00000000" w14:paraId="000000F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planul de gestionare a deșeurilor;</w:t>
      </w:r>
    </w:p>
    <w:p w:rsidR="00000000" w:rsidDel="00000000" w:rsidP="00000000" w:rsidRDefault="00000000" w:rsidRPr="00000000" w14:paraId="000000F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Precolectarea secundară se va realiza în pubele acoperite amplasate pe o platforma betonata si ingradita. Deseurile rezultate de pe șantier vor fi colectate de către o firma specializata, pe baza de contract. Deseurile curente cat si cele specifice vor fi precolectate și depozitate pe o platforma amenjata.vor fi predate periodic, pe baza de bon sau contract, agenților economici atestați pentru acest gen de activitate (colectare și preluare). Prin modul de producere, precolectare și gestionare a deșeurilor, se vor respecta: • prevederile din HG 856/2002 privind evidenta gestiunii deseurilor; • prevederile Legea 211/2011 privind regimul deșeurilor; • prevederile OUG 5/2015 privind deseurile de echipamente electrice și electronice; • prevederile HG 235/2007 privind gestionarea uleiurilor uzate.</w:t>
      </w:r>
    </w:p>
    <w:p w:rsidR="00000000" w:rsidDel="00000000" w:rsidP="00000000" w:rsidRDefault="00000000" w:rsidRPr="00000000" w14:paraId="000000F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gospodărirea substanțelor și preparatelor chimice periculoase:</w:t>
      </w:r>
    </w:p>
    <w:p w:rsidR="00000000" w:rsidDel="00000000" w:rsidP="00000000" w:rsidRDefault="00000000" w:rsidRPr="00000000" w14:paraId="000000F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substanțele și preparatele chimice periculoase utilizate și/sau produse;</w:t>
      </w:r>
    </w:p>
    <w:p w:rsidR="00000000" w:rsidDel="00000000" w:rsidP="00000000" w:rsidRDefault="00000000" w:rsidRPr="00000000" w14:paraId="000000F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0F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modul de gospodărire a substanțelor și preparatelor chimice periculoase și asigurarea condițiilor de protecție a factorilor de mediu și a sănătății populației.</w:t>
      </w:r>
    </w:p>
    <w:p w:rsidR="00000000" w:rsidDel="00000000" w:rsidP="00000000" w:rsidRDefault="00000000" w:rsidRPr="00000000" w14:paraId="000000F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0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Utilizarea resurselor naturale, în special a solului, a terenurilor, a apei și a biodiversității.</w:t>
      </w:r>
    </w:p>
    <w:p w:rsidR="00000000" w:rsidDel="00000000" w:rsidP="00000000" w:rsidRDefault="00000000" w:rsidRPr="00000000" w14:paraId="0000010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Descrierea aspectelor de mediu susceptibile a fi afectate în mod semnificativ de proiect:</w:t>
      </w:r>
    </w:p>
    <w:p w:rsidR="00000000" w:rsidDel="00000000" w:rsidP="00000000" w:rsidRDefault="00000000" w:rsidRPr="00000000" w14:paraId="0000010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00000" w:rsidDel="00000000" w:rsidP="00000000" w:rsidRDefault="00000000" w:rsidRPr="00000000" w14:paraId="0000010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Proiectul se afla în vecinătatea unui ochi de apa. Acesta nu va afecta sub nici o forma flora sau fauna existenta. Zona in care se va dezvolta proiectul este predominant industriala. Natura terenului, mediul vizual și peisajul nu se va schimba. Nu exista patrimoniu istoric și cultural în zona.</w:t>
      </w:r>
    </w:p>
    <w:p w:rsidR="00000000" w:rsidDel="00000000" w:rsidP="00000000" w:rsidRDefault="00000000" w:rsidRPr="00000000" w14:paraId="0000010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extinderea impactului (zona geografică, numărul populației/habitatelor/speciilor afectate);</w:t>
      </w:r>
    </w:p>
    <w:p w:rsidR="00000000" w:rsidDel="00000000" w:rsidP="00000000" w:rsidRDefault="00000000" w:rsidRPr="00000000" w14:paraId="0000010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0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magnitudinea și complexitatea impactului;</w:t>
      </w:r>
    </w:p>
    <w:p w:rsidR="00000000" w:rsidDel="00000000" w:rsidP="00000000" w:rsidRDefault="00000000" w:rsidRPr="00000000" w14:paraId="000001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Magnitudinea si complexitatea proiectului este redusa. Adc=506 mp</w:t>
      </w:r>
    </w:p>
    <w:p w:rsidR="00000000" w:rsidDel="00000000" w:rsidP="00000000" w:rsidRDefault="00000000" w:rsidRPr="00000000" w14:paraId="0000010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probabilitatea impactului;</w:t>
      </w:r>
    </w:p>
    <w:p w:rsidR="00000000" w:rsidDel="00000000" w:rsidP="00000000" w:rsidRDefault="00000000" w:rsidRPr="00000000" w14:paraId="0000010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Foarte redusa</w:t>
      </w:r>
    </w:p>
    <w:p w:rsidR="00000000" w:rsidDel="00000000" w:rsidP="00000000" w:rsidRDefault="00000000" w:rsidRPr="00000000" w14:paraId="000001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durata, frecvența și reversibilitatea impactului;</w:t>
      </w:r>
    </w:p>
    <w:p w:rsidR="00000000" w:rsidDel="00000000" w:rsidP="00000000" w:rsidRDefault="00000000" w:rsidRPr="00000000" w14:paraId="0000010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Executia proiectului va dura 36 luni.</w:t>
      </w:r>
    </w:p>
    <w:p w:rsidR="00000000" w:rsidDel="00000000" w:rsidP="00000000" w:rsidRDefault="00000000" w:rsidRPr="00000000" w14:paraId="0000010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măsurile de evitare, reducere sau ameliorare a impactului semnificativ asupra mediului;</w:t>
      </w:r>
    </w:p>
    <w:p w:rsidR="00000000" w:rsidDel="00000000" w:rsidP="00000000" w:rsidRDefault="00000000" w:rsidRPr="00000000" w14:paraId="0000010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1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natura transfrontalieră a impactului.</w:t>
      </w:r>
    </w:p>
    <w:p w:rsidR="00000000" w:rsidDel="00000000" w:rsidP="00000000" w:rsidRDefault="00000000" w:rsidRPr="00000000" w14:paraId="0000011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1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0000" w:rsidDel="00000000" w:rsidP="00000000" w:rsidRDefault="00000000" w:rsidRPr="00000000" w14:paraId="0000011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1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w:t>
      </w:r>
      <w:r w:rsidDel="00000000" w:rsidR="00000000" w:rsidRPr="00000000">
        <w:rPr>
          <w:rFonts w:ascii="Times New Roman" w:cs="Times New Roman" w:eastAsia="Times New Roman" w:hAnsi="Times New Roman"/>
          <w:sz w:val="24"/>
          <w:szCs w:val="24"/>
          <w:rtl w:val="0"/>
        </w:rPr>
        <w:t xml:space="preserve"> Legătura cu alte acte normative și/sau planuri/programe/strategii/documente de planificare:</w:t>
      </w:r>
    </w:p>
    <w:p w:rsidR="00000000" w:rsidDel="00000000" w:rsidP="00000000" w:rsidRDefault="00000000" w:rsidRPr="00000000" w14:paraId="0000011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Justificarea încadrării proiectului, după caz, în prevederile altor acte normative naționale care transpun legislația Uniunii Europene: Directiva </w:t>
      </w:r>
      <w:hyperlink r:id="rId12">
        <w:r w:rsidDel="00000000" w:rsidR="00000000" w:rsidRPr="00000000">
          <w:rPr>
            <w:rFonts w:ascii="Times New Roman" w:cs="Times New Roman" w:eastAsia="Times New Roman" w:hAnsi="Times New Roman"/>
            <w:sz w:val="24"/>
            <w:szCs w:val="24"/>
            <w:u w:val="single"/>
            <w:rtl w:val="0"/>
          </w:rPr>
          <w:t xml:space="preserve">2010/75/UE</w:t>
        </w:r>
      </w:hyperlink>
      <w:r w:rsidDel="00000000" w:rsidR="00000000" w:rsidRPr="00000000">
        <w:rPr>
          <w:rFonts w:ascii="Times New Roman" w:cs="Times New Roman" w:eastAsia="Times New Roman" w:hAnsi="Times New Roman"/>
          <w:sz w:val="24"/>
          <w:szCs w:val="24"/>
          <w:rtl w:val="0"/>
        </w:rPr>
        <w:t xml:space="preserve"> (IED) a Parlamentului European și a Consiliului din 24 noiembrie 2010 privind emisiile industriale (prevenirea și controlul integrat al poluării), Directiva </w:t>
      </w:r>
      <w:hyperlink r:id="rId13">
        <w:r w:rsidDel="00000000" w:rsidR="00000000" w:rsidRPr="00000000">
          <w:rPr>
            <w:rFonts w:ascii="Times New Roman" w:cs="Times New Roman" w:eastAsia="Times New Roman" w:hAnsi="Times New Roman"/>
            <w:sz w:val="24"/>
            <w:szCs w:val="24"/>
            <w:u w:val="single"/>
            <w:rtl w:val="0"/>
          </w:rPr>
          <w:t xml:space="preserve">2012/18/UE</w:t>
        </w:r>
      </w:hyperlink>
      <w:r w:rsidDel="00000000" w:rsidR="00000000" w:rsidRPr="00000000">
        <w:rPr>
          <w:rFonts w:ascii="Times New Roman" w:cs="Times New Roman" w:eastAsia="Times New Roman" w:hAnsi="Times New Roman"/>
          <w:sz w:val="24"/>
          <w:szCs w:val="24"/>
          <w:rtl w:val="0"/>
        </w:rPr>
        <w:t xml:space="preserve"> a Parlamentului European și a Consiliului din 4 iulie 2012 privind controlul pericolelor de accidente majore care implică substanțe periculoase, de modificare și ulterior de abrogare a Directivei </w:t>
      </w:r>
      <w:hyperlink r:id="rId14">
        <w:r w:rsidDel="00000000" w:rsidR="00000000" w:rsidRPr="00000000">
          <w:rPr>
            <w:rFonts w:ascii="Times New Roman" w:cs="Times New Roman" w:eastAsia="Times New Roman" w:hAnsi="Times New Roman"/>
            <w:sz w:val="24"/>
            <w:szCs w:val="24"/>
            <w:u w:val="single"/>
            <w:rtl w:val="0"/>
          </w:rPr>
          <w:t xml:space="preserve">96/82/CE</w:t>
        </w:r>
      </w:hyperlink>
      <w:r w:rsidDel="00000000" w:rsidR="00000000" w:rsidRPr="00000000">
        <w:rPr>
          <w:rFonts w:ascii="Times New Roman" w:cs="Times New Roman" w:eastAsia="Times New Roman" w:hAnsi="Times New Roman"/>
          <w:sz w:val="24"/>
          <w:szCs w:val="24"/>
          <w:rtl w:val="0"/>
        </w:rPr>
        <w:t xml:space="preserve"> a Consiliului, Directiva </w:t>
      </w:r>
      <w:hyperlink r:id="rId15">
        <w:r w:rsidDel="00000000" w:rsidR="00000000" w:rsidRPr="00000000">
          <w:rPr>
            <w:rFonts w:ascii="Times New Roman" w:cs="Times New Roman" w:eastAsia="Times New Roman" w:hAnsi="Times New Roman"/>
            <w:sz w:val="24"/>
            <w:szCs w:val="24"/>
            <w:u w:val="single"/>
            <w:rtl w:val="0"/>
          </w:rPr>
          <w:t xml:space="preserve">2000/60/CE</w:t>
        </w:r>
      </w:hyperlink>
      <w:r w:rsidDel="00000000" w:rsidR="00000000" w:rsidRPr="00000000">
        <w:rPr>
          <w:rFonts w:ascii="Times New Roman" w:cs="Times New Roman" w:eastAsia="Times New Roman" w:hAnsi="Times New Roman"/>
          <w:sz w:val="24"/>
          <w:szCs w:val="24"/>
          <w:rtl w:val="0"/>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6">
        <w:r w:rsidDel="00000000" w:rsidR="00000000" w:rsidRPr="00000000">
          <w:rPr>
            <w:rFonts w:ascii="Times New Roman" w:cs="Times New Roman" w:eastAsia="Times New Roman" w:hAnsi="Times New Roman"/>
            <w:sz w:val="24"/>
            <w:szCs w:val="24"/>
            <w:u w:val="single"/>
            <w:rtl w:val="0"/>
          </w:rPr>
          <w:t xml:space="preserve">2008/98/CE</w:t>
        </w:r>
      </w:hyperlink>
      <w:r w:rsidDel="00000000" w:rsidR="00000000" w:rsidRPr="00000000">
        <w:rPr>
          <w:rFonts w:ascii="Times New Roman" w:cs="Times New Roman" w:eastAsia="Times New Roman" w:hAnsi="Times New Roman"/>
          <w:sz w:val="24"/>
          <w:szCs w:val="24"/>
          <w:rtl w:val="0"/>
        </w:rPr>
        <w:t xml:space="preserve"> a Parlamentului European și a Consiliului din 19 noiembrie 2008 privind deșeurile și de abrogare a anumitor directive, și altele).</w:t>
      </w:r>
    </w:p>
    <w:p w:rsidR="00000000" w:rsidDel="00000000" w:rsidP="00000000" w:rsidRDefault="00000000" w:rsidRPr="00000000" w14:paraId="0000011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1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Se va menționa planul/programul/strategia/documentul de programare/planificare din care face proiectul, cu indicarea actului normativ prin care a fost aprobat.</w:t>
      </w:r>
    </w:p>
    <w:p w:rsidR="00000000" w:rsidDel="00000000" w:rsidP="00000000" w:rsidRDefault="00000000" w:rsidRPr="00000000" w14:paraId="0000011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1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Lucrări necesare organizării de șantier:</w:t>
      </w:r>
    </w:p>
    <w:p w:rsidR="00000000" w:rsidDel="00000000" w:rsidP="00000000" w:rsidRDefault="00000000" w:rsidRPr="00000000" w14:paraId="0000011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lucrărilor necesare organizării de șantier;</w:t>
      </w:r>
    </w:p>
    <w:p w:rsidR="00000000" w:rsidDel="00000000" w:rsidP="00000000" w:rsidRDefault="00000000" w:rsidRPr="00000000" w14:paraId="0000011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După declararea începerii lucrărilor de execuție, la intrarea în șantier se va monta un panou de identificare a investiției pe gardul deja existent.</w:t>
      </w:r>
    </w:p>
    <w:p w:rsidR="00000000" w:rsidDel="00000000" w:rsidP="00000000" w:rsidRDefault="00000000" w:rsidRPr="00000000" w14:paraId="0000012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Amplasamentul organizării de șantier se face pe terenul din incinta proprietății beneficiarului și consta în :</w:t>
      </w:r>
    </w:p>
    <w:p w:rsidR="00000000" w:rsidDel="00000000" w:rsidP="00000000" w:rsidRDefault="00000000" w:rsidRPr="00000000" w14:paraId="0000012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asigurarea unui spațiu liber de circulatie, care trebuie lăsat între materialele depozitate și construcția propusă,</w:t>
      </w:r>
    </w:p>
    <w:p w:rsidR="00000000" w:rsidDel="00000000" w:rsidP="00000000" w:rsidRDefault="00000000" w:rsidRPr="00000000" w14:paraId="0000012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depozitarea cu mana a materialelor nu trebuie facuta in gramezi mai inalte de 2,00m,</w:t>
      </w:r>
    </w:p>
    <w:p w:rsidR="00000000" w:rsidDel="00000000" w:rsidP="00000000" w:rsidRDefault="00000000" w:rsidRPr="00000000" w14:paraId="0000012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semnalizarea tuturor locurilor periculoase prin indicative, placarde vizibile ziua și noaptea, </w:t>
      </w:r>
    </w:p>
    <w:p w:rsidR="00000000" w:rsidDel="00000000" w:rsidP="00000000" w:rsidRDefault="00000000" w:rsidRPr="00000000" w14:paraId="0000012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orice utilaj acționat electric va fi pus în functiune numai după executarea legăturii la pământ sau la conductorul nul, </w:t>
      </w:r>
    </w:p>
    <w:p w:rsidR="00000000" w:rsidDel="00000000" w:rsidP="00000000" w:rsidRDefault="00000000" w:rsidRPr="00000000" w14:paraId="0000012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asigurarea racordului (bransarii) la reteaua electrica din zona, </w:t>
      </w:r>
    </w:p>
    <w:p w:rsidR="00000000" w:rsidDel="00000000" w:rsidP="00000000" w:rsidRDefault="00000000" w:rsidRPr="00000000" w14:paraId="0000012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asigurarea sursei de apa sau unei rezerve de apa necesara procesului tehnologic (executiei) si apei potabile. </w:t>
      </w:r>
    </w:p>
    <w:p w:rsidR="00000000" w:rsidDel="00000000" w:rsidP="00000000" w:rsidRDefault="00000000" w:rsidRPr="00000000" w14:paraId="0000012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întreținerea utilajelor și vehiculelor folosite în activitatea de construire , se va efectua într-un loc special amenajat în incinta, pentru evitarea contaminarii mediului</w:t>
      </w:r>
    </w:p>
    <w:p w:rsidR="00000000" w:rsidDel="00000000" w:rsidP="00000000" w:rsidRDefault="00000000" w:rsidRPr="00000000" w14:paraId="0000012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localizarea organizării de șantier;</w:t>
      </w:r>
    </w:p>
    <w:p w:rsidR="00000000" w:rsidDel="00000000" w:rsidP="00000000" w:rsidRDefault="00000000" w:rsidRPr="00000000" w14:paraId="0000012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Amplasamentul organizării de șantier se face pe terenul din incinta proprietății beneficiarului</w:t>
      </w:r>
    </w:p>
    <w:p w:rsidR="00000000" w:rsidDel="00000000" w:rsidP="00000000" w:rsidRDefault="00000000" w:rsidRPr="00000000" w14:paraId="0000012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descrierea impactului asupra mediului a lucrărilor organizării de șantier;</w:t>
      </w:r>
    </w:p>
    <w:p w:rsidR="00000000" w:rsidDel="00000000" w:rsidP="00000000" w:rsidRDefault="00000000" w:rsidRPr="00000000" w14:paraId="0000012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Nesemnificativ</w:t>
      </w:r>
    </w:p>
    <w:p w:rsidR="00000000" w:rsidDel="00000000" w:rsidP="00000000" w:rsidRDefault="00000000" w:rsidRPr="00000000" w14:paraId="0000012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surse de poluanți și instalații pentru reținerea, evacuarea și dispersia poluanților în mediu în timpul organizării de șantier;</w:t>
      </w:r>
    </w:p>
    <w:p w:rsidR="00000000" w:rsidDel="00000000" w:rsidP="00000000" w:rsidRDefault="00000000" w:rsidRPr="00000000" w14:paraId="0000013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depozitarea materialelor rezultate din procesul de execuție și transportul acestora se va face conform contractului cu societatea de salubritate și condițiilor impuse prin acordul emis de Agenția pentru Protectia Mediului și corelat cu comportarea la foc a acestora, cu condiția obligatorie, de a nu bloca căile de acces la sursa de apa și mijloacele de stingere</w:t>
      </w:r>
    </w:p>
    <w:p w:rsidR="00000000" w:rsidDel="00000000" w:rsidP="00000000" w:rsidRDefault="00000000" w:rsidRPr="00000000" w14:paraId="0000013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dotări și măsuri prevăzute pentru controlul emisiilor de poluanți în mediu.</w:t>
      </w:r>
    </w:p>
    <w:p w:rsidR="00000000" w:rsidDel="00000000" w:rsidP="00000000" w:rsidRDefault="00000000" w:rsidRPr="00000000" w14:paraId="0000013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transportul auto al materialelor se va face astfel incat, se vor evita efectele negative asupra mediului, sanatatii umane si bunurilor materiale. </w:t>
      </w:r>
    </w:p>
    <w:p w:rsidR="00000000" w:rsidDel="00000000" w:rsidP="00000000" w:rsidRDefault="00000000" w:rsidRPr="00000000" w14:paraId="00000134">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recomanda realizarea unui pat din pietris (ca infrastructura rutiera) pe zona de circulatie a organizării de șantier. Pe perioada calda, cand este praf, se va stropi incinta pentru evitarea formării depunerii / formării prafului. </w:t>
      </w:r>
    </w:p>
    <w:p w:rsidR="00000000" w:rsidDel="00000000" w:rsidP="00000000" w:rsidRDefault="00000000" w:rsidRPr="00000000" w14:paraId="00000135">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ieșirea din șantier se va amenaja un punct destinat spalarii autovehiculelor (dotată cu rigole pentru scurgerea apei) </w:t>
      </w:r>
    </w:p>
    <w:p w:rsidR="00000000" w:rsidDel="00000000" w:rsidP="00000000" w:rsidRDefault="00000000" w:rsidRPr="00000000" w14:paraId="0000013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w:t>
      </w:r>
      <w:r w:rsidDel="00000000" w:rsidR="00000000" w:rsidRPr="00000000">
        <w:rPr>
          <w:rFonts w:ascii="Times New Roman" w:cs="Times New Roman" w:eastAsia="Times New Roman" w:hAnsi="Times New Roman"/>
          <w:sz w:val="24"/>
          <w:szCs w:val="24"/>
          <w:rtl w:val="0"/>
        </w:rPr>
        <w:t xml:space="preserve"> Lucrări de refacere a amplasamentului la finalizarea investiției, în caz de accidente și/sau la încetarea activității, în măsura în care aceste informații sunt disponibile:</w:t>
      </w:r>
    </w:p>
    <w:p w:rsidR="00000000" w:rsidDel="00000000" w:rsidP="00000000" w:rsidRDefault="00000000" w:rsidRPr="00000000" w14:paraId="0000013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lucrările propuse pentru refacerea amplasamentului la finalizarea investiției, în caz de accidente și/sau la încetarea activității;</w:t>
      </w:r>
    </w:p>
    <w:p w:rsidR="00000000" w:rsidDel="00000000" w:rsidP="00000000" w:rsidRDefault="00000000" w:rsidRPr="00000000" w14:paraId="0000013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Nefiind identificate situații de risc potențial, zone și factori de mediu posibil afectați, nu sunt necesare lucrări pentru refacere / restaurarea amplasamentului în caz de accidente. După realizarea lucrărilor, suprafeţele de teren afectate de terasamente sau depozitarea materialelor vor fi aduse la forma inițială , pământul excedentar sau resturi de materiale de construcție, vor fi colectate de către firme specializate în acest scop</w:t>
      </w:r>
    </w:p>
    <w:p w:rsidR="00000000" w:rsidDel="00000000" w:rsidP="00000000" w:rsidRDefault="00000000" w:rsidRPr="00000000" w14:paraId="0000013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3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aspecte referitoare la prevenirea și modul de răspuns pentru cazuri de poluări accidentale;</w:t>
      </w:r>
    </w:p>
    <w:p w:rsidR="00000000" w:rsidDel="00000000" w:rsidP="00000000" w:rsidRDefault="00000000" w:rsidRPr="00000000" w14:paraId="0000013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Persoana numita responsabil cu probleme de mediu va întocmi un program de mentenanta a instalatiei cu stabilirea punctual pe utilaje a verificarilor si probelor necesare depistării preventive a unor nereguli de natura ce ar implica poluarea</w:t>
      </w:r>
    </w:p>
    <w:p w:rsidR="00000000" w:rsidDel="00000000" w:rsidP="00000000" w:rsidRDefault="00000000" w:rsidRPr="00000000" w14:paraId="0000013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aspecte referitoare la închiderea/dezafectarea/demolarea instalației;</w:t>
      </w:r>
    </w:p>
    <w:p w:rsidR="00000000" w:rsidDel="00000000" w:rsidP="00000000" w:rsidRDefault="00000000" w:rsidRPr="00000000" w14:paraId="0000013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4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modalități de refacere a stării inițiale/reabilitare în vederea utilizării ulterioare a terenului.</w:t>
      </w:r>
    </w:p>
    <w:p w:rsidR="00000000" w:rsidDel="00000000" w:rsidP="00000000" w:rsidRDefault="00000000" w:rsidRPr="00000000" w14:paraId="0000014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Structura noii construcții este realizata beton armat. În eventualitatea dezafectării construcției, materialele folosite se vor recicla iar terenul va revenii la forma lui inițială.</w:t>
      </w:r>
    </w:p>
    <w:p w:rsidR="00000000" w:rsidDel="00000000" w:rsidP="00000000" w:rsidRDefault="00000000" w:rsidRPr="00000000" w14:paraId="0000014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w:t>
      </w:r>
      <w:r w:rsidDel="00000000" w:rsidR="00000000" w:rsidRPr="00000000">
        <w:rPr>
          <w:rFonts w:ascii="Times New Roman" w:cs="Times New Roman" w:eastAsia="Times New Roman" w:hAnsi="Times New Roman"/>
          <w:sz w:val="24"/>
          <w:szCs w:val="24"/>
          <w:rtl w:val="0"/>
        </w:rPr>
        <w:t xml:space="preserve"> Anexe - piese desenate:</w:t>
      </w:r>
    </w:p>
    <w:p w:rsidR="00000000" w:rsidDel="00000000" w:rsidP="00000000" w:rsidRDefault="00000000" w:rsidRPr="00000000" w14:paraId="0000014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000000" w:rsidDel="00000000" w:rsidP="00000000" w:rsidRDefault="00000000" w:rsidRPr="00000000" w14:paraId="0000014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 ataseaza planurile la prezenta documentatie</w:t>
      </w:r>
    </w:p>
    <w:p w:rsidR="00000000" w:rsidDel="00000000" w:rsidP="00000000" w:rsidRDefault="00000000" w:rsidRPr="00000000" w14:paraId="0000014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schemele-flux pentru procesul tehnologic și fazele activității, cu instalațiile de depoluare;</w:t>
      </w:r>
    </w:p>
    <w:p w:rsidR="00000000" w:rsidDel="00000000" w:rsidP="00000000" w:rsidRDefault="00000000" w:rsidRPr="00000000" w14:paraId="0000014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4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schema-flux a gestionării deșeurilor;</w:t>
      </w:r>
    </w:p>
    <w:p w:rsidR="00000000" w:rsidDel="00000000" w:rsidP="00000000" w:rsidRDefault="00000000" w:rsidRPr="00000000" w14:paraId="0000014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4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alte piese desenate, stabilite de autoritatea publică pentru protecția mediului.</w:t>
      </w:r>
    </w:p>
    <w:p w:rsidR="00000000" w:rsidDel="00000000" w:rsidP="00000000" w:rsidRDefault="00000000" w:rsidRPr="00000000" w14:paraId="0000014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4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XIII.</w:t>
      </w:r>
      <w:r w:rsidDel="00000000" w:rsidR="00000000" w:rsidRPr="00000000">
        <w:rPr>
          <w:rFonts w:ascii="Times New Roman" w:cs="Times New Roman" w:eastAsia="Times New Roman" w:hAnsi="Times New Roman"/>
          <w:sz w:val="24"/>
          <w:szCs w:val="24"/>
          <w:rtl w:val="0"/>
        </w:rPr>
        <w:t xml:space="preserve"> Pentru proiectele care intră sub incidența prevederilor </w:t>
      </w:r>
      <w:hyperlink r:id="rId17">
        <w:r w:rsidDel="00000000" w:rsidR="00000000" w:rsidRPr="00000000">
          <w:rPr>
            <w:rFonts w:ascii="Times New Roman" w:cs="Times New Roman" w:eastAsia="Times New Roman" w:hAnsi="Times New Roman"/>
            <w:sz w:val="24"/>
            <w:szCs w:val="24"/>
            <w:u w:val="single"/>
            <w:rtl w:val="0"/>
          </w:rPr>
          <w:t xml:space="preserve">art. 28</w:t>
        </w:r>
      </w:hyperlink>
      <w:r w:rsidDel="00000000" w:rsidR="00000000" w:rsidRPr="00000000">
        <w:rPr>
          <w:rFonts w:ascii="Times New Roman" w:cs="Times New Roman" w:eastAsia="Times New Roman" w:hAnsi="Times New Roman"/>
          <w:sz w:val="24"/>
          <w:szCs w:val="24"/>
          <w:rtl w:val="0"/>
        </w:rPr>
        <w:t xml:space="preserve"> din Ordonanța de urgență a Guvernului nr. 57/2007 privind regimul ariilor naturale protejate, conservarea habitatelor naturale, a florei și faunei sălbatice, aprobată cu modificări și completări prin Legea </w:t>
      </w:r>
      <w:hyperlink r:id="rId18">
        <w:r w:rsidDel="00000000" w:rsidR="00000000" w:rsidRPr="00000000">
          <w:rPr>
            <w:rFonts w:ascii="Times New Roman" w:cs="Times New Roman" w:eastAsia="Times New Roman" w:hAnsi="Times New Roman"/>
            <w:sz w:val="24"/>
            <w:szCs w:val="24"/>
            <w:u w:val="single"/>
            <w:rtl w:val="0"/>
          </w:rPr>
          <w:t xml:space="preserve">nr. 49/2011</w:t>
        </w:r>
      </w:hyperlink>
      <w:r w:rsidDel="00000000" w:rsidR="00000000" w:rsidRPr="00000000">
        <w:rPr>
          <w:rFonts w:ascii="Times New Roman" w:cs="Times New Roman" w:eastAsia="Times New Roman" w:hAnsi="Times New Roman"/>
          <w:sz w:val="24"/>
          <w:szCs w:val="24"/>
          <w:rtl w:val="0"/>
        </w:rPr>
        <w:t xml:space="preserve">, cu modificările și completările ulterioare, memoriul va fi completat cu următoarele:</w:t>
      </w:r>
    </w:p>
    <w:p w:rsidR="00000000" w:rsidDel="00000000" w:rsidP="00000000" w:rsidRDefault="00000000" w:rsidRPr="00000000" w14:paraId="0000015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000000" w:rsidDel="00000000" w:rsidP="00000000" w:rsidRDefault="00000000" w:rsidRPr="00000000" w14:paraId="0000015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numele și codul ariei naturale protejate de interes comunitar;</w:t>
      </w:r>
    </w:p>
    <w:p w:rsidR="00000000" w:rsidDel="00000000" w:rsidP="00000000" w:rsidRDefault="00000000" w:rsidRPr="00000000" w14:paraId="0000015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prezența și efectivele/suprafețele acoperite de specii și habitate de interes comunitar în zona proiectului;</w:t>
      </w:r>
    </w:p>
    <w:p w:rsidR="00000000" w:rsidDel="00000000" w:rsidP="00000000" w:rsidRDefault="00000000" w:rsidRPr="00000000" w14:paraId="0000015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se va preciza dacă proiectul propus nu are legătură directă cu sau nu este necesar pentru managementul conservării ariei naturale protejate de interes comunitar;</w:t>
      </w:r>
    </w:p>
    <w:p w:rsidR="00000000" w:rsidDel="00000000" w:rsidP="00000000" w:rsidRDefault="00000000" w:rsidRPr="00000000" w14:paraId="0000015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se va estima impactul potențial al proiectului asupra speciilor și habitatelor din aria naturală protejată de interes comunitar;</w:t>
      </w:r>
    </w:p>
    <w:p w:rsidR="00000000" w:rsidDel="00000000" w:rsidP="00000000" w:rsidRDefault="00000000" w:rsidRPr="00000000" w14:paraId="0000015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alte informații prevăzute în legislația în vigoare.</w:t>
      </w:r>
    </w:p>
    <w:p w:rsidR="00000000" w:rsidDel="00000000" w:rsidP="00000000" w:rsidRDefault="00000000" w:rsidRPr="00000000" w14:paraId="0000015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5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XIV.</w:t>
      </w:r>
      <w:r w:rsidDel="00000000" w:rsidR="00000000" w:rsidRPr="00000000">
        <w:rPr>
          <w:rFonts w:ascii="Times New Roman" w:cs="Times New Roman" w:eastAsia="Times New Roman" w:hAnsi="Times New Roman"/>
          <w:sz w:val="24"/>
          <w:szCs w:val="24"/>
          <w:rtl w:val="0"/>
        </w:rPr>
        <w:t xml:space="preserve"> Pentru proiectele care se realizează pe ape sau au legătură cu apele, memoriul va fi completat cu următoarele informații, preluate din Planurile de management bazinale, actualizate:</w:t>
      </w:r>
    </w:p>
    <w:p w:rsidR="00000000" w:rsidDel="00000000" w:rsidP="00000000" w:rsidRDefault="00000000" w:rsidRPr="00000000" w14:paraId="0000015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Localizarea proiectului:</w:t>
      </w:r>
    </w:p>
    <w:p w:rsidR="00000000" w:rsidDel="00000000" w:rsidP="00000000" w:rsidRDefault="00000000" w:rsidRPr="00000000" w14:paraId="0000015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bazinul hidrografic;</w:t>
      </w:r>
    </w:p>
    <w:p w:rsidR="00000000" w:rsidDel="00000000" w:rsidP="00000000" w:rsidRDefault="00000000" w:rsidRPr="00000000" w14:paraId="0000015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6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cursul de apă: denumirea și codul cadastral;</w:t>
      </w:r>
    </w:p>
    <w:p w:rsidR="00000000" w:rsidDel="00000000" w:rsidP="00000000" w:rsidRDefault="00000000" w:rsidRPr="00000000" w14:paraId="0000016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6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corpul de apă (de suprafață și/sau subteran): denumire și cod.</w:t>
      </w:r>
    </w:p>
    <w:p w:rsidR="00000000" w:rsidDel="00000000" w:rsidP="00000000" w:rsidRDefault="00000000" w:rsidRPr="00000000" w14:paraId="0000016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Nu este cazul</w:t>
      </w:r>
    </w:p>
    <w:p w:rsidR="00000000" w:rsidDel="00000000" w:rsidP="00000000" w:rsidRDefault="00000000" w:rsidRPr="00000000" w14:paraId="0000016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Indicarea stării ecologice/potențialului ecologic și starea chimică a corpului de apă de suprafață; pentru corpul de apă subteran se vor indica starea cantitativă și starea chimică a corpului de apă.</w:t>
      </w:r>
    </w:p>
    <w:p w:rsidR="00000000" w:rsidDel="00000000" w:rsidP="00000000" w:rsidRDefault="00000000" w:rsidRPr="00000000" w14:paraId="00000165">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Indicarea obiectivului/obiectivelor de mediu pentru fiecare corp de apă identificat, cu precizarea excepțiilor aplicate și a termenelor aferente, după caz.</w:t>
      </w:r>
    </w:p>
    <w:p w:rsidR="00000000" w:rsidDel="00000000" w:rsidP="00000000" w:rsidRDefault="00000000" w:rsidRPr="00000000" w14:paraId="00000166">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XV.</w:t>
      </w:r>
      <w:r w:rsidDel="00000000" w:rsidR="00000000" w:rsidRPr="00000000">
        <w:rPr>
          <w:rFonts w:ascii="Times New Roman" w:cs="Times New Roman" w:eastAsia="Times New Roman" w:hAnsi="Times New Roman"/>
          <w:sz w:val="24"/>
          <w:szCs w:val="24"/>
          <w:rtl w:val="0"/>
        </w:rPr>
        <w:t xml:space="preserve"> Criteriile prevăzute în anexa nr. 3 la Legea nr. . . . . . . . . . . privind evaluarea impactului anumitor proiecte publice și private asupra mediului se iau în considerare, dacă este cazul, în momentul compilării informațiilor în conformitate cu punctele III-XIV.</w:t>
      </w:r>
    </w:p>
    <w:p w:rsidR="00000000" w:rsidDel="00000000" w:rsidP="00000000" w:rsidRDefault="00000000" w:rsidRPr="00000000" w14:paraId="00000167">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2595.0" w:type="dxa"/>
        <w:jc w:val="center"/>
        <w:tblLayout w:type="fixed"/>
        <w:tblLook w:val="0400"/>
      </w:tblPr>
      <w:tblGrid>
        <w:gridCol w:w="9"/>
        <w:gridCol w:w="2586"/>
        <w:tblGridChange w:id="0">
          <w:tblGrid>
            <w:gridCol w:w="9"/>
            <w:gridCol w:w="2586"/>
          </w:tblGrid>
        </w:tblGridChange>
      </w:tblGrid>
      <w:tr>
        <w:trPr>
          <w:cantSplit w:val="0"/>
          <w:trHeight w:val="15" w:hRule="atLeast"/>
          <w:tblHeader w:val="0"/>
        </w:trPr>
        <w:tc>
          <w:tcPr>
            <w:tcMar>
              <w:top w:w="0.0" w:type="dxa"/>
              <w:left w:w="0.0" w:type="dxa"/>
              <w:bottom w:w="0.0" w:type="dxa"/>
              <w:right w:w="0.0" w:type="dxa"/>
            </w:tcM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Mar>
              <w:top w:w="0.0" w:type="dxa"/>
              <w:left w:w="0.0" w:type="dxa"/>
              <w:bottom w:w="0.0" w:type="dxa"/>
              <w:right w:w="0.0" w:type="dxa"/>
            </w:tcM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333333" w:space="0" w:sz="4" w:val="single"/>
              <w:left w:color="333333" w:space="0" w:sz="4" w:val="single"/>
              <w:bottom w:color="333333" w:space="0" w:sz="4" w:val="single"/>
              <w:right w:color="333333" w:space="0" w:sz="4" w:val="single"/>
            </w:tcBorders>
            <w:tcMar>
              <w:top w:w="0.0" w:type="dxa"/>
              <w:left w:w="0.0" w:type="dxa"/>
              <w:bottom w:w="0.0" w:type="dxa"/>
              <w:right w:w="0.0" w:type="dxa"/>
            </w:tcM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Semnătura și ștampila titularului</w:t>
              <w:br w:type="textWrapping"/>
              <w:t xml:space="preserve">. . . . . . . . . .</w:t>
            </w:r>
          </w:p>
        </w:tc>
      </w:tr>
    </w:tbl>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5" Type="http://schemas.openxmlformats.org/officeDocument/2006/relationships/hyperlink" Target="https://lege5.ro/Gratuit/gi3tinjxge/directiva-nr-60-2000-de-stabilire-a-unui-cadru-de-politica-comunitara-in-domeniul-apei?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8-12-11#p-48878121" TargetMode="External"/><Relationship Id="rId16"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7" Type="http://schemas.openxmlformats.org/officeDocument/2006/relationships/hyperlink" Target="https://lege5.ro/Gratuit/gmytenbvhezq/continutul-cadru-al-memoriului-de-prezentare-lege-292-2018-anexa-nr-5-anexa-nr-5e-la-procedura?dp=gi3tkmjwha2tcmi" TargetMode="External"/><Relationship Id="rId8" Type="http://schemas.openxmlformats.org/officeDocument/2006/relationships/hyperlink" Target="https://lege5.ro/Gratuit/gy3domzs/conventia-privind-evaluarea-impactului-asupra-mediului-in-context-transfrontiera-din-25021991?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QuelYEH35zo/tyArJUMI9bSaw==">CgMxLjA4AHIhMS0wU19aWF9yMktxbGtJck9YM2w0UlVQdnZnWGpJQTBE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2019-01-23T13:55:00Z</dcterms:created>
  <dc:creator>iuliana.ionita</dc:creator>
</cp:coreProperties>
</file>