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0D71" w14:textId="07220E77" w:rsidR="009E2588" w:rsidRPr="00A1376F" w:rsidRDefault="009E2588" w:rsidP="009E2588">
      <w:pPr>
        <w:tabs>
          <w:tab w:val="center" w:pos="4680"/>
          <w:tab w:val="right" w:pos="9360"/>
        </w:tabs>
        <w:spacing w:after="0" w:line="240" w:lineRule="auto"/>
        <w:jc w:val="center"/>
        <w:rPr>
          <w:rFonts w:ascii="Trebuchet MS" w:hAnsi="Trebuchet MS" w:cs="Arial"/>
          <w:b/>
          <w:bCs/>
        </w:rPr>
      </w:pPr>
      <w:r w:rsidRPr="00A1376F">
        <w:rPr>
          <w:rFonts w:ascii="Trebuchet MS" w:hAnsi="Trebuchet MS" w:cs="Arial"/>
          <w:noProof/>
          <w:lang w:val="en-US"/>
        </w:rPr>
        <w:drawing>
          <wp:anchor distT="0" distB="0" distL="114300" distR="114300" simplePos="0" relativeHeight="251661312" behindDoc="0" locked="0" layoutInCell="1" allowOverlap="1" wp14:anchorId="57435209" wp14:editId="38591D91">
            <wp:simplePos x="0" y="0"/>
            <wp:positionH relativeFrom="page">
              <wp:posOffset>393700</wp:posOffset>
            </wp:positionH>
            <wp:positionV relativeFrom="paragraph">
              <wp:posOffset>0</wp:posOffset>
            </wp:positionV>
            <wp:extent cx="5949950" cy="768985"/>
            <wp:effectExtent l="0" t="0" r="0" b="0"/>
            <wp:wrapTopAndBottom/>
            <wp:docPr id="1861494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rcRect t="24599" b="23141"/>
                    <a:stretch>
                      <a:fillRect/>
                    </a:stretch>
                  </pic:blipFill>
                  <pic:spPr bwMode="auto">
                    <a:xfrm>
                      <a:off x="0" y="0"/>
                      <a:ext cx="594995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390A6" w14:textId="2CE9244B" w:rsidR="009E2588" w:rsidRPr="00A1376F" w:rsidRDefault="009E2588" w:rsidP="009E2588">
      <w:pPr>
        <w:tabs>
          <w:tab w:val="center" w:pos="4680"/>
          <w:tab w:val="right" w:pos="9360"/>
        </w:tabs>
        <w:spacing w:after="0" w:line="240" w:lineRule="auto"/>
        <w:jc w:val="center"/>
        <w:rPr>
          <w:rFonts w:ascii="Trebuchet MS" w:hAnsi="Trebuchet MS" w:cs="Arial"/>
          <w:b/>
          <w:bCs/>
        </w:rPr>
      </w:pPr>
      <w:r w:rsidRPr="00A1376F">
        <w:rPr>
          <w:rFonts w:ascii="Trebuchet MS" w:hAnsi="Trebuchet MS" w:cs="Arial"/>
          <w:b/>
          <w:bCs/>
        </w:rPr>
        <w:t>AGENȚIA PENTRU PROTECȚIA MEDIULUI ARAD</w:t>
      </w:r>
    </w:p>
    <w:p w14:paraId="60C257B6" w14:textId="4091AE11" w:rsidR="00E76608" w:rsidRDefault="009E2588" w:rsidP="009E2588">
      <w:pPr>
        <w:tabs>
          <w:tab w:val="left" w:pos="2766"/>
        </w:tabs>
        <w:spacing w:after="0" w:line="240" w:lineRule="auto"/>
        <w:rPr>
          <w:rFonts w:ascii="Trebuchet MS" w:hAnsi="Trebuchet MS"/>
        </w:rPr>
      </w:pPr>
      <w:r>
        <w:rPr>
          <w:rFonts w:ascii="Trebuchet MS" w:hAnsi="Trebuchet MS"/>
        </w:rPr>
        <w:tab/>
      </w:r>
    </w:p>
    <w:p w14:paraId="4AC39593" w14:textId="77777777" w:rsidR="009E2588" w:rsidRDefault="009E2588" w:rsidP="009E2588">
      <w:pPr>
        <w:tabs>
          <w:tab w:val="left" w:pos="2766"/>
        </w:tabs>
        <w:spacing w:after="0" w:line="240" w:lineRule="auto"/>
        <w:rPr>
          <w:rFonts w:ascii="Trebuchet MS" w:hAnsi="Trebuchet MS"/>
        </w:rPr>
      </w:pPr>
    </w:p>
    <w:p w14:paraId="65FE2A1C" w14:textId="77777777" w:rsidR="009E2588" w:rsidRPr="00AF137A" w:rsidRDefault="009E2588" w:rsidP="009E2588">
      <w:pPr>
        <w:tabs>
          <w:tab w:val="left" w:pos="2766"/>
        </w:tabs>
        <w:spacing w:after="0" w:line="240" w:lineRule="auto"/>
        <w:rPr>
          <w:rFonts w:ascii="Trebuchet MS" w:hAnsi="Trebuchet MS"/>
        </w:rPr>
      </w:pPr>
    </w:p>
    <w:p w14:paraId="2A4F0513" w14:textId="77777777" w:rsidR="000E09EB" w:rsidRPr="00AF137A" w:rsidRDefault="000E09EB" w:rsidP="000E09EB">
      <w:pPr>
        <w:autoSpaceDE w:val="0"/>
        <w:autoSpaceDN w:val="0"/>
        <w:adjustRightInd w:val="0"/>
        <w:spacing w:after="0" w:line="240" w:lineRule="auto"/>
        <w:jc w:val="center"/>
        <w:rPr>
          <w:rFonts w:ascii="Trebuchet MS" w:hAnsi="Trebuchet MS" w:cs="Arial"/>
          <w:b/>
          <w:bCs/>
          <w:noProof/>
        </w:rPr>
      </w:pPr>
      <w:r w:rsidRPr="00AF137A">
        <w:rPr>
          <w:rFonts w:ascii="Trebuchet MS" w:hAnsi="Trebuchet MS" w:cs="Arial"/>
          <w:b/>
          <w:bCs/>
          <w:noProof/>
        </w:rPr>
        <w:t>AUTORIZAŢIE INTEGRATĂ DE MEDIU</w:t>
      </w:r>
    </w:p>
    <w:p w14:paraId="348265B2" w14:textId="77777777" w:rsidR="000E09EB" w:rsidRPr="00AF137A" w:rsidRDefault="000E09EB" w:rsidP="000E09EB">
      <w:pPr>
        <w:autoSpaceDE w:val="0"/>
        <w:autoSpaceDN w:val="0"/>
        <w:adjustRightInd w:val="0"/>
        <w:spacing w:after="0" w:line="240" w:lineRule="auto"/>
        <w:jc w:val="both"/>
        <w:rPr>
          <w:rFonts w:ascii="Trebuchet MS" w:hAnsi="Trebuchet MS" w:cs="Arial"/>
          <w:b/>
          <w:bCs/>
          <w:noProof/>
        </w:rPr>
      </w:pPr>
    </w:p>
    <w:p w14:paraId="0984358F"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b/>
          <w:lang w:eastAsia="ro-RO"/>
        </w:rPr>
      </w:pPr>
      <w:r w:rsidRPr="00AF137A">
        <w:rPr>
          <w:rFonts w:ascii="Trebuchet MS" w:hAnsi="Trebuchet MS" w:cs="Arial"/>
          <w:b/>
          <w:bCs/>
          <w:noProof/>
        </w:rPr>
        <w:t xml:space="preserve">Titularul autorizaţiei: </w:t>
      </w:r>
      <w:r w:rsidRPr="009E2588">
        <w:rPr>
          <w:rFonts w:ascii="Trebuchet MS" w:hAnsi="Trebuchet MS"/>
        </w:rPr>
        <w:t>HAMMERER  ALUMINIUM INDUSTRIES RECYCLING  SRL</w:t>
      </w:r>
    </w:p>
    <w:p w14:paraId="300764E6" w14:textId="39FA76A1" w:rsidR="000E09EB" w:rsidRPr="009E2588" w:rsidRDefault="000E09EB" w:rsidP="000E09EB">
      <w:pPr>
        <w:widowControl w:val="0"/>
        <w:autoSpaceDE w:val="0"/>
        <w:autoSpaceDN w:val="0"/>
        <w:adjustRightInd w:val="0"/>
        <w:spacing w:after="0" w:line="240" w:lineRule="auto"/>
        <w:jc w:val="both"/>
        <w:rPr>
          <w:rFonts w:ascii="Trebuchet MS" w:hAnsi="Trebuchet MS" w:cs="Arial"/>
          <w:noProof/>
        </w:rPr>
      </w:pPr>
      <w:r w:rsidRPr="00AF137A">
        <w:rPr>
          <w:rFonts w:ascii="Trebuchet MS" w:hAnsi="Trebuchet MS" w:cs="Arial"/>
          <w:b/>
          <w:bCs/>
          <w:noProof/>
        </w:rPr>
        <w:t>Locaţia activităţii</w:t>
      </w:r>
      <w:r w:rsidRPr="009E2588">
        <w:rPr>
          <w:rFonts w:ascii="Trebuchet MS" w:hAnsi="Trebuchet MS" w:cs="Arial"/>
          <w:noProof/>
        </w:rPr>
        <w:t xml:space="preserve">:  </w:t>
      </w:r>
      <w:r w:rsidR="009E2588">
        <w:rPr>
          <w:rFonts w:ascii="Trebuchet MS" w:hAnsi="Trebuchet MS" w:cs="Arial"/>
          <w:noProof/>
        </w:rPr>
        <w:t xml:space="preserve">Oraș </w:t>
      </w:r>
      <w:r w:rsidRPr="009E2588">
        <w:rPr>
          <w:rFonts w:ascii="Trebuchet MS" w:hAnsi="Trebuchet MS" w:cs="Arial"/>
        </w:rPr>
        <w:t>S</w:t>
      </w:r>
      <w:r w:rsidR="009E2588">
        <w:rPr>
          <w:rFonts w:ascii="Trebuchet MS" w:hAnsi="Trebuchet MS" w:cs="Arial"/>
        </w:rPr>
        <w:t>ântana</w:t>
      </w:r>
      <w:r w:rsidRPr="009E2588">
        <w:rPr>
          <w:rFonts w:ascii="Trebuchet MS" w:hAnsi="Trebuchet MS" w:cs="Arial"/>
        </w:rPr>
        <w:t>, C</w:t>
      </w:r>
      <w:r w:rsidR="009E2588">
        <w:rPr>
          <w:rFonts w:ascii="Trebuchet MS" w:hAnsi="Trebuchet MS" w:cs="Arial"/>
        </w:rPr>
        <w:t>alea</w:t>
      </w:r>
      <w:r w:rsidRPr="009E2588">
        <w:rPr>
          <w:rFonts w:ascii="Trebuchet MS" w:hAnsi="Trebuchet MS" w:cs="Arial"/>
        </w:rPr>
        <w:t xml:space="preserve"> H</w:t>
      </w:r>
      <w:r w:rsidR="009E2588">
        <w:rPr>
          <w:rFonts w:ascii="Trebuchet MS" w:hAnsi="Trebuchet MS" w:cs="Arial"/>
        </w:rPr>
        <w:t>ammerer</w:t>
      </w:r>
      <w:r w:rsidRPr="009E2588">
        <w:rPr>
          <w:rFonts w:ascii="Trebuchet MS" w:hAnsi="Trebuchet MS" w:cs="Arial"/>
        </w:rPr>
        <w:t xml:space="preserve">, </w:t>
      </w:r>
      <w:r w:rsidR="009E2588">
        <w:rPr>
          <w:rFonts w:ascii="Trebuchet MS" w:hAnsi="Trebuchet MS" w:cs="Arial"/>
        </w:rPr>
        <w:t>Nr</w:t>
      </w:r>
      <w:r w:rsidRPr="009E2588">
        <w:rPr>
          <w:rFonts w:ascii="Trebuchet MS" w:hAnsi="Trebuchet MS" w:cs="Arial"/>
        </w:rPr>
        <w:t>.5, Jud. A</w:t>
      </w:r>
      <w:r w:rsidR="009E2588">
        <w:rPr>
          <w:rFonts w:ascii="Trebuchet MS" w:hAnsi="Trebuchet MS" w:cs="Arial"/>
        </w:rPr>
        <w:t>rad</w:t>
      </w:r>
    </w:p>
    <w:p w14:paraId="26B69D01" w14:textId="77777777" w:rsidR="000E09EB" w:rsidRPr="00AF137A" w:rsidRDefault="000E09EB" w:rsidP="000E09EB">
      <w:pPr>
        <w:spacing w:after="0" w:line="240" w:lineRule="auto"/>
        <w:rPr>
          <w:rFonts w:ascii="Trebuchet MS" w:hAnsi="Trebuchet MS" w:cs="Arial"/>
          <w:b/>
          <w:bCs/>
          <w:noProof/>
        </w:rPr>
      </w:pPr>
      <w:r w:rsidRPr="00AF137A">
        <w:rPr>
          <w:rFonts w:ascii="Trebuchet MS" w:hAnsi="Trebuchet MS" w:cs="Arial"/>
          <w:b/>
          <w:bCs/>
          <w:noProof/>
        </w:rPr>
        <w:t>Categoria de activitate conform:</w:t>
      </w:r>
    </w:p>
    <w:p w14:paraId="46B1F3D9" w14:textId="77777777" w:rsidR="000E09EB" w:rsidRPr="00AF137A" w:rsidRDefault="000E09EB" w:rsidP="000E09EB">
      <w:pPr>
        <w:tabs>
          <w:tab w:val="left" w:pos="1000"/>
          <w:tab w:val="center" w:pos="4680"/>
          <w:tab w:val="right" w:pos="9360"/>
        </w:tabs>
        <w:spacing w:after="0" w:line="240" w:lineRule="auto"/>
        <w:jc w:val="both"/>
        <w:rPr>
          <w:rFonts w:ascii="Trebuchet MS" w:hAnsi="Trebuchet MS" w:cs="Arial"/>
          <w:b/>
          <w:iCs/>
        </w:rPr>
      </w:pPr>
      <w:r w:rsidRPr="00AF137A">
        <w:rPr>
          <w:rFonts w:ascii="Trebuchet MS" w:hAnsi="Trebuchet MS" w:cs="Arial"/>
          <w:b/>
          <w:iCs/>
        </w:rPr>
        <w:t xml:space="preserve">Anexei 1 la Legea nr. 278/2013 privind emisiile industriale, </w:t>
      </w:r>
    </w:p>
    <w:p w14:paraId="33E4A66C" w14:textId="77777777" w:rsidR="000E09EB" w:rsidRPr="00AF137A" w:rsidRDefault="000E09EB" w:rsidP="000E09EB">
      <w:pPr>
        <w:tabs>
          <w:tab w:val="left" w:pos="1000"/>
          <w:tab w:val="center" w:pos="4680"/>
          <w:tab w:val="right" w:pos="9360"/>
        </w:tabs>
        <w:spacing w:after="0" w:line="240" w:lineRule="auto"/>
        <w:jc w:val="both"/>
        <w:rPr>
          <w:rFonts w:ascii="Trebuchet MS" w:hAnsi="Trebuchet MS" w:cs="Arial"/>
          <w:b/>
          <w:iCs/>
        </w:rPr>
      </w:pPr>
      <w:r w:rsidRPr="00AF137A">
        <w:rPr>
          <w:rFonts w:ascii="Trebuchet MS" w:hAnsi="Trebuchet MS" w:cs="Arial"/>
          <w:b/>
        </w:rPr>
        <w:t>Clasificării activităţilor din economia naţională</w:t>
      </w:r>
      <w:r w:rsidRPr="00AF137A">
        <w:rPr>
          <w:rFonts w:ascii="Trebuchet MS" w:hAnsi="Trebuchet MS" w:cs="Arial"/>
          <w:b/>
          <w:iCs/>
        </w:rPr>
        <w:t xml:space="preserve"> CAEN,</w:t>
      </w:r>
    </w:p>
    <w:p w14:paraId="65D147DC" w14:textId="77777777" w:rsidR="000E09EB" w:rsidRPr="00AF137A" w:rsidRDefault="000E09EB" w:rsidP="000E09EB">
      <w:pPr>
        <w:tabs>
          <w:tab w:val="left" w:pos="1000"/>
          <w:tab w:val="center" w:pos="4680"/>
          <w:tab w:val="right" w:pos="9360"/>
        </w:tabs>
        <w:spacing w:after="0" w:line="240" w:lineRule="auto"/>
        <w:jc w:val="both"/>
        <w:rPr>
          <w:rFonts w:ascii="Trebuchet MS" w:hAnsi="Trebuchet MS" w:cs="Arial"/>
          <w:b/>
          <w:iCs/>
        </w:rPr>
      </w:pPr>
      <w:r w:rsidRPr="00AF137A">
        <w:rPr>
          <w:rFonts w:ascii="Trebuchet MS" w:hAnsi="Trebuchet MS" w:cs="Arial"/>
          <w:b/>
          <w:noProof/>
        </w:rPr>
        <w:t xml:space="preserve">Anexei I la Regulamentul (CE) nr. 166/2006 al Parlamentului European şi al Consiliului din 18.01.2006 privind înfiinţarea Registrului European al Poluanţilor Emişi şi Transferaţi, </w:t>
      </w:r>
    </w:p>
    <w:tbl>
      <w:tblPr>
        <w:tblW w:w="10080" w:type="dxa"/>
        <w:tblInd w:w="5" w:type="dxa"/>
        <w:tblLayout w:type="fixed"/>
        <w:tblCellMar>
          <w:left w:w="0" w:type="dxa"/>
          <w:right w:w="0" w:type="dxa"/>
        </w:tblCellMar>
        <w:tblLook w:val="0000" w:firstRow="0" w:lastRow="0" w:firstColumn="0" w:lastColumn="0" w:noHBand="0" w:noVBand="0"/>
      </w:tblPr>
      <w:tblGrid>
        <w:gridCol w:w="900"/>
        <w:gridCol w:w="2070"/>
        <w:gridCol w:w="5130"/>
        <w:gridCol w:w="720"/>
        <w:gridCol w:w="1260"/>
      </w:tblGrid>
      <w:tr w:rsidR="000E09EB" w:rsidRPr="009E2588" w14:paraId="7B6E99D1" w14:textId="77777777" w:rsidTr="002A1071">
        <w:tc>
          <w:tcPr>
            <w:tcW w:w="900" w:type="dxa"/>
            <w:tcBorders>
              <w:top w:val="single" w:sz="4" w:space="0" w:color="000000"/>
              <w:left w:val="single" w:sz="4" w:space="0" w:color="000000"/>
              <w:bottom w:val="single" w:sz="4" w:space="0" w:color="000000"/>
            </w:tcBorders>
            <w:shd w:val="clear" w:color="auto" w:fill="C0C0C0"/>
            <w:vAlign w:val="center"/>
          </w:tcPr>
          <w:p w14:paraId="28BEBFD4"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8"/>
                <w:szCs w:val="18"/>
                <w:lang w:eastAsia="ar-SA"/>
              </w:rPr>
            </w:pPr>
            <w:r w:rsidRPr="009E2588">
              <w:rPr>
                <w:rFonts w:ascii="Trebuchet MS" w:eastAsia="Times New Roman" w:hAnsi="Trebuchet MS" w:cs="Arial"/>
                <w:b/>
                <w:bCs/>
                <w:noProof/>
                <w:sz w:val="18"/>
                <w:szCs w:val="18"/>
                <w:lang w:eastAsia="ar-SA"/>
              </w:rPr>
              <w:t>Nr. crt.</w:t>
            </w:r>
          </w:p>
        </w:tc>
        <w:tc>
          <w:tcPr>
            <w:tcW w:w="2070" w:type="dxa"/>
            <w:tcBorders>
              <w:top w:val="single" w:sz="4" w:space="0" w:color="000000"/>
              <w:left w:val="single" w:sz="4" w:space="0" w:color="000000"/>
              <w:bottom w:val="single" w:sz="4" w:space="0" w:color="000000"/>
            </w:tcBorders>
            <w:shd w:val="clear" w:color="auto" w:fill="C0C0C0"/>
            <w:vAlign w:val="center"/>
          </w:tcPr>
          <w:p w14:paraId="38D1F9FD"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8"/>
                <w:szCs w:val="18"/>
                <w:lang w:eastAsia="ar-SA"/>
              </w:rPr>
            </w:pPr>
            <w:r w:rsidRPr="009E2588">
              <w:rPr>
                <w:rFonts w:ascii="Trebuchet MS" w:eastAsia="Times New Roman" w:hAnsi="Trebuchet MS" w:cs="Arial"/>
                <w:b/>
                <w:bCs/>
                <w:noProof/>
                <w:sz w:val="18"/>
                <w:szCs w:val="18"/>
                <w:lang w:eastAsia="ar-SA"/>
              </w:rPr>
              <w:t>Cod activitate IED</w:t>
            </w:r>
          </w:p>
        </w:tc>
        <w:tc>
          <w:tcPr>
            <w:tcW w:w="5130" w:type="dxa"/>
            <w:tcBorders>
              <w:top w:val="single" w:sz="4" w:space="0" w:color="000000"/>
              <w:left w:val="single" w:sz="4" w:space="0" w:color="000000"/>
              <w:bottom w:val="single" w:sz="4" w:space="0" w:color="000000"/>
            </w:tcBorders>
            <w:shd w:val="clear" w:color="auto" w:fill="C0C0C0"/>
            <w:vAlign w:val="center"/>
          </w:tcPr>
          <w:p w14:paraId="6A702DCF"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8"/>
                <w:szCs w:val="18"/>
                <w:lang w:eastAsia="ar-SA"/>
              </w:rPr>
            </w:pPr>
            <w:r w:rsidRPr="009E2588">
              <w:rPr>
                <w:rFonts w:ascii="Trebuchet MS" w:eastAsia="Times New Roman" w:hAnsi="Trebuchet MS" w:cs="Arial"/>
                <w:b/>
                <w:bCs/>
                <w:noProof/>
                <w:sz w:val="18"/>
                <w:szCs w:val="18"/>
                <w:lang w:eastAsia="ar-SA"/>
              </w:rPr>
              <w:t>Denumire activitate IED</w:t>
            </w:r>
          </w:p>
        </w:tc>
        <w:tc>
          <w:tcPr>
            <w:tcW w:w="720" w:type="dxa"/>
            <w:tcBorders>
              <w:top w:val="single" w:sz="4" w:space="0" w:color="000000"/>
              <w:left w:val="single" w:sz="4" w:space="0" w:color="000000"/>
              <w:bottom w:val="single" w:sz="4" w:space="0" w:color="000000"/>
            </w:tcBorders>
            <w:shd w:val="clear" w:color="auto" w:fill="C0C0C0"/>
            <w:vAlign w:val="center"/>
          </w:tcPr>
          <w:p w14:paraId="6C9A424D"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8"/>
                <w:szCs w:val="18"/>
                <w:lang w:eastAsia="ar-SA"/>
              </w:rPr>
            </w:pPr>
            <w:r w:rsidRPr="009E2588">
              <w:rPr>
                <w:rFonts w:ascii="Trebuchet MS" w:eastAsia="Times New Roman" w:hAnsi="Trebuchet MS" w:cs="Arial"/>
                <w:b/>
                <w:bCs/>
                <w:noProof/>
                <w:sz w:val="18"/>
                <w:szCs w:val="18"/>
                <w:lang w:eastAsia="ar-SA"/>
              </w:rPr>
              <w:t>NOSE</w:t>
            </w:r>
          </w:p>
        </w:tc>
        <w:tc>
          <w:tcPr>
            <w:tcW w:w="12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EE7796"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8"/>
                <w:szCs w:val="18"/>
                <w:lang w:eastAsia="ar-SA"/>
              </w:rPr>
            </w:pPr>
            <w:r w:rsidRPr="009E2588">
              <w:rPr>
                <w:rFonts w:ascii="Trebuchet MS" w:eastAsia="Times New Roman" w:hAnsi="Trebuchet MS" w:cs="Arial"/>
                <w:b/>
                <w:bCs/>
                <w:noProof/>
                <w:sz w:val="18"/>
                <w:szCs w:val="18"/>
                <w:lang w:eastAsia="ar-SA"/>
              </w:rPr>
              <w:t>SNAP</w:t>
            </w:r>
          </w:p>
        </w:tc>
      </w:tr>
      <w:tr w:rsidR="000E09EB" w:rsidRPr="009E2588" w14:paraId="5FA02764" w14:textId="77777777" w:rsidTr="002A1071">
        <w:tc>
          <w:tcPr>
            <w:tcW w:w="900" w:type="dxa"/>
            <w:tcBorders>
              <w:top w:val="single" w:sz="4" w:space="0" w:color="000000"/>
              <w:left w:val="single" w:sz="4" w:space="0" w:color="000000"/>
              <w:bottom w:val="single" w:sz="4" w:space="0" w:color="000000"/>
            </w:tcBorders>
            <w:shd w:val="clear" w:color="auto" w:fill="auto"/>
          </w:tcPr>
          <w:p w14:paraId="5D0FEF85"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Cs/>
                <w:noProof/>
                <w:sz w:val="18"/>
                <w:szCs w:val="18"/>
                <w:lang w:eastAsia="ar-SA"/>
              </w:rPr>
            </w:pPr>
            <w:r w:rsidRPr="009E2588">
              <w:rPr>
                <w:rFonts w:ascii="Trebuchet MS" w:eastAsia="Times New Roman" w:hAnsi="Trebuchet MS" w:cs="Arial"/>
                <w:bCs/>
                <w:noProof/>
                <w:sz w:val="18"/>
                <w:szCs w:val="18"/>
                <w:lang w:eastAsia="ar-SA"/>
              </w:rPr>
              <w:t>1</w:t>
            </w:r>
          </w:p>
        </w:tc>
        <w:tc>
          <w:tcPr>
            <w:tcW w:w="2070" w:type="dxa"/>
            <w:tcBorders>
              <w:top w:val="single" w:sz="4" w:space="0" w:color="000000"/>
              <w:left w:val="single" w:sz="4" w:space="0" w:color="000000"/>
              <w:bottom w:val="single" w:sz="4" w:space="0" w:color="000000"/>
            </w:tcBorders>
            <w:shd w:val="clear" w:color="auto" w:fill="auto"/>
          </w:tcPr>
          <w:p w14:paraId="4764A040"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
                <w:bCs/>
                <w:noProof/>
                <w:sz w:val="18"/>
                <w:szCs w:val="18"/>
                <w:lang w:eastAsia="ar-SA"/>
              </w:rPr>
            </w:pPr>
            <w:r w:rsidRPr="009E2588">
              <w:rPr>
                <w:rFonts w:ascii="Trebuchet MS" w:eastAsia="Times New Roman" w:hAnsi="Trebuchet MS" w:cs="Arial"/>
                <w:b/>
                <w:bCs/>
                <w:sz w:val="18"/>
                <w:szCs w:val="18"/>
              </w:rPr>
              <w:t>2.5 . b</w:t>
            </w:r>
          </w:p>
        </w:tc>
        <w:tc>
          <w:tcPr>
            <w:tcW w:w="5130" w:type="dxa"/>
            <w:tcBorders>
              <w:top w:val="single" w:sz="4" w:space="0" w:color="000000"/>
              <w:left w:val="single" w:sz="4" w:space="0" w:color="000000"/>
              <w:bottom w:val="single" w:sz="4" w:space="0" w:color="000000"/>
            </w:tcBorders>
            <w:shd w:val="clear" w:color="auto" w:fill="auto"/>
          </w:tcPr>
          <w:p w14:paraId="7A649668" w14:textId="58A5C79E" w:rsidR="000E09EB" w:rsidRPr="009E2588" w:rsidRDefault="000E09EB" w:rsidP="002A1071">
            <w:pPr>
              <w:autoSpaceDE w:val="0"/>
              <w:autoSpaceDN w:val="0"/>
              <w:adjustRightInd w:val="0"/>
              <w:spacing w:after="0" w:line="240" w:lineRule="auto"/>
              <w:rPr>
                <w:rFonts w:ascii="Trebuchet MS" w:eastAsia="Times New Roman" w:hAnsi="Trebuchet MS" w:cs="Arial"/>
                <w:b/>
                <w:sz w:val="18"/>
                <w:szCs w:val="18"/>
              </w:rPr>
            </w:pPr>
            <w:r w:rsidRPr="009E2588">
              <w:rPr>
                <w:rFonts w:ascii="Trebuchet MS" w:eastAsia="Times New Roman" w:hAnsi="Trebuchet MS" w:cs="Arial"/>
                <w:b/>
                <w:sz w:val="18"/>
                <w:szCs w:val="18"/>
              </w:rPr>
              <w:t xml:space="preserve">topirea, inclusiv alierea, de metale neferoase, inclusiv de produse recuperate, şi exploatarea de turnătorii de metale neferoase, cu o capacitate de topire de peste 4 tone pe zi pentru plumb şi cadmiu sau 20 de tone pe zi pentru toate celelalte metale </w:t>
            </w:r>
          </w:p>
        </w:tc>
        <w:tc>
          <w:tcPr>
            <w:tcW w:w="720" w:type="dxa"/>
            <w:tcBorders>
              <w:top w:val="single" w:sz="4" w:space="0" w:color="000000"/>
              <w:left w:val="single" w:sz="4" w:space="0" w:color="000000"/>
              <w:bottom w:val="single" w:sz="4" w:space="0" w:color="000000"/>
            </w:tcBorders>
            <w:shd w:val="clear" w:color="auto" w:fill="auto"/>
          </w:tcPr>
          <w:p w14:paraId="7FEB07D7" w14:textId="77777777" w:rsidR="000E09EB" w:rsidRPr="009E2588" w:rsidRDefault="000E09EB" w:rsidP="002A1071">
            <w:pPr>
              <w:tabs>
                <w:tab w:val="center" w:pos="4320"/>
                <w:tab w:val="right" w:pos="8640"/>
              </w:tabs>
              <w:suppressAutoHyphens/>
              <w:snapToGrid w:val="0"/>
              <w:spacing w:before="40" w:after="0" w:line="240" w:lineRule="auto"/>
              <w:rPr>
                <w:rFonts w:ascii="Trebuchet MS" w:eastAsia="Times New Roman" w:hAnsi="Trebuchet MS" w:cs="Arial"/>
                <w:bCs/>
                <w:noProof/>
                <w:color w:val="FF0000"/>
                <w:sz w:val="18"/>
                <w:szCs w:val="18"/>
                <w:highlight w:val="yellow"/>
                <w:lang w:eastAsia="ar-SA"/>
              </w:rPr>
            </w:pPr>
            <w:r w:rsidRPr="009E2588">
              <w:rPr>
                <w:rFonts w:ascii="Trebuchet MS" w:hAnsi="Trebuchet MS" w:cs="Arial"/>
                <w:sz w:val="18"/>
                <w:szCs w:val="18"/>
              </w:rPr>
              <w:t>105.12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698D13E" w14:textId="77777777" w:rsidR="000E09EB" w:rsidRPr="009E2588" w:rsidRDefault="000E09EB" w:rsidP="002A1071">
            <w:pPr>
              <w:tabs>
                <w:tab w:val="center" w:pos="4320"/>
                <w:tab w:val="right" w:pos="8640"/>
              </w:tabs>
              <w:suppressAutoHyphens/>
              <w:snapToGrid w:val="0"/>
              <w:spacing w:before="40" w:after="0" w:line="240" w:lineRule="auto"/>
              <w:jc w:val="center"/>
              <w:rPr>
                <w:rFonts w:ascii="Trebuchet MS" w:eastAsia="Times New Roman" w:hAnsi="Trebuchet MS" w:cs="Arial"/>
                <w:bCs/>
                <w:noProof/>
                <w:sz w:val="18"/>
                <w:szCs w:val="18"/>
                <w:highlight w:val="yellow"/>
                <w:lang w:eastAsia="ar-SA"/>
              </w:rPr>
            </w:pPr>
            <w:r w:rsidRPr="009E2588">
              <w:rPr>
                <w:rFonts w:ascii="Trebuchet MS" w:eastAsia="Times New Roman" w:hAnsi="Trebuchet MS" w:cs="Arial"/>
                <w:bCs/>
                <w:noProof/>
                <w:sz w:val="18"/>
                <w:szCs w:val="18"/>
                <w:highlight w:val="yellow"/>
                <w:lang w:eastAsia="ar-SA"/>
              </w:rPr>
              <w:t>030310</w:t>
            </w:r>
          </w:p>
        </w:tc>
      </w:tr>
    </w:tbl>
    <w:p w14:paraId="1E140883" w14:textId="77777777" w:rsidR="000E09EB" w:rsidRPr="00AF137A" w:rsidRDefault="000E09EB" w:rsidP="000E09EB">
      <w:pPr>
        <w:autoSpaceDE w:val="0"/>
        <w:autoSpaceDN w:val="0"/>
        <w:adjustRightInd w:val="0"/>
        <w:spacing w:after="0" w:line="240" w:lineRule="auto"/>
        <w:rPr>
          <w:rFonts w:ascii="Trebuchet MS" w:hAnsi="Trebuchet MS" w:cs="Arial"/>
          <w:b/>
          <w:bCs/>
          <w:noProof/>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7650"/>
      </w:tblGrid>
      <w:tr w:rsidR="000E09EB" w:rsidRPr="009E2588" w14:paraId="4B228D50" w14:textId="77777777" w:rsidTr="002A1071">
        <w:tc>
          <w:tcPr>
            <w:tcW w:w="2430" w:type="dxa"/>
            <w:shd w:val="clear" w:color="auto" w:fill="C0C0C0"/>
            <w:vAlign w:val="center"/>
          </w:tcPr>
          <w:p w14:paraId="019753A0" w14:textId="77777777" w:rsidR="000E09EB" w:rsidRPr="009E2588" w:rsidRDefault="000E09EB" w:rsidP="002A1071">
            <w:pPr>
              <w:autoSpaceDE w:val="0"/>
              <w:autoSpaceDN w:val="0"/>
              <w:adjustRightInd w:val="0"/>
              <w:spacing w:after="0" w:line="240" w:lineRule="auto"/>
              <w:rPr>
                <w:rFonts w:ascii="Trebuchet MS" w:hAnsi="Trebuchet MS" w:cs="Arial"/>
                <w:b/>
                <w:bCs/>
                <w:noProof/>
                <w:sz w:val="18"/>
                <w:szCs w:val="18"/>
              </w:rPr>
            </w:pPr>
            <w:r w:rsidRPr="009E2588">
              <w:rPr>
                <w:rFonts w:ascii="Trebuchet MS" w:hAnsi="Trebuchet MS" w:cs="Arial"/>
                <w:b/>
                <w:bCs/>
                <w:noProof/>
                <w:sz w:val="18"/>
                <w:szCs w:val="18"/>
              </w:rPr>
              <w:t>Activitate PRTR</w:t>
            </w:r>
          </w:p>
        </w:tc>
        <w:tc>
          <w:tcPr>
            <w:tcW w:w="7650" w:type="dxa"/>
            <w:shd w:val="clear" w:color="auto" w:fill="C0C0C0"/>
            <w:vAlign w:val="center"/>
          </w:tcPr>
          <w:p w14:paraId="256FBFEC" w14:textId="77777777" w:rsidR="000E09EB" w:rsidRPr="009E2588" w:rsidRDefault="000E09EB" w:rsidP="002A1071">
            <w:pPr>
              <w:autoSpaceDE w:val="0"/>
              <w:autoSpaceDN w:val="0"/>
              <w:adjustRightInd w:val="0"/>
              <w:spacing w:after="0" w:line="240" w:lineRule="auto"/>
              <w:rPr>
                <w:rFonts w:ascii="Trebuchet MS" w:hAnsi="Trebuchet MS" w:cs="Arial"/>
                <w:b/>
                <w:bCs/>
                <w:noProof/>
                <w:sz w:val="18"/>
                <w:szCs w:val="18"/>
              </w:rPr>
            </w:pPr>
            <w:r w:rsidRPr="009E2588">
              <w:rPr>
                <w:rFonts w:ascii="Trebuchet MS" w:hAnsi="Trebuchet MS" w:cs="Arial"/>
                <w:b/>
                <w:bCs/>
                <w:noProof/>
                <w:sz w:val="18"/>
                <w:szCs w:val="18"/>
              </w:rPr>
              <w:t>Denumire activitate PRTR</w:t>
            </w:r>
          </w:p>
        </w:tc>
      </w:tr>
      <w:tr w:rsidR="000E09EB" w:rsidRPr="009E2588" w14:paraId="793C92BB" w14:textId="77777777" w:rsidTr="002A1071">
        <w:tc>
          <w:tcPr>
            <w:tcW w:w="2430" w:type="dxa"/>
            <w:shd w:val="clear" w:color="auto" w:fill="auto"/>
          </w:tcPr>
          <w:p w14:paraId="07940D78" w14:textId="77777777" w:rsidR="000E09EB" w:rsidRPr="009E2588" w:rsidRDefault="000E09EB" w:rsidP="002A1071">
            <w:pPr>
              <w:autoSpaceDE w:val="0"/>
              <w:autoSpaceDN w:val="0"/>
              <w:adjustRightInd w:val="0"/>
              <w:spacing w:after="0" w:line="240" w:lineRule="auto"/>
              <w:rPr>
                <w:rFonts w:ascii="Trebuchet MS" w:hAnsi="Trebuchet MS" w:cs="Arial"/>
                <w:bCs/>
                <w:noProof/>
                <w:sz w:val="18"/>
                <w:szCs w:val="18"/>
              </w:rPr>
            </w:pPr>
            <w:r w:rsidRPr="009E2588">
              <w:rPr>
                <w:rFonts w:ascii="Trebuchet MS" w:hAnsi="Trebuchet MS" w:cs="Arial"/>
                <w:bCs/>
                <w:noProof/>
                <w:sz w:val="18"/>
                <w:szCs w:val="18"/>
              </w:rPr>
              <w:t>2.e.ii</w:t>
            </w:r>
          </w:p>
        </w:tc>
        <w:tc>
          <w:tcPr>
            <w:tcW w:w="7650" w:type="dxa"/>
            <w:shd w:val="clear" w:color="auto" w:fill="auto"/>
          </w:tcPr>
          <w:p w14:paraId="55D576D4" w14:textId="77777777" w:rsidR="000E09EB" w:rsidRPr="009E2588" w:rsidRDefault="000E09EB" w:rsidP="002A1071">
            <w:pPr>
              <w:autoSpaceDE w:val="0"/>
              <w:autoSpaceDN w:val="0"/>
              <w:adjustRightInd w:val="0"/>
              <w:spacing w:after="0" w:line="240" w:lineRule="auto"/>
              <w:rPr>
                <w:rFonts w:ascii="Trebuchet MS" w:hAnsi="Trebuchet MS" w:cs="Arial"/>
                <w:bCs/>
                <w:noProof/>
                <w:sz w:val="18"/>
                <w:szCs w:val="18"/>
              </w:rPr>
            </w:pPr>
            <w:r w:rsidRPr="009E2588">
              <w:rPr>
                <w:rFonts w:ascii="Trebuchet MS" w:hAnsi="Trebuchet MS" w:cs="Arial"/>
                <w:bCs/>
                <w:sz w:val="18"/>
                <w:szCs w:val="18"/>
              </w:rPr>
              <w:t xml:space="preserve">Instalaţii  ii) </w:t>
            </w:r>
            <w:r w:rsidRPr="009E2588">
              <w:rPr>
                <w:rFonts w:ascii="Trebuchet MS" w:hAnsi="Trebuchet MS" w:cs="Arial"/>
                <w:sz w:val="18"/>
                <w:szCs w:val="18"/>
              </w:rPr>
              <w:t>de topire, inclusiv aliajele, a metalelor neferoase, inclusiv produse recuperate (rafinare, piese turnate etc.)</w:t>
            </w:r>
          </w:p>
        </w:tc>
      </w:tr>
    </w:tbl>
    <w:p w14:paraId="23D60978" w14:textId="77777777" w:rsidR="000E09EB" w:rsidRPr="00AF137A" w:rsidRDefault="000E09EB" w:rsidP="000E09EB">
      <w:pPr>
        <w:autoSpaceDE w:val="0"/>
        <w:autoSpaceDN w:val="0"/>
        <w:adjustRightInd w:val="0"/>
        <w:spacing w:after="0" w:line="240" w:lineRule="auto"/>
        <w:rPr>
          <w:rFonts w:ascii="Trebuchet MS" w:hAnsi="Trebuchet MS" w:cs="Arial"/>
          <w:bCs/>
          <w:noProof/>
        </w:rPr>
      </w:pPr>
      <w:r w:rsidRPr="00AF137A">
        <w:rPr>
          <w:rFonts w:ascii="Trebuchet MS" w:hAnsi="Trebuchet MS" w:cs="Arial"/>
          <w:bCs/>
          <w:noProof/>
        </w:rPr>
        <w:t>Codul CAEN rev.2:</w:t>
      </w:r>
    </w:p>
    <w:p w14:paraId="65360C0B" w14:textId="77777777" w:rsidR="000E09EB" w:rsidRPr="00AF137A"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3832 Recuperarea materialelor reciclabile sortate</w:t>
      </w:r>
    </w:p>
    <w:p w14:paraId="6578FED3" w14:textId="77777777" w:rsidR="000E09EB" w:rsidRPr="00AF137A"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2453 Turnarea metalelor neferoase ușoare</w:t>
      </w:r>
    </w:p>
    <w:p w14:paraId="6DD4D604"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4677 Comerţ cu ridicata al deşeurilor şi resturilor</w:t>
      </w:r>
    </w:p>
    <w:p w14:paraId="192350D7" w14:textId="77777777" w:rsidR="000E09EB" w:rsidRPr="00AF137A" w:rsidRDefault="000E09EB" w:rsidP="000E09EB">
      <w:pPr>
        <w:autoSpaceDE w:val="0"/>
        <w:autoSpaceDN w:val="0"/>
        <w:adjustRightInd w:val="0"/>
        <w:spacing w:after="0" w:line="240" w:lineRule="auto"/>
        <w:rPr>
          <w:rFonts w:ascii="Trebuchet MS" w:hAnsi="Trebuchet MS" w:cs="Arial"/>
          <w:b/>
          <w:noProof/>
        </w:rPr>
      </w:pPr>
    </w:p>
    <w:p w14:paraId="7AE10578" w14:textId="77777777" w:rsidR="000E09EB" w:rsidRPr="00AF137A" w:rsidRDefault="000E09EB" w:rsidP="000E09EB">
      <w:pPr>
        <w:autoSpaceDE w:val="0"/>
        <w:autoSpaceDN w:val="0"/>
        <w:adjustRightInd w:val="0"/>
        <w:spacing w:after="0" w:line="240" w:lineRule="auto"/>
        <w:rPr>
          <w:rFonts w:ascii="Trebuchet MS" w:hAnsi="Trebuchet MS" w:cs="Arial"/>
          <w:b/>
          <w:bCs/>
          <w:noProof/>
        </w:rPr>
      </w:pPr>
      <w:r w:rsidRPr="00AF137A">
        <w:rPr>
          <w:rFonts w:ascii="Trebuchet MS" w:hAnsi="Trebuchet MS" w:cs="Arial"/>
          <w:b/>
          <w:noProof/>
        </w:rPr>
        <w:t>Emisă de</w:t>
      </w:r>
      <w:r w:rsidRPr="00AF137A">
        <w:rPr>
          <w:rFonts w:ascii="Trebuchet MS" w:hAnsi="Trebuchet MS" w:cs="Arial"/>
          <w:noProof/>
        </w:rPr>
        <w:t xml:space="preserve"> </w:t>
      </w:r>
      <w:r w:rsidRPr="00AF137A">
        <w:rPr>
          <w:rFonts w:ascii="Trebuchet MS" w:hAnsi="Trebuchet MS" w:cs="Arial"/>
          <w:b/>
          <w:bCs/>
          <w:iCs/>
          <w:noProof/>
        </w:rPr>
        <w:t>Agenţia pentru Protecţia Mediului Arad</w:t>
      </w:r>
    </w:p>
    <w:p w14:paraId="259BC3BB" w14:textId="6B439DFA" w:rsidR="000E09EB" w:rsidRPr="0005583C" w:rsidRDefault="000E09EB" w:rsidP="000E09EB">
      <w:pPr>
        <w:suppressAutoHyphens/>
        <w:spacing w:after="0" w:line="240" w:lineRule="auto"/>
        <w:rPr>
          <w:rFonts w:ascii="Trebuchet MS" w:eastAsia="Times New Roman" w:hAnsi="Trebuchet MS" w:cs="Arial"/>
          <w:b/>
          <w:noProof/>
          <w:color w:val="FF0000"/>
          <w:lang w:eastAsia="ar-SA"/>
        </w:rPr>
      </w:pPr>
      <w:r w:rsidRPr="00AF137A">
        <w:rPr>
          <w:rFonts w:ascii="Trebuchet MS" w:eastAsia="Times New Roman" w:hAnsi="Trebuchet MS" w:cs="Arial"/>
          <w:b/>
          <w:noProof/>
          <w:lang w:eastAsia="ar-SA"/>
        </w:rPr>
        <w:t>Data emiterii:</w:t>
      </w:r>
      <w:r w:rsidRPr="00AF137A">
        <w:rPr>
          <w:rFonts w:ascii="Trebuchet MS" w:eastAsia="Times New Roman" w:hAnsi="Trebuchet MS" w:cs="Arial"/>
          <w:b/>
          <w:noProof/>
          <w:color w:val="FF0000"/>
          <w:lang w:eastAsia="ar-SA"/>
        </w:rPr>
        <w:t xml:space="preserve"> </w:t>
      </w:r>
      <w:r w:rsidR="0005583C">
        <w:rPr>
          <w:rFonts w:ascii="Trebuchet MS" w:hAnsi="Trebuchet MS" w:cs="Arial"/>
          <w:b/>
          <w:color w:val="FF0000"/>
        </w:rPr>
        <w:t>18.04</w:t>
      </w:r>
      <w:r w:rsidR="0005583C" w:rsidRPr="0005583C">
        <w:rPr>
          <w:rFonts w:ascii="Trebuchet MS" w:hAnsi="Trebuchet MS" w:cs="Arial"/>
          <w:b/>
          <w:color w:val="FF0000"/>
        </w:rPr>
        <w:t>.2024</w:t>
      </w:r>
    </w:p>
    <w:p w14:paraId="32A13D8E" w14:textId="77777777" w:rsidR="009E2588" w:rsidRPr="002940C4" w:rsidRDefault="009E2588" w:rsidP="009E2588">
      <w:pPr>
        <w:spacing w:after="0" w:line="240" w:lineRule="auto"/>
        <w:jc w:val="both"/>
        <w:rPr>
          <w:rFonts w:ascii="Trebuchet MS" w:hAnsi="Trebuchet MS" w:cs="Arial"/>
          <w:b/>
        </w:rPr>
      </w:pPr>
      <w:r w:rsidRPr="002940C4">
        <w:rPr>
          <w:rFonts w:ascii="Trebuchet MS" w:hAnsi="Trebuchet MS" w:cs="Arial"/>
          <w:b/>
        </w:rPr>
        <w:t xml:space="preserve">Conform Legii nr. 219/2019 de modificare şi completare a OUG nr. 195/2005 privind protecţia mediului aprobată prin Legea nr. 265/2006 cu modificările şi completările ulterioare, Art. I, pct. 2, alin. </w:t>
      </w:r>
      <w:r w:rsidRPr="002940C4">
        <w:rPr>
          <w:rFonts w:ascii="Trebuchet MS" w:hAnsi="Trebuchet MS" w:cs="Arial"/>
          <w:b/>
          <w:lang w:val="pt-BR"/>
        </w:rPr>
        <w:t>(2^1)</w:t>
      </w:r>
      <w:r w:rsidRPr="002940C4">
        <w:rPr>
          <w:rFonts w:ascii="Trebuchet MS" w:hAnsi="Trebuchet MS" w:cs="Arial"/>
          <w:b/>
        </w:rPr>
        <w:t xml:space="preserve"> </w:t>
      </w:r>
      <w:r w:rsidRPr="002940C4">
        <w:rPr>
          <w:rFonts w:ascii="Trebuchet MS" w:hAnsi="Trebuchet MS" w:cs="Arial"/>
          <w:b/>
          <w:lang w:eastAsia="x-none"/>
        </w:rPr>
        <w:t>„</w:t>
      </w:r>
      <w:r w:rsidRPr="002940C4">
        <w:rPr>
          <w:rFonts w:ascii="Trebuchet MS" w:hAnsi="Trebuchet MS" w:cs="Arial"/>
          <w:b/>
          <w:lang w:val="pt-BR"/>
        </w:rPr>
        <w:t>Autorizaţia de mediu şi autorizaţia integrată de mediu îşi păstrează valabilitatea pe toată perioada în care beneficiarii lor obţin viza anuală.</w:t>
      </w:r>
      <w:r w:rsidRPr="002940C4">
        <w:rPr>
          <w:rFonts w:ascii="Trebuchet MS" w:hAnsi="Trebuchet MS" w:cs="Arial"/>
          <w:b/>
          <w:lang w:eastAsia="x-none"/>
        </w:rPr>
        <w:t>”</w:t>
      </w:r>
    </w:p>
    <w:p w14:paraId="6EC33AB0" w14:textId="77777777" w:rsidR="009E2588" w:rsidRPr="002940C4" w:rsidRDefault="009E2588" w:rsidP="009E2588">
      <w:pPr>
        <w:spacing w:after="0" w:line="240" w:lineRule="auto"/>
        <w:jc w:val="both"/>
        <w:rPr>
          <w:rFonts w:ascii="Trebuchet MS" w:hAnsi="Trebuchet MS" w:cs="Arial"/>
          <w:b/>
          <w:lang w:eastAsia="x-none"/>
        </w:rPr>
      </w:pPr>
      <w:r w:rsidRPr="002940C4">
        <w:rPr>
          <w:rFonts w:ascii="Trebuchet MS" w:hAnsi="Trebuchet MS" w:cs="Arial"/>
          <w:b/>
        </w:rPr>
        <w:t>Conform</w:t>
      </w:r>
      <w:r w:rsidRPr="002940C4">
        <w:rPr>
          <w:rFonts w:ascii="Trebuchet MS" w:hAnsi="Trebuchet MS" w:cs="Arial"/>
          <w:b/>
          <w:lang w:eastAsia="x-none"/>
        </w:rPr>
        <w:t xml:space="preserve"> OM nr. 1150 din 27 mai 2020 – Anexa 1, Art. 5,</w:t>
      </w:r>
      <w:r w:rsidRPr="002940C4">
        <w:rPr>
          <w:rFonts w:ascii="Trebuchet MS" w:hAnsi="Trebuchet MS" w:cs="Arial"/>
          <w:lang w:eastAsia="x-none"/>
        </w:rPr>
        <w:t xml:space="preserve"> </w:t>
      </w:r>
      <w:r w:rsidRPr="002940C4">
        <w:rPr>
          <w:rFonts w:ascii="Trebuchet MS" w:hAnsi="Trebuchet MS" w:cs="Arial"/>
          <w:b/>
          <w:lang w:eastAsia="x-none"/>
        </w:rPr>
        <w:t>alin. (4) „Termenul în care titularul activităţii solicită aplicarea vizei anuale este de maximum 90 de zile şi de minimum 60 de zile înainte de ziua şi luna corespunzătoare zilei şi lunii în care a fost emisă autorizaţia pe care acesta o deţine. În cazul în care autorizaţia pe care acesta o deţine a fost revizuită, termenul de 60 de zile se va calcula în funcţie de ziua şi luna în care a fost emisă autorizaţia iniţială.”</w:t>
      </w:r>
    </w:p>
    <w:p w14:paraId="36E18CEF" w14:textId="77777777" w:rsidR="009E2588" w:rsidRPr="002940C4" w:rsidRDefault="009E2588" w:rsidP="000E09EB">
      <w:pPr>
        <w:spacing w:after="0" w:line="240" w:lineRule="auto"/>
        <w:jc w:val="both"/>
        <w:rPr>
          <w:rFonts w:ascii="Trebuchet MS" w:eastAsia="Times New Roman" w:hAnsi="Trebuchet MS" w:cs="Arial"/>
          <w:b/>
        </w:rPr>
      </w:pPr>
    </w:p>
    <w:p w14:paraId="3500EF7E" w14:textId="77777777" w:rsidR="000E09EB" w:rsidRPr="00AF137A" w:rsidRDefault="000E09EB" w:rsidP="000E09EB">
      <w:pPr>
        <w:suppressAutoHyphens/>
        <w:spacing w:after="0" w:line="240" w:lineRule="auto"/>
        <w:jc w:val="both"/>
        <w:rPr>
          <w:rFonts w:ascii="Trebuchet MS" w:eastAsia="Times New Roman" w:hAnsi="Trebuchet MS" w:cs="Arial"/>
          <w:b/>
          <w:noProof/>
          <w:lang w:eastAsia="ro-RO"/>
        </w:rPr>
      </w:pPr>
      <w:r w:rsidRPr="00AF137A">
        <w:rPr>
          <w:rFonts w:ascii="Trebuchet MS" w:eastAsia="Times New Roman" w:hAnsi="Trebuchet MS" w:cs="Arial"/>
          <w:b/>
          <w:noProof/>
          <w:lang w:eastAsia="ro-RO"/>
        </w:rPr>
        <w:t>Titularul activităţii va depune la solicitarea vizei anuale împreună cu documentele prevăzute în actul normativ menţionat anterior şi copia autorizaţiei integrate de mediu</w:t>
      </w:r>
      <w:r w:rsidRPr="00AF137A">
        <w:rPr>
          <w:rFonts w:ascii="Trebuchet MS" w:hAnsi="Trebuchet MS" w:cs="Arial"/>
          <w:b/>
          <w:noProof/>
        </w:rPr>
        <w:t>, precum și a deciziei de aplicare a vizei anuale emisă pentru anul anterior.</w:t>
      </w:r>
    </w:p>
    <w:p w14:paraId="7FF07F2C" w14:textId="77777777" w:rsidR="000E09EB" w:rsidRPr="00AF137A" w:rsidRDefault="000E09EB" w:rsidP="000E09EB">
      <w:pPr>
        <w:pStyle w:val="BodyText2"/>
        <w:spacing w:before="120" w:after="0" w:line="240" w:lineRule="auto"/>
        <w:rPr>
          <w:rFonts w:ascii="Trebuchet MS" w:hAnsi="Trebuchet MS" w:cs="Arial"/>
          <w:b/>
          <w:noProof/>
          <w:lang w:val="ro-RO"/>
        </w:rPr>
      </w:pPr>
      <w:r w:rsidRPr="00AF137A">
        <w:rPr>
          <w:rFonts w:ascii="Trebuchet MS" w:hAnsi="Trebuchet MS" w:cs="Arial"/>
          <w:b/>
          <w:noProof/>
          <w:lang w:val="ro-RO"/>
        </w:rPr>
        <w:t>1. DATE DE IDENTIFICARE A TITULARULUI ACTIVITĂŢII</w:t>
      </w:r>
    </w:p>
    <w:p w14:paraId="484BC959" w14:textId="77777777" w:rsidR="000E09EB" w:rsidRPr="00AF137A" w:rsidRDefault="000E09EB" w:rsidP="000E09EB">
      <w:pPr>
        <w:pStyle w:val="BodyText2"/>
        <w:spacing w:after="0" w:line="240" w:lineRule="auto"/>
        <w:rPr>
          <w:rFonts w:ascii="Trebuchet MS" w:hAnsi="Trebuchet MS" w:cs="Arial"/>
          <w:b/>
          <w:noProof/>
          <w:lang w:val="ro-RO"/>
        </w:rPr>
      </w:pPr>
      <w:r w:rsidRPr="00AF137A">
        <w:rPr>
          <w:rFonts w:ascii="Trebuchet MS" w:hAnsi="Trebuchet MS" w:cs="Arial"/>
          <w:b/>
          <w:noProof/>
          <w:lang w:val="ro-RO"/>
        </w:rPr>
        <w:t xml:space="preserve">Operator:                       </w:t>
      </w:r>
      <w:r w:rsidRPr="009E2588">
        <w:rPr>
          <w:rFonts w:ascii="Trebuchet MS" w:hAnsi="Trebuchet MS"/>
          <w:lang w:val="ro-RO"/>
        </w:rPr>
        <w:t>HAMMERER  ALUMINIUM INDUSTRIES RECYCLING  SRL</w:t>
      </w:r>
    </w:p>
    <w:p w14:paraId="1E7839AB" w14:textId="17D1405F" w:rsidR="000E09EB" w:rsidRPr="00AF137A" w:rsidRDefault="000E09EB" w:rsidP="000E09EB">
      <w:pPr>
        <w:pStyle w:val="BodyText2"/>
        <w:spacing w:after="0" w:line="240" w:lineRule="auto"/>
        <w:jc w:val="both"/>
        <w:rPr>
          <w:rFonts w:ascii="Trebuchet MS" w:hAnsi="Trebuchet MS" w:cs="Arial"/>
          <w:bCs/>
          <w:lang w:val="ro-RO"/>
        </w:rPr>
      </w:pPr>
      <w:r w:rsidRPr="00AF137A">
        <w:rPr>
          <w:rFonts w:ascii="Trebuchet MS" w:hAnsi="Trebuchet MS" w:cs="Arial"/>
          <w:b/>
          <w:bCs/>
          <w:noProof/>
          <w:lang w:val="ro-RO"/>
        </w:rPr>
        <w:t xml:space="preserve">Adresa sediu social:       </w:t>
      </w:r>
      <w:r w:rsidR="00D55CDB" w:rsidRPr="009E2588">
        <w:rPr>
          <w:rFonts w:ascii="Trebuchet MS" w:hAnsi="Trebuchet MS" w:cs="Arial"/>
          <w:bCs/>
          <w:lang w:val="ro-RO"/>
        </w:rPr>
        <w:t>Oraș Sântana, Calea Hammerer, Nr.5, Jud. Arad</w:t>
      </w:r>
    </w:p>
    <w:p w14:paraId="054922E7" w14:textId="25216F9A" w:rsidR="000E09EB" w:rsidRPr="00AF137A" w:rsidRDefault="000E09EB" w:rsidP="000E09EB">
      <w:pPr>
        <w:pStyle w:val="BodyText2"/>
        <w:spacing w:after="0" w:line="240" w:lineRule="auto"/>
        <w:jc w:val="both"/>
        <w:rPr>
          <w:rFonts w:ascii="Trebuchet MS" w:hAnsi="Trebuchet MS" w:cs="Arial"/>
          <w:b/>
          <w:bCs/>
          <w:lang w:val="ro-RO"/>
        </w:rPr>
      </w:pPr>
      <w:r w:rsidRPr="00AF137A">
        <w:rPr>
          <w:rFonts w:ascii="Trebuchet MS" w:hAnsi="Trebuchet MS" w:cs="Arial"/>
          <w:b/>
          <w:bCs/>
          <w:lang w:val="ro-RO"/>
        </w:rPr>
        <w:t xml:space="preserve">Adresă punct de lucru:  </w:t>
      </w:r>
      <w:bookmarkStart w:id="0" w:name="_Hlk159140597"/>
      <w:r w:rsidR="009E2588" w:rsidRPr="009E2588">
        <w:rPr>
          <w:rFonts w:ascii="Trebuchet MS" w:hAnsi="Trebuchet MS" w:cs="Arial"/>
          <w:bCs/>
          <w:lang w:val="ro-RO"/>
        </w:rPr>
        <w:t>Oraș Sântana, Calea Hammerer, Nr.5, Jud. Arad</w:t>
      </w:r>
      <w:bookmarkEnd w:id="0"/>
    </w:p>
    <w:p w14:paraId="61CC99DC" w14:textId="77777777" w:rsidR="000E09EB" w:rsidRPr="00AF137A" w:rsidRDefault="000E09EB" w:rsidP="000E09EB">
      <w:pPr>
        <w:pStyle w:val="Default"/>
        <w:rPr>
          <w:rFonts w:ascii="Trebuchet MS" w:hAnsi="Trebuchet MS" w:cs="Arial"/>
          <w:sz w:val="22"/>
          <w:szCs w:val="22"/>
          <w:lang w:val="ro-RO"/>
        </w:rPr>
      </w:pPr>
      <w:r w:rsidRPr="00AF137A">
        <w:rPr>
          <w:rFonts w:ascii="Trebuchet MS" w:hAnsi="Trebuchet MS" w:cs="Arial"/>
          <w:b/>
          <w:bCs/>
          <w:noProof/>
          <w:sz w:val="22"/>
          <w:szCs w:val="22"/>
          <w:lang w:val="ro-RO"/>
        </w:rPr>
        <w:t xml:space="preserve">Cod Unic de Înregistrare: </w:t>
      </w:r>
      <w:r w:rsidRPr="00AF137A">
        <w:rPr>
          <w:rFonts w:ascii="Trebuchet MS" w:hAnsi="Trebuchet MS" w:cs="Arial"/>
          <w:sz w:val="22"/>
          <w:szCs w:val="22"/>
          <w:lang w:val="ro-RO"/>
        </w:rPr>
        <w:t>46837442</w:t>
      </w:r>
    </w:p>
    <w:p w14:paraId="21912D21" w14:textId="26DBCBBC" w:rsidR="000E09EB" w:rsidRPr="00D30B38" w:rsidRDefault="000E09EB" w:rsidP="00D30B38">
      <w:pPr>
        <w:pStyle w:val="Default"/>
        <w:rPr>
          <w:rFonts w:ascii="Trebuchet MS" w:hAnsi="Trebuchet MS" w:cs="Arial"/>
          <w:b/>
          <w:bCs/>
          <w:noProof/>
          <w:sz w:val="22"/>
          <w:szCs w:val="22"/>
          <w:lang w:val="ro-RO"/>
        </w:rPr>
      </w:pPr>
      <w:r w:rsidRPr="00AF137A">
        <w:rPr>
          <w:rFonts w:ascii="Trebuchet MS" w:hAnsi="Trebuchet MS" w:cs="Arial"/>
          <w:b/>
          <w:bCs/>
          <w:noProof/>
          <w:sz w:val="22"/>
          <w:szCs w:val="22"/>
          <w:lang w:val="ro-RO"/>
        </w:rPr>
        <w:t xml:space="preserve">Nr. de ordine în Registrul Comerţului:  </w:t>
      </w:r>
      <w:r w:rsidRPr="00AF137A">
        <w:rPr>
          <w:rFonts w:ascii="Trebuchet MS" w:hAnsi="Trebuchet MS" w:cs="Arial"/>
          <w:sz w:val="22"/>
          <w:szCs w:val="22"/>
          <w:lang w:val="ro-RO"/>
        </w:rPr>
        <w:t>J2/1747/14.09.2022</w:t>
      </w:r>
    </w:p>
    <w:p w14:paraId="597D0E46" w14:textId="77777777" w:rsidR="000E09EB" w:rsidRPr="00AF137A" w:rsidRDefault="000E09EB" w:rsidP="000E09EB">
      <w:pPr>
        <w:pStyle w:val="Default"/>
        <w:jc w:val="both"/>
        <w:rPr>
          <w:rFonts w:ascii="Trebuchet MS" w:hAnsi="Trebuchet MS" w:cs="Arial"/>
          <w:sz w:val="22"/>
          <w:szCs w:val="22"/>
          <w:lang w:val="ro-RO"/>
        </w:rPr>
      </w:pPr>
      <w:r w:rsidRPr="00AF137A">
        <w:rPr>
          <w:rFonts w:ascii="Trebuchet MS" w:hAnsi="Trebuchet MS" w:cs="Arial"/>
          <w:sz w:val="22"/>
          <w:szCs w:val="22"/>
          <w:lang w:val="ro-RO"/>
        </w:rPr>
        <w:tab/>
      </w:r>
      <w:r w:rsidRPr="00AF137A">
        <w:rPr>
          <w:rFonts w:ascii="Trebuchet MS" w:hAnsi="Trebuchet MS" w:cs="Arial"/>
          <w:sz w:val="22"/>
          <w:szCs w:val="22"/>
          <w:lang w:val="ro-RO"/>
        </w:rPr>
        <w:tab/>
      </w:r>
      <w:r w:rsidRPr="00AF137A">
        <w:rPr>
          <w:rFonts w:ascii="Trebuchet MS" w:hAnsi="Trebuchet MS" w:cs="Arial"/>
          <w:sz w:val="22"/>
          <w:szCs w:val="22"/>
          <w:lang w:val="ro-RO"/>
        </w:rPr>
        <w:tab/>
      </w:r>
      <w:r w:rsidRPr="00AF137A">
        <w:rPr>
          <w:rFonts w:ascii="Trebuchet MS" w:hAnsi="Trebuchet MS" w:cs="Arial"/>
          <w:sz w:val="22"/>
          <w:szCs w:val="22"/>
          <w:lang w:val="ro-RO"/>
        </w:rPr>
        <w:tab/>
      </w:r>
      <w:r w:rsidRPr="00AF137A">
        <w:rPr>
          <w:rFonts w:ascii="Trebuchet MS" w:hAnsi="Trebuchet MS" w:cs="Arial"/>
          <w:sz w:val="22"/>
          <w:szCs w:val="22"/>
          <w:lang w:val="ro-RO"/>
        </w:rPr>
        <w:tab/>
        <w:t xml:space="preserve">  </w:t>
      </w:r>
    </w:p>
    <w:p w14:paraId="2D99719E" w14:textId="77777777" w:rsidR="000E09EB" w:rsidRPr="00AF137A" w:rsidRDefault="000E09EB" w:rsidP="000E09EB">
      <w:pPr>
        <w:pStyle w:val="BodyText2"/>
        <w:spacing w:after="0" w:line="240" w:lineRule="auto"/>
        <w:rPr>
          <w:rFonts w:ascii="Trebuchet MS" w:hAnsi="Trebuchet MS" w:cs="Arial"/>
          <w:b/>
          <w:bCs/>
          <w:noProof/>
          <w:lang w:val="ro-RO"/>
        </w:rPr>
      </w:pPr>
      <w:r w:rsidRPr="00AF137A">
        <w:rPr>
          <w:rFonts w:ascii="Trebuchet MS" w:hAnsi="Trebuchet MS" w:cs="Arial"/>
          <w:b/>
          <w:bCs/>
          <w:noProof/>
          <w:lang w:val="ro-RO"/>
        </w:rPr>
        <w:t>2. TEMEIUL LEGAL</w:t>
      </w:r>
    </w:p>
    <w:p w14:paraId="72A87A3C" w14:textId="337FCCAE" w:rsidR="000E09EB" w:rsidRPr="00AF137A" w:rsidRDefault="000E09EB" w:rsidP="000E09EB">
      <w:pPr>
        <w:spacing w:after="0" w:line="240" w:lineRule="auto"/>
        <w:jc w:val="both"/>
        <w:rPr>
          <w:rFonts w:ascii="Trebuchet MS" w:hAnsi="Trebuchet MS" w:cs="Arial"/>
          <w:noProof/>
        </w:rPr>
      </w:pPr>
      <w:r w:rsidRPr="00AF137A">
        <w:rPr>
          <w:rFonts w:ascii="Trebuchet MS" w:hAnsi="Trebuchet MS" w:cs="Arial"/>
          <w:bCs/>
          <w:noProof/>
        </w:rPr>
        <w:t>U</w:t>
      </w:r>
      <w:r w:rsidRPr="00AF137A">
        <w:rPr>
          <w:rFonts w:ascii="Trebuchet MS" w:hAnsi="Trebuchet MS" w:cs="Arial"/>
          <w:noProof/>
        </w:rPr>
        <w:t xml:space="preserve">rmare a cererii </w:t>
      </w:r>
      <w:r w:rsidR="009E2588">
        <w:rPr>
          <w:rFonts w:ascii="Trebuchet MS" w:hAnsi="Trebuchet MS" w:cs="Arial"/>
          <w:noProof/>
        </w:rPr>
        <w:t xml:space="preserve">de autorizare </w:t>
      </w:r>
      <w:r w:rsidRPr="00AF137A">
        <w:rPr>
          <w:rFonts w:ascii="Trebuchet MS" w:hAnsi="Trebuchet MS" w:cs="Arial"/>
          <w:noProof/>
        </w:rPr>
        <w:t>adresată de către</w:t>
      </w:r>
      <w:r w:rsidRPr="00AF137A">
        <w:rPr>
          <w:rFonts w:ascii="Trebuchet MS" w:hAnsi="Trebuchet MS"/>
          <w:b/>
          <w:bCs/>
        </w:rPr>
        <w:t xml:space="preserve"> HAMMERER ALUMINIUM INDUSTRIES RECYCLING  SRL</w:t>
      </w:r>
      <w:r w:rsidRPr="00AF137A">
        <w:rPr>
          <w:rFonts w:ascii="Trebuchet MS" w:hAnsi="Trebuchet MS" w:cs="Arial"/>
          <w:noProof/>
        </w:rPr>
        <w:t xml:space="preserve"> cu sediul în </w:t>
      </w:r>
      <w:r w:rsidR="00D55CDB" w:rsidRPr="009E2588">
        <w:rPr>
          <w:rFonts w:ascii="Trebuchet MS" w:hAnsi="Trebuchet MS" w:cs="Arial"/>
          <w:bCs/>
        </w:rPr>
        <w:t>Oraș Sântana, Calea Hammerer, Nr.5, Jud. Arad</w:t>
      </w:r>
      <w:r w:rsidR="00D55CDB" w:rsidRPr="00AF137A">
        <w:rPr>
          <w:rFonts w:ascii="Trebuchet MS" w:hAnsi="Trebuchet MS" w:cs="Arial"/>
          <w:bCs/>
        </w:rPr>
        <w:t xml:space="preserve"> </w:t>
      </w:r>
      <w:r w:rsidRPr="00AF137A">
        <w:rPr>
          <w:rFonts w:ascii="Trebuchet MS" w:hAnsi="Trebuchet MS" w:cs="Arial"/>
          <w:bCs/>
        </w:rPr>
        <w:t>și</w:t>
      </w:r>
      <w:r w:rsidRPr="00AF137A">
        <w:rPr>
          <w:rFonts w:ascii="Trebuchet MS" w:hAnsi="Trebuchet MS" w:cs="Arial"/>
          <w:noProof/>
        </w:rPr>
        <w:t xml:space="preserve"> înregistrată la APM Arad </w:t>
      </w:r>
      <w:r w:rsidR="009E2588">
        <w:rPr>
          <w:rFonts w:ascii="Trebuchet MS" w:hAnsi="Trebuchet MS" w:cs="Arial"/>
          <w:noProof/>
        </w:rPr>
        <w:t>cu</w:t>
      </w:r>
      <w:r w:rsidRPr="00AF137A">
        <w:rPr>
          <w:rFonts w:ascii="Trebuchet MS" w:hAnsi="Trebuchet MS" w:cs="Arial"/>
          <w:noProof/>
        </w:rPr>
        <w:t xml:space="preserve"> </w:t>
      </w:r>
      <w:r w:rsidRPr="00AF137A">
        <w:rPr>
          <w:rFonts w:ascii="Trebuchet MS" w:hAnsi="Trebuchet MS" w:cs="Arial"/>
          <w:noProof/>
        </w:rPr>
        <w:lastRenderedPageBreak/>
        <w:t>nr.</w:t>
      </w:r>
      <w:r w:rsidRPr="00AF137A">
        <w:rPr>
          <w:rFonts w:ascii="Trebuchet MS" w:hAnsi="Trebuchet MS" w:cs="Arial"/>
        </w:rPr>
        <w:t>3408/645/27.02.2023</w:t>
      </w:r>
      <w:r w:rsidR="009E2588">
        <w:rPr>
          <w:rFonts w:ascii="Trebuchet MS" w:hAnsi="Trebuchet MS" w:cs="Arial"/>
          <w:noProof/>
        </w:rPr>
        <w:t xml:space="preserve"> </w:t>
      </w:r>
      <w:r w:rsidRPr="00AF137A">
        <w:rPr>
          <w:rFonts w:ascii="Trebuchet MS" w:hAnsi="Trebuchet MS" w:cs="Arial"/>
          <w:noProof/>
        </w:rPr>
        <w:t>precum şi a completărilor ulterio</w:t>
      </w:r>
      <w:r w:rsidR="009E2588">
        <w:rPr>
          <w:rFonts w:ascii="Trebuchet MS" w:hAnsi="Trebuchet MS" w:cs="Arial"/>
          <w:noProof/>
        </w:rPr>
        <w:t>a</w:t>
      </w:r>
      <w:r w:rsidRPr="00AF137A">
        <w:rPr>
          <w:rFonts w:ascii="Trebuchet MS" w:hAnsi="Trebuchet MS" w:cs="Arial"/>
          <w:noProof/>
        </w:rPr>
        <w:t>r</w:t>
      </w:r>
      <w:r w:rsidR="009E2588">
        <w:rPr>
          <w:rFonts w:ascii="Trebuchet MS" w:hAnsi="Trebuchet MS" w:cs="Arial"/>
          <w:noProof/>
        </w:rPr>
        <w:t>e</w:t>
      </w:r>
      <w:r w:rsidRPr="00AF137A">
        <w:rPr>
          <w:rFonts w:ascii="Trebuchet MS" w:hAnsi="Trebuchet MS" w:cs="Arial"/>
          <w:noProof/>
        </w:rPr>
        <w:t xml:space="preserve"> cu nr.1513/7703/09.05.2023, 1616/8316/18.05.2023, 1924/9654/13.06.2023, 2399/11755/20.07.2023, 13120/17.08.2023, 2986/14330/07.09.2023</w:t>
      </w:r>
    </w:p>
    <w:p w14:paraId="446646B5" w14:textId="77777777" w:rsidR="000E09EB" w:rsidRPr="00AF137A" w:rsidRDefault="000E09EB" w:rsidP="000E09EB">
      <w:pPr>
        <w:tabs>
          <w:tab w:val="left" w:pos="1000"/>
          <w:tab w:val="center" w:pos="4320"/>
          <w:tab w:val="right" w:pos="8640"/>
        </w:tabs>
        <w:suppressAutoHyphens/>
        <w:spacing w:after="0" w:line="240" w:lineRule="auto"/>
        <w:jc w:val="both"/>
        <w:rPr>
          <w:rFonts w:ascii="Trebuchet MS" w:eastAsia="Times New Roman" w:hAnsi="Trebuchet MS" w:cs="Arial"/>
          <w:noProof/>
          <w:lang w:eastAsia="ar-SA"/>
        </w:rPr>
      </w:pPr>
      <w:r w:rsidRPr="00AF137A">
        <w:rPr>
          <w:rFonts w:ascii="Trebuchet MS" w:hAnsi="Trebuchet MS" w:cs="Arial"/>
          <w:b/>
          <w:noProof/>
          <w:color w:val="000000"/>
        </w:rPr>
        <w:t>- în baza</w:t>
      </w:r>
      <w:r w:rsidRPr="00AF137A">
        <w:rPr>
          <w:rFonts w:ascii="Trebuchet MS" w:hAnsi="Trebuchet MS" w:cs="Arial"/>
          <w:noProof/>
        </w:rPr>
        <w:t xml:space="preserve"> analizării documentaţiei de susţinere a </w:t>
      </w:r>
      <w:r w:rsidRPr="00AF137A">
        <w:rPr>
          <w:rFonts w:ascii="Trebuchet MS" w:hAnsi="Trebuchet MS" w:cs="Arial"/>
        </w:rPr>
        <w:t>solicitării pentru obţinerea Autorizaţiei integrate de mediu</w:t>
      </w:r>
      <w:r w:rsidRPr="00AF137A">
        <w:rPr>
          <w:rFonts w:ascii="Trebuchet MS" w:hAnsi="Trebuchet MS" w:cs="Arial"/>
          <w:noProof/>
        </w:rPr>
        <w:t>, a comentariilor, sesizărilor, punctelor de vedere înregistrate în timpul derulării procedurii;</w:t>
      </w:r>
    </w:p>
    <w:p w14:paraId="22B371C9" w14:textId="77777777" w:rsidR="000E09EB" w:rsidRPr="00AF137A" w:rsidRDefault="000E09EB" w:rsidP="000E09EB">
      <w:pPr>
        <w:suppressAutoHyphens/>
        <w:spacing w:after="0" w:line="240" w:lineRule="auto"/>
        <w:jc w:val="both"/>
        <w:rPr>
          <w:rFonts w:ascii="Trebuchet MS" w:hAnsi="Trebuchet MS" w:cs="Arial"/>
          <w:noProof/>
        </w:rPr>
      </w:pPr>
      <w:r w:rsidRPr="00AF137A">
        <w:rPr>
          <w:rFonts w:ascii="Trebuchet MS" w:hAnsi="Trebuchet MS" w:cs="Arial"/>
          <w:noProof/>
        </w:rPr>
        <w:t>- cu luarea în considerare a comentariilor şi observaţiilor publicului privind desfăşurarea activităţii;</w:t>
      </w:r>
    </w:p>
    <w:p w14:paraId="5920F24D" w14:textId="33539C66" w:rsidR="000E09EB" w:rsidRPr="009E2588" w:rsidRDefault="009E2588" w:rsidP="000E09EB">
      <w:pPr>
        <w:suppressAutoHyphens/>
        <w:spacing w:after="0" w:line="240" w:lineRule="auto"/>
        <w:jc w:val="both"/>
        <w:rPr>
          <w:rFonts w:ascii="Trebuchet MS" w:hAnsi="Trebuchet MS" w:cs="Arial"/>
          <w:bCs/>
          <w:noProof/>
        </w:rPr>
      </w:pPr>
      <w:r w:rsidRPr="009E2588">
        <w:rPr>
          <w:rFonts w:ascii="Trebuchet MS" w:hAnsi="Trebuchet MS" w:cs="Arial"/>
          <w:bCs/>
          <w:noProof/>
        </w:rPr>
        <w:t xml:space="preserve">- în baza </w:t>
      </w:r>
      <w:r w:rsidR="000E09EB" w:rsidRPr="009E2588">
        <w:rPr>
          <w:rFonts w:ascii="Trebuchet MS" w:hAnsi="Trebuchet MS" w:cs="Arial"/>
          <w:b/>
          <w:noProof/>
        </w:rPr>
        <w:t>Legii nr 278/2013</w:t>
      </w:r>
      <w:r w:rsidR="000E09EB" w:rsidRPr="009E2588">
        <w:rPr>
          <w:rFonts w:ascii="Trebuchet MS" w:hAnsi="Trebuchet MS" w:cs="Arial"/>
          <w:bCs/>
          <w:noProof/>
        </w:rPr>
        <w:t xml:space="preserve"> privind emisiile industriale</w:t>
      </w:r>
      <w:r w:rsidR="002940C4">
        <w:rPr>
          <w:rFonts w:ascii="Trebuchet MS" w:hAnsi="Trebuchet MS" w:cs="Arial"/>
          <w:bCs/>
          <w:noProof/>
        </w:rPr>
        <w:t xml:space="preserve"> cu modificările și completările ulterioare</w:t>
      </w:r>
      <w:r w:rsidR="000E09EB" w:rsidRPr="009E2588">
        <w:rPr>
          <w:rFonts w:ascii="Trebuchet MS" w:hAnsi="Trebuchet MS" w:cs="Arial"/>
          <w:bCs/>
          <w:noProof/>
        </w:rPr>
        <w:t>;</w:t>
      </w:r>
    </w:p>
    <w:p w14:paraId="5FFC5C59" w14:textId="77777777" w:rsidR="000E09EB" w:rsidRPr="00AF137A" w:rsidRDefault="000E09EB" w:rsidP="000E09EB">
      <w:pPr>
        <w:suppressAutoHyphens/>
        <w:spacing w:after="0" w:line="240" w:lineRule="auto"/>
        <w:jc w:val="both"/>
        <w:rPr>
          <w:rFonts w:ascii="Trebuchet MS" w:hAnsi="Trebuchet MS" w:cs="Arial"/>
          <w:bCs/>
          <w:noProof/>
        </w:rPr>
      </w:pPr>
      <w:r w:rsidRPr="00AF137A">
        <w:rPr>
          <w:rFonts w:ascii="Trebuchet MS" w:hAnsi="Trebuchet MS" w:cs="Arial"/>
          <w:noProof/>
        </w:rPr>
        <w:t>- în baza</w:t>
      </w:r>
      <w:r w:rsidRPr="00AF137A">
        <w:rPr>
          <w:rFonts w:ascii="Trebuchet MS" w:hAnsi="Trebuchet MS" w:cs="Arial"/>
          <w:bCs/>
          <w:noProof/>
        </w:rPr>
        <w:t xml:space="preserve"> </w:t>
      </w:r>
      <w:r w:rsidRPr="00AF137A">
        <w:rPr>
          <w:rFonts w:ascii="Trebuchet MS" w:hAnsi="Trebuchet MS" w:cs="Arial"/>
          <w:b/>
          <w:bCs/>
          <w:noProof/>
        </w:rPr>
        <w:t>OUG</w:t>
      </w:r>
      <w:r w:rsidRPr="00AF137A">
        <w:rPr>
          <w:rFonts w:ascii="Trebuchet MS" w:hAnsi="Trebuchet MS" w:cs="Arial"/>
          <w:b/>
          <w:noProof/>
        </w:rPr>
        <w:t xml:space="preserve"> nr. 195/2005</w:t>
      </w:r>
      <w:r w:rsidRPr="00AF137A">
        <w:rPr>
          <w:rFonts w:ascii="Trebuchet MS" w:hAnsi="Trebuchet MS" w:cs="Arial"/>
          <w:b/>
          <w:bCs/>
          <w:noProof/>
        </w:rPr>
        <w:t xml:space="preserve"> </w:t>
      </w:r>
      <w:r w:rsidRPr="00AF137A">
        <w:rPr>
          <w:rFonts w:ascii="Trebuchet MS" w:hAnsi="Trebuchet MS" w:cs="Arial"/>
          <w:bCs/>
          <w:noProof/>
        </w:rPr>
        <w:t>privind protecţia mediului,</w:t>
      </w:r>
      <w:r w:rsidRPr="00AF137A">
        <w:rPr>
          <w:rFonts w:ascii="Trebuchet MS" w:hAnsi="Trebuchet MS" w:cs="Arial"/>
          <w:b/>
          <w:bCs/>
          <w:noProof/>
        </w:rPr>
        <w:t xml:space="preserve"> </w:t>
      </w:r>
      <w:r w:rsidRPr="00AF137A">
        <w:rPr>
          <w:rFonts w:ascii="Trebuchet MS" w:hAnsi="Trebuchet MS" w:cs="Arial"/>
          <w:bCs/>
          <w:noProof/>
        </w:rPr>
        <w:t>aprobată prin</w:t>
      </w:r>
      <w:r w:rsidRPr="00AF137A">
        <w:rPr>
          <w:rFonts w:ascii="Trebuchet MS" w:hAnsi="Trebuchet MS" w:cs="Arial"/>
          <w:b/>
          <w:bCs/>
          <w:noProof/>
        </w:rPr>
        <w:t xml:space="preserve"> </w:t>
      </w:r>
      <w:r w:rsidRPr="00AF137A">
        <w:rPr>
          <w:rFonts w:ascii="Trebuchet MS" w:hAnsi="Trebuchet MS" w:cs="Arial"/>
          <w:noProof/>
        </w:rPr>
        <w:t>Legea nr. 265/2006,</w:t>
      </w:r>
      <w:r w:rsidRPr="00AF137A">
        <w:rPr>
          <w:rFonts w:ascii="Trebuchet MS" w:hAnsi="Trebuchet MS" w:cs="Arial"/>
          <w:bCs/>
          <w:noProof/>
        </w:rPr>
        <w:t xml:space="preserve"> cu modificările şi completările ulterioare</w:t>
      </w:r>
      <w:r w:rsidRPr="00AF137A">
        <w:rPr>
          <w:rFonts w:ascii="Trebuchet MS" w:hAnsi="Trebuchet MS" w:cs="Arial"/>
          <w:noProof/>
        </w:rPr>
        <w:t>;</w:t>
      </w:r>
    </w:p>
    <w:p w14:paraId="6F6F9D24" w14:textId="77777777" w:rsidR="000E09EB" w:rsidRPr="00AF137A" w:rsidRDefault="000E09EB" w:rsidP="000E09EB">
      <w:pPr>
        <w:suppressAutoHyphens/>
        <w:spacing w:after="0" w:line="240" w:lineRule="auto"/>
        <w:jc w:val="both"/>
        <w:rPr>
          <w:rFonts w:ascii="Trebuchet MS" w:hAnsi="Trebuchet MS" w:cs="Arial"/>
          <w:noProof/>
        </w:rPr>
      </w:pPr>
      <w:r w:rsidRPr="00AF137A">
        <w:rPr>
          <w:rFonts w:ascii="Trebuchet MS" w:hAnsi="Trebuchet MS" w:cs="Arial"/>
          <w:noProof/>
        </w:rPr>
        <w:t>- în baza</w:t>
      </w:r>
      <w:r w:rsidRPr="00AF137A">
        <w:rPr>
          <w:rFonts w:ascii="Trebuchet MS" w:hAnsi="Trebuchet MS" w:cs="Arial"/>
          <w:bCs/>
          <w:noProof/>
        </w:rPr>
        <w:t xml:space="preserve"> </w:t>
      </w:r>
      <w:r w:rsidRPr="00AF137A">
        <w:rPr>
          <w:rFonts w:ascii="Trebuchet MS" w:hAnsi="Trebuchet MS" w:cs="Arial"/>
          <w:b/>
          <w:noProof/>
        </w:rPr>
        <w:t>HG nr. 43/2020</w:t>
      </w:r>
      <w:r w:rsidRPr="00AF137A">
        <w:rPr>
          <w:rFonts w:ascii="Trebuchet MS" w:hAnsi="Trebuchet MS" w:cs="Arial"/>
          <w:noProof/>
        </w:rPr>
        <w:t xml:space="preserve"> privind organizarea şi funcţionarea Ministerului Mediului, Apelor şi Pădurilor; </w:t>
      </w:r>
    </w:p>
    <w:p w14:paraId="27EC73FA" w14:textId="77777777" w:rsidR="000E09EB" w:rsidRPr="00AF137A" w:rsidRDefault="000E09EB" w:rsidP="000E09EB">
      <w:pPr>
        <w:suppressAutoHyphens/>
        <w:spacing w:after="0" w:line="240" w:lineRule="auto"/>
        <w:jc w:val="both"/>
        <w:rPr>
          <w:rFonts w:ascii="Trebuchet MS" w:hAnsi="Trebuchet MS" w:cs="Arial"/>
          <w:bCs/>
          <w:noProof/>
        </w:rPr>
      </w:pPr>
      <w:r w:rsidRPr="00AF137A">
        <w:rPr>
          <w:rFonts w:ascii="Trebuchet MS" w:hAnsi="Trebuchet MS" w:cs="Arial"/>
          <w:bCs/>
          <w:noProof/>
        </w:rPr>
        <w:t xml:space="preserve">- </w:t>
      </w:r>
      <w:r w:rsidRPr="00AF137A">
        <w:rPr>
          <w:rFonts w:ascii="Trebuchet MS" w:hAnsi="Trebuchet MS" w:cs="Arial"/>
          <w:noProof/>
        </w:rPr>
        <w:t>în baza</w:t>
      </w:r>
      <w:r w:rsidRPr="00AF137A">
        <w:rPr>
          <w:rFonts w:ascii="Trebuchet MS" w:hAnsi="Trebuchet MS" w:cs="Arial"/>
          <w:bCs/>
          <w:noProof/>
        </w:rPr>
        <w:t xml:space="preserve"> </w:t>
      </w:r>
      <w:r w:rsidRPr="00AF137A">
        <w:rPr>
          <w:rFonts w:ascii="Trebuchet MS" w:hAnsi="Trebuchet MS" w:cs="Arial"/>
          <w:b/>
          <w:bCs/>
          <w:noProof/>
        </w:rPr>
        <w:t>HG nr. 1000/2012</w:t>
      </w:r>
      <w:r w:rsidRPr="00AF137A">
        <w:rPr>
          <w:rFonts w:ascii="Trebuchet MS" w:hAnsi="Trebuchet MS" w:cs="Arial"/>
          <w:bCs/>
          <w:noProof/>
        </w:rPr>
        <w:t xml:space="preserve"> privind reorganizarea şi funcţionarea Agenţiei Naţionale pentru Protecţia Mediului şi a instituţiilor publice aflate în subordinea acesteia;</w:t>
      </w:r>
    </w:p>
    <w:p w14:paraId="352A0813" w14:textId="77777777" w:rsidR="000E09EB" w:rsidRPr="00AF137A" w:rsidRDefault="000E09EB" w:rsidP="000E09EB">
      <w:pPr>
        <w:tabs>
          <w:tab w:val="left" w:pos="360"/>
        </w:tabs>
        <w:suppressAutoHyphens/>
        <w:spacing w:after="0" w:line="240" w:lineRule="auto"/>
        <w:jc w:val="both"/>
        <w:rPr>
          <w:rFonts w:ascii="Trebuchet MS" w:hAnsi="Trebuchet MS" w:cs="Arial"/>
          <w:noProof/>
        </w:rPr>
      </w:pPr>
      <w:r w:rsidRPr="00AF137A">
        <w:rPr>
          <w:rFonts w:ascii="Trebuchet MS" w:hAnsi="Trebuchet MS" w:cs="Arial"/>
          <w:noProof/>
        </w:rPr>
        <w:t>- în baza</w:t>
      </w:r>
      <w:r w:rsidRPr="00AF137A">
        <w:rPr>
          <w:rFonts w:ascii="Trebuchet MS" w:hAnsi="Trebuchet MS" w:cs="Arial"/>
          <w:bCs/>
          <w:noProof/>
        </w:rPr>
        <w:t xml:space="preserve"> </w:t>
      </w:r>
      <w:r w:rsidRPr="00AF137A">
        <w:rPr>
          <w:rFonts w:ascii="Trebuchet MS" w:hAnsi="Trebuchet MS" w:cs="Arial"/>
          <w:b/>
          <w:noProof/>
        </w:rPr>
        <w:t>OM nr. 818/2003</w:t>
      </w:r>
      <w:r w:rsidRPr="00AF137A">
        <w:rPr>
          <w:rFonts w:ascii="Trebuchet MS" w:hAnsi="Trebuchet MS" w:cs="Arial"/>
          <w:noProof/>
        </w:rPr>
        <w:t xml:space="preserve"> pentru aprobarea Procedurii de emitere a autorizaţiei integrate de mediu, cu modificările şi completările ulterioare;</w:t>
      </w:r>
    </w:p>
    <w:p w14:paraId="28849AF8" w14:textId="77777777" w:rsidR="000E09EB" w:rsidRPr="00AF137A" w:rsidRDefault="000E09EB" w:rsidP="000E09EB">
      <w:pPr>
        <w:suppressAutoHyphens/>
        <w:spacing w:after="0" w:line="240" w:lineRule="auto"/>
        <w:jc w:val="both"/>
        <w:rPr>
          <w:rFonts w:ascii="Trebuchet MS" w:hAnsi="Trebuchet MS" w:cs="Arial"/>
          <w:noProof/>
        </w:rPr>
      </w:pPr>
      <w:r w:rsidRPr="00AF137A">
        <w:rPr>
          <w:rFonts w:ascii="Trebuchet MS" w:hAnsi="Trebuchet MS" w:cs="Arial"/>
          <w:bCs/>
          <w:noProof/>
        </w:rPr>
        <w:t xml:space="preserve">- </w:t>
      </w:r>
      <w:r w:rsidRPr="00AF137A">
        <w:rPr>
          <w:rFonts w:ascii="Trebuchet MS" w:hAnsi="Trebuchet MS" w:cs="Arial"/>
          <w:noProof/>
        </w:rPr>
        <w:t>în baza</w:t>
      </w:r>
      <w:r w:rsidRPr="00AF137A">
        <w:rPr>
          <w:rFonts w:ascii="Trebuchet MS" w:hAnsi="Trebuchet MS" w:cs="Arial"/>
          <w:bCs/>
          <w:noProof/>
        </w:rPr>
        <w:t xml:space="preserve"> </w:t>
      </w:r>
      <w:r w:rsidRPr="00AF137A">
        <w:rPr>
          <w:rFonts w:ascii="Trebuchet MS" w:hAnsi="Trebuchet MS" w:cs="Arial"/>
          <w:b/>
          <w:noProof/>
        </w:rPr>
        <w:t>OM nr. 36/2004</w:t>
      </w:r>
      <w:r w:rsidRPr="00AF137A">
        <w:rPr>
          <w:rFonts w:ascii="Trebuchet MS" w:hAnsi="Trebuchet MS" w:cs="Arial"/>
          <w:noProof/>
        </w:rPr>
        <w:t>, pentru aprobarea ghidului tehnic general pentru aplicarea procedurii de emitere a autoriza</w:t>
      </w:r>
      <w:r w:rsidRPr="00AF137A">
        <w:rPr>
          <w:rFonts w:ascii="Trebuchet MS" w:hAnsi="Trebuchet MS" w:cs="Arial"/>
          <w:bCs/>
          <w:noProof/>
        </w:rPr>
        <w:t>ţ</w:t>
      </w:r>
      <w:r w:rsidRPr="00AF137A">
        <w:rPr>
          <w:rFonts w:ascii="Trebuchet MS" w:hAnsi="Trebuchet MS" w:cs="Arial"/>
          <w:noProof/>
        </w:rPr>
        <w:t>iei integrate de mediu;</w:t>
      </w:r>
    </w:p>
    <w:p w14:paraId="0239DC50" w14:textId="77777777" w:rsidR="000E09EB" w:rsidRPr="00AF137A" w:rsidRDefault="000E09EB" w:rsidP="000E09EB">
      <w:pPr>
        <w:suppressAutoHyphens/>
        <w:spacing w:after="0" w:line="240" w:lineRule="auto"/>
        <w:jc w:val="both"/>
        <w:rPr>
          <w:rFonts w:ascii="Trebuchet MS" w:hAnsi="Trebuchet MS" w:cs="Arial"/>
          <w:bCs/>
          <w:noProof/>
        </w:rPr>
      </w:pPr>
      <w:r w:rsidRPr="00AF137A">
        <w:rPr>
          <w:rFonts w:ascii="Trebuchet MS" w:hAnsi="Trebuchet MS" w:cs="Arial"/>
          <w:noProof/>
        </w:rPr>
        <w:t>- în baza</w:t>
      </w:r>
      <w:r w:rsidRPr="00AF137A">
        <w:rPr>
          <w:rFonts w:ascii="Trebuchet MS" w:hAnsi="Trebuchet MS" w:cs="Arial"/>
          <w:bCs/>
          <w:noProof/>
        </w:rPr>
        <w:t xml:space="preserve"> </w:t>
      </w:r>
      <w:r w:rsidRPr="00AF137A">
        <w:rPr>
          <w:rFonts w:ascii="Trebuchet MS" w:hAnsi="Trebuchet MS" w:cs="Arial"/>
          <w:b/>
          <w:bCs/>
          <w:noProof/>
        </w:rPr>
        <w:t>OM nr. 169/2004</w:t>
      </w:r>
      <w:r w:rsidRPr="00AF137A">
        <w:rPr>
          <w:rFonts w:ascii="Trebuchet MS" w:hAnsi="Trebuchet MS" w:cs="Arial"/>
          <w:bCs/>
          <w:noProof/>
        </w:rPr>
        <w:t xml:space="preserve"> pentru aprobarea, prin metoda confirmării directe, a Documentelor de referinţă privind cele mai bune tehnici disponibile (BREF), aprobate de Uniunea Europeană;</w:t>
      </w:r>
    </w:p>
    <w:p w14:paraId="00C58FBB" w14:textId="414E7B4E"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u w:val="single"/>
          <w:lang w:eastAsia="ar-SA"/>
        </w:rPr>
        <w:t>Ţinând cont de recomandările</w:t>
      </w:r>
      <w:r w:rsidRPr="00AF137A">
        <w:rPr>
          <w:rFonts w:ascii="Trebuchet MS" w:eastAsia="Times New Roman" w:hAnsi="Trebuchet MS" w:cs="Arial"/>
          <w:noProof/>
          <w:lang w:eastAsia="ar-SA"/>
        </w:rPr>
        <w:t xml:space="preserve">: </w:t>
      </w:r>
    </w:p>
    <w:p w14:paraId="3627A1EC" w14:textId="0AB42B1B" w:rsidR="000E09EB" w:rsidRPr="00AF137A" w:rsidRDefault="00D30B38" w:rsidP="000E09EB">
      <w:pPr>
        <w:suppressAutoHyphens/>
        <w:spacing w:after="0" w:line="240" w:lineRule="auto"/>
        <w:jc w:val="both"/>
        <w:rPr>
          <w:rFonts w:ascii="Trebuchet MS" w:hAnsi="Trebuchet MS" w:cs="Arial"/>
        </w:rPr>
      </w:pPr>
      <w:r>
        <w:rPr>
          <w:rFonts w:ascii="Trebuchet MS" w:hAnsi="Trebuchet MS" w:cs="Arial"/>
        </w:rPr>
        <w:t>- Best Available Techniques (BAT) Reference Doc.</w:t>
      </w:r>
      <w:r w:rsidR="000E09EB" w:rsidRPr="00AF137A">
        <w:rPr>
          <w:rFonts w:ascii="Trebuchet MS" w:hAnsi="Trebuchet MS" w:cs="Arial"/>
        </w:rPr>
        <w:t xml:space="preserve"> for th</w:t>
      </w:r>
      <w:r>
        <w:rPr>
          <w:rFonts w:ascii="Trebuchet MS" w:hAnsi="Trebuchet MS" w:cs="Arial"/>
        </w:rPr>
        <w:t>e Non-Ferrous Metals Industries</w:t>
      </w:r>
      <w:r w:rsidR="000E09EB" w:rsidRPr="00AF137A">
        <w:rPr>
          <w:rFonts w:ascii="Trebuchet MS" w:hAnsi="Trebuchet MS" w:cs="Arial"/>
        </w:rPr>
        <w:t>, ediţia 2017;</w:t>
      </w:r>
    </w:p>
    <w:p w14:paraId="297BB2EC" w14:textId="02A3843A" w:rsidR="000E09EB" w:rsidRPr="00AF137A" w:rsidRDefault="00D30B38" w:rsidP="000E09EB">
      <w:pPr>
        <w:suppressAutoHyphens/>
        <w:spacing w:after="0" w:line="240" w:lineRule="auto"/>
        <w:jc w:val="both"/>
        <w:rPr>
          <w:rFonts w:ascii="Trebuchet MS" w:hAnsi="Trebuchet MS" w:cs="Arial"/>
        </w:rPr>
      </w:pPr>
      <w:r>
        <w:rPr>
          <w:rFonts w:ascii="Trebuchet MS" w:hAnsi="Trebuchet MS" w:cs="Arial"/>
        </w:rPr>
        <w:t>- Reference Doc.</w:t>
      </w:r>
      <w:r w:rsidR="000E09EB" w:rsidRPr="00AF137A">
        <w:rPr>
          <w:rFonts w:ascii="Trebuchet MS" w:hAnsi="Trebuchet MS" w:cs="Arial"/>
        </w:rPr>
        <w:t xml:space="preserve"> on Best Available Techniques in the Smitheries and Foundries Industry, ediţia 2005;</w:t>
      </w:r>
    </w:p>
    <w:p w14:paraId="098BC674" w14:textId="7CECA482" w:rsidR="000E09EB" w:rsidRPr="00D30B38" w:rsidRDefault="009E5EEC" w:rsidP="000E09EB">
      <w:pPr>
        <w:suppressAutoHyphens/>
        <w:spacing w:after="0" w:line="240" w:lineRule="auto"/>
        <w:jc w:val="both"/>
        <w:rPr>
          <w:rFonts w:ascii="Trebuchet MS" w:hAnsi="Trebuchet MS" w:cs="Arial"/>
        </w:rPr>
      </w:pPr>
      <w:r w:rsidRPr="00AF137A">
        <w:rPr>
          <w:rFonts w:ascii="Trebuchet MS" w:eastAsia="Times New Roman" w:hAnsi="Trebuchet MS" w:cs="Arial"/>
          <w:noProof/>
          <w:lang w:eastAsia="ar-SA"/>
        </w:rPr>
        <w:t>în condiţiile în care orice emisie rezultată în urma activităţii va fi în conformitate şi nu va depăşi</w:t>
      </w:r>
      <w:r w:rsidR="00D30B38">
        <w:rPr>
          <w:rFonts w:ascii="Trebuchet MS" w:hAnsi="Trebuchet MS" w:cs="Arial"/>
        </w:rPr>
        <w:t xml:space="preserve"> </w:t>
      </w:r>
      <w:r w:rsidR="000E09EB" w:rsidRPr="00AF137A">
        <w:rPr>
          <w:rFonts w:ascii="Trebuchet MS" w:eastAsia="Times New Roman" w:hAnsi="Trebuchet MS" w:cs="Arial"/>
          <w:noProof/>
          <w:lang w:eastAsia="ar-SA"/>
        </w:rPr>
        <w:t xml:space="preserve">cerinţele legislaţiei de mediu din România, armonizată legislaţiei Uniunii Europene </w:t>
      </w:r>
      <w:r w:rsidR="00D30B38" w:rsidRPr="00D30B38">
        <w:rPr>
          <w:rFonts w:ascii="Trebuchet MS" w:eastAsia="Times New Roman" w:hAnsi="Trebuchet MS" w:cs="Arial"/>
          <w:noProof/>
          <w:lang w:eastAsia="ar-SA"/>
        </w:rPr>
        <w:t>prin prevederile Directivelor corespunzătoare:</w:t>
      </w:r>
    </w:p>
    <w:p w14:paraId="564D73DF" w14:textId="5482A1B3" w:rsidR="000E09EB" w:rsidRPr="00AF137A" w:rsidRDefault="000E09EB" w:rsidP="000E09EB">
      <w:pPr>
        <w:autoSpaceDE w:val="0"/>
        <w:autoSpaceDN w:val="0"/>
        <w:adjustRightInd w:val="0"/>
        <w:spacing w:after="0" w:line="240" w:lineRule="auto"/>
        <w:rPr>
          <w:rFonts w:ascii="Trebuchet MS" w:hAnsi="Trebuchet MS" w:cs="Arial"/>
          <w:b/>
          <w:noProof/>
        </w:rPr>
      </w:pPr>
      <w:r w:rsidRPr="00AF137A">
        <w:rPr>
          <w:rFonts w:ascii="Trebuchet MS" w:hAnsi="Trebuchet MS" w:cs="Arial"/>
          <w:b/>
          <w:noProof/>
        </w:rPr>
        <w:t xml:space="preserve">se emite: </w:t>
      </w:r>
    </w:p>
    <w:p w14:paraId="74631211" w14:textId="77777777" w:rsidR="000E09EB" w:rsidRPr="00AF137A" w:rsidRDefault="000E09EB" w:rsidP="000E09EB">
      <w:pPr>
        <w:autoSpaceDE w:val="0"/>
        <w:autoSpaceDN w:val="0"/>
        <w:adjustRightInd w:val="0"/>
        <w:spacing w:after="0" w:line="240" w:lineRule="auto"/>
        <w:rPr>
          <w:rFonts w:ascii="Trebuchet MS" w:hAnsi="Trebuchet MS" w:cs="Arial"/>
          <w:b/>
          <w:noProof/>
        </w:rPr>
      </w:pPr>
    </w:p>
    <w:p w14:paraId="17B91123" w14:textId="77777777" w:rsidR="000E09EB" w:rsidRPr="00AF137A" w:rsidRDefault="000E09EB" w:rsidP="000E09EB">
      <w:pPr>
        <w:spacing w:after="0"/>
        <w:jc w:val="center"/>
        <w:rPr>
          <w:rFonts w:ascii="Trebuchet MS" w:eastAsia="Times New Roman" w:hAnsi="Trebuchet MS" w:cs="Arial"/>
          <w:b/>
          <w:noProof/>
          <w:lang w:eastAsia="ar-SA"/>
        </w:rPr>
      </w:pPr>
      <w:r w:rsidRPr="00AF137A">
        <w:rPr>
          <w:rFonts w:ascii="Trebuchet MS" w:hAnsi="Trebuchet MS" w:cs="Arial"/>
          <w:b/>
          <w:noProof/>
        </w:rPr>
        <w:t>AUTORIZAȚIA INTEGRATĂ DE MEDIU</w:t>
      </w:r>
      <w:r w:rsidRPr="00AF137A">
        <w:rPr>
          <w:rFonts w:ascii="Trebuchet MS" w:eastAsia="Times New Roman" w:hAnsi="Trebuchet MS" w:cs="Arial"/>
          <w:b/>
          <w:noProof/>
          <w:lang w:eastAsia="ar-SA"/>
        </w:rPr>
        <w:t xml:space="preserve"> </w:t>
      </w:r>
    </w:p>
    <w:p w14:paraId="5BB04EA4" w14:textId="77777777" w:rsidR="002940C4" w:rsidRDefault="002940C4" w:rsidP="000E09EB">
      <w:pPr>
        <w:keepNext/>
        <w:tabs>
          <w:tab w:val="num" w:pos="-1650"/>
        </w:tabs>
        <w:suppressAutoHyphens/>
        <w:autoSpaceDE w:val="0"/>
        <w:spacing w:after="0" w:line="240" w:lineRule="auto"/>
        <w:outlineLvl w:val="0"/>
        <w:rPr>
          <w:rFonts w:ascii="Trebuchet MS" w:eastAsia="Times New Roman" w:hAnsi="Trebuchet MS" w:cs="Arial"/>
          <w:b/>
          <w:bCs/>
          <w:noProof/>
          <w:color w:val="000000"/>
          <w:lang w:eastAsia="ar-SA"/>
        </w:rPr>
      </w:pPr>
    </w:p>
    <w:p w14:paraId="31D3220A" w14:textId="43E905E8" w:rsidR="000E09EB" w:rsidRPr="00AF137A" w:rsidRDefault="00D30B38" w:rsidP="000E09EB">
      <w:pPr>
        <w:keepNext/>
        <w:tabs>
          <w:tab w:val="num" w:pos="-1650"/>
        </w:tabs>
        <w:suppressAutoHyphens/>
        <w:autoSpaceDE w:val="0"/>
        <w:spacing w:after="0" w:line="240" w:lineRule="auto"/>
        <w:outlineLvl w:val="0"/>
        <w:rPr>
          <w:rFonts w:ascii="Trebuchet MS" w:hAnsi="Trebuchet MS"/>
          <w:b/>
          <w:bCs/>
        </w:rPr>
      </w:pPr>
      <w:r>
        <w:rPr>
          <w:rFonts w:ascii="Trebuchet MS" w:eastAsia="Times New Roman" w:hAnsi="Trebuchet MS" w:cs="Arial"/>
          <w:b/>
          <w:bCs/>
          <w:noProof/>
          <w:color w:val="000000"/>
          <w:lang w:eastAsia="ar-SA"/>
        </w:rPr>
        <w:t>P</w:t>
      </w:r>
      <w:r w:rsidR="000E09EB" w:rsidRPr="00AF137A">
        <w:rPr>
          <w:rFonts w:ascii="Trebuchet MS" w:eastAsia="Times New Roman" w:hAnsi="Trebuchet MS" w:cs="Arial"/>
          <w:b/>
          <w:bCs/>
          <w:noProof/>
          <w:color w:val="000000"/>
          <w:lang w:eastAsia="ar-SA"/>
        </w:rPr>
        <w:t>entru funcţionarea instalaţiei:</w:t>
      </w:r>
      <w:r w:rsidR="000E09EB" w:rsidRPr="00AF137A">
        <w:rPr>
          <w:rFonts w:ascii="Trebuchet MS" w:eastAsia="Times New Roman" w:hAnsi="Trebuchet MS" w:cs="Arial"/>
          <w:b/>
          <w:noProof/>
          <w:color w:val="000000"/>
          <w:lang w:eastAsia="ar-SA"/>
        </w:rPr>
        <w:t xml:space="preserve"> </w:t>
      </w:r>
      <w:r w:rsidR="000E09EB" w:rsidRPr="002940C4">
        <w:rPr>
          <w:rFonts w:ascii="Trebuchet MS" w:hAnsi="Trebuchet MS"/>
        </w:rPr>
        <w:t>HAMMERER  ALUMINIUM INDUSTRIES RECYCLING SRL</w:t>
      </w:r>
    </w:p>
    <w:p w14:paraId="0BCDA790" w14:textId="7B3438EB" w:rsidR="000E09EB" w:rsidRPr="00AF137A" w:rsidRDefault="00D30B38" w:rsidP="000E09EB">
      <w:pPr>
        <w:suppressAutoHyphens/>
        <w:spacing w:after="0" w:line="240" w:lineRule="auto"/>
        <w:rPr>
          <w:rFonts w:ascii="Trebuchet MS" w:eastAsia="Times New Roman" w:hAnsi="Trebuchet MS" w:cs="Arial"/>
          <w:noProof/>
          <w:lang w:eastAsia="ar-SA"/>
        </w:rPr>
      </w:pPr>
      <w:r>
        <w:rPr>
          <w:rFonts w:ascii="Trebuchet MS" w:eastAsia="Times New Roman" w:hAnsi="Trebuchet MS" w:cs="Arial"/>
          <w:b/>
          <w:noProof/>
          <w:lang w:eastAsia="ar-SA"/>
        </w:rPr>
        <w:t>A</w:t>
      </w:r>
      <w:r w:rsidR="000E09EB" w:rsidRPr="00AF137A">
        <w:rPr>
          <w:rFonts w:ascii="Trebuchet MS" w:eastAsia="Times New Roman" w:hAnsi="Trebuchet MS" w:cs="Arial"/>
          <w:b/>
          <w:noProof/>
          <w:lang w:eastAsia="ar-SA"/>
        </w:rPr>
        <w:t xml:space="preserve">mplasată în </w:t>
      </w:r>
      <w:r w:rsidR="002940C4" w:rsidRPr="002940C4">
        <w:rPr>
          <w:rFonts w:ascii="Trebuchet MS" w:hAnsi="Trebuchet MS" w:cs="Arial"/>
          <w:bCs/>
        </w:rPr>
        <w:t>Oraș Sântana, Calea Hammerer, Nr.5, Jud. Arad</w:t>
      </w:r>
    </w:p>
    <w:p w14:paraId="6BA1EF30" w14:textId="282A4DF9" w:rsidR="000E09EB" w:rsidRPr="00AF137A" w:rsidRDefault="000E09EB" w:rsidP="000E09EB">
      <w:pPr>
        <w:suppressAutoHyphens/>
        <w:spacing w:after="0" w:line="240" w:lineRule="auto"/>
        <w:rPr>
          <w:rFonts w:ascii="Trebuchet MS" w:eastAsia="Times New Roman" w:hAnsi="Trebuchet MS" w:cs="Arial"/>
          <w:lang w:eastAsia="ro-RO"/>
        </w:rPr>
      </w:pPr>
      <w:r w:rsidRPr="00AF137A">
        <w:rPr>
          <w:rFonts w:ascii="Trebuchet MS" w:eastAsia="Times New Roman" w:hAnsi="Trebuchet MS" w:cs="Arial"/>
          <w:b/>
          <w:noProof/>
          <w:lang w:eastAsia="ar-SA"/>
        </w:rPr>
        <w:t>Operator:</w:t>
      </w:r>
      <w:r w:rsidRPr="00AF137A">
        <w:rPr>
          <w:rFonts w:ascii="Trebuchet MS" w:eastAsia="Times New Roman" w:hAnsi="Trebuchet MS" w:cs="Arial"/>
          <w:b/>
          <w:bCs/>
          <w:noProof/>
          <w:lang w:eastAsia="ar-SA"/>
        </w:rPr>
        <w:t xml:space="preserve"> </w:t>
      </w:r>
      <w:r w:rsidRPr="002940C4">
        <w:rPr>
          <w:rFonts w:ascii="Trebuchet MS" w:hAnsi="Trebuchet MS"/>
        </w:rPr>
        <w:t>HAMMERER  ALUMINIUM INDUSTRIES RECYCLING SRL</w:t>
      </w:r>
    </w:p>
    <w:p w14:paraId="3E620743" w14:textId="77777777" w:rsidR="000E09EB" w:rsidRPr="00AF137A" w:rsidRDefault="000E09EB" w:rsidP="000E09EB">
      <w:pPr>
        <w:suppressAutoHyphens/>
        <w:spacing w:after="0" w:line="240" w:lineRule="auto"/>
        <w:jc w:val="both"/>
        <w:rPr>
          <w:rFonts w:ascii="Trebuchet MS" w:hAnsi="Trebuchet MS" w:cs="Arial"/>
          <w:b/>
          <w:bCs/>
          <w:noProof/>
        </w:rPr>
      </w:pPr>
      <w:r w:rsidRPr="00AF137A">
        <w:rPr>
          <w:rFonts w:ascii="Trebuchet MS" w:hAnsi="Trebuchet MS" w:cs="Arial"/>
          <w:b/>
          <w:bCs/>
          <w:noProof/>
        </w:rPr>
        <w:t>Activităţile specifice societăţii se vor desfăşura obligatoriu în conformitate cu prevederile următoarelor acte normative, care sunt în concordanţă cu standardele Uniunii Europene prin prevederile Directivelor corespunzătoare:</w:t>
      </w:r>
    </w:p>
    <w:p w14:paraId="51BD74DF"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xml:space="preserve">- OUG nr. 195/2005, aprobată cu modificari prin Legea nr. 265/2006, privind protecţia mediului, cu modificările şi completările ulterioare; </w:t>
      </w:r>
    </w:p>
    <w:p w14:paraId="6C397F8D"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Legea nr. 278/2013 privind emisiile industriale, cu modificările şi completările ulterioare;</w:t>
      </w:r>
    </w:p>
    <w:p w14:paraId="74DF3DAE" w14:textId="77777777" w:rsidR="000E09EB" w:rsidRPr="00AF137A" w:rsidRDefault="000E09EB" w:rsidP="000E09EB">
      <w:pPr>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rPr>
        <w:t>- OM nr. 1150/2020</w:t>
      </w:r>
      <w:r w:rsidRPr="00AF137A">
        <w:rPr>
          <w:rFonts w:ascii="Trebuchet MS" w:eastAsia="Times New Roman" w:hAnsi="Trebuchet MS" w:cs="Arial"/>
          <w:bCs/>
          <w:noProof/>
          <w:color w:val="000000"/>
          <w:shd w:val="clear" w:color="auto" w:fill="FFFFFF"/>
          <w:lang w:eastAsia="ar-SA"/>
        </w:rPr>
        <w:t xml:space="preserve"> privind aprobarea </w:t>
      </w:r>
      <w:bookmarkStart w:id="1" w:name="REFsp23rtd4"/>
      <w:bookmarkEnd w:id="1"/>
      <w:r w:rsidRPr="00AF137A">
        <w:rPr>
          <w:rFonts w:ascii="Trebuchet MS" w:eastAsia="Times New Roman" w:hAnsi="Trebuchet MS" w:cs="Arial"/>
          <w:bCs/>
          <w:noProof/>
          <w:color w:val="000000"/>
          <w:shd w:val="clear" w:color="auto" w:fill="FFFFFF"/>
          <w:lang w:eastAsia="ar-SA"/>
        </w:rPr>
        <w:t>Procedurii de aplicare a vizei anuale a autorizaţiei de mediu şi autorizaţiei integrate de mediu;</w:t>
      </w:r>
    </w:p>
    <w:p w14:paraId="334E26FC" w14:textId="77777777" w:rsidR="000E09EB" w:rsidRPr="00AF137A" w:rsidRDefault="000E09EB" w:rsidP="000E09EB">
      <w:pPr>
        <w:suppressAutoHyphens/>
        <w:spacing w:after="0" w:line="240" w:lineRule="auto"/>
        <w:jc w:val="both"/>
        <w:rPr>
          <w:rFonts w:ascii="Trebuchet MS" w:hAnsi="Trebuchet MS" w:cs="Arial"/>
          <w:bCs/>
          <w:noProof/>
        </w:rPr>
      </w:pPr>
      <w:r w:rsidRPr="00AF137A">
        <w:rPr>
          <w:rFonts w:ascii="Trebuchet MS" w:hAnsi="Trebuchet MS" w:cs="Arial"/>
          <w:bCs/>
          <w:noProof/>
        </w:rPr>
        <w:t>- Decizia de punere in aplicare (UE) 2016/1032 a Comisiei din 13 iunie 2016 de stabilire a concluziilor privind cele mai bune tehnici disponibile (BAT), în temeiul Directivei 20I0/75/UE a Parlamentului European și a Consiliului, pentru industria metalelor neferoase;</w:t>
      </w:r>
    </w:p>
    <w:p w14:paraId="583A653E" w14:textId="77777777" w:rsidR="000E09EB" w:rsidRPr="00AF137A" w:rsidRDefault="000E09EB" w:rsidP="000E09EB">
      <w:pPr>
        <w:tabs>
          <w:tab w:val="left" w:pos="142"/>
        </w:tabs>
        <w:spacing w:after="0" w:line="240" w:lineRule="auto"/>
        <w:jc w:val="both"/>
        <w:rPr>
          <w:rFonts w:ascii="Trebuchet MS" w:hAnsi="Trebuchet MS" w:cs="Arial"/>
        </w:rPr>
      </w:pPr>
      <w:r w:rsidRPr="00AF137A">
        <w:rPr>
          <w:rFonts w:ascii="Trebuchet MS" w:hAnsi="Trebuchet MS" w:cs="Arial"/>
          <w:noProof/>
        </w:rPr>
        <w:t xml:space="preserve">- Legea nr. 104/2011 privind calitatea aerului ambiental, </w:t>
      </w:r>
      <w:r w:rsidRPr="00AF137A">
        <w:rPr>
          <w:rFonts w:ascii="Trebuchet MS" w:hAnsi="Trebuchet MS" w:cs="Arial"/>
        </w:rPr>
        <w:t>cu modificările și completările ulterioare;</w:t>
      </w:r>
    </w:p>
    <w:p w14:paraId="534AD13E"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b/>
          <w:bCs/>
          <w:noProof/>
        </w:rPr>
        <w:t>-</w:t>
      </w:r>
      <w:r w:rsidRPr="00AF137A">
        <w:rPr>
          <w:rFonts w:ascii="Trebuchet MS" w:hAnsi="Trebuchet MS" w:cs="Arial"/>
          <w:noProof/>
        </w:rPr>
        <w:t xml:space="preserve"> HG nr. 140/2008 privind stabilirea unor măsuri pentru aplicarea Regulamentului (CE) al Parlamentului European și al Consiliului nr. 166/2006 privind înființarea "Registrului european al poluanților emiși și transferați și modificarea directivelor Consiliului 91/689/CEE și 96/61/CE;</w:t>
      </w:r>
    </w:p>
    <w:p w14:paraId="784A0991" w14:textId="77777777" w:rsidR="000E09EB" w:rsidRPr="00AF137A" w:rsidRDefault="000E09EB" w:rsidP="000E09EB">
      <w:pPr>
        <w:autoSpaceDE w:val="0"/>
        <w:autoSpaceDN w:val="0"/>
        <w:adjustRightInd w:val="0"/>
        <w:spacing w:after="0" w:line="240" w:lineRule="auto"/>
        <w:jc w:val="both"/>
        <w:rPr>
          <w:rFonts w:ascii="Trebuchet MS" w:hAnsi="Trebuchet MS" w:cs="Arial"/>
        </w:rPr>
      </w:pPr>
      <w:r w:rsidRPr="00AF137A">
        <w:rPr>
          <w:rFonts w:ascii="Trebuchet MS" w:hAnsi="Trebuchet MS" w:cs="Arial"/>
          <w:b/>
          <w:bCs/>
          <w:noProof/>
        </w:rPr>
        <w:t xml:space="preserve">- </w:t>
      </w:r>
      <w:r w:rsidRPr="00AF137A">
        <w:rPr>
          <w:rFonts w:ascii="Trebuchet MS" w:hAnsi="Trebuchet MS" w:cs="Arial"/>
        </w:rPr>
        <w:t>Ordinul nr.3299 din 28.08.2012 pentru aprobarea metodologiei de realizare și raportare a inventarelor privind emisiile de poluanți în atmosferă;</w:t>
      </w:r>
    </w:p>
    <w:p w14:paraId="4B5DFBE8" w14:textId="5349F7F6"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Ordin MAPPM nr. 462/1993 condi</w:t>
      </w:r>
      <w:r w:rsidR="002940C4">
        <w:rPr>
          <w:rFonts w:ascii="Trebuchet MS" w:hAnsi="Trebuchet MS" w:cs="Arial"/>
          <w:noProof/>
        </w:rPr>
        <w:t>ț</w:t>
      </w:r>
      <w:r w:rsidRPr="00AF137A">
        <w:rPr>
          <w:rFonts w:ascii="Trebuchet MS" w:hAnsi="Trebuchet MS" w:cs="Arial"/>
          <w:noProof/>
        </w:rPr>
        <w:t>iile tehnice privind protec</w:t>
      </w:r>
      <w:r w:rsidR="002940C4">
        <w:rPr>
          <w:rFonts w:ascii="Trebuchet MS" w:hAnsi="Trebuchet MS" w:cs="Arial"/>
          <w:noProof/>
        </w:rPr>
        <w:t>ț</w:t>
      </w:r>
      <w:r w:rsidRPr="00AF137A">
        <w:rPr>
          <w:rFonts w:ascii="Trebuchet MS" w:hAnsi="Trebuchet MS" w:cs="Arial"/>
          <w:noProof/>
        </w:rPr>
        <w:t>ia atmosferei;</w:t>
      </w:r>
    </w:p>
    <w:p w14:paraId="6F95D369" w14:textId="7B279934"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xml:space="preserve">- Legea Apelor nr. 107/1996, cu </w:t>
      </w:r>
      <w:r w:rsidR="002940C4" w:rsidRPr="00AF137A">
        <w:rPr>
          <w:rFonts w:ascii="Trebuchet MS" w:hAnsi="Trebuchet MS" w:cs="Arial"/>
          <w:noProof/>
        </w:rPr>
        <w:t xml:space="preserve">modificările si </w:t>
      </w:r>
      <w:r w:rsidRPr="00AF137A">
        <w:rPr>
          <w:rFonts w:ascii="Trebuchet MS" w:hAnsi="Trebuchet MS" w:cs="Arial"/>
          <w:noProof/>
        </w:rPr>
        <w:t>completările ulterioare;</w:t>
      </w:r>
    </w:p>
    <w:p w14:paraId="61DC6512"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HG nr. 930/2005 pentru aprobarea normelor speciale privind caracterul și mărimea zonelor de protecție sanitară și hidrogeologică;</w:t>
      </w:r>
    </w:p>
    <w:p w14:paraId="5F1E3C2D" w14:textId="1E41F9A8"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HG nr. 188/28.02.2002 privind aprobarea unor norme privind condi</w:t>
      </w:r>
      <w:r w:rsidR="002940C4">
        <w:rPr>
          <w:rFonts w:ascii="Trebuchet MS" w:hAnsi="Trebuchet MS" w:cs="Arial"/>
          <w:noProof/>
        </w:rPr>
        <w:t>ț</w:t>
      </w:r>
      <w:r w:rsidRPr="00AF137A">
        <w:rPr>
          <w:rFonts w:ascii="Trebuchet MS" w:hAnsi="Trebuchet MS" w:cs="Arial"/>
          <w:noProof/>
        </w:rPr>
        <w:t>iile de descărcare în mediul acvatic a apelor uzate, cu modificările si completările ulterioare;</w:t>
      </w:r>
    </w:p>
    <w:p w14:paraId="25F785FB"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HG 570/2016 privind aprobarea Programului de eliminare treptată a evacuărilor, emisiilor și pierderilor de substanțe prioritar periculoase și alte măsuri pentru principalii poluanți;</w:t>
      </w:r>
    </w:p>
    <w:p w14:paraId="3FE63340" w14:textId="3BA37CC5" w:rsidR="000E09EB" w:rsidRPr="00AF137A" w:rsidRDefault="000E09EB" w:rsidP="002940C4">
      <w:pPr>
        <w:autoSpaceDE w:val="0"/>
        <w:autoSpaceDN w:val="0"/>
        <w:adjustRightInd w:val="0"/>
        <w:spacing w:after="0" w:line="240" w:lineRule="auto"/>
        <w:jc w:val="both"/>
        <w:rPr>
          <w:rFonts w:ascii="Trebuchet MS" w:hAnsi="Trebuchet MS" w:cs="Arial"/>
        </w:rPr>
      </w:pPr>
      <w:r w:rsidRPr="00AF137A">
        <w:rPr>
          <w:rFonts w:ascii="Trebuchet MS" w:hAnsi="Trebuchet MS" w:cs="Arial"/>
        </w:rPr>
        <w:lastRenderedPageBreak/>
        <w:t xml:space="preserve">- Legea 24/1994 pentru </w:t>
      </w:r>
      <w:r w:rsidR="00E571F0" w:rsidRPr="00AF137A">
        <w:rPr>
          <w:rFonts w:ascii="Trebuchet MS" w:hAnsi="Trebuchet MS" w:cs="Arial"/>
        </w:rPr>
        <w:t>ratificarea</w:t>
      </w:r>
      <w:r w:rsidRPr="00AF137A">
        <w:rPr>
          <w:rFonts w:ascii="Trebuchet MS" w:hAnsi="Trebuchet MS" w:cs="Arial"/>
        </w:rPr>
        <w:t xml:space="preserve"> Conventiei - cadru a Natiunilor Unite asupra schimbărilor</w:t>
      </w:r>
      <w:r w:rsidR="002940C4">
        <w:rPr>
          <w:rFonts w:ascii="Trebuchet MS" w:hAnsi="Trebuchet MS" w:cs="Arial"/>
        </w:rPr>
        <w:t xml:space="preserve"> </w:t>
      </w:r>
      <w:r w:rsidRPr="00AF137A">
        <w:rPr>
          <w:rFonts w:ascii="Trebuchet MS" w:hAnsi="Trebuchet MS" w:cs="Arial"/>
        </w:rPr>
        <w:t>climatice, semnată la Rio de Janeiro la 5 iunie 1992;</w:t>
      </w:r>
    </w:p>
    <w:p w14:paraId="7D48FBFB"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Legea nr. 74/2019 privind gestionarea siturilor potențial contaminate și a celor contaminate;</w:t>
      </w:r>
    </w:p>
    <w:p w14:paraId="73F7D54D" w14:textId="69C90CBA"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Ordin nr. 756/1997 pentru aprobarea Reglementarii privind evaluarea polu</w:t>
      </w:r>
      <w:r w:rsidR="002940C4">
        <w:rPr>
          <w:rFonts w:ascii="Trebuchet MS" w:hAnsi="Trebuchet MS" w:cs="Arial"/>
          <w:noProof/>
        </w:rPr>
        <w:t>ă</w:t>
      </w:r>
      <w:r w:rsidRPr="00AF137A">
        <w:rPr>
          <w:rFonts w:ascii="Trebuchet MS" w:hAnsi="Trebuchet MS" w:cs="Arial"/>
          <w:noProof/>
        </w:rPr>
        <w:t>rii mediului</w:t>
      </w:r>
      <w:r w:rsidR="002940C4">
        <w:rPr>
          <w:rFonts w:ascii="Trebuchet MS" w:hAnsi="Trebuchet MS" w:cs="Arial"/>
          <w:noProof/>
        </w:rPr>
        <w:t xml:space="preserve">, </w:t>
      </w:r>
      <w:r w:rsidR="002940C4" w:rsidRPr="002940C4">
        <w:rPr>
          <w:rFonts w:ascii="Trebuchet MS" w:hAnsi="Trebuchet MS" w:cs="Arial"/>
          <w:noProof/>
        </w:rPr>
        <w:t>cu modificările si completările ulterioare;</w:t>
      </w:r>
    </w:p>
    <w:p w14:paraId="05BED467"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Ordinul MS nr. 119/2014 pentru aprobarea Normelor de igienă şi sănătate publică privind mediul de viaţă al populaţiei, cu modificările şi completările ulterioare;</w:t>
      </w:r>
    </w:p>
    <w:p w14:paraId="04E7166A"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O.U.G nr. 92/2021 privind regimul deșeurilor aprobată prin Legea nr.17/2023, cu modificările și completările ulterioare;</w:t>
      </w:r>
    </w:p>
    <w:p w14:paraId="30538D51"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xml:space="preserve">- Legea nr. 249/2015 din 28 octombrie 2015 privind modalitatea de gestionare a ambalajelor şi a deşeurilor de ambalaje, cu modificarile si completarile ulterioare; </w:t>
      </w:r>
    </w:p>
    <w:p w14:paraId="106127BB" w14:textId="37B03B86" w:rsidR="000E09EB" w:rsidRPr="00484472"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xml:space="preserve">- Decizia Comisiei 2000/532/CE de înlocuire a Deciziei 94/3/CE de stabilire a unei liste de deşeuri în temeiul art. 1 lit. (a) din Directiva 75/442/CEE a Consiliului privind deşeurile şi a Directivei 94/904/CE a Consiliului de stabilire a unei liste de deşeuri periculoase în temeiul art. 1 alin. (4) din Directiva </w:t>
      </w:r>
      <w:r w:rsidRPr="00484472">
        <w:rPr>
          <w:rFonts w:ascii="Trebuchet MS" w:hAnsi="Trebuchet MS" w:cs="Arial"/>
          <w:noProof/>
        </w:rPr>
        <w:t>91/689/CEE a Consiliului privind deşeurile periculoase, cu modificările ulterioare;</w:t>
      </w:r>
    </w:p>
    <w:p w14:paraId="5EF50131" w14:textId="77777777" w:rsidR="00ED4D6A" w:rsidRPr="00484472" w:rsidRDefault="00ED4D6A" w:rsidP="00ED4D6A">
      <w:pPr>
        <w:spacing w:after="0" w:line="240" w:lineRule="auto"/>
        <w:jc w:val="both"/>
        <w:rPr>
          <w:rFonts w:ascii="Trebuchet MS" w:hAnsi="Trebuchet MS"/>
        </w:rPr>
      </w:pPr>
      <w:r w:rsidRPr="00484472">
        <w:rPr>
          <w:rFonts w:ascii="Trebuchet MS" w:hAnsi="Trebuchet MS" w:cs="Arial"/>
          <w:bCs/>
        </w:rPr>
        <w:t>-</w:t>
      </w:r>
      <w:r w:rsidRPr="00484472">
        <w:rPr>
          <w:rFonts w:ascii="Trebuchet MS" w:hAnsi="Trebuchet MS" w:cs="Courier New"/>
          <w:b/>
          <w:bCs/>
          <w:color w:val="000000" w:themeColor="text1"/>
        </w:rPr>
        <w:t xml:space="preserve"> </w:t>
      </w:r>
      <w:r w:rsidRPr="00484472">
        <w:rPr>
          <w:rFonts w:ascii="Trebuchet MS" w:hAnsi="Trebuchet MS" w:cs="Courier New"/>
          <w:bCs/>
          <w:color w:val="000000" w:themeColor="text1"/>
        </w:rPr>
        <w:t>Ordin</w:t>
      </w:r>
      <w:r w:rsidRPr="00484472">
        <w:rPr>
          <w:rFonts w:ascii="Trebuchet MS" w:hAnsi="Trebuchet MS" w:cs="Courier New"/>
          <w:b/>
          <w:bCs/>
          <w:color w:val="000000" w:themeColor="text1"/>
        </w:rPr>
        <w:t xml:space="preserve"> </w:t>
      </w:r>
      <w:r w:rsidRPr="00484472">
        <w:rPr>
          <w:rFonts w:ascii="Trebuchet MS" w:hAnsi="Trebuchet MS" w:cs="Courier New"/>
          <w:bCs/>
          <w:color w:val="000000" w:themeColor="text1"/>
        </w:rPr>
        <w:t>MMAP nr. 1647/2022</w:t>
      </w:r>
      <w:r w:rsidRPr="00484472">
        <w:rPr>
          <w:rFonts w:ascii="Trebuchet MS" w:hAnsi="Trebuchet MS"/>
          <w:bCs/>
          <w:color w:val="000000" w:themeColor="text1"/>
          <w:sz w:val="27"/>
          <w:szCs w:val="27"/>
        </w:rPr>
        <w:t xml:space="preserve"> </w:t>
      </w:r>
      <w:r w:rsidRPr="00484472">
        <w:rPr>
          <w:rFonts w:ascii="Trebuchet MS" w:hAnsi="Trebuchet MS" w:cs="Courier New"/>
          <w:bCs/>
          <w:color w:val="000000" w:themeColor="text1"/>
        </w:rPr>
        <w:t xml:space="preserve">pentru aprobarea Normelor metodologice privind controlul </w:t>
      </w:r>
      <w:r w:rsidRPr="00484472">
        <w:rPr>
          <w:rFonts w:ascii="Trebuchet MS" w:hAnsi="Trebuchet MS" w:cs="Courier New"/>
          <w:bCs/>
          <w:color w:val="000000"/>
        </w:rPr>
        <w:t>transferurilor de deşeuri;</w:t>
      </w:r>
    </w:p>
    <w:p w14:paraId="783BAC75" w14:textId="77777777" w:rsidR="00ED4D6A" w:rsidRPr="00133648" w:rsidRDefault="00ED4D6A" w:rsidP="00ED4D6A">
      <w:pPr>
        <w:spacing w:after="0" w:line="240" w:lineRule="auto"/>
        <w:jc w:val="both"/>
        <w:rPr>
          <w:rFonts w:ascii="Trebuchet MS" w:hAnsi="Trebuchet MS"/>
        </w:rPr>
      </w:pPr>
      <w:r w:rsidRPr="00484472">
        <w:rPr>
          <w:rFonts w:ascii="Trebuchet MS" w:hAnsi="Trebuchet MS"/>
        </w:rPr>
        <w:t>- Ordin MMAP nr.1736/2022 privind aprobarea Procedurii de înregistrare, raportare şi declarare a operatorilor economici care introduc deşeuri în ţară pentru a fi valorificate;</w:t>
      </w:r>
    </w:p>
    <w:p w14:paraId="245407C8" w14:textId="77777777" w:rsidR="00ED4D6A" w:rsidRPr="00AF137A" w:rsidRDefault="00ED4D6A" w:rsidP="00ED4D6A">
      <w:pPr>
        <w:spacing w:after="0" w:line="240" w:lineRule="auto"/>
        <w:jc w:val="both"/>
        <w:rPr>
          <w:rFonts w:ascii="Trebuchet MS" w:hAnsi="Trebuchet MS" w:cs="Arial"/>
          <w:bCs/>
        </w:rPr>
      </w:pPr>
      <w:r w:rsidRPr="00133648">
        <w:rPr>
          <w:rFonts w:ascii="Trebuchet MS" w:hAnsi="Trebuchet MS"/>
        </w:rPr>
        <w:t>- OAP</w:t>
      </w:r>
      <w:r>
        <w:rPr>
          <w:rFonts w:ascii="Trebuchet MS" w:hAnsi="Trebuchet MS"/>
        </w:rPr>
        <w:t xml:space="preserve"> nr.</w:t>
      </w:r>
      <w:r w:rsidRPr="00133648">
        <w:rPr>
          <w:rFonts w:ascii="Trebuchet MS" w:hAnsi="Trebuchet MS"/>
        </w:rPr>
        <w:t>1422/2016 pentru aprobarea Procedurii de înscriere la Ministerul Economiei, Comerţului şi Relaţiilor cu Mediul de Afaceri</w:t>
      </w:r>
      <w:r>
        <w:rPr>
          <w:rFonts w:ascii="Trebuchet MS" w:hAnsi="Trebuchet MS"/>
        </w:rPr>
        <w:t>;</w:t>
      </w:r>
    </w:p>
    <w:p w14:paraId="7A3DF976" w14:textId="60FA1E40"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H.G. nr. 856/2002 privind evidenta gestiunii deșeurilor și pentru aprobarea listei cuprinzând deșeurile, inclusiv deșeurile periculoase, cu</w:t>
      </w:r>
      <w:r w:rsidR="002940C4">
        <w:rPr>
          <w:rFonts w:ascii="Trebuchet MS" w:hAnsi="Trebuchet MS" w:cs="Arial"/>
          <w:noProof/>
        </w:rPr>
        <w:t xml:space="preserve"> </w:t>
      </w:r>
      <w:r w:rsidRPr="00AF137A">
        <w:rPr>
          <w:rFonts w:ascii="Trebuchet MS" w:hAnsi="Trebuchet MS" w:cs="Arial"/>
          <w:noProof/>
        </w:rPr>
        <w:t xml:space="preserve">modificările și completările ulterioare; </w:t>
      </w:r>
    </w:p>
    <w:p w14:paraId="04AFA3AC" w14:textId="32E32DE9" w:rsidR="000E09EB" w:rsidRPr="00AF137A" w:rsidRDefault="000E09EB" w:rsidP="002940C4">
      <w:pPr>
        <w:autoSpaceDE w:val="0"/>
        <w:autoSpaceDN w:val="0"/>
        <w:adjustRightInd w:val="0"/>
        <w:spacing w:after="0" w:line="240" w:lineRule="auto"/>
        <w:jc w:val="both"/>
        <w:rPr>
          <w:rFonts w:ascii="Trebuchet MS" w:hAnsi="Trebuchet MS" w:cs="Arial"/>
        </w:rPr>
      </w:pPr>
      <w:r w:rsidRPr="00AF137A">
        <w:rPr>
          <w:rFonts w:ascii="Trebuchet MS" w:hAnsi="Trebuchet MS" w:cs="Arial"/>
        </w:rPr>
        <w:t>- H.G. nr. 1132/2008 privind regimul bateriilor și acumulatorilor și al deșeurilor de baterii și</w:t>
      </w:r>
      <w:r w:rsidR="002940C4">
        <w:rPr>
          <w:rFonts w:ascii="Trebuchet MS" w:hAnsi="Trebuchet MS" w:cs="Arial"/>
        </w:rPr>
        <w:t xml:space="preserve"> </w:t>
      </w:r>
      <w:r w:rsidRPr="00AF137A">
        <w:rPr>
          <w:rFonts w:ascii="Trebuchet MS" w:hAnsi="Trebuchet MS" w:cs="Arial"/>
        </w:rPr>
        <w:t>acumulatori, cu modificările și complet</w:t>
      </w:r>
      <w:r w:rsidR="002940C4">
        <w:rPr>
          <w:rFonts w:ascii="Trebuchet MS" w:hAnsi="Trebuchet MS" w:cs="Arial"/>
        </w:rPr>
        <w:t>ă</w:t>
      </w:r>
      <w:r w:rsidRPr="00AF137A">
        <w:rPr>
          <w:rFonts w:ascii="Trebuchet MS" w:hAnsi="Trebuchet MS" w:cs="Arial"/>
        </w:rPr>
        <w:t>rile ulterioare;</w:t>
      </w:r>
    </w:p>
    <w:p w14:paraId="6126A27F"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HG nr. 1061/2008 privind transportul deșeurilor periculoase și nepericuloase pe teritoriul Romaniei;</w:t>
      </w:r>
    </w:p>
    <w:p w14:paraId="5C686945"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Regulamentului Parlamentului European și al Consiliului (CE) nr. 1013/2006 privind transferul de deșeuri, cu modificările și completările ulterioare;</w:t>
      </w:r>
    </w:p>
    <w:p w14:paraId="2C9B6352"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HG nr. 788/2007 privind stabilirea unor măsuri pentru aplicarea Regulamentului Parlamentului European și al Consiliului (CE) nr. 1013/2006 privind transferul de deșeuri, cu modificările și completările ulterioare;</w:t>
      </w:r>
    </w:p>
    <w:p w14:paraId="603DFFCD"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Legea nr. 360/2003 privind regimul substanțelor și preparatelor chimice periculoase, cu modificările și completările ulterioare;</w:t>
      </w:r>
    </w:p>
    <w:p w14:paraId="0CE73D6E"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Regulament CE nr. 1907/2006 privind înregistrarea, evaluarea, autorizarea și restricționarea substanțelor chimice (REACH), de înființare a Agentiei Europene pentru Produse Chimice, de modificare a Directivei 1999/45/CE si de abrogare a Regulamentului (CEE) nr. 793/93 al Consiliului și a Regulamentului CE nr. 1488/94 al Comisiei, precum si a Directivei 76/769/CEE a Consiliului si a Directivelor 91/155/CEE, 93/67/CEE, 93/105/CE si 2000/21/CE ale Comisiei, cu modificarile si completarile ulterioare, cu modificările și completările ulterioare ;</w:t>
      </w:r>
    </w:p>
    <w:p w14:paraId="1E2C6028"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Regulament CE nr. 1272/2008 privind clasificarea, etichetarea și ambalarea substantelor și a amestecurilor de modificare și de abrogare a Directivelor 67/548/CEE și 1999/45/CE, precum și de modificare a Regulamentului CE nr. 1907/2006, cu modificările și completările ulterioare;</w:t>
      </w:r>
    </w:p>
    <w:p w14:paraId="2771A50A"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Legea nr. 544/ 2001 privind liberul acces la informațiile de interes public, cu modificările și completările ulterioare;</w:t>
      </w:r>
    </w:p>
    <w:p w14:paraId="0AD43925" w14:textId="4E117539"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xml:space="preserve">- Legea nr. 86/2000 pentru ratificarea Conventiei privind accesul la informație, participarea </w:t>
      </w:r>
      <w:r w:rsidR="00AF5C6E">
        <w:rPr>
          <w:rFonts w:ascii="Trebuchet MS" w:hAnsi="Trebuchet MS" w:cs="Arial"/>
          <w:noProof/>
        </w:rPr>
        <w:t xml:space="preserve"> </w:t>
      </w:r>
      <w:r w:rsidRPr="00AF137A">
        <w:rPr>
          <w:rFonts w:ascii="Trebuchet MS" w:hAnsi="Trebuchet MS" w:cs="Arial"/>
          <w:noProof/>
        </w:rPr>
        <w:t>publicului la luarea deciziei și accesul la justitie în probleme de mediu, semnată la Aarhus</w:t>
      </w:r>
      <w:r w:rsidR="00AF5C6E">
        <w:rPr>
          <w:rFonts w:ascii="Trebuchet MS" w:hAnsi="Trebuchet MS" w:cs="Arial"/>
          <w:noProof/>
        </w:rPr>
        <w:t xml:space="preserve"> </w:t>
      </w:r>
      <w:r w:rsidRPr="00AF137A">
        <w:rPr>
          <w:rFonts w:ascii="Trebuchet MS" w:hAnsi="Trebuchet MS" w:cs="Arial"/>
          <w:noProof/>
        </w:rPr>
        <w:t>la 25.06.1998;</w:t>
      </w:r>
    </w:p>
    <w:p w14:paraId="0AA1000F" w14:textId="77777777" w:rsidR="000E09EB" w:rsidRPr="00AF137A"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HG nr. 878/2005 privind accesul publicului la informația privind mediul, cu modificările ulterioare;</w:t>
      </w:r>
    </w:p>
    <w:p w14:paraId="096DFA0A" w14:textId="77777777" w:rsidR="009A30D7" w:rsidRDefault="000E09EB"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OUG nr. 196/2005 privind Fondul de Mediu aprobata prin Legea nr.105/2006 cu modificările și completarile ulterioare;</w:t>
      </w:r>
      <w:r w:rsidR="009A30D7" w:rsidRPr="009A30D7">
        <w:rPr>
          <w:rFonts w:ascii="Trebuchet MS" w:hAnsi="Trebuchet MS" w:cs="Arial"/>
          <w:noProof/>
        </w:rPr>
        <w:t xml:space="preserve"> </w:t>
      </w:r>
    </w:p>
    <w:p w14:paraId="5D8BFB17" w14:textId="60C3D847" w:rsidR="000E09EB" w:rsidRPr="00AF137A" w:rsidRDefault="009A30D7" w:rsidP="000E09EB">
      <w:pPr>
        <w:tabs>
          <w:tab w:val="left" w:pos="142"/>
        </w:tabs>
        <w:spacing w:after="0" w:line="240" w:lineRule="auto"/>
        <w:jc w:val="both"/>
        <w:rPr>
          <w:rFonts w:ascii="Trebuchet MS" w:hAnsi="Trebuchet MS" w:cs="Arial"/>
          <w:noProof/>
        </w:rPr>
      </w:pPr>
      <w:r w:rsidRPr="00AF137A">
        <w:rPr>
          <w:rFonts w:ascii="Trebuchet MS" w:hAnsi="Trebuchet MS" w:cs="Arial"/>
          <w:noProof/>
        </w:rPr>
        <w:t>- OUG nr. 68/28.06.2007 privind răspunderea de mediu cu privire la prevenirea și repararea</w:t>
      </w:r>
      <w:r w:rsidRPr="009A30D7">
        <w:rPr>
          <w:rFonts w:ascii="Trebuchet MS" w:hAnsi="Trebuchet MS" w:cs="Arial"/>
          <w:noProof/>
        </w:rPr>
        <w:t xml:space="preserve"> </w:t>
      </w:r>
      <w:r w:rsidRPr="00AF137A">
        <w:rPr>
          <w:rFonts w:ascii="Trebuchet MS" w:hAnsi="Trebuchet MS" w:cs="Arial"/>
          <w:noProof/>
        </w:rPr>
        <w:t>prejudiciului asupra mediului, aprobată prin Legea nr. 19/2008,</w:t>
      </w:r>
      <w:r w:rsidRPr="009A30D7">
        <w:rPr>
          <w:rFonts w:ascii="Trebuchet MS" w:hAnsi="Trebuchet MS" w:cs="Arial"/>
          <w:noProof/>
        </w:rPr>
        <w:t xml:space="preserve"> </w:t>
      </w:r>
      <w:r w:rsidRPr="00AF137A">
        <w:rPr>
          <w:rFonts w:ascii="Trebuchet MS" w:hAnsi="Trebuchet MS" w:cs="Arial"/>
          <w:noProof/>
        </w:rPr>
        <w:t>cu modificările aduse</w:t>
      </w:r>
      <w:r w:rsidRPr="009A30D7">
        <w:rPr>
          <w:rFonts w:ascii="Trebuchet MS" w:hAnsi="Trebuchet MS" w:cs="Arial"/>
          <w:noProof/>
        </w:rPr>
        <w:t xml:space="preserve"> </w:t>
      </w:r>
      <w:r w:rsidRPr="00AF137A">
        <w:rPr>
          <w:rFonts w:ascii="Trebuchet MS" w:hAnsi="Trebuchet MS" w:cs="Arial"/>
          <w:noProof/>
        </w:rPr>
        <w:t>prin</w:t>
      </w:r>
      <w:r w:rsidR="00F122A3" w:rsidRPr="00F122A3">
        <w:rPr>
          <w:rFonts w:ascii="Trebuchet MS" w:hAnsi="Trebuchet MS" w:cs="Arial"/>
          <w:noProof/>
        </w:rPr>
        <w:t xml:space="preserve"> </w:t>
      </w:r>
      <w:r w:rsidR="00F122A3" w:rsidRPr="00AF137A">
        <w:rPr>
          <w:rFonts w:ascii="Trebuchet MS" w:hAnsi="Trebuchet MS" w:cs="Arial"/>
          <w:noProof/>
        </w:rPr>
        <w:t>Ordonan</w:t>
      </w:r>
      <w:r w:rsidR="00F122A3">
        <w:rPr>
          <w:rFonts w:ascii="Trebuchet MS" w:hAnsi="Trebuchet MS" w:cs="Arial"/>
          <w:noProof/>
        </w:rPr>
        <w:t>ța</w:t>
      </w:r>
    </w:p>
    <w:p w14:paraId="6EDD5809" w14:textId="3692FA4A" w:rsidR="000E09EB" w:rsidRPr="00AF137A" w:rsidRDefault="009A30D7" w:rsidP="000E09EB">
      <w:pPr>
        <w:tabs>
          <w:tab w:val="left" w:pos="142"/>
        </w:tabs>
        <w:spacing w:after="0" w:line="240" w:lineRule="auto"/>
        <w:jc w:val="both"/>
        <w:rPr>
          <w:rFonts w:ascii="Trebuchet MS" w:hAnsi="Trebuchet MS" w:cs="Arial"/>
          <w:noProof/>
        </w:rPr>
      </w:pPr>
      <w:r>
        <w:rPr>
          <w:rFonts w:ascii="Trebuchet MS" w:hAnsi="Trebuchet MS" w:cs="Arial"/>
          <w:noProof/>
        </w:rPr>
        <w:t>de U</w:t>
      </w:r>
      <w:r w:rsidR="000E09EB" w:rsidRPr="00AF137A">
        <w:rPr>
          <w:rFonts w:ascii="Trebuchet MS" w:hAnsi="Trebuchet MS" w:cs="Arial"/>
          <w:noProof/>
        </w:rPr>
        <w:t>rgență a Guvernului nr. 15/2009;</w:t>
      </w:r>
    </w:p>
    <w:p w14:paraId="3C874855" w14:textId="77777777" w:rsidR="000E09EB" w:rsidRPr="00AF137A" w:rsidRDefault="000E09EB" w:rsidP="000E09EB">
      <w:pPr>
        <w:widowControl w:val="0"/>
        <w:suppressAutoHyphens/>
        <w:autoSpaceDE w:val="0"/>
        <w:spacing w:after="0" w:line="250" w:lineRule="exact"/>
        <w:jc w:val="both"/>
        <w:rPr>
          <w:rFonts w:ascii="Trebuchet MS" w:eastAsia="Times New Roman" w:hAnsi="Trebuchet MS" w:cs="Arial"/>
          <w:b/>
          <w:noProof/>
          <w:color w:val="000000"/>
          <w:lang w:eastAsia="ar-SA"/>
        </w:rPr>
      </w:pPr>
      <w:r w:rsidRPr="00AF137A">
        <w:rPr>
          <w:rFonts w:ascii="Trebuchet MS" w:eastAsia="Times New Roman" w:hAnsi="Trebuchet MS" w:cs="Arial"/>
          <w:b/>
          <w:noProof/>
          <w:color w:val="000000"/>
          <w:lang w:eastAsia="ar-SA"/>
        </w:rPr>
        <w:t>precum şi ale oricăror alte acte normative în vigoare care reglementează activitatea autorizată.</w:t>
      </w:r>
    </w:p>
    <w:p w14:paraId="2CEEB07C" w14:textId="5468773D" w:rsidR="000E09EB" w:rsidRPr="00AF137A" w:rsidRDefault="000E09EB" w:rsidP="000E09EB">
      <w:pPr>
        <w:widowControl w:val="0"/>
        <w:suppressAutoHyphens/>
        <w:autoSpaceDE w:val="0"/>
        <w:spacing w:after="0" w:line="259" w:lineRule="exact"/>
        <w:jc w:val="both"/>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Până la modificarea legislaţiei orice trimitere la Legea nr. 211/2011</w:t>
      </w:r>
      <w:r w:rsidR="00AF5C6E">
        <w:rPr>
          <w:rFonts w:ascii="Trebuchet MS" w:eastAsia="Times New Roman" w:hAnsi="Trebuchet MS" w:cs="Arial"/>
          <w:noProof/>
          <w:color w:val="000000"/>
          <w:lang w:eastAsia="ar-SA"/>
        </w:rPr>
        <w:t xml:space="preserve"> privind regimul deșeurilor</w:t>
      </w:r>
      <w:r w:rsidRPr="00AF137A">
        <w:rPr>
          <w:rFonts w:ascii="Trebuchet MS" w:eastAsia="Times New Roman" w:hAnsi="Trebuchet MS" w:cs="Arial"/>
          <w:noProof/>
          <w:color w:val="000000"/>
          <w:lang w:eastAsia="ar-SA"/>
        </w:rPr>
        <w:t>, va fi înţeleasă ca şi trimitere la prevederile OUG nr.92/2022</w:t>
      </w:r>
      <w:r w:rsidR="00AF5C6E" w:rsidRPr="00AF5C6E">
        <w:t xml:space="preserve"> </w:t>
      </w:r>
      <w:r w:rsidR="00AF5C6E" w:rsidRPr="00AF5C6E">
        <w:rPr>
          <w:rFonts w:ascii="Trebuchet MS" w:eastAsia="Times New Roman" w:hAnsi="Trebuchet MS" w:cs="Arial"/>
          <w:noProof/>
          <w:color w:val="000000"/>
          <w:lang w:eastAsia="ar-SA"/>
        </w:rPr>
        <w:t>privind regimul deșeurilor</w:t>
      </w:r>
      <w:r w:rsidRPr="00AF137A">
        <w:rPr>
          <w:rFonts w:ascii="Trebuchet MS" w:eastAsia="Times New Roman" w:hAnsi="Trebuchet MS" w:cs="Arial"/>
          <w:noProof/>
          <w:color w:val="000000"/>
          <w:lang w:eastAsia="ar-SA"/>
        </w:rPr>
        <w:t xml:space="preserve">, cu modificările şi </w:t>
      </w:r>
      <w:r w:rsidRPr="00AF137A">
        <w:rPr>
          <w:rFonts w:ascii="Trebuchet MS" w:eastAsia="Times New Roman" w:hAnsi="Trebuchet MS" w:cs="Arial"/>
          <w:noProof/>
          <w:color w:val="000000"/>
          <w:lang w:eastAsia="ar-SA"/>
        </w:rPr>
        <w:lastRenderedPageBreak/>
        <w:t>completările ulterioare.</w:t>
      </w:r>
    </w:p>
    <w:p w14:paraId="5BF54316" w14:textId="77777777" w:rsidR="000E09EB" w:rsidRPr="00AF137A" w:rsidRDefault="000E09EB" w:rsidP="000E09EB">
      <w:pPr>
        <w:suppressAutoHyphens/>
        <w:spacing w:after="0" w:line="240" w:lineRule="auto"/>
        <w:ind w:right="-551"/>
        <w:jc w:val="both"/>
        <w:rPr>
          <w:rFonts w:ascii="Trebuchet MS" w:eastAsia="Times New Roman" w:hAnsi="Trebuchet MS" w:cs="Arial"/>
          <w:b/>
          <w:noProof/>
          <w:lang w:eastAsia="ar-SA"/>
        </w:rPr>
      </w:pPr>
      <w:r w:rsidRPr="00AF137A">
        <w:rPr>
          <w:rFonts w:ascii="Trebuchet MS" w:eastAsia="Times New Roman" w:hAnsi="Trebuchet MS" w:cs="Arial"/>
          <w:b/>
          <w:bCs/>
          <w:iCs/>
          <w:noProof/>
          <w:lang w:eastAsia="ar-SA"/>
        </w:rPr>
        <w:t>Autorizaţia include condiţiile necesare pentru asigurarea că:</w:t>
      </w:r>
    </w:p>
    <w:p w14:paraId="6B1B8C1D" w14:textId="77777777" w:rsidR="000E09EB" w:rsidRPr="00AF137A" w:rsidRDefault="000E09EB" w:rsidP="000E09EB">
      <w:pPr>
        <w:suppressAutoHyphens/>
        <w:spacing w:after="0" w:line="240" w:lineRule="auto"/>
        <w:ind w:right="-22"/>
        <w:jc w:val="both"/>
        <w:rPr>
          <w:rFonts w:ascii="Trebuchet MS" w:eastAsia="Times New Roman" w:hAnsi="Trebuchet MS" w:cs="Arial"/>
          <w:bCs/>
          <w:noProof/>
          <w:lang w:eastAsia="ar-SA"/>
        </w:rPr>
      </w:pPr>
      <w:r w:rsidRPr="00AF137A">
        <w:rPr>
          <w:rFonts w:ascii="Trebuchet MS" w:eastAsia="Times New Roman" w:hAnsi="Trebuchet MS" w:cs="Arial"/>
          <w:noProof/>
          <w:lang w:eastAsia="ar-SA"/>
        </w:rPr>
        <w:t>-</w:t>
      </w:r>
      <w:r w:rsidRPr="00AF137A">
        <w:rPr>
          <w:rFonts w:ascii="Trebuchet MS" w:eastAsia="Times New Roman" w:hAnsi="Trebuchet MS" w:cs="Arial"/>
          <w:bCs/>
          <w:noProof/>
          <w:color w:val="000000"/>
          <w:lang w:eastAsia="ar-SA"/>
        </w:rPr>
        <w:t xml:space="preserve"> sunt luate toate măsurile adecvate de prevenire a poluării, în special prin aplicarea celor</w:t>
      </w:r>
      <w:r w:rsidRPr="00AF137A">
        <w:rPr>
          <w:rFonts w:ascii="Trebuchet MS" w:eastAsia="Times New Roman" w:hAnsi="Trebuchet MS" w:cs="Arial"/>
          <w:bCs/>
          <w:noProof/>
          <w:lang w:eastAsia="ar-SA"/>
        </w:rPr>
        <w:t xml:space="preserve"> mai bune tehnici disponibile;</w:t>
      </w:r>
    </w:p>
    <w:p w14:paraId="1ADB2EAC" w14:textId="77777777" w:rsidR="000E09EB" w:rsidRPr="00AF137A" w:rsidRDefault="000E09EB" w:rsidP="000E09EB">
      <w:pPr>
        <w:tabs>
          <w:tab w:val="left" w:pos="180"/>
        </w:tabs>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 nu va fi cauzată nici o poluare semnificativă;</w:t>
      </w:r>
    </w:p>
    <w:p w14:paraId="659A32F5" w14:textId="77777777" w:rsidR="000E09EB" w:rsidRPr="00AF137A" w:rsidRDefault="000E09EB" w:rsidP="000E09EB">
      <w:pPr>
        <w:tabs>
          <w:tab w:val="left" w:pos="180"/>
        </w:tabs>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 este evitată generarea deşeurilor, iar acolo unde deşeurile sunt produse ele sunt recuperate sau în cazul în care recuperarea este imposibilă din punct de vedere tehnic şi economic, deşeurile sunt eliminate evitând sau reducând orice impact asupra mediului;</w:t>
      </w:r>
    </w:p>
    <w:p w14:paraId="67A1BCDD" w14:textId="77777777" w:rsidR="000E09EB" w:rsidRPr="00AF137A" w:rsidRDefault="000E09EB" w:rsidP="000E09EB">
      <w:pPr>
        <w:tabs>
          <w:tab w:val="left" w:pos="180"/>
        </w:tabs>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 sunt luate măsuri necesare pentru a preveni accidentele şi a limita consecinţele lor;</w:t>
      </w:r>
    </w:p>
    <w:p w14:paraId="42D75EA6" w14:textId="77777777" w:rsidR="000E09EB" w:rsidRPr="00AF137A" w:rsidRDefault="000E09EB" w:rsidP="000E09EB">
      <w:pPr>
        <w:tabs>
          <w:tab w:val="left" w:pos="142"/>
        </w:tabs>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 este minimizat impactul semnificativ de mediu produs de anumite condiţii altele decât cele normale de funcţionare;</w:t>
      </w:r>
    </w:p>
    <w:p w14:paraId="5B56E384" w14:textId="77777777" w:rsidR="000E09EB" w:rsidRPr="00AF137A" w:rsidRDefault="000E09EB" w:rsidP="000E09EB">
      <w:pPr>
        <w:tabs>
          <w:tab w:val="left" w:pos="142"/>
        </w:tabs>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 xml:space="preserve">- sunt luate măsurile necesare pentru ca în cazul încetării definitive a activităţii să se evite orice risc de poluare şi să se refacă amplasamentul la o stare satisfăcătoare; </w:t>
      </w:r>
    </w:p>
    <w:p w14:paraId="2F63174B" w14:textId="77777777" w:rsidR="000E09EB" w:rsidRPr="00AF137A" w:rsidRDefault="000E09EB" w:rsidP="000E09EB">
      <w:pPr>
        <w:spacing w:after="0" w:line="240" w:lineRule="auto"/>
        <w:jc w:val="both"/>
        <w:rPr>
          <w:rFonts w:ascii="Trebuchet MS" w:eastAsia="Times New Roman" w:hAnsi="Trebuchet MS" w:cs="Arial"/>
          <w:bCs/>
          <w:noProof/>
          <w:color w:val="000000"/>
          <w:lang w:eastAsia="ar-SA"/>
        </w:rPr>
      </w:pPr>
      <w:r w:rsidRPr="00AF137A">
        <w:rPr>
          <w:rFonts w:ascii="Trebuchet MS" w:eastAsia="Times New Roman" w:hAnsi="Trebuchet MS" w:cs="Arial"/>
          <w:bCs/>
          <w:noProof/>
          <w:color w:val="000000"/>
          <w:lang w:eastAsia="ar-SA"/>
        </w:rPr>
        <w:t>- sunt respectate principiile BAT;</w:t>
      </w:r>
    </w:p>
    <w:p w14:paraId="07817802" w14:textId="77777777" w:rsidR="000E09EB" w:rsidRPr="00AF137A" w:rsidRDefault="000E09EB" w:rsidP="000E09EB">
      <w:pPr>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 sunt luate măsurile necesare pentru utilizarea eficientă a energiei.</w:t>
      </w:r>
    </w:p>
    <w:p w14:paraId="0CE59D73" w14:textId="77777777" w:rsidR="000E09EB" w:rsidRPr="00AF137A" w:rsidRDefault="000E09EB" w:rsidP="000E09EB">
      <w:pPr>
        <w:tabs>
          <w:tab w:val="num" w:pos="0"/>
        </w:tabs>
        <w:suppressAutoHyphens/>
        <w:spacing w:after="0" w:line="240" w:lineRule="auto"/>
        <w:ind w:right="-58"/>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Autorizaţia integrată de mediu conţine cerinţe de monitorizare adecvate descărcărilor de poluanţi care au loc, cu specificarea metodologiei, frecvenţei de măsurare şi obligaţia de a furniza autorităţii competente datele solicitate de aceasta pentru verificarea conformării cu autorizaţia.</w:t>
      </w:r>
    </w:p>
    <w:p w14:paraId="5FD60B82" w14:textId="77777777" w:rsidR="000E09EB" w:rsidRPr="00AF137A" w:rsidRDefault="000E09EB" w:rsidP="000E09EB">
      <w:pPr>
        <w:tabs>
          <w:tab w:val="num" w:pos="0"/>
        </w:tabs>
        <w:suppressAutoHyphens/>
        <w:spacing w:after="0" w:line="240" w:lineRule="auto"/>
        <w:jc w:val="both"/>
        <w:rPr>
          <w:rFonts w:ascii="Trebuchet MS" w:eastAsia="Times New Roman" w:hAnsi="Trebuchet MS" w:cs="Arial"/>
          <w:b/>
          <w:bCs/>
          <w:noProof/>
          <w:lang w:eastAsia="ar-SA"/>
        </w:rPr>
      </w:pPr>
      <w:r w:rsidRPr="00AF137A">
        <w:rPr>
          <w:rFonts w:ascii="Trebuchet MS" w:eastAsia="Times New Roman" w:hAnsi="Trebuchet MS" w:cs="Arial"/>
          <w:b/>
          <w:bCs/>
          <w:noProof/>
          <w:lang w:eastAsia="ar-SA"/>
        </w:rPr>
        <w:t>Nerespectarea prevederilor prezentei autorizaţii integrate de mediu se sancţionează conform prevederilor legale în vigoare.</w:t>
      </w:r>
    </w:p>
    <w:p w14:paraId="3184660D" w14:textId="77777777" w:rsidR="000E09EB" w:rsidRPr="00AF137A" w:rsidRDefault="000E09EB" w:rsidP="000E09EB">
      <w:pPr>
        <w:tabs>
          <w:tab w:val="left" w:pos="260"/>
          <w:tab w:val="center" w:pos="4320"/>
          <w:tab w:val="right" w:pos="8640"/>
        </w:tabs>
        <w:suppressAutoHyphens/>
        <w:spacing w:after="0" w:line="240" w:lineRule="auto"/>
        <w:jc w:val="both"/>
        <w:rPr>
          <w:rFonts w:ascii="Trebuchet MS" w:eastAsia="Times New Roman" w:hAnsi="Trebuchet MS" w:cs="Arial"/>
          <w:b/>
          <w:noProof/>
          <w:lang w:eastAsia="ar-SA"/>
        </w:rPr>
      </w:pPr>
      <w:r w:rsidRPr="00AF137A">
        <w:rPr>
          <w:rFonts w:ascii="Trebuchet MS" w:eastAsia="Times New Roman" w:hAnsi="Trebuchet MS" w:cs="Arial"/>
          <w:b/>
          <w:noProof/>
          <w:lang w:eastAsia="ar-SA"/>
        </w:rPr>
        <w:t>Conform prevederilor</w:t>
      </w:r>
      <w:r w:rsidRPr="00AF137A">
        <w:rPr>
          <w:rFonts w:ascii="Trebuchet MS" w:eastAsia="Times New Roman" w:hAnsi="Trebuchet MS" w:cs="Arial"/>
          <w:b/>
          <w:i/>
          <w:noProof/>
          <w:lang w:eastAsia="ar-SA"/>
        </w:rPr>
        <w:t xml:space="preserve"> </w:t>
      </w:r>
      <w:r w:rsidRPr="00AF137A">
        <w:rPr>
          <w:rFonts w:ascii="Trebuchet MS" w:eastAsia="Times New Roman" w:hAnsi="Trebuchet MS" w:cs="Arial"/>
          <w:b/>
          <w:noProof/>
          <w:lang w:eastAsia="ar-SA"/>
        </w:rPr>
        <w:t>OUG nr.195/2005 aprobată prin Legea nr.265/2006, cu modificările</w:t>
      </w:r>
      <w:r w:rsidRPr="00AF137A">
        <w:rPr>
          <w:rFonts w:ascii="Trebuchet MS" w:eastAsia="Times New Roman" w:hAnsi="Trebuchet MS" w:cs="Arial"/>
          <w:bCs/>
          <w:noProof/>
          <w:lang w:eastAsia="ar-SA"/>
        </w:rPr>
        <w:t xml:space="preserve"> </w:t>
      </w:r>
      <w:r w:rsidRPr="00AF137A">
        <w:rPr>
          <w:rFonts w:ascii="Trebuchet MS" w:eastAsia="Times New Roman" w:hAnsi="Trebuchet MS" w:cs="Arial"/>
          <w:b/>
          <w:noProof/>
          <w:lang w:eastAsia="ar-SA"/>
        </w:rPr>
        <w:t>şi completările ulterioare, nerespectarea prevederilor autorizaţiei integrate de mediu atrage suspendarea şi/sau anularea acesteia, după caz.</w:t>
      </w:r>
    </w:p>
    <w:p w14:paraId="3F4BC2CF" w14:textId="67D9DFED" w:rsidR="000E09EB" w:rsidRPr="00AF137A" w:rsidRDefault="000E09EB" w:rsidP="00D30B38">
      <w:pPr>
        <w:widowControl w:val="0"/>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Titularul activităţii va notifica autoritatea competentă pentru protecţia mediului (APM Arad) dacă intervin elemente noi, necunoscute la data emiterii autorizaţiei integrate de mediu</w:t>
      </w:r>
      <w:r w:rsidR="00A55623">
        <w:rPr>
          <w:rFonts w:ascii="Trebuchet MS" w:eastAsia="Times New Roman" w:hAnsi="Trebuchet MS" w:cs="Arial"/>
          <w:noProof/>
          <w:lang w:eastAsia="ar-SA"/>
        </w:rPr>
        <w:t>,</w:t>
      </w:r>
      <w:r w:rsidRPr="00AF137A">
        <w:rPr>
          <w:rFonts w:ascii="Trebuchet MS" w:eastAsia="Times New Roman" w:hAnsi="Trebuchet MS" w:cs="Arial"/>
          <w:noProof/>
          <w:lang w:eastAsia="ar-SA"/>
        </w:rPr>
        <w:t xml:space="preserve"> precum şi asupra oricăror modificări ale condiţiilor care au stat la baza emiterii autorizaţiei integrate de mediu, înainte de realizarea modificării (Art. 15, alin. 2, litera a din OUG 195/2005 privind protecţia mediului, cu modificările şi completările ulterioare).</w:t>
      </w:r>
    </w:p>
    <w:p w14:paraId="587D60FB" w14:textId="7CF4027F" w:rsidR="000E09EB" w:rsidRPr="00AF137A" w:rsidRDefault="000E09EB" w:rsidP="00D30B38">
      <w:pPr>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În cazul în care intervin elemente noi, necunoscute la data emiterii autorizaţiei integrate de mediu, sau se modifică condiţiile care au stat la baza emiterii lor, autoritatea competenta decide, după caz, pe baza </w:t>
      </w:r>
      <w:r w:rsidRPr="00AF137A">
        <w:rPr>
          <w:rFonts w:ascii="Trebuchet MS" w:eastAsia="Times New Roman" w:hAnsi="Trebuchet MS" w:cs="Arial"/>
          <w:noProof/>
          <w:u w:val="single"/>
          <w:lang w:eastAsia="ar-SA"/>
        </w:rPr>
        <w:t>notificării</w:t>
      </w:r>
      <w:r w:rsidRPr="00AF137A">
        <w:rPr>
          <w:rFonts w:ascii="Trebuchet MS" w:eastAsia="Times New Roman" w:hAnsi="Trebuchet MS" w:cs="Arial"/>
          <w:noProof/>
          <w:lang w:eastAsia="ar-SA"/>
        </w:rPr>
        <w:t xml:space="preserve"> titularului, prevăzută la Art. 15, alin. (2) lit. a), menţinerea actelor de reglementare sau necesitatea revizuirii acestora, informând titularul cu privire la această decizie (Art. 16, alin. 4 din OUG 195/2005 privind protecţia mediului, cu modificările ulterioare).</w:t>
      </w:r>
    </w:p>
    <w:p w14:paraId="5CFE5898" w14:textId="505BCC16" w:rsidR="000E09EB" w:rsidRPr="00AF137A" w:rsidRDefault="000E09EB" w:rsidP="00D30B38">
      <w:pPr>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În situaţia modificării actelor normative menţionate în prezenta autorizaţie, titularul are obligaţia să </w:t>
      </w:r>
      <w:r w:rsidR="00A55623">
        <w:rPr>
          <w:rFonts w:ascii="Trebuchet MS" w:eastAsia="Times New Roman" w:hAnsi="Trebuchet MS" w:cs="Arial"/>
          <w:noProof/>
          <w:lang w:eastAsia="ar-SA"/>
        </w:rPr>
        <w:t>respecte</w:t>
      </w:r>
      <w:r w:rsidRPr="00AF137A">
        <w:rPr>
          <w:rFonts w:ascii="Trebuchet MS" w:eastAsia="Times New Roman" w:hAnsi="Trebuchet MS" w:cs="Arial"/>
          <w:noProof/>
          <w:lang w:eastAsia="ar-SA"/>
        </w:rPr>
        <w:t xml:space="preserve"> prevederil</w:t>
      </w:r>
      <w:r w:rsidR="00A55623">
        <w:rPr>
          <w:rFonts w:ascii="Trebuchet MS" w:eastAsia="Times New Roman" w:hAnsi="Trebuchet MS" w:cs="Arial"/>
          <w:noProof/>
          <w:lang w:eastAsia="ar-SA"/>
        </w:rPr>
        <w:t>e</w:t>
      </w:r>
      <w:r w:rsidRPr="00AF137A">
        <w:rPr>
          <w:rFonts w:ascii="Trebuchet MS" w:eastAsia="Times New Roman" w:hAnsi="Trebuchet MS" w:cs="Arial"/>
          <w:noProof/>
          <w:lang w:eastAsia="ar-SA"/>
        </w:rPr>
        <w:t xml:space="preserve"> noilor acte normative intrate în vigoare, care modifică, completeză sau abrogă actele normative vechi.</w:t>
      </w:r>
    </w:p>
    <w:p w14:paraId="3706FE4A" w14:textId="673A39EB" w:rsidR="000E09EB" w:rsidRPr="00A55623" w:rsidRDefault="000E09EB" w:rsidP="000E09EB">
      <w:pPr>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b/>
          <w:noProof/>
          <w:color w:val="000000"/>
          <w:lang w:eastAsia="ar-SA"/>
        </w:rPr>
        <w:t>Răspunderea pentru corectitudinea informaţiilor puse la dispoziţia autorităţii competente pentru protecţia mediului şi a publicului revine în întregime titularului</w:t>
      </w:r>
      <w:r w:rsidR="00A55623">
        <w:rPr>
          <w:rFonts w:ascii="Trebuchet MS" w:eastAsia="Times New Roman" w:hAnsi="Trebuchet MS" w:cs="Arial"/>
          <w:noProof/>
          <w:lang w:eastAsia="ar-SA"/>
        </w:rPr>
        <w:t xml:space="preserve"> </w:t>
      </w:r>
      <w:r w:rsidRPr="00AF137A">
        <w:rPr>
          <w:rFonts w:ascii="Trebuchet MS" w:eastAsia="Times New Roman" w:hAnsi="Trebuchet MS" w:cs="Arial"/>
          <w:b/>
          <w:noProof/>
          <w:color w:val="000000"/>
          <w:lang w:eastAsia="ar-SA"/>
        </w:rPr>
        <w:t xml:space="preserve">activităţii. </w:t>
      </w:r>
    </w:p>
    <w:p w14:paraId="225632FA" w14:textId="77777777" w:rsidR="000E09EB" w:rsidRPr="00AF137A" w:rsidRDefault="000E09EB" w:rsidP="000E09EB">
      <w:pPr>
        <w:pStyle w:val="Default"/>
        <w:rPr>
          <w:rFonts w:ascii="Trebuchet MS" w:hAnsi="Trebuchet MS" w:cs="Arial"/>
          <w:b/>
          <w:noProof/>
          <w:sz w:val="22"/>
          <w:szCs w:val="22"/>
          <w:lang w:val="ro-RO"/>
        </w:rPr>
      </w:pPr>
    </w:p>
    <w:p w14:paraId="5FEE6F58" w14:textId="77777777" w:rsidR="000E09EB" w:rsidRPr="00AF137A" w:rsidRDefault="000E09EB" w:rsidP="000E09EB">
      <w:pPr>
        <w:pStyle w:val="BodyText2"/>
        <w:spacing w:after="0" w:line="240" w:lineRule="auto"/>
        <w:rPr>
          <w:rFonts w:ascii="Trebuchet MS" w:hAnsi="Trebuchet MS" w:cs="Arial"/>
          <w:b/>
          <w:bCs/>
          <w:noProof/>
          <w:lang w:val="ro-RO"/>
        </w:rPr>
      </w:pPr>
      <w:r w:rsidRPr="00AF137A">
        <w:rPr>
          <w:rFonts w:ascii="Trebuchet MS" w:hAnsi="Trebuchet MS" w:cs="Arial"/>
          <w:b/>
          <w:bCs/>
          <w:noProof/>
          <w:lang w:val="ro-RO"/>
        </w:rPr>
        <w:t>3. CATEGORIA DE ACTIVITATE</w:t>
      </w:r>
    </w:p>
    <w:p w14:paraId="59326A98" w14:textId="77777777" w:rsidR="000E09EB" w:rsidRPr="00AF137A" w:rsidRDefault="000E09EB" w:rsidP="000E09EB">
      <w:pPr>
        <w:suppressAutoHyphens/>
        <w:autoSpaceDE w:val="0"/>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noProof/>
          <w:lang w:eastAsia="ar-SA"/>
        </w:rPr>
        <w:t xml:space="preserve">Prezenta autorizaţie se va aplica tuturor activităţilor desfăşurate sub controlul </w:t>
      </w:r>
      <w:r w:rsidRPr="00AF137A">
        <w:rPr>
          <w:rFonts w:ascii="Trebuchet MS" w:eastAsia="Times New Roman" w:hAnsi="Trebuchet MS" w:cs="Arial"/>
          <w:b/>
          <w:noProof/>
          <w:lang w:eastAsia="ar-SA"/>
        </w:rPr>
        <w:t>titularului,</w:t>
      </w:r>
      <w:r w:rsidRPr="00AF137A">
        <w:rPr>
          <w:rFonts w:ascii="Trebuchet MS" w:eastAsia="Times New Roman" w:hAnsi="Trebuchet MS" w:cs="Arial"/>
          <w:noProof/>
          <w:lang w:eastAsia="ar-SA"/>
        </w:rPr>
        <w:t xml:space="preserve"> de la primirea materiilor prime şi materialelor pe amplasament până la </w:t>
      </w:r>
      <w:r w:rsidRPr="00AF137A">
        <w:rPr>
          <w:rFonts w:ascii="Trebuchet MS" w:eastAsia="Times New Roman" w:hAnsi="Trebuchet MS" w:cs="Arial"/>
          <w:noProof/>
          <w:color w:val="000000"/>
          <w:lang w:eastAsia="ar-SA"/>
        </w:rPr>
        <w:t>valorificarea/eliminarea deşeurilor conform prevederilor legale în vigoare.</w:t>
      </w:r>
    </w:p>
    <w:p w14:paraId="7E302B12" w14:textId="77777777" w:rsidR="000E09EB" w:rsidRPr="00AF137A" w:rsidRDefault="000E09EB" w:rsidP="000E09EB">
      <w:pPr>
        <w:suppressAutoHyphens/>
        <w:autoSpaceDE w:val="0"/>
        <w:spacing w:after="0" w:line="240" w:lineRule="auto"/>
        <w:jc w:val="both"/>
        <w:rPr>
          <w:rFonts w:ascii="Trebuchet MS" w:eastAsia="Times New Roman" w:hAnsi="Trebuchet MS" w:cs="Arial"/>
          <w:b/>
          <w:noProof/>
          <w:lang w:eastAsia="ar-SA"/>
        </w:rPr>
      </w:pPr>
      <w:r w:rsidRPr="00AF137A">
        <w:rPr>
          <w:rFonts w:ascii="Trebuchet MS" w:eastAsia="Times New Roman" w:hAnsi="Trebuchet MS" w:cs="Arial"/>
          <w:b/>
          <w:noProof/>
          <w:lang w:eastAsia="ar-SA"/>
        </w:rPr>
        <w:t xml:space="preserve">Activitatea cuprinsă în Anexa I a Legii nr. 278/2013: </w:t>
      </w:r>
    </w:p>
    <w:p w14:paraId="7E216906" w14:textId="32F01CD6" w:rsidR="000E09EB" w:rsidRPr="00A55623" w:rsidRDefault="000E09EB" w:rsidP="00A55623">
      <w:pPr>
        <w:suppressAutoHyphens/>
        <w:autoSpaceDE w:val="0"/>
        <w:spacing w:after="0" w:line="240" w:lineRule="auto"/>
        <w:jc w:val="both"/>
        <w:rPr>
          <w:rFonts w:ascii="Trebuchet MS" w:eastAsia="Times New Roman" w:hAnsi="Trebuchet MS" w:cs="Arial"/>
          <w:b/>
          <w:noProof/>
          <w:lang w:eastAsia="ar-SA"/>
        </w:rPr>
      </w:pPr>
      <w:r w:rsidRPr="00AF137A">
        <w:rPr>
          <w:rFonts w:ascii="Trebuchet MS" w:hAnsi="Trebuchet MS" w:cs="Arial"/>
        </w:rPr>
        <w:t>2.5.b - Topirea, inclusiv alierea, de metale neferoase, inclusiv de produse recuperate, și</w:t>
      </w:r>
      <w:r w:rsidR="00A55623">
        <w:rPr>
          <w:rFonts w:ascii="Trebuchet MS" w:eastAsia="Times New Roman" w:hAnsi="Trebuchet MS" w:cs="Arial"/>
          <w:b/>
          <w:noProof/>
          <w:lang w:eastAsia="ar-SA"/>
        </w:rPr>
        <w:t xml:space="preserve"> </w:t>
      </w:r>
      <w:r w:rsidRPr="00AF137A">
        <w:rPr>
          <w:rFonts w:ascii="Trebuchet MS" w:hAnsi="Trebuchet MS" w:cs="Arial"/>
        </w:rPr>
        <w:t xml:space="preserve">exploatarea de turnătorii de metale neferoase, cu o capacitate de topire de peste 4 tone pe zi pentru plumb și cadmiu sau 20 </w:t>
      </w:r>
      <w:r w:rsidRPr="00AF137A">
        <w:rPr>
          <w:rFonts w:ascii="Trebuchet MS" w:hAnsi="Trebuchet MS" w:cs="Arial"/>
          <w:u w:val="single"/>
        </w:rPr>
        <w:t>de tone pe zi pentru toate celelalte metale</w:t>
      </w:r>
      <w:r w:rsidRPr="00AF137A">
        <w:rPr>
          <w:rFonts w:ascii="Trebuchet MS" w:hAnsi="Trebuchet MS" w:cs="Arial"/>
        </w:rPr>
        <w:t>;</w:t>
      </w: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0"/>
        <w:gridCol w:w="5400"/>
        <w:gridCol w:w="2430"/>
      </w:tblGrid>
      <w:tr w:rsidR="000E09EB" w:rsidRPr="008C1DDB" w14:paraId="3E1ACC9B" w14:textId="77777777" w:rsidTr="00D30B38">
        <w:trPr>
          <w:trHeight w:val="443"/>
        </w:trPr>
        <w:tc>
          <w:tcPr>
            <w:tcW w:w="2150" w:type="dxa"/>
            <w:shd w:val="clear" w:color="auto" w:fill="C0C0C0"/>
            <w:vAlign w:val="center"/>
          </w:tcPr>
          <w:p w14:paraId="62C70875" w14:textId="77777777" w:rsidR="000E09EB" w:rsidRPr="008C1DDB" w:rsidRDefault="000E09EB" w:rsidP="00A55623">
            <w:pPr>
              <w:suppressAutoHyphens/>
              <w:spacing w:before="40" w:after="0" w:line="240" w:lineRule="auto"/>
              <w:jc w:val="center"/>
              <w:rPr>
                <w:rFonts w:ascii="Trebuchet MS" w:eastAsia="Times New Roman" w:hAnsi="Trebuchet MS" w:cs="Arial"/>
                <w:b/>
                <w:sz w:val="18"/>
                <w:szCs w:val="18"/>
                <w:lang w:eastAsia="ar-SA"/>
              </w:rPr>
            </w:pPr>
            <w:r w:rsidRPr="008C1DDB">
              <w:rPr>
                <w:rFonts w:ascii="Trebuchet MS" w:eastAsia="Times New Roman" w:hAnsi="Trebuchet MS" w:cs="Arial"/>
                <w:b/>
                <w:sz w:val="18"/>
                <w:szCs w:val="18"/>
                <w:lang w:eastAsia="ar-SA"/>
              </w:rPr>
              <w:t>Activitate IED</w:t>
            </w:r>
          </w:p>
        </w:tc>
        <w:tc>
          <w:tcPr>
            <w:tcW w:w="5400" w:type="dxa"/>
            <w:shd w:val="clear" w:color="auto" w:fill="C0C0C0"/>
            <w:vAlign w:val="center"/>
          </w:tcPr>
          <w:p w14:paraId="089C6552" w14:textId="77777777" w:rsidR="000E09EB" w:rsidRPr="008C1DDB" w:rsidRDefault="000E09EB" w:rsidP="00A55623">
            <w:pPr>
              <w:suppressAutoHyphens/>
              <w:spacing w:before="40" w:after="0" w:line="240" w:lineRule="auto"/>
              <w:jc w:val="center"/>
              <w:rPr>
                <w:rFonts w:ascii="Trebuchet MS" w:eastAsia="Times New Roman" w:hAnsi="Trebuchet MS" w:cs="Arial"/>
                <w:b/>
                <w:sz w:val="18"/>
                <w:szCs w:val="18"/>
                <w:lang w:eastAsia="ar-SA"/>
              </w:rPr>
            </w:pPr>
            <w:r w:rsidRPr="008C1DDB">
              <w:rPr>
                <w:rFonts w:ascii="Trebuchet MS" w:eastAsia="Times New Roman" w:hAnsi="Trebuchet MS" w:cs="Arial"/>
                <w:b/>
                <w:sz w:val="18"/>
                <w:szCs w:val="18"/>
                <w:lang w:eastAsia="ar-SA"/>
              </w:rPr>
              <w:t>Capacitate maximă proiectată a instalației</w:t>
            </w:r>
          </w:p>
        </w:tc>
        <w:tc>
          <w:tcPr>
            <w:tcW w:w="2430" w:type="dxa"/>
            <w:shd w:val="clear" w:color="auto" w:fill="C0C0C0"/>
            <w:vAlign w:val="center"/>
          </w:tcPr>
          <w:p w14:paraId="72E7B515" w14:textId="77777777" w:rsidR="000E09EB" w:rsidRPr="008C1DDB" w:rsidRDefault="000E09EB" w:rsidP="00A55623">
            <w:pPr>
              <w:suppressAutoHyphens/>
              <w:spacing w:before="40" w:after="0" w:line="240" w:lineRule="auto"/>
              <w:jc w:val="center"/>
              <w:rPr>
                <w:rFonts w:ascii="Trebuchet MS" w:eastAsia="Times New Roman" w:hAnsi="Trebuchet MS" w:cs="Arial"/>
                <w:b/>
                <w:sz w:val="18"/>
                <w:szCs w:val="18"/>
                <w:lang w:eastAsia="ar-SA"/>
              </w:rPr>
            </w:pPr>
            <w:r w:rsidRPr="008C1DDB">
              <w:rPr>
                <w:rFonts w:ascii="Trebuchet MS" w:eastAsia="Times New Roman" w:hAnsi="Trebuchet MS" w:cs="Arial"/>
                <w:b/>
                <w:sz w:val="18"/>
                <w:szCs w:val="18"/>
                <w:lang w:eastAsia="ar-SA"/>
              </w:rPr>
              <w:t>UM</w:t>
            </w:r>
          </w:p>
        </w:tc>
      </w:tr>
      <w:tr w:rsidR="000E09EB" w:rsidRPr="008C1DDB" w14:paraId="42B12FE5" w14:textId="77777777" w:rsidTr="00D30B38">
        <w:trPr>
          <w:trHeight w:val="524"/>
        </w:trPr>
        <w:tc>
          <w:tcPr>
            <w:tcW w:w="2150" w:type="dxa"/>
            <w:shd w:val="clear" w:color="auto" w:fill="auto"/>
          </w:tcPr>
          <w:p w14:paraId="25283864" w14:textId="77777777" w:rsidR="000E09EB" w:rsidRPr="008C1DDB" w:rsidRDefault="000E09EB" w:rsidP="00D30B38">
            <w:pPr>
              <w:pStyle w:val="BodyText2"/>
              <w:spacing w:after="0" w:line="240" w:lineRule="auto"/>
              <w:jc w:val="center"/>
              <w:rPr>
                <w:rFonts w:ascii="Trebuchet MS" w:hAnsi="Trebuchet MS" w:cs="Arial"/>
                <w:bCs/>
                <w:noProof/>
                <w:sz w:val="18"/>
                <w:szCs w:val="18"/>
                <w:lang w:val="ro-RO"/>
              </w:rPr>
            </w:pPr>
            <w:r w:rsidRPr="008C1DDB">
              <w:rPr>
                <w:rFonts w:ascii="Trebuchet MS" w:hAnsi="Trebuchet MS" w:cs="Arial"/>
                <w:sz w:val="18"/>
                <w:szCs w:val="18"/>
                <w:lang w:val="ro-RO"/>
              </w:rPr>
              <w:t>2.5.b</w:t>
            </w:r>
          </w:p>
        </w:tc>
        <w:tc>
          <w:tcPr>
            <w:tcW w:w="5400" w:type="dxa"/>
            <w:shd w:val="clear" w:color="auto" w:fill="auto"/>
          </w:tcPr>
          <w:p w14:paraId="72E34C62" w14:textId="77777777" w:rsidR="00A55623" w:rsidRPr="008C1DDB" w:rsidRDefault="00A55623" w:rsidP="00D30B38">
            <w:pPr>
              <w:suppressAutoHyphens/>
              <w:spacing w:after="0" w:line="240" w:lineRule="auto"/>
              <w:jc w:val="center"/>
              <w:rPr>
                <w:rFonts w:ascii="Trebuchet MS" w:eastAsia="Times New Roman" w:hAnsi="Trebuchet MS" w:cs="Arial"/>
                <w:sz w:val="18"/>
                <w:szCs w:val="18"/>
                <w:lang w:eastAsia="ar-SA"/>
              </w:rPr>
            </w:pPr>
            <w:r w:rsidRPr="008C1DDB">
              <w:rPr>
                <w:rFonts w:ascii="Trebuchet MS" w:eastAsia="Times New Roman" w:hAnsi="Trebuchet MS" w:cs="Arial"/>
                <w:sz w:val="18"/>
                <w:szCs w:val="18"/>
                <w:lang w:eastAsia="ar-SA"/>
              </w:rPr>
              <w:t>100</w:t>
            </w:r>
          </w:p>
          <w:p w14:paraId="3A89E8AF" w14:textId="5D772460" w:rsidR="000E09EB" w:rsidRPr="008C1DDB" w:rsidRDefault="000E09EB" w:rsidP="00D30B38">
            <w:pPr>
              <w:suppressAutoHyphens/>
              <w:spacing w:after="0" w:line="240" w:lineRule="auto"/>
              <w:jc w:val="center"/>
              <w:rPr>
                <w:rFonts w:ascii="Trebuchet MS" w:eastAsia="Times New Roman" w:hAnsi="Trebuchet MS" w:cs="Arial"/>
                <w:sz w:val="18"/>
                <w:szCs w:val="18"/>
                <w:lang w:eastAsia="ar-SA"/>
              </w:rPr>
            </w:pPr>
            <w:r w:rsidRPr="008C1DDB">
              <w:rPr>
                <w:rFonts w:ascii="Trebuchet MS" w:eastAsia="Times New Roman" w:hAnsi="Trebuchet MS" w:cs="Arial"/>
                <w:sz w:val="18"/>
                <w:szCs w:val="18"/>
                <w:lang w:eastAsia="ar-SA"/>
              </w:rPr>
              <w:t>34500</w:t>
            </w:r>
          </w:p>
        </w:tc>
        <w:tc>
          <w:tcPr>
            <w:tcW w:w="2430" w:type="dxa"/>
            <w:shd w:val="clear" w:color="auto" w:fill="auto"/>
          </w:tcPr>
          <w:p w14:paraId="41722ED7" w14:textId="77777777" w:rsidR="00A55623" w:rsidRPr="008C1DDB" w:rsidRDefault="00A55623" w:rsidP="00D30B38">
            <w:pPr>
              <w:suppressAutoHyphens/>
              <w:spacing w:after="0" w:line="240" w:lineRule="auto"/>
              <w:jc w:val="center"/>
              <w:rPr>
                <w:rFonts w:ascii="Trebuchet MS" w:eastAsia="Times New Roman" w:hAnsi="Trebuchet MS" w:cs="Arial"/>
                <w:sz w:val="18"/>
                <w:szCs w:val="18"/>
                <w:lang w:eastAsia="ar-SA"/>
              </w:rPr>
            </w:pPr>
            <w:r w:rsidRPr="008C1DDB">
              <w:rPr>
                <w:rFonts w:ascii="Trebuchet MS" w:eastAsia="Times New Roman" w:hAnsi="Trebuchet MS" w:cs="Arial"/>
                <w:sz w:val="18"/>
                <w:szCs w:val="18"/>
                <w:lang w:eastAsia="ar-SA"/>
              </w:rPr>
              <w:t xml:space="preserve">Tone/zi </w:t>
            </w:r>
          </w:p>
          <w:p w14:paraId="225F7250" w14:textId="66084A8A" w:rsidR="000E09EB" w:rsidRPr="008C1DDB" w:rsidRDefault="000E09EB" w:rsidP="00D30B38">
            <w:pPr>
              <w:suppressAutoHyphens/>
              <w:spacing w:after="0" w:line="240" w:lineRule="auto"/>
              <w:jc w:val="center"/>
              <w:rPr>
                <w:rFonts w:ascii="Trebuchet MS" w:eastAsia="Times New Roman" w:hAnsi="Trebuchet MS" w:cs="Arial"/>
                <w:sz w:val="18"/>
                <w:szCs w:val="18"/>
                <w:lang w:eastAsia="ar-SA"/>
              </w:rPr>
            </w:pPr>
            <w:r w:rsidRPr="008C1DDB">
              <w:rPr>
                <w:rFonts w:ascii="Trebuchet MS" w:eastAsia="Times New Roman" w:hAnsi="Trebuchet MS" w:cs="Arial"/>
                <w:sz w:val="18"/>
                <w:szCs w:val="18"/>
                <w:lang w:eastAsia="ar-SA"/>
              </w:rPr>
              <w:t>Tone/an</w:t>
            </w:r>
          </w:p>
        </w:tc>
      </w:tr>
    </w:tbl>
    <w:p w14:paraId="6BE0A9CB" w14:textId="77777777" w:rsidR="00D30B38" w:rsidRDefault="00D30B38" w:rsidP="00D30B38">
      <w:pPr>
        <w:pStyle w:val="BodyText2"/>
        <w:spacing w:after="0" w:line="240" w:lineRule="auto"/>
        <w:rPr>
          <w:rFonts w:ascii="Trebuchet MS" w:hAnsi="Trebuchet MS" w:cs="Arial"/>
          <w:b/>
          <w:bCs/>
          <w:noProof/>
          <w:lang w:val="ro-RO"/>
        </w:rPr>
      </w:pPr>
    </w:p>
    <w:p w14:paraId="22872CF3" w14:textId="43854CD0" w:rsidR="000E09EB" w:rsidRPr="00AF137A" w:rsidRDefault="000E09EB" w:rsidP="00D30B38">
      <w:pPr>
        <w:pStyle w:val="BodyText2"/>
        <w:spacing w:after="0" w:line="240" w:lineRule="auto"/>
        <w:rPr>
          <w:rFonts w:ascii="Trebuchet MS" w:hAnsi="Trebuchet MS" w:cs="Arial"/>
          <w:b/>
          <w:bCs/>
          <w:noProof/>
          <w:lang w:val="ro-RO"/>
        </w:rPr>
      </w:pPr>
      <w:r w:rsidRPr="00AF137A">
        <w:rPr>
          <w:rFonts w:ascii="Trebuchet MS" w:hAnsi="Trebuchet MS" w:cs="Arial"/>
          <w:b/>
          <w:bCs/>
          <w:noProof/>
          <w:lang w:val="ro-RO"/>
        </w:rPr>
        <w:t>4. DOCUMENTAŢIA SOLICITĂRII</w:t>
      </w:r>
    </w:p>
    <w:p w14:paraId="36D42811" w14:textId="56A83935" w:rsidR="000E09EB" w:rsidRPr="008C1DDB" w:rsidRDefault="000E09EB" w:rsidP="00D30B38">
      <w:pPr>
        <w:pStyle w:val="BodyText2"/>
        <w:spacing w:after="0" w:line="240" w:lineRule="auto"/>
        <w:rPr>
          <w:rFonts w:ascii="Trebuchet MS" w:hAnsi="Trebuchet MS" w:cs="Arial"/>
          <w:b/>
          <w:bCs/>
          <w:iCs/>
          <w:noProof/>
          <w:lang w:val="ro-RO"/>
        </w:rPr>
      </w:pPr>
      <w:r w:rsidRPr="008C1DDB">
        <w:rPr>
          <w:rFonts w:ascii="Trebuchet MS" w:hAnsi="Trebuchet MS" w:cs="Arial"/>
          <w:b/>
          <w:bCs/>
          <w:iCs/>
          <w:noProof/>
          <w:lang w:val="ro-RO"/>
        </w:rPr>
        <w:t>Documentatia depusă în vederea obținerii autorizației integrate de mediu cuprinde:</w:t>
      </w:r>
    </w:p>
    <w:p w14:paraId="0411DA16"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 xml:space="preserve">- Cerere pentru emiterea autorizației integrate de mediu, intocmită de SC </w:t>
      </w:r>
      <w:r w:rsidRPr="00AF137A">
        <w:rPr>
          <w:rFonts w:ascii="Trebuchet MS" w:hAnsi="Trebuchet MS"/>
          <w:bCs/>
          <w:lang w:val="ro-RO"/>
        </w:rPr>
        <w:t>HAMMERER  ALUMINIUM INDUSTRIES RECYCLING  SRL</w:t>
      </w:r>
      <w:r w:rsidRPr="00AF137A">
        <w:rPr>
          <w:rFonts w:ascii="Trebuchet MS" w:hAnsi="Trebuchet MS" w:cs="Arial"/>
          <w:bCs/>
          <w:noProof/>
          <w:lang w:val="ro-RO"/>
        </w:rPr>
        <w:t>;</w:t>
      </w:r>
    </w:p>
    <w:p w14:paraId="3BE84387" w14:textId="77777777" w:rsidR="000E09EB" w:rsidRPr="00AF137A" w:rsidRDefault="000E09EB" w:rsidP="000E09EB">
      <w:pPr>
        <w:pStyle w:val="BodyTextIndent"/>
        <w:spacing w:after="0" w:line="240" w:lineRule="auto"/>
        <w:ind w:left="0"/>
        <w:jc w:val="both"/>
        <w:rPr>
          <w:rFonts w:ascii="Trebuchet MS" w:hAnsi="Trebuchet MS" w:cs="Arial"/>
          <w:lang w:val="ro-RO"/>
        </w:rPr>
      </w:pPr>
      <w:r w:rsidRPr="00AF137A">
        <w:rPr>
          <w:rFonts w:ascii="Trebuchet MS" w:eastAsia="Times New Roman" w:hAnsi="Trebuchet MS" w:cs="Arial"/>
          <w:lang w:val="ro-RO" w:eastAsia="ro-RO"/>
        </w:rPr>
        <w:t xml:space="preserve">- OP nr. 1/23.02.2023 </w:t>
      </w:r>
      <w:r w:rsidRPr="00AF137A">
        <w:rPr>
          <w:rFonts w:ascii="Trebuchet MS" w:hAnsi="Trebuchet MS" w:cs="Arial"/>
          <w:lang w:val="ro-RO"/>
        </w:rPr>
        <w:t>pentru analiza preliminară a documentației de susținere a solicitării  autorizaţiei integrată de mediu;</w:t>
      </w:r>
    </w:p>
    <w:p w14:paraId="58735B19" w14:textId="77777777" w:rsidR="000E09EB" w:rsidRPr="00AF137A" w:rsidRDefault="000E09EB" w:rsidP="000E09EB">
      <w:pPr>
        <w:pStyle w:val="BodyTextIndent"/>
        <w:spacing w:after="0" w:line="240" w:lineRule="auto"/>
        <w:ind w:left="0"/>
        <w:jc w:val="both"/>
        <w:rPr>
          <w:rFonts w:ascii="Trebuchet MS" w:hAnsi="Trebuchet MS" w:cs="Arial"/>
          <w:lang w:val="ro-RO"/>
        </w:rPr>
      </w:pPr>
      <w:r w:rsidRPr="00AF137A">
        <w:rPr>
          <w:rFonts w:ascii="Trebuchet MS" w:eastAsia="Times New Roman" w:hAnsi="Trebuchet MS" w:cs="Arial"/>
          <w:lang w:val="ro-RO" w:eastAsia="ro-RO"/>
        </w:rPr>
        <w:lastRenderedPageBreak/>
        <w:t xml:space="preserve">- OP nr.7/05.05.2023 </w:t>
      </w:r>
      <w:r w:rsidRPr="00AF137A">
        <w:rPr>
          <w:rFonts w:ascii="Trebuchet MS" w:hAnsi="Trebuchet MS" w:cs="Arial"/>
          <w:lang w:val="ro-RO"/>
        </w:rPr>
        <w:t>pentru analiza propriu-zisă a documentației de susținere a solicitării  autorizaţiei integrată de mediu;</w:t>
      </w:r>
    </w:p>
    <w:p w14:paraId="5C7AABBE" w14:textId="5234DDD0" w:rsidR="000E09EB" w:rsidRPr="00ED4D6A" w:rsidRDefault="000E09EB" w:rsidP="000E09EB">
      <w:pPr>
        <w:pStyle w:val="BodyTextIndent"/>
        <w:spacing w:after="0" w:line="240" w:lineRule="auto"/>
        <w:ind w:left="0"/>
        <w:jc w:val="both"/>
        <w:rPr>
          <w:rFonts w:ascii="Trebuchet MS" w:hAnsi="Trebuchet MS" w:cs="Arial"/>
          <w:lang w:val="ro-RO"/>
        </w:rPr>
      </w:pPr>
      <w:r w:rsidRPr="00AF137A">
        <w:rPr>
          <w:rFonts w:ascii="Trebuchet MS" w:hAnsi="Trebuchet MS" w:cs="Arial"/>
          <w:bCs/>
          <w:lang w:val="ro-RO"/>
        </w:rPr>
        <w:t xml:space="preserve">- Declarație de luare la cunoștină de prevederile </w:t>
      </w:r>
      <w:r w:rsidRPr="00AF137A">
        <w:rPr>
          <w:rFonts w:ascii="Trebuchet MS" w:hAnsi="Trebuchet MS" w:cs="Arial"/>
          <w:lang w:val="ro-RO"/>
        </w:rPr>
        <w:t xml:space="preserve">Regulamentului 2016/679/UE privind protecția persoanelor fizice în ceea ce privește prelucrarea datelor cu caracter personal și privind libera </w:t>
      </w:r>
      <w:r w:rsidRPr="00ED4D6A">
        <w:rPr>
          <w:rFonts w:ascii="Trebuchet MS" w:hAnsi="Trebuchet MS" w:cs="Arial"/>
          <w:lang w:val="ro-RO"/>
        </w:rPr>
        <w:t xml:space="preserve">circulație a acestor date ("GDPR") </w:t>
      </w:r>
      <w:r w:rsidR="00D30B38">
        <w:rPr>
          <w:rFonts w:ascii="Trebuchet MS" w:hAnsi="Trebuchet MS" w:cs="Arial"/>
          <w:lang w:val="ro-RO"/>
        </w:rPr>
        <w:t xml:space="preserve">dată de reprezentantul societății </w:t>
      </w:r>
      <w:r w:rsidRPr="00ED4D6A">
        <w:rPr>
          <w:rFonts w:ascii="Trebuchet MS" w:hAnsi="Trebuchet MS" w:cs="Arial"/>
          <w:lang w:val="ro-RO"/>
        </w:rPr>
        <w:t>din data de 27.02.2023;</w:t>
      </w:r>
    </w:p>
    <w:p w14:paraId="691B73CF" w14:textId="160DCBFA" w:rsidR="000E09EB" w:rsidRPr="00ED4D6A" w:rsidRDefault="000E09EB" w:rsidP="000E09EB">
      <w:pPr>
        <w:tabs>
          <w:tab w:val="left" w:pos="180"/>
        </w:tabs>
        <w:spacing w:after="0" w:line="240" w:lineRule="auto"/>
        <w:jc w:val="both"/>
        <w:rPr>
          <w:rFonts w:ascii="Trebuchet MS" w:hAnsi="Trebuchet MS" w:cs="Arial"/>
        </w:rPr>
      </w:pPr>
      <w:r w:rsidRPr="00ED4D6A">
        <w:rPr>
          <w:rFonts w:ascii="Trebuchet MS" w:hAnsi="Trebuchet MS" w:cs="Arial"/>
        </w:rPr>
        <w:t xml:space="preserve">- Consimțământ expres, conform Legii nr. 9/2023 pentru modificarea şi completarea OUG nr. 41/2016 privind stabilirea unor măsuri de simplificare la nivelul administraţiei publice centrale şi pentru modificarea şi completarea unor acte normative </w:t>
      </w:r>
      <w:r w:rsidR="00D30B38">
        <w:rPr>
          <w:rFonts w:ascii="Trebuchet MS" w:hAnsi="Trebuchet MS" w:cs="Arial"/>
        </w:rPr>
        <w:t xml:space="preserve">dat de reprezentantul societății </w:t>
      </w:r>
      <w:r w:rsidRPr="00ED4D6A">
        <w:rPr>
          <w:rFonts w:ascii="Trebuchet MS" w:hAnsi="Trebuchet MS" w:cs="Arial"/>
        </w:rPr>
        <w:t>din data de 27.02.2023;</w:t>
      </w:r>
    </w:p>
    <w:p w14:paraId="177ADD8E" w14:textId="207165E3" w:rsidR="000E09EB" w:rsidRPr="00ED4D6A" w:rsidRDefault="000E09EB" w:rsidP="000E09EB">
      <w:pPr>
        <w:spacing w:after="0" w:line="240" w:lineRule="auto"/>
        <w:jc w:val="both"/>
        <w:rPr>
          <w:rFonts w:ascii="Trebuchet MS" w:hAnsi="Trebuchet MS" w:cs="Arial"/>
        </w:rPr>
      </w:pPr>
      <w:r w:rsidRPr="00AF137A">
        <w:rPr>
          <w:rFonts w:ascii="Trebuchet MS" w:hAnsi="Trebuchet MS" w:cs="Arial"/>
        </w:rPr>
        <w:t xml:space="preserve">- Formular de solicitare </w:t>
      </w:r>
      <w:r w:rsidR="008C1DDB">
        <w:rPr>
          <w:rFonts w:ascii="Trebuchet MS" w:hAnsi="Trebuchet MS" w:cs="Arial"/>
        </w:rPr>
        <w:t>a</w:t>
      </w:r>
      <w:r w:rsidRPr="00AF137A">
        <w:rPr>
          <w:rFonts w:ascii="Trebuchet MS" w:hAnsi="Trebuchet MS" w:cs="Arial"/>
        </w:rPr>
        <w:t xml:space="preserve"> Autorizație</w:t>
      </w:r>
      <w:r w:rsidR="008C1DDB">
        <w:rPr>
          <w:rFonts w:ascii="Trebuchet MS" w:hAnsi="Trebuchet MS" w:cs="Arial"/>
        </w:rPr>
        <w:t>i</w:t>
      </w:r>
      <w:r w:rsidRPr="00AF137A">
        <w:rPr>
          <w:rFonts w:ascii="Trebuchet MS" w:hAnsi="Trebuchet MS" w:cs="Arial"/>
        </w:rPr>
        <w:t xml:space="preserve"> integrată de mediu </w:t>
      </w:r>
      <w:r w:rsidRPr="00AF137A">
        <w:rPr>
          <w:rStyle w:val="FontStyle77"/>
          <w:rFonts w:ascii="Trebuchet MS" w:hAnsi="Trebuchet MS" w:cs="Arial"/>
          <w:noProof/>
        </w:rPr>
        <w:t>şi formularul refăcut</w:t>
      </w:r>
      <w:r w:rsidRPr="00AF137A">
        <w:rPr>
          <w:rFonts w:ascii="Trebuchet MS" w:hAnsi="Trebuchet MS" w:cs="Arial"/>
        </w:rPr>
        <w:t xml:space="preserve">, elaborate de către </w:t>
      </w:r>
      <w:r w:rsidRPr="00ED4D6A">
        <w:rPr>
          <w:rFonts w:ascii="Trebuchet MS" w:eastAsia="Times New Roman" w:hAnsi="Trebuchet MS" w:cs="Arial"/>
          <w:lang w:eastAsia="ro-RO"/>
        </w:rPr>
        <w:t>PHOEBUS ADVISER SRL</w:t>
      </w:r>
      <w:r w:rsidRPr="00ED4D6A">
        <w:rPr>
          <w:rFonts w:ascii="Trebuchet MS" w:hAnsi="Trebuchet MS" w:cs="Arial"/>
        </w:rPr>
        <w:t>;</w:t>
      </w:r>
    </w:p>
    <w:p w14:paraId="60C38ACE" w14:textId="66C49CE0" w:rsidR="008C1DDB" w:rsidRPr="00ED4D6A" w:rsidRDefault="008C1DDB" w:rsidP="000E09EB">
      <w:pPr>
        <w:spacing w:after="0" w:line="240" w:lineRule="auto"/>
        <w:jc w:val="both"/>
        <w:rPr>
          <w:rFonts w:ascii="Trebuchet MS" w:eastAsia="Times New Roman" w:hAnsi="Trebuchet MS" w:cs="Arial"/>
          <w:lang w:eastAsia="ro-RO"/>
        </w:rPr>
      </w:pPr>
      <w:r w:rsidRPr="00ED4D6A">
        <w:rPr>
          <w:rFonts w:ascii="Trebuchet MS" w:hAnsi="Trebuchet MS" w:cs="Arial"/>
          <w:noProof/>
        </w:rPr>
        <w:t>- Raport privind situaţia de referinţă pe amplasament mai 2023</w:t>
      </w:r>
      <w:r w:rsidRPr="00ED4D6A">
        <w:rPr>
          <w:rFonts w:ascii="Trebuchet MS" w:eastAsia="Times New Roman" w:hAnsi="Trebuchet MS" w:cs="Arial"/>
          <w:lang w:eastAsia="ro-RO"/>
        </w:rPr>
        <w:t>,</w:t>
      </w:r>
      <w:r w:rsidRPr="00ED4D6A">
        <w:rPr>
          <w:rFonts w:ascii="Trebuchet MS" w:hAnsi="Trebuchet MS" w:cs="Arial"/>
        </w:rPr>
        <w:t xml:space="preserve"> elaborat de </w:t>
      </w:r>
      <w:r w:rsidRPr="00ED4D6A">
        <w:rPr>
          <w:rFonts w:ascii="Trebuchet MS" w:eastAsia="Times New Roman" w:hAnsi="Trebuchet MS" w:cs="Arial"/>
          <w:lang w:eastAsia="ro-RO"/>
        </w:rPr>
        <w:t>PHOEBUS ADVISER SRL</w:t>
      </w:r>
      <w:r w:rsidRPr="00ED4D6A">
        <w:rPr>
          <w:rFonts w:ascii="Trebuchet MS" w:hAnsi="Trebuchet MS" w:cs="Arial"/>
        </w:rPr>
        <w:t>;</w:t>
      </w:r>
    </w:p>
    <w:p w14:paraId="5F924230" w14:textId="35A9664E" w:rsidR="000E09EB" w:rsidRPr="00ED4D6A" w:rsidRDefault="000E09EB" w:rsidP="000E09EB">
      <w:pPr>
        <w:pStyle w:val="Default"/>
        <w:jc w:val="both"/>
        <w:rPr>
          <w:rFonts w:ascii="Trebuchet MS" w:hAnsi="Trebuchet MS" w:cs="Arial"/>
          <w:color w:val="auto"/>
          <w:sz w:val="22"/>
          <w:szCs w:val="22"/>
          <w:lang w:val="ro-RO"/>
        </w:rPr>
      </w:pPr>
      <w:r w:rsidRPr="00ED4D6A">
        <w:rPr>
          <w:rFonts w:ascii="Trebuchet MS" w:hAnsi="Trebuchet MS" w:cs="Arial"/>
          <w:color w:val="auto"/>
          <w:sz w:val="22"/>
          <w:szCs w:val="22"/>
          <w:lang w:val="ro-RO"/>
        </w:rPr>
        <w:t xml:space="preserve">- Raport de amplasament și raport refăcut, elaborate de către </w:t>
      </w:r>
      <w:r w:rsidRPr="00ED4D6A">
        <w:rPr>
          <w:rFonts w:ascii="Trebuchet MS" w:eastAsia="Times New Roman" w:hAnsi="Trebuchet MS" w:cs="Arial"/>
          <w:sz w:val="22"/>
          <w:szCs w:val="22"/>
          <w:lang w:val="ro-RO" w:eastAsia="ro-RO"/>
        </w:rPr>
        <w:t xml:space="preserve">PHOEBUS ADVISER </w:t>
      </w:r>
      <w:r w:rsidRPr="00ED4D6A">
        <w:rPr>
          <w:rFonts w:ascii="Trebuchet MS" w:hAnsi="Trebuchet MS" w:cs="Arial"/>
          <w:color w:val="auto"/>
          <w:sz w:val="22"/>
          <w:szCs w:val="22"/>
          <w:lang w:val="ro-RO"/>
        </w:rPr>
        <w:t>SRL;</w:t>
      </w:r>
    </w:p>
    <w:p w14:paraId="09020EB9" w14:textId="77777777" w:rsidR="000E09EB" w:rsidRPr="00ED4D6A" w:rsidRDefault="000E09EB" w:rsidP="000E09EB">
      <w:pPr>
        <w:autoSpaceDE w:val="0"/>
        <w:autoSpaceDN w:val="0"/>
        <w:adjustRightInd w:val="0"/>
        <w:spacing w:after="0" w:line="240" w:lineRule="auto"/>
        <w:jc w:val="both"/>
        <w:rPr>
          <w:rFonts w:ascii="Trebuchet MS" w:hAnsi="Trebuchet MS" w:cs="Arial"/>
          <w:color w:val="000000"/>
        </w:rPr>
      </w:pPr>
      <w:r w:rsidRPr="00ED4D6A">
        <w:rPr>
          <w:rFonts w:ascii="Trebuchet MS" w:hAnsi="Trebuchet MS" w:cs="Arial"/>
        </w:rPr>
        <w:t xml:space="preserve">- </w:t>
      </w:r>
      <w:r w:rsidRPr="00ED4D6A">
        <w:rPr>
          <w:rFonts w:ascii="Trebuchet MS" w:hAnsi="Trebuchet MS" w:cs="Arial"/>
          <w:color w:val="000000"/>
        </w:rPr>
        <w:t xml:space="preserve"> Compararea activității cu tehnica BAT în vigoare;</w:t>
      </w:r>
    </w:p>
    <w:p w14:paraId="7FF13AD7" w14:textId="77777777" w:rsidR="000E09EB" w:rsidRPr="00ED4D6A" w:rsidRDefault="000E09EB" w:rsidP="000E09EB">
      <w:pPr>
        <w:spacing w:after="0" w:line="240" w:lineRule="auto"/>
        <w:jc w:val="both"/>
        <w:rPr>
          <w:rFonts w:ascii="Trebuchet MS" w:eastAsia="Times New Roman" w:hAnsi="Trebuchet MS" w:cs="Arial"/>
          <w:lang w:eastAsia="ro-RO"/>
        </w:rPr>
      </w:pPr>
      <w:r w:rsidRPr="00ED4D6A">
        <w:rPr>
          <w:rFonts w:ascii="Trebuchet MS" w:eastAsia="Times New Roman" w:hAnsi="Trebuchet MS" w:cs="Arial"/>
          <w:lang w:eastAsia="ro-RO"/>
        </w:rPr>
        <w:t>- Adresa nr. 4165/10.03.2023 privind acceptarea documentaţiei, eliberată de APM Arad;</w:t>
      </w:r>
    </w:p>
    <w:p w14:paraId="646B4789" w14:textId="154097C7" w:rsidR="000E09EB" w:rsidRPr="00ED4D6A" w:rsidRDefault="000E09EB" w:rsidP="000E09EB">
      <w:pPr>
        <w:spacing w:after="0" w:line="240" w:lineRule="auto"/>
        <w:jc w:val="both"/>
        <w:rPr>
          <w:rFonts w:ascii="Trebuchet MS" w:hAnsi="Trebuchet MS" w:cs="Arial"/>
        </w:rPr>
      </w:pPr>
      <w:r w:rsidRPr="00ED4D6A">
        <w:rPr>
          <w:rStyle w:val="FontStyle77"/>
          <w:rFonts w:ascii="Trebuchet MS" w:hAnsi="Trebuchet MS" w:cs="Arial"/>
          <w:noProof/>
          <w:sz w:val="22"/>
        </w:rPr>
        <w:t xml:space="preserve">- Proces verbal nr.4609/16.03.2023 verificare </w:t>
      </w:r>
      <w:r w:rsidR="00D30B38">
        <w:rPr>
          <w:rStyle w:val="FontStyle77"/>
          <w:rFonts w:ascii="Trebuchet MS" w:hAnsi="Trebuchet MS" w:cs="Arial"/>
          <w:noProof/>
          <w:sz w:val="22"/>
        </w:rPr>
        <w:t>amplasament</w:t>
      </w:r>
      <w:r w:rsidRPr="00ED4D6A">
        <w:rPr>
          <w:rStyle w:val="FontStyle77"/>
          <w:rFonts w:ascii="Trebuchet MS" w:hAnsi="Trebuchet MS" w:cs="Arial"/>
          <w:noProof/>
          <w:sz w:val="22"/>
        </w:rPr>
        <w:t>, încheiat de reprezentanții APM Arad;</w:t>
      </w:r>
      <w:r w:rsidRPr="00ED4D6A">
        <w:rPr>
          <w:rFonts w:ascii="Trebuchet MS" w:hAnsi="Trebuchet MS" w:cs="Arial"/>
        </w:rPr>
        <w:t xml:space="preserve"> </w:t>
      </w:r>
    </w:p>
    <w:p w14:paraId="6FB7A9AF" w14:textId="0121F012" w:rsidR="000E09EB" w:rsidRDefault="000E09EB" w:rsidP="000E09EB">
      <w:pPr>
        <w:spacing w:after="0" w:line="240" w:lineRule="auto"/>
        <w:jc w:val="both"/>
        <w:rPr>
          <w:rStyle w:val="FontStyle77"/>
          <w:rFonts w:ascii="Trebuchet MS" w:hAnsi="Trebuchet MS" w:cs="Arial"/>
          <w:noProof/>
          <w:sz w:val="22"/>
        </w:rPr>
      </w:pPr>
      <w:r w:rsidRPr="00ED4D6A">
        <w:rPr>
          <w:rFonts w:ascii="Trebuchet MS" w:hAnsi="Trebuchet MS" w:cs="Arial"/>
        </w:rPr>
        <w:t>-</w:t>
      </w:r>
      <w:r w:rsidRPr="00ED4D6A">
        <w:rPr>
          <w:rStyle w:val="FontStyle77"/>
          <w:rFonts w:ascii="Trebuchet MS" w:hAnsi="Trebuchet MS" w:cs="Arial"/>
          <w:noProof/>
          <w:sz w:val="22"/>
        </w:rPr>
        <w:t xml:space="preserve"> Procese verbale nr. 5377/29.03.2023 – analiza detaliată a documentaţiei,</w:t>
      </w:r>
      <w:r w:rsidRPr="00ED4D6A">
        <w:rPr>
          <w:rStyle w:val="FontStyle77"/>
          <w:rFonts w:ascii="Trebuchet MS" w:hAnsi="Trebuchet MS" w:cs="Arial"/>
          <w:noProof/>
          <w:color w:val="FF0000"/>
          <w:sz w:val="22"/>
        </w:rPr>
        <w:t xml:space="preserve"> </w:t>
      </w:r>
      <w:r w:rsidRPr="00ED4D6A">
        <w:rPr>
          <w:rStyle w:val="FontStyle77"/>
          <w:rFonts w:ascii="Trebuchet MS" w:hAnsi="Trebuchet MS" w:cs="Arial"/>
          <w:noProof/>
          <w:sz w:val="22"/>
        </w:rPr>
        <w:t>9735/14.06.2023,</w:t>
      </w:r>
      <w:r w:rsidR="008C1DDB" w:rsidRPr="00ED4D6A">
        <w:rPr>
          <w:rStyle w:val="FontStyle77"/>
          <w:rFonts w:ascii="Trebuchet MS" w:hAnsi="Trebuchet MS" w:cs="Arial"/>
          <w:noProof/>
          <w:sz w:val="22"/>
        </w:rPr>
        <w:t xml:space="preserve"> </w:t>
      </w:r>
      <w:r w:rsidRPr="00ED4D6A">
        <w:rPr>
          <w:rStyle w:val="FontStyle77"/>
          <w:rFonts w:ascii="Trebuchet MS" w:hAnsi="Trebuchet MS" w:cs="Arial"/>
          <w:noProof/>
          <w:sz w:val="22"/>
        </w:rPr>
        <w:t>12837/09.08.2023, 18.10.2023;</w:t>
      </w:r>
    </w:p>
    <w:p w14:paraId="266F0E30" w14:textId="5734B82F" w:rsidR="00165262" w:rsidRDefault="00D30B38" w:rsidP="00165262">
      <w:pPr>
        <w:spacing w:after="0" w:line="240" w:lineRule="auto"/>
        <w:jc w:val="both"/>
        <w:rPr>
          <w:rStyle w:val="FontStyle77"/>
          <w:rFonts w:ascii="Trebuchet MS" w:hAnsi="Trebuchet MS" w:cs="Arial"/>
          <w:noProof/>
          <w:sz w:val="22"/>
        </w:rPr>
      </w:pPr>
      <w:r>
        <w:rPr>
          <w:rStyle w:val="FontStyle77"/>
          <w:rFonts w:ascii="Trebuchet MS" w:hAnsi="Trebuchet MS" w:cs="Arial"/>
          <w:noProof/>
          <w:sz w:val="22"/>
        </w:rPr>
        <w:t xml:space="preserve">- Rapoarte analiză nr.6096/07.04.2023; 10179/22.06.2023; 12875/10.08.2023 întocmite de </w:t>
      </w:r>
      <w:r w:rsidR="00165262" w:rsidRPr="00ED4D6A">
        <w:rPr>
          <w:rStyle w:val="FontStyle77"/>
          <w:rFonts w:ascii="Trebuchet MS" w:hAnsi="Trebuchet MS" w:cs="Arial"/>
          <w:noProof/>
          <w:sz w:val="22"/>
        </w:rPr>
        <w:t>APM Arad;</w:t>
      </w:r>
    </w:p>
    <w:p w14:paraId="26957A2C" w14:textId="77777777" w:rsidR="00706FA3" w:rsidRPr="00661A9E" w:rsidRDefault="00706FA3" w:rsidP="00706FA3">
      <w:pPr>
        <w:pStyle w:val="BodyText2"/>
        <w:spacing w:after="0" w:line="240" w:lineRule="auto"/>
        <w:jc w:val="both"/>
        <w:rPr>
          <w:rStyle w:val="FontStyle77"/>
          <w:rFonts w:ascii="Trebuchet MS" w:hAnsi="Trebuchet MS" w:cs="Arial"/>
          <w:color w:val="auto"/>
          <w:sz w:val="22"/>
          <w:lang w:val="ro-RO"/>
        </w:rPr>
      </w:pPr>
      <w:r w:rsidRPr="00AF137A">
        <w:rPr>
          <w:rFonts w:ascii="Trebuchet MS" w:hAnsi="Trebuchet MS" w:cs="Arial"/>
          <w:lang w:val="ro-RO"/>
        </w:rPr>
        <w:t xml:space="preserve">- Proces verbal </w:t>
      </w:r>
      <w:r>
        <w:rPr>
          <w:rFonts w:ascii="Trebuchet MS" w:hAnsi="Trebuchet MS" w:cs="Arial"/>
          <w:lang w:val="ro-RO"/>
        </w:rPr>
        <w:t xml:space="preserve">dezbatere publică </w:t>
      </w:r>
      <w:r w:rsidRPr="00AF137A">
        <w:rPr>
          <w:rFonts w:ascii="Trebuchet MS" w:hAnsi="Trebuchet MS" w:cs="Arial"/>
          <w:lang w:val="ro-RO"/>
        </w:rPr>
        <w:t xml:space="preserve">nr. 13703/29.08.2023, întocmit </w:t>
      </w:r>
      <w:r>
        <w:rPr>
          <w:rFonts w:ascii="Trebuchet MS" w:hAnsi="Trebuchet MS" w:cs="Arial"/>
          <w:lang w:val="ro-RO"/>
        </w:rPr>
        <w:t>la sediul Primăriei Sântana</w:t>
      </w:r>
      <w:r w:rsidRPr="00AF137A">
        <w:rPr>
          <w:rFonts w:ascii="Trebuchet MS" w:hAnsi="Trebuchet MS" w:cs="Arial"/>
          <w:lang w:val="ro-RO"/>
        </w:rPr>
        <w:t>;</w:t>
      </w:r>
    </w:p>
    <w:p w14:paraId="3219E194" w14:textId="0F62A973" w:rsidR="007A234E" w:rsidRDefault="007A234E" w:rsidP="007A234E">
      <w:pPr>
        <w:autoSpaceDE w:val="0"/>
        <w:spacing w:after="0" w:line="240" w:lineRule="auto"/>
        <w:rPr>
          <w:rFonts w:ascii="Trebuchet MS" w:eastAsia="Times New Roman" w:hAnsi="Trebuchet MS" w:cs="Arial"/>
          <w:noProof/>
          <w:lang w:eastAsia="ar-SA"/>
        </w:rPr>
      </w:pPr>
      <w:r w:rsidRPr="00FF786E">
        <w:rPr>
          <w:rFonts w:ascii="Trebuchet MS" w:hAnsi="Trebuchet MS" w:cs="Arial"/>
          <w:noProof/>
          <w:color w:val="000000"/>
        </w:rPr>
        <w:t xml:space="preserve">- </w:t>
      </w:r>
      <w:r w:rsidRPr="00FF786E">
        <w:rPr>
          <w:rFonts w:ascii="Trebuchet MS" w:eastAsia="Times New Roman" w:hAnsi="Trebuchet MS" w:cs="Arial"/>
          <w:noProof/>
          <w:lang w:eastAsia="ar-SA"/>
        </w:rPr>
        <w:t>Proces verbal analiză</w:t>
      </w:r>
      <w:r w:rsidR="00FF786E" w:rsidRPr="00FF786E">
        <w:rPr>
          <w:rFonts w:ascii="Trebuchet MS" w:eastAsia="Times New Roman" w:hAnsi="Trebuchet MS" w:cs="Arial"/>
          <w:noProof/>
          <w:lang w:eastAsia="ar-SA"/>
        </w:rPr>
        <w:t xml:space="preserve"> draft autorizație nr. 4411/13.03.2024 întocmit de reprezentanții APM Arad</w:t>
      </w:r>
      <w:r w:rsidRPr="00FF786E">
        <w:rPr>
          <w:rFonts w:ascii="Trebuchet MS" w:eastAsia="Times New Roman" w:hAnsi="Trebuchet MS" w:cs="Arial"/>
          <w:noProof/>
          <w:lang w:eastAsia="ar-SA"/>
        </w:rPr>
        <w:t>;</w:t>
      </w:r>
      <w:bookmarkStart w:id="2" w:name="_GoBack"/>
      <w:bookmarkEnd w:id="2"/>
    </w:p>
    <w:p w14:paraId="062BDA76" w14:textId="13C0CD5B" w:rsidR="00165262" w:rsidRPr="00043C83" w:rsidRDefault="00165262" w:rsidP="007A234E">
      <w:pPr>
        <w:autoSpaceDE w:val="0"/>
        <w:spacing w:after="0" w:line="240" w:lineRule="auto"/>
        <w:rPr>
          <w:rFonts w:ascii="Trebuchet MS" w:eastAsia="Times New Roman" w:hAnsi="Trebuchet MS" w:cs="Arial"/>
          <w:noProof/>
          <w:lang w:eastAsia="ar-SA"/>
        </w:rPr>
      </w:pPr>
      <w:r w:rsidRPr="00165262">
        <w:rPr>
          <w:rFonts w:ascii="Trebuchet MS" w:eastAsia="Times New Roman" w:hAnsi="Trebuchet MS" w:cs="Arial"/>
          <w:noProof/>
          <w:highlight w:val="yellow"/>
          <w:lang w:eastAsia="ar-SA"/>
        </w:rPr>
        <w:t>- Punct de vedere ISU, GNM – CJ Arad;</w:t>
      </w:r>
    </w:p>
    <w:p w14:paraId="0B92D94C" w14:textId="1C6227C2" w:rsidR="00473855" w:rsidRDefault="00473855" w:rsidP="00473855">
      <w:pPr>
        <w:spacing w:after="0" w:line="240" w:lineRule="auto"/>
        <w:jc w:val="both"/>
        <w:rPr>
          <w:rFonts w:ascii="Trebuchet MS" w:eastAsia="Times New Roman" w:hAnsi="Trebuchet MS" w:cs="Arial"/>
          <w:lang w:eastAsia="ro-RO"/>
        </w:rPr>
      </w:pPr>
      <w:r w:rsidRPr="00ED4D6A">
        <w:rPr>
          <w:rFonts w:ascii="Trebuchet MS" w:hAnsi="Trebuchet MS" w:cs="Arial"/>
          <w:bCs/>
          <w:noProof/>
        </w:rPr>
        <w:t xml:space="preserve">- </w:t>
      </w:r>
      <w:r w:rsidR="00D30B38">
        <w:rPr>
          <w:rFonts w:ascii="Trebuchet MS" w:eastAsia="Times New Roman" w:hAnsi="Trebuchet MS" w:cs="Arial"/>
          <w:lang w:eastAsia="ro-RO"/>
        </w:rPr>
        <w:t>Autorizația de Gospodărirea A</w:t>
      </w:r>
      <w:r w:rsidRPr="00ED4D6A">
        <w:rPr>
          <w:rFonts w:ascii="Trebuchet MS" w:eastAsia="Times New Roman" w:hAnsi="Trebuchet MS" w:cs="Arial"/>
          <w:lang w:eastAsia="ro-RO"/>
        </w:rPr>
        <w:t>pelor nr.2986/14330/07.09.2023 emisă de către ANAR - Direcția Apelor Crișuri;</w:t>
      </w:r>
    </w:p>
    <w:p w14:paraId="2C36B4BD" w14:textId="77777777" w:rsidR="00634427" w:rsidRDefault="00634427" w:rsidP="00634427">
      <w:pPr>
        <w:spacing w:after="0" w:line="240" w:lineRule="auto"/>
        <w:jc w:val="both"/>
        <w:rPr>
          <w:rFonts w:ascii="Trebuchet MS" w:hAnsi="Trebuchet MS" w:cs="Arial"/>
          <w:bCs/>
          <w:lang w:val="pt-BR"/>
        </w:rPr>
      </w:pPr>
      <w:r w:rsidRPr="00CF5A04">
        <w:rPr>
          <w:rFonts w:ascii="Trebuchet MS" w:hAnsi="Trebuchet MS" w:cs="Arial"/>
          <w:bCs/>
          <w:highlight w:val="yellow"/>
          <w:lang w:val="pt-BR"/>
        </w:rPr>
        <w:t xml:space="preserve">- Punct de vedere </w:t>
      </w:r>
      <w:r>
        <w:rPr>
          <w:rFonts w:ascii="Trebuchet MS" w:hAnsi="Trebuchet MS" w:cs="Arial"/>
          <w:bCs/>
          <w:highlight w:val="yellow"/>
          <w:lang w:val="pt-BR"/>
        </w:rPr>
        <w:t>nr.1430/20.02.2024 emis de către Direcția de Sănătate Publică Arad, privind analiza draft AIM</w:t>
      </w:r>
      <w:r w:rsidRPr="00CF5A04">
        <w:rPr>
          <w:rFonts w:ascii="Trebuchet MS" w:hAnsi="Trebuchet MS" w:cs="Arial"/>
          <w:bCs/>
          <w:highlight w:val="yellow"/>
          <w:lang w:val="pt-BR"/>
        </w:rPr>
        <w:t>;</w:t>
      </w:r>
    </w:p>
    <w:p w14:paraId="49C07FB7" w14:textId="77777777" w:rsidR="00634427" w:rsidRDefault="00634427" w:rsidP="00634427">
      <w:pPr>
        <w:spacing w:after="0" w:line="240" w:lineRule="auto"/>
        <w:jc w:val="both"/>
        <w:rPr>
          <w:rFonts w:ascii="Trebuchet MS" w:hAnsi="Trebuchet MS" w:cs="Arial"/>
          <w:bCs/>
          <w:lang w:val="pt-BR"/>
        </w:rPr>
      </w:pPr>
      <w:r w:rsidRPr="00CF5A04">
        <w:rPr>
          <w:rFonts w:ascii="Trebuchet MS" w:hAnsi="Trebuchet MS" w:cs="Arial"/>
          <w:bCs/>
          <w:highlight w:val="yellow"/>
          <w:lang w:val="pt-BR"/>
        </w:rPr>
        <w:t xml:space="preserve">- Punct de vedere </w:t>
      </w:r>
      <w:r>
        <w:rPr>
          <w:rFonts w:ascii="Trebuchet MS" w:hAnsi="Trebuchet MS" w:cs="Arial"/>
          <w:bCs/>
          <w:highlight w:val="yellow"/>
          <w:lang w:val="pt-BR"/>
        </w:rPr>
        <w:t>nr.1901246/21.02.2024 emis de către Inspectoratul pentru Situații de Urgență Arad, privind analiza draft AIM</w:t>
      </w:r>
      <w:r w:rsidRPr="00CF5A04">
        <w:rPr>
          <w:rFonts w:ascii="Trebuchet MS" w:hAnsi="Trebuchet MS" w:cs="Arial"/>
          <w:bCs/>
          <w:highlight w:val="yellow"/>
          <w:lang w:val="pt-BR"/>
        </w:rPr>
        <w:t>;</w:t>
      </w:r>
    </w:p>
    <w:p w14:paraId="1BA6F84D" w14:textId="77777777" w:rsidR="00473855" w:rsidRPr="002C2CA9" w:rsidRDefault="00473855" w:rsidP="00473855">
      <w:pPr>
        <w:spacing w:after="0" w:line="240" w:lineRule="auto"/>
        <w:jc w:val="both"/>
        <w:rPr>
          <w:rFonts w:ascii="Trebuchet MS" w:eastAsia="Times New Roman" w:hAnsi="Trebuchet MS" w:cs="Arial"/>
          <w:lang w:eastAsia="ro-RO"/>
        </w:rPr>
      </w:pPr>
      <w:r w:rsidRPr="002C2CA9">
        <w:rPr>
          <w:rFonts w:ascii="Trebuchet MS" w:hAnsi="Trebuchet MS" w:cs="Arial"/>
          <w:lang w:val="en-US"/>
        </w:rPr>
        <w:t xml:space="preserve">- Certificat </w:t>
      </w:r>
      <w:r w:rsidRPr="002C2CA9">
        <w:rPr>
          <w:rFonts w:ascii="Trebuchet MS" w:hAnsi="Trebuchet MS" w:cs="Arial,Bold"/>
          <w:bCs/>
          <w:lang w:val="en-US"/>
        </w:rPr>
        <w:t xml:space="preserve">ISO 14001:2015 nr. </w:t>
      </w:r>
      <w:r>
        <w:rPr>
          <w:rFonts w:ascii="Trebuchet MS" w:hAnsi="Trebuchet MS" w:cs="Arial,Bold"/>
          <w:bCs/>
          <w:lang w:val="en-US"/>
        </w:rPr>
        <w:t>certificat</w:t>
      </w:r>
      <w:r w:rsidRPr="002C2CA9">
        <w:rPr>
          <w:rFonts w:ascii="Trebuchet MS" w:hAnsi="Trebuchet MS" w:cs="Arial,Bold"/>
          <w:bCs/>
          <w:lang w:val="en-US"/>
        </w:rPr>
        <w:t xml:space="preserve"> 1 104 1521125/02;</w:t>
      </w:r>
    </w:p>
    <w:p w14:paraId="49E03FB6" w14:textId="77777777" w:rsidR="000E09EB" w:rsidRPr="00ED4D6A" w:rsidRDefault="000E09EB" w:rsidP="000E09EB">
      <w:pPr>
        <w:spacing w:after="0" w:line="240" w:lineRule="auto"/>
        <w:jc w:val="both"/>
        <w:rPr>
          <w:rStyle w:val="FontStyle77"/>
          <w:rFonts w:ascii="Trebuchet MS" w:hAnsi="Trebuchet MS" w:cs="Arial"/>
          <w:noProof/>
          <w:sz w:val="22"/>
        </w:rPr>
      </w:pPr>
      <w:r w:rsidRPr="00ED4D6A">
        <w:rPr>
          <w:rStyle w:val="FontStyle77"/>
          <w:rFonts w:ascii="Trebuchet MS" w:hAnsi="Trebuchet MS" w:cs="Arial"/>
          <w:noProof/>
          <w:sz w:val="22"/>
        </w:rPr>
        <w:t>- Declarație privind puterea termică a centralei;</w:t>
      </w:r>
    </w:p>
    <w:p w14:paraId="3AF9165D" w14:textId="77777777" w:rsidR="000E09EB" w:rsidRPr="00ED4D6A" w:rsidRDefault="000E09EB" w:rsidP="000E09EB">
      <w:pPr>
        <w:pStyle w:val="BodyText2"/>
        <w:spacing w:after="0" w:line="240" w:lineRule="auto"/>
        <w:rPr>
          <w:rFonts w:ascii="Trebuchet MS" w:hAnsi="Trebuchet MS" w:cs="Arial"/>
          <w:bCs/>
          <w:noProof/>
          <w:lang w:val="ro-RO"/>
        </w:rPr>
      </w:pPr>
      <w:r w:rsidRPr="00ED4D6A">
        <w:rPr>
          <w:rFonts w:ascii="Trebuchet MS" w:hAnsi="Trebuchet MS" w:cs="Arial"/>
          <w:bCs/>
          <w:noProof/>
          <w:lang w:val="ro-RO"/>
        </w:rPr>
        <w:t>- Plan de prevenire și combarete a poluărilor accidentale;</w:t>
      </w:r>
    </w:p>
    <w:p w14:paraId="098EE1EC" w14:textId="4FC9217B" w:rsidR="000E09EB" w:rsidRPr="00ED4D6A" w:rsidRDefault="000E09EB" w:rsidP="000E09EB">
      <w:pPr>
        <w:autoSpaceDE w:val="0"/>
        <w:autoSpaceDN w:val="0"/>
        <w:adjustRightInd w:val="0"/>
        <w:spacing w:after="0" w:line="240" w:lineRule="auto"/>
        <w:jc w:val="both"/>
        <w:rPr>
          <w:rFonts w:ascii="Trebuchet MS" w:hAnsi="Trebuchet MS" w:cs="Arial"/>
        </w:rPr>
      </w:pPr>
      <w:r w:rsidRPr="00ED4D6A">
        <w:rPr>
          <w:rFonts w:ascii="Trebuchet MS" w:hAnsi="Trebuchet MS" w:cs="Arial"/>
        </w:rPr>
        <w:t xml:space="preserve">- Contract de vânzare cumpărare nr. 27/B/AR/02.02.2023 </w:t>
      </w:r>
      <w:r w:rsidR="00D30B38" w:rsidRPr="00ED4D6A">
        <w:rPr>
          <w:rFonts w:ascii="Trebuchet MS" w:hAnsi="Trebuchet MS" w:cs="Arial"/>
        </w:rPr>
        <w:t xml:space="preserve">pentru deșeuri metalice feroase/neferoase și nemetalice și anexa la acesta </w:t>
      </w:r>
      <w:r w:rsidRPr="00ED4D6A">
        <w:rPr>
          <w:rFonts w:ascii="Trebuchet MS" w:hAnsi="Trebuchet MS" w:cs="Arial"/>
        </w:rPr>
        <w:t>încheiat cu Rematinvest SRL;</w:t>
      </w:r>
    </w:p>
    <w:p w14:paraId="497DD6E7" w14:textId="59FD148B" w:rsidR="000E09EB" w:rsidRPr="00ED4D6A" w:rsidRDefault="000E09EB" w:rsidP="000E09EB">
      <w:pPr>
        <w:spacing w:after="0" w:line="240" w:lineRule="auto"/>
        <w:jc w:val="both"/>
        <w:rPr>
          <w:rStyle w:val="FontStyle77"/>
          <w:rFonts w:ascii="Trebuchet MS" w:hAnsi="Trebuchet MS" w:cs="Arial"/>
          <w:noProof/>
          <w:sz w:val="22"/>
        </w:rPr>
      </w:pPr>
      <w:r w:rsidRPr="00ED4D6A">
        <w:rPr>
          <w:rStyle w:val="FontStyle77"/>
          <w:rFonts w:ascii="Trebuchet MS" w:hAnsi="Trebuchet MS" w:cs="Arial"/>
          <w:noProof/>
          <w:sz w:val="22"/>
        </w:rPr>
        <w:t xml:space="preserve">- Contractul de prestări servicii nr.02/01.02.2023 </w:t>
      </w:r>
      <w:r w:rsidR="00D30B38" w:rsidRPr="00ED4D6A">
        <w:rPr>
          <w:rStyle w:val="FontStyle77"/>
          <w:rFonts w:ascii="Trebuchet MS" w:hAnsi="Trebuchet MS" w:cs="Arial"/>
          <w:noProof/>
          <w:sz w:val="22"/>
        </w:rPr>
        <w:t xml:space="preserve">pentru preluare deșeuri de zgură salină </w:t>
      </w:r>
      <w:r w:rsidRPr="00ED4D6A">
        <w:rPr>
          <w:rStyle w:val="FontStyle77"/>
          <w:rFonts w:ascii="Trebuchet MS" w:hAnsi="Trebuchet MS" w:cs="Arial"/>
          <w:noProof/>
          <w:sz w:val="22"/>
        </w:rPr>
        <w:t>încheiat cu SAARMIS INDUSTRIES SRL;</w:t>
      </w:r>
    </w:p>
    <w:p w14:paraId="7BAA3BC9" w14:textId="1BE51E7C" w:rsidR="000E09EB" w:rsidRPr="00AF137A" w:rsidRDefault="000E09EB" w:rsidP="000E09EB">
      <w:pPr>
        <w:autoSpaceDE w:val="0"/>
        <w:autoSpaceDN w:val="0"/>
        <w:adjustRightInd w:val="0"/>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Contract de prestări servic</w:t>
      </w:r>
      <w:r w:rsidR="00D30B38">
        <w:rPr>
          <w:rFonts w:ascii="Trebuchet MS" w:eastAsia="Times New Roman" w:hAnsi="Trebuchet MS" w:cs="Arial"/>
          <w:lang w:eastAsia="ro-RO"/>
        </w:rPr>
        <w:t xml:space="preserve">ii nr.2032/20.12.2022 și act </w:t>
      </w:r>
      <w:r w:rsidRPr="00AF137A">
        <w:rPr>
          <w:rFonts w:ascii="Trebuchet MS" w:eastAsia="Times New Roman" w:hAnsi="Trebuchet MS" w:cs="Arial"/>
          <w:lang w:eastAsia="ro-RO"/>
        </w:rPr>
        <w:t xml:space="preserve">adițional la acesta </w:t>
      </w:r>
      <w:r w:rsidR="00D30B38" w:rsidRPr="00AF137A">
        <w:rPr>
          <w:rFonts w:ascii="Trebuchet MS" w:eastAsia="Times New Roman" w:hAnsi="Trebuchet MS" w:cs="Arial"/>
          <w:lang w:eastAsia="ro-RO"/>
        </w:rPr>
        <w:t>pentru preluare deșeuri periculoase și nepericuloase generate din activitate</w:t>
      </w:r>
      <w:r w:rsidR="008B5E35">
        <w:rPr>
          <w:rFonts w:ascii="Trebuchet MS" w:eastAsia="Times New Roman" w:hAnsi="Trebuchet MS" w:cs="Arial"/>
          <w:lang w:eastAsia="ro-RO"/>
        </w:rPr>
        <w:t>,</w:t>
      </w:r>
      <w:r w:rsidR="00D30B38" w:rsidRPr="00AF137A">
        <w:rPr>
          <w:rFonts w:ascii="Trebuchet MS" w:eastAsia="Times New Roman" w:hAnsi="Trebuchet MS" w:cs="Arial"/>
          <w:lang w:eastAsia="ro-RO"/>
        </w:rPr>
        <w:t xml:space="preserve"> </w:t>
      </w:r>
      <w:r w:rsidRPr="00AF137A">
        <w:rPr>
          <w:rFonts w:ascii="Trebuchet MS" w:eastAsia="Times New Roman" w:hAnsi="Trebuchet MS" w:cs="Arial"/>
          <w:lang w:eastAsia="ro-RO"/>
        </w:rPr>
        <w:t xml:space="preserve">încheiat cu DEMECO SRL; </w:t>
      </w:r>
    </w:p>
    <w:p w14:paraId="4CC48AB3" w14:textId="77C7B089" w:rsidR="000E09EB" w:rsidRPr="00AF137A" w:rsidRDefault="000E09EB" w:rsidP="000E09EB">
      <w:pPr>
        <w:autoSpaceDE w:val="0"/>
        <w:autoSpaceDN w:val="0"/>
        <w:adjustRightInd w:val="0"/>
        <w:spacing w:after="0" w:line="240" w:lineRule="auto"/>
        <w:jc w:val="both"/>
        <w:rPr>
          <w:rFonts w:ascii="Trebuchet MS" w:hAnsi="Trebuchet MS" w:cs="Arial"/>
        </w:rPr>
      </w:pPr>
      <w:r w:rsidRPr="00AF137A">
        <w:rPr>
          <w:rFonts w:ascii="Trebuchet MS" w:eastAsia="Times New Roman" w:hAnsi="Trebuchet MS" w:cs="Arial"/>
          <w:lang w:eastAsia="ro-RO"/>
        </w:rPr>
        <w:t xml:space="preserve">- </w:t>
      </w:r>
      <w:r w:rsidRPr="00AF137A">
        <w:rPr>
          <w:rFonts w:ascii="Trebuchet MS" w:hAnsi="Trebuchet MS" w:cs="Arial"/>
        </w:rPr>
        <w:t xml:space="preserve">Contractul de prestare a serviciului de salubrizare a localităților  nr.1AR0079921/27.04.2023 </w:t>
      </w:r>
      <w:r w:rsidR="008B5E35" w:rsidRPr="00AF137A">
        <w:rPr>
          <w:rFonts w:ascii="Trebuchet MS" w:hAnsi="Trebuchet MS" w:cs="Arial"/>
        </w:rPr>
        <w:t xml:space="preserve">pentru colectarea deșeurilor menajere </w:t>
      </w:r>
      <w:r w:rsidRPr="00AF137A">
        <w:rPr>
          <w:rFonts w:ascii="Trebuchet MS" w:hAnsi="Trebuchet MS" w:cs="Arial"/>
        </w:rPr>
        <w:t>încheiat cu R</w:t>
      </w:r>
      <w:r w:rsidR="008C1DDB">
        <w:rPr>
          <w:rFonts w:ascii="Trebuchet MS" w:hAnsi="Trebuchet MS" w:cs="Arial"/>
        </w:rPr>
        <w:t>ETIM</w:t>
      </w:r>
      <w:r w:rsidRPr="00AF137A">
        <w:rPr>
          <w:rFonts w:ascii="Trebuchet MS" w:hAnsi="Trebuchet MS" w:cs="Arial"/>
        </w:rPr>
        <w:t xml:space="preserve"> Ecologic Service SA;</w:t>
      </w:r>
    </w:p>
    <w:p w14:paraId="2B09D875" w14:textId="77777777" w:rsidR="000E09EB" w:rsidRPr="00AF137A" w:rsidRDefault="000E09EB" w:rsidP="000E09EB">
      <w:pPr>
        <w:autoSpaceDE w:val="0"/>
        <w:autoSpaceDN w:val="0"/>
        <w:adjustRightInd w:val="0"/>
        <w:spacing w:after="0" w:line="240" w:lineRule="auto"/>
        <w:jc w:val="both"/>
        <w:rPr>
          <w:rFonts w:ascii="Trebuchet MS" w:hAnsi="Trebuchet MS" w:cs="Arial"/>
        </w:rPr>
      </w:pPr>
      <w:r w:rsidRPr="00AF137A">
        <w:rPr>
          <w:rFonts w:ascii="Trebuchet MS" w:hAnsi="Trebuchet MS" w:cs="Arial"/>
        </w:rPr>
        <w:t>- Contract de prestări servici nr. S230900310/02.05.2023 încheiat cu FCC Environment Romania SRL pentru preluarea deșeurilor nepericuloase generate din activitate;</w:t>
      </w:r>
    </w:p>
    <w:p w14:paraId="33C1DBC5"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Contract de service nr. 72/08.05.2023 încheiat cu Mecro System pentru service sistem de monitorizare gaze arse tip Enda-Horiba aferent fitru Dantherm;</w:t>
      </w:r>
    </w:p>
    <w:p w14:paraId="2F18D12F" w14:textId="51BFFAD0"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Contract de prestări servicii nr. M23049/2023 încheiat cu Wessling Romania SRL pentru monitorizarea factorilor de mediu;</w:t>
      </w:r>
    </w:p>
    <w:p w14:paraId="661DCFE3"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Contract nr.391/18.04.2023 încheiat cu Centrul de Mediu și Sanatate SRL pentru efectuarea încercărilor fizico-chimice pentru apă uzată, sol, imisii, zgomot, apă subterană;</w:t>
      </w:r>
    </w:p>
    <w:p w14:paraId="20BD332C" w14:textId="77777777" w:rsidR="000E09EB" w:rsidRDefault="000E09EB" w:rsidP="000E09EB">
      <w:pPr>
        <w:autoSpaceDE w:val="0"/>
        <w:autoSpaceDN w:val="0"/>
        <w:adjustRightInd w:val="0"/>
        <w:spacing w:after="0" w:line="240" w:lineRule="auto"/>
        <w:jc w:val="both"/>
        <w:rPr>
          <w:rFonts w:ascii="Trebuchet MS" w:hAnsi="Trebuchet MS" w:cs="Arial"/>
        </w:rPr>
      </w:pPr>
      <w:r w:rsidRPr="00AF137A">
        <w:rPr>
          <w:rFonts w:ascii="Trebuchet MS" w:hAnsi="Trebuchet MS" w:cs="Arial"/>
        </w:rPr>
        <w:t>- Contract de vânzare-cumpărare gaze naturale nr. 191/2023 încheiat cu OMV PETROM SA;</w:t>
      </w:r>
    </w:p>
    <w:p w14:paraId="74421ACB" w14:textId="15604764" w:rsidR="008C1DDB" w:rsidRPr="00473855" w:rsidRDefault="008C1DDB" w:rsidP="008C1DDB">
      <w:pPr>
        <w:spacing w:after="0" w:line="240" w:lineRule="auto"/>
        <w:jc w:val="both"/>
        <w:rPr>
          <w:rFonts w:ascii="Trebuchet MS" w:hAnsi="Trebuchet MS" w:cs="Arial"/>
        </w:rPr>
      </w:pPr>
      <w:r w:rsidRPr="00473855">
        <w:rPr>
          <w:rStyle w:val="FontStyle77"/>
          <w:rFonts w:ascii="Trebuchet MS" w:hAnsi="Trebuchet MS" w:cs="Arial"/>
          <w:noProof/>
          <w:sz w:val="22"/>
        </w:rPr>
        <w:t>-</w:t>
      </w:r>
      <w:r w:rsidRPr="00473855">
        <w:rPr>
          <w:rFonts w:ascii="Trebuchet MS" w:hAnsi="Trebuchet MS" w:cs="Arial"/>
        </w:rPr>
        <w:t xml:space="preserve"> Contractul de subînchiriere din 02.11.2022 încheiat cu Hammerer Aluminium Industries Sântana SRL și actul aditional nr.1/05.05.2023 pentru închiriere imobil înscris în nr. 317267 Sântana;</w:t>
      </w:r>
    </w:p>
    <w:p w14:paraId="1560F48E" w14:textId="77777777" w:rsidR="000E09EB" w:rsidRPr="00473855" w:rsidRDefault="000E09EB" w:rsidP="000E09EB">
      <w:pPr>
        <w:autoSpaceDE w:val="0"/>
        <w:autoSpaceDN w:val="0"/>
        <w:adjustRightInd w:val="0"/>
        <w:spacing w:after="0" w:line="240" w:lineRule="auto"/>
        <w:jc w:val="both"/>
        <w:rPr>
          <w:rFonts w:ascii="Trebuchet MS" w:hAnsi="Trebuchet MS" w:cs="Arial"/>
        </w:rPr>
      </w:pPr>
      <w:r w:rsidRPr="00473855">
        <w:rPr>
          <w:rFonts w:ascii="Trebuchet MS" w:hAnsi="Trebuchet MS" w:cs="Arial"/>
        </w:rPr>
        <w:t>- Certificat de Înregistrare CUI46837442, J02/14.09.2022, eliberat de Oficiul Registrului Comerţului de pe lângă Tribunalul Arad;</w:t>
      </w:r>
    </w:p>
    <w:p w14:paraId="4392AFB2" w14:textId="77777777" w:rsidR="000E09EB" w:rsidRPr="00473855" w:rsidRDefault="000E09EB" w:rsidP="000E09EB">
      <w:pPr>
        <w:tabs>
          <w:tab w:val="left" w:pos="180"/>
        </w:tabs>
        <w:spacing w:after="0" w:line="240" w:lineRule="auto"/>
        <w:jc w:val="both"/>
        <w:rPr>
          <w:rFonts w:ascii="Trebuchet MS" w:hAnsi="Trebuchet MS" w:cs="Arial"/>
        </w:rPr>
      </w:pPr>
      <w:r w:rsidRPr="00473855">
        <w:rPr>
          <w:rFonts w:ascii="Trebuchet MS" w:eastAsia="Times New Roman" w:hAnsi="Trebuchet MS" w:cs="Arial"/>
          <w:lang w:eastAsia="ro-RO"/>
        </w:rPr>
        <w:t xml:space="preserve"> </w:t>
      </w:r>
      <w:r w:rsidRPr="00473855">
        <w:rPr>
          <w:rFonts w:ascii="Trebuchet MS" w:hAnsi="Trebuchet MS" w:cs="Arial"/>
        </w:rPr>
        <w:t>- Certificat constatator eliberat în baza declarației pe propria răspundere nr. 66085/05.12.2022, eliberat de Oficiul Registrului Comerţului de pe lângă Tribunalul Arad;</w:t>
      </w:r>
    </w:p>
    <w:p w14:paraId="4162142A" w14:textId="420E4B7C" w:rsidR="000E09EB" w:rsidRPr="00473855" w:rsidRDefault="000E09EB" w:rsidP="000E09EB">
      <w:pPr>
        <w:spacing w:after="0" w:line="240" w:lineRule="auto"/>
        <w:jc w:val="both"/>
        <w:rPr>
          <w:rStyle w:val="FontStyle77"/>
          <w:rFonts w:ascii="Trebuchet MS" w:hAnsi="Trebuchet MS" w:cs="Arial"/>
          <w:noProof/>
          <w:sz w:val="22"/>
        </w:rPr>
      </w:pPr>
      <w:r w:rsidRPr="00473855">
        <w:rPr>
          <w:rStyle w:val="FontStyle77"/>
          <w:rFonts w:ascii="Trebuchet MS" w:hAnsi="Trebuchet MS" w:cs="Arial"/>
          <w:noProof/>
          <w:sz w:val="22"/>
        </w:rPr>
        <w:t>- Contract de vânzare-cumpărare încheiat cu Hammerer Aluminium Industries Sântana SRL pentru achiziție cuptor rotativ pentru topit aluminiu;</w:t>
      </w:r>
    </w:p>
    <w:p w14:paraId="6AAC6400" w14:textId="34692EC2" w:rsidR="000E09EB" w:rsidRDefault="000E09EB" w:rsidP="000E09EB">
      <w:pPr>
        <w:spacing w:after="0" w:line="240" w:lineRule="auto"/>
        <w:jc w:val="both"/>
        <w:rPr>
          <w:rFonts w:ascii="Trebuchet MS" w:eastAsia="Times New Roman" w:hAnsi="Trebuchet MS" w:cs="Arial"/>
          <w:lang w:eastAsia="ro-RO"/>
        </w:rPr>
      </w:pPr>
      <w:r w:rsidRPr="00473855">
        <w:rPr>
          <w:rFonts w:ascii="Trebuchet MS" w:eastAsia="Times New Roman" w:hAnsi="Trebuchet MS" w:cs="Arial"/>
          <w:lang w:eastAsia="ro-RO"/>
        </w:rPr>
        <w:lastRenderedPageBreak/>
        <w:t>- Raport de încercare emisii nr. 2310778/1/24.05.2023 la coșul dispersie instalație de topire linia nr.2 pentru Clor emis de către Wessling Romania SRL;</w:t>
      </w:r>
    </w:p>
    <w:p w14:paraId="4233A444" w14:textId="198A1893" w:rsidR="00A1767B" w:rsidRPr="00473855" w:rsidRDefault="00A1767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Raport de încercare emisii nr. 2310776/1/24.05.2023 la coșul dispersie instalație de topire linia nr.2</w:t>
      </w:r>
    </w:p>
    <w:p w14:paraId="72853E8C" w14:textId="6D1D5671"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pentru COT emis de către Wessling Romania SRL;</w:t>
      </w:r>
    </w:p>
    <w:p w14:paraId="7CBD65EF" w14:textId="59314244"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Raport de încercare emisii nr. 2312482/1/19.06.2023 la coșul dispersie instalație de topire linia nr.2</w:t>
      </w:r>
      <w:r w:rsidR="008C1DDB">
        <w:rPr>
          <w:rFonts w:ascii="Trebuchet MS" w:eastAsia="Times New Roman" w:hAnsi="Trebuchet MS" w:cs="Arial"/>
          <w:lang w:eastAsia="ro-RO"/>
        </w:rPr>
        <w:t xml:space="preserve"> </w:t>
      </w:r>
      <w:r w:rsidRPr="00AF137A">
        <w:rPr>
          <w:rFonts w:ascii="Trebuchet MS" w:eastAsia="Times New Roman" w:hAnsi="Trebuchet MS" w:cs="Arial"/>
          <w:lang w:eastAsia="ro-RO"/>
        </w:rPr>
        <w:t>pentru COT emis de către Wessling Romania SRL;</w:t>
      </w:r>
    </w:p>
    <w:p w14:paraId="08FC8361" w14:textId="51C81F11"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Raport de încercare emisii nr. 2310779/1/24.05.2023 la coșul dispersie instalație de topire linia nr.2 pentru HCl emis de către Wessling Romania SRL;</w:t>
      </w:r>
    </w:p>
    <w:p w14:paraId="5A48D5F6"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Raport de încercare emisii nr. 2312478/1/19.06.2023 la coșul  dispersie instalație de topire linia nr.2 pentru HCl emis de către Wessling Romania SRL;</w:t>
      </w:r>
    </w:p>
    <w:p w14:paraId="37452146" w14:textId="055CAC64"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Raport de încercare emisii nr. 2312480/1/19.06.2023 la coșul dispersie instalație de topire linia nr.2 pentru HF emis de către Wessling Romania SRL;</w:t>
      </w:r>
    </w:p>
    <w:p w14:paraId="721A4B46" w14:textId="4F4E2A4E" w:rsidR="000E09EB"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Raport de încercare emisii nr. 231050/1/26.05.2023 la coșul dispersie instalație de</w:t>
      </w:r>
      <w:r w:rsidRPr="00AF137A">
        <w:rPr>
          <w:rStyle w:val="FontStyle77"/>
          <w:rFonts w:ascii="Trebuchet MS" w:hAnsi="Trebuchet MS" w:cs="Arial"/>
          <w:noProof/>
        </w:rPr>
        <w:t xml:space="preserve"> </w:t>
      </w:r>
      <w:r w:rsidRPr="00AF137A">
        <w:rPr>
          <w:rFonts w:ascii="Trebuchet MS" w:eastAsia="Times New Roman" w:hAnsi="Trebuchet MS" w:cs="Arial"/>
          <w:lang w:eastAsia="ro-RO"/>
        </w:rPr>
        <w:t>topire linia nr.2 pentru PCDD, PCDF emis de către Wessling Romania SRL;</w:t>
      </w:r>
    </w:p>
    <w:p w14:paraId="6262CF09" w14:textId="4B1917A8" w:rsidR="00661A9E" w:rsidRDefault="00661A9E"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xml:space="preserve">- Rapoarte de încercare </w:t>
      </w:r>
      <w:r>
        <w:rPr>
          <w:rFonts w:ascii="Trebuchet MS" w:eastAsia="Times New Roman" w:hAnsi="Trebuchet MS" w:cs="Arial"/>
          <w:lang w:eastAsia="ro-RO"/>
        </w:rPr>
        <w:t>s</w:t>
      </w:r>
      <w:r w:rsidRPr="00AF137A">
        <w:rPr>
          <w:rFonts w:ascii="Trebuchet MS" w:eastAsia="Times New Roman" w:hAnsi="Trebuchet MS" w:cs="Arial"/>
          <w:lang w:eastAsia="ro-RO"/>
        </w:rPr>
        <w:t>ol nr.802/05.05.2023 emis de către Laborator de analize fizico -</w:t>
      </w:r>
      <w:r>
        <w:rPr>
          <w:rFonts w:ascii="Trebuchet MS" w:eastAsia="Times New Roman" w:hAnsi="Trebuchet MS" w:cs="Arial"/>
          <w:lang w:eastAsia="ro-RO"/>
        </w:rPr>
        <w:t xml:space="preserve"> </w:t>
      </w:r>
      <w:r w:rsidRPr="00AF137A">
        <w:rPr>
          <w:rFonts w:ascii="Trebuchet MS" w:eastAsia="Times New Roman" w:hAnsi="Trebuchet MS" w:cs="Arial"/>
          <w:lang w:eastAsia="ro-RO"/>
        </w:rPr>
        <w:t>chimice și Biotoxicologice;</w:t>
      </w:r>
    </w:p>
    <w:p w14:paraId="7AFF6C56" w14:textId="66E35491" w:rsidR="00661A9E" w:rsidRPr="00AF137A" w:rsidRDefault="00661A9E"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Rapoarte de încercare sol nr.803/05.05.2023 emis de către Laborator de analize fizico-chimice și Biotoxicologice;</w:t>
      </w:r>
    </w:p>
    <w:p w14:paraId="75C6BC41" w14:textId="1CAD52BD"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Rapoarte de încercare sol nr.804/05.05.2023 emis de către Laborator de analize fizico-chimice și Biotoxicologice;</w:t>
      </w:r>
    </w:p>
    <w:p w14:paraId="64310551" w14:textId="04B9D219"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Rapoarte de încercare sol nr.805/05.05.2023 emis de către Laborator de analize fizico-chimice și Biotoxicologice;</w:t>
      </w:r>
    </w:p>
    <w:p w14:paraId="47A5F06F" w14:textId="67BDC1CD"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Rapoarte de încercare sol nr.806/05.05.2023 emis de către Laborator de analize fizico-chimice și Biotoxicologice;</w:t>
      </w:r>
    </w:p>
    <w:p w14:paraId="44059D67" w14:textId="488552CE"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xml:space="preserve">- Rapoarte de încercare sol nr.807/05.05.2023 emis de către Laborator de analize fizico-chimice și Biotoxicologice; </w:t>
      </w:r>
    </w:p>
    <w:p w14:paraId="61B5074B" w14:textId="6CD47AAC" w:rsidR="000E09EB" w:rsidRPr="00AF137A" w:rsidRDefault="000E09EB" w:rsidP="000E09EB">
      <w:pPr>
        <w:pStyle w:val="Default"/>
        <w:jc w:val="both"/>
        <w:rPr>
          <w:rFonts w:ascii="Trebuchet MS" w:hAnsi="Trebuchet MS" w:cs="Arial"/>
          <w:color w:val="auto"/>
          <w:sz w:val="22"/>
          <w:szCs w:val="22"/>
          <w:lang w:val="ro-RO"/>
        </w:rPr>
      </w:pPr>
      <w:r w:rsidRPr="00AF137A">
        <w:rPr>
          <w:rFonts w:ascii="Trebuchet MS" w:hAnsi="Trebuchet MS" w:cs="Arial"/>
          <w:color w:val="auto"/>
          <w:sz w:val="22"/>
          <w:szCs w:val="22"/>
          <w:lang w:val="ro-RO"/>
        </w:rPr>
        <w:t>- Certificat TUV pentru dispozitivul de măsurare a emisiilor Enda conform cerințelor QAL 1 pentru componentele oxidul de azot, oxidul de sulf, monoxidul de carbon și oxigen;</w:t>
      </w:r>
    </w:p>
    <w:p w14:paraId="2E7311CB" w14:textId="18226469" w:rsidR="009E5EEC" w:rsidRPr="00AF137A" w:rsidRDefault="009E5EEC" w:rsidP="000E09EB">
      <w:pPr>
        <w:pStyle w:val="Default"/>
        <w:jc w:val="both"/>
        <w:rPr>
          <w:rFonts w:ascii="Trebuchet MS" w:hAnsi="Trebuchet MS" w:cs="Arial"/>
          <w:color w:val="auto"/>
          <w:sz w:val="22"/>
          <w:szCs w:val="22"/>
          <w:lang w:val="ro-RO"/>
        </w:rPr>
      </w:pPr>
      <w:r w:rsidRPr="00AF137A">
        <w:rPr>
          <w:rFonts w:ascii="Trebuchet MS" w:hAnsi="Trebuchet MS" w:cs="Arial"/>
          <w:color w:val="auto"/>
          <w:sz w:val="22"/>
          <w:szCs w:val="22"/>
          <w:lang w:val="ro-RO"/>
        </w:rPr>
        <w:t>- Raportul nr.2311425/2/18.07.2023 de execuție pentru al doilea nivel de asigurare a calității QAL 2 pentru sistemul automat de măsurare SAM aferent instalaței Coș de dispersie instalația de topire –</w:t>
      </w:r>
    </w:p>
    <w:p w14:paraId="78E5B377" w14:textId="4A0AB72F" w:rsidR="000E09EB" w:rsidRPr="00AF137A" w:rsidRDefault="000E09EB" w:rsidP="000E09EB">
      <w:pPr>
        <w:pStyle w:val="Default"/>
        <w:jc w:val="both"/>
        <w:rPr>
          <w:rFonts w:ascii="Trebuchet MS" w:hAnsi="Trebuchet MS" w:cs="Arial"/>
          <w:color w:val="auto"/>
          <w:sz w:val="22"/>
          <w:szCs w:val="22"/>
          <w:lang w:val="ro-RO"/>
        </w:rPr>
      </w:pPr>
      <w:r w:rsidRPr="00AF137A">
        <w:rPr>
          <w:rFonts w:ascii="Trebuchet MS" w:hAnsi="Trebuchet MS" w:cs="Arial"/>
          <w:color w:val="auto"/>
          <w:sz w:val="22"/>
          <w:szCs w:val="22"/>
          <w:lang w:val="ro-RO"/>
        </w:rPr>
        <w:t>turnare conform cerințelor SR EN 14181:2015;</w:t>
      </w:r>
    </w:p>
    <w:p w14:paraId="1F22D9AA" w14:textId="77777777" w:rsidR="000E09EB" w:rsidRPr="00AF137A" w:rsidRDefault="000E09EB" w:rsidP="000E09EB">
      <w:pPr>
        <w:pStyle w:val="Default"/>
        <w:jc w:val="both"/>
        <w:rPr>
          <w:rFonts w:ascii="Trebuchet MS" w:hAnsi="Trebuchet MS" w:cs="Arial"/>
          <w:color w:val="auto"/>
          <w:sz w:val="22"/>
          <w:szCs w:val="22"/>
          <w:lang w:val="ro-RO"/>
        </w:rPr>
      </w:pPr>
      <w:r w:rsidRPr="00AF137A">
        <w:rPr>
          <w:rFonts w:ascii="Trebuchet MS" w:hAnsi="Trebuchet MS" w:cs="Arial"/>
          <w:color w:val="auto"/>
          <w:sz w:val="22"/>
          <w:szCs w:val="22"/>
          <w:lang w:val="ro-RO"/>
        </w:rPr>
        <w:t>- Raportul nr.2313909/2/18.07.2023 de execuție pentru al doilea nivel de asigurare a calității QAL 2 pentru sistemul automat de măsurare SAM aferent instalaței Coș de dispersie instalația de topire –turnare conform cerințelor SR EN 14181:2015;</w:t>
      </w:r>
    </w:p>
    <w:p w14:paraId="170504EF" w14:textId="77777777" w:rsidR="000E09EB" w:rsidRPr="00AF137A" w:rsidRDefault="000E09EB" w:rsidP="000E09EB">
      <w:pPr>
        <w:pStyle w:val="Default"/>
        <w:jc w:val="both"/>
        <w:rPr>
          <w:rFonts w:ascii="Trebuchet MS" w:hAnsi="Trebuchet MS" w:cs="Arial"/>
          <w:color w:val="auto"/>
          <w:sz w:val="22"/>
          <w:szCs w:val="22"/>
          <w:lang w:val="ro-RO"/>
        </w:rPr>
      </w:pPr>
      <w:r w:rsidRPr="00AF137A">
        <w:rPr>
          <w:rFonts w:ascii="Trebuchet MS" w:hAnsi="Trebuchet MS" w:cs="Arial"/>
          <w:color w:val="auto"/>
          <w:sz w:val="22"/>
          <w:szCs w:val="22"/>
          <w:lang w:val="ro-RO"/>
        </w:rPr>
        <w:t>- Contract nr. NG23/22.08.2023 încheiat cu Ultrafilter SRL pentru achiziție filtru Coral tip AIRCOM 360-2 echipat cu 360 de saci filtranți din material poliester teflonat;</w:t>
      </w:r>
    </w:p>
    <w:p w14:paraId="369B04D0" w14:textId="77777777" w:rsidR="000E09EB" w:rsidRPr="00AF137A" w:rsidRDefault="000E09EB" w:rsidP="000E09EB">
      <w:pPr>
        <w:pStyle w:val="Default"/>
        <w:jc w:val="both"/>
        <w:rPr>
          <w:rFonts w:ascii="Trebuchet MS" w:hAnsi="Trebuchet MS" w:cs="Arial"/>
          <w:bCs/>
          <w:iCs/>
          <w:color w:val="auto"/>
          <w:sz w:val="22"/>
          <w:szCs w:val="22"/>
          <w:lang w:val="ro-RO"/>
        </w:rPr>
      </w:pPr>
      <w:r w:rsidRPr="00AF137A">
        <w:rPr>
          <w:rFonts w:ascii="Trebuchet MS" w:hAnsi="Trebuchet MS" w:cs="Arial"/>
          <w:color w:val="auto"/>
          <w:sz w:val="22"/>
          <w:szCs w:val="22"/>
          <w:lang w:val="ro-RO"/>
        </w:rPr>
        <w:t xml:space="preserve">- </w:t>
      </w:r>
      <w:r w:rsidRPr="00AF137A">
        <w:rPr>
          <w:rFonts w:ascii="Trebuchet MS" w:hAnsi="Trebuchet MS" w:cs="Arial"/>
          <w:bCs/>
          <w:iCs/>
          <w:color w:val="auto"/>
          <w:sz w:val="22"/>
          <w:szCs w:val="22"/>
          <w:lang w:val="ro-RO"/>
        </w:rPr>
        <w:t>Fişele cu date de securitate pentru amestecurile/substanţele periculoase utilizate depuse în format electronic;</w:t>
      </w:r>
    </w:p>
    <w:p w14:paraId="74147E0B" w14:textId="2210C366" w:rsidR="000E09EB" w:rsidRDefault="000E09EB" w:rsidP="000E09EB">
      <w:pPr>
        <w:pStyle w:val="BodyText2"/>
        <w:spacing w:after="0" w:line="240" w:lineRule="auto"/>
        <w:jc w:val="both"/>
        <w:rPr>
          <w:rFonts w:ascii="Trebuchet MS" w:hAnsi="Trebuchet MS" w:cs="Arial"/>
          <w:lang w:val="ro-RO"/>
        </w:rPr>
      </w:pPr>
      <w:r w:rsidRPr="00AF137A">
        <w:rPr>
          <w:rFonts w:ascii="Trebuchet MS" w:hAnsi="Trebuchet MS" w:cs="Arial"/>
          <w:lang w:val="ro-RO"/>
        </w:rPr>
        <w:t>- Extras de Carte Funciară pentru Informare nr. 317267 Sântana;</w:t>
      </w:r>
    </w:p>
    <w:p w14:paraId="429A6E6E" w14:textId="77777777" w:rsidR="00ED4D6A" w:rsidRPr="00ED4D6A" w:rsidRDefault="00ED4D6A" w:rsidP="00ED4D6A">
      <w:pPr>
        <w:spacing w:after="0" w:line="240" w:lineRule="auto"/>
        <w:jc w:val="both"/>
        <w:rPr>
          <w:rStyle w:val="FontStyle77"/>
          <w:rFonts w:ascii="Trebuchet MS" w:hAnsi="Trebuchet MS" w:cs="Arial"/>
          <w:noProof/>
          <w:sz w:val="22"/>
        </w:rPr>
      </w:pPr>
      <w:r w:rsidRPr="00ED4D6A">
        <w:rPr>
          <w:rStyle w:val="FontStyle77"/>
          <w:rFonts w:ascii="Trebuchet MS" w:hAnsi="Trebuchet MS" w:cs="Arial"/>
          <w:noProof/>
          <w:sz w:val="22"/>
        </w:rPr>
        <w:t>- Anunț (mass-media) privind solicitarea autorizaţiei integrate de mediu publicat în ziarul ”Jurnal Arădean” din 23.02.2023 și la sediul primăriei Oraș Sântana;</w:t>
      </w:r>
    </w:p>
    <w:p w14:paraId="51346E12" w14:textId="77777777" w:rsidR="000E09EB" w:rsidRPr="00AF137A" w:rsidRDefault="000E09EB" w:rsidP="000E09EB">
      <w:pPr>
        <w:pStyle w:val="Style21"/>
        <w:widowControl/>
        <w:tabs>
          <w:tab w:val="left" w:pos="142"/>
        </w:tabs>
        <w:rPr>
          <w:rStyle w:val="FontStyle77"/>
          <w:rFonts w:ascii="Trebuchet MS" w:hAnsi="Trebuchet MS" w:cs="Arial"/>
          <w:noProof/>
          <w:sz w:val="22"/>
          <w:szCs w:val="22"/>
        </w:rPr>
      </w:pPr>
      <w:r w:rsidRPr="00AF137A">
        <w:rPr>
          <w:rStyle w:val="FontStyle77"/>
          <w:rFonts w:ascii="Trebuchet MS" w:hAnsi="Trebuchet MS" w:cs="Arial"/>
          <w:noProof/>
          <w:sz w:val="22"/>
          <w:szCs w:val="22"/>
        </w:rPr>
        <w:t>- Anunţ privind dezbaterea publică afișat la sediul Primărie Sântana în data de 11.08.2023;</w:t>
      </w:r>
    </w:p>
    <w:p w14:paraId="636F8EF7" w14:textId="77777777" w:rsidR="000E09EB" w:rsidRPr="00AF137A" w:rsidRDefault="000E09EB" w:rsidP="000E09EB">
      <w:pPr>
        <w:suppressAutoHyphens/>
        <w:autoSpaceDE w:val="0"/>
        <w:spacing w:after="0" w:line="240" w:lineRule="auto"/>
        <w:rPr>
          <w:rFonts w:ascii="Trebuchet MS" w:eastAsia="Times New Roman" w:hAnsi="Trebuchet MS" w:cs="Arial"/>
          <w:noProof/>
          <w:lang w:eastAsia="ar-SA"/>
        </w:rPr>
      </w:pPr>
      <w:r w:rsidRPr="00AF137A">
        <w:rPr>
          <w:rFonts w:ascii="Trebuchet MS" w:eastAsia="Times New Roman" w:hAnsi="Trebuchet MS" w:cs="Arial"/>
          <w:noProof/>
          <w:lang w:eastAsia="ar-SA"/>
        </w:rPr>
        <w:t>- Anunţ privind dezbaterea publică afişat pe site-ul APM Arad, în 10.08.2023;</w:t>
      </w:r>
    </w:p>
    <w:p w14:paraId="49CC7F2F" w14:textId="67E6CD21" w:rsidR="000E09EB" w:rsidRDefault="000E09EB" w:rsidP="000E09EB">
      <w:pPr>
        <w:pStyle w:val="Style21"/>
        <w:widowControl/>
        <w:tabs>
          <w:tab w:val="left" w:pos="142"/>
        </w:tabs>
        <w:rPr>
          <w:rStyle w:val="FontStyle77"/>
          <w:rFonts w:ascii="Trebuchet MS" w:hAnsi="Trebuchet MS" w:cs="Arial"/>
          <w:noProof/>
          <w:sz w:val="22"/>
          <w:szCs w:val="22"/>
        </w:rPr>
      </w:pPr>
      <w:r w:rsidRPr="00AF137A">
        <w:rPr>
          <w:rFonts w:ascii="Trebuchet MS" w:hAnsi="Trebuchet MS" w:cs="Arial"/>
          <w:sz w:val="22"/>
          <w:szCs w:val="22"/>
        </w:rPr>
        <w:t>-</w:t>
      </w:r>
      <w:r w:rsidRPr="00AF137A">
        <w:rPr>
          <w:rStyle w:val="FontStyle77"/>
          <w:rFonts w:ascii="Trebuchet MS" w:hAnsi="Trebuchet MS" w:cs="Arial"/>
          <w:noProof/>
          <w:sz w:val="22"/>
          <w:szCs w:val="22"/>
        </w:rPr>
        <w:t xml:space="preserve"> Anunţ privind dezbaterea publică </w:t>
      </w:r>
      <w:r w:rsidR="00661A9E">
        <w:rPr>
          <w:rStyle w:val="FontStyle77"/>
          <w:rFonts w:ascii="Trebuchet MS" w:hAnsi="Trebuchet MS" w:cs="Arial"/>
          <w:noProof/>
          <w:sz w:val="22"/>
          <w:szCs w:val="22"/>
        </w:rPr>
        <w:t>a</w:t>
      </w:r>
      <w:r w:rsidR="00ED4D6A">
        <w:rPr>
          <w:rStyle w:val="FontStyle77"/>
          <w:rFonts w:ascii="Trebuchet MS" w:hAnsi="Trebuchet MS" w:cs="Arial"/>
          <w:noProof/>
          <w:sz w:val="22"/>
          <w:szCs w:val="22"/>
        </w:rPr>
        <w:t xml:space="preserve"> </w:t>
      </w:r>
      <w:r w:rsidR="00661A9E">
        <w:rPr>
          <w:rStyle w:val="FontStyle77"/>
          <w:rFonts w:ascii="Trebuchet MS" w:hAnsi="Trebuchet MS" w:cs="Arial"/>
          <w:noProof/>
          <w:sz w:val="22"/>
          <w:szCs w:val="22"/>
        </w:rPr>
        <w:t>apărut</w:t>
      </w:r>
      <w:r w:rsidRPr="00AF137A">
        <w:rPr>
          <w:rStyle w:val="FontStyle77"/>
          <w:rFonts w:ascii="Trebuchet MS" w:hAnsi="Trebuchet MS" w:cs="Arial"/>
          <w:noProof/>
          <w:sz w:val="22"/>
          <w:szCs w:val="22"/>
        </w:rPr>
        <w:t xml:space="preserve"> în ziarul „Jurnal</w:t>
      </w:r>
      <w:r w:rsidR="00661A9E">
        <w:rPr>
          <w:rStyle w:val="FontStyle77"/>
          <w:rFonts w:ascii="Trebuchet MS" w:hAnsi="Trebuchet MS" w:cs="Arial"/>
          <w:noProof/>
          <w:sz w:val="22"/>
          <w:szCs w:val="22"/>
        </w:rPr>
        <w:t xml:space="preserve"> A</w:t>
      </w:r>
      <w:r w:rsidRPr="00AF137A">
        <w:rPr>
          <w:rStyle w:val="FontStyle77"/>
          <w:rFonts w:ascii="Trebuchet MS" w:hAnsi="Trebuchet MS" w:cs="Arial"/>
          <w:noProof/>
          <w:sz w:val="22"/>
          <w:szCs w:val="22"/>
        </w:rPr>
        <w:t>rădean” din data de 14.08.2023</w:t>
      </w:r>
      <w:r w:rsidR="00661A9E">
        <w:rPr>
          <w:rStyle w:val="FontStyle77"/>
          <w:rFonts w:ascii="Trebuchet MS" w:hAnsi="Trebuchet MS" w:cs="Arial"/>
          <w:noProof/>
          <w:sz w:val="22"/>
          <w:szCs w:val="22"/>
        </w:rPr>
        <w:t>;</w:t>
      </w:r>
    </w:p>
    <w:p w14:paraId="453805AA" w14:textId="162B207E" w:rsidR="000E09EB" w:rsidRPr="002C2CA9" w:rsidRDefault="000E09EB" w:rsidP="000E09EB">
      <w:pPr>
        <w:suppressAutoHyphens/>
        <w:autoSpaceDE w:val="0"/>
        <w:spacing w:after="0" w:line="240" w:lineRule="auto"/>
        <w:rPr>
          <w:rFonts w:ascii="Trebuchet MS" w:eastAsia="Times New Roman" w:hAnsi="Trebuchet MS" w:cs="Arial"/>
          <w:noProof/>
          <w:highlight w:val="yellow"/>
          <w:lang w:eastAsia="ar-SA"/>
        </w:rPr>
      </w:pPr>
      <w:r w:rsidRPr="002C2CA9">
        <w:rPr>
          <w:rFonts w:ascii="Trebuchet MS" w:eastAsia="Times New Roman" w:hAnsi="Trebuchet MS" w:cs="Arial"/>
          <w:noProof/>
          <w:highlight w:val="yellow"/>
          <w:lang w:eastAsia="ar-SA"/>
        </w:rPr>
        <w:t>- Anunț privind emiterea autorizației integrate de mediu,</w:t>
      </w:r>
      <w:r w:rsidR="002C2CA9" w:rsidRPr="002C2CA9">
        <w:rPr>
          <w:rFonts w:ascii="Trebuchet MS" w:eastAsia="Times New Roman" w:hAnsi="Trebuchet MS" w:cs="Arial"/>
          <w:noProof/>
          <w:highlight w:val="yellow"/>
          <w:lang w:eastAsia="ar-SA"/>
        </w:rPr>
        <w:t xml:space="preserve"> publicat în cotidianul .....din data de</w:t>
      </w:r>
      <w:r w:rsidRPr="002C2CA9">
        <w:rPr>
          <w:rFonts w:ascii="Trebuchet MS" w:eastAsia="Times New Roman" w:hAnsi="Trebuchet MS" w:cs="Arial"/>
          <w:noProof/>
          <w:highlight w:val="yellow"/>
          <w:lang w:eastAsia="ar-SA"/>
        </w:rPr>
        <w:t>....;</w:t>
      </w:r>
    </w:p>
    <w:p w14:paraId="385BE10F" w14:textId="5DFD3729" w:rsidR="002C2CA9" w:rsidRPr="00AF137A" w:rsidRDefault="002C2CA9" w:rsidP="002C2CA9">
      <w:pPr>
        <w:suppressAutoHyphens/>
        <w:autoSpaceDE w:val="0"/>
        <w:spacing w:after="0" w:line="240" w:lineRule="auto"/>
        <w:rPr>
          <w:rFonts w:ascii="Trebuchet MS" w:eastAsia="Times New Roman" w:hAnsi="Trebuchet MS" w:cs="Arial"/>
          <w:noProof/>
          <w:lang w:eastAsia="ar-SA"/>
        </w:rPr>
      </w:pPr>
      <w:r w:rsidRPr="002C2CA9">
        <w:rPr>
          <w:rFonts w:ascii="Trebuchet MS" w:eastAsia="Times New Roman" w:hAnsi="Trebuchet MS" w:cs="Arial"/>
          <w:noProof/>
          <w:highlight w:val="yellow"/>
          <w:lang w:eastAsia="ar-SA"/>
        </w:rPr>
        <w:t>- Anunţ privind emiterea autorizației integrate de mediu, afişat pe site-ul APM Arad, în 10.08.2023;</w:t>
      </w:r>
    </w:p>
    <w:p w14:paraId="1A001CE2"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highlight w:val="yellow"/>
        </w:rPr>
        <w:t>- Punct de vedere nr..... emis de către Serviciul CFM pentru emiterea autorizației integrate de mediu;</w:t>
      </w:r>
    </w:p>
    <w:p w14:paraId="1160CD17" w14:textId="77777777" w:rsidR="000E09EB" w:rsidRPr="00AF137A" w:rsidRDefault="000E09EB" w:rsidP="000E09EB">
      <w:pPr>
        <w:spacing w:after="0" w:line="240" w:lineRule="auto"/>
        <w:jc w:val="both"/>
        <w:rPr>
          <w:rFonts w:ascii="Trebuchet MS" w:eastAsia="Times New Roman" w:hAnsi="Trebuchet MS" w:cs="Arial"/>
          <w:b/>
          <w:lang w:eastAsia="ro-RO"/>
        </w:rPr>
      </w:pPr>
      <w:r w:rsidRPr="00AF137A">
        <w:rPr>
          <w:rFonts w:ascii="Trebuchet MS" w:eastAsia="Times New Roman" w:hAnsi="Trebuchet MS" w:cs="Arial"/>
          <w:b/>
          <w:lang w:eastAsia="ro-RO"/>
        </w:rPr>
        <w:t>Anexe:</w:t>
      </w:r>
    </w:p>
    <w:p w14:paraId="49A8ADAB"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Plan de amplasare în zonă;</w:t>
      </w:r>
    </w:p>
    <w:p w14:paraId="671B4971"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Plan de situație al amplasamentului;</w:t>
      </w:r>
    </w:p>
    <w:p w14:paraId="1CDD6977" w14:textId="77777777" w:rsidR="000E09EB" w:rsidRPr="00AF137A" w:rsidRDefault="000E09EB" w:rsidP="000E09EB">
      <w:pPr>
        <w:spacing w:after="0" w:line="240" w:lineRule="auto"/>
        <w:jc w:val="both"/>
        <w:rPr>
          <w:rFonts w:ascii="Trebuchet MS" w:eastAsia="Times New Roman" w:hAnsi="Trebuchet MS" w:cs="Arial"/>
          <w:lang w:eastAsia="ro-RO"/>
        </w:rPr>
      </w:pPr>
    </w:p>
    <w:p w14:paraId="7523C5E8" w14:textId="77777777" w:rsidR="000E09EB" w:rsidRPr="00AF137A" w:rsidRDefault="000E09EB" w:rsidP="000E09EB">
      <w:pPr>
        <w:pStyle w:val="BodyText2"/>
        <w:spacing w:after="0" w:line="240" w:lineRule="auto"/>
        <w:jc w:val="both"/>
        <w:rPr>
          <w:rFonts w:ascii="Trebuchet MS" w:hAnsi="Trebuchet MS" w:cs="Arial"/>
          <w:b/>
          <w:noProof/>
          <w:lang w:val="ro-RO"/>
        </w:rPr>
      </w:pPr>
      <w:r w:rsidRPr="00AF137A">
        <w:rPr>
          <w:rFonts w:ascii="Trebuchet MS" w:hAnsi="Trebuchet MS" w:cs="Arial"/>
          <w:b/>
          <w:noProof/>
          <w:lang w:val="ro-RO"/>
        </w:rPr>
        <w:t>SCOPUL</w:t>
      </w:r>
    </w:p>
    <w:p w14:paraId="786C40A6" w14:textId="77777777" w:rsidR="000E09EB" w:rsidRPr="00AF137A" w:rsidRDefault="000E09EB" w:rsidP="000E09EB">
      <w:pPr>
        <w:suppressAutoHyphens/>
        <w:autoSpaceDE w:val="0"/>
        <w:autoSpaceDN w:val="0"/>
        <w:adjustRightInd w:val="0"/>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Autorizaţia integrată de mediu este emisă de autoritatea competentă în scopul asigurării unui nivel ridicat de protecţie a mediului în întregul său, cu respectarea reglementărilor privind calitatea aerului, apei şi solului.</w:t>
      </w:r>
    </w:p>
    <w:p w14:paraId="6BF92BBE" w14:textId="77777777" w:rsidR="000E09EB" w:rsidRPr="00AF137A" w:rsidRDefault="000E09EB" w:rsidP="000E09EB">
      <w:pPr>
        <w:tabs>
          <w:tab w:val="left" w:pos="142"/>
        </w:tabs>
        <w:autoSpaceDE w:val="0"/>
        <w:autoSpaceDN w:val="0"/>
        <w:adjustRightInd w:val="0"/>
        <w:spacing w:after="0" w:line="240" w:lineRule="auto"/>
        <w:jc w:val="both"/>
        <w:rPr>
          <w:rFonts w:ascii="Trebuchet MS" w:eastAsia="Times New Roman" w:hAnsi="Trebuchet MS" w:cs="Arial"/>
          <w:noProof/>
          <w:lang w:eastAsia="ro-RO"/>
        </w:rPr>
      </w:pPr>
      <w:r w:rsidRPr="00AF137A">
        <w:rPr>
          <w:rFonts w:ascii="Trebuchet MS" w:eastAsia="Times New Roman" w:hAnsi="Trebuchet MS" w:cs="Arial"/>
          <w:noProof/>
          <w:lang w:eastAsia="ro-RO"/>
        </w:rPr>
        <w:lastRenderedPageBreak/>
        <w:t>Instalaţia va fi controlată, exploatată și întreținută, iar emisiile vor fi evacuate aşa cum s-a stabilit în prezenta Autorizaţie integrată de mediu.</w:t>
      </w:r>
    </w:p>
    <w:p w14:paraId="51101993" w14:textId="5EFD1947" w:rsidR="000E09EB" w:rsidRDefault="000E09EB" w:rsidP="000E09EB">
      <w:pPr>
        <w:tabs>
          <w:tab w:val="left" w:pos="2295"/>
        </w:tabs>
        <w:autoSpaceDE w:val="0"/>
        <w:autoSpaceDN w:val="0"/>
        <w:adjustRightInd w:val="0"/>
        <w:spacing w:after="0" w:line="240" w:lineRule="auto"/>
        <w:jc w:val="both"/>
        <w:rPr>
          <w:rFonts w:ascii="Trebuchet MS" w:eastAsia="Times New Roman" w:hAnsi="Trebuchet MS" w:cs="Arial"/>
          <w:b/>
          <w:noProof/>
          <w:lang w:eastAsia="ar-SA"/>
        </w:rPr>
      </w:pPr>
      <w:r w:rsidRPr="00AF137A">
        <w:rPr>
          <w:rFonts w:ascii="Trebuchet MS" w:eastAsia="Times New Roman" w:hAnsi="Trebuchet MS" w:cs="Arial"/>
          <w:b/>
          <w:noProof/>
          <w:lang w:eastAsia="ar-SA"/>
        </w:rPr>
        <w:t xml:space="preserve">Autorizaţia integrată de mediu se revizuieşte în condiţiile prevăzute de legislaţia specifică privind prevenirea şi controlul integrat al poluării, Art. 17 alin. 2 din OUG nr. 195/2005 aprobata prin Legea 265/2006, respectiv în conformitate cu prevederile Art. 21, din Legea 278/2013: </w:t>
      </w:r>
    </w:p>
    <w:p w14:paraId="2EBFAD75" w14:textId="6D20030B" w:rsidR="00F96010" w:rsidRPr="00AF137A" w:rsidRDefault="00F96010" w:rsidP="000E09EB">
      <w:pPr>
        <w:tabs>
          <w:tab w:val="left" w:pos="2295"/>
        </w:tabs>
        <w:autoSpaceDE w:val="0"/>
        <w:autoSpaceDN w:val="0"/>
        <w:adjustRightInd w:val="0"/>
        <w:spacing w:after="0" w:line="240" w:lineRule="auto"/>
        <w:jc w:val="both"/>
        <w:rPr>
          <w:rFonts w:ascii="Trebuchet MS" w:eastAsia="Times New Roman" w:hAnsi="Trebuchet MS" w:cs="Arial"/>
          <w:b/>
          <w:noProof/>
          <w:lang w:eastAsia="ar-SA"/>
        </w:rPr>
      </w:pPr>
      <w:r w:rsidRPr="00AF137A">
        <w:rPr>
          <w:rFonts w:ascii="Trebuchet MS" w:eastAsia="Times New Roman" w:hAnsi="Trebuchet MS" w:cs="Arial"/>
          <w:b/>
          <w:noProof/>
          <w:lang w:eastAsia="ar-SA"/>
        </w:rPr>
        <w:t>Art. 21</w:t>
      </w:r>
      <w:r w:rsidRPr="00AF137A">
        <w:rPr>
          <w:rFonts w:ascii="Trebuchet MS" w:eastAsia="Times New Roman" w:hAnsi="Trebuchet MS" w:cs="Arial"/>
          <w:noProof/>
          <w:lang w:eastAsia="ar-SA"/>
        </w:rPr>
        <w:t>. alin (1) „În scopul conformării cu prevederile prezentei legi, autoritatea competentă pentru</w:t>
      </w:r>
    </w:p>
    <w:p w14:paraId="71B1F87D" w14:textId="58F9402E" w:rsidR="000E09EB" w:rsidRPr="00AF137A" w:rsidRDefault="000E09EB" w:rsidP="000E09EB">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protecţia mediului responsabilă cu emiterea autorizaţiei integrate de mediu reexaminează, periodic, toate condiţiile din autorizaţia integrată de mediu, potrivit prevederilor alin. (2)-(7) şi, acolo unde este necesar, le actualizează.”</w:t>
      </w:r>
    </w:p>
    <w:p w14:paraId="5396B651" w14:textId="77777777" w:rsidR="000E09EB" w:rsidRPr="00AF137A" w:rsidRDefault="000E09EB" w:rsidP="000E09EB">
      <w:pPr>
        <w:widowControl w:val="0"/>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alin. (2) „La cererea autorităţii competente, operatorul prezintă toate informaţiile necesare în scopul reexaminării condiţiilor de autorizare, în special rezultatele monitorizării emisiilor şi alte date care permit efectuarea unei comparaţii a funcţionării instalaţiei cu cele mai bune tehnici disponibile prevăzute în concluziile BAT aplicabile şi cu nivelurile de emisii asociate celor mai bune tehnici disponibile.”</w:t>
      </w:r>
    </w:p>
    <w:p w14:paraId="57DD1246" w14:textId="77777777" w:rsidR="000E09EB" w:rsidRPr="00AF137A" w:rsidRDefault="000E09EB" w:rsidP="000E09EB">
      <w:pPr>
        <w:widowControl w:val="0"/>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alin. (3) „La reexaminarea condiţiilor de autorizare, autoritatea competentă pentru protecţia mediului responsabilă cu emiterea autorizaţiei integrate de mediu utilizează toate informaţiile obţinute în urma monitorizării sau a inspecţiilor instalaţiei.”</w:t>
      </w:r>
    </w:p>
    <w:p w14:paraId="0A4A8663" w14:textId="08810A4A" w:rsidR="000E09EB" w:rsidRPr="00AF137A" w:rsidRDefault="000E09EB" w:rsidP="00661A9E">
      <w:pPr>
        <w:widowControl w:val="0"/>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alin. 4)</w:t>
      </w:r>
      <w:r w:rsidRPr="00AF137A">
        <w:rPr>
          <w:rFonts w:ascii="Trebuchet MS" w:eastAsia="Times New Roman" w:hAnsi="Trebuchet MS" w:cs="Arial"/>
          <w:b/>
          <w:noProof/>
          <w:lang w:eastAsia="ar-SA"/>
        </w:rPr>
        <w:t xml:space="preserve"> </w:t>
      </w:r>
      <w:r w:rsidRPr="00AF137A">
        <w:rPr>
          <w:rFonts w:ascii="Trebuchet MS" w:eastAsia="Times New Roman" w:hAnsi="Trebuchet MS" w:cs="Arial"/>
          <w:noProof/>
          <w:lang w:eastAsia="ar-SA"/>
        </w:rPr>
        <w:t>„Autoritatea competentă pentru protecţia mediului responsabilă cu emiterea autorizaţiei</w:t>
      </w:r>
      <w:r w:rsidR="00661A9E">
        <w:rPr>
          <w:rFonts w:ascii="Trebuchet MS" w:eastAsia="Times New Roman" w:hAnsi="Trebuchet MS" w:cs="Arial"/>
          <w:noProof/>
          <w:lang w:eastAsia="ar-SA"/>
        </w:rPr>
        <w:t xml:space="preserve"> </w:t>
      </w:r>
      <w:r w:rsidRPr="00AF137A">
        <w:rPr>
          <w:rFonts w:ascii="Trebuchet MS" w:eastAsia="Times New Roman" w:hAnsi="Trebuchet MS" w:cs="Arial"/>
          <w:noProof/>
          <w:lang w:eastAsia="ar-SA"/>
        </w:rPr>
        <w:t>integrate de mediu ia măsurile necesare pentru ca, în termen de 4 ani de la publicarea deciziilor privind concluziile BAT aplicabile activităţii principale a unei instalaţii, să asigure că:</w:t>
      </w:r>
    </w:p>
    <w:p w14:paraId="68124B98" w14:textId="77777777" w:rsidR="000E09EB" w:rsidRPr="00AF137A" w:rsidRDefault="000E09EB" w:rsidP="000E09EB">
      <w:pPr>
        <w:tabs>
          <w:tab w:val="left" w:pos="360"/>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a) toate condiţiile din autorizaţia integrată de mediu pentru instalaţia respectivă sunt reexaminate şi, dacă este necesar, actualizate, în vederea asigurării conformării cu prevederile prezentei legi, în special cu cele cuprinse în art. 15 alin. (3)-(9), după caz; </w:t>
      </w:r>
    </w:p>
    <w:p w14:paraId="20EAF8F0" w14:textId="77777777" w:rsidR="000E09EB" w:rsidRPr="00AF137A" w:rsidRDefault="000E09EB" w:rsidP="000E09EB">
      <w:pPr>
        <w:tabs>
          <w:tab w:val="left" w:pos="360"/>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b) instalaţia este conformă cu noile condiţii de autorizare.”</w:t>
      </w:r>
    </w:p>
    <w:p w14:paraId="0F2BDF5B" w14:textId="637EEACE" w:rsidR="000E09EB" w:rsidRPr="00AF137A" w:rsidRDefault="000E09EB" w:rsidP="000E09EB">
      <w:pPr>
        <w:tabs>
          <w:tab w:val="left" w:pos="360"/>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alin. (5) „În procesul de reexaminare a autorizaţiei integrate de mediu se iau în considerare toate</w:t>
      </w:r>
      <w:r w:rsidR="00661A9E">
        <w:rPr>
          <w:rFonts w:ascii="Trebuchet MS" w:eastAsia="Times New Roman" w:hAnsi="Trebuchet MS" w:cs="Arial"/>
          <w:noProof/>
          <w:lang w:eastAsia="ar-SA"/>
        </w:rPr>
        <w:t xml:space="preserve"> </w:t>
      </w:r>
      <w:r w:rsidRPr="00AF137A">
        <w:rPr>
          <w:rFonts w:ascii="Trebuchet MS" w:eastAsia="Times New Roman" w:hAnsi="Trebuchet MS" w:cs="Arial"/>
          <w:noProof/>
          <w:lang w:eastAsia="ar-SA"/>
        </w:rPr>
        <w:t>concluziile BAT, noi sau actualizate, aplicabile instalaţiei, publicate după data acordării autorizaţiei</w:t>
      </w:r>
    </w:p>
    <w:p w14:paraId="2124574A" w14:textId="77777777" w:rsidR="000E09EB" w:rsidRPr="00AF137A" w:rsidRDefault="000E09EB" w:rsidP="000E09EB">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integrate de mediu sau după data ultimei reexaminări a acesteia.”</w:t>
      </w:r>
    </w:p>
    <w:p w14:paraId="0A357253" w14:textId="77777777" w:rsidR="000E09EB" w:rsidRPr="00AF137A" w:rsidRDefault="000E09EB" w:rsidP="000E09EB">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alin. (7) „Autoritatea competentă pentru protecţia mediului responsabilă cu emiterea autorizaţiei integrate de mediu reexaminează şi, în cazul în care este necesar actualizează condiţiile de autorizare, cel puţin în următoarele situaţii:</w:t>
      </w:r>
    </w:p>
    <w:p w14:paraId="36CF9D32" w14:textId="6340FCA8" w:rsidR="000E09EB" w:rsidRPr="00AF137A" w:rsidRDefault="000E09EB" w:rsidP="00661A9E">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 poluarea produsă de instalaţie este semnificativă, astfel încât se impune revizuirea</w:t>
      </w:r>
      <w:r w:rsidR="00661A9E">
        <w:rPr>
          <w:rFonts w:ascii="Trebuchet MS" w:eastAsia="Times New Roman" w:hAnsi="Trebuchet MS" w:cs="Arial"/>
          <w:noProof/>
          <w:lang w:eastAsia="ar-SA"/>
        </w:rPr>
        <w:t xml:space="preserve"> </w:t>
      </w:r>
      <w:r w:rsidRPr="00AF137A">
        <w:rPr>
          <w:rFonts w:ascii="Trebuchet MS" w:eastAsia="Times New Roman" w:hAnsi="Trebuchet MS" w:cs="Arial"/>
          <w:noProof/>
          <w:lang w:eastAsia="ar-SA"/>
        </w:rPr>
        <w:t>valorilor-limita de emisie existente în autorizaţia integrată de mediu sau includerea de noi valori-limită de emisie pentru alţi poluanţi;</w:t>
      </w:r>
    </w:p>
    <w:p w14:paraId="55CE4979" w14:textId="77777777" w:rsidR="000E09EB" w:rsidRPr="00AF137A" w:rsidRDefault="000E09EB" w:rsidP="000E09EB">
      <w:pPr>
        <w:tabs>
          <w:tab w:val="left" w:pos="1418"/>
        </w:tabs>
        <w:suppressAutoHyphen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b) din motive de siguranţă în funcţionare, este necesară utilizarea altor tehnici;</w:t>
      </w:r>
    </w:p>
    <w:p w14:paraId="65E59DA4" w14:textId="77777777" w:rsidR="000E09EB" w:rsidRPr="00AF137A" w:rsidRDefault="000E09EB" w:rsidP="000E09EB">
      <w:pPr>
        <w:tabs>
          <w:tab w:val="left" w:pos="1418"/>
        </w:tabs>
        <w:suppressAutoHyphen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c) este necesară respectarea unui standard nou sau revizuit de calitate a mediului, potrivit prevederilor art. 18 (în situaţia în care un standard de calitate a mediului prevede condiţii mai stricte decât cele care pot fi atinse prin aplicarea celor mai bune tehnici disponibile);</w:t>
      </w:r>
    </w:p>
    <w:p w14:paraId="34DD91FE" w14:textId="77777777" w:rsidR="000E09EB" w:rsidRPr="00AF137A" w:rsidRDefault="000E09EB" w:rsidP="000E09EB">
      <w:pPr>
        <w:tabs>
          <w:tab w:val="left" w:pos="1418"/>
        </w:tabs>
        <w:suppressAutoHyphen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d) prevederile unor noi reglementări legale o impun.”</w:t>
      </w:r>
    </w:p>
    <w:p w14:paraId="333688F4" w14:textId="77777777" w:rsidR="000E09EB" w:rsidRPr="00AF137A" w:rsidRDefault="000E09EB" w:rsidP="000E09EB">
      <w:pPr>
        <w:tabs>
          <w:tab w:val="left" w:pos="2295"/>
        </w:tabs>
        <w:suppressAutoHyphen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alin. (8) „Autoritatea competentă pentru protecţia mediului responsabilă cu emiterea autorizaţiei integrate de mediu reexaminează şi, dacă este cazul, actualizează condiţiile de autorizare în oricare alte situaţii considerate, în mod obiectiv şi justificat, necesare, fără a aduce atingere prevederilor legale în vigoare.”</w:t>
      </w:r>
    </w:p>
    <w:p w14:paraId="4E30BDA6" w14:textId="77777777" w:rsidR="000E09EB" w:rsidRPr="00AF137A" w:rsidRDefault="000E09EB" w:rsidP="000E09EB">
      <w:pPr>
        <w:tabs>
          <w:tab w:val="left" w:pos="142"/>
        </w:tabs>
        <w:autoSpaceDE w:val="0"/>
        <w:autoSpaceDN w:val="0"/>
        <w:adjustRightInd w:val="0"/>
        <w:spacing w:after="0" w:line="240" w:lineRule="auto"/>
        <w:jc w:val="both"/>
        <w:rPr>
          <w:rFonts w:ascii="Trebuchet MS" w:eastAsia="Times New Roman" w:hAnsi="Trebuchet MS" w:cs="Arial"/>
          <w:noProof/>
          <w:lang w:eastAsia="ro-RO"/>
        </w:rPr>
      </w:pPr>
      <w:r w:rsidRPr="00AF137A">
        <w:rPr>
          <w:rFonts w:ascii="Trebuchet MS" w:eastAsia="Times New Roman" w:hAnsi="Trebuchet MS" w:cs="Arial"/>
          <w:noProof/>
          <w:lang w:eastAsia="ro-RO"/>
        </w:rPr>
        <w:t>În scopul conformării cu prevederile Legii nr. 278/2013, autoritatea competentă pentru protecţia mediului, responsabilă cu emiterea autorizaţiei integrate de mediu, reexaminează periodic toate condiţiile din autorizaţia integrată de mediu şi, acolo unde este necesar, le actualizează.</w:t>
      </w:r>
    </w:p>
    <w:p w14:paraId="3EE86E4F" w14:textId="77777777" w:rsidR="000E09EB" w:rsidRPr="00AF137A" w:rsidRDefault="000E09EB" w:rsidP="000E09EB">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În acest scop operatorul are obligaţia să informeze APM Arad cu privire la orice modificări planificate în ceea ce priveşte caracteristicile, funcţionarea sau extinderea instalaţiei, care pot avea consecinţe asupra mediului, precum şi în ceea ce priveşte indicarea naturii şi a cantităţilor de emisii care pot fi evacuate din instalaţie în fiecare factor de mediu şi identificarea efectelor semnificative ale acestor emisii asupra mediului.</w:t>
      </w:r>
    </w:p>
    <w:p w14:paraId="75DCA0D7" w14:textId="77777777" w:rsidR="000E09EB" w:rsidRPr="00AF137A" w:rsidRDefault="000E09EB" w:rsidP="000E09EB">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Nici o modificare sau reconstrucţie, care afectează activitatea sau orice parte a activităţii, care va</w:t>
      </w:r>
    </w:p>
    <w:p w14:paraId="2C1357A3" w14:textId="77777777" w:rsidR="000E09EB" w:rsidRPr="00AF137A" w:rsidRDefault="000E09EB" w:rsidP="000E09EB">
      <w:pPr>
        <w:tabs>
          <w:tab w:val="left" w:pos="2295"/>
        </w:tabs>
        <w:autoSpaceDE w:val="0"/>
        <w:autoSpaceDN w:val="0"/>
        <w:adjustRightInd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rezulta sau este probabil să rezulte într-o schimbare în termeni reali sau creştere în ceea ce priveşte: natura şi cantitatea oricărei emisii, sistemele de reducere a poluării/tratare sau recuperare, combustibilul, sau orice schimbări în ceea ce priveşte managementul şi controlul amplasamentului, precum şi modificarea celor mai bune tehnici disponibile care permit o reducere </w:t>
      </w:r>
      <w:r w:rsidRPr="00AF137A">
        <w:rPr>
          <w:rFonts w:ascii="Trebuchet MS" w:eastAsia="Times New Roman" w:hAnsi="Trebuchet MS" w:cs="Arial"/>
          <w:noProof/>
          <w:lang w:eastAsia="ar-SA"/>
        </w:rPr>
        <w:lastRenderedPageBreak/>
        <w:t xml:space="preserve">semnificativă a emisiilor, nu vor fi realizate sau impuse fără notificare şi fără acordul prealabil scris al APM Arad şi fără autorizaţie de construire/desfiinţare emisă în condiţiile legii. </w:t>
      </w:r>
    </w:p>
    <w:p w14:paraId="7D15C1AE" w14:textId="77777777" w:rsidR="000E09EB" w:rsidRPr="00AF137A" w:rsidRDefault="000E09EB" w:rsidP="000E09EB">
      <w:pPr>
        <w:tabs>
          <w:tab w:val="left" w:pos="142"/>
        </w:tabs>
        <w:autoSpaceDE w:val="0"/>
        <w:autoSpaceDN w:val="0"/>
        <w:adjustRightInd w:val="0"/>
        <w:spacing w:after="0" w:line="240" w:lineRule="auto"/>
        <w:jc w:val="both"/>
        <w:rPr>
          <w:rFonts w:ascii="Trebuchet MS" w:eastAsia="Times New Roman" w:hAnsi="Trebuchet MS" w:cs="Arial"/>
          <w:noProof/>
          <w:lang w:eastAsia="ro-RO"/>
        </w:rPr>
      </w:pPr>
      <w:r w:rsidRPr="00AF137A">
        <w:rPr>
          <w:rFonts w:ascii="Trebuchet MS" w:eastAsia="Times New Roman" w:hAnsi="Trebuchet MS" w:cs="Arial"/>
          <w:noProof/>
          <w:lang w:eastAsia="ro-RO"/>
        </w:rPr>
        <w:t>Prezenta autorizaţie reglementează toate activităţile desfăşurate pe amplasament sub controlul operatorului, de la primirea materialelor până la expedierea produselor finite.</w:t>
      </w:r>
    </w:p>
    <w:p w14:paraId="46B43CA0" w14:textId="77777777" w:rsidR="000E09EB" w:rsidRPr="00AF137A" w:rsidRDefault="000E09EB" w:rsidP="000E09EB">
      <w:pPr>
        <w:spacing w:after="0" w:line="240" w:lineRule="auto"/>
        <w:jc w:val="both"/>
        <w:rPr>
          <w:rFonts w:ascii="Trebuchet MS" w:hAnsi="Trebuchet MS" w:cs="Arial"/>
          <w:noProof/>
        </w:rPr>
      </w:pPr>
    </w:p>
    <w:p w14:paraId="0B86AF41" w14:textId="77777777" w:rsidR="000E09EB" w:rsidRPr="00AF137A" w:rsidRDefault="000E09EB" w:rsidP="000E09EB">
      <w:pPr>
        <w:pStyle w:val="BodyText2"/>
        <w:spacing w:after="0" w:line="240" w:lineRule="auto"/>
        <w:rPr>
          <w:rFonts w:ascii="Trebuchet MS" w:hAnsi="Trebuchet MS" w:cs="Arial"/>
          <w:b/>
          <w:bCs/>
          <w:noProof/>
          <w:lang w:val="ro-RO"/>
        </w:rPr>
      </w:pPr>
      <w:r w:rsidRPr="00AF137A">
        <w:rPr>
          <w:rFonts w:ascii="Trebuchet MS" w:hAnsi="Trebuchet MS" w:cs="Arial"/>
          <w:b/>
          <w:bCs/>
          <w:noProof/>
          <w:lang w:val="ro-RO"/>
        </w:rPr>
        <w:t>5. MANAGEMENTUL ACTIVITĂȚII</w:t>
      </w:r>
    </w:p>
    <w:p w14:paraId="48FDFE05" w14:textId="77777777" w:rsidR="000E09EB" w:rsidRPr="00AF137A" w:rsidRDefault="000E09EB" w:rsidP="00276E50">
      <w:pPr>
        <w:widowControl w:val="0"/>
        <w:spacing w:after="0" w:line="240" w:lineRule="auto"/>
        <w:jc w:val="both"/>
        <w:rPr>
          <w:rFonts w:ascii="Trebuchet MS" w:eastAsia="Times New Roman" w:hAnsi="Trebuchet MS" w:cs="Arial"/>
          <w:noProof/>
          <w:spacing w:val="-8"/>
          <w:lang w:eastAsia="de-DE"/>
        </w:rPr>
      </w:pPr>
      <w:r w:rsidRPr="00AF137A">
        <w:rPr>
          <w:rFonts w:ascii="Trebuchet MS" w:eastAsia="Times New Roman" w:hAnsi="Trebuchet MS" w:cs="Arial"/>
          <w:noProof/>
          <w:spacing w:val="-8"/>
          <w:lang w:eastAsia="de-DE"/>
        </w:rPr>
        <w:t>Titularul autorizaţiei trebuie să se asigure că toate operaţiunile de pe amplasament vor fi realizate în aşa manieră  încât emisiile să nu determine deteriorarea sau perturbarea semnificativă a mediului din afara limitelor amplasamentului.</w:t>
      </w:r>
    </w:p>
    <w:p w14:paraId="3732F6DD" w14:textId="111896E8" w:rsidR="00276E50" w:rsidRDefault="000E09EB" w:rsidP="00276E50">
      <w:pPr>
        <w:pStyle w:val="Default"/>
        <w:jc w:val="both"/>
        <w:rPr>
          <w:rFonts w:ascii="Trebuchet MS" w:eastAsia="Times New Roman" w:hAnsi="Trebuchet MS" w:cs="Arial"/>
          <w:noProof/>
          <w:sz w:val="22"/>
          <w:szCs w:val="22"/>
          <w:lang w:val="ro-RO" w:eastAsia="de-DE"/>
        </w:rPr>
      </w:pPr>
      <w:bookmarkStart w:id="3" w:name="_Toc489435212"/>
      <w:r w:rsidRPr="00AF137A">
        <w:rPr>
          <w:rFonts w:ascii="Trebuchet MS" w:eastAsia="Times New Roman" w:hAnsi="Trebuchet MS" w:cs="Arial"/>
          <w:noProof/>
          <w:sz w:val="22"/>
          <w:szCs w:val="22"/>
          <w:lang w:val="ro-RO" w:eastAsia="de-DE"/>
        </w:rPr>
        <w:t>Sisteme de management de mediu</w:t>
      </w:r>
      <w:bookmarkEnd w:id="3"/>
      <w:r w:rsidRPr="00AF137A">
        <w:rPr>
          <w:rFonts w:ascii="Trebuchet MS" w:eastAsia="Times New Roman" w:hAnsi="Trebuchet MS" w:cs="Arial"/>
          <w:noProof/>
          <w:sz w:val="22"/>
          <w:szCs w:val="22"/>
          <w:lang w:val="ro-RO" w:eastAsia="de-DE"/>
        </w:rPr>
        <w:t xml:space="preserve"> (EMS) (conformare cu BAT 1 din </w:t>
      </w:r>
      <w:r w:rsidRPr="00AF137A">
        <w:rPr>
          <w:rFonts w:ascii="Trebuchet MS" w:hAnsi="Trebuchet MS" w:cs="EUAlbertina"/>
          <w:bCs/>
          <w:sz w:val="22"/>
          <w:szCs w:val="22"/>
          <w:lang w:val="ro-RO"/>
        </w:rPr>
        <w:t>DECIZIA DE PUNERE ÎN APLICARE (UE) 2016/1032</w:t>
      </w:r>
      <w:r w:rsidRPr="00AF137A">
        <w:rPr>
          <w:rFonts w:ascii="Trebuchet MS" w:hAnsi="Trebuchet MS" w:cs="Arial"/>
          <w:noProof/>
          <w:sz w:val="22"/>
          <w:szCs w:val="22"/>
          <w:lang w:val="ro-RO"/>
        </w:rPr>
        <w:t>)</w:t>
      </w:r>
      <w:r w:rsidRPr="00AF137A">
        <w:rPr>
          <w:rFonts w:ascii="Trebuchet MS" w:eastAsia="Times New Roman" w:hAnsi="Trebuchet MS" w:cs="Arial"/>
          <w:noProof/>
          <w:sz w:val="22"/>
          <w:szCs w:val="22"/>
          <w:lang w:val="ro-RO" w:eastAsia="de-DE"/>
        </w:rPr>
        <w:t>.</w:t>
      </w:r>
    </w:p>
    <w:p w14:paraId="7761EE30" w14:textId="77777777" w:rsidR="008B5E35" w:rsidRPr="00276E50" w:rsidRDefault="008B5E35" w:rsidP="00276E50">
      <w:pPr>
        <w:pStyle w:val="Default"/>
        <w:jc w:val="both"/>
        <w:rPr>
          <w:rFonts w:ascii="Trebuchet MS" w:hAnsi="Trebuchet MS" w:cs="EUAlbertina"/>
          <w:bCs/>
          <w:sz w:val="22"/>
          <w:szCs w:val="22"/>
          <w:lang w:val="ro-RO"/>
        </w:rPr>
      </w:pPr>
    </w:p>
    <w:tbl>
      <w:tblPr>
        <w:tblpPr w:leftFromText="181" w:rightFromText="181"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680"/>
      </w:tblGrid>
      <w:tr w:rsidR="000E09EB" w:rsidRPr="00AF137A" w14:paraId="1E24E7A1" w14:textId="77777777" w:rsidTr="002A1071">
        <w:trPr>
          <w:trHeight w:val="440"/>
        </w:trPr>
        <w:tc>
          <w:tcPr>
            <w:tcW w:w="10080" w:type="dxa"/>
            <w:gridSpan w:val="2"/>
          </w:tcPr>
          <w:p w14:paraId="4A2C3CCA" w14:textId="77777777" w:rsidR="000E09EB" w:rsidRPr="00AF137A" w:rsidRDefault="000E09EB" w:rsidP="00276E50">
            <w:pPr>
              <w:keepNext/>
              <w:widowControl w:val="0"/>
              <w:spacing w:after="0" w:line="240" w:lineRule="auto"/>
              <w:jc w:val="both"/>
              <w:rPr>
                <w:rFonts w:ascii="Trebuchet MS" w:eastAsia="Times New Roman" w:hAnsi="Trebuchet MS" w:cs="Arial"/>
                <w:b/>
                <w:noProof/>
                <w:sz w:val="18"/>
                <w:szCs w:val="18"/>
                <w:lang w:eastAsia="de-DE"/>
              </w:rPr>
            </w:pPr>
            <w:r w:rsidRPr="00AF137A">
              <w:rPr>
                <w:rFonts w:ascii="Trebuchet MS" w:eastAsia="Times New Roman" w:hAnsi="Trebuchet MS" w:cs="Arial"/>
                <w:b/>
                <w:noProof/>
                <w:sz w:val="18"/>
                <w:szCs w:val="18"/>
                <w:lang w:eastAsia="de-DE"/>
              </w:rPr>
              <w:t>Punerea in aplicare si aderarea la un sistem de managment de mediu (EMS) care are toate caracteristicile următoare:</w:t>
            </w:r>
          </w:p>
        </w:tc>
      </w:tr>
      <w:tr w:rsidR="000E09EB" w:rsidRPr="00AF137A" w14:paraId="325651FB" w14:textId="77777777" w:rsidTr="002A1071">
        <w:tc>
          <w:tcPr>
            <w:tcW w:w="5400" w:type="dxa"/>
          </w:tcPr>
          <w:p w14:paraId="08D6C197" w14:textId="77777777" w:rsidR="000E09EB" w:rsidRPr="00AF137A" w:rsidRDefault="000E09EB" w:rsidP="00276E50">
            <w:pPr>
              <w:keepNext/>
              <w:widowControl w:val="0"/>
              <w:numPr>
                <w:ilvl w:val="0"/>
                <w:numId w:val="21"/>
              </w:numPr>
              <w:tabs>
                <w:tab w:val="left" w:pos="270"/>
              </w:tabs>
              <w:spacing w:after="0" w:line="240" w:lineRule="auto"/>
              <w:ind w:left="0"/>
              <w:jc w:val="both"/>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Angajamentul conducerii, inclusiv al conducerii la nivel înalt</w:t>
            </w:r>
          </w:p>
        </w:tc>
        <w:tc>
          <w:tcPr>
            <w:tcW w:w="4680" w:type="dxa"/>
            <w:vMerge w:val="restart"/>
          </w:tcPr>
          <w:p w14:paraId="31CD76E1" w14:textId="410C292C" w:rsidR="000E09EB" w:rsidRPr="00E571F0" w:rsidRDefault="000E09EB" w:rsidP="00D55CDB">
            <w:pPr>
              <w:keepNext/>
              <w:widowControl w:val="0"/>
              <w:spacing w:after="0" w:line="240" w:lineRule="auto"/>
              <w:jc w:val="both"/>
              <w:rPr>
                <w:rFonts w:ascii="Trebuchet MS" w:eastAsia="Times New Roman" w:hAnsi="Trebuchet MS" w:cs="Arial"/>
                <w:noProof/>
                <w:color w:val="7030A0"/>
                <w:sz w:val="18"/>
                <w:szCs w:val="18"/>
                <w:lang w:eastAsia="de-DE"/>
              </w:rPr>
            </w:pPr>
            <w:r w:rsidRPr="00E571F0">
              <w:rPr>
                <w:rFonts w:ascii="Trebuchet MS" w:hAnsi="Trebuchet MS"/>
                <w:noProof/>
                <w:color w:val="7030A0"/>
                <w:sz w:val="18"/>
                <w:szCs w:val="18"/>
              </w:rPr>
              <w:t xml:space="preserve"> </w:t>
            </w:r>
            <w:r w:rsidR="00D55CDB" w:rsidRPr="00CD7FD1">
              <w:rPr>
                <w:rFonts w:ascii="Trebuchet MS" w:hAnsi="Trebuchet MS"/>
                <w:noProof/>
                <w:color w:val="7030A0"/>
                <w:sz w:val="18"/>
                <w:szCs w:val="18"/>
                <w:highlight w:val="yellow"/>
              </w:rPr>
              <w:t>I</w:t>
            </w:r>
            <w:r w:rsidRPr="00CD7FD1">
              <w:rPr>
                <w:rFonts w:ascii="Trebuchet MS" w:hAnsi="Trebuchet MS"/>
                <w:noProof/>
                <w:color w:val="7030A0"/>
                <w:sz w:val="18"/>
                <w:szCs w:val="18"/>
                <w:highlight w:val="yellow"/>
              </w:rPr>
              <w:t>mplementa</w:t>
            </w:r>
            <w:r w:rsidR="00D55CDB" w:rsidRPr="00CD7FD1">
              <w:rPr>
                <w:rFonts w:ascii="Trebuchet MS" w:hAnsi="Trebuchet MS"/>
                <w:noProof/>
                <w:color w:val="7030A0"/>
                <w:sz w:val="18"/>
                <w:szCs w:val="18"/>
                <w:highlight w:val="yellow"/>
              </w:rPr>
              <w:t>t</w:t>
            </w:r>
            <w:r w:rsidRPr="00E571F0">
              <w:rPr>
                <w:rFonts w:ascii="Trebuchet MS" w:hAnsi="Trebuchet MS"/>
                <w:noProof/>
                <w:color w:val="7030A0"/>
                <w:sz w:val="18"/>
                <w:szCs w:val="18"/>
              </w:rPr>
              <w:t xml:space="preserve"> sistemul de management de mediu ISO 14001</w:t>
            </w:r>
          </w:p>
        </w:tc>
      </w:tr>
      <w:tr w:rsidR="000E09EB" w:rsidRPr="00AF137A" w14:paraId="29454966" w14:textId="77777777" w:rsidTr="00276E50">
        <w:trPr>
          <w:trHeight w:val="494"/>
        </w:trPr>
        <w:tc>
          <w:tcPr>
            <w:tcW w:w="5400" w:type="dxa"/>
          </w:tcPr>
          <w:p w14:paraId="3493E586" w14:textId="0DF74471" w:rsidR="000E09EB" w:rsidRPr="00276E50" w:rsidRDefault="00276E50" w:rsidP="00276E50">
            <w:pPr>
              <w:keepNext/>
              <w:widowControl w:val="0"/>
              <w:tabs>
                <w:tab w:val="left" w:pos="480"/>
              </w:tabs>
              <w:spacing w:after="0"/>
              <w:jc w:val="both"/>
              <w:rPr>
                <w:rFonts w:ascii="Trebuchet MS" w:eastAsia="Times New Roman" w:hAnsi="Trebuchet MS" w:cs="Arial"/>
                <w:noProof/>
                <w:sz w:val="18"/>
                <w:szCs w:val="18"/>
                <w:lang w:val="pt-BR" w:eastAsia="de-DE"/>
              </w:rPr>
            </w:pPr>
            <w:r w:rsidRPr="00276E50">
              <w:rPr>
                <w:rFonts w:ascii="Trebuchet MS" w:eastAsia="Times New Roman" w:hAnsi="Trebuchet MS" w:cs="Arial"/>
                <w:noProof/>
                <w:sz w:val="18"/>
                <w:szCs w:val="18"/>
                <w:lang w:eastAsia="de-DE"/>
              </w:rPr>
              <w:t>b</w:t>
            </w:r>
            <w:r w:rsidRPr="00276E50">
              <w:rPr>
                <w:rFonts w:ascii="Trebuchet MS" w:eastAsia="Times New Roman" w:hAnsi="Trebuchet MS" w:cs="Arial"/>
                <w:noProof/>
                <w:sz w:val="18"/>
                <w:szCs w:val="18"/>
                <w:lang w:val="pt-BR" w:eastAsia="de-DE"/>
              </w:rPr>
              <w:t xml:space="preserve">) </w:t>
            </w:r>
            <w:r w:rsidR="000E09EB" w:rsidRPr="00276E50">
              <w:rPr>
                <w:rFonts w:ascii="Trebuchet MS" w:eastAsia="Times New Roman" w:hAnsi="Trebuchet MS" w:cs="Arial"/>
                <w:noProof/>
                <w:sz w:val="18"/>
                <w:szCs w:val="18"/>
                <w:lang w:val="pt-BR" w:eastAsia="de-DE"/>
              </w:rPr>
              <w:t>Definirea de către conducere a unei politici de mediu care include îmbunătațirea continuă a instalației</w:t>
            </w:r>
          </w:p>
        </w:tc>
        <w:tc>
          <w:tcPr>
            <w:tcW w:w="4680" w:type="dxa"/>
            <w:vMerge/>
          </w:tcPr>
          <w:p w14:paraId="28D90944"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4FCBB0B0" w14:textId="77777777" w:rsidTr="002A1071">
        <w:tc>
          <w:tcPr>
            <w:tcW w:w="5400" w:type="dxa"/>
          </w:tcPr>
          <w:p w14:paraId="621DA3C5" w14:textId="3351CFAB" w:rsidR="000E09EB" w:rsidRPr="00AF137A" w:rsidRDefault="00276E50" w:rsidP="00276E50">
            <w:pPr>
              <w:keepNext/>
              <w:widowControl w:val="0"/>
              <w:tabs>
                <w:tab w:val="left" w:pos="480"/>
              </w:tabs>
              <w:spacing w:after="0" w:line="240" w:lineRule="auto"/>
              <w:jc w:val="both"/>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 xml:space="preserve">c) </w:t>
            </w:r>
            <w:r w:rsidR="000E09EB" w:rsidRPr="00AF137A">
              <w:rPr>
                <w:rFonts w:ascii="Trebuchet MS" w:eastAsia="Times New Roman" w:hAnsi="Trebuchet MS" w:cs="Arial"/>
                <w:noProof/>
                <w:sz w:val="18"/>
                <w:szCs w:val="18"/>
                <w:lang w:eastAsia="de-DE"/>
              </w:rPr>
              <w:t>Planificarea și stabilirea procedurilor, obiectivelor și țintelor necesare, corelate cu planificarea financiară și investitiile</w:t>
            </w:r>
          </w:p>
        </w:tc>
        <w:tc>
          <w:tcPr>
            <w:tcW w:w="4680" w:type="dxa"/>
            <w:vMerge/>
          </w:tcPr>
          <w:p w14:paraId="2620B4FA" w14:textId="77777777" w:rsidR="000E09EB" w:rsidRPr="00AF137A" w:rsidRDefault="000E09EB" w:rsidP="00276E50">
            <w:pPr>
              <w:keepNext/>
              <w:widowControl w:val="0"/>
              <w:spacing w:after="0" w:line="240" w:lineRule="auto"/>
              <w:jc w:val="both"/>
              <w:rPr>
                <w:rFonts w:ascii="Trebuchet MS" w:eastAsia="Times New Roman" w:hAnsi="Trebuchet MS" w:cs="Arial"/>
                <w:noProof/>
                <w:color w:val="FF0000"/>
                <w:sz w:val="18"/>
                <w:szCs w:val="18"/>
                <w:lang w:eastAsia="de-DE"/>
              </w:rPr>
            </w:pPr>
          </w:p>
        </w:tc>
      </w:tr>
      <w:tr w:rsidR="000E09EB" w:rsidRPr="00AF137A" w14:paraId="2ECA3028" w14:textId="77777777" w:rsidTr="002A1071">
        <w:tc>
          <w:tcPr>
            <w:tcW w:w="5400" w:type="dxa"/>
          </w:tcPr>
          <w:p w14:paraId="54462FEB" w14:textId="05B0DA01" w:rsidR="000E09EB" w:rsidRPr="00AF137A" w:rsidRDefault="00276E50" w:rsidP="00276E50">
            <w:pPr>
              <w:keepNext/>
              <w:widowControl w:val="0"/>
              <w:tabs>
                <w:tab w:val="left" w:pos="480"/>
              </w:tabs>
              <w:spacing w:after="0" w:line="240" w:lineRule="auto"/>
              <w:jc w:val="both"/>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 xml:space="preserve">d) </w:t>
            </w:r>
            <w:r w:rsidR="000E09EB" w:rsidRPr="00AF137A">
              <w:rPr>
                <w:rFonts w:ascii="Trebuchet MS" w:eastAsia="Times New Roman" w:hAnsi="Trebuchet MS" w:cs="Arial"/>
                <w:noProof/>
                <w:sz w:val="18"/>
                <w:szCs w:val="18"/>
                <w:lang w:eastAsia="de-DE"/>
              </w:rPr>
              <w:t>Punerea în aplicare a procedurilor acordând o atenție deosebită:</w:t>
            </w:r>
          </w:p>
        </w:tc>
        <w:tc>
          <w:tcPr>
            <w:tcW w:w="4680" w:type="dxa"/>
            <w:vMerge/>
          </w:tcPr>
          <w:p w14:paraId="23A93E5D"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06023491" w14:textId="77777777" w:rsidTr="002A1071">
        <w:tc>
          <w:tcPr>
            <w:tcW w:w="5400" w:type="dxa"/>
          </w:tcPr>
          <w:p w14:paraId="1DA6351E" w14:textId="070D2643"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structurii și responsabilității</w:t>
            </w:r>
          </w:p>
        </w:tc>
        <w:tc>
          <w:tcPr>
            <w:tcW w:w="4680" w:type="dxa"/>
            <w:vMerge/>
          </w:tcPr>
          <w:p w14:paraId="0C50776C"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0E5B8E00" w14:textId="77777777" w:rsidTr="002A1071">
        <w:tc>
          <w:tcPr>
            <w:tcW w:w="5400" w:type="dxa"/>
          </w:tcPr>
          <w:p w14:paraId="1DA75959" w14:textId="683B90EC"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formării, sensibilizării și competenței</w:t>
            </w:r>
          </w:p>
        </w:tc>
        <w:tc>
          <w:tcPr>
            <w:tcW w:w="4680" w:type="dxa"/>
            <w:vMerge/>
          </w:tcPr>
          <w:p w14:paraId="381B676D"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1572BE22" w14:textId="77777777" w:rsidTr="002A1071">
        <w:tc>
          <w:tcPr>
            <w:tcW w:w="5400" w:type="dxa"/>
          </w:tcPr>
          <w:p w14:paraId="696361D3" w14:textId="67CBC72B"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comunicării</w:t>
            </w:r>
          </w:p>
        </w:tc>
        <w:tc>
          <w:tcPr>
            <w:tcW w:w="4680" w:type="dxa"/>
            <w:vMerge/>
          </w:tcPr>
          <w:p w14:paraId="24ACD4F7"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2CFB838B" w14:textId="77777777" w:rsidTr="002A1071">
        <w:tc>
          <w:tcPr>
            <w:tcW w:w="5400" w:type="dxa"/>
          </w:tcPr>
          <w:p w14:paraId="6DF4CCE1" w14:textId="3C7CCCE1"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participării angajaților</w:t>
            </w:r>
          </w:p>
        </w:tc>
        <w:tc>
          <w:tcPr>
            <w:tcW w:w="4680" w:type="dxa"/>
            <w:vMerge/>
          </w:tcPr>
          <w:p w14:paraId="6364CC39"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3AD4A672" w14:textId="77777777" w:rsidTr="002A1071">
        <w:tc>
          <w:tcPr>
            <w:tcW w:w="5400" w:type="dxa"/>
          </w:tcPr>
          <w:p w14:paraId="47F2475C" w14:textId="37AAA9C5"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documentației</w:t>
            </w:r>
          </w:p>
        </w:tc>
        <w:tc>
          <w:tcPr>
            <w:tcW w:w="4680" w:type="dxa"/>
            <w:vMerge/>
          </w:tcPr>
          <w:p w14:paraId="34A8626C"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7CCE5C18" w14:textId="77777777" w:rsidTr="002A1071">
        <w:tc>
          <w:tcPr>
            <w:tcW w:w="5400" w:type="dxa"/>
          </w:tcPr>
          <w:p w14:paraId="0B023BC2" w14:textId="0AD24453"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controlul eficient al proceselor</w:t>
            </w:r>
          </w:p>
        </w:tc>
        <w:tc>
          <w:tcPr>
            <w:tcW w:w="4680" w:type="dxa"/>
            <w:vMerge/>
          </w:tcPr>
          <w:p w14:paraId="6FBB3ADE"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1CE475D1" w14:textId="77777777" w:rsidTr="002A1071">
        <w:tc>
          <w:tcPr>
            <w:tcW w:w="5400" w:type="dxa"/>
          </w:tcPr>
          <w:p w14:paraId="13AFF1E4" w14:textId="2562518F"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programelor de întreținere</w:t>
            </w:r>
          </w:p>
        </w:tc>
        <w:tc>
          <w:tcPr>
            <w:tcW w:w="4680" w:type="dxa"/>
            <w:vMerge/>
          </w:tcPr>
          <w:p w14:paraId="5FDF8454"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5080489F" w14:textId="77777777" w:rsidTr="002A1071">
        <w:tc>
          <w:tcPr>
            <w:tcW w:w="5400" w:type="dxa"/>
          </w:tcPr>
          <w:p w14:paraId="03888A9A" w14:textId="6A1692D9"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pregătirii si răspunsului în caz de urgență</w:t>
            </w:r>
          </w:p>
        </w:tc>
        <w:tc>
          <w:tcPr>
            <w:tcW w:w="4680" w:type="dxa"/>
            <w:vMerge/>
          </w:tcPr>
          <w:p w14:paraId="2839E7D9"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3CD4A91F" w14:textId="77777777" w:rsidTr="002A1071">
        <w:tc>
          <w:tcPr>
            <w:tcW w:w="5400" w:type="dxa"/>
          </w:tcPr>
          <w:p w14:paraId="646EDEF7" w14:textId="1E6DEE3D" w:rsidR="000E09EB" w:rsidRPr="00AF137A" w:rsidRDefault="00276E50" w:rsidP="00276E50">
            <w:pPr>
              <w:keepNext/>
              <w:widowControl w:val="0"/>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garantării respectării legislatiei de mediu</w:t>
            </w:r>
          </w:p>
        </w:tc>
        <w:tc>
          <w:tcPr>
            <w:tcW w:w="4680" w:type="dxa"/>
            <w:vMerge/>
          </w:tcPr>
          <w:p w14:paraId="0C6C9674" w14:textId="77777777" w:rsidR="000E09EB" w:rsidRPr="00AF137A" w:rsidRDefault="000E09EB" w:rsidP="00276E50">
            <w:pPr>
              <w:keepNext/>
              <w:widowControl w:val="0"/>
              <w:spacing w:after="0" w:line="240" w:lineRule="auto"/>
              <w:jc w:val="both"/>
              <w:rPr>
                <w:rFonts w:ascii="Trebuchet MS" w:eastAsia="Times New Roman" w:hAnsi="Trebuchet MS" w:cs="Arial"/>
                <w:noProof/>
                <w:sz w:val="18"/>
                <w:szCs w:val="18"/>
                <w:lang w:eastAsia="de-DE"/>
              </w:rPr>
            </w:pPr>
          </w:p>
        </w:tc>
      </w:tr>
      <w:tr w:rsidR="000E09EB" w:rsidRPr="00AF137A" w14:paraId="5F6F77E1" w14:textId="77777777" w:rsidTr="002A1071">
        <w:tc>
          <w:tcPr>
            <w:tcW w:w="5400" w:type="dxa"/>
          </w:tcPr>
          <w:p w14:paraId="4568E0F4" w14:textId="74DC5418" w:rsidR="000E09EB" w:rsidRPr="00AF137A" w:rsidRDefault="00276E50" w:rsidP="00276E50">
            <w:pPr>
              <w:keepNext/>
              <w:widowControl w:val="0"/>
              <w:tabs>
                <w:tab w:val="left" w:pos="274"/>
                <w:tab w:val="left" w:pos="480"/>
              </w:tabs>
              <w:spacing w:after="0" w:line="240" w:lineRule="auto"/>
              <w:jc w:val="both"/>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 xml:space="preserve">e) </w:t>
            </w:r>
            <w:r w:rsidR="000E09EB" w:rsidRPr="00AF137A">
              <w:rPr>
                <w:rFonts w:ascii="Trebuchet MS" w:eastAsia="Times New Roman" w:hAnsi="Trebuchet MS" w:cs="Arial"/>
                <w:noProof/>
                <w:sz w:val="18"/>
                <w:szCs w:val="18"/>
                <w:lang w:eastAsia="de-DE"/>
              </w:rPr>
              <w:t>verificarea performanței și luarea de măsuri corective, acordând o atenție deosebită:</w:t>
            </w:r>
          </w:p>
        </w:tc>
        <w:tc>
          <w:tcPr>
            <w:tcW w:w="4680" w:type="dxa"/>
            <w:vMerge/>
          </w:tcPr>
          <w:p w14:paraId="638AD08C" w14:textId="77777777" w:rsidR="000E09EB" w:rsidRPr="00AF137A" w:rsidRDefault="000E09EB" w:rsidP="00276E50">
            <w:pPr>
              <w:spacing w:after="0" w:line="240" w:lineRule="auto"/>
              <w:jc w:val="both"/>
              <w:rPr>
                <w:rFonts w:ascii="Trebuchet MS" w:eastAsia="Times New Roman" w:hAnsi="Trebuchet MS" w:cs="Arial"/>
                <w:noProof/>
                <w:color w:val="FF0000"/>
                <w:sz w:val="18"/>
                <w:szCs w:val="18"/>
                <w:lang w:eastAsia="de-DE"/>
              </w:rPr>
            </w:pPr>
          </w:p>
        </w:tc>
      </w:tr>
      <w:tr w:rsidR="000E09EB" w:rsidRPr="00AF137A" w14:paraId="69DF3F01" w14:textId="77777777" w:rsidTr="002A1071">
        <w:tc>
          <w:tcPr>
            <w:tcW w:w="5400" w:type="dxa"/>
          </w:tcPr>
          <w:p w14:paraId="5256D797" w14:textId="555478C9" w:rsidR="000E09EB" w:rsidRPr="00AF137A" w:rsidRDefault="00276E50" w:rsidP="00276E50">
            <w:pPr>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monitoriz</w:t>
            </w:r>
            <w:r>
              <w:rPr>
                <w:rFonts w:ascii="Trebuchet MS" w:eastAsia="Times New Roman" w:hAnsi="Trebuchet MS" w:cs="Arial"/>
                <w:noProof/>
                <w:sz w:val="18"/>
                <w:szCs w:val="18"/>
              </w:rPr>
              <w:t>ă</w:t>
            </w:r>
            <w:r w:rsidR="000E09EB" w:rsidRPr="00AF137A">
              <w:rPr>
                <w:rFonts w:ascii="Trebuchet MS" w:eastAsia="Times New Roman" w:hAnsi="Trebuchet MS" w:cs="Arial"/>
                <w:noProof/>
                <w:sz w:val="18"/>
                <w:szCs w:val="18"/>
              </w:rPr>
              <w:t>rii și măsurării</w:t>
            </w:r>
          </w:p>
        </w:tc>
        <w:tc>
          <w:tcPr>
            <w:tcW w:w="4680" w:type="dxa"/>
            <w:vMerge/>
          </w:tcPr>
          <w:p w14:paraId="6899A86D" w14:textId="77777777" w:rsidR="000E09EB" w:rsidRPr="00AF137A" w:rsidRDefault="000E09EB" w:rsidP="00276E50">
            <w:pPr>
              <w:spacing w:after="0" w:line="240" w:lineRule="auto"/>
              <w:jc w:val="both"/>
              <w:rPr>
                <w:rFonts w:ascii="Trebuchet MS" w:eastAsia="Times New Roman" w:hAnsi="Trebuchet MS" w:cs="Arial"/>
                <w:noProof/>
                <w:sz w:val="18"/>
                <w:szCs w:val="18"/>
                <w:lang w:eastAsia="de-DE"/>
              </w:rPr>
            </w:pPr>
          </w:p>
        </w:tc>
      </w:tr>
      <w:tr w:rsidR="000E09EB" w:rsidRPr="00AF137A" w14:paraId="09447545" w14:textId="77777777" w:rsidTr="002A1071">
        <w:tc>
          <w:tcPr>
            <w:tcW w:w="5400" w:type="dxa"/>
          </w:tcPr>
          <w:p w14:paraId="3480E84C" w14:textId="0D8C1850" w:rsidR="000E09EB" w:rsidRPr="00276E50" w:rsidRDefault="00276E50" w:rsidP="00276E50">
            <w:pPr>
              <w:tabs>
                <w:tab w:val="left" w:pos="343"/>
              </w:tabs>
              <w:contextualSpacing/>
              <w:jc w:val="both"/>
              <w:rPr>
                <w:rFonts w:ascii="Trebuchet MS" w:eastAsia="Times New Roman" w:hAnsi="Trebuchet MS" w:cs="Arial"/>
                <w:noProof/>
                <w:sz w:val="18"/>
                <w:szCs w:val="18"/>
              </w:rPr>
            </w:pPr>
            <w:r w:rsidRPr="00276E50">
              <w:rPr>
                <w:rFonts w:ascii="Trebuchet MS" w:eastAsia="Times New Roman" w:hAnsi="Trebuchet MS" w:cs="Arial"/>
                <w:noProof/>
                <w:sz w:val="18"/>
                <w:szCs w:val="18"/>
              </w:rPr>
              <w:t xml:space="preserve">- </w:t>
            </w:r>
            <w:r w:rsidR="000E09EB" w:rsidRPr="00276E50">
              <w:rPr>
                <w:rFonts w:ascii="Trebuchet MS" w:eastAsia="Times New Roman" w:hAnsi="Trebuchet MS" w:cs="Arial"/>
                <w:noProof/>
                <w:sz w:val="18"/>
                <w:szCs w:val="18"/>
              </w:rPr>
              <w:t>acțiuni corective și preventive</w:t>
            </w:r>
          </w:p>
        </w:tc>
        <w:tc>
          <w:tcPr>
            <w:tcW w:w="4680" w:type="dxa"/>
            <w:vMerge/>
          </w:tcPr>
          <w:p w14:paraId="505C8AC5" w14:textId="77777777" w:rsidR="000E09EB" w:rsidRPr="00AF137A" w:rsidRDefault="000E09EB" w:rsidP="00276E50">
            <w:pPr>
              <w:spacing w:after="0" w:line="240" w:lineRule="auto"/>
              <w:jc w:val="both"/>
              <w:rPr>
                <w:rFonts w:ascii="Trebuchet MS" w:eastAsia="Times New Roman" w:hAnsi="Trebuchet MS" w:cs="Arial"/>
                <w:noProof/>
                <w:sz w:val="18"/>
                <w:szCs w:val="18"/>
                <w:lang w:eastAsia="de-DE"/>
              </w:rPr>
            </w:pPr>
          </w:p>
        </w:tc>
      </w:tr>
      <w:tr w:rsidR="000E09EB" w:rsidRPr="00AF137A" w14:paraId="7C0A41C8" w14:textId="77777777" w:rsidTr="002A1071">
        <w:tc>
          <w:tcPr>
            <w:tcW w:w="5400" w:type="dxa"/>
          </w:tcPr>
          <w:p w14:paraId="22539968" w14:textId="007E7446" w:rsidR="000E09EB" w:rsidRPr="00AF137A" w:rsidRDefault="00276E50" w:rsidP="00276E50">
            <w:pPr>
              <w:numPr>
                <w:ilvl w:val="0"/>
                <w:numId w:val="4"/>
              </w:numPr>
              <w:spacing w:after="0" w:line="240" w:lineRule="auto"/>
              <w:ind w:left="0"/>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păstrarii înregistrărilor</w:t>
            </w:r>
          </w:p>
        </w:tc>
        <w:tc>
          <w:tcPr>
            <w:tcW w:w="4680" w:type="dxa"/>
            <w:vMerge/>
          </w:tcPr>
          <w:p w14:paraId="7C30ED3D" w14:textId="77777777" w:rsidR="000E09EB" w:rsidRPr="00AF137A" w:rsidRDefault="000E09EB" w:rsidP="00276E50">
            <w:pPr>
              <w:spacing w:after="0" w:line="240" w:lineRule="auto"/>
              <w:jc w:val="both"/>
              <w:rPr>
                <w:rFonts w:ascii="Trebuchet MS" w:eastAsia="Times New Roman" w:hAnsi="Trebuchet MS" w:cs="Arial"/>
                <w:noProof/>
                <w:color w:val="FF0000"/>
                <w:sz w:val="18"/>
                <w:szCs w:val="18"/>
                <w:lang w:eastAsia="de-DE"/>
              </w:rPr>
            </w:pPr>
          </w:p>
        </w:tc>
      </w:tr>
      <w:tr w:rsidR="000E09EB" w:rsidRPr="00AF137A" w14:paraId="511E4608" w14:textId="77777777" w:rsidTr="002A1071">
        <w:tc>
          <w:tcPr>
            <w:tcW w:w="5400" w:type="dxa"/>
          </w:tcPr>
          <w:p w14:paraId="308A82FA" w14:textId="30BA0229" w:rsidR="000E09EB" w:rsidRPr="00AF137A" w:rsidRDefault="00276E50" w:rsidP="00276E50">
            <w:pPr>
              <w:tabs>
                <w:tab w:val="left" w:pos="360"/>
              </w:tabs>
              <w:spacing w:after="0" w:line="240" w:lineRule="auto"/>
              <w:contextualSpacing/>
              <w:jc w:val="both"/>
              <w:rPr>
                <w:rFonts w:ascii="Trebuchet MS" w:eastAsia="Times New Roman" w:hAnsi="Trebuchet MS" w:cs="Arial"/>
                <w:noProof/>
                <w:sz w:val="18"/>
                <w:szCs w:val="18"/>
              </w:rPr>
            </w:pPr>
            <w:r>
              <w:rPr>
                <w:rFonts w:ascii="Trebuchet MS" w:eastAsia="Times New Roman" w:hAnsi="Trebuchet MS" w:cs="Arial"/>
                <w:noProof/>
                <w:sz w:val="18"/>
                <w:szCs w:val="18"/>
              </w:rPr>
              <w:t xml:space="preserve">- </w:t>
            </w:r>
            <w:r w:rsidR="000E09EB" w:rsidRPr="00AF137A">
              <w:rPr>
                <w:rFonts w:ascii="Trebuchet MS" w:eastAsia="Times New Roman" w:hAnsi="Trebuchet MS" w:cs="Arial"/>
                <w:noProof/>
                <w:sz w:val="18"/>
                <w:szCs w:val="18"/>
              </w:rPr>
              <w:t>independenței auditului intern și extern pentru a stabili daca sistemul de managment de mediu este sau nu în conformitate cu procedeele prevăzute și dacă a fost pus în aplicare și menținut în mod corespunzator</w:t>
            </w:r>
          </w:p>
        </w:tc>
        <w:tc>
          <w:tcPr>
            <w:tcW w:w="4680" w:type="dxa"/>
            <w:vMerge/>
          </w:tcPr>
          <w:p w14:paraId="4CCF8B42" w14:textId="77777777" w:rsidR="000E09EB" w:rsidRPr="00AF137A" w:rsidRDefault="000E09EB" w:rsidP="00276E50">
            <w:pPr>
              <w:spacing w:after="0" w:line="240" w:lineRule="auto"/>
              <w:jc w:val="both"/>
              <w:rPr>
                <w:rFonts w:ascii="Trebuchet MS" w:eastAsia="Times New Roman" w:hAnsi="Trebuchet MS" w:cs="Arial"/>
                <w:noProof/>
                <w:sz w:val="18"/>
                <w:szCs w:val="18"/>
                <w:lang w:eastAsia="de-DE"/>
              </w:rPr>
            </w:pPr>
          </w:p>
        </w:tc>
      </w:tr>
      <w:tr w:rsidR="000E09EB" w:rsidRPr="00AF137A" w14:paraId="0D353CA0" w14:textId="77777777" w:rsidTr="002A1071">
        <w:tc>
          <w:tcPr>
            <w:tcW w:w="5400" w:type="dxa"/>
          </w:tcPr>
          <w:p w14:paraId="11717FB2" w14:textId="52FB0E7C" w:rsidR="000E09EB" w:rsidRPr="00AF137A" w:rsidRDefault="00276E50" w:rsidP="00276E50">
            <w:pPr>
              <w:keepNext/>
              <w:widowControl w:val="0"/>
              <w:tabs>
                <w:tab w:val="left" w:pos="480"/>
              </w:tabs>
              <w:spacing w:after="0" w:line="240" w:lineRule="auto"/>
              <w:jc w:val="both"/>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 xml:space="preserve">f) </w:t>
            </w:r>
            <w:r w:rsidR="000E09EB" w:rsidRPr="00AF137A">
              <w:rPr>
                <w:rFonts w:ascii="Trebuchet MS" w:eastAsia="Times New Roman" w:hAnsi="Trebuchet MS" w:cs="Arial"/>
                <w:noProof/>
                <w:sz w:val="18"/>
                <w:szCs w:val="18"/>
                <w:lang w:eastAsia="de-DE"/>
              </w:rPr>
              <w:t>Revizuirea de către conducerea la nivel înalt a sistemului de management de mediu și a caracterului corespunzător, adecvat și eficient al acestuia</w:t>
            </w:r>
          </w:p>
        </w:tc>
        <w:tc>
          <w:tcPr>
            <w:tcW w:w="4680" w:type="dxa"/>
            <w:vMerge/>
          </w:tcPr>
          <w:p w14:paraId="4A3C7A86" w14:textId="77777777" w:rsidR="000E09EB" w:rsidRPr="00AF137A" w:rsidRDefault="000E09EB" w:rsidP="00276E50">
            <w:pPr>
              <w:spacing w:after="0" w:line="240" w:lineRule="auto"/>
              <w:jc w:val="both"/>
              <w:rPr>
                <w:rFonts w:ascii="Trebuchet MS" w:eastAsia="Times New Roman" w:hAnsi="Trebuchet MS" w:cs="Arial"/>
                <w:noProof/>
                <w:sz w:val="18"/>
                <w:szCs w:val="18"/>
                <w:lang w:eastAsia="de-DE"/>
              </w:rPr>
            </w:pPr>
          </w:p>
        </w:tc>
      </w:tr>
      <w:tr w:rsidR="000E09EB" w:rsidRPr="00AF137A" w14:paraId="70BE1BA7" w14:textId="77777777" w:rsidTr="002A1071">
        <w:tc>
          <w:tcPr>
            <w:tcW w:w="5400" w:type="dxa"/>
          </w:tcPr>
          <w:p w14:paraId="4E6386B6" w14:textId="17E43C48" w:rsidR="000E09EB" w:rsidRPr="00AF137A" w:rsidRDefault="00225634" w:rsidP="00225634">
            <w:pPr>
              <w:keepNext/>
              <w:widowControl w:val="0"/>
              <w:tabs>
                <w:tab w:val="left" w:pos="480"/>
              </w:tabs>
              <w:spacing w:after="0" w:line="240" w:lineRule="auto"/>
              <w:jc w:val="both"/>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 xml:space="preserve">g) </w:t>
            </w:r>
            <w:r w:rsidR="000E09EB" w:rsidRPr="00AF137A">
              <w:rPr>
                <w:rFonts w:ascii="Trebuchet MS" w:eastAsia="Times New Roman" w:hAnsi="Trebuchet MS" w:cs="Arial"/>
                <w:noProof/>
                <w:sz w:val="18"/>
                <w:szCs w:val="18"/>
                <w:lang w:eastAsia="de-DE"/>
              </w:rPr>
              <w:t>Urmărirea evoluţiei tehnologiilor curate</w:t>
            </w:r>
          </w:p>
        </w:tc>
        <w:tc>
          <w:tcPr>
            <w:tcW w:w="4680" w:type="dxa"/>
            <w:vMerge/>
          </w:tcPr>
          <w:p w14:paraId="5B33E3FC" w14:textId="77777777" w:rsidR="000E09EB" w:rsidRPr="00AF137A" w:rsidRDefault="000E09EB" w:rsidP="00276E50">
            <w:pPr>
              <w:spacing w:after="0" w:line="240" w:lineRule="auto"/>
              <w:jc w:val="both"/>
              <w:rPr>
                <w:rFonts w:ascii="Trebuchet MS" w:eastAsia="Times New Roman" w:hAnsi="Trebuchet MS" w:cs="Arial"/>
                <w:noProof/>
                <w:color w:val="FF0000"/>
                <w:sz w:val="18"/>
                <w:szCs w:val="18"/>
                <w:lang w:eastAsia="de-DE"/>
              </w:rPr>
            </w:pPr>
          </w:p>
        </w:tc>
      </w:tr>
      <w:tr w:rsidR="000E09EB" w:rsidRPr="00AF137A" w14:paraId="3B573D13" w14:textId="77777777" w:rsidTr="002A1071">
        <w:tc>
          <w:tcPr>
            <w:tcW w:w="5400" w:type="dxa"/>
          </w:tcPr>
          <w:p w14:paraId="4837BF18" w14:textId="7CD507BB" w:rsidR="000E09EB" w:rsidRPr="00AF137A" w:rsidRDefault="00225634" w:rsidP="00225634">
            <w:pPr>
              <w:keepNext/>
              <w:widowControl w:val="0"/>
              <w:tabs>
                <w:tab w:val="left" w:pos="480"/>
              </w:tabs>
              <w:spacing w:after="0" w:line="240" w:lineRule="auto"/>
              <w:jc w:val="both"/>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 xml:space="preserve">h) </w:t>
            </w:r>
            <w:r w:rsidR="000E09EB" w:rsidRPr="00AF137A">
              <w:rPr>
                <w:rFonts w:ascii="Trebuchet MS" w:eastAsia="Times New Roman" w:hAnsi="Trebuchet MS" w:cs="Arial"/>
                <w:noProof/>
                <w:sz w:val="18"/>
                <w:szCs w:val="18"/>
                <w:lang w:eastAsia="de-DE"/>
              </w:rPr>
              <w:t>Luarea în considerare a impactului asupra mediului generat de eventuala dezafectare a instalației în etapa de proiectare a unei noi instalații si pe tot parcursul perioadei sale de funcționare</w:t>
            </w:r>
          </w:p>
        </w:tc>
        <w:tc>
          <w:tcPr>
            <w:tcW w:w="4680" w:type="dxa"/>
            <w:vMerge/>
          </w:tcPr>
          <w:p w14:paraId="1DAAC513" w14:textId="77777777" w:rsidR="000E09EB" w:rsidRPr="00AF137A" w:rsidRDefault="000E09EB" w:rsidP="00276E50">
            <w:pPr>
              <w:spacing w:after="0" w:line="240" w:lineRule="auto"/>
              <w:jc w:val="both"/>
              <w:rPr>
                <w:rFonts w:ascii="Trebuchet MS" w:eastAsia="Times New Roman" w:hAnsi="Trebuchet MS" w:cs="Arial"/>
                <w:noProof/>
                <w:sz w:val="18"/>
                <w:szCs w:val="18"/>
                <w:lang w:eastAsia="de-DE"/>
              </w:rPr>
            </w:pPr>
          </w:p>
        </w:tc>
      </w:tr>
    </w:tbl>
    <w:p w14:paraId="1CCECD35" w14:textId="77777777" w:rsidR="000E09EB" w:rsidRPr="00AF137A" w:rsidRDefault="000E09EB" w:rsidP="000E09EB">
      <w:pPr>
        <w:suppressAutoHyphens/>
        <w:spacing w:after="0" w:line="240" w:lineRule="auto"/>
        <w:rPr>
          <w:rFonts w:ascii="Trebuchet MS" w:eastAsia="Times New Roman" w:hAnsi="Trebuchet MS" w:cs="Arial"/>
          <w:b/>
          <w:noProof/>
          <w:lang w:eastAsia="ar-SA"/>
        </w:rPr>
      </w:pPr>
      <w:r w:rsidRPr="00AF137A">
        <w:rPr>
          <w:rFonts w:ascii="Trebuchet MS" w:eastAsia="Times New Roman" w:hAnsi="Trebuchet MS" w:cs="Arial"/>
          <w:b/>
          <w:noProof/>
          <w:lang w:eastAsia="ar-SA"/>
        </w:rPr>
        <w:t xml:space="preserve">5.1. Acţiuni de control </w:t>
      </w:r>
    </w:p>
    <w:p w14:paraId="44A332C9" w14:textId="77777777"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Operatorul va lua toate măsurile care să asigure că nicio poluare importantă nu va fi cauzată.</w:t>
      </w:r>
    </w:p>
    <w:p w14:paraId="43E01C44" w14:textId="77777777"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Operatorul va lua toate măsurile de prevenire eficientă a poluării, în special prin recurgerea la cele mai bune tehnici disponibile.</w:t>
      </w:r>
    </w:p>
    <w:p w14:paraId="07A92EFA" w14:textId="5196AAE3"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bCs/>
          <w:noProof/>
          <w:lang w:eastAsia="ar-SA"/>
        </w:rPr>
        <w:t>O</w:t>
      </w:r>
      <w:r w:rsidRPr="00AF137A">
        <w:rPr>
          <w:rFonts w:ascii="Trebuchet MS" w:eastAsia="Times New Roman" w:hAnsi="Trebuchet MS" w:cs="Arial"/>
          <w:noProof/>
          <w:lang w:eastAsia="ar-SA"/>
        </w:rPr>
        <w:t xml:space="preserve">peratorul trebuie să ia măsuri astfel încât toate activităţile ce se desfăşoară pe amplasament să nu determine deteriorarea </w:t>
      </w:r>
      <w:r w:rsidR="0090350E">
        <w:rPr>
          <w:rFonts w:ascii="Trebuchet MS" w:eastAsia="Times New Roman" w:hAnsi="Trebuchet MS" w:cs="Arial"/>
          <w:noProof/>
          <w:lang w:eastAsia="ar-SA"/>
        </w:rPr>
        <w:t>/</w:t>
      </w:r>
      <w:r w:rsidRPr="00AF137A">
        <w:rPr>
          <w:rFonts w:ascii="Trebuchet MS" w:eastAsia="Times New Roman" w:hAnsi="Trebuchet MS" w:cs="Arial"/>
          <w:noProof/>
          <w:lang w:eastAsia="ar-SA"/>
        </w:rPr>
        <w:t xml:space="preserve"> perturbarea semnificativă a factorilor de mediu din afara limitelor acestuia.</w:t>
      </w:r>
    </w:p>
    <w:p w14:paraId="007BF13C" w14:textId="77777777"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Operatorul are obligaţia</w:t>
      </w:r>
      <w:r w:rsidRPr="00AF137A">
        <w:rPr>
          <w:rFonts w:ascii="Trebuchet MS" w:eastAsia="Times New Roman" w:hAnsi="Trebuchet MS" w:cs="Arial"/>
          <w:b/>
          <w:noProof/>
          <w:lang w:eastAsia="ar-SA"/>
        </w:rPr>
        <w:t xml:space="preserve"> </w:t>
      </w:r>
      <w:r w:rsidRPr="00AF137A">
        <w:rPr>
          <w:rFonts w:ascii="Trebuchet MS" w:eastAsia="Times New Roman" w:hAnsi="Trebuchet MS" w:cs="Arial"/>
          <w:noProof/>
          <w:lang w:eastAsia="ar-SA"/>
        </w:rPr>
        <w:t>să respecte condiţiile prevăzute în prezenta autorizaţie integrată de mediu.</w:t>
      </w:r>
    </w:p>
    <w:p w14:paraId="2DE2380E" w14:textId="77777777" w:rsidR="000E09EB" w:rsidRPr="00AF137A" w:rsidRDefault="000E09EB" w:rsidP="0090350E">
      <w:pPr>
        <w:suppressAutoHyphens/>
        <w:spacing w:after="0" w:line="240" w:lineRule="auto"/>
        <w:jc w:val="both"/>
        <w:rPr>
          <w:rFonts w:ascii="Trebuchet MS" w:eastAsia="Times New Roman" w:hAnsi="Trebuchet MS" w:cs="Arial"/>
          <w:noProof/>
          <w:u w:val="single"/>
          <w:lang w:eastAsia="ar-SA"/>
        </w:rPr>
      </w:pPr>
      <w:r w:rsidRPr="00AF137A">
        <w:rPr>
          <w:rFonts w:ascii="Trebuchet MS" w:eastAsia="Times New Roman" w:hAnsi="Trebuchet MS" w:cs="Arial"/>
          <w:noProof/>
          <w:u w:val="single"/>
          <w:lang w:eastAsia="ar-SA"/>
        </w:rPr>
        <w:t>În cazul constatării oricăror neconformităţi cu prevederile AIM, operatorul are următoarele obligaţii:</w:t>
      </w:r>
    </w:p>
    <w:p w14:paraId="5A8D3FD6" w14:textId="1C26A40E"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 să informeze imediat APM Arad;</w:t>
      </w:r>
    </w:p>
    <w:p w14:paraId="77D6D668" w14:textId="77777777"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b) să ia toate măsurile necesare pentru restabilirea conformităţii, în cel mai scurt timp posibil, potrivit condiţiilor din AIM;</w:t>
      </w:r>
    </w:p>
    <w:p w14:paraId="07EC5E41" w14:textId="77777777"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c) să ia orice măsură suplimentară pe care APM Arad o consideră necesară pentru restabilirea conformităţii;</w:t>
      </w:r>
    </w:p>
    <w:p w14:paraId="11E88A81" w14:textId="77777777" w:rsidR="000E09EB" w:rsidRPr="00AF137A" w:rsidRDefault="000E09EB" w:rsidP="0090350E">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lastRenderedPageBreak/>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14:paraId="211634C2" w14:textId="11705B8B"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14:paraId="6BF2AB4C"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Sistemul de Management de Mediu va include cel puţin:</w:t>
      </w:r>
    </w:p>
    <w:p w14:paraId="57A284FC" w14:textId="77777777" w:rsidR="000E09EB" w:rsidRPr="00AF137A" w:rsidRDefault="000E09EB"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implementarea unei ierarhii transparente a atribuţiilor personalului responsabil cu sistemul de management;</w:t>
      </w:r>
    </w:p>
    <w:p w14:paraId="10D4937D" w14:textId="1EF25C04" w:rsidR="000E09EB" w:rsidRDefault="000E09EB"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pregătirea şi publicarea unui raport anual al performanţelor de mediu;</w:t>
      </w:r>
    </w:p>
    <w:p w14:paraId="52C0BC3A" w14:textId="46C0A6A6" w:rsidR="00E83AE1" w:rsidRPr="00AF137A" w:rsidRDefault="00E83AE1"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stabilirea unor norme de mediu interne, care vor fi revizuite în mod regulat şi publicate în raportul</w:t>
      </w:r>
    </w:p>
    <w:p w14:paraId="462AD104" w14:textId="0AB7C301" w:rsidR="000E09EB" w:rsidRDefault="000E09EB"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anual;</w:t>
      </w:r>
    </w:p>
    <w:p w14:paraId="0125D659" w14:textId="48A3FC19" w:rsidR="00F122A3" w:rsidRPr="00AF137A" w:rsidRDefault="00F122A3"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evaluarea riscului în mod regulat pentru a identifica pericolele unor accidente asupra factorilor de</w:t>
      </w:r>
    </w:p>
    <w:p w14:paraId="73A15F8A" w14:textId="52D175E0" w:rsidR="000E09EB" w:rsidRPr="00AF137A" w:rsidRDefault="000E09EB"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mediu;</w:t>
      </w:r>
    </w:p>
    <w:p w14:paraId="43D563DB" w14:textId="7D5CF742" w:rsidR="000E09EB" w:rsidRPr="00AF137A" w:rsidRDefault="000E09EB"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compararea cu limitele admise şi înregistrarea datelor cu privire la consumul de energie şi apă,</w:t>
      </w:r>
      <w:r w:rsidR="0090350E">
        <w:rPr>
          <w:rFonts w:ascii="Trebuchet MS" w:eastAsia="Times New Roman" w:hAnsi="Trebuchet MS" w:cs="Arial"/>
          <w:noProof/>
          <w:lang w:eastAsia="ar-SA"/>
        </w:rPr>
        <w:t xml:space="preserve"> </w:t>
      </w:r>
      <w:r w:rsidRPr="00AF137A">
        <w:rPr>
          <w:rFonts w:ascii="Trebuchet MS" w:eastAsia="Times New Roman" w:hAnsi="Trebuchet MS" w:cs="Arial"/>
          <w:noProof/>
          <w:lang w:eastAsia="ar-SA"/>
        </w:rPr>
        <w:t>generarea deşeurilor;</w:t>
      </w:r>
    </w:p>
    <w:p w14:paraId="6C649309" w14:textId="77777777" w:rsidR="000E09EB" w:rsidRPr="00AF137A" w:rsidRDefault="000E09EB"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implementarea unui program adecvat de instruire pentru personal;</w:t>
      </w:r>
    </w:p>
    <w:p w14:paraId="6969AF3C" w14:textId="77777777" w:rsidR="000E09EB" w:rsidRPr="00AF137A" w:rsidRDefault="000E09EB" w:rsidP="000E09EB">
      <w:pPr>
        <w:tabs>
          <w:tab w:val="left" w:pos="360"/>
        </w:tabs>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aplicarea bunelor practici de întreţinere pentru a asigura buna funcţionare a mecanismelor tehnice.</w:t>
      </w:r>
    </w:p>
    <w:p w14:paraId="16749174"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Operatorul va stabili şi menţine proceduri de identificare şi păstrare a înregistrărilor privitoare la mediu cuprinzând:</w:t>
      </w:r>
    </w:p>
    <w:p w14:paraId="10FCBDE6"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responsabilităţi;</w:t>
      </w:r>
    </w:p>
    <w:p w14:paraId="4B0DE138"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evidenţele de întreţinere;</w:t>
      </w:r>
    </w:p>
    <w:p w14:paraId="6E85F1D0"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registre de monitorizare;</w:t>
      </w:r>
    </w:p>
    <w:p w14:paraId="239ABBEA"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 rezultatele analizelor; </w:t>
      </w:r>
    </w:p>
    <w:p w14:paraId="0227C386"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rezultatele auditurilor;</w:t>
      </w:r>
    </w:p>
    <w:p w14:paraId="4A84920B"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evidenţa privind sesizările şi incidentele;</w:t>
      </w:r>
    </w:p>
    <w:p w14:paraId="5AE389D6"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evidenţe privind instruirile.</w:t>
      </w:r>
    </w:p>
    <w:p w14:paraId="662BBF6A" w14:textId="77777777" w:rsidR="000E09EB" w:rsidRPr="00AF137A" w:rsidRDefault="000E09EB" w:rsidP="000E09EB">
      <w:pPr>
        <w:suppressAutoHyphens/>
        <w:spacing w:after="0" w:line="240" w:lineRule="auto"/>
        <w:rPr>
          <w:rFonts w:ascii="Trebuchet MS" w:eastAsia="Times New Roman" w:hAnsi="Trebuchet MS" w:cs="Arial"/>
          <w:b/>
          <w:noProof/>
          <w:lang w:eastAsia="ar-SA"/>
        </w:rPr>
      </w:pPr>
      <w:r w:rsidRPr="00AF137A">
        <w:rPr>
          <w:rFonts w:ascii="Trebuchet MS" w:eastAsia="Times New Roman" w:hAnsi="Trebuchet MS" w:cs="Arial"/>
          <w:b/>
          <w:noProof/>
          <w:lang w:eastAsia="ar-SA"/>
        </w:rPr>
        <w:t>5.2. Conştientizare şi instruire</w:t>
      </w:r>
    </w:p>
    <w:p w14:paraId="375B3C32"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w:t>
      </w:r>
    </w:p>
    <w:p w14:paraId="42211937"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Personalul, care are sarcini clar desemnate, trebuie să fie calificat conform specificului instalaţiei, pe bază de studii, instruiri şi/sau experienţă adecvată.</w:t>
      </w:r>
    </w:p>
    <w:p w14:paraId="1391FE68" w14:textId="7A853626"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Personalul care are sarcini clar desemnate în domeniul gestiunii deşeurilor, inclusiv al deşeurilor periculoase, trebuie să fie instruit în acest domeniu, ca urmare a absolvirii unor</w:t>
      </w:r>
      <w:r w:rsidR="0090350E">
        <w:rPr>
          <w:rFonts w:ascii="Trebuchet MS" w:eastAsia="Times New Roman" w:hAnsi="Trebuchet MS" w:cs="Arial"/>
          <w:noProof/>
          <w:lang w:eastAsia="ar-SA"/>
        </w:rPr>
        <w:t xml:space="preserve"> </w:t>
      </w:r>
      <w:r w:rsidRPr="00AF137A">
        <w:rPr>
          <w:rFonts w:ascii="Trebuchet MS" w:eastAsia="Times New Roman" w:hAnsi="Trebuchet MS" w:cs="Arial"/>
          <w:noProof/>
          <w:lang w:eastAsia="ar-SA"/>
        </w:rPr>
        <w:t xml:space="preserve">cursuri de specialitate, conform prevederilor OUG nr. 92/2021 privind </w:t>
      </w:r>
      <w:r w:rsidR="0090350E">
        <w:rPr>
          <w:rFonts w:ascii="Trebuchet MS" w:eastAsia="Times New Roman" w:hAnsi="Trebuchet MS" w:cs="Arial"/>
          <w:noProof/>
          <w:lang w:eastAsia="ar-SA"/>
        </w:rPr>
        <w:t>regimul</w:t>
      </w:r>
      <w:r w:rsidRPr="00AF137A">
        <w:rPr>
          <w:rFonts w:ascii="Trebuchet MS" w:eastAsia="Times New Roman" w:hAnsi="Trebuchet MS" w:cs="Arial"/>
          <w:noProof/>
          <w:lang w:eastAsia="ar-SA"/>
        </w:rPr>
        <w:t xml:space="preserve"> deşeurilor</w:t>
      </w:r>
      <w:r w:rsidR="0090350E">
        <w:rPr>
          <w:rFonts w:ascii="Trebuchet MS" w:eastAsia="Times New Roman" w:hAnsi="Trebuchet MS" w:cs="Arial"/>
          <w:noProof/>
          <w:lang w:eastAsia="ar-SA"/>
        </w:rPr>
        <w:t>, cu modificările și completările ulterioare</w:t>
      </w:r>
      <w:r w:rsidRPr="00AF137A">
        <w:rPr>
          <w:rFonts w:ascii="Trebuchet MS" w:eastAsia="Times New Roman" w:hAnsi="Trebuchet MS" w:cs="Arial"/>
          <w:noProof/>
          <w:lang w:eastAsia="ar-SA"/>
        </w:rPr>
        <w:t>.</w:t>
      </w:r>
    </w:p>
    <w:p w14:paraId="62D99A6B" w14:textId="77777777" w:rsidR="000E09EB" w:rsidRPr="00AF137A" w:rsidRDefault="000E09EB" w:rsidP="000E09EB">
      <w:pPr>
        <w:keepNext/>
        <w:tabs>
          <w:tab w:val="left" w:pos="0"/>
        </w:tabs>
        <w:suppressAutoHyphens/>
        <w:autoSpaceDE w:val="0"/>
        <w:spacing w:after="0" w:line="240" w:lineRule="auto"/>
        <w:jc w:val="both"/>
        <w:outlineLvl w:val="2"/>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 xml:space="preserve">Un exemplar din prezenta autorizaţie trebuie să rămână, în orice moment, accesibil personalului desemnat cu atribuţii în domeniul protecţiei mediului. </w:t>
      </w:r>
    </w:p>
    <w:p w14:paraId="5105F561" w14:textId="637B5C85" w:rsidR="000E09EB" w:rsidRPr="00AF137A" w:rsidRDefault="000E09EB" w:rsidP="000E09EB">
      <w:pPr>
        <w:keepNext/>
        <w:tabs>
          <w:tab w:val="left" w:pos="0"/>
        </w:tabs>
        <w:suppressAutoHyphens/>
        <w:autoSpaceDE w:val="0"/>
        <w:spacing w:after="0" w:line="240" w:lineRule="auto"/>
        <w:jc w:val="both"/>
        <w:outlineLvl w:val="2"/>
        <w:rPr>
          <w:rFonts w:ascii="Trebuchet MS" w:eastAsia="Times New Roman" w:hAnsi="Trebuchet MS" w:cs="Arial"/>
          <w:noProof/>
          <w:color w:val="000000"/>
          <w:lang w:eastAsia="ar-SA"/>
        </w:rPr>
      </w:pPr>
      <w:r w:rsidRPr="00AF137A">
        <w:rPr>
          <w:rFonts w:ascii="Trebuchet MS" w:eastAsia="Times New Roman" w:hAnsi="Trebuchet MS" w:cs="Arial"/>
          <w:b/>
          <w:noProof/>
          <w:color w:val="000000"/>
          <w:lang w:eastAsia="ar-SA"/>
        </w:rPr>
        <w:t>5.3. Plan de acţiuni</w:t>
      </w:r>
      <w:r w:rsidRPr="00AF137A">
        <w:rPr>
          <w:rFonts w:ascii="Trebuchet MS" w:eastAsia="Times New Roman" w:hAnsi="Trebuchet MS" w:cs="Arial"/>
          <w:noProof/>
          <w:color w:val="000000"/>
          <w:lang w:eastAsia="ar-SA"/>
        </w:rPr>
        <w:t xml:space="preserve"> </w:t>
      </w:r>
    </w:p>
    <w:p w14:paraId="6CA36367" w14:textId="77777777" w:rsidR="000E09EB" w:rsidRPr="00AF137A" w:rsidRDefault="000E09EB" w:rsidP="000E09EB">
      <w:pPr>
        <w:spacing w:after="0" w:line="240" w:lineRule="auto"/>
        <w:jc w:val="both"/>
        <w:rPr>
          <w:rFonts w:ascii="Trebuchet MS" w:hAnsi="Trebuchet MS" w:cs="Arial"/>
          <w:b/>
          <w:noProof/>
        </w:rPr>
      </w:pPr>
      <w:r w:rsidRPr="00AF137A">
        <w:rPr>
          <w:rFonts w:ascii="Trebuchet MS" w:hAnsi="Trebuchet MS" w:cs="Arial"/>
          <w:b/>
          <w:noProof/>
          <w:spacing w:val="-7"/>
        </w:rPr>
        <w:t xml:space="preserve">5.4. </w:t>
      </w:r>
      <w:r w:rsidRPr="00AF137A">
        <w:rPr>
          <w:rFonts w:ascii="Trebuchet MS" w:hAnsi="Trebuchet MS" w:cs="Arial"/>
          <w:b/>
          <w:noProof/>
        </w:rPr>
        <w:t>Responsabilităţi</w:t>
      </w:r>
    </w:p>
    <w:p w14:paraId="5329461A" w14:textId="77777777" w:rsidR="000E09EB" w:rsidRPr="00AF137A" w:rsidRDefault="000E09EB" w:rsidP="000E09EB">
      <w:pPr>
        <w:spacing w:after="0" w:line="240" w:lineRule="auto"/>
        <w:jc w:val="both"/>
        <w:rPr>
          <w:rFonts w:ascii="Trebuchet MS" w:hAnsi="Trebuchet MS" w:cs="Arial"/>
          <w:noProof/>
        </w:rPr>
      </w:pPr>
      <w:r w:rsidRPr="00AF137A">
        <w:rPr>
          <w:rFonts w:ascii="Trebuchet MS" w:hAnsi="Trebuchet MS" w:cs="Arial"/>
          <w:noProof/>
        </w:rPr>
        <w:t>Titularul Autorizaţiei trebuie să se asigure că o persoană responsabilă cu probleme de protecţia mediului va fi în orice moment disponibilă pentru a se întâlni cu reprezentanţii APM Arad și GNM-CJ Arad.</w:t>
      </w:r>
    </w:p>
    <w:p w14:paraId="0B318140" w14:textId="77777777" w:rsidR="0090350E" w:rsidRDefault="000E09EB" w:rsidP="000E09EB">
      <w:pPr>
        <w:tabs>
          <w:tab w:val="left" w:pos="576"/>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În conformitate cu prevederile OUG nr. 195/2005 </w:t>
      </w:r>
      <w:r w:rsidR="0090350E">
        <w:rPr>
          <w:rFonts w:ascii="Trebuchet MS" w:eastAsia="Times New Roman" w:hAnsi="Trebuchet MS" w:cs="Arial"/>
          <w:noProof/>
          <w:lang w:eastAsia="ar-SA"/>
        </w:rPr>
        <w:t xml:space="preserve">privind protecția mediului </w:t>
      </w:r>
      <w:r w:rsidRPr="00AF137A">
        <w:rPr>
          <w:rFonts w:ascii="Trebuchet MS" w:eastAsia="Times New Roman" w:hAnsi="Trebuchet MS" w:cs="Arial"/>
          <w:noProof/>
          <w:lang w:eastAsia="ar-SA"/>
        </w:rPr>
        <w:t xml:space="preserve">aprobată </w:t>
      </w:r>
      <w:r w:rsidR="0090350E" w:rsidRPr="00AF137A">
        <w:rPr>
          <w:rFonts w:ascii="Trebuchet MS" w:eastAsia="Times New Roman" w:hAnsi="Trebuchet MS" w:cs="Arial"/>
          <w:noProof/>
          <w:lang w:eastAsia="ar-SA"/>
        </w:rPr>
        <w:t xml:space="preserve">prin Legea nr. 265/2006 </w:t>
      </w:r>
      <w:r w:rsidRPr="00AF137A">
        <w:rPr>
          <w:rFonts w:ascii="Trebuchet MS" w:eastAsia="Times New Roman" w:hAnsi="Trebuchet MS" w:cs="Arial"/>
          <w:noProof/>
          <w:lang w:eastAsia="ar-SA"/>
        </w:rPr>
        <w:t>cu modificări</w:t>
      </w:r>
      <w:r w:rsidR="0090350E">
        <w:rPr>
          <w:rFonts w:ascii="Trebuchet MS" w:eastAsia="Times New Roman" w:hAnsi="Trebuchet MS" w:cs="Arial"/>
          <w:noProof/>
          <w:lang w:eastAsia="ar-SA"/>
        </w:rPr>
        <w:t>le și completărie ulterioare</w:t>
      </w:r>
      <w:r w:rsidRPr="00AF137A">
        <w:rPr>
          <w:rFonts w:ascii="Trebuchet MS" w:eastAsia="Times New Roman" w:hAnsi="Trebuchet MS" w:cs="Arial"/>
          <w:noProof/>
          <w:lang w:eastAsia="ar-SA"/>
        </w:rPr>
        <w:t xml:space="preserve"> (Art. 94 literele e,f,g ) conducerea societăţii, prin persoana desemnată cu atribuţii în domeniul protecţiei mediului, va asista persoanele împuternicite pentru verificare, inspecţie şi control punându-le la dispoziţie evidenţa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a mediului, precum şi în spaţiile sau în zonele  aferente acestora. </w:t>
      </w:r>
    </w:p>
    <w:p w14:paraId="71732BA2" w14:textId="7F1CB3FA" w:rsidR="000E09EB" w:rsidRPr="00AF137A" w:rsidRDefault="000E09EB" w:rsidP="000E09EB">
      <w:pPr>
        <w:tabs>
          <w:tab w:val="left" w:pos="576"/>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Titularul activităţii are obligaţia de a realiza în totalitate şi la termen, măsurile impuse prin actele de constatare încheiate de persoanele împuternicite cu activităţi de verificare, inspecţie şi control.</w:t>
      </w:r>
    </w:p>
    <w:p w14:paraId="6A5DDE09" w14:textId="77777777" w:rsidR="000E09EB" w:rsidRPr="00AF137A" w:rsidRDefault="000E09EB" w:rsidP="000E09EB">
      <w:pPr>
        <w:tabs>
          <w:tab w:val="left" w:pos="576"/>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lastRenderedPageBreak/>
        <w:t>În cazul producerii unui prejudiciu, titularul activităţii suportă costul pentru repararea prejudiciului şi înlătură urmările produse de acesta, restabilind condiţiile anterioare producerii prejudiciului, potrivit principiului "poluatorul plăteşte".</w:t>
      </w:r>
    </w:p>
    <w:p w14:paraId="2E1BE699" w14:textId="785A6F47" w:rsidR="000E09EB" w:rsidRPr="00AF137A" w:rsidRDefault="000E09EB" w:rsidP="000E09EB">
      <w:pPr>
        <w:tabs>
          <w:tab w:val="left" w:pos="403"/>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În conformitate cu prevederile OUG nr. 92/2021</w:t>
      </w:r>
      <w:r w:rsidR="0090350E">
        <w:rPr>
          <w:rFonts w:ascii="Trebuchet MS" w:eastAsia="Times New Roman" w:hAnsi="Trebuchet MS" w:cs="Arial"/>
          <w:noProof/>
          <w:lang w:eastAsia="ar-SA"/>
        </w:rPr>
        <w:t xml:space="preserve"> privind regimul deșeurilor aprobată prin Legea 17/2023</w:t>
      </w:r>
      <w:r w:rsidRPr="00AF137A">
        <w:rPr>
          <w:rFonts w:ascii="Trebuchet MS" w:eastAsia="Times New Roman" w:hAnsi="Trebuchet MS" w:cs="Arial"/>
          <w:noProof/>
          <w:lang w:eastAsia="ar-SA"/>
        </w:rPr>
        <w:t xml:space="preserve">, cu modificările şi completările ulterioare (art.44, alin.1, 2), persoana juridică ce exercită o activitate de natură comercială sau industrială, pentru care autoritatea competentă pentru protecţia mediului a emis o autorizaţie de mediu/autorizaţie integrată de mediu, având în vedere </w:t>
      </w:r>
      <w:r w:rsidRPr="00AF137A">
        <w:rPr>
          <w:rFonts w:ascii="Trebuchet MS" w:eastAsia="Times New Roman" w:hAnsi="Trebuchet MS" w:cs="Arial"/>
          <w:noProof/>
          <w:u w:val="single"/>
          <w:lang w:eastAsia="ar-SA"/>
        </w:rPr>
        <w:t>rezultatele unui audit de deşeuri, este obligată să întocmească</w:t>
      </w:r>
      <w:r w:rsidRPr="00AF137A">
        <w:rPr>
          <w:rFonts w:ascii="Trebuchet MS" w:eastAsia="Times New Roman" w:hAnsi="Trebuchet MS" w:cs="Arial"/>
          <w:noProof/>
          <w:lang w:eastAsia="ar-SA"/>
        </w:rPr>
        <w:t xml:space="preserve"> şi să implementeze un program de prevenire şi reducere a cantităţilor de deşeuri generate din activitatea proprie sau, după caz, de la orice produs fabricat, inclusiv măsuri care respectă un anumit design al produselor, şi să adopte măsuri de reducere a periculozităţii deşeurilor.</w:t>
      </w:r>
      <w:r w:rsidRPr="00AF137A">
        <w:rPr>
          <w:rFonts w:ascii="Trebuchet MS" w:hAnsi="Trebuchet MS" w:cs="Arial"/>
          <w:color w:val="000000"/>
        </w:rPr>
        <w:t xml:space="preserve"> </w:t>
      </w:r>
      <w:r w:rsidRPr="00AF137A">
        <w:rPr>
          <w:rFonts w:ascii="Trebuchet MS" w:eastAsia="Times New Roman" w:hAnsi="Trebuchet MS" w:cs="Arial"/>
          <w:noProof/>
          <w:lang w:eastAsia="ar-SA"/>
        </w:rPr>
        <w:t>Programul prevăzut se poate elabora şi de către o terţă persoană/asociaţie profesională.</w:t>
      </w:r>
    </w:p>
    <w:p w14:paraId="7F6A4190" w14:textId="77777777" w:rsidR="000E09EB" w:rsidRPr="00AF137A" w:rsidRDefault="000E09EB" w:rsidP="000E09EB">
      <w:pPr>
        <w:tabs>
          <w:tab w:val="left" w:pos="403"/>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Programul se publică pe pagina de internet a persoanei juridice şi se transmite anual agenţiei judeţene pentru protecţia mediului, inclusiv progresul înregistrat, până la 31 mai anul următor raportării.</w:t>
      </w:r>
    </w:p>
    <w:p w14:paraId="2A62242E" w14:textId="77777777" w:rsidR="000E09EB" w:rsidRPr="00AF137A" w:rsidRDefault="000E09EB" w:rsidP="000E09EB">
      <w:pPr>
        <w:tabs>
          <w:tab w:val="left" w:pos="403"/>
        </w:tabs>
        <w:suppressAutoHyphens/>
        <w:autoSpaceDE w:val="0"/>
        <w:spacing w:after="0" w:line="240" w:lineRule="auto"/>
        <w:jc w:val="both"/>
        <w:rPr>
          <w:rFonts w:ascii="Trebuchet MS" w:eastAsia="Times New Roman" w:hAnsi="Trebuchet MS" w:cs="Arial"/>
          <w:b/>
          <w:bCs/>
          <w:noProof/>
          <w:lang w:eastAsia="ar-SA"/>
        </w:rPr>
      </w:pPr>
      <w:r w:rsidRPr="00AF137A">
        <w:rPr>
          <w:rFonts w:ascii="Trebuchet MS" w:eastAsia="Times New Roman" w:hAnsi="Trebuchet MS" w:cs="Arial"/>
          <w:b/>
          <w:noProof/>
          <w:lang w:eastAsia="ar-SA"/>
        </w:rPr>
        <w:t>5</w:t>
      </w:r>
      <w:r w:rsidRPr="00AF137A">
        <w:rPr>
          <w:rFonts w:ascii="Trebuchet MS" w:eastAsia="Times New Roman" w:hAnsi="Trebuchet MS" w:cs="Arial"/>
          <w:b/>
          <w:bCs/>
          <w:noProof/>
          <w:lang w:eastAsia="ar-SA"/>
        </w:rPr>
        <w:t>.5. Raportări</w:t>
      </w:r>
    </w:p>
    <w:p w14:paraId="740520D8" w14:textId="09B2DD98" w:rsidR="000E09EB" w:rsidRPr="00AF137A" w:rsidRDefault="000E09EB" w:rsidP="000E09EB">
      <w:pPr>
        <w:tabs>
          <w:tab w:val="left" w:pos="403"/>
        </w:tabs>
        <w:suppressAutoHyphens/>
        <w:autoSpaceDE w:val="0"/>
        <w:spacing w:after="0" w:line="240" w:lineRule="auto"/>
        <w:jc w:val="both"/>
        <w:rPr>
          <w:rFonts w:ascii="Trebuchet MS" w:eastAsia="Times New Roman" w:hAnsi="Trebuchet MS" w:cs="Arial"/>
          <w:b/>
          <w:bCs/>
          <w:noProof/>
          <w:lang w:eastAsia="ar-SA"/>
        </w:rPr>
      </w:pPr>
      <w:r w:rsidRPr="00AF137A">
        <w:rPr>
          <w:rFonts w:ascii="Trebuchet MS" w:eastAsia="Times New Roman" w:hAnsi="Trebuchet MS" w:cs="Arial"/>
          <w:noProof/>
          <w:lang w:eastAsia="ar-SA"/>
        </w:rPr>
        <w:t>Persoana împuternicită cu atribuţii în domeniul protecţiei mediului va transmite Agenţiei pentru</w:t>
      </w:r>
      <w:r w:rsidR="0090350E">
        <w:rPr>
          <w:rFonts w:ascii="Trebuchet MS" w:eastAsia="Times New Roman" w:hAnsi="Trebuchet MS" w:cs="Arial"/>
          <w:b/>
          <w:bCs/>
          <w:noProof/>
          <w:lang w:eastAsia="ar-SA"/>
        </w:rPr>
        <w:t xml:space="preserve"> </w:t>
      </w:r>
      <w:r w:rsidRPr="00AF137A">
        <w:rPr>
          <w:rFonts w:ascii="Trebuchet MS" w:eastAsia="Times New Roman" w:hAnsi="Trebuchet MS" w:cs="Arial"/>
          <w:noProof/>
          <w:lang w:eastAsia="ar-SA"/>
        </w:rPr>
        <w:t xml:space="preserve">Protecţia Mediului Arad şi </w:t>
      </w:r>
      <w:r w:rsidRPr="00AF137A">
        <w:rPr>
          <w:rFonts w:ascii="Trebuchet MS" w:eastAsia="Times New Roman" w:hAnsi="Trebuchet MS" w:cs="Arial"/>
          <w:noProof/>
          <w:shd w:val="clear" w:color="auto" w:fill="FFFFFF"/>
          <w:lang w:eastAsia="ar-SA"/>
        </w:rPr>
        <w:t>GNM - CJ Arad</w:t>
      </w:r>
      <w:r w:rsidRPr="00AF137A">
        <w:rPr>
          <w:rFonts w:ascii="Trebuchet MS" w:eastAsia="Times New Roman" w:hAnsi="Trebuchet MS" w:cs="Arial"/>
          <w:noProof/>
          <w:lang w:eastAsia="ar-SA"/>
        </w:rPr>
        <w:t xml:space="preserve"> raportările solicitate în </w:t>
      </w:r>
      <w:r w:rsidRPr="00AF137A">
        <w:rPr>
          <w:rFonts w:ascii="Trebuchet MS" w:eastAsia="Times New Roman" w:hAnsi="Trebuchet MS" w:cs="Arial"/>
          <w:b/>
          <w:noProof/>
          <w:lang w:eastAsia="ar-SA"/>
        </w:rPr>
        <w:t>capitolul 14 ”Raportări către autoritatea competentă pentru protecţia mediului"</w:t>
      </w:r>
      <w:r w:rsidRPr="00AF137A">
        <w:rPr>
          <w:rFonts w:ascii="Trebuchet MS" w:eastAsia="Times New Roman" w:hAnsi="Trebuchet MS" w:cs="Arial"/>
          <w:noProof/>
          <w:lang w:eastAsia="ar-SA"/>
        </w:rPr>
        <w:t>. De asemenea va răspunde în scris solicitărilor publicului privind activitatea desfăşurată.</w:t>
      </w:r>
    </w:p>
    <w:p w14:paraId="03C9F8FB" w14:textId="77777777" w:rsidR="000E09EB" w:rsidRPr="00AF137A" w:rsidRDefault="000E09EB" w:rsidP="000E09EB">
      <w:pPr>
        <w:spacing w:after="0" w:line="240" w:lineRule="auto"/>
        <w:jc w:val="both"/>
        <w:rPr>
          <w:rFonts w:ascii="Trebuchet MS" w:hAnsi="Trebuchet MS" w:cs="Arial"/>
          <w:noProof/>
        </w:rPr>
      </w:pPr>
      <w:r w:rsidRPr="00AF137A">
        <w:rPr>
          <w:rFonts w:ascii="Trebuchet MS" w:hAnsi="Trebuchet MS" w:cs="Arial"/>
          <w:b/>
          <w:noProof/>
        </w:rPr>
        <w:t xml:space="preserve">Titularul activităţii va depune la APM Arad și GNM-CJ Arad, nu </w:t>
      </w:r>
      <w:r w:rsidRPr="00AF137A">
        <w:rPr>
          <w:rFonts w:ascii="Trebuchet MS" w:hAnsi="Trebuchet MS" w:cs="Arial"/>
          <w:b/>
          <w:noProof/>
          <w:u w:val="single"/>
        </w:rPr>
        <w:t xml:space="preserve">mai târziu de </w:t>
      </w:r>
      <w:r w:rsidRPr="00AF137A">
        <w:rPr>
          <w:rFonts w:ascii="Trebuchet MS" w:eastAsia="Times New Roman" w:hAnsi="Trebuchet MS" w:cs="Arial"/>
          <w:b/>
          <w:noProof/>
          <w:sz w:val="24"/>
          <w:szCs w:val="24"/>
          <w:u w:val="single"/>
          <w:lang w:eastAsia="ar-SA"/>
        </w:rPr>
        <w:t>1 martie a fiecărui an</w:t>
      </w:r>
      <w:r w:rsidRPr="00AF137A">
        <w:rPr>
          <w:rFonts w:ascii="Trebuchet MS" w:eastAsia="Times New Roman" w:hAnsi="Trebuchet MS" w:cs="Arial"/>
          <w:b/>
          <w:noProof/>
          <w:sz w:val="24"/>
          <w:szCs w:val="24"/>
          <w:lang w:eastAsia="ar-SA"/>
        </w:rPr>
        <w:t>,</w:t>
      </w:r>
      <w:r w:rsidRPr="00AF137A">
        <w:rPr>
          <w:rFonts w:ascii="Trebuchet MS" w:hAnsi="Trebuchet MS" w:cs="Arial"/>
          <w:b/>
          <w:noProof/>
        </w:rPr>
        <w:t xml:space="preserve"> </w:t>
      </w:r>
      <w:r w:rsidRPr="00AF137A">
        <w:rPr>
          <w:rFonts w:ascii="Trebuchet MS" w:hAnsi="Trebuchet MS" w:cs="Arial"/>
          <w:b/>
          <w:iCs/>
          <w:noProof/>
        </w:rPr>
        <w:t>Raportul Anual de Mediu (RAM)</w:t>
      </w:r>
      <w:r w:rsidRPr="00AF137A">
        <w:rPr>
          <w:rFonts w:ascii="Trebuchet MS" w:hAnsi="Trebuchet MS" w:cs="Arial"/>
          <w:b/>
          <w:i/>
          <w:iCs/>
          <w:noProof/>
        </w:rPr>
        <w:t xml:space="preserve"> </w:t>
      </w:r>
      <w:r w:rsidRPr="00AF137A">
        <w:rPr>
          <w:rFonts w:ascii="Trebuchet MS" w:hAnsi="Trebuchet MS" w:cs="Arial"/>
          <w:b/>
          <w:noProof/>
        </w:rPr>
        <w:t>pentru întregul an calendaristic precedent</w:t>
      </w:r>
      <w:r w:rsidRPr="00AF137A">
        <w:rPr>
          <w:rFonts w:ascii="Trebuchet MS" w:hAnsi="Trebuchet MS" w:cs="Arial"/>
          <w:b/>
          <w:i/>
          <w:iCs/>
          <w:noProof/>
        </w:rPr>
        <w:t>,</w:t>
      </w:r>
      <w:r w:rsidRPr="00AF137A">
        <w:rPr>
          <w:rFonts w:ascii="Trebuchet MS" w:hAnsi="Trebuchet MS" w:cs="Arial"/>
          <w:b/>
          <w:noProof/>
        </w:rPr>
        <w:t xml:space="preserve"> care va cuprinde raportarea anuală cu monitorizarea factorilor de mediu, managementul deşeurilor, consumuri de substanţe chimice, practici pentru întreţinerea amplasamentului, audit de apă, energie etc</w:t>
      </w:r>
      <w:r w:rsidRPr="00AF137A">
        <w:rPr>
          <w:rFonts w:ascii="Trebuchet MS" w:hAnsi="Trebuchet MS" w:cs="Arial"/>
          <w:noProof/>
        </w:rPr>
        <w:t xml:space="preserve">. </w:t>
      </w:r>
      <w:r w:rsidRPr="00AF137A">
        <w:rPr>
          <w:rFonts w:ascii="Trebuchet MS" w:eastAsia="Times New Roman" w:hAnsi="Trebuchet MS" w:cs="Arial"/>
          <w:noProof/>
          <w:lang w:eastAsia="ar-SA"/>
        </w:rPr>
        <w:t xml:space="preserve">Acest raport va include obligatoriu cel puţin informaţiile menţionate în </w:t>
      </w:r>
      <w:r w:rsidRPr="00AF137A">
        <w:rPr>
          <w:rFonts w:ascii="Trebuchet MS" w:eastAsia="Times New Roman" w:hAnsi="Trebuchet MS" w:cs="Arial"/>
          <w:b/>
          <w:bCs/>
          <w:noProof/>
          <w:lang w:eastAsia="ar-SA"/>
        </w:rPr>
        <w:t>Tabelul 14.1.</w:t>
      </w:r>
    </w:p>
    <w:p w14:paraId="7661680F" w14:textId="77777777" w:rsidR="000E09EB" w:rsidRPr="00AF137A" w:rsidRDefault="000E09EB" w:rsidP="000E09EB">
      <w:pPr>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Frecvenţa şi scopul raportărilor prevăzute în autorizaţie pot fi modificate de autoritatea competentă pentru protecţia mediului, care va urmări şi centraliza datele transmise.</w:t>
      </w:r>
    </w:p>
    <w:p w14:paraId="11E1EE1B" w14:textId="77777777" w:rsidR="000E09EB" w:rsidRPr="00AF137A" w:rsidRDefault="000E09EB" w:rsidP="000E09EB">
      <w:pPr>
        <w:tabs>
          <w:tab w:val="left" w:pos="360"/>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Titularul instalaţiei este obligat </w:t>
      </w:r>
      <w:r w:rsidRPr="00AF137A">
        <w:rPr>
          <w:rFonts w:ascii="Trebuchet MS" w:eastAsia="Times New Roman" w:hAnsi="Trebuchet MS" w:cs="Arial"/>
          <w:b/>
          <w:noProof/>
          <w:u w:val="single"/>
          <w:lang w:eastAsia="ar-SA"/>
        </w:rPr>
        <w:t>să raporteze anual</w:t>
      </w:r>
      <w:r w:rsidRPr="00AF137A">
        <w:rPr>
          <w:rFonts w:ascii="Trebuchet MS" w:eastAsia="Times New Roman" w:hAnsi="Trebuchet MS" w:cs="Arial"/>
          <w:noProof/>
          <w:u w:val="single"/>
          <w:lang w:eastAsia="ar-SA"/>
        </w:rPr>
        <w:t xml:space="preserve"> la APM Arad şi GNM - CJ Arad</w:t>
      </w:r>
      <w:r w:rsidRPr="00AF137A">
        <w:rPr>
          <w:rFonts w:ascii="Trebuchet MS" w:eastAsia="Times New Roman" w:hAnsi="Trebuchet MS" w:cs="Arial"/>
          <w:noProof/>
          <w:lang w:eastAsia="ar-SA"/>
        </w:rPr>
        <w:t xml:space="preserve"> datele înregistrate în urma tuturor monitorizărilor pentru a demonstra conformitatea cu prevederile prezentei autorizaţii integrate de mediu, iar în cazul în care se constată orice efecte ecologice negative semnificative, orice depășiri ale limitelor pentru indicatorii monitorizați, să notifice în regim de urgență (</w:t>
      </w:r>
      <w:r w:rsidRPr="00AF137A">
        <w:rPr>
          <w:rFonts w:ascii="Trebuchet MS" w:eastAsia="Times New Roman" w:hAnsi="Trebuchet MS" w:cs="Arial"/>
          <w:b/>
          <w:noProof/>
          <w:lang w:eastAsia="ar-SA"/>
        </w:rPr>
        <w:t>maxim 24 ore de la constatare</w:t>
      </w:r>
      <w:r w:rsidRPr="00AF137A">
        <w:rPr>
          <w:rFonts w:ascii="Trebuchet MS" w:eastAsia="Times New Roman" w:hAnsi="Trebuchet MS" w:cs="Arial"/>
          <w:noProof/>
          <w:lang w:eastAsia="ar-SA"/>
        </w:rPr>
        <w:t xml:space="preserve">) atât APM Arad cât și GNM CJ Arad. </w:t>
      </w:r>
    </w:p>
    <w:p w14:paraId="23782F98" w14:textId="77777777" w:rsidR="000E09EB" w:rsidRPr="00AF137A" w:rsidRDefault="000E09EB" w:rsidP="000E09EB">
      <w:pPr>
        <w:widowControl w:val="0"/>
        <w:tabs>
          <w:tab w:val="left" w:pos="270"/>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b/>
          <w:bCs/>
          <w:noProof/>
          <w:lang w:eastAsia="ar-SA"/>
        </w:rPr>
        <w:t xml:space="preserve">Contribuţia la Registrul European al Poluanţilor Emişi şi Transferaţi (EPRTR) </w:t>
      </w:r>
    </w:p>
    <w:p w14:paraId="54C68D05" w14:textId="77777777" w:rsidR="000E09EB" w:rsidRPr="00AF137A" w:rsidRDefault="000E09EB" w:rsidP="000E09EB">
      <w:pPr>
        <w:widowControl w:val="0"/>
        <w:tabs>
          <w:tab w:val="left" w:pos="360"/>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În conformitate cu HG nr. 140/2008 privind stabilirea unor masuri pentru aplicarea prevederilor Regulamentului (CE) al Parlamentului European al Consiliului nr. 166/2006 privind înfiinţarea Registrului European al Poluanţilor Emişi şi Transferaţi şi modificarea directivelor Consiliului 91/689/CEE si 96/61/CE, titularul are obligaţia să gestioneze rapoartele potrivit prevederilor art. 5 şi ale art. 16 alin (1) din Regulamentul EPRTR.</w:t>
      </w:r>
    </w:p>
    <w:p w14:paraId="601CD880" w14:textId="77777777" w:rsidR="000E09EB" w:rsidRPr="00AF137A" w:rsidRDefault="000E09EB" w:rsidP="000E09EB">
      <w:pPr>
        <w:widowControl w:val="0"/>
        <w:tabs>
          <w:tab w:val="left" w:pos="360"/>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Substanţele care vor fi obligatoriu incluse în raportul către A.P.M. Arad sunt cele specificate prin prezentul document. Contribuţia la (EPRTR) va fi pregătită în conformitate cu ghidurile relevante emise de Autoritatea de Protecţie a Mediului şi va fi raportată în format electronic şi pe suport hârtie, </w:t>
      </w:r>
      <w:r w:rsidRPr="00AF137A">
        <w:rPr>
          <w:rFonts w:ascii="Trebuchet MS" w:eastAsia="Times New Roman" w:hAnsi="Trebuchet MS" w:cs="Arial"/>
          <w:i/>
          <w:noProof/>
          <w:lang w:eastAsia="ar-SA"/>
        </w:rPr>
        <w:t>anual până la 30 aprilie anul n+1 - considerând n = anul de raportare</w:t>
      </w:r>
      <w:r w:rsidRPr="00AF137A">
        <w:rPr>
          <w:rFonts w:ascii="Trebuchet MS" w:eastAsia="Times New Roman" w:hAnsi="Trebuchet MS" w:cs="Arial"/>
          <w:noProof/>
          <w:lang w:eastAsia="ar-SA"/>
        </w:rPr>
        <w:t>.</w:t>
      </w:r>
    </w:p>
    <w:p w14:paraId="4DAA7E9D" w14:textId="77777777" w:rsidR="000E09EB" w:rsidRPr="00AF137A" w:rsidRDefault="000E09EB" w:rsidP="000E09EB">
      <w:pPr>
        <w:spacing w:after="0" w:line="240" w:lineRule="auto"/>
        <w:jc w:val="both"/>
        <w:rPr>
          <w:rFonts w:ascii="Trebuchet MS" w:hAnsi="Trebuchet MS" w:cs="Arial"/>
          <w:b/>
          <w:noProof/>
          <w:spacing w:val="-1"/>
        </w:rPr>
      </w:pPr>
      <w:r w:rsidRPr="00AF137A">
        <w:rPr>
          <w:rFonts w:ascii="Trebuchet MS" w:hAnsi="Trebuchet MS" w:cs="Arial"/>
          <w:b/>
          <w:noProof/>
          <w:spacing w:val="-1"/>
        </w:rPr>
        <w:t>5.6. Notificarea autorităților</w:t>
      </w:r>
    </w:p>
    <w:p w14:paraId="20C83E41" w14:textId="726B3546" w:rsidR="000E09EB" w:rsidRPr="00AF137A" w:rsidRDefault="000E09EB" w:rsidP="000E09EB">
      <w:pPr>
        <w:spacing w:after="0" w:line="240" w:lineRule="auto"/>
        <w:jc w:val="both"/>
        <w:rPr>
          <w:rFonts w:ascii="Trebuchet MS" w:hAnsi="Trebuchet MS" w:cs="Arial"/>
          <w:b/>
          <w:noProof/>
          <w:spacing w:val="-1"/>
        </w:rPr>
      </w:pPr>
      <w:r w:rsidRPr="00AF137A">
        <w:rPr>
          <w:rFonts w:ascii="Trebuchet MS" w:eastAsia="Times New Roman" w:hAnsi="Trebuchet MS" w:cs="Arial"/>
          <w:noProof/>
          <w:u w:val="single"/>
          <w:lang w:eastAsia="ar-SA"/>
        </w:rPr>
        <w:t xml:space="preserve">Titularul activităţii va anunţa APM Arad, GNM - CJ Arad în termen de </w:t>
      </w:r>
      <w:r w:rsidR="00EA6BA2">
        <w:rPr>
          <w:rFonts w:ascii="Trebuchet MS" w:eastAsia="Times New Roman" w:hAnsi="Trebuchet MS" w:cs="Arial"/>
          <w:noProof/>
          <w:u w:val="single"/>
          <w:lang w:eastAsia="ar-SA"/>
        </w:rPr>
        <w:t xml:space="preserve">maxim </w:t>
      </w:r>
      <w:r w:rsidRPr="00AF137A">
        <w:rPr>
          <w:rFonts w:ascii="Trebuchet MS" w:eastAsia="Times New Roman" w:hAnsi="Trebuchet MS" w:cs="Arial"/>
          <w:noProof/>
          <w:u w:val="single"/>
          <w:lang w:eastAsia="ar-SA"/>
        </w:rPr>
        <w:t>24 ore</w:t>
      </w:r>
      <w:r w:rsidRPr="00AF137A">
        <w:rPr>
          <w:rFonts w:ascii="Trebuchet MS" w:eastAsia="Times New Roman" w:hAnsi="Trebuchet MS" w:cs="Arial"/>
          <w:b/>
          <w:noProof/>
          <w:u w:val="single"/>
          <w:lang w:eastAsia="ar-SA"/>
        </w:rPr>
        <w:t xml:space="preserve"> </w:t>
      </w:r>
      <w:r w:rsidRPr="00AF137A">
        <w:rPr>
          <w:rFonts w:ascii="Trebuchet MS" w:eastAsia="Times New Roman" w:hAnsi="Trebuchet MS" w:cs="Arial"/>
          <w:noProof/>
          <w:u w:val="single"/>
          <w:lang w:eastAsia="ar-SA"/>
        </w:rPr>
        <w:t>din momentul producerii oricărei emisii apărute incidental, accidental ori ca urmare a unei accident major, sau oricărei funcţionări defectuoase a echipamentelor de control.</w:t>
      </w:r>
    </w:p>
    <w:p w14:paraId="3D0908B3" w14:textId="15E7B0B3" w:rsidR="000E09EB" w:rsidRPr="00AF137A" w:rsidRDefault="000E09EB" w:rsidP="000E09EB">
      <w:pPr>
        <w:spacing w:after="0" w:line="240" w:lineRule="auto"/>
        <w:jc w:val="both"/>
        <w:rPr>
          <w:rFonts w:ascii="Trebuchet MS" w:hAnsi="Trebuchet MS" w:cs="Arial"/>
          <w:b/>
          <w:noProof/>
          <w:spacing w:val="-1"/>
        </w:rPr>
      </w:pPr>
      <w:r w:rsidRPr="00AF137A">
        <w:rPr>
          <w:rFonts w:ascii="Trebuchet MS" w:eastAsia="Times New Roman" w:hAnsi="Trebuchet MS" w:cs="Arial"/>
          <w:noProof/>
          <w:lang w:eastAsia="ar-SA"/>
        </w:rPr>
        <w:t>Persoanele autorizate de titularul activităţii vor înregistra şi notifica incidentul. În notificarea transmisă la APM ARAD și GNM - CJ Arad</w:t>
      </w:r>
      <w:r w:rsidRPr="00AF137A">
        <w:rPr>
          <w:rFonts w:ascii="Trebuchet MS" w:eastAsia="Times New Roman" w:hAnsi="Trebuchet MS" w:cs="Arial"/>
          <w:noProof/>
          <w:u w:val="single"/>
          <w:lang w:eastAsia="ar-SA"/>
        </w:rPr>
        <w:t xml:space="preserve"> </w:t>
      </w:r>
      <w:r w:rsidRPr="00AF137A">
        <w:rPr>
          <w:rFonts w:ascii="Trebuchet MS" w:eastAsia="Times New Roman" w:hAnsi="Trebuchet MS" w:cs="Arial"/>
          <w:noProof/>
          <w:lang w:eastAsia="ar-SA"/>
        </w:rPr>
        <w:t>se vor înregistra: data, ora incidentului, detalii despre eveniment şi măsurile luate pentru a minimiza emisiile şi a preveni repetarea acestora. Un raport care descrie pe scurt incidentul trebuie depus şi ca parte a RAM.</w:t>
      </w:r>
    </w:p>
    <w:p w14:paraId="1E9F80A3" w14:textId="3E57E1D2" w:rsidR="000E09EB" w:rsidRPr="00AF137A" w:rsidRDefault="000E09EB" w:rsidP="000E09EB">
      <w:pPr>
        <w:tabs>
          <w:tab w:val="left" w:pos="605"/>
        </w:tabs>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În cazul unor situaţii de urgenţă, definite conform OUG nr. 21/2004 aprobată prin </w:t>
      </w:r>
      <w:r w:rsidRPr="00AF137A">
        <w:rPr>
          <w:rFonts w:ascii="Trebuchet MS" w:eastAsia="Times New Roman" w:hAnsi="Trebuchet MS" w:cs="Arial"/>
          <w:noProof/>
          <w:color w:val="000000"/>
          <w:lang w:eastAsia="ar-SA"/>
        </w:rPr>
        <w:t xml:space="preserve">Legea nr. 15/2005, cu </w:t>
      </w:r>
      <w:r w:rsidR="00EA6BA2" w:rsidRPr="00AF137A">
        <w:rPr>
          <w:rFonts w:ascii="Trebuchet MS" w:eastAsia="Times New Roman" w:hAnsi="Trebuchet MS" w:cs="Arial"/>
          <w:noProof/>
          <w:color w:val="000000"/>
          <w:lang w:eastAsia="ar-SA"/>
        </w:rPr>
        <w:t xml:space="preserve">modificările și </w:t>
      </w:r>
      <w:r w:rsidRPr="00AF137A">
        <w:rPr>
          <w:rFonts w:ascii="Trebuchet MS" w:eastAsia="Times New Roman" w:hAnsi="Trebuchet MS" w:cs="Arial"/>
          <w:noProof/>
          <w:color w:val="000000"/>
          <w:lang w:eastAsia="ar-SA"/>
        </w:rPr>
        <w:t>completările ulterioare, va fi anunţat Inspectoratul</w:t>
      </w:r>
      <w:r w:rsidRPr="00AF137A">
        <w:rPr>
          <w:rFonts w:ascii="Trebuchet MS" w:eastAsia="Times New Roman" w:hAnsi="Trebuchet MS" w:cs="Arial"/>
          <w:noProof/>
          <w:lang w:eastAsia="ar-SA"/>
        </w:rPr>
        <w:t xml:space="preserve"> pentru Situaţii de Urgenţă, care asigură coordonarea unitară şi permanentă a activităţii de prevenire şi gestionare a situaţiilor de urgenţă.</w:t>
      </w:r>
    </w:p>
    <w:p w14:paraId="6816BD3C" w14:textId="77777777" w:rsidR="000E09EB" w:rsidRPr="00AF137A" w:rsidRDefault="000E09EB" w:rsidP="000E09EB">
      <w:pPr>
        <w:tabs>
          <w:tab w:val="left" w:pos="605"/>
        </w:tabs>
        <w:suppressAutoHyphens/>
        <w:autoSpaceDE w:val="0"/>
        <w:spacing w:after="0" w:line="240" w:lineRule="auto"/>
        <w:jc w:val="both"/>
        <w:rPr>
          <w:rFonts w:ascii="Trebuchet MS" w:eastAsia="Times New Roman" w:hAnsi="Trebuchet MS" w:cs="Arial"/>
          <w:noProof/>
          <w:u w:val="single"/>
          <w:lang w:eastAsia="ar-SA"/>
        </w:rPr>
      </w:pPr>
      <w:r w:rsidRPr="00AF137A">
        <w:rPr>
          <w:rFonts w:ascii="Trebuchet MS" w:eastAsia="Times New Roman" w:hAnsi="Trebuchet MS" w:cs="Arial"/>
          <w:noProof/>
          <w:u w:val="single"/>
          <w:lang w:eastAsia="ar-SA"/>
        </w:rPr>
        <w:t>În cazul oricărei situaţii de mai jos, titularul activităţii va trimite o notificare la APM ARAD și GNM - CJ Arad în termen de 14 zile de la producere:</w:t>
      </w:r>
    </w:p>
    <w:p w14:paraId="4B66A6B3" w14:textId="77777777" w:rsidR="000E09EB" w:rsidRPr="00AF137A" w:rsidRDefault="000E09EB" w:rsidP="00EA6BA2">
      <w:pPr>
        <w:suppressAutoHyphens/>
        <w:autoSpaceDE w:val="0"/>
        <w:spacing w:after="0" w:line="240" w:lineRule="auto"/>
        <w:rPr>
          <w:rFonts w:ascii="Trebuchet MS" w:eastAsia="Times New Roman" w:hAnsi="Trebuchet MS" w:cs="Arial"/>
          <w:noProof/>
          <w:lang w:eastAsia="ar-SA"/>
        </w:rPr>
      </w:pPr>
      <w:r w:rsidRPr="00AF137A">
        <w:rPr>
          <w:rFonts w:ascii="Trebuchet MS" w:eastAsia="Times New Roman" w:hAnsi="Trebuchet MS" w:cs="Arial"/>
          <w:noProof/>
          <w:lang w:eastAsia="ar-SA"/>
        </w:rPr>
        <w:t>- încetarea permanentă a activităţii oricărei părţi sau a întregii instalaţii autorizate;</w:t>
      </w:r>
    </w:p>
    <w:p w14:paraId="3C15FD31" w14:textId="77777777" w:rsidR="000E09EB" w:rsidRPr="00AF137A" w:rsidRDefault="000E09EB" w:rsidP="000E09EB">
      <w:pPr>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lastRenderedPageBreak/>
        <w:t>- încetarea activităţii unei părţi sau a întregii instalaţii autorizate pentru o perioadă care va depăşi un an;</w:t>
      </w:r>
    </w:p>
    <w:p w14:paraId="329F0450" w14:textId="77777777" w:rsidR="000E09EB" w:rsidRPr="00AF137A" w:rsidRDefault="000E09EB" w:rsidP="00EA6BA2">
      <w:pPr>
        <w:suppressAutoHyphens/>
        <w:autoSpaceDE w:val="0"/>
        <w:spacing w:after="0" w:line="240" w:lineRule="auto"/>
        <w:rPr>
          <w:rFonts w:ascii="Trebuchet MS" w:eastAsia="Times New Roman" w:hAnsi="Trebuchet MS" w:cs="Arial"/>
          <w:noProof/>
          <w:lang w:eastAsia="ar-SA"/>
        </w:rPr>
      </w:pPr>
      <w:r w:rsidRPr="00AF137A">
        <w:rPr>
          <w:rFonts w:ascii="Trebuchet MS" w:eastAsia="Times New Roman" w:hAnsi="Trebuchet MS" w:cs="Arial"/>
          <w:noProof/>
          <w:lang w:eastAsia="ar-SA"/>
        </w:rPr>
        <w:t>- reluarea exploatării unei părţi, sau a întregii instalaţii autorizate după oprire;</w:t>
      </w:r>
    </w:p>
    <w:p w14:paraId="19753DCB" w14:textId="77777777" w:rsidR="000E09EB" w:rsidRPr="00AF137A" w:rsidRDefault="000E09EB" w:rsidP="00EA6BA2">
      <w:pPr>
        <w:suppressAutoHyphens/>
        <w:autoSpaceDE w:val="0"/>
        <w:spacing w:after="0" w:line="240" w:lineRule="auto"/>
        <w:rPr>
          <w:rFonts w:ascii="Trebuchet MS" w:eastAsia="Times New Roman" w:hAnsi="Trebuchet MS" w:cs="Arial"/>
          <w:noProof/>
          <w:lang w:eastAsia="ar-SA"/>
        </w:rPr>
      </w:pPr>
      <w:r w:rsidRPr="00AF137A">
        <w:rPr>
          <w:rFonts w:ascii="Trebuchet MS" w:eastAsia="Times New Roman" w:hAnsi="Trebuchet MS" w:cs="Arial"/>
          <w:noProof/>
          <w:lang w:eastAsia="ar-SA"/>
        </w:rPr>
        <w:t>- revizuirea autorizaţiei de gospodărire a apelor;</w:t>
      </w:r>
    </w:p>
    <w:p w14:paraId="41D04839" w14:textId="77777777" w:rsidR="000E09EB" w:rsidRPr="00AF137A" w:rsidRDefault="000E09EB" w:rsidP="000E09EB">
      <w:pPr>
        <w:suppressAutoHyphens/>
        <w:autoSpaceDE w:val="0"/>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modificări privind numele sub care societatea este înregistrată la Registrul Comerţului, adresa sediului social al titularului.</w:t>
      </w:r>
    </w:p>
    <w:p w14:paraId="6E6F8460" w14:textId="77777777" w:rsidR="000E09EB" w:rsidRPr="00AF137A" w:rsidRDefault="000E09EB" w:rsidP="000E09EB">
      <w:pPr>
        <w:tabs>
          <w:tab w:val="left" w:pos="720"/>
        </w:tabs>
        <w:suppressAutoHyphens/>
        <w:autoSpaceDE w:val="0"/>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Operatorul are obligaţia să informeze autoritatea competentă pentru protecţia mediului cu responsabilităţi în emiterea autorizaţiei integrate de mediu cu privire la orice modificări planificate în ceea ce priveşte caracteristicile, funcţionarea sau extinderea instalaţiei, care pot avea consecinţe asupra mediului, precum şi în ceea ce priveşte datele prevăzute la art.12  alin. (1) lit. f) din Legea 278/2013.</w:t>
      </w:r>
    </w:p>
    <w:p w14:paraId="473656A1" w14:textId="77777777" w:rsidR="000E09EB" w:rsidRPr="00AF137A" w:rsidRDefault="000E09EB" w:rsidP="000E09EB">
      <w:pPr>
        <w:tabs>
          <w:tab w:val="left" w:pos="576"/>
        </w:tabs>
        <w:suppressAutoHyphens/>
        <w:autoSpaceDE w:val="0"/>
        <w:spacing w:after="0" w:line="259" w:lineRule="exact"/>
        <w:rPr>
          <w:rFonts w:ascii="Trebuchet MS" w:eastAsia="Times New Roman" w:hAnsi="Trebuchet MS" w:cs="Arial"/>
          <w:b/>
          <w:noProof/>
          <w:lang w:eastAsia="ar-SA"/>
        </w:rPr>
      </w:pPr>
      <w:r w:rsidRPr="00AF137A">
        <w:rPr>
          <w:rFonts w:ascii="Trebuchet MS" w:eastAsia="Times New Roman" w:hAnsi="Trebuchet MS" w:cs="Arial"/>
          <w:b/>
          <w:noProof/>
          <w:lang w:eastAsia="ar-SA"/>
        </w:rPr>
        <w:t xml:space="preserve">Prevenirea şi repararea prejudiciului asupra mediului: </w:t>
      </w:r>
    </w:p>
    <w:p w14:paraId="0AA62CCB" w14:textId="5C6F40F6" w:rsidR="000E09EB" w:rsidRDefault="000E09EB" w:rsidP="000E09EB">
      <w:pPr>
        <w:numPr>
          <w:ilvl w:val="0"/>
          <w:numId w:val="25"/>
        </w:numPr>
        <w:tabs>
          <w:tab w:val="left" w:pos="180"/>
        </w:tabs>
        <w:suppressAutoHyphens/>
        <w:autoSpaceDE w:val="0"/>
        <w:spacing w:after="0" w:line="259" w:lineRule="exact"/>
        <w:ind w:left="0" w:firstLine="0"/>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în </w:t>
      </w:r>
      <w:r w:rsidRPr="00AF137A">
        <w:rPr>
          <w:rFonts w:ascii="Trebuchet MS" w:eastAsia="Times New Roman" w:hAnsi="Trebuchet MS" w:cs="Arial"/>
          <w:iCs/>
          <w:noProof/>
          <w:lang w:eastAsia="ar-SA"/>
        </w:rPr>
        <w:t xml:space="preserve">cazul producerii unui prejudiciu asupra mediului </w:t>
      </w:r>
      <w:r w:rsidRPr="00AF137A">
        <w:rPr>
          <w:rFonts w:ascii="Trebuchet MS" w:eastAsia="Times New Roman" w:hAnsi="Trebuchet MS" w:cs="Arial"/>
          <w:noProof/>
          <w:lang w:eastAsia="ar-SA"/>
        </w:rPr>
        <w:t xml:space="preserve">definit conform OUG nr. 68/2007, titularul are obligaţia de a informa, în </w:t>
      </w:r>
      <w:r w:rsidRPr="00AF137A">
        <w:rPr>
          <w:rFonts w:ascii="Trebuchet MS" w:eastAsia="Times New Roman" w:hAnsi="Trebuchet MS" w:cs="Arial"/>
          <w:noProof/>
          <w:u w:val="single"/>
          <w:lang w:eastAsia="ar-SA"/>
        </w:rPr>
        <w:t>maxim 2 ore</w:t>
      </w:r>
      <w:r w:rsidRPr="00AF137A">
        <w:rPr>
          <w:rFonts w:ascii="Trebuchet MS" w:eastAsia="Times New Roman" w:hAnsi="Trebuchet MS" w:cs="Arial"/>
          <w:noProof/>
          <w:lang w:eastAsia="ar-SA"/>
        </w:rPr>
        <w:t xml:space="preserve"> de la producerea prejudiciului asupra mediului APM Arad şi GNM - CJ Arad despre: datele de identificare ale titularului, momentul şi locul producerii prejudiciului adus mediului, caracteristicile prejudiciului asupra mediului, cauzele care au generat prejudiciul, elementele de mediu afectate, măsurile demarate.</w:t>
      </w:r>
    </w:p>
    <w:p w14:paraId="48407140" w14:textId="77777777" w:rsidR="008B5E35" w:rsidRDefault="008B5E35" w:rsidP="000E09EB">
      <w:pPr>
        <w:tabs>
          <w:tab w:val="left" w:pos="605"/>
        </w:tabs>
        <w:suppressAutoHyphens/>
        <w:autoSpaceDE w:val="0"/>
        <w:spacing w:after="0" w:line="240" w:lineRule="auto"/>
        <w:jc w:val="both"/>
        <w:rPr>
          <w:rFonts w:ascii="Trebuchet MS" w:hAnsi="Trebuchet MS" w:cs="Arial"/>
          <w:b/>
          <w:bCs/>
          <w:noProof/>
        </w:rPr>
      </w:pPr>
    </w:p>
    <w:p w14:paraId="5E0B7BA8" w14:textId="77777777" w:rsidR="008B5E35" w:rsidRDefault="008B5E35" w:rsidP="000E09EB">
      <w:pPr>
        <w:tabs>
          <w:tab w:val="left" w:pos="605"/>
        </w:tabs>
        <w:suppressAutoHyphens/>
        <w:autoSpaceDE w:val="0"/>
        <w:spacing w:after="0" w:line="240" w:lineRule="auto"/>
        <w:jc w:val="both"/>
        <w:rPr>
          <w:rFonts w:ascii="Trebuchet MS" w:hAnsi="Trebuchet MS" w:cs="Arial"/>
          <w:b/>
          <w:bCs/>
          <w:noProof/>
        </w:rPr>
      </w:pPr>
    </w:p>
    <w:p w14:paraId="3E3D17AA" w14:textId="7A2AFBD1" w:rsidR="000E09EB" w:rsidRPr="00AF137A" w:rsidRDefault="000E09EB" w:rsidP="000E09EB">
      <w:pPr>
        <w:tabs>
          <w:tab w:val="left" w:pos="605"/>
        </w:tabs>
        <w:suppressAutoHyphens/>
        <w:autoSpaceDE w:val="0"/>
        <w:spacing w:after="0" w:line="240" w:lineRule="auto"/>
        <w:jc w:val="both"/>
        <w:rPr>
          <w:rFonts w:ascii="Trebuchet MS" w:hAnsi="Trebuchet MS" w:cs="Arial"/>
          <w:b/>
          <w:bCs/>
          <w:noProof/>
        </w:rPr>
      </w:pPr>
      <w:r w:rsidRPr="00AF137A">
        <w:rPr>
          <w:rFonts w:ascii="Trebuchet MS" w:hAnsi="Trebuchet MS" w:cs="Arial"/>
          <w:b/>
          <w:bCs/>
          <w:noProof/>
        </w:rPr>
        <w:t>6. MATERII PRIME ȘI AUXILIARE, MOD DE DEPOZITARE</w:t>
      </w:r>
    </w:p>
    <w:p w14:paraId="48C1B604" w14:textId="77777777" w:rsidR="000E09EB" w:rsidRPr="00AF137A" w:rsidRDefault="000E09EB" w:rsidP="000E09EB">
      <w:pPr>
        <w:suppressAutoHyphens/>
        <w:autoSpaceDE w:val="0"/>
        <w:spacing w:after="0" w:line="240" w:lineRule="auto"/>
        <w:jc w:val="both"/>
        <w:rPr>
          <w:rFonts w:ascii="Trebuchet MS" w:eastAsia="Times New Roman" w:hAnsi="Trebuchet MS" w:cs="Arial"/>
          <w:b/>
          <w:noProof/>
          <w:lang w:eastAsia="ar-SA"/>
        </w:rPr>
      </w:pPr>
      <w:r w:rsidRPr="00AF137A">
        <w:rPr>
          <w:rFonts w:ascii="Trebuchet MS" w:eastAsia="Times New Roman" w:hAnsi="Trebuchet MS" w:cs="Arial"/>
          <w:noProof/>
          <w:lang w:eastAsia="ar-SA"/>
        </w:rPr>
        <w:t xml:space="preserve">Operatorul va utiliza următoarele materii prime/auxiliare descrise în documentaţie, conforme cu cele mai bune practici disponibile aplicabile, atât în ceea ce priveşte cantităţile, cât  şi modul  de depozitare. </w:t>
      </w:r>
      <w:r w:rsidRPr="00AF137A">
        <w:rPr>
          <w:rFonts w:ascii="Trebuchet MS" w:eastAsia="Times New Roman" w:hAnsi="Trebuchet MS" w:cs="Arial"/>
          <w:b/>
          <w:noProof/>
          <w:lang w:eastAsia="ar-SA"/>
        </w:rPr>
        <w:t xml:space="preserve"> </w:t>
      </w:r>
    </w:p>
    <w:p w14:paraId="5A2F8B2D" w14:textId="3E499B21" w:rsidR="000E09EB" w:rsidRPr="00EA6BA2" w:rsidRDefault="000E09EB" w:rsidP="00EA6BA2">
      <w:pPr>
        <w:spacing w:after="0" w:line="240" w:lineRule="auto"/>
        <w:rPr>
          <w:rFonts w:ascii="Trebuchet MS" w:hAnsi="Trebuchet MS" w:cs="Arial"/>
          <w:b/>
          <w:iCs/>
        </w:rPr>
      </w:pPr>
      <w:r w:rsidRPr="00AF137A">
        <w:rPr>
          <w:rFonts w:ascii="Trebuchet MS" w:hAnsi="Trebuchet MS" w:cs="Arial"/>
          <w:b/>
        </w:rPr>
        <w:t>Tabelul 6.1.</w:t>
      </w:r>
      <w:r w:rsidRPr="00AF137A">
        <w:rPr>
          <w:rFonts w:ascii="Trebuchet MS" w:hAnsi="Trebuchet MS" w:cs="Arial"/>
          <w:b/>
          <w:iCs/>
        </w:rPr>
        <w:t>Materiile prime şi auxiliare</w:t>
      </w:r>
      <w:r w:rsidRPr="00AF137A">
        <w:rPr>
          <w:rFonts w:ascii="Trebuchet MS" w:hAnsi="Trebuchet MS" w:cs="Arial"/>
          <w:b/>
          <w:i/>
          <w:iCs/>
        </w:rPr>
        <w:t xml:space="preserve">,  </w:t>
      </w:r>
      <w:r w:rsidRPr="00AF137A">
        <w:rPr>
          <w:rFonts w:ascii="Trebuchet MS" w:hAnsi="Trebuchet MS" w:cs="Arial"/>
          <w:b/>
          <w:iCs/>
        </w:rPr>
        <w:t>utilizate pentru obținerea aluminiului din deșeuri</w:t>
      </w:r>
    </w:p>
    <w:tbl>
      <w:tblPr>
        <w:tblW w:w="10080" w:type="dxa"/>
        <w:tblInd w:w="5" w:type="dxa"/>
        <w:tblLayout w:type="fixed"/>
        <w:tblCellMar>
          <w:left w:w="0" w:type="dxa"/>
          <w:right w:w="0" w:type="dxa"/>
        </w:tblCellMar>
        <w:tblLook w:val="0000" w:firstRow="0" w:lastRow="0" w:firstColumn="0" w:lastColumn="0" w:noHBand="0" w:noVBand="0"/>
      </w:tblPr>
      <w:tblGrid>
        <w:gridCol w:w="810"/>
        <w:gridCol w:w="1440"/>
        <w:gridCol w:w="900"/>
        <w:gridCol w:w="900"/>
        <w:gridCol w:w="720"/>
        <w:gridCol w:w="990"/>
        <w:gridCol w:w="980"/>
        <w:gridCol w:w="2620"/>
        <w:gridCol w:w="720"/>
      </w:tblGrid>
      <w:tr w:rsidR="000E09EB" w:rsidRPr="00EA6BA2" w14:paraId="0232CC4A" w14:textId="77777777" w:rsidTr="00EA6BA2">
        <w:trPr>
          <w:cantSplit/>
          <w:trHeight w:val="1430"/>
        </w:trPr>
        <w:tc>
          <w:tcPr>
            <w:tcW w:w="810" w:type="dxa"/>
            <w:tcBorders>
              <w:top w:val="single" w:sz="4" w:space="0" w:color="000000"/>
              <w:left w:val="single" w:sz="4" w:space="0" w:color="000000"/>
              <w:bottom w:val="single" w:sz="4" w:space="0" w:color="000000"/>
            </w:tcBorders>
            <w:shd w:val="clear" w:color="auto" w:fill="C0C0C0"/>
          </w:tcPr>
          <w:p w14:paraId="6CFB30A9"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Tip</w:t>
            </w:r>
          </w:p>
        </w:tc>
        <w:tc>
          <w:tcPr>
            <w:tcW w:w="1440" w:type="dxa"/>
            <w:tcBorders>
              <w:top w:val="single" w:sz="4" w:space="0" w:color="000000"/>
              <w:left w:val="single" w:sz="4" w:space="0" w:color="000000"/>
              <w:bottom w:val="single" w:sz="4" w:space="0" w:color="000000"/>
            </w:tcBorders>
            <w:shd w:val="clear" w:color="auto" w:fill="C0C0C0"/>
          </w:tcPr>
          <w:p w14:paraId="7B86B223"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Denumire</w:t>
            </w:r>
          </w:p>
        </w:tc>
        <w:tc>
          <w:tcPr>
            <w:tcW w:w="900" w:type="dxa"/>
            <w:tcBorders>
              <w:top w:val="single" w:sz="4" w:space="0" w:color="000000"/>
              <w:left w:val="single" w:sz="4" w:space="0" w:color="000000"/>
              <w:bottom w:val="single" w:sz="4" w:space="0" w:color="000000"/>
            </w:tcBorders>
            <w:shd w:val="clear" w:color="auto" w:fill="C0C0C0"/>
          </w:tcPr>
          <w:p w14:paraId="796CD489"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Încadrare</w:t>
            </w:r>
          </w:p>
        </w:tc>
        <w:tc>
          <w:tcPr>
            <w:tcW w:w="900" w:type="dxa"/>
            <w:tcBorders>
              <w:top w:val="single" w:sz="4" w:space="0" w:color="000000"/>
              <w:left w:val="single" w:sz="4" w:space="0" w:color="000000"/>
              <w:bottom w:val="single" w:sz="4" w:space="0" w:color="000000"/>
            </w:tcBorders>
            <w:shd w:val="clear" w:color="auto" w:fill="C0C0C0"/>
          </w:tcPr>
          <w:p w14:paraId="5F22744B"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Cantitate</w:t>
            </w:r>
          </w:p>
        </w:tc>
        <w:tc>
          <w:tcPr>
            <w:tcW w:w="720" w:type="dxa"/>
            <w:tcBorders>
              <w:top w:val="single" w:sz="4" w:space="0" w:color="000000"/>
              <w:left w:val="single" w:sz="4" w:space="0" w:color="000000"/>
              <w:bottom w:val="single" w:sz="4" w:space="0" w:color="000000"/>
            </w:tcBorders>
            <w:shd w:val="clear" w:color="auto" w:fill="C0C0C0"/>
          </w:tcPr>
          <w:p w14:paraId="47D44A12"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UM</w:t>
            </w:r>
          </w:p>
        </w:tc>
        <w:tc>
          <w:tcPr>
            <w:tcW w:w="990" w:type="dxa"/>
            <w:tcBorders>
              <w:top w:val="single" w:sz="4" w:space="0" w:color="000000"/>
              <w:left w:val="single" w:sz="4" w:space="0" w:color="000000"/>
              <w:bottom w:val="single" w:sz="4" w:space="0" w:color="000000"/>
            </w:tcBorders>
            <w:shd w:val="clear" w:color="auto" w:fill="C0C0C0"/>
          </w:tcPr>
          <w:p w14:paraId="362A72CD"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Natura chimică/ compoziţie</w:t>
            </w:r>
          </w:p>
        </w:tc>
        <w:tc>
          <w:tcPr>
            <w:tcW w:w="980" w:type="dxa"/>
            <w:tcBorders>
              <w:top w:val="single" w:sz="4" w:space="0" w:color="000000"/>
              <w:left w:val="single" w:sz="4" w:space="0" w:color="000000"/>
              <w:bottom w:val="single" w:sz="4" w:space="0" w:color="000000"/>
            </w:tcBorders>
            <w:shd w:val="clear" w:color="auto" w:fill="C0C0C0"/>
          </w:tcPr>
          <w:p w14:paraId="1582E948" w14:textId="3839B940"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Destinație/</w:t>
            </w:r>
          </w:p>
          <w:p w14:paraId="5A3C3B95"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Utilizare</w:t>
            </w:r>
          </w:p>
        </w:tc>
        <w:tc>
          <w:tcPr>
            <w:tcW w:w="2620" w:type="dxa"/>
            <w:tcBorders>
              <w:top w:val="single" w:sz="4" w:space="0" w:color="000000"/>
              <w:left w:val="single" w:sz="4" w:space="0" w:color="000000"/>
              <w:bottom w:val="single" w:sz="4" w:space="0" w:color="000000"/>
            </w:tcBorders>
            <w:shd w:val="clear" w:color="auto" w:fill="C0C0C0"/>
          </w:tcPr>
          <w:p w14:paraId="53C6A775"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Mod de  depozitare</w:t>
            </w:r>
          </w:p>
        </w:tc>
        <w:tc>
          <w:tcPr>
            <w:tcW w:w="720" w:type="dxa"/>
            <w:tcBorders>
              <w:top w:val="single" w:sz="4" w:space="0" w:color="000000"/>
              <w:left w:val="single" w:sz="4" w:space="0" w:color="000000"/>
              <w:bottom w:val="single" w:sz="4" w:space="0" w:color="000000"/>
              <w:right w:val="single" w:sz="4" w:space="0" w:color="auto"/>
            </w:tcBorders>
            <w:shd w:val="clear" w:color="auto" w:fill="C0C0C0"/>
            <w:textDirection w:val="tbRl"/>
          </w:tcPr>
          <w:p w14:paraId="071315AA"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Periculozitate</w:t>
            </w:r>
          </w:p>
        </w:tc>
      </w:tr>
      <w:tr w:rsidR="000E09EB" w:rsidRPr="00EA6BA2" w14:paraId="24B8A566" w14:textId="77777777" w:rsidTr="00E71F22">
        <w:trPr>
          <w:cantSplit/>
          <w:trHeight w:val="1253"/>
        </w:trPr>
        <w:tc>
          <w:tcPr>
            <w:tcW w:w="810" w:type="dxa"/>
            <w:tcBorders>
              <w:top w:val="single" w:sz="4" w:space="0" w:color="000000"/>
              <w:left w:val="single" w:sz="4" w:space="0" w:color="000000"/>
            </w:tcBorders>
            <w:shd w:val="clear" w:color="auto" w:fill="auto"/>
          </w:tcPr>
          <w:p w14:paraId="71D3E8D4" w14:textId="7FD3AC75"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Alte materi</w:t>
            </w:r>
            <w:r w:rsidR="001A2D24">
              <w:rPr>
                <w:rFonts w:ascii="Trebuchet MS" w:hAnsi="Trebuchet MS" w:cs="Arial"/>
                <w:sz w:val="18"/>
                <w:szCs w:val="18"/>
              </w:rPr>
              <w:t>i</w:t>
            </w:r>
          </w:p>
        </w:tc>
        <w:tc>
          <w:tcPr>
            <w:tcW w:w="1440" w:type="dxa"/>
            <w:tcBorders>
              <w:top w:val="single" w:sz="4" w:space="0" w:color="000000"/>
              <w:left w:val="single" w:sz="4" w:space="0" w:color="000000"/>
            </w:tcBorders>
            <w:shd w:val="clear" w:color="auto" w:fill="auto"/>
          </w:tcPr>
          <w:p w14:paraId="699804D3" w14:textId="77777777"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Deşeuri de aluminiu/</w:t>
            </w:r>
          </w:p>
          <w:p w14:paraId="07FE1482" w14:textId="369B2280"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 xml:space="preserve">amestecuri cu conținut </w:t>
            </w:r>
            <w:r w:rsidRPr="00EA6BA2">
              <w:rPr>
                <w:rFonts w:ascii="Trebuchet MS" w:hAnsi="Trebuchet MS" w:cs="Arial"/>
                <w:color w:val="000000"/>
                <w:sz w:val="18"/>
                <w:szCs w:val="18"/>
              </w:rPr>
              <w:t>până la 70 aluminiu, zguri, cruste</w:t>
            </w:r>
            <w:r w:rsidR="00F566C4">
              <w:rPr>
                <w:rFonts w:ascii="Trebuchet MS" w:hAnsi="Trebuchet MS" w:cs="Arial"/>
                <w:color w:val="000000"/>
                <w:sz w:val="18"/>
                <w:szCs w:val="18"/>
              </w:rPr>
              <w:t xml:space="preserve"> si subproduse</w:t>
            </w:r>
          </w:p>
        </w:tc>
        <w:tc>
          <w:tcPr>
            <w:tcW w:w="900" w:type="dxa"/>
            <w:tcBorders>
              <w:top w:val="single" w:sz="4" w:space="0" w:color="000000"/>
              <w:left w:val="single" w:sz="4" w:space="0" w:color="000000"/>
            </w:tcBorders>
            <w:shd w:val="clear" w:color="auto" w:fill="auto"/>
          </w:tcPr>
          <w:p w14:paraId="39656A63" w14:textId="77777777" w:rsidR="000E09EB" w:rsidRPr="00EA6BA2" w:rsidRDefault="000E09EB" w:rsidP="00EA6BA2">
            <w:pPr>
              <w:suppressAutoHyphens/>
              <w:snapToGrid w:val="0"/>
              <w:spacing w:after="0" w:line="240" w:lineRule="auto"/>
              <w:jc w:val="center"/>
              <w:rPr>
                <w:rFonts w:ascii="Trebuchet MS" w:eastAsia="Times New Roman" w:hAnsi="Trebuchet MS" w:cs="Arial"/>
                <w:noProof/>
                <w:sz w:val="18"/>
                <w:szCs w:val="18"/>
                <w:lang w:eastAsia="ar-SA"/>
              </w:rPr>
            </w:pPr>
            <w:r w:rsidRPr="00EA6BA2">
              <w:rPr>
                <w:rFonts w:ascii="Trebuchet MS" w:eastAsia="Times New Roman" w:hAnsi="Trebuchet MS" w:cs="Arial"/>
                <w:noProof/>
                <w:sz w:val="18"/>
                <w:szCs w:val="18"/>
                <w:lang w:eastAsia="ar-SA"/>
              </w:rPr>
              <w:t>Materie primă</w:t>
            </w:r>
          </w:p>
        </w:tc>
        <w:tc>
          <w:tcPr>
            <w:tcW w:w="900" w:type="dxa"/>
            <w:tcBorders>
              <w:top w:val="single" w:sz="4" w:space="0" w:color="000000"/>
              <w:left w:val="single" w:sz="4" w:space="0" w:color="000000"/>
            </w:tcBorders>
            <w:shd w:val="clear" w:color="auto" w:fill="auto"/>
          </w:tcPr>
          <w:p w14:paraId="02AF236C" w14:textId="468D524D" w:rsidR="000E09EB" w:rsidRPr="00EA6BA2" w:rsidRDefault="000E09EB" w:rsidP="00EA6BA2">
            <w:pPr>
              <w:widowControl w:val="0"/>
              <w:autoSpaceDE w:val="0"/>
              <w:autoSpaceDN w:val="0"/>
              <w:adjustRightInd w:val="0"/>
              <w:spacing w:after="0" w:line="240" w:lineRule="auto"/>
              <w:jc w:val="center"/>
              <w:rPr>
                <w:rFonts w:ascii="Trebuchet MS" w:hAnsi="Trebuchet MS" w:cs="Arial"/>
                <w:strike/>
                <w:sz w:val="18"/>
                <w:szCs w:val="18"/>
              </w:rPr>
            </w:pPr>
            <w:r w:rsidRPr="00EA6BA2">
              <w:rPr>
                <w:rFonts w:ascii="Trebuchet MS" w:hAnsi="Trebuchet MS" w:cs="Arial"/>
                <w:sz w:val="18"/>
                <w:szCs w:val="18"/>
              </w:rPr>
              <w:t>50000</w:t>
            </w:r>
          </w:p>
          <w:p w14:paraId="13EE9657" w14:textId="1262E0D4"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p>
          <w:p w14:paraId="430A529C" w14:textId="77777777"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p>
        </w:tc>
        <w:tc>
          <w:tcPr>
            <w:tcW w:w="720" w:type="dxa"/>
            <w:tcBorders>
              <w:top w:val="single" w:sz="4" w:space="0" w:color="000000"/>
              <w:left w:val="single" w:sz="4" w:space="0" w:color="000000"/>
            </w:tcBorders>
            <w:shd w:val="clear" w:color="auto" w:fill="auto"/>
          </w:tcPr>
          <w:p w14:paraId="7E1014B1" w14:textId="32993AE5" w:rsidR="000E09EB"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Pr>
                <w:rFonts w:ascii="Trebuchet MS" w:hAnsi="Trebuchet MS" w:cs="Arial"/>
                <w:sz w:val="18"/>
                <w:szCs w:val="18"/>
              </w:rPr>
              <w:t>T</w:t>
            </w:r>
            <w:r w:rsidR="000E09EB" w:rsidRPr="00EA6BA2">
              <w:rPr>
                <w:rFonts w:ascii="Trebuchet MS" w:hAnsi="Trebuchet MS" w:cs="Arial"/>
                <w:sz w:val="18"/>
                <w:szCs w:val="18"/>
              </w:rPr>
              <w:t>one/an</w:t>
            </w:r>
          </w:p>
          <w:p w14:paraId="49F6CB54"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990" w:type="dxa"/>
            <w:tcBorders>
              <w:top w:val="single" w:sz="4" w:space="0" w:color="000000"/>
              <w:left w:val="single" w:sz="4" w:space="0" w:color="000000"/>
            </w:tcBorders>
            <w:shd w:val="clear" w:color="auto" w:fill="auto"/>
          </w:tcPr>
          <w:p w14:paraId="1BE32744"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vMerge w:val="restart"/>
            <w:tcBorders>
              <w:top w:val="single" w:sz="4" w:space="0" w:color="000000"/>
              <w:left w:val="single" w:sz="4" w:space="0" w:color="000000"/>
            </w:tcBorders>
            <w:shd w:val="clear" w:color="auto" w:fill="auto"/>
          </w:tcPr>
          <w:p w14:paraId="21E39903" w14:textId="792118A3" w:rsidR="000E09EB" w:rsidRPr="00EA6BA2" w:rsidRDefault="000E09EB" w:rsidP="00E71F22">
            <w:pPr>
              <w:suppressAutoHyphens/>
              <w:snapToGrid w:val="0"/>
              <w:spacing w:after="0" w:line="240" w:lineRule="auto"/>
              <w:jc w:val="center"/>
              <w:rPr>
                <w:rFonts w:ascii="Trebuchet MS" w:eastAsia="Times New Roman" w:hAnsi="Trebuchet MS" w:cs="Arial"/>
                <w:noProof/>
                <w:sz w:val="18"/>
                <w:szCs w:val="18"/>
                <w:lang w:eastAsia="ar-SA"/>
              </w:rPr>
            </w:pPr>
            <w:r w:rsidRPr="00EA6BA2">
              <w:rPr>
                <w:rFonts w:ascii="Trebuchet MS" w:eastAsia="Times New Roman" w:hAnsi="Trebuchet MS" w:cs="Arial"/>
                <w:noProof/>
                <w:sz w:val="18"/>
                <w:szCs w:val="18"/>
                <w:lang w:eastAsia="ar-SA"/>
              </w:rPr>
              <w:t>Obținerea aluminiului secundar prin reciclarea  (topirea) deșeurilor de aluminiu provenite din diverse activități</w:t>
            </w:r>
          </w:p>
          <w:p w14:paraId="3371D03F" w14:textId="77777777" w:rsidR="000E09EB" w:rsidRPr="00EA6BA2" w:rsidRDefault="000E09EB" w:rsidP="00EA6BA2">
            <w:pPr>
              <w:suppressAutoHyphens/>
              <w:snapToGrid w:val="0"/>
              <w:spacing w:after="0" w:line="240" w:lineRule="auto"/>
              <w:jc w:val="center"/>
              <w:rPr>
                <w:rFonts w:ascii="Trebuchet MS" w:eastAsia="Times New Roman" w:hAnsi="Trebuchet MS" w:cs="Arial"/>
                <w:noProof/>
                <w:sz w:val="18"/>
                <w:szCs w:val="18"/>
                <w:lang w:eastAsia="ar-SA"/>
              </w:rPr>
            </w:pPr>
          </w:p>
        </w:tc>
        <w:tc>
          <w:tcPr>
            <w:tcW w:w="2620" w:type="dxa"/>
            <w:tcBorders>
              <w:top w:val="single" w:sz="4" w:space="0" w:color="000000"/>
              <w:left w:val="single" w:sz="4" w:space="0" w:color="000000"/>
            </w:tcBorders>
            <w:shd w:val="clear" w:color="auto" w:fill="auto"/>
          </w:tcPr>
          <w:p w14:paraId="304ED7A8" w14:textId="4D95D96F" w:rsidR="000E09EB" w:rsidRPr="00EA6BA2" w:rsidRDefault="00EA6BA2" w:rsidP="00EA6BA2">
            <w:pPr>
              <w:widowControl w:val="0"/>
              <w:autoSpaceDE w:val="0"/>
              <w:autoSpaceDN w:val="0"/>
              <w:adjustRightInd w:val="0"/>
              <w:spacing w:after="0" w:line="240" w:lineRule="auto"/>
              <w:ind w:firstLine="36"/>
              <w:jc w:val="center"/>
              <w:rPr>
                <w:rFonts w:ascii="Trebuchet MS" w:hAnsi="Trebuchet MS" w:cs="Arial"/>
                <w:sz w:val="18"/>
                <w:szCs w:val="18"/>
              </w:rPr>
            </w:pPr>
            <w:r>
              <w:rPr>
                <w:rFonts w:ascii="Trebuchet MS" w:hAnsi="Trebuchet MS" w:cs="Arial"/>
                <w:sz w:val="18"/>
                <w:szCs w:val="18"/>
              </w:rPr>
              <w:t>Î</w:t>
            </w:r>
            <w:r w:rsidR="000E09EB" w:rsidRPr="00EA6BA2">
              <w:rPr>
                <w:rFonts w:ascii="Trebuchet MS" w:hAnsi="Trebuchet MS" w:cs="Arial"/>
                <w:sz w:val="18"/>
                <w:szCs w:val="18"/>
              </w:rPr>
              <w:t xml:space="preserve">n cele 9 compartimente din cadrul construcției </w:t>
            </w:r>
            <w:r>
              <w:rPr>
                <w:rFonts w:ascii="Trebuchet MS" w:hAnsi="Trebuchet MS" w:cs="Arial"/>
                <w:sz w:val="18"/>
                <w:szCs w:val="18"/>
              </w:rPr>
              <w:t>(</w:t>
            </w:r>
            <w:r w:rsidR="000E09EB" w:rsidRPr="00EA6BA2">
              <w:rPr>
                <w:rFonts w:ascii="Trebuchet MS" w:hAnsi="Trebuchet MS" w:cs="Arial"/>
                <w:sz w:val="18"/>
                <w:szCs w:val="18"/>
              </w:rPr>
              <w:t>identificat</w:t>
            </w:r>
            <w:r>
              <w:rPr>
                <w:rFonts w:ascii="Trebuchet MS" w:hAnsi="Trebuchet MS" w:cs="Arial"/>
                <w:sz w:val="18"/>
                <w:szCs w:val="18"/>
              </w:rPr>
              <w:t>)</w:t>
            </w:r>
            <w:r w:rsidR="000E09EB" w:rsidRPr="00EA6BA2">
              <w:rPr>
                <w:rFonts w:ascii="Trebuchet MS" w:hAnsi="Trebuchet MS" w:cs="Arial"/>
                <w:sz w:val="18"/>
                <w:szCs w:val="18"/>
              </w:rPr>
              <w:t xml:space="preserve"> cu indicativul C3, cu capacitatea totală de stocare de 6080 tone</w:t>
            </w:r>
          </w:p>
        </w:tc>
        <w:tc>
          <w:tcPr>
            <w:tcW w:w="720" w:type="dxa"/>
            <w:tcBorders>
              <w:top w:val="single" w:sz="4" w:space="0" w:color="000000"/>
              <w:left w:val="single" w:sz="4" w:space="0" w:color="000000"/>
              <w:right w:val="single" w:sz="4" w:space="0" w:color="auto"/>
            </w:tcBorders>
            <w:shd w:val="clear" w:color="auto" w:fill="auto"/>
          </w:tcPr>
          <w:p w14:paraId="5BB4088B"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0E09EB" w:rsidRPr="00EA6BA2" w14:paraId="2ADFF0A5" w14:textId="77777777" w:rsidTr="00EA6BA2">
        <w:trPr>
          <w:cantSplit/>
          <w:trHeight w:val="890"/>
        </w:trPr>
        <w:tc>
          <w:tcPr>
            <w:tcW w:w="810" w:type="dxa"/>
            <w:tcBorders>
              <w:top w:val="single" w:sz="4" w:space="0" w:color="000000"/>
              <w:left w:val="single" w:sz="4" w:space="0" w:color="000000"/>
              <w:bottom w:val="single" w:sz="4" w:space="0" w:color="000000"/>
            </w:tcBorders>
            <w:shd w:val="clear" w:color="auto" w:fill="auto"/>
          </w:tcPr>
          <w:p w14:paraId="5AADF8EB" w14:textId="570F0BEF" w:rsidR="000E09EB"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Pr>
                <w:rFonts w:ascii="Trebuchet MS" w:hAnsi="Trebuchet MS" w:cs="Arial"/>
                <w:sz w:val="18"/>
                <w:szCs w:val="18"/>
              </w:rPr>
              <w:t>A</w:t>
            </w:r>
            <w:r w:rsidR="000E09EB" w:rsidRPr="00EA6BA2">
              <w:rPr>
                <w:rFonts w:ascii="Trebuchet MS" w:hAnsi="Trebuchet MS" w:cs="Arial"/>
                <w:sz w:val="18"/>
                <w:szCs w:val="18"/>
              </w:rPr>
              <w:t>mestec</w:t>
            </w:r>
          </w:p>
        </w:tc>
        <w:tc>
          <w:tcPr>
            <w:tcW w:w="1440" w:type="dxa"/>
            <w:tcBorders>
              <w:top w:val="single" w:sz="4" w:space="0" w:color="000000"/>
              <w:left w:val="single" w:sz="4" w:space="0" w:color="000000"/>
              <w:bottom w:val="single" w:sz="4" w:space="0" w:color="auto"/>
            </w:tcBorders>
            <w:shd w:val="clear" w:color="auto" w:fill="auto"/>
          </w:tcPr>
          <w:p w14:paraId="5F33386B" w14:textId="77777777" w:rsidR="000E09EB" w:rsidRPr="00EA6BA2" w:rsidRDefault="000E09EB" w:rsidP="00EA6BA2">
            <w:pPr>
              <w:pStyle w:val="Style53"/>
              <w:jc w:val="center"/>
              <w:rPr>
                <w:rStyle w:val="FontStyle89"/>
                <w:rFonts w:ascii="Trebuchet MS" w:hAnsi="Trebuchet MS" w:cs="Arial"/>
                <w:b w:val="0"/>
                <w:sz w:val="18"/>
                <w:szCs w:val="18"/>
                <w:lang w:val="ro-RO"/>
              </w:rPr>
            </w:pPr>
            <w:r w:rsidRPr="00EA6BA2">
              <w:rPr>
                <w:rFonts w:ascii="Trebuchet MS" w:hAnsi="Trebuchet MS" w:cs="Arial"/>
                <w:sz w:val="18"/>
                <w:szCs w:val="18"/>
                <w:lang w:val="ro-RO"/>
              </w:rPr>
              <w:t>Fondant- săruri (NaCl, KCl)</w:t>
            </w:r>
          </w:p>
        </w:tc>
        <w:tc>
          <w:tcPr>
            <w:tcW w:w="900" w:type="dxa"/>
            <w:tcBorders>
              <w:top w:val="single" w:sz="4" w:space="0" w:color="000000"/>
              <w:left w:val="single" w:sz="4" w:space="0" w:color="000000"/>
              <w:bottom w:val="single" w:sz="4" w:space="0" w:color="auto"/>
            </w:tcBorders>
            <w:shd w:val="clear" w:color="auto" w:fill="auto"/>
          </w:tcPr>
          <w:p w14:paraId="4B085409" w14:textId="6FE3880B" w:rsidR="000E09EB" w:rsidRPr="00EA6BA2" w:rsidRDefault="00EA6BA2" w:rsidP="00EA6BA2">
            <w:pPr>
              <w:suppressAutoHyphens/>
              <w:snapToGrid w:val="0"/>
              <w:spacing w:after="0" w:line="240" w:lineRule="auto"/>
              <w:jc w:val="center"/>
              <w:rPr>
                <w:rFonts w:ascii="Trebuchet MS" w:eastAsia="Times New Roman" w:hAnsi="Trebuchet MS" w:cs="Arial"/>
                <w:bCs/>
                <w:noProof/>
                <w:sz w:val="18"/>
                <w:szCs w:val="18"/>
                <w:lang w:eastAsia="ar-SA"/>
              </w:rPr>
            </w:pPr>
            <w:r w:rsidRPr="00EA6BA2">
              <w:rPr>
                <w:rFonts w:ascii="Trebuchet MS" w:eastAsia="Times New Roman" w:hAnsi="Trebuchet MS" w:cs="Arial"/>
                <w:bCs/>
                <w:noProof/>
                <w:sz w:val="18"/>
                <w:szCs w:val="18"/>
                <w:lang w:eastAsia="ar-SA"/>
              </w:rPr>
              <w:t>Materie primă</w:t>
            </w:r>
          </w:p>
        </w:tc>
        <w:tc>
          <w:tcPr>
            <w:tcW w:w="900" w:type="dxa"/>
            <w:tcBorders>
              <w:top w:val="single" w:sz="4" w:space="0" w:color="000000"/>
              <w:left w:val="single" w:sz="4" w:space="0" w:color="000000"/>
              <w:bottom w:val="single" w:sz="4" w:space="0" w:color="000000"/>
            </w:tcBorders>
            <w:shd w:val="clear" w:color="auto" w:fill="auto"/>
          </w:tcPr>
          <w:p w14:paraId="198CBE14" w14:textId="77777777" w:rsidR="000E09EB" w:rsidRPr="00EA6BA2" w:rsidRDefault="000E09EB" w:rsidP="00EA6BA2">
            <w:pPr>
              <w:pStyle w:val="Style53"/>
              <w:jc w:val="center"/>
              <w:rPr>
                <w:rStyle w:val="FontStyle89"/>
                <w:rFonts w:ascii="Trebuchet MS" w:hAnsi="Trebuchet MS" w:cs="Arial"/>
                <w:b w:val="0"/>
                <w:sz w:val="18"/>
                <w:szCs w:val="18"/>
                <w:lang w:val="ro-RO"/>
              </w:rPr>
            </w:pPr>
            <w:r w:rsidRPr="00EA6BA2">
              <w:rPr>
                <w:rStyle w:val="FontStyle89"/>
                <w:rFonts w:ascii="Trebuchet MS" w:hAnsi="Trebuchet MS" w:cs="Arial"/>
                <w:b w:val="0"/>
                <w:sz w:val="18"/>
                <w:szCs w:val="18"/>
                <w:lang w:val="ro-RO"/>
              </w:rPr>
              <w:t>8000</w:t>
            </w:r>
          </w:p>
        </w:tc>
        <w:tc>
          <w:tcPr>
            <w:tcW w:w="720" w:type="dxa"/>
            <w:tcBorders>
              <w:top w:val="single" w:sz="4" w:space="0" w:color="000000"/>
              <w:left w:val="single" w:sz="4" w:space="0" w:color="000000"/>
              <w:bottom w:val="single" w:sz="4" w:space="0" w:color="000000"/>
            </w:tcBorders>
            <w:shd w:val="clear" w:color="auto" w:fill="auto"/>
          </w:tcPr>
          <w:p w14:paraId="4764D2D1" w14:textId="77777777" w:rsidR="000E09EB" w:rsidRPr="00EA6BA2" w:rsidRDefault="000E09EB" w:rsidP="00EA6BA2">
            <w:pPr>
              <w:suppressAutoHyphens/>
              <w:snapToGrid w:val="0"/>
              <w:spacing w:after="0" w:line="240" w:lineRule="auto"/>
              <w:jc w:val="center"/>
              <w:rPr>
                <w:rFonts w:ascii="Trebuchet MS" w:hAnsi="Trebuchet MS" w:cs="Arial"/>
                <w:bCs/>
                <w:sz w:val="18"/>
                <w:szCs w:val="18"/>
              </w:rPr>
            </w:pPr>
            <w:r w:rsidRPr="00EA6BA2">
              <w:rPr>
                <w:rFonts w:ascii="Trebuchet MS" w:hAnsi="Trebuchet MS" w:cs="Arial"/>
                <w:bCs/>
                <w:sz w:val="18"/>
                <w:szCs w:val="18"/>
              </w:rPr>
              <w:t>Tone/an</w:t>
            </w:r>
          </w:p>
        </w:tc>
        <w:tc>
          <w:tcPr>
            <w:tcW w:w="990" w:type="dxa"/>
            <w:tcBorders>
              <w:top w:val="single" w:sz="4" w:space="0" w:color="000000"/>
              <w:left w:val="single" w:sz="4" w:space="0" w:color="000000"/>
              <w:bottom w:val="single" w:sz="4" w:space="0" w:color="auto"/>
            </w:tcBorders>
            <w:shd w:val="clear" w:color="auto" w:fill="auto"/>
          </w:tcPr>
          <w:p w14:paraId="01F875B2"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vMerge/>
            <w:tcBorders>
              <w:left w:val="single" w:sz="4" w:space="0" w:color="000000"/>
            </w:tcBorders>
            <w:shd w:val="clear" w:color="auto" w:fill="auto"/>
          </w:tcPr>
          <w:p w14:paraId="33C7D201"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13D04DE1" w14:textId="1DCA223C" w:rsidR="000E09EB" w:rsidRPr="00EA6BA2" w:rsidRDefault="000E09EB" w:rsidP="00EA6BA2">
            <w:pPr>
              <w:pStyle w:val="Style53"/>
              <w:ind w:firstLine="58"/>
              <w:jc w:val="center"/>
              <w:rPr>
                <w:rStyle w:val="FontStyle89"/>
                <w:rFonts w:ascii="Trebuchet MS" w:hAnsi="Trebuchet MS" w:cs="Arial"/>
                <w:b w:val="0"/>
                <w:sz w:val="18"/>
                <w:szCs w:val="18"/>
                <w:lang w:val="ro-RO"/>
              </w:rPr>
            </w:pPr>
            <w:r w:rsidRPr="00EA6BA2">
              <w:rPr>
                <w:rFonts w:ascii="Trebuchet MS" w:hAnsi="Trebuchet MS"/>
                <w:sz w:val="18"/>
                <w:szCs w:val="18"/>
                <w:lang w:val="ro-RO"/>
              </w:rPr>
              <w:t>În spațiu special destinat acest</w:t>
            </w:r>
            <w:r w:rsidR="00EA6BA2">
              <w:rPr>
                <w:rFonts w:ascii="Trebuchet MS" w:hAnsi="Trebuchet MS"/>
                <w:sz w:val="18"/>
                <w:szCs w:val="18"/>
                <w:lang w:val="ro-RO"/>
              </w:rPr>
              <w:t>o</w:t>
            </w:r>
            <w:r w:rsidRPr="00EA6BA2">
              <w:rPr>
                <w:rFonts w:ascii="Trebuchet MS" w:hAnsi="Trebuchet MS"/>
                <w:sz w:val="18"/>
                <w:szCs w:val="18"/>
                <w:lang w:val="ro-RO"/>
              </w:rPr>
              <w:t>ra, în hala de producție, pe platforma betonată și delimitate de panouri.</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9486F3B"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0E09EB" w:rsidRPr="00EA6BA2" w14:paraId="44EC7CC1" w14:textId="77777777" w:rsidTr="00E71F22">
        <w:trPr>
          <w:cantSplit/>
          <w:trHeight w:val="623"/>
        </w:trPr>
        <w:tc>
          <w:tcPr>
            <w:tcW w:w="810" w:type="dxa"/>
            <w:tcBorders>
              <w:top w:val="single" w:sz="4" w:space="0" w:color="000000"/>
              <w:left w:val="single" w:sz="4" w:space="0" w:color="000000"/>
              <w:bottom w:val="single" w:sz="4" w:space="0" w:color="000000"/>
            </w:tcBorders>
            <w:shd w:val="clear" w:color="auto" w:fill="auto"/>
          </w:tcPr>
          <w:p w14:paraId="6C1FA4FC" w14:textId="635749E4" w:rsidR="000E09EB"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Pr>
                <w:rFonts w:ascii="Trebuchet MS" w:hAnsi="Trebuchet MS" w:cs="Arial"/>
                <w:sz w:val="18"/>
                <w:szCs w:val="18"/>
              </w:rPr>
              <w:t>S</w:t>
            </w:r>
            <w:r w:rsidR="000E09EB" w:rsidRPr="00EA6BA2">
              <w:rPr>
                <w:rFonts w:ascii="Trebuchet MS" w:hAnsi="Trebuchet MS" w:cs="Arial"/>
                <w:sz w:val="18"/>
                <w:szCs w:val="18"/>
              </w:rPr>
              <w:t>ubstanță</w:t>
            </w:r>
          </w:p>
        </w:tc>
        <w:tc>
          <w:tcPr>
            <w:tcW w:w="1440" w:type="dxa"/>
            <w:tcBorders>
              <w:top w:val="single" w:sz="4" w:space="0" w:color="auto"/>
              <w:left w:val="single" w:sz="4" w:space="0" w:color="000000"/>
              <w:bottom w:val="single" w:sz="4" w:space="0" w:color="auto"/>
            </w:tcBorders>
            <w:shd w:val="clear" w:color="auto" w:fill="auto"/>
          </w:tcPr>
          <w:p w14:paraId="1509367C" w14:textId="77777777" w:rsidR="000E09EB" w:rsidRPr="00EA6BA2" w:rsidRDefault="000E09EB" w:rsidP="00EA6BA2">
            <w:pPr>
              <w:pStyle w:val="Style53"/>
              <w:jc w:val="center"/>
              <w:rPr>
                <w:rStyle w:val="FontStyle89"/>
                <w:rFonts w:ascii="Trebuchet MS" w:hAnsi="Trebuchet MS" w:cs="Arial"/>
                <w:b w:val="0"/>
                <w:sz w:val="18"/>
                <w:szCs w:val="18"/>
                <w:lang w:val="ro-RO"/>
              </w:rPr>
            </w:pPr>
            <w:r w:rsidRPr="00EA6BA2">
              <w:rPr>
                <w:rStyle w:val="FontStyle89"/>
                <w:rFonts w:ascii="Trebuchet MS" w:hAnsi="Trebuchet MS" w:cs="Arial"/>
                <w:b w:val="0"/>
                <w:sz w:val="18"/>
                <w:szCs w:val="18"/>
                <w:lang w:val="ro-RO"/>
              </w:rPr>
              <w:t>Oxigen 99,7%</w:t>
            </w:r>
          </w:p>
        </w:tc>
        <w:tc>
          <w:tcPr>
            <w:tcW w:w="900" w:type="dxa"/>
            <w:tcBorders>
              <w:top w:val="single" w:sz="4" w:space="0" w:color="auto"/>
              <w:left w:val="single" w:sz="4" w:space="0" w:color="000000"/>
              <w:bottom w:val="single" w:sz="4" w:space="0" w:color="auto"/>
            </w:tcBorders>
            <w:shd w:val="clear" w:color="auto" w:fill="auto"/>
          </w:tcPr>
          <w:p w14:paraId="1D7BEBEB" w14:textId="0FAB6E6D" w:rsidR="000E09EB" w:rsidRPr="00EA6BA2" w:rsidRDefault="00EA6BA2" w:rsidP="00EA6BA2">
            <w:pPr>
              <w:suppressAutoHyphens/>
              <w:snapToGrid w:val="0"/>
              <w:spacing w:after="0" w:line="240" w:lineRule="auto"/>
              <w:jc w:val="center"/>
              <w:rPr>
                <w:rFonts w:ascii="Trebuchet MS" w:eastAsia="Times New Roman" w:hAnsi="Trebuchet MS" w:cs="Arial"/>
                <w:bCs/>
                <w:noProof/>
                <w:sz w:val="18"/>
                <w:szCs w:val="18"/>
                <w:lang w:eastAsia="ar-SA"/>
              </w:rPr>
            </w:pPr>
            <w:r w:rsidRPr="00EA6BA2">
              <w:rPr>
                <w:rFonts w:ascii="Trebuchet MS" w:eastAsia="Times New Roman" w:hAnsi="Trebuchet MS" w:cs="Arial"/>
                <w:bCs/>
                <w:noProof/>
                <w:sz w:val="18"/>
                <w:szCs w:val="18"/>
                <w:lang w:eastAsia="ar-SA"/>
              </w:rPr>
              <w:t>Materie primă</w:t>
            </w:r>
          </w:p>
        </w:tc>
        <w:tc>
          <w:tcPr>
            <w:tcW w:w="900" w:type="dxa"/>
            <w:tcBorders>
              <w:top w:val="single" w:sz="4" w:space="0" w:color="000000"/>
              <w:left w:val="single" w:sz="4" w:space="0" w:color="000000"/>
              <w:bottom w:val="single" w:sz="4" w:space="0" w:color="000000"/>
            </w:tcBorders>
            <w:shd w:val="clear" w:color="auto" w:fill="auto"/>
          </w:tcPr>
          <w:p w14:paraId="36166B0A" w14:textId="7657F363" w:rsidR="000E09EB" w:rsidRPr="00EA6BA2" w:rsidRDefault="000E09EB" w:rsidP="00EA6BA2">
            <w:pPr>
              <w:pStyle w:val="Style53"/>
              <w:jc w:val="center"/>
              <w:rPr>
                <w:rStyle w:val="FontStyle89"/>
                <w:rFonts w:ascii="Trebuchet MS" w:hAnsi="Trebuchet MS" w:cs="Arial"/>
                <w:b w:val="0"/>
                <w:sz w:val="18"/>
                <w:szCs w:val="18"/>
                <w:lang w:val="ro-RO"/>
              </w:rPr>
            </w:pPr>
            <w:r w:rsidRPr="00EA6BA2">
              <w:rPr>
                <w:rFonts w:ascii="Trebuchet MS" w:hAnsi="Trebuchet MS"/>
                <w:iCs/>
                <w:sz w:val="18"/>
                <w:szCs w:val="18"/>
                <w:lang w:val="ro-RO"/>
              </w:rPr>
              <w:t>3500000</w:t>
            </w:r>
          </w:p>
        </w:tc>
        <w:tc>
          <w:tcPr>
            <w:tcW w:w="720" w:type="dxa"/>
            <w:tcBorders>
              <w:top w:val="single" w:sz="4" w:space="0" w:color="000000"/>
              <w:left w:val="single" w:sz="4" w:space="0" w:color="000000"/>
              <w:bottom w:val="single" w:sz="4" w:space="0" w:color="000000"/>
            </w:tcBorders>
            <w:shd w:val="clear" w:color="auto" w:fill="auto"/>
          </w:tcPr>
          <w:p w14:paraId="15154237" w14:textId="1C00CA17" w:rsidR="000E09EB" w:rsidRPr="00EA6BA2" w:rsidRDefault="00EA6BA2" w:rsidP="00EA6BA2">
            <w:pPr>
              <w:suppressAutoHyphens/>
              <w:snapToGrid w:val="0"/>
              <w:spacing w:after="0" w:line="240" w:lineRule="auto"/>
              <w:jc w:val="center"/>
              <w:rPr>
                <w:rFonts w:ascii="Trebuchet MS" w:hAnsi="Trebuchet MS" w:cs="Arial"/>
                <w:bCs/>
                <w:sz w:val="18"/>
                <w:szCs w:val="18"/>
              </w:rPr>
            </w:pPr>
            <w:r>
              <w:rPr>
                <w:rFonts w:ascii="Trebuchet MS" w:hAnsi="Trebuchet MS"/>
                <w:iCs/>
                <w:sz w:val="18"/>
                <w:szCs w:val="18"/>
              </w:rPr>
              <w:t>M</w:t>
            </w:r>
            <w:r w:rsidR="000E09EB" w:rsidRPr="00EA6BA2">
              <w:rPr>
                <w:rFonts w:ascii="Trebuchet MS" w:hAnsi="Trebuchet MS"/>
                <w:iCs/>
                <w:sz w:val="18"/>
                <w:szCs w:val="18"/>
              </w:rPr>
              <w:t>c/an</w:t>
            </w:r>
          </w:p>
        </w:tc>
        <w:tc>
          <w:tcPr>
            <w:tcW w:w="990" w:type="dxa"/>
            <w:tcBorders>
              <w:top w:val="single" w:sz="4" w:space="0" w:color="auto"/>
              <w:left w:val="single" w:sz="4" w:space="0" w:color="000000"/>
              <w:bottom w:val="single" w:sz="4" w:space="0" w:color="auto"/>
            </w:tcBorders>
            <w:shd w:val="clear" w:color="auto" w:fill="auto"/>
          </w:tcPr>
          <w:p w14:paraId="6B99FAD0"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Style w:val="FontStyle89"/>
                <w:rFonts w:ascii="Trebuchet MS" w:hAnsi="Trebuchet MS" w:cs="Arial"/>
                <w:b w:val="0"/>
                <w:sz w:val="18"/>
                <w:szCs w:val="18"/>
              </w:rPr>
              <w:t>Oxigen</w:t>
            </w:r>
          </w:p>
        </w:tc>
        <w:tc>
          <w:tcPr>
            <w:tcW w:w="980" w:type="dxa"/>
            <w:vMerge/>
            <w:tcBorders>
              <w:left w:val="single" w:sz="4" w:space="0" w:color="000000"/>
              <w:bottom w:val="single" w:sz="4" w:space="0" w:color="auto"/>
            </w:tcBorders>
            <w:shd w:val="clear" w:color="auto" w:fill="auto"/>
          </w:tcPr>
          <w:p w14:paraId="0D37FEAB"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38319866" w14:textId="1F0DC3DC" w:rsidR="000E09EB" w:rsidRPr="00EA6BA2" w:rsidRDefault="000E09EB" w:rsidP="00EA6BA2">
            <w:pPr>
              <w:pStyle w:val="Style53"/>
              <w:ind w:hanging="7"/>
              <w:jc w:val="center"/>
              <w:rPr>
                <w:rStyle w:val="FontStyle89"/>
                <w:rFonts w:ascii="Trebuchet MS" w:hAnsi="Trebuchet MS" w:cs="Arial"/>
                <w:b w:val="0"/>
                <w:sz w:val="18"/>
                <w:szCs w:val="18"/>
                <w:lang w:val="ro-RO"/>
              </w:rPr>
            </w:pPr>
            <w:r w:rsidRPr="00EA6BA2">
              <w:rPr>
                <w:rFonts w:ascii="Trebuchet MS" w:hAnsi="Trebuchet MS"/>
                <w:bCs/>
                <w:sz w:val="18"/>
                <w:szCs w:val="18"/>
                <w:lang w:val="ro-RO"/>
              </w:rPr>
              <w:t xml:space="preserve">În rezervor metalic de 50 mc, amplasat </w:t>
            </w:r>
            <w:r w:rsidR="00EA6BA2">
              <w:rPr>
                <w:rFonts w:ascii="Trebuchet MS" w:hAnsi="Trebuchet MS"/>
                <w:bCs/>
                <w:sz w:val="18"/>
                <w:szCs w:val="18"/>
                <w:lang w:val="ro-RO"/>
              </w:rPr>
              <w:t>î</w:t>
            </w:r>
            <w:r w:rsidRPr="00EA6BA2">
              <w:rPr>
                <w:rFonts w:ascii="Trebuchet MS" w:hAnsi="Trebuchet MS"/>
                <w:bCs/>
                <w:sz w:val="18"/>
                <w:szCs w:val="18"/>
                <w:lang w:val="ro-RO"/>
              </w:rPr>
              <w:t>n spatele halei liniei de produc</w:t>
            </w:r>
            <w:r w:rsidR="00EA6BA2">
              <w:rPr>
                <w:rFonts w:ascii="Trebuchet MS" w:hAnsi="Trebuchet MS"/>
                <w:bCs/>
                <w:sz w:val="18"/>
                <w:szCs w:val="18"/>
                <w:lang w:val="ro-RO"/>
              </w:rPr>
              <w:t>ț</w:t>
            </w:r>
            <w:r w:rsidRPr="00EA6BA2">
              <w:rPr>
                <w:rFonts w:ascii="Trebuchet MS" w:hAnsi="Trebuchet MS"/>
                <w:bCs/>
                <w:sz w:val="18"/>
                <w:szCs w:val="18"/>
                <w:lang w:val="ro-RO"/>
              </w:rPr>
              <w:t>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1B05652" w14:textId="77777777" w:rsidR="000E09EB" w:rsidRPr="00EA6BA2" w:rsidRDefault="000E09EB" w:rsidP="00EA6BA2">
            <w:pPr>
              <w:suppressAutoHyphens/>
              <w:snapToGrid w:val="0"/>
              <w:spacing w:after="0" w:line="240" w:lineRule="auto"/>
              <w:jc w:val="center"/>
              <w:rPr>
                <w:rFonts w:ascii="Trebuchet MS" w:eastAsia="Times New Roman" w:hAnsi="Trebuchet MS" w:cs="Arial"/>
                <w:noProof/>
                <w:sz w:val="18"/>
                <w:szCs w:val="18"/>
                <w:lang w:eastAsia="ar-SA"/>
              </w:rPr>
            </w:pPr>
            <w:r w:rsidRPr="00EA6BA2">
              <w:rPr>
                <w:rFonts w:ascii="Trebuchet MS" w:eastAsia="Times New Roman" w:hAnsi="Trebuchet MS" w:cs="Arial"/>
                <w:noProof/>
                <w:sz w:val="18"/>
                <w:szCs w:val="18"/>
                <w:lang w:eastAsia="ar-SA"/>
              </w:rPr>
              <w:t>H220</w:t>
            </w:r>
          </w:p>
        </w:tc>
      </w:tr>
      <w:tr w:rsidR="000E09EB" w:rsidRPr="00EA6BA2" w14:paraId="10F4A236" w14:textId="77777777" w:rsidTr="00EA6BA2">
        <w:trPr>
          <w:cantSplit/>
          <w:trHeight w:val="566"/>
        </w:trPr>
        <w:tc>
          <w:tcPr>
            <w:tcW w:w="810" w:type="dxa"/>
            <w:tcBorders>
              <w:top w:val="single" w:sz="4" w:space="0" w:color="000000"/>
              <w:left w:val="single" w:sz="4" w:space="0" w:color="000000"/>
              <w:bottom w:val="single" w:sz="4" w:space="0" w:color="000000"/>
            </w:tcBorders>
            <w:shd w:val="clear" w:color="auto" w:fill="auto"/>
          </w:tcPr>
          <w:p w14:paraId="3F7AC058" w14:textId="4B6CC29F" w:rsidR="000E09EB"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Pr>
                <w:rFonts w:ascii="Trebuchet MS" w:hAnsi="Trebuchet MS" w:cs="Arial"/>
                <w:sz w:val="18"/>
                <w:szCs w:val="18"/>
              </w:rPr>
              <w:t>A</w:t>
            </w:r>
            <w:r w:rsidR="000E09EB" w:rsidRPr="00EA6BA2">
              <w:rPr>
                <w:rFonts w:ascii="Trebuchet MS" w:hAnsi="Trebuchet MS" w:cs="Arial"/>
                <w:sz w:val="18"/>
                <w:szCs w:val="18"/>
              </w:rPr>
              <w:t>mestec</w:t>
            </w:r>
          </w:p>
        </w:tc>
        <w:tc>
          <w:tcPr>
            <w:tcW w:w="1440" w:type="dxa"/>
            <w:tcBorders>
              <w:top w:val="single" w:sz="4" w:space="0" w:color="auto"/>
              <w:left w:val="single" w:sz="4" w:space="0" w:color="000000"/>
              <w:bottom w:val="single" w:sz="4" w:space="0" w:color="000000"/>
            </w:tcBorders>
            <w:shd w:val="clear" w:color="auto" w:fill="auto"/>
          </w:tcPr>
          <w:p w14:paraId="6331CDB4" w14:textId="77777777" w:rsidR="000E09EB" w:rsidRPr="00EA6BA2" w:rsidRDefault="000E09EB" w:rsidP="00EA6BA2">
            <w:pPr>
              <w:pStyle w:val="Style70"/>
              <w:rPr>
                <w:rStyle w:val="FontStyle94"/>
                <w:rFonts w:ascii="Trebuchet MS" w:hAnsi="Trebuchet MS" w:cs="Arial"/>
                <w:lang w:val="ro-RO"/>
              </w:rPr>
            </w:pPr>
            <w:r w:rsidRPr="00EA6BA2">
              <w:rPr>
                <w:rStyle w:val="FontStyle94"/>
                <w:rFonts w:ascii="Trebuchet MS" w:hAnsi="Trebuchet MS" w:cs="Arial"/>
                <w:lang w:val="ro-RO"/>
              </w:rPr>
              <w:t>Dihidroxid de calciu95%+carbon active 5%</w:t>
            </w:r>
          </w:p>
        </w:tc>
        <w:tc>
          <w:tcPr>
            <w:tcW w:w="900" w:type="dxa"/>
            <w:tcBorders>
              <w:top w:val="single" w:sz="4" w:space="0" w:color="auto"/>
              <w:left w:val="single" w:sz="4" w:space="0" w:color="000000"/>
              <w:bottom w:val="single" w:sz="4" w:space="0" w:color="000000"/>
            </w:tcBorders>
            <w:shd w:val="clear" w:color="auto" w:fill="auto"/>
          </w:tcPr>
          <w:p w14:paraId="08AD5526"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900" w:type="dxa"/>
            <w:tcBorders>
              <w:top w:val="single" w:sz="4" w:space="0" w:color="000000"/>
              <w:left w:val="single" w:sz="4" w:space="0" w:color="000000"/>
              <w:bottom w:val="single" w:sz="4" w:space="0" w:color="000000"/>
            </w:tcBorders>
            <w:shd w:val="clear" w:color="auto" w:fill="auto"/>
          </w:tcPr>
          <w:p w14:paraId="7CA855B6" w14:textId="27211D05" w:rsidR="000E09EB" w:rsidRPr="00EA6BA2" w:rsidRDefault="000E09EB" w:rsidP="00EA6BA2">
            <w:pPr>
              <w:pStyle w:val="Style70"/>
              <w:rPr>
                <w:rStyle w:val="FontStyle94"/>
                <w:rFonts w:ascii="Trebuchet MS" w:hAnsi="Trebuchet MS" w:cs="Arial"/>
                <w:lang w:val="ro-RO"/>
              </w:rPr>
            </w:pPr>
            <w:r w:rsidRPr="00EA6BA2">
              <w:rPr>
                <w:rStyle w:val="FontStyle94"/>
                <w:rFonts w:ascii="Trebuchet MS" w:hAnsi="Trebuchet MS" w:cs="Arial"/>
                <w:lang w:val="ro-RO"/>
              </w:rPr>
              <w:t>200</w:t>
            </w:r>
          </w:p>
        </w:tc>
        <w:tc>
          <w:tcPr>
            <w:tcW w:w="720" w:type="dxa"/>
            <w:tcBorders>
              <w:top w:val="single" w:sz="4" w:space="0" w:color="000000"/>
              <w:left w:val="single" w:sz="4" w:space="0" w:color="000000"/>
              <w:bottom w:val="single" w:sz="4" w:space="0" w:color="000000"/>
            </w:tcBorders>
            <w:shd w:val="clear" w:color="auto" w:fill="auto"/>
          </w:tcPr>
          <w:p w14:paraId="60ED2F2F" w14:textId="77777777" w:rsidR="000E09EB" w:rsidRPr="00EA6BA2" w:rsidRDefault="000E09EB" w:rsidP="00EA6BA2">
            <w:pPr>
              <w:suppressAutoHyphens/>
              <w:snapToGrid w:val="0"/>
              <w:spacing w:after="0" w:line="240" w:lineRule="auto"/>
              <w:jc w:val="center"/>
              <w:rPr>
                <w:rFonts w:ascii="Trebuchet MS" w:hAnsi="Trebuchet MS" w:cs="Arial"/>
                <w:bCs/>
                <w:sz w:val="18"/>
                <w:szCs w:val="18"/>
              </w:rPr>
            </w:pPr>
            <w:r w:rsidRPr="00EA6BA2">
              <w:rPr>
                <w:rStyle w:val="FontStyle94"/>
                <w:rFonts w:ascii="Trebuchet MS" w:hAnsi="Trebuchet MS" w:cs="Arial"/>
              </w:rPr>
              <w:t>tone/an</w:t>
            </w:r>
          </w:p>
        </w:tc>
        <w:tc>
          <w:tcPr>
            <w:tcW w:w="990" w:type="dxa"/>
            <w:tcBorders>
              <w:top w:val="single" w:sz="4" w:space="0" w:color="auto"/>
              <w:left w:val="single" w:sz="4" w:space="0" w:color="000000"/>
              <w:bottom w:val="single" w:sz="4" w:space="0" w:color="000000"/>
            </w:tcBorders>
            <w:shd w:val="clear" w:color="auto" w:fill="auto"/>
          </w:tcPr>
          <w:p w14:paraId="063818E3"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Style w:val="FontStyle94"/>
                <w:rFonts w:ascii="Trebuchet MS" w:hAnsi="Trebuchet MS" w:cs="Arial"/>
              </w:rPr>
              <w:t>Dihidroxid de calciu, carbon</w:t>
            </w:r>
          </w:p>
        </w:tc>
        <w:tc>
          <w:tcPr>
            <w:tcW w:w="980" w:type="dxa"/>
            <w:tcBorders>
              <w:top w:val="single" w:sz="4" w:space="0" w:color="auto"/>
              <w:left w:val="single" w:sz="4" w:space="0" w:color="000000"/>
              <w:bottom w:val="single" w:sz="4" w:space="0" w:color="000000"/>
            </w:tcBorders>
            <w:shd w:val="clear" w:color="auto" w:fill="auto"/>
          </w:tcPr>
          <w:p w14:paraId="311F64C7"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1C69F57F" w14:textId="217451CE" w:rsidR="000E09EB" w:rsidRPr="00EA6BA2" w:rsidRDefault="000E09EB" w:rsidP="00F55842">
            <w:pPr>
              <w:pStyle w:val="Style70"/>
              <w:ind w:firstLine="14"/>
              <w:rPr>
                <w:rStyle w:val="FontStyle89"/>
                <w:rFonts w:ascii="Trebuchet MS" w:hAnsi="Trebuchet MS" w:cs="Arial"/>
                <w:b w:val="0"/>
                <w:bCs w:val="0"/>
                <w:sz w:val="18"/>
                <w:szCs w:val="18"/>
                <w:lang w:val="ro-RO"/>
              </w:rPr>
            </w:pPr>
            <w:r w:rsidRPr="00EA6BA2">
              <w:rPr>
                <w:rStyle w:val="FontStyle94"/>
                <w:rFonts w:ascii="Trebuchet MS" w:hAnsi="Trebuchet MS" w:cs="Arial"/>
                <w:lang w:val="ro-RO"/>
              </w:rPr>
              <w:t xml:space="preserve">In </w:t>
            </w:r>
            <w:r w:rsidR="00F55842" w:rsidRPr="00F55842">
              <w:rPr>
                <w:rStyle w:val="FontStyle94"/>
                <w:rFonts w:ascii="Trebuchet MS" w:hAnsi="Trebuchet MS" w:cs="Arial"/>
                <w:highlight w:val="yellow"/>
                <w:lang w:val="ro-RO"/>
              </w:rPr>
              <w:t>siloz</w:t>
            </w:r>
            <w:r w:rsidR="00F55842">
              <w:rPr>
                <w:rStyle w:val="FontStyle94"/>
                <w:rFonts w:ascii="Trebuchet MS" w:hAnsi="Trebuchet MS" w:cs="Arial"/>
                <w:lang w:val="ro-RO"/>
              </w:rPr>
              <w:t xml:space="preserve"> </w:t>
            </w:r>
            <w:r w:rsidRPr="00EA6BA2">
              <w:rPr>
                <w:rStyle w:val="FontStyle94"/>
                <w:rFonts w:ascii="Trebuchet MS" w:hAnsi="Trebuchet MS" w:cs="Arial"/>
                <w:lang w:val="ro-RO"/>
              </w:rPr>
              <w:t xml:space="preserve">metalic cu capacitatea de 50 t </w:t>
            </w:r>
            <w:r w:rsidRPr="00EA6BA2">
              <w:rPr>
                <w:rFonts w:ascii="Trebuchet MS" w:hAnsi="Trebuchet MS"/>
                <w:sz w:val="18"/>
                <w:szCs w:val="18"/>
                <w:lang w:val="ro-RO"/>
              </w:rPr>
              <w:t>amplasat langa instalatia de filtrare aferente liniei de produc</w:t>
            </w:r>
            <w:r w:rsidR="00EA6BA2">
              <w:rPr>
                <w:rFonts w:ascii="Trebuchet MS" w:hAnsi="Trebuchet MS"/>
                <w:sz w:val="18"/>
                <w:szCs w:val="18"/>
                <w:lang w:val="ro-RO"/>
              </w:rPr>
              <w:t>ț</w:t>
            </w:r>
            <w:r w:rsidRPr="00EA6BA2">
              <w:rPr>
                <w:rFonts w:ascii="Trebuchet MS" w:hAnsi="Trebuchet MS"/>
                <w:sz w:val="18"/>
                <w:szCs w:val="18"/>
                <w:lang w:val="ro-RO"/>
              </w:rPr>
              <w:t>ie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7FBBC64" w14:textId="77777777" w:rsidR="000E09EB" w:rsidRPr="00EA6BA2" w:rsidRDefault="000E09EB" w:rsidP="00EA6BA2">
            <w:pPr>
              <w:suppressAutoHyphens/>
              <w:snapToGrid w:val="0"/>
              <w:spacing w:after="0" w:line="240" w:lineRule="auto"/>
              <w:jc w:val="center"/>
              <w:rPr>
                <w:rFonts w:ascii="Trebuchet MS" w:eastAsia="Times New Roman" w:hAnsi="Trebuchet MS" w:cs="Arial"/>
                <w:noProof/>
                <w:sz w:val="18"/>
                <w:szCs w:val="18"/>
                <w:lang w:eastAsia="ar-SA"/>
              </w:rPr>
            </w:pPr>
            <w:r w:rsidRPr="00EA6BA2">
              <w:rPr>
                <w:rFonts w:ascii="Trebuchet MS" w:eastAsia="Times New Roman" w:hAnsi="Trebuchet MS" w:cs="Arial"/>
                <w:noProof/>
                <w:sz w:val="18"/>
                <w:szCs w:val="18"/>
                <w:lang w:eastAsia="ar-SA"/>
              </w:rPr>
              <w:t>H315</w:t>
            </w:r>
          </w:p>
          <w:p w14:paraId="7F770517" w14:textId="77777777" w:rsidR="000E09EB" w:rsidRPr="00EA6BA2" w:rsidRDefault="000E09EB" w:rsidP="00EA6BA2">
            <w:pPr>
              <w:suppressAutoHyphens/>
              <w:snapToGrid w:val="0"/>
              <w:spacing w:after="0" w:line="240" w:lineRule="auto"/>
              <w:jc w:val="center"/>
              <w:rPr>
                <w:rFonts w:ascii="Trebuchet MS" w:eastAsia="Times New Roman" w:hAnsi="Trebuchet MS" w:cs="Arial"/>
                <w:noProof/>
                <w:sz w:val="18"/>
                <w:szCs w:val="18"/>
                <w:lang w:eastAsia="ar-SA"/>
              </w:rPr>
            </w:pPr>
            <w:r w:rsidRPr="00EA6BA2">
              <w:rPr>
                <w:rFonts w:ascii="Trebuchet MS" w:eastAsia="Times New Roman" w:hAnsi="Trebuchet MS" w:cs="Arial"/>
                <w:noProof/>
                <w:sz w:val="18"/>
                <w:szCs w:val="18"/>
                <w:lang w:eastAsia="ar-SA"/>
              </w:rPr>
              <w:t>H318</w:t>
            </w:r>
          </w:p>
          <w:p w14:paraId="140B4F79"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noProof/>
                <w:sz w:val="18"/>
                <w:szCs w:val="18"/>
                <w:lang w:eastAsia="ar-SA"/>
              </w:rPr>
              <w:t>H335</w:t>
            </w:r>
          </w:p>
        </w:tc>
      </w:tr>
      <w:tr w:rsidR="00EA6BA2" w:rsidRPr="00EA6BA2" w14:paraId="7DD61081" w14:textId="77777777" w:rsidTr="00EA6BA2">
        <w:trPr>
          <w:cantSplit/>
          <w:trHeight w:val="566"/>
        </w:trPr>
        <w:tc>
          <w:tcPr>
            <w:tcW w:w="810" w:type="dxa"/>
            <w:tcBorders>
              <w:top w:val="single" w:sz="4" w:space="0" w:color="000000"/>
              <w:left w:val="single" w:sz="4" w:space="0" w:color="000000"/>
              <w:bottom w:val="single" w:sz="4" w:space="0" w:color="000000"/>
            </w:tcBorders>
            <w:shd w:val="clear" w:color="auto" w:fill="auto"/>
          </w:tcPr>
          <w:p w14:paraId="13FFAF83" w14:textId="251D0A1B"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213E4E">
              <w:rPr>
                <w:rFonts w:ascii="Trebuchet MS" w:hAnsi="Trebuchet MS" w:cs="Arial"/>
                <w:sz w:val="18"/>
                <w:szCs w:val="18"/>
              </w:rPr>
              <w:t>Amestec</w:t>
            </w:r>
          </w:p>
        </w:tc>
        <w:tc>
          <w:tcPr>
            <w:tcW w:w="1440" w:type="dxa"/>
            <w:tcBorders>
              <w:top w:val="single" w:sz="4" w:space="0" w:color="000000"/>
              <w:left w:val="single" w:sz="4" w:space="0" w:color="000000"/>
              <w:bottom w:val="single" w:sz="4" w:space="0" w:color="000000"/>
            </w:tcBorders>
            <w:shd w:val="clear" w:color="auto" w:fill="auto"/>
          </w:tcPr>
          <w:p w14:paraId="52FCE96A" w14:textId="0FA1F88D" w:rsidR="00EA6BA2" w:rsidRPr="00EA6BA2" w:rsidRDefault="00EA6BA2" w:rsidP="00EA6BA2">
            <w:pPr>
              <w:pStyle w:val="Style70"/>
              <w:rPr>
                <w:rStyle w:val="FontStyle94"/>
                <w:rFonts w:ascii="Trebuchet MS" w:hAnsi="Trebuchet MS" w:cs="Arial"/>
                <w:lang w:val="ro-RO"/>
              </w:rPr>
            </w:pPr>
            <w:r w:rsidRPr="00EA6BA2">
              <w:rPr>
                <w:rFonts w:ascii="Trebuchet MS" w:hAnsi="Trebuchet MS" w:cs="Arial"/>
                <w:sz w:val="18"/>
                <w:szCs w:val="18"/>
                <w:lang w:val="ro-RO"/>
              </w:rPr>
              <w:t>Motorin</w:t>
            </w:r>
            <w:r>
              <w:rPr>
                <w:rFonts w:ascii="Trebuchet MS" w:hAnsi="Trebuchet MS" w:cs="Arial"/>
                <w:sz w:val="18"/>
                <w:szCs w:val="18"/>
                <w:lang w:val="ro-RO"/>
              </w:rPr>
              <w:t>ă</w:t>
            </w:r>
          </w:p>
        </w:tc>
        <w:tc>
          <w:tcPr>
            <w:tcW w:w="900" w:type="dxa"/>
            <w:tcBorders>
              <w:top w:val="single" w:sz="4" w:space="0" w:color="000000"/>
              <w:left w:val="single" w:sz="4" w:space="0" w:color="000000"/>
              <w:bottom w:val="single" w:sz="4" w:space="0" w:color="000000"/>
            </w:tcBorders>
            <w:shd w:val="clear" w:color="auto" w:fill="auto"/>
          </w:tcPr>
          <w:p w14:paraId="4B936385" w14:textId="604CA841" w:rsidR="00EA6BA2" w:rsidRPr="00EA6BA2" w:rsidRDefault="00EA6BA2" w:rsidP="00EA6BA2">
            <w:pPr>
              <w:suppressAutoHyphens/>
              <w:snapToGrid w:val="0"/>
              <w:spacing w:after="0" w:line="240" w:lineRule="auto"/>
              <w:jc w:val="center"/>
              <w:rPr>
                <w:rFonts w:ascii="Trebuchet MS" w:eastAsia="Times New Roman" w:hAnsi="Trebuchet MS" w:cs="Arial"/>
                <w:noProof/>
                <w:sz w:val="18"/>
                <w:szCs w:val="18"/>
                <w:lang w:eastAsia="ar-SA"/>
              </w:rPr>
            </w:pPr>
            <w:r>
              <w:rPr>
                <w:rFonts w:ascii="Trebuchet MS" w:eastAsia="Times New Roman" w:hAnsi="Trebuchet MS" w:cs="Arial"/>
                <w:noProof/>
                <w:sz w:val="18"/>
                <w:szCs w:val="18"/>
                <w:lang w:eastAsia="ar-SA"/>
              </w:rPr>
              <w:t>C</w:t>
            </w:r>
            <w:r w:rsidRPr="00EA6BA2">
              <w:rPr>
                <w:rFonts w:ascii="Trebuchet MS" w:eastAsia="Times New Roman" w:hAnsi="Trebuchet MS" w:cs="Arial"/>
                <w:noProof/>
                <w:sz w:val="18"/>
                <w:szCs w:val="18"/>
                <w:lang w:eastAsia="ar-SA"/>
              </w:rPr>
              <w:t>arburant</w:t>
            </w:r>
          </w:p>
        </w:tc>
        <w:tc>
          <w:tcPr>
            <w:tcW w:w="900" w:type="dxa"/>
            <w:tcBorders>
              <w:top w:val="single" w:sz="4" w:space="0" w:color="000000"/>
              <w:left w:val="single" w:sz="4" w:space="0" w:color="000000"/>
              <w:bottom w:val="single" w:sz="4" w:space="0" w:color="000000"/>
            </w:tcBorders>
            <w:shd w:val="clear" w:color="auto" w:fill="auto"/>
          </w:tcPr>
          <w:p w14:paraId="705DC140" w14:textId="77777777" w:rsidR="00EA6BA2" w:rsidRPr="00EA6BA2" w:rsidRDefault="00EA6BA2" w:rsidP="00EA6BA2">
            <w:pPr>
              <w:pStyle w:val="Style70"/>
              <w:rPr>
                <w:rStyle w:val="FontStyle94"/>
                <w:rFonts w:ascii="Trebuchet MS" w:hAnsi="Trebuchet MS" w:cs="Arial"/>
                <w:lang w:val="ro-RO"/>
              </w:rPr>
            </w:pPr>
            <w:r w:rsidRPr="00EA6BA2">
              <w:rPr>
                <w:rFonts w:ascii="Trebuchet MS" w:hAnsi="Trebuchet MS" w:cs="Arial"/>
                <w:sz w:val="18"/>
                <w:szCs w:val="18"/>
                <w:lang w:val="ro-RO"/>
              </w:rPr>
              <w:t>70000</w:t>
            </w:r>
          </w:p>
        </w:tc>
        <w:tc>
          <w:tcPr>
            <w:tcW w:w="720" w:type="dxa"/>
            <w:tcBorders>
              <w:top w:val="single" w:sz="4" w:space="0" w:color="000000"/>
              <w:left w:val="single" w:sz="4" w:space="0" w:color="000000"/>
              <w:bottom w:val="single" w:sz="4" w:space="0" w:color="000000"/>
            </w:tcBorders>
            <w:shd w:val="clear" w:color="auto" w:fill="auto"/>
          </w:tcPr>
          <w:p w14:paraId="57CBAF95" w14:textId="77777777" w:rsidR="00EA6BA2" w:rsidRPr="00EA6BA2" w:rsidRDefault="00EA6BA2" w:rsidP="00EA6BA2">
            <w:pPr>
              <w:suppressAutoHyphens/>
              <w:snapToGrid w:val="0"/>
              <w:spacing w:after="0" w:line="240" w:lineRule="auto"/>
              <w:jc w:val="center"/>
              <w:rPr>
                <w:rFonts w:ascii="Trebuchet MS" w:hAnsi="Trebuchet MS" w:cs="Arial"/>
                <w:bCs/>
                <w:sz w:val="18"/>
                <w:szCs w:val="18"/>
              </w:rPr>
            </w:pPr>
            <w:r w:rsidRPr="00EA6BA2">
              <w:rPr>
                <w:rFonts w:ascii="Trebuchet MS" w:hAnsi="Trebuchet MS" w:cs="Arial"/>
                <w:sz w:val="18"/>
                <w:szCs w:val="18"/>
              </w:rPr>
              <w:t>litri/an</w:t>
            </w:r>
          </w:p>
        </w:tc>
        <w:tc>
          <w:tcPr>
            <w:tcW w:w="990" w:type="dxa"/>
            <w:tcBorders>
              <w:top w:val="single" w:sz="4" w:space="0" w:color="000000"/>
              <w:left w:val="single" w:sz="4" w:space="0" w:color="000000"/>
              <w:bottom w:val="single" w:sz="4" w:space="0" w:color="000000"/>
            </w:tcBorders>
            <w:shd w:val="clear" w:color="auto" w:fill="auto"/>
          </w:tcPr>
          <w:p w14:paraId="3C1BC05E"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tcBorders>
              <w:top w:val="single" w:sz="4" w:space="0" w:color="000000"/>
              <w:left w:val="single" w:sz="4" w:space="0" w:color="000000"/>
              <w:bottom w:val="single" w:sz="4" w:space="0" w:color="000000"/>
            </w:tcBorders>
            <w:shd w:val="clear" w:color="auto" w:fill="auto"/>
          </w:tcPr>
          <w:p w14:paraId="0FAFBCCE" w14:textId="5CE5E96B" w:rsidR="00EA6BA2" w:rsidRPr="00EA6BA2" w:rsidRDefault="00EA6BA2" w:rsidP="00EA6BA2">
            <w:pPr>
              <w:suppressAutoHyphens/>
              <w:snapToGrid w:val="0"/>
              <w:spacing w:after="0" w:line="240" w:lineRule="auto"/>
              <w:jc w:val="center"/>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T</w:t>
            </w:r>
            <w:r w:rsidRPr="00EA6BA2">
              <w:rPr>
                <w:rFonts w:ascii="Trebuchet MS" w:eastAsia="Times New Roman" w:hAnsi="Trebuchet MS" w:cs="Arial"/>
                <w:bCs/>
                <w:noProof/>
                <w:sz w:val="18"/>
                <w:szCs w:val="18"/>
                <w:lang w:eastAsia="ar-SA"/>
              </w:rPr>
              <w:t>ransport</w:t>
            </w:r>
          </w:p>
        </w:tc>
        <w:tc>
          <w:tcPr>
            <w:tcW w:w="2620" w:type="dxa"/>
            <w:tcBorders>
              <w:top w:val="single" w:sz="4" w:space="0" w:color="000000"/>
              <w:left w:val="single" w:sz="4" w:space="0" w:color="000000"/>
              <w:bottom w:val="single" w:sz="4" w:space="0" w:color="000000"/>
            </w:tcBorders>
            <w:shd w:val="clear" w:color="auto" w:fill="auto"/>
          </w:tcPr>
          <w:p w14:paraId="63EAD877" w14:textId="1114A615" w:rsidR="00EA6BA2" w:rsidRPr="00EA6BA2" w:rsidRDefault="00EA6BA2" w:rsidP="00EA6BA2">
            <w:pPr>
              <w:pStyle w:val="Style70"/>
              <w:ind w:firstLine="50"/>
              <w:rPr>
                <w:rStyle w:val="FontStyle94"/>
                <w:rFonts w:ascii="Trebuchet MS" w:hAnsi="Trebuchet MS" w:cs="Arial"/>
                <w:lang w:val="ro-RO"/>
              </w:rPr>
            </w:pPr>
            <w:r>
              <w:rPr>
                <w:rStyle w:val="FontStyle94"/>
                <w:rFonts w:ascii="Trebuchet MS" w:hAnsi="Trebuchet MS" w:cs="Arial"/>
                <w:lang w:val="ro-RO"/>
              </w:rPr>
              <w:t xml:space="preserve">HAI Recycling </w:t>
            </w:r>
            <w:r w:rsidR="00EB40E0">
              <w:rPr>
                <w:rStyle w:val="FontStyle94"/>
                <w:rFonts w:ascii="Trebuchet MS" w:hAnsi="Trebuchet MS" w:cs="Arial"/>
                <w:lang w:val="ro-RO"/>
              </w:rPr>
              <w:t xml:space="preserve">SRL </w:t>
            </w:r>
            <w:r>
              <w:rPr>
                <w:rStyle w:val="FontStyle94"/>
                <w:rFonts w:ascii="Trebuchet MS" w:hAnsi="Trebuchet MS" w:cs="Arial"/>
                <w:lang w:val="ro-RO"/>
              </w:rPr>
              <w:t xml:space="preserve">nu deține rezervor. Necesarul de motorină este asigurat de către </w:t>
            </w:r>
            <w:r w:rsidRPr="00EA6BA2">
              <w:rPr>
                <w:rStyle w:val="FontStyle94"/>
                <w:rFonts w:ascii="Trebuchet MS" w:hAnsi="Trebuchet MS" w:cs="Arial"/>
                <w:lang w:val="ro-RO"/>
              </w:rPr>
              <w:t>HAI S</w:t>
            </w:r>
            <w:r w:rsidR="00EB40E0">
              <w:rPr>
                <w:rStyle w:val="FontStyle94"/>
                <w:rFonts w:ascii="Trebuchet MS" w:hAnsi="Trebuchet MS" w:cs="Arial"/>
                <w:lang w:val="ro-RO"/>
              </w:rPr>
              <w:t>â</w:t>
            </w:r>
            <w:r w:rsidRPr="00EA6BA2">
              <w:rPr>
                <w:rStyle w:val="FontStyle94"/>
                <w:rFonts w:ascii="Trebuchet MS" w:hAnsi="Trebuchet MS" w:cs="Arial"/>
                <w:lang w:val="ro-RO"/>
              </w:rPr>
              <w:t>ntana SRL</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37F3ED2" w14:textId="3C630CA1" w:rsidR="00EA6BA2" w:rsidRPr="00EA6BA2" w:rsidRDefault="00EA6BA2" w:rsidP="00EA6BA2">
            <w:pPr>
              <w:autoSpaceDE w:val="0"/>
              <w:autoSpaceDN w:val="0"/>
              <w:adjustRightInd w:val="0"/>
              <w:spacing w:after="0" w:line="240" w:lineRule="auto"/>
              <w:jc w:val="center"/>
              <w:rPr>
                <w:rFonts w:ascii="Trebuchet MS" w:eastAsia="Times New Roman" w:hAnsi="Trebuchet MS" w:cs="Arial"/>
                <w:sz w:val="18"/>
                <w:szCs w:val="18"/>
              </w:rPr>
            </w:pPr>
            <w:r w:rsidRPr="00EA6BA2">
              <w:rPr>
                <w:rFonts w:ascii="Trebuchet MS" w:eastAsia="Times New Roman" w:hAnsi="Trebuchet MS" w:cs="Arial"/>
                <w:sz w:val="18"/>
                <w:szCs w:val="18"/>
              </w:rPr>
              <w:t>H226</w:t>
            </w:r>
          </w:p>
          <w:p w14:paraId="0399E638" w14:textId="3EE83EBA" w:rsidR="00EA6BA2" w:rsidRPr="00EA6BA2" w:rsidRDefault="00EA6BA2" w:rsidP="00EA6BA2">
            <w:pPr>
              <w:autoSpaceDE w:val="0"/>
              <w:autoSpaceDN w:val="0"/>
              <w:adjustRightInd w:val="0"/>
              <w:spacing w:after="0" w:line="240" w:lineRule="auto"/>
              <w:jc w:val="center"/>
              <w:rPr>
                <w:rFonts w:ascii="Trebuchet MS" w:eastAsia="Times New Roman" w:hAnsi="Trebuchet MS" w:cs="Arial"/>
                <w:sz w:val="18"/>
                <w:szCs w:val="18"/>
              </w:rPr>
            </w:pPr>
            <w:r w:rsidRPr="00EA6BA2">
              <w:rPr>
                <w:rFonts w:ascii="Trebuchet MS" w:eastAsia="Times New Roman" w:hAnsi="Trebuchet MS" w:cs="Arial"/>
                <w:sz w:val="18"/>
                <w:szCs w:val="18"/>
              </w:rPr>
              <w:t>H304</w:t>
            </w:r>
          </w:p>
          <w:p w14:paraId="4221A359" w14:textId="6EBB2EEC" w:rsidR="00EA6BA2" w:rsidRPr="00EA6BA2" w:rsidRDefault="00EA6BA2" w:rsidP="00EA6BA2">
            <w:pPr>
              <w:autoSpaceDE w:val="0"/>
              <w:autoSpaceDN w:val="0"/>
              <w:adjustRightInd w:val="0"/>
              <w:spacing w:after="0" w:line="240" w:lineRule="auto"/>
              <w:jc w:val="center"/>
              <w:rPr>
                <w:rFonts w:ascii="Trebuchet MS" w:eastAsia="Times New Roman" w:hAnsi="Trebuchet MS" w:cs="Arial"/>
                <w:sz w:val="18"/>
                <w:szCs w:val="18"/>
              </w:rPr>
            </w:pPr>
            <w:r w:rsidRPr="00EA6BA2">
              <w:rPr>
                <w:rFonts w:ascii="Trebuchet MS" w:eastAsia="Times New Roman" w:hAnsi="Trebuchet MS" w:cs="Arial"/>
                <w:sz w:val="18"/>
                <w:szCs w:val="18"/>
              </w:rPr>
              <w:t>H315</w:t>
            </w:r>
          </w:p>
          <w:p w14:paraId="1F845F3B" w14:textId="1E040D45" w:rsidR="00EA6BA2" w:rsidRPr="00EA6BA2" w:rsidRDefault="00EA6BA2" w:rsidP="00EA6BA2">
            <w:pPr>
              <w:autoSpaceDE w:val="0"/>
              <w:autoSpaceDN w:val="0"/>
              <w:adjustRightInd w:val="0"/>
              <w:spacing w:after="0" w:line="240" w:lineRule="auto"/>
              <w:jc w:val="center"/>
              <w:rPr>
                <w:rFonts w:ascii="Trebuchet MS" w:eastAsia="Times New Roman" w:hAnsi="Trebuchet MS" w:cs="Arial"/>
                <w:sz w:val="18"/>
                <w:szCs w:val="18"/>
              </w:rPr>
            </w:pPr>
            <w:r w:rsidRPr="00EA6BA2">
              <w:rPr>
                <w:rFonts w:ascii="Trebuchet MS" w:eastAsia="Times New Roman" w:hAnsi="Trebuchet MS" w:cs="Arial"/>
                <w:sz w:val="18"/>
                <w:szCs w:val="18"/>
              </w:rPr>
              <w:t>H332</w:t>
            </w:r>
          </w:p>
          <w:p w14:paraId="200869F8" w14:textId="5938062F" w:rsidR="00EA6BA2" w:rsidRPr="00E71F22" w:rsidRDefault="00EA6BA2" w:rsidP="00E71F22">
            <w:pPr>
              <w:autoSpaceDE w:val="0"/>
              <w:autoSpaceDN w:val="0"/>
              <w:adjustRightInd w:val="0"/>
              <w:spacing w:after="0" w:line="240" w:lineRule="auto"/>
              <w:jc w:val="center"/>
              <w:rPr>
                <w:rFonts w:ascii="Trebuchet MS" w:eastAsia="Times New Roman" w:hAnsi="Trebuchet MS" w:cs="Arial"/>
                <w:sz w:val="18"/>
                <w:szCs w:val="18"/>
              </w:rPr>
            </w:pPr>
            <w:r w:rsidRPr="00EA6BA2">
              <w:rPr>
                <w:rFonts w:ascii="Trebuchet MS" w:eastAsia="Times New Roman" w:hAnsi="Trebuchet MS" w:cs="Arial"/>
                <w:sz w:val="18"/>
                <w:szCs w:val="18"/>
              </w:rPr>
              <w:t>H351</w:t>
            </w:r>
          </w:p>
        </w:tc>
      </w:tr>
      <w:tr w:rsidR="00EA6BA2" w:rsidRPr="00EA6BA2" w14:paraId="12B96AB8" w14:textId="77777777" w:rsidTr="00EA6BA2">
        <w:trPr>
          <w:cantSplit/>
          <w:trHeight w:val="890"/>
        </w:trPr>
        <w:tc>
          <w:tcPr>
            <w:tcW w:w="810" w:type="dxa"/>
            <w:tcBorders>
              <w:top w:val="single" w:sz="4" w:space="0" w:color="000000"/>
              <w:left w:val="single" w:sz="4" w:space="0" w:color="000000"/>
              <w:bottom w:val="single" w:sz="4" w:space="0" w:color="000000"/>
            </w:tcBorders>
            <w:shd w:val="clear" w:color="auto" w:fill="auto"/>
          </w:tcPr>
          <w:p w14:paraId="18442029" w14:textId="779BF4D8"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213E4E">
              <w:rPr>
                <w:rFonts w:ascii="Trebuchet MS" w:hAnsi="Trebuchet MS" w:cs="Arial"/>
                <w:sz w:val="18"/>
                <w:szCs w:val="18"/>
              </w:rPr>
              <w:t>Amestec</w:t>
            </w:r>
          </w:p>
        </w:tc>
        <w:tc>
          <w:tcPr>
            <w:tcW w:w="1440" w:type="dxa"/>
            <w:tcBorders>
              <w:top w:val="single" w:sz="4" w:space="0" w:color="000000"/>
              <w:left w:val="single" w:sz="4" w:space="0" w:color="000000"/>
              <w:bottom w:val="single" w:sz="4" w:space="0" w:color="000000"/>
            </w:tcBorders>
            <w:shd w:val="clear" w:color="auto" w:fill="auto"/>
          </w:tcPr>
          <w:p w14:paraId="0892875C" w14:textId="77777777"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Antigel</w:t>
            </w:r>
          </w:p>
        </w:tc>
        <w:tc>
          <w:tcPr>
            <w:tcW w:w="900" w:type="dxa"/>
            <w:vMerge w:val="restart"/>
            <w:tcBorders>
              <w:top w:val="single" w:sz="4" w:space="0" w:color="000000"/>
              <w:left w:val="single" w:sz="4" w:space="0" w:color="000000"/>
            </w:tcBorders>
            <w:shd w:val="clear" w:color="auto" w:fill="auto"/>
          </w:tcPr>
          <w:p w14:paraId="4BC748BD" w14:textId="77777777" w:rsidR="00EB40E0" w:rsidRDefault="00EB40E0" w:rsidP="00EA6BA2">
            <w:pPr>
              <w:suppressAutoHyphens/>
              <w:snapToGrid w:val="0"/>
              <w:spacing w:after="0" w:line="240" w:lineRule="auto"/>
              <w:jc w:val="center"/>
              <w:rPr>
                <w:rFonts w:ascii="Trebuchet MS" w:hAnsi="Trebuchet MS" w:cs="Arial"/>
                <w:sz w:val="18"/>
                <w:szCs w:val="18"/>
              </w:rPr>
            </w:pPr>
          </w:p>
          <w:p w14:paraId="6E6776B8" w14:textId="77777777" w:rsidR="00EB40E0" w:rsidRDefault="00EB40E0" w:rsidP="00EA6BA2">
            <w:pPr>
              <w:suppressAutoHyphens/>
              <w:snapToGrid w:val="0"/>
              <w:spacing w:after="0" w:line="240" w:lineRule="auto"/>
              <w:jc w:val="center"/>
              <w:rPr>
                <w:rFonts w:ascii="Trebuchet MS" w:hAnsi="Trebuchet MS" w:cs="Arial"/>
                <w:sz w:val="18"/>
                <w:szCs w:val="18"/>
              </w:rPr>
            </w:pPr>
          </w:p>
          <w:p w14:paraId="18E97744" w14:textId="77777777" w:rsidR="00EB40E0" w:rsidRDefault="00EB40E0" w:rsidP="00EA6BA2">
            <w:pPr>
              <w:suppressAutoHyphens/>
              <w:snapToGrid w:val="0"/>
              <w:spacing w:after="0" w:line="240" w:lineRule="auto"/>
              <w:jc w:val="center"/>
              <w:rPr>
                <w:rFonts w:ascii="Trebuchet MS" w:hAnsi="Trebuchet MS" w:cs="Arial"/>
                <w:sz w:val="18"/>
                <w:szCs w:val="18"/>
              </w:rPr>
            </w:pPr>
          </w:p>
          <w:p w14:paraId="0EEFC7AB" w14:textId="77777777" w:rsidR="00EB40E0" w:rsidRDefault="00EB40E0" w:rsidP="00EA6BA2">
            <w:pPr>
              <w:suppressAutoHyphens/>
              <w:snapToGrid w:val="0"/>
              <w:spacing w:after="0" w:line="240" w:lineRule="auto"/>
              <w:jc w:val="center"/>
              <w:rPr>
                <w:rFonts w:ascii="Trebuchet MS" w:hAnsi="Trebuchet MS" w:cs="Arial"/>
                <w:sz w:val="18"/>
                <w:szCs w:val="18"/>
              </w:rPr>
            </w:pPr>
          </w:p>
          <w:p w14:paraId="631FB347" w14:textId="77777777" w:rsidR="00EB40E0" w:rsidRDefault="00EB40E0" w:rsidP="00EA6BA2">
            <w:pPr>
              <w:suppressAutoHyphens/>
              <w:snapToGrid w:val="0"/>
              <w:spacing w:after="0" w:line="240" w:lineRule="auto"/>
              <w:jc w:val="center"/>
              <w:rPr>
                <w:rFonts w:ascii="Trebuchet MS" w:hAnsi="Trebuchet MS" w:cs="Arial"/>
                <w:sz w:val="18"/>
                <w:szCs w:val="18"/>
              </w:rPr>
            </w:pPr>
          </w:p>
          <w:p w14:paraId="379968C6" w14:textId="77777777" w:rsidR="00EB40E0" w:rsidRDefault="00EB40E0" w:rsidP="00EA6BA2">
            <w:pPr>
              <w:suppressAutoHyphens/>
              <w:snapToGrid w:val="0"/>
              <w:spacing w:after="0" w:line="240" w:lineRule="auto"/>
              <w:jc w:val="center"/>
              <w:rPr>
                <w:rFonts w:ascii="Trebuchet MS" w:hAnsi="Trebuchet MS" w:cs="Arial"/>
                <w:sz w:val="18"/>
                <w:szCs w:val="18"/>
              </w:rPr>
            </w:pPr>
          </w:p>
          <w:p w14:paraId="49DA78A5" w14:textId="77777777" w:rsidR="00EB40E0" w:rsidRDefault="00EB40E0" w:rsidP="00EA6BA2">
            <w:pPr>
              <w:suppressAutoHyphens/>
              <w:snapToGrid w:val="0"/>
              <w:spacing w:after="0" w:line="240" w:lineRule="auto"/>
              <w:jc w:val="center"/>
              <w:rPr>
                <w:rFonts w:ascii="Trebuchet MS" w:hAnsi="Trebuchet MS" w:cs="Arial"/>
                <w:sz w:val="18"/>
                <w:szCs w:val="18"/>
              </w:rPr>
            </w:pPr>
          </w:p>
          <w:p w14:paraId="5A984B44" w14:textId="77777777" w:rsidR="00EB40E0" w:rsidRDefault="00EB40E0" w:rsidP="00EA6BA2">
            <w:pPr>
              <w:suppressAutoHyphens/>
              <w:snapToGrid w:val="0"/>
              <w:spacing w:after="0" w:line="240" w:lineRule="auto"/>
              <w:jc w:val="center"/>
              <w:rPr>
                <w:rFonts w:ascii="Trebuchet MS" w:hAnsi="Trebuchet MS" w:cs="Arial"/>
                <w:sz w:val="18"/>
                <w:szCs w:val="18"/>
              </w:rPr>
            </w:pPr>
          </w:p>
          <w:p w14:paraId="6760A376" w14:textId="77777777" w:rsidR="00EB40E0" w:rsidRDefault="00EB40E0" w:rsidP="00EA6BA2">
            <w:pPr>
              <w:suppressAutoHyphens/>
              <w:snapToGrid w:val="0"/>
              <w:spacing w:after="0" w:line="240" w:lineRule="auto"/>
              <w:jc w:val="center"/>
              <w:rPr>
                <w:rFonts w:ascii="Trebuchet MS" w:hAnsi="Trebuchet MS" w:cs="Arial"/>
                <w:sz w:val="18"/>
                <w:szCs w:val="18"/>
              </w:rPr>
            </w:pPr>
          </w:p>
          <w:p w14:paraId="66AA685A" w14:textId="77777777" w:rsidR="00EB40E0" w:rsidRDefault="00EB40E0" w:rsidP="00EB40E0">
            <w:pPr>
              <w:suppressAutoHyphens/>
              <w:snapToGrid w:val="0"/>
              <w:spacing w:after="0" w:line="240" w:lineRule="auto"/>
              <w:rPr>
                <w:rFonts w:ascii="Trebuchet MS" w:hAnsi="Trebuchet MS" w:cs="Arial"/>
                <w:sz w:val="18"/>
                <w:szCs w:val="18"/>
              </w:rPr>
            </w:pPr>
          </w:p>
          <w:p w14:paraId="612F46BD" w14:textId="77777777" w:rsidR="00EB40E0" w:rsidRDefault="00EB40E0" w:rsidP="00EA6BA2">
            <w:pPr>
              <w:suppressAutoHyphens/>
              <w:snapToGrid w:val="0"/>
              <w:spacing w:after="0" w:line="240" w:lineRule="auto"/>
              <w:jc w:val="center"/>
              <w:rPr>
                <w:rFonts w:ascii="Trebuchet MS" w:hAnsi="Trebuchet MS" w:cs="Arial"/>
                <w:sz w:val="18"/>
                <w:szCs w:val="18"/>
              </w:rPr>
            </w:pPr>
          </w:p>
          <w:p w14:paraId="785F8C51" w14:textId="071DB302" w:rsidR="00EA6BA2" w:rsidRPr="00EA6BA2" w:rsidRDefault="00EB40E0" w:rsidP="00EA6BA2">
            <w:pPr>
              <w:suppressAutoHyphens/>
              <w:snapToGrid w:val="0"/>
              <w:spacing w:after="0" w:line="240" w:lineRule="auto"/>
              <w:jc w:val="center"/>
              <w:rPr>
                <w:rFonts w:ascii="Trebuchet MS" w:eastAsia="Times New Roman" w:hAnsi="Trebuchet MS" w:cs="Arial"/>
                <w:b/>
                <w:noProof/>
                <w:sz w:val="18"/>
                <w:szCs w:val="18"/>
                <w:lang w:eastAsia="ar-SA"/>
              </w:rPr>
            </w:pPr>
            <w:r>
              <w:rPr>
                <w:rFonts w:ascii="Trebuchet MS" w:hAnsi="Trebuchet MS" w:cs="Arial"/>
                <w:sz w:val="18"/>
                <w:szCs w:val="18"/>
              </w:rPr>
              <w:t>M</w:t>
            </w:r>
            <w:r w:rsidR="00EA6BA2" w:rsidRPr="00EA6BA2">
              <w:rPr>
                <w:rFonts w:ascii="Trebuchet MS" w:hAnsi="Trebuchet MS" w:cs="Arial"/>
                <w:sz w:val="18"/>
                <w:szCs w:val="18"/>
              </w:rPr>
              <w:t>ateriale auxiliare</w:t>
            </w:r>
          </w:p>
        </w:tc>
        <w:tc>
          <w:tcPr>
            <w:tcW w:w="900" w:type="dxa"/>
            <w:tcBorders>
              <w:top w:val="single" w:sz="4" w:space="0" w:color="000000"/>
              <w:left w:val="single" w:sz="4" w:space="0" w:color="000000"/>
              <w:bottom w:val="single" w:sz="4" w:space="0" w:color="000000"/>
            </w:tcBorders>
            <w:shd w:val="clear" w:color="auto" w:fill="auto"/>
          </w:tcPr>
          <w:p w14:paraId="0496EC9A" w14:textId="745BE633" w:rsidR="00EA6BA2" w:rsidRPr="00EA6BA2" w:rsidRDefault="00EA6BA2" w:rsidP="00EA6BA2">
            <w:pPr>
              <w:pStyle w:val="Style70"/>
              <w:rPr>
                <w:rStyle w:val="FontStyle94"/>
                <w:rFonts w:ascii="Trebuchet MS" w:hAnsi="Trebuchet MS" w:cs="Arial"/>
                <w:lang w:val="ro-RO"/>
              </w:rPr>
            </w:pPr>
            <w:r w:rsidRPr="00EA6BA2">
              <w:rPr>
                <w:rFonts w:ascii="Trebuchet MS" w:hAnsi="Trebuchet MS" w:cs="Arial"/>
                <w:sz w:val="18"/>
                <w:szCs w:val="18"/>
                <w:lang w:val="ro-RO"/>
              </w:rPr>
              <w:lastRenderedPageBreak/>
              <w:t>1000</w:t>
            </w:r>
          </w:p>
        </w:tc>
        <w:tc>
          <w:tcPr>
            <w:tcW w:w="720" w:type="dxa"/>
            <w:tcBorders>
              <w:top w:val="single" w:sz="4" w:space="0" w:color="000000"/>
              <w:left w:val="single" w:sz="4" w:space="0" w:color="000000"/>
              <w:bottom w:val="single" w:sz="4" w:space="0" w:color="000000"/>
            </w:tcBorders>
            <w:shd w:val="clear" w:color="auto" w:fill="auto"/>
          </w:tcPr>
          <w:p w14:paraId="2CFF7616" w14:textId="77777777" w:rsidR="00EA6BA2" w:rsidRPr="00EA6BA2" w:rsidRDefault="00EA6BA2" w:rsidP="00EA6BA2">
            <w:pPr>
              <w:suppressAutoHyphens/>
              <w:snapToGrid w:val="0"/>
              <w:spacing w:after="0" w:line="240" w:lineRule="auto"/>
              <w:jc w:val="center"/>
              <w:rPr>
                <w:rFonts w:ascii="Trebuchet MS" w:hAnsi="Trebuchet MS" w:cs="Arial"/>
                <w:bCs/>
                <w:sz w:val="18"/>
                <w:szCs w:val="18"/>
              </w:rPr>
            </w:pPr>
            <w:r w:rsidRPr="00EA6BA2">
              <w:rPr>
                <w:rFonts w:ascii="Trebuchet MS" w:hAnsi="Trebuchet MS" w:cs="Arial"/>
                <w:sz w:val="18"/>
                <w:szCs w:val="18"/>
              </w:rPr>
              <w:t>litri/an</w:t>
            </w:r>
          </w:p>
        </w:tc>
        <w:tc>
          <w:tcPr>
            <w:tcW w:w="990" w:type="dxa"/>
            <w:tcBorders>
              <w:top w:val="single" w:sz="4" w:space="0" w:color="000000"/>
              <w:left w:val="single" w:sz="4" w:space="0" w:color="000000"/>
              <w:bottom w:val="single" w:sz="4" w:space="0" w:color="000000"/>
            </w:tcBorders>
            <w:shd w:val="clear" w:color="auto" w:fill="auto"/>
          </w:tcPr>
          <w:p w14:paraId="5F61EEED"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vMerge w:val="restart"/>
            <w:tcBorders>
              <w:top w:val="single" w:sz="4" w:space="0" w:color="000000"/>
              <w:left w:val="single" w:sz="4" w:space="0" w:color="000000"/>
            </w:tcBorders>
            <w:shd w:val="clear" w:color="auto" w:fill="auto"/>
          </w:tcPr>
          <w:p w14:paraId="111F9367"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122EEC10"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2BBF30AB"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7D15FAE4"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6F9162A8"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2C3F5BDB"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2AC64F72"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511EFB55"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1892F067"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78EAC262"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116722A6"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4B17D822" w14:textId="613034D1" w:rsidR="00EA6BA2" w:rsidRPr="00EA6BA2"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r>
              <w:rPr>
                <w:rFonts w:ascii="Trebuchet MS" w:eastAsia="Times New Roman" w:hAnsi="Trebuchet MS" w:cs="Arial"/>
                <w:noProof/>
                <w:sz w:val="18"/>
                <w:szCs w:val="18"/>
                <w:lang w:eastAsia="ar-SA"/>
              </w:rPr>
              <w:t>Î</w:t>
            </w:r>
            <w:r w:rsidR="00EA6BA2" w:rsidRPr="00EA6BA2">
              <w:rPr>
                <w:rFonts w:ascii="Trebuchet MS" w:eastAsia="Times New Roman" w:hAnsi="Trebuchet MS" w:cs="Arial"/>
                <w:noProof/>
                <w:sz w:val="18"/>
                <w:szCs w:val="18"/>
                <w:lang w:eastAsia="ar-SA"/>
              </w:rPr>
              <w:t>ntreținere</w:t>
            </w:r>
          </w:p>
        </w:tc>
        <w:tc>
          <w:tcPr>
            <w:tcW w:w="2620" w:type="dxa"/>
            <w:tcBorders>
              <w:top w:val="single" w:sz="4" w:space="0" w:color="000000"/>
              <w:left w:val="single" w:sz="4" w:space="0" w:color="000000"/>
              <w:bottom w:val="single" w:sz="4" w:space="0" w:color="000000"/>
            </w:tcBorders>
            <w:shd w:val="clear" w:color="auto" w:fill="auto"/>
          </w:tcPr>
          <w:p w14:paraId="6CCB689D" w14:textId="75AC1EEC" w:rsidR="00EA6BA2" w:rsidRPr="00EA6BA2" w:rsidRDefault="00EA6BA2" w:rsidP="00EB40E0">
            <w:pPr>
              <w:widowControl w:val="0"/>
              <w:autoSpaceDE w:val="0"/>
              <w:autoSpaceDN w:val="0"/>
              <w:adjustRightInd w:val="0"/>
              <w:spacing w:after="0" w:line="240" w:lineRule="auto"/>
              <w:rPr>
                <w:rFonts w:ascii="Trebuchet MS" w:hAnsi="Trebuchet MS" w:cs="Arial"/>
                <w:bCs/>
                <w:sz w:val="18"/>
                <w:szCs w:val="18"/>
              </w:rPr>
            </w:pPr>
            <w:r w:rsidRPr="00EA6BA2">
              <w:rPr>
                <w:rStyle w:val="FontStyle94"/>
                <w:rFonts w:ascii="Trebuchet MS" w:hAnsi="Trebuchet MS" w:cs="Arial"/>
              </w:rPr>
              <w:lastRenderedPageBreak/>
              <w:t xml:space="preserve"> </w:t>
            </w:r>
            <w:r w:rsidR="00EB40E0">
              <w:rPr>
                <w:rStyle w:val="FontStyle94"/>
                <w:rFonts w:ascii="Trebuchet MS" w:hAnsi="Trebuchet MS" w:cs="Arial"/>
              </w:rPr>
              <w:t>S</w:t>
            </w:r>
            <w:r w:rsidRPr="00EA6BA2">
              <w:rPr>
                <w:rStyle w:val="FontStyle94"/>
                <w:rFonts w:ascii="Trebuchet MS" w:hAnsi="Trebuchet MS" w:cs="Arial"/>
              </w:rPr>
              <w:t>e a</w:t>
            </w:r>
            <w:r w:rsidR="00EB40E0">
              <w:rPr>
                <w:rStyle w:val="FontStyle94"/>
                <w:rFonts w:ascii="Trebuchet MS" w:hAnsi="Trebuchet MS" w:cs="Arial"/>
              </w:rPr>
              <w:t>sigură</w:t>
            </w:r>
            <w:r w:rsidRPr="00EA6BA2">
              <w:rPr>
                <w:rStyle w:val="FontStyle94"/>
                <w:rFonts w:ascii="Trebuchet MS" w:hAnsi="Trebuchet MS" w:cs="Arial"/>
              </w:rPr>
              <w:t xml:space="preserve"> de la HAI </w:t>
            </w:r>
            <w:r w:rsidR="00EB40E0" w:rsidRPr="00EB40E0">
              <w:rPr>
                <w:rStyle w:val="FontStyle94"/>
                <w:rFonts w:ascii="Trebuchet MS" w:hAnsi="Trebuchet MS" w:cs="Arial"/>
              </w:rPr>
              <w:t>Sântana</w:t>
            </w:r>
            <w:r w:rsidRPr="00EA6BA2">
              <w:rPr>
                <w:rStyle w:val="FontStyle94"/>
                <w:rFonts w:ascii="Trebuchet MS" w:hAnsi="Trebuchet MS" w:cs="Arial"/>
              </w:rPr>
              <w:t xml:space="preserve"> SRL</w:t>
            </w:r>
            <w:r w:rsidRPr="00EA6BA2">
              <w:rPr>
                <w:rFonts w:ascii="Trebuchet MS" w:hAnsi="Trebuchet MS" w:cs="Arial"/>
                <w:bCs/>
                <w:sz w:val="18"/>
                <w:szCs w:val="18"/>
              </w:rPr>
              <w:t xml:space="preserve"> iar mentenanța utilajelor este efectuată în  atelierul aparținând HAI </w:t>
            </w:r>
            <w:r w:rsidR="00EB40E0" w:rsidRPr="00EB40E0">
              <w:rPr>
                <w:rFonts w:ascii="Trebuchet MS" w:hAnsi="Trebuchet MS" w:cs="Arial"/>
                <w:bCs/>
                <w:sz w:val="18"/>
                <w:szCs w:val="18"/>
              </w:rPr>
              <w:t>Sântana</w:t>
            </w:r>
            <w:r w:rsidRPr="00EA6BA2">
              <w:rPr>
                <w:rFonts w:ascii="Trebuchet MS" w:hAnsi="Trebuchet MS" w:cs="Arial"/>
                <w:bCs/>
                <w:sz w:val="18"/>
                <w:szCs w:val="18"/>
              </w:rPr>
              <w:t>.</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4F96AF2F"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52794E30" w14:textId="07BF43BF"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noProof/>
                <w:sz w:val="18"/>
                <w:szCs w:val="18"/>
                <w:lang w:eastAsia="ar-SA"/>
              </w:rPr>
              <w:t>H37</w:t>
            </w:r>
            <w:r w:rsidRPr="00EA6BA2">
              <w:rPr>
                <w:rFonts w:ascii="Trebuchet MS" w:eastAsia="Times New Roman" w:hAnsi="Trebuchet MS" w:cs="Arial"/>
                <w:b/>
                <w:noProof/>
                <w:sz w:val="18"/>
                <w:szCs w:val="18"/>
                <w:lang w:eastAsia="ar-SA"/>
              </w:rPr>
              <w:t>3</w:t>
            </w:r>
          </w:p>
        </w:tc>
      </w:tr>
      <w:tr w:rsidR="00EA6BA2" w:rsidRPr="00EA6BA2" w14:paraId="6D846022" w14:textId="77777777" w:rsidTr="00EA6BA2">
        <w:trPr>
          <w:cantSplit/>
          <w:trHeight w:val="1043"/>
        </w:trPr>
        <w:tc>
          <w:tcPr>
            <w:tcW w:w="810" w:type="dxa"/>
            <w:tcBorders>
              <w:top w:val="single" w:sz="4" w:space="0" w:color="000000"/>
              <w:left w:val="single" w:sz="4" w:space="0" w:color="000000"/>
              <w:bottom w:val="single" w:sz="4" w:space="0" w:color="000000"/>
            </w:tcBorders>
            <w:shd w:val="clear" w:color="auto" w:fill="auto"/>
          </w:tcPr>
          <w:p w14:paraId="6E3FE22B" w14:textId="4BB13A52"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213E4E">
              <w:rPr>
                <w:rFonts w:ascii="Trebuchet MS" w:hAnsi="Trebuchet MS" w:cs="Arial"/>
                <w:sz w:val="18"/>
                <w:szCs w:val="18"/>
              </w:rPr>
              <w:t>Amestec</w:t>
            </w:r>
          </w:p>
        </w:tc>
        <w:tc>
          <w:tcPr>
            <w:tcW w:w="1440" w:type="dxa"/>
            <w:tcBorders>
              <w:top w:val="single" w:sz="4" w:space="0" w:color="000000"/>
              <w:left w:val="single" w:sz="4" w:space="0" w:color="000000"/>
              <w:bottom w:val="single" w:sz="4" w:space="0" w:color="000000"/>
            </w:tcBorders>
            <w:shd w:val="clear" w:color="auto" w:fill="auto"/>
          </w:tcPr>
          <w:p w14:paraId="23D476D8" w14:textId="77777777"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Uleiuri de motor</w:t>
            </w:r>
          </w:p>
          <w:p w14:paraId="28E0139D" w14:textId="77777777" w:rsidR="00EA6BA2" w:rsidRPr="00EA6BA2" w:rsidRDefault="00EA6BA2" w:rsidP="00EA6BA2">
            <w:pPr>
              <w:autoSpaceDE w:val="0"/>
              <w:autoSpaceDN w:val="0"/>
              <w:adjustRightInd w:val="0"/>
              <w:spacing w:after="0" w:line="240" w:lineRule="auto"/>
              <w:jc w:val="center"/>
              <w:rPr>
                <w:rFonts w:ascii="Trebuchet MS" w:hAnsi="Trebuchet MS" w:cs="Arial"/>
                <w:sz w:val="18"/>
                <w:szCs w:val="18"/>
              </w:rPr>
            </w:pPr>
          </w:p>
          <w:p w14:paraId="375D2B07" w14:textId="049B1643"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p>
        </w:tc>
        <w:tc>
          <w:tcPr>
            <w:tcW w:w="900" w:type="dxa"/>
            <w:vMerge/>
            <w:tcBorders>
              <w:left w:val="single" w:sz="4" w:space="0" w:color="000000"/>
            </w:tcBorders>
            <w:shd w:val="clear" w:color="auto" w:fill="auto"/>
          </w:tcPr>
          <w:p w14:paraId="0C487FD7"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900" w:type="dxa"/>
            <w:tcBorders>
              <w:top w:val="single" w:sz="4" w:space="0" w:color="000000"/>
              <w:left w:val="single" w:sz="4" w:space="0" w:color="000000"/>
              <w:bottom w:val="single" w:sz="4" w:space="0" w:color="000000"/>
            </w:tcBorders>
            <w:shd w:val="clear" w:color="auto" w:fill="auto"/>
          </w:tcPr>
          <w:p w14:paraId="545D1BD8" w14:textId="77777777"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1000</w:t>
            </w:r>
          </w:p>
        </w:tc>
        <w:tc>
          <w:tcPr>
            <w:tcW w:w="720" w:type="dxa"/>
            <w:tcBorders>
              <w:top w:val="single" w:sz="4" w:space="0" w:color="000000"/>
              <w:left w:val="single" w:sz="4" w:space="0" w:color="000000"/>
              <w:bottom w:val="single" w:sz="4" w:space="0" w:color="000000"/>
            </w:tcBorders>
            <w:shd w:val="clear" w:color="auto" w:fill="auto"/>
          </w:tcPr>
          <w:p w14:paraId="130204EA" w14:textId="77777777" w:rsidR="00EA6BA2" w:rsidRPr="00EA6BA2" w:rsidRDefault="00EA6BA2" w:rsidP="00EA6BA2">
            <w:pPr>
              <w:suppressAutoHyphens/>
              <w:snapToGrid w:val="0"/>
              <w:spacing w:after="0" w:line="240" w:lineRule="auto"/>
              <w:jc w:val="center"/>
              <w:rPr>
                <w:rFonts w:ascii="Trebuchet MS" w:hAnsi="Trebuchet MS" w:cs="Arial"/>
                <w:bCs/>
                <w:sz w:val="18"/>
                <w:szCs w:val="18"/>
              </w:rPr>
            </w:pPr>
            <w:r w:rsidRPr="00EA6BA2">
              <w:rPr>
                <w:rFonts w:ascii="Trebuchet MS" w:hAnsi="Trebuchet MS" w:cs="Arial"/>
                <w:sz w:val="18"/>
                <w:szCs w:val="18"/>
              </w:rPr>
              <w:t>Litri/an</w:t>
            </w:r>
          </w:p>
        </w:tc>
        <w:tc>
          <w:tcPr>
            <w:tcW w:w="990" w:type="dxa"/>
            <w:tcBorders>
              <w:top w:val="single" w:sz="4" w:space="0" w:color="000000"/>
              <w:left w:val="single" w:sz="4" w:space="0" w:color="000000"/>
              <w:bottom w:val="single" w:sz="4" w:space="0" w:color="000000"/>
            </w:tcBorders>
            <w:shd w:val="clear" w:color="auto" w:fill="auto"/>
          </w:tcPr>
          <w:p w14:paraId="4F833782"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vMerge/>
            <w:tcBorders>
              <w:left w:val="single" w:sz="4" w:space="0" w:color="000000"/>
            </w:tcBorders>
            <w:shd w:val="clear" w:color="auto" w:fill="auto"/>
          </w:tcPr>
          <w:p w14:paraId="77F56066"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vMerge w:val="restart"/>
            <w:tcBorders>
              <w:top w:val="single" w:sz="4" w:space="0" w:color="000000"/>
              <w:left w:val="single" w:sz="4" w:space="0" w:color="000000"/>
            </w:tcBorders>
            <w:shd w:val="clear" w:color="auto" w:fill="auto"/>
          </w:tcPr>
          <w:p w14:paraId="1B8011A8" w14:textId="1F2C9D87" w:rsidR="00EA6BA2" w:rsidRPr="00EA6BA2" w:rsidRDefault="00EA6BA2" w:rsidP="00EA6BA2">
            <w:pPr>
              <w:widowControl w:val="0"/>
              <w:autoSpaceDE w:val="0"/>
              <w:autoSpaceDN w:val="0"/>
              <w:adjustRightInd w:val="0"/>
              <w:spacing w:after="0" w:line="240" w:lineRule="auto"/>
              <w:jc w:val="center"/>
              <w:rPr>
                <w:rFonts w:ascii="Trebuchet MS" w:hAnsi="Trebuchet MS" w:cs="Arial"/>
                <w:bCs/>
                <w:sz w:val="18"/>
                <w:szCs w:val="18"/>
              </w:rPr>
            </w:pPr>
            <w:r w:rsidRPr="00EA6BA2">
              <w:rPr>
                <w:rFonts w:ascii="Trebuchet MS" w:hAnsi="Trebuchet MS" w:cs="Arial"/>
                <w:sz w:val="18"/>
                <w:szCs w:val="18"/>
              </w:rPr>
              <w:t xml:space="preserve">Se aprovizionează direct de la furnizori în butoaie de tabla de 200 l. Pâna la utilizare se stochează în magazia de </w:t>
            </w:r>
            <w:r w:rsidRPr="00EA6BA2">
              <w:rPr>
                <w:rFonts w:ascii="Trebuchet MS" w:hAnsi="Trebuchet MS" w:cs="Arial"/>
                <w:sz w:val="18"/>
                <w:szCs w:val="18"/>
              </w:rPr>
              <w:lastRenderedPageBreak/>
              <w:t xml:space="preserve">uleiuri, cu pardoseala betonată proprietatea HAI </w:t>
            </w:r>
            <w:r w:rsidR="00EB40E0" w:rsidRPr="00EB40E0">
              <w:rPr>
                <w:rFonts w:ascii="Trebuchet MS" w:hAnsi="Trebuchet MS" w:cs="Arial"/>
                <w:sz w:val="18"/>
                <w:szCs w:val="18"/>
              </w:rPr>
              <w:t>Sântana</w:t>
            </w:r>
            <w:r w:rsidRPr="00EA6BA2">
              <w:rPr>
                <w:rFonts w:ascii="Trebuchet MS" w:hAnsi="Trebuchet MS" w:cs="Arial"/>
                <w:sz w:val="18"/>
                <w:szCs w:val="18"/>
              </w:rPr>
              <w:t xml:space="preserve"> SRL, </w:t>
            </w:r>
            <w:r w:rsidRPr="00EA6BA2">
              <w:rPr>
                <w:rFonts w:ascii="Trebuchet MS" w:hAnsi="Trebuchet MS" w:cs="Arial"/>
                <w:bCs/>
                <w:sz w:val="18"/>
                <w:szCs w:val="18"/>
              </w:rPr>
              <w:t xml:space="preserve">iar mentenanța utilajelor este efectuată în  atelierul aparținând HAI </w:t>
            </w:r>
            <w:r w:rsidR="00EB40E0" w:rsidRPr="00EB40E0">
              <w:rPr>
                <w:rFonts w:ascii="Trebuchet MS" w:hAnsi="Trebuchet MS" w:cs="Arial"/>
                <w:bCs/>
                <w:sz w:val="18"/>
                <w:szCs w:val="18"/>
              </w:rPr>
              <w:t>Sântana</w:t>
            </w:r>
            <w:r w:rsidRPr="00EA6BA2">
              <w:rPr>
                <w:rFonts w:ascii="Trebuchet MS" w:hAnsi="Trebuchet MS" w:cs="Arial"/>
                <w:bCs/>
                <w:sz w:val="18"/>
                <w:szCs w:val="18"/>
              </w:rPr>
              <w:t>.</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93B59E1"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3EB02D1B"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1B322363" w14:textId="24F3F950" w:rsidR="00EA6BA2" w:rsidRPr="00EA6BA2" w:rsidRDefault="00EA6BA2" w:rsidP="00EA6BA2">
            <w:pPr>
              <w:suppressAutoHyphens/>
              <w:snapToGrid w:val="0"/>
              <w:spacing w:after="0" w:line="240" w:lineRule="auto"/>
              <w:jc w:val="center"/>
              <w:rPr>
                <w:rFonts w:ascii="Trebuchet MS" w:eastAsia="Times New Roman" w:hAnsi="Trebuchet MS" w:cs="Arial"/>
                <w:noProof/>
                <w:sz w:val="18"/>
                <w:szCs w:val="18"/>
                <w:lang w:eastAsia="ar-SA"/>
              </w:rPr>
            </w:pPr>
            <w:r w:rsidRPr="00EA6BA2">
              <w:rPr>
                <w:rFonts w:ascii="Trebuchet MS" w:eastAsia="Times New Roman" w:hAnsi="Trebuchet MS" w:cs="Arial"/>
                <w:noProof/>
                <w:sz w:val="18"/>
                <w:szCs w:val="18"/>
                <w:lang w:eastAsia="ar-SA"/>
              </w:rPr>
              <w:t>H412</w:t>
            </w:r>
          </w:p>
        </w:tc>
      </w:tr>
      <w:tr w:rsidR="00EA6BA2" w:rsidRPr="00EA6BA2" w14:paraId="050C9EC1" w14:textId="77777777" w:rsidTr="00EA6BA2">
        <w:trPr>
          <w:cantSplit/>
          <w:trHeight w:val="449"/>
        </w:trPr>
        <w:tc>
          <w:tcPr>
            <w:tcW w:w="810" w:type="dxa"/>
            <w:tcBorders>
              <w:top w:val="single" w:sz="4" w:space="0" w:color="000000"/>
              <w:left w:val="single" w:sz="4" w:space="0" w:color="000000"/>
              <w:bottom w:val="single" w:sz="4" w:space="0" w:color="000000"/>
            </w:tcBorders>
            <w:shd w:val="clear" w:color="auto" w:fill="auto"/>
          </w:tcPr>
          <w:p w14:paraId="0A68EA05" w14:textId="3D25F3FE"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213E4E">
              <w:rPr>
                <w:rFonts w:ascii="Trebuchet MS" w:hAnsi="Trebuchet MS" w:cs="Arial"/>
                <w:sz w:val="18"/>
                <w:szCs w:val="18"/>
              </w:rPr>
              <w:lastRenderedPageBreak/>
              <w:t>Amestec</w:t>
            </w:r>
          </w:p>
        </w:tc>
        <w:tc>
          <w:tcPr>
            <w:tcW w:w="1440" w:type="dxa"/>
            <w:tcBorders>
              <w:top w:val="single" w:sz="4" w:space="0" w:color="000000"/>
              <w:left w:val="single" w:sz="4" w:space="0" w:color="000000"/>
              <w:bottom w:val="single" w:sz="4" w:space="0" w:color="000000"/>
            </w:tcBorders>
            <w:shd w:val="clear" w:color="auto" w:fill="auto"/>
          </w:tcPr>
          <w:p w14:paraId="75E68A6B" w14:textId="77777777" w:rsidR="00EA6BA2" w:rsidRPr="00EA6BA2" w:rsidRDefault="00EA6BA2"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Uleiuri hidraulice</w:t>
            </w:r>
          </w:p>
        </w:tc>
        <w:tc>
          <w:tcPr>
            <w:tcW w:w="900" w:type="dxa"/>
            <w:vMerge/>
            <w:tcBorders>
              <w:left w:val="single" w:sz="4" w:space="0" w:color="000000"/>
              <w:bottom w:val="single" w:sz="4" w:space="0" w:color="000000"/>
            </w:tcBorders>
            <w:shd w:val="clear" w:color="auto" w:fill="auto"/>
          </w:tcPr>
          <w:p w14:paraId="28592B73"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900" w:type="dxa"/>
            <w:tcBorders>
              <w:top w:val="single" w:sz="4" w:space="0" w:color="000000"/>
              <w:left w:val="single" w:sz="4" w:space="0" w:color="000000"/>
              <w:bottom w:val="single" w:sz="4" w:space="0" w:color="000000"/>
            </w:tcBorders>
            <w:shd w:val="clear" w:color="auto" w:fill="auto"/>
          </w:tcPr>
          <w:p w14:paraId="7FE4A8ED" w14:textId="4CB1BE5D" w:rsidR="00EA6BA2" w:rsidRPr="00EA6BA2" w:rsidRDefault="00EA6BA2" w:rsidP="00EA6BA2">
            <w:pPr>
              <w:pStyle w:val="Style70"/>
              <w:rPr>
                <w:rStyle w:val="FontStyle94"/>
                <w:rFonts w:ascii="Trebuchet MS" w:hAnsi="Trebuchet MS" w:cs="Arial"/>
                <w:lang w:val="ro-RO"/>
              </w:rPr>
            </w:pPr>
            <w:r w:rsidRPr="00EA6BA2">
              <w:rPr>
                <w:rFonts w:ascii="Trebuchet MS" w:hAnsi="Trebuchet MS" w:cs="Arial"/>
                <w:sz w:val="18"/>
                <w:szCs w:val="18"/>
                <w:lang w:val="ro-RO"/>
              </w:rPr>
              <w:t>1000</w:t>
            </w:r>
          </w:p>
        </w:tc>
        <w:tc>
          <w:tcPr>
            <w:tcW w:w="720" w:type="dxa"/>
            <w:tcBorders>
              <w:top w:val="single" w:sz="4" w:space="0" w:color="000000"/>
              <w:left w:val="single" w:sz="4" w:space="0" w:color="000000"/>
              <w:bottom w:val="single" w:sz="4" w:space="0" w:color="000000"/>
            </w:tcBorders>
            <w:shd w:val="clear" w:color="auto" w:fill="auto"/>
          </w:tcPr>
          <w:p w14:paraId="02317740" w14:textId="77777777" w:rsidR="00EA6BA2" w:rsidRPr="00EA6BA2" w:rsidRDefault="00EA6BA2" w:rsidP="00EA6BA2">
            <w:pPr>
              <w:suppressAutoHyphens/>
              <w:snapToGrid w:val="0"/>
              <w:spacing w:after="0" w:line="240" w:lineRule="auto"/>
              <w:jc w:val="center"/>
              <w:rPr>
                <w:rFonts w:ascii="Trebuchet MS" w:hAnsi="Trebuchet MS" w:cs="Arial"/>
                <w:bCs/>
                <w:sz w:val="18"/>
                <w:szCs w:val="18"/>
              </w:rPr>
            </w:pPr>
            <w:r w:rsidRPr="00EA6BA2">
              <w:rPr>
                <w:rFonts w:ascii="Trebuchet MS" w:hAnsi="Trebuchet MS" w:cs="Arial"/>
                <w:sz w:val="18"/>
                <w:szCs w:val="18"/>
              </w:rPr>
              <w:t>Litri/an</w:t>
            </w:r>
          </w:p>
        </w:tc>
        <w:tc>
          <w:tcPr>
            <w:tcW w:w="990" w:type="dxa"/>
            <w:tcBorders>
              <w:top w:val="single" w:sz="4" w:space="0" w:color="000000"/>
              <w:left w:val="single" w:sz="4" w:space="0" w:color="000000"/>
              <w:bottom w:val="single" w:sz="4" w:space="0" w:color="000000"/>
            </w:tcBorders>
            <w:shd w:val="clear" w:color="auto" w:fill="auto"/>
          </w:tcPr>
          <w:p w14:paraId="3EB87C23"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vMerge/>
            <w:tcBorders>
              <w:left w:val="single" w:sz="4" w:space="0" w:color="000000"/>
              <w:bottom w:val="single" w:sz="4" w:space="0" w:color="000000"/>
            </w:tcBorders>
            <w:shd w:val="clear" w:color="auto" w:fill="auto"/>
          </w:tcPr>
          <w:p w14:paraId="467F12CC"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vMerge/>
            <w:tcBorders>
              <w:left w:val="single" w:sz="4" w:space="0" w:color="000000"/>
              <w:bottom w:val="single" w:sz="4" w:space="0" w:color="000000"/>
            </w:tcBorders>
            <w:shd w:val="clear" w:color="auto" w:fill="auto"/>
          </w:tcPr>
          <w:p w14:paraId="140102EA" w14:textId="77777777" w:rsidR="00EA6BA2" w:rsidRPr="00EA6BA2" w:rsidRDefault="00EA6BA2" w:rsidP="00EA6BA2">
            <w:pPr>
              <w:widowControl w:val="0"/>
              <w:autoSpaceDE w:val="0"/>
              <w:autoSpaceDN w:val="0"/>
              <w:adjustRightInd w:val="0"/>
              <w:spacing w:after="0" w:line="240" w:lineRule="auto"/>
              <w:ind w:firstLine="65"/>
              <w:jc w:val="center"/>
              <w:rPr>
                <w:rFonts w:ascii="Trebuchet MS" w:hAnsi="Trebuchet MS" w:cs="Arial"/>
                <w:bCs/>
                <w:sz w:val="18"/>
                <w:szCs w:val="18"/>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05D98694"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EA6BA2" w:rsidRPr="00EA6BA2" w14:paraId="4E3CD30C" w14:textId="77777777" w:rsidTr="00EA6BA2">
        <w:trPr>
          <w:cantSplit/>
          <w:trHeight w:val="737"/>
        </w:trPr>
        <w:tc>
          <w:tcPr>
            <w:tcW w:w="810" w:type="dxa"/>
            <w:tcBorders>
              <w:top w:val="single" w:sz="4" w:space="0" w:color="000000"/>
              <w:left w:val="single" w:sz="4" w:space="0" w:color="000000"/>
              <w:bottom w:val="single" w:sz="4" w:space="0" w:color="000000"/>
            </w:tcBorders>
            <w:shd w:val="clear" w:color="auto" w:fill="auto"/>
          </w:tcPr>
          <w:p w14:paraId="5033146D" w14:textId="6011909C" w:rsidR="00EA6BA2" w:rsidRPr="00EA6BA2" w:rsidRDefault="00EA6BA2" w:rsidP="00EA6BA2">
            <w:pPr>
              <w:widowControl w:val="0"/>
              <w:autoSpaceDE w:val="0"/>
              <w:autoSpaceDN w:val="0"/>
              <w:adjustRightInd w:val="0"/>
              <w:spacing w:after="0" w:line="240" w:lineRule="auto"/>
              <w:jc w:val="center"/>
              <w:rPr>
                <w:rFonts w:ascii="Trebuchet MS" w:hAnsi="Trebuchet MS" w:cs="Arial"/>
                <w:sz w:val="18"/>
                <w:szCs w:val="18"/>
              </w:rPr>
            </w:pPr>
            <w:r w:rsidRPr="00213E4E">
              <w:rPr>
                <w:rFonts w:ascii="Trebuchet MS" w:hAnsi="Trebuchet MS" w:cs="Arial"/>
                <w:sz w:val="18"/>
                <w:szCs w:val="18"/>
              </w:rPr>
              <w:t>Amestec</w:t>
            </w:r>
          </w:p>
        </w:tc>
        <w:tc>
          <w:tcPr>
            <w:tcW w:w="1440" w:type="dxa"/>
            <w:tcBorders>
              <w:top w:val="single" w:sz="4" w:space="0" w:color="000000"/>
              <w:left w:val="single" w:sz="4" w:space="0" w:color="000000"/>
              <w:bottom w:val="single" w:sz="4" w:space="0" w:color="000000"/>
            </w:tcBorders>
            <w:shd w:val="clear" w:color="auto" w:fill="auto"/>
          </w:tcPr>
          <w:p w14:paraId="52A369EC" w14:textId="016E963F" w:rsidR="00EA6BA2" w:rsidRPr="00EA6BA2" w:rsidRDefault="00EA6BA2" w:rsidP="00EA6BA2">
            <w:pPr>
              <w:autoSpaceDE w:val="0"/>
              <w:autoSpaceDN w:val="0"/>
              <w:adjustRightInd w:val="0"/>
              <w:spacing w:after="0" w:line="240" w:lineRule="auto"/>
              <w:jc w:val="center"/>
              <w:rPr>
                <w:rFonts w:ascii="Trebuchet MS" w:hAnsi="Trebuchet MS" w:cs="Arial"/>
                <w:bCs/>
                <w:sz w:val="18"/>
                <w:szCs w:val="18"/>
              </w:rPr>
            </w:pPr>
            <w:r w:rsidRPr="00EA6BA2">
              <w:rPr>
                <w:rFonts w:ascii="Trebuchet MS" w:hAnsi="Trebuchet MS" w:cs="Arial"/>
                <w:bCs/>
                <w:sz w:val="18"/>
                <w:szCs w:val="18"/>
              </w:rPr>
              <w:t>Vaselin</w:t>
            </w:r>
            <w:r w:rsidR="00EB40E0">
              <w:rPr>
                <w:rFonts w:ascii="Trebuchet MS" w:hAnsi="Trebuchet MS" w:cs="Arial"/>
                <w:bCs/>
                <w:sz w:val="18"/>
                <w:szCs w:val="18"/>
              </w:rPr>
              <w:t>ă</w:t>
            </w:r>
          </w:p>
        </w:tc>
        <w:tc>
          <w:tcPr>
            <w:tcW w:w="900" w:type="dxa"/>
            <w:vMerge/>
            <w:tcBorders>
              <w:left w:val="single" w:sz="4" w:space="0" w:color="000000"/>
              <w:bottom w:val="single" w:sz="4" w:space="0" w:color="000000"/>
            </w:tcBorders>
            <w:shd w:val="clear" w:color="auto" w:fill="auto"/>
          </w:tcPr>
          <w:p w14:paraId="622351C8"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900" w:type="dxa"/>
            <w:tcBorders>
              <w:top w:val="single" w:sz="4" w:space="0" w:color="000000"/>
              <w:left w:val="single" w:sz="4" w:space="0" w:color="000000"/>
              <w:bottom w:val="single" w:sz="4" w:space="0" w:color="000000"/>
            </w:tcBorders>
            <w:shd w:val="clear" w:color="auto" w:fill="auto"/>
          </w:tcPr>
          <w:p w14:paraId="000557B4" w14:textId="59E0CE33" w:rsidR="00EA6BA2" w:rsidRPr="001A2D24" w:rsidRDefault="00EA6BA2" w:rsidP="00EA6BA2">
            <w:pPr>
              <w:autoSpaceDE w:val="0"/>
              <w:autoSpaceDN w:val="0"/>
              <w:adjustRightInd w:val="0"/>
              <w:spacing w:after="0" w:line="240" w:lineRule="auto"/>
              <w:jc w:val="center"/>
              <w:rPr>
                <w:rFonts w:ascii="Trebuchet MS" w:hAnsi="Trebuchet MS" w:cs="Arial"/>
                <w:bCs/>
                <w:color w:val="7030A0"/>
                <w:sz w:val="18"/>
                <w:szCs w:val="18"/>
                <w:highlight w:val="red"/>
              </w:rPr>
            </w:pPr>
            <w:r w:rsidRPr="001A2D24">
              <w:rPr>
                <w:rFonts w:ascii="Trebuchet MS" w:hAnsi="Trebuchet MS" w:cs="Arial"/>
                <w:bCs/>
                <w:color w:val="7030A0"/>
                <w:sz w:val="18"/>
                <w:szCs w:val="18"/>
              </w:rPr>
              <w:t>140</w:t>
            </w:r>
          </w:p>
        </w:tc>
        <w:tc>
          <w:tcPr>
            <w:tcW w:w="720" w:type="dxa"/>
            <w:tcBorders>
              <w:top w:val="single" w:sz="4" w:space="0" w:color="000000"/>
              <w:left w:val="single" w:sz="4" w:space="0" w:color="000000"/>
              <w:bottom w:val="single" w:sz="4" w:space="0" w:color="000000"/>
            </w:tcBorders>
            <w:shd w:val="clear" w:color="auto" w:fill="auto"/>
          </w:tcPr>
          <w:p w14:paraId="68023309" w14:textId="77777777" w:rsidR="00EA6BA2" w:rsidRPr="001A2D24" w:rsidRDefault="00EA6BA2" w:rsidP="00EA6BA2">
            <w:pPr>
              <w:suppressAutoHyphens/>
              <w:snapToGrid w:val="0"/>
              <w:spacing w:after="0" w:line="240" w:lineRule="auto"/>
              <w:jc w:val="center"/>
              <w:rPr>
                <w:rFonts w:ascii="Trebuchet MS" w:hAnsi="Trebuchet MS" w:cs="Arial"/>
                <w:bCs/>
                <w:color w:val="7030A0"/>
                <w:sz w:val="18"/>
                <w:szCs w:val="18"/>
                <w:highlight w:val="red"/>
              </w:rPr>
            </w:pPr>
            <w:r w:rsidRPr="001A2D24">
              <w:rPr>
                <w:rFonts w:ascii="Trebuchet MS" w:hAnsi="Trebuchet MS" w:cs="Arial"/>
                <w:bCs/>
                <w:color w:val="7030A0"/>
                <w:sz w:val="18"/>
                <w:szCs w:val="18"/>
              </w:rPr>
              <w:t>kg/an</w:t>
            </w:r>
          </w:p>
        </w:tc>
        <w:tc>
          <w:tcPr>
            <w:tcW w:w="990" w:type="dxa"/>
            <w:tcBorders>
              <w:top w:val="single" w:sz="4" w:space="0" w:color="000000"/>
              <w:left w:val="single" w:sz="4" w:space="0" w:color="000000"/>
              <w:bottom w:val="single" w:sz="4" w:space="0" w:color="000000"/>
            </w:tcBorders>
            <w:shd w:val="clear" w:color="auto" w:fill="auto"/>
          </w:tcPr>
          <w:p w14:paraId="376CC546"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vMerge/>
            <w:tcBorders>
              <w:left w:val="single" w:sz="4" w:space="0" w:color="000000"/>
              <w:bottom w:val="single" w:sz="4" w:space="0" w:color="000000"/>
            </w:tcBorders>
            <w:shd w:val="clear" w:color="auto" w:fill="auto"/>
          </w:tcPr>
          <w:p w14:paraId="62D8F06F"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378CC2A4" w14:textId="150B968E" w:rsidR="00EA6BA2" w:rsidRPr="00EA6BA2" w:rsidRDefault="00EB40E0" w:rsidP="00EA6BA2">
            <w:pPr>
              <w:widowControl w:val="0"/>
              <w:autoSpaceDE w:val="0"/>
              <w:autoSpaceDN w:val="0"/>
              <w:adjustRightInd w:val="0"/>
              <w:spacing w:after="0" w:line="240" w:lineRule="auto"/>
              <w:ind w:firstLine="65"/>
              <w:jc w:val="center"/>
              <w:rPr>
                <w:rFonts w:ascii="Trebuchet MS" w:hAnsi="Trebuchet MS" w:cs="Arial"/>
                <w:bCs/>
                <w:sz w:val="18"/>
                <w:szCs w:val="18"/>
              </w:rPr>
            </w:pPr>
            <w:r>
              <w:rPr>
                <w:rStyle w:val="FontStyle94"/>
                <w:rFonts w:ascii="Trebuchet MS" w:hAnsi="Trebuchet MS" w:cs="Arial"/>
              </w:rPr>
              <w:t>S</w:t>
            </w:r>
            <w:r w:rsidR="00EA6BA2" w:rsidRPr="00EA6BA2">
              <w:rPr>
                <w:rStyle w:val="FontStyle94"/>
                <w:rFonts w:ascii="Trebuchet MS" w:hAnsi="Trebuchet MS" w:cs="Arial"/>
              </w:rPr>
              <w:t xml:space="preserve">e aprovizionează de la HAI </w:t>
            </w:r>
            <w:r w:rsidRPr="00EB40E0">
              <w:rPr>
                <w:rStyle w:val="FontStyle94"/>
                <w:rFonts w:ascii="Trebuchet MS" w:hAnsi="Trebuchet MS" w:cs="Arial"/>
              </w:rPr>
              <w:t xml:space="preserve">Sântana </w:t>
            </w:r>
            <w:r w:rsidR="00EA6BA2" w:rsidRPr="00EA6BA2">
              <w:rPr>
                <w:rStyle w:val="FontStyle94"/>
                <w:rFonts w:ascii="Trebuchet MS" w:hAnsi="Trebuchet MS" w:cs="Arial"/>
              </w:rPr>
              <w:t>SRL</w:t>
            </w:r>
            <w:r w:rsidR="00EA6BA2" w:rsidRPr="00EA6BA2">
              <w:rPr>
                <w:rFonts w:ascii="Trebuchet MS" w:hAnsi="Trebuchet MS" w:cs="Arial"/>
                <w:bCs/>
                <w:sz w:val="18"/>
                <w:szCs w:val="18"/>
              </w:rPr>
              <w:t xml:space="preserve"> iar mentenanța utilajelor este efectuată în  atelierul aparținând HAI </w:t>
            </w:r>
            <w:r w:rsidRPr="00EB40E0">
              <w:rPr>
                <w:rFonts w:ascii="Trebuchet MS" w:hAnsi="Trebuchet MS" w:cs="Arial"/>
                <w:bCs/>
                <w:sz w:val="18"/>
                <w:szCs w:val="18"/>
              </w:rPr>
              <w:t>Sântana</w:t>
            </w:r>
            <w:r w:rsidR="00EA6BA2" w:rsidRPr="00EA6BA2">
              <w:rPr>
                <w:rFonts w:ascii="Trebuchet MS" w:hAnsi="Trebuchet MS" w:cs="Arial"/>
                <w:bCs/>
                <w:sz w:val="18"/>
                <w:szCs w:val="18"/>
              </w:rPr>
              <w:t>.</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E13F222" w14:textId="77777777" w:rsidR="00EA6BA2" w:rsidRPr="00EA6BA2" w:rsidRDefault="00EA6BA2"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0E09EB" w:rsidRPr="00EA6BA2" w14:paraId="4E3BB32F" w14:textId="77777777" w:rsidTr="00EA6BA2">
        <w:trPr>
          <w:cantSplit/>
          <w:trHeight w:val="467"/>
        </w:trPr>
        <w:tc>
          <w:tcPr>
            <w:tcW w:w="810" w:type="dxa"/>
            <w:tcBorders>
              <w:top w:val="single" w:sz="4" w:space="0" w:color="000000"/>
              <w:left w:val="single" w:sz="4" w:space="0" w:color="000000"/>
              <w:bottom w:val="single" w:sz="4" w:space="0" w:color="000000"/>
            </w:tcBorders>
            <w:shd w:val="clear" w:color="auto" w:fill="auto"/>
          </w:tcPr>
          <w:p w14:paraId="0E796541" w14:textId="77777777"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Alte materi</w:t>
            </w:r>
          </w:p>
        </w:tc>
        <w:tc>
          <w:tcPr>
            <w:tcW w:w="1440" w:type="dxa"/>
            <w:tcBorders>
              <w:top w:val="single" w:sz="4" w:space="0" w:color="000000"/>
              <w:left w:val="single" w:sz="4" w:space="0" w:color="000000"/>
              <w:bottom w:val="single" w:sz="4" w:space="0" w:color="000000"/>
            </w:tcBorders>
            <w:shd w:val="clear" w:color="auto" w:fill="auto"/>
          </w:tcPr>
          <w:p w14:paraId="622E25AF" w14:textId="77777777" w:rsidR="000E09EB" w:rsidRPr="00EA6BA2" w:rsidRDefault="000E09EB" w:rsidP="00EA6BA2">
            <w:pPr>
              <w:tabs>
                <w:tab w:val="left" w:pos="1367"/>
              </w:tabs>
              <w:autoSpaceDE w:val="0"/>
              <w:autoSpaceDN w:val="0"/>
              <w:adjustRightInd w:val="0"/>
              <w:spacing w:after="0" w:line="240" w:lineRule="auto"/>
              <w:ind w:hanging="14"/>
              <w:jc w:val="center"/>
              <w:rPr>
                <w:rFonts w:ascii="Trebuchet MS" w:hAnsi="Trebuchet MS" w:cs="Arial"/>
                <w:bCs/>
                <w:sz w:val="18"/>
                <w:szCs w:val="18"/>
              </w:rPr>
            </w:pPr>
            <w:r w:rsidRPr="00EA6BA2">
              <w:rPr>
                <w:rFonts w:ascii="Trebuchet MS" w:hAnsi="Trebuchet MS" w:cs="Arial"/>
                <w:bCs/>
                <w:sz w:val="18"/>
                <w:szCs w:val="18"/>
              </w:rPr>
              <w:t>Granule absorbante</w:t>
            </w:r>
          </w:p>
        </w:tc>
        <w:tc>
          <w:tcPr>
            <w:tcW w:w="900" w:type="dxa"/>
            <w:vMerge/>
            <w:tcBorders>
              <w:left w:val="single" w:sz="4" w:space="0" w:color="000000"/>
              <w:bottom w:val="single" w:sz="4" w:space="0" w:color="000000"/>
            </w:tcBorders>
            <w:shd w:val="clear" w:color="auto" w:fill="auto"/>
          </w:tcPr>
          <w:p w14:paraId="1F6897D2"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900" w:type="dxa"/>
            <w:tcBorders>
              <w:top w:val="single" w:sz="4" w:space="0" w:color="000000"/>
              <w:left w:val="single" w:sz="4" w:space="0" w:color="000000"/>
              <w:bottom w:val="single" w:sz="4" w:space="0" w:color="000000"/>
            </w:tcBorders>
            <w:shd w:val="clear" w:color="auto" w:fill="auto"/>
          </w:tcPr>
          <w:p w14:paraId="0A9526B0" w14:textId="77777777" w:rsidR="000E09EB" w:rsidRPr="00EA6BA2" w:rsidRDefault="000E09EB" w:rsidP="00EA6BA2">
            <w:pPr>
              <w:autoSpaceDE w:val="0"/>
              <w:autoSpaceDN w:val="0"/>
              <w:adjustRightInd w:val="0"/>
              <w:spacing w:after="0" w:line="240" w:lineRule="auto"/>
              <w:jc w:val="center"/>
              <w:rPr>
                <w:rFonts w:ascii="Trebuchet MS" w:hAnsi="Trebuchet MS" w:cs="Arial"/>
                <w:bCs/>
                <w:sz w:val="18"/>
                <w:szCs w:val="18"/>
              </w:rPr>
            </w:pPr>
            <w:r w:rsidRPr="00EA6BA2">
              <w:rPr>
                <w:rFonts w:ascii="Trebuchet MS" w:hAnsi="Trebuchet MS" w:cs="Arial"/>
                <w:bCs/>
                <w:sz w:val="18"/>
                <w:szCs w:val="18"/>
              </w:rPr>
              <w:t>10</w:t>
            </w:r>
          </w:p>
        </w:tc>
        <w:tc>
          <w:tcPr>
            <w:tcW w:w="720" w:type="dxa"/>
            <w:tcBorders>
              <w:top w:val="single" w:sz="4" w:space="0" w:color="000000"/>
              <w:left w:val="single" w:sz="4" w:space="0" w:color="000000"/>
              <w:bottom w:val="single" w:sz="4" w:space="0" w:color="000000"/>
            </w:tcBorders>
            <w:shd w:val="clear" w:color="auto" w:fill="auto"/>
          </w:tcPr>
          <w:p w14:paraId="16F9E7C9" w14:textId="77777777" w:rsidR="000E09EB" w:rsidRPr="00EA6BA2" w:rsidRDefault="000E09EB" w:rsidP="00EA6BA2">
            <w:pPr>
              <w:suppressAutoHyphens/>
              <w:snapToGrid w:val="0"/>
              <w:spacing w:after="0" w:line="240" w:lineRule="auto"/>
              <w:jc w:val="center"/>
              <w:rPr>
                <w:rFonts w:ascii="Trebuchet MS" w:hAnsi="Trebuchet MS" w:cs="Arial"/>
                <w:bCs/>
                <w:color w:val="00B050"/>
                <w:sz w:val="18"/>
                <w:szCs w:val="18"/>
              </w:rPr>
            </w:pPr>
            <w:r w:rsidRPr="00EA6BA2">
              <w:rPr>
                <w:rFonts w:ascii="Trebuchet MS" w:hAnsi="Trebuchet MS" w:cs="Arial"/>
                <w:bCs/>
                <w:sz w:val="18"/>
                <w:szCs w:val="18"/>
              </w:rPr>
              <w:t>tone/an</w:t>
            </w:r>
          </w:p>
        </w:tc>
        <w:tc>
          <w:tcPr>
            <w:tcW w:w="990" w:type="dxa"/>
            <w:tcBorders>
              <w:top w:val="single" w:sz="4" w:space="0" w:color="000000"/>
              <w:left w:val="single" w:sz="4" w:space="0" w:color="000000"/>
              <w:bottom w:val="single" w:sz="4" w:space="0" w:color="000000"/>
            </w:tcBorders>
            <w:shd w:val="clear" w:color="auto" w:fill="auto"/>
          </w:tcPr>
          <w:p w14:paraId="0C3DC631"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vMerge/>
            <w:tcBorders>
              <w:left w:val="single" w:sz="4" w:space="0" w:color="000000"/>
              <w:bottom w:val="single" w:sz="4" w:space="0" w:color="000000"/>
            </w:tcBorders>
            <w:shd w:val="clear" w:color="auto" w:fill="auto"/>
          </w:tcPr>
          <w:p w14:paraId="38E8F3CF"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5BDE13E7" w14:textId="41C70C60" w:rsidR="000E09EB" w:rsidRPr="00EA6BA2" w:rsidRDefault="000E09EB" w:rsidP="00EA6BA2">
            <w:pPr>
              <w:autoSpaceDE w:val="0"/>
              <w:autoSpaceDN w:val="0"/>
              <w:adjustRightInd w:val="0"/>
              <w:spacing w:after="0" w:line="240" w:lineRule="auto"/>
              <w:jc w:val="center"/>
              <w:rPr>
                <w:rFonts w:ascii="Trebuchet MS" w:hAnsi="Trebuchet MS" w:cs="Arial"/>
                <w:bCs/>
                <w:sz w:val="18"/>
                <w:szCs w:val="18"/>
              </w:rPr>
            </w:pPr>
            <w:r w:rsidRPr="00EA6BA2">
              <w:rPr>
                <w:rFonts w:ascii="Trebuchet MS" w:hAnsi="Trebuchet MS" w:cs="Arial"/>
                <w:bCs/>
                <w:sz w:val="18"/>
                <w:szCs w:val="18"/>
              </w:rPr>
              <w:t xml:space="preserve">Saci de 20 kg, </w:t>
            </w:r>
            <w:r w:rsidR="00EB40E0">
              <w:rPr>
                <w:rFonts w:ascii="Trebuchet MS" w:hAnsi="Trebuchet MS" w:cs="Arial"/>
                <w:bCs/>
                <w:sz w:val="18"/>
                <w:szCs w:val="18"/>
              </w:rPr>
              <w:t>î</w:t>
            </w:r>
            <w:r w:rsidRPr="00EA6BA2">
              <w:rPr>
                <w:rFonts w:ascii="Trebuchet MS" w:hAnsi="Trebuchet MS" w:cs="Arial"/>
                <w:bCs/>
                <w:sz w:val="18"/>
                <w:szCs w:val="18"/>
              </w:rPr>
              <w:t>n hala de produc</w:t>
            </w:r>
            <w:r w:rsidR="00EB40E0">
              <w:rPr>
                <w:rFonts w:ascii="Trebuchet MS" w:hAnsi="Trebuchet MS" w:cs="Arial"/>
                <w:bCs/>
                <w:sz w:val="18"/>
                <w:szCs w:val="18"/>
              </w:rPr>
              <w:t>ț</w:t>
            </w:r>
            <w:r w:rsidRPr="00EA6BA2">
              <w:rPr>
                <w:rFonts w:ascii="Trebuchet MS" w:hAnsi="Trebuchet MS" w:cs="Arial"/>
                <w:bCs/>
                <w:sz w:val="18"/>
                <w:szCs w:val="18"/>
              </w:rPr>
              <w:t xml:space="preserve">ie, </w:t>
            </w:r>
            <w:r w:rsidR="00EB40E0">
              <w:rPr>
                <w:rFonts w:ascii="Trebuchet MS" w:hAnsi="Trebuchet MS" w:cs="Arial"/>
                <w:bCs/>
                <w:sz w:val="18"/>
                <w:szCs w:val="18"/>
              </w:rPr>
              <w:t>î</w:t>
            </w:r>
            <w:r w:rsidRPr="00EA6BA2">
              <w:rPr>
                <w:rFonts w:ascii="Trebuchet MS" w:hAnsi="Trebuchet MS" w:cs="Arial"/>
                <w:bCs/>
                <w:sz w:val="18"/>
                <w:szCs w:val="18"/>
              </w:rPr>
              <w:t>n zona materiilor prime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71AE7E99"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0E09EB" w:rsidRPr="00EA6BA2" w14:paraId="3ADBDAD7" w14:textId="77777777" w:rsidTr="00EA6BA2">
        <w:trPr>
          <w:cantSplit/>
          <w:trHeight w:val="260"/>
        </w:trPr>
        <w:tc>
          <w:tcPr>
            <w:tcW w:w="810" w:type="dxa"/>
            <w:tcBorders>
              <w:top w:val="single" w:sz="4" w:space="0" w:color="000000"/>
              <w:left w:val="single" w:sz="4" w:space="0" w:color="000000"/>
              <w:bottom w:val="single" w:sz="4" w:space="0" w:color="000000"/>
            </w:tcBorders>
            <w:shd w:val="clear" w:color="auto" w:fill="auto"/>
          </w:tcPr>
          <w:p w14:paraId="6355F8CD" w14:textId="77777777"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ambalaj</w:t>
            </w:r>
          </w:p>
        </w:tc>
        <w:tc>
          <w:tcPr>
            <w:tcW w:w="1440" w:type="dxa"/>
            <w:tcBorders>
              <w:top w:val="single" w:sz="4" w:space="0" w:color="000000"/>
              <w:left w:val="single" w:sz="4" w:space="0" w:color="000000"/>
              <w:bottom w:val="single" w:sz="4" w:space="0" w:color="000000"/>
            </w:tcBorders>
            <w:shd w:val="clear" w:color="auto" w:fill="auto"/>
          </w:tcPr>
          <w:p w14:paraId="7436AB6F" w14:textId="77777777" w:rsidR="000E09EB" w:rsidRPr="00EA6BA2" w:rsidRDefault="000E09EB" w:rsidP="00EA6BA2">
            <w:pPr>
              <w:autoSpaceDE w:val="0"/>
              <w:autoSpaceDN w:val="0"/>
              <w:adjustRightInd w:val="0"/>
              <w:spacing w:after="0" w:line="240" w:lineRule="auto"/>
              <w:jc w:val="center"/>
              <w:rPr>
                <w:rFonts w:ascii="Trebuchet MS" w:hAnsi="Trebuchet MS" w:cs="Arial"/>
                <w:bCs/>
                <w:sz w:val="18"/>
                <w:szCs w:val="18"/>
              </w:rPr>
            </w:pPr>
            <w:r w:rsidRPr="00EA6BA2">
              <w:rPr>
                <w:rFonts w:ascii="Trebuchet MS" w:hAnsi="Trebuchet MS" w:cs="Arial"/>
                <w:bCs/>
                <w:sz w:val="18"/>
                <w:szCs w:val="18"/>
              </w:rPr>
              <w:t>Saci big-bag</w:t>
            </w:r>
          </w:p>
        </w:tc>
        <w:tc>
          <w:tcPr>
            <w:tcW w:w="900" w:type="dxa"/>
            <w:vMerge/>
            <w:tcBorders>
              <w:left w:val="single" w:sz="4" w:space="0" w:color="000000"/>
              <w:bottom w:val="single" w:sz="4" w:space="0" w:color="000000"/>
            </w:tcBorders>
            <w:shd w:val="clear" w:color="auto" w:fill="auto"/>
          </w:tcPr>
          <w:p w14:paraId="705BAECB" w14:textId="77777777" w:rsidR="000E09EB" w:rsidRPr="00EA6BA2" w:rsidRDefault="000E09EB" w:rsidP="00EA6BA2">
            <w:pPr>
              <w:autoSpaceDE w:val="0"/>
              <w:autoSpaceDN w:val="0"/>
              <w:adjustRightInd w:val="0"/>
              <w:spacing w:after="0" w:line="240" w:lineRule="auto"/>
              <w:jc w:val="center"/>
              <w:rPr>
                <w:rFonts w:ascii="Trebuchet MS" w:hAnsi="Trebuchet MS" w:cs="Arial"/>
                <w:bCs/>
                <w:sz w:val="18"/>
                <w:szCs w:val="18"/>
              </w:rPr>
            </w:pPr>
          </w:p>
        </w:tc>
        <w:tc>
          <w:tcPr>
            <w:tcW w:w="900" w:type="dxa"/>
            <w:tcBorders>
              <w:top w:val="single" w:sz="4" w:space="0" w:color="000000"/>
              <w:left w:val="single" w:sz="4" w:space="0" w:color="000000"/>
              <w:bottom w:val="single" w:sz="4" w:space="0" w:color="000000"/>
            </w:tcBorders>
            <w:shd w:val="clear" w:color="auto" w:fill="auto"/>
          </w:tcPr>
          <w:p w14:paraId="084D8A20" w14:textId="20536142" w:rsidR="000E09EB" w:rsidRPr="00EA6BA2" w:rsidRDefault="000E09EB" w:rsidP="00EA6BA2">
            <w:pPr>
              <w:autoSpaceDE w:val="0"/>
              <w:autoSpaceDN w:val="0"/>
              <w:adjustRightInd w:val="0"/>
              <w:spacing w:after="0" w:line="240" w:lineRule="auto"/>
              <w:jc w:val="center"/>
              <w:rPr>
                <w:rFonts w:ascii="Trebuchet MS" w:hAnsi="Trebuchet MS" w:cs="Arial"/>
                <w:bCs/>
                <w:sz w:val="18"/>
                <w:szCs w:val="18"/>
              </w:rPr>
            </w:pPr>
            <w:r w:rsidRPr="00EA6BA2">
              <w:rPr>
                <w:rFonts w:ascii="Trebuchet MS" w:hAnsi="Trebuchet MS" w:cs="Arial"/>
                <w:bCs/>
                <w:sz w:val="18"/>
                <w:szCs w:val="18"/>
              </w:rPr>
              <w:t>2000</w:t>
            </w:r>
          </w:p>
        </w:tc>
        <w:tc>
          <w:tcPr>
            <w:tcW w:w="720" w:type="dxa"/>
            <w:tcBorders>
              <w:top w:val="single" w:sz="4" w:space="0" w:color="000000"/>
              <w:left w:val="single" w:sz="4" w:space="0" w:color="000000"/>
              <w:bottom w:val="single" w:sz="4" w:space="0" w:color="000000"/>
            </w:tcBorders>
            <w:shd w:val="clear" w:color="auto" w:fill="auto"/>
          </w:tcPr>
          <w:p w14:paraId="21B8A227"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highlight w:val="red"/>
              </w:rPr>
            </w:pPr>
            <w:r w:rsidRPr="00EA6BA2">
              <w:rPr>
                <w:rFonts w:ascii="Trebuchet MS" w:hAnsi="Trebuchet MS" w:cs="Arial"/>
                <w:bCs/>
                <w:sz w:val="18"/>
                <w:szCs w:val="18"/>
              </w:rPr>
              <w:t>buc/an</w:t>
            </w:r>
          </w:p>
        </w:tc>
        <w:tc>
          <w:tcPr>
            <w:tcW w:w="990" w:type="dxa"/>
            <w:tcBorders>
              <w:top w:val="single" w:sz="4" w:space="0" w:color="000000"/>
              <w:left w:val="single" w:sz="4" w:space="0" w:color="000000"/>
              <w:bottom w:val="single" w:sz="4" w:space="0" w:color="000000"/>
            </w:tcBorders>
            <w:shd w:val="clear" w:color="auto" w:fill="auto"/>
          </w:tcPr>
          <w:p w14:paraId="4331724F" w14:textId="77777777" w:rsidR="000E09EB" w:rsidRPr="00EA6BA2" w:rsidRDefault="000E09EB" w:rsidP="00EA6BA2">
            <w:pPr>
              <w:suppressAutoHyphens/>
              <w:snapToGrid w:val="0"/>
              <w:spacing w:after="0" w:line="240" w:lineRule="auto"/>
              <w:jc w:val="center"/>
              <w:rPr>
                <w:rFonts w:ascii="Trebuchet MS" w:hAnsi="Trebuchet MS" w:cs="Arial"/>
                <w:sz w:val="18"/>
                <w:szCs w:val="18"/>
              </w:rPr>
            </w:pPr>
          </w:p>
        </w:tc>
        <w:tc>
          <w:tcPr>
            <w:tcW w:w="980" w:type="dxa"/>
            <w:vMerge/>
            <w:tcBorders>
              <w:left w:val="single" w:sz="4" w:space="0" w:color="000000"/>
              <w:bottom w:val="single" w:sz="4" w:space="0" w:color="000000"/>
            </w:tcBorders>
            <w:shd w:val="clear" w:color="auto" w:fill="auto"/>
          </w:tcPr>
          <w:p w14:paraId="5AFB06C1" w14:textId="77777777" w:rsidR="000E09EB" w:rsidRPr="00EA6BA2" w:rsidRDefault="000E09EB" w:rsidP="00EA6BA2">
            <w:pPr>
              <w:suppressAutoHyphens/>
              <w:snapToGrid w:val="0"/>
              <w:spacing w:after="0" w:line="240" w:lineRule="auto"/>
              <w:jc w:val="center"/>
              <w:rPr>
                <w:rFonts w:ascii="Trebuchet MS" w:eastAsia="Times New Roman" w:hAnsi="Trebuchet MS" w:cs="Arial"/>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6B3F13F2" w14:textId="6156290F" w:rsidR="000E09EB" w:rsidRPr="00EA6BA2" w:rsidRDefault="00EB40E0" w:rsidP="00EA6BA2">
            <w:pPr>
              <w:autoSpaceDE w:val="0"/>
              <w:autoSpaceDN w:val="0"/>
              <w:adjustRightInd w:val="0"/>
              <w:spacing w:after="0" w:line="240" w:lineRule="auto"/>
              <w:jc w:val="center"/>
              <w:rPr>
                <w:rFonts w:ascii="Trebuchet MS" w:hAnsi="Trebuchet MS" w:cs="Arial"/>
                <w:bCs/>
                <w:sz w:val="18"/>
                <w:szCs w:val="18"/>
              </w:rPr>
            </w:pPr>
            <w:r>
              <w:rPr>
                <w:rFonts w:ascii="Trebuchet MS" w:hAnsi="Trebuchet MS" w:cs="Arial"/>
                <w:bCs/>
                <w:sz w:val="18"/>
                <w:szCs w:val="18"/>
              </w:rPr>
              <w:t>Î</w:t>
            </w:r>
            <w:r w:rsidR="000E09EB" w:rsidRPr="00EA6BA2">
              <w:rPr>
                <w:rFonts w:ascii="Trebuchet MS" w:hAnsi="Trebuchet MS" w:cs="Arial"/>
                <w:bCs/>
                <w:sz w:val="18"/>
                <w:szCs w:val="18"/>
              </w:rPr>
              <w:t>n hala de produc</w:t>
            </w:r>
            <w:r>
              <w:rPr>
                <w:rFonts w:ascii="Trebuchet MS" w:hAnsi="Trebuchet MS" w:cs="Arial"/>
                <w:bCs/>
                <w:sz w:val="18"/>
                <w:szCs w:val="18"/>
              </w:rPr>
              <w:t>ț</w:t>
            </w:r>
            <w:r w:rsidR="000E09EB" w:rsidRPr="00EA6BA2">
              <w:rPr>
                <w:rFonts w:ascii="Trebuchet MS" w:hAnsi="Trebuchet MS" w:cs="Arial"/>
                <w:bCs/>
                <w:sz w:val="18"/>
                <w:szCs w:val="18"/>
              </w:rPr>
              <w:t xml:space="preserve">ie, </w:t>
            </w:r>
            <w:r>
              <w:rPr>
                <w:rFonts w:ascii="Trebuchet MS" w:hAnsi="Trebuchet MS" w:cs="Arial"/>
                <w:bCs/>
                <w:sz w:val="18"/>
                <w:szCs w:val="18"/>
              </w:rPr>
              <w:t>î</w:t>
            </w:r>
            <w:r w:rsidR="000E09EB" w:rsidRPr="00EA6BA2">
              <w:rPr>
                <w:rFonts w:ascii="Trebuchet MS" w:hAnsi="Trebuchet MS" w:cs="Arial"/>
                <w:bCs/>
                <w:sz w:val="18"/>
                <w:szCs w:val="18"/>
              </w:rPr>
              <w:t>n zona materiilor prime</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DED1216"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0E09EB" w:rsidRPr="00EA6BA2" w14:paraId="3B1AF633" w14:textId="77777777" w:rsidTr="00EA6BA2">
        <w:trPr>
          <w:cantSplit/>
          <w:trHeight w:val="449"/>
        </w:trPr>
        <w:tc>
          <w:tcPr>
            <w:tcW w:w="810" w:type="dxa"/>
            <w:tcBorders>
              <w:top w:val="single" w:sz="4" w:space="0" w:color="000000"/>
              <w:left w:val="single" w:sz="4" w:space="0" w:color="000000"/>
              <w:bottom w:val="single" w:sz="4" w:space="0" w:color="000000"/>
            </w:tcBorders>
            <w:shd w:val="clear" w:color="auto" w:fill="auto"/>
          </w:tcPr>
          <w:p w14:paraId="1F6745E5" w14:textId="77777777"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w:t>
            </w:r>
          </w:p>
        </w:tc>
        <w:tc>
          <w:tcPr>
            <w:tcW w:w="1440" w:type="dxa"/>
            <w:tcBorders>
              <w:top w:val="single" w:sz="4" w:space="0" w:color="000000"/>
              <w:left w:val="single" w:sz="4" w:space="0" w:color="000000"/>
              <w:bottom w:val="single" w:sz="4" w:space="0" w:color="000000"/>
            </w:tcBorders>
            <w:shd w:val="clear" w:color="auto" w:fill="auto"/>
          </w:tcPr>
          <w:p w14:paraId="57F12939"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Gaz metan</w:t>
            </w:r>
          </w:p>
        </w:tc>
        <w:tc>
          <w:tcPr>
            <w:tcW w:w="900" w:type="dxa"/>
            <w:tcBorders>
              <w:top w:val="single" w:sz="4" w:space="0" w:color="000000"/>
              <w:left w:val="single" w:sz="4" w:space="0" w:color="000000"/>
              <w:bottom w:val="single" w:sz="4" w:space="0" w:color="000000"/>
            </w:tcBorders>
            <w:shd w:val="clear" w:color="auto" w:fill="auto"/>
          </w:tcPr>
          <w:p w14:paraId="59C7510A"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w:t>
            </w:r>
          </w:p>
        </w:tc>
        <w:tc>
          <w:tcPr>
            <w:tcW w:w="900" w:type="dxa"/>
            <w:tcBorders>
              <w:top w:val="single" w:sz="4" w:space="0" w:color="000000"/>
              <w:left w:val="single" w:sz="4" w:space="0" w:color="000000"/>
              <w:bottom w:val="single" w:sz="4" w:space="0" w:color="000000"/>
            </w:tcBorders>
            <w:shd w:val="clear" w:color="auto" w:fill="auto"/>
          </w:tcPr>
          <w:p w14:paraId="4E7CC499"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2930,22</w:t>
            </w:r>
          </w:p>
        </w:tc>
        <w:tc>
          <w:tcPr>
            <w:tcW w:w="720" w:type="dxa"/>
            <w:tcBorders>
              <w:top w:val="single" w:sz="4" w:space="0" w:color="000000"/>
              <w:left w:val="single" w:sz="4" w:space="0" w:color="000000"/>
              <w:bottom w:val="single" w:sz="4" w:space="0" w:color="000000"/>
            </w:tcBorders>
            <w:shd w:val="clear" w:color="auto" w:fill="auto"/>
          </w:tcPr>
          <w:p w14:paraId="238F04DD" w14:textId="39C6D594" w:rsidR="000E09EB" w:rsidRPr="00EA6BA2" w:rsidRDefault="000E09EB" w:rsidP="00EA6BA2">
            <w:pPr>
              <w:autoSpaceDE w:val="0"/>
              <w:autoSpaceDN w:val="0"/>
              <w:adjustRightInd w:val="0"/>
              <w:spacing w:after="0" w:line="240" w:lineRule="auto"/>
              <w:jc w:val="center"/>
              <w:rPr>
                <w:rFonts w:ascii="Trebuchet MS" w:hAnsi="Trebuchet MS" w:cs="Arial"/>
                <w:sz w:val="18"/>
                <w:szCs w:val="18"/>
                <w:highlight w:val="red"/>
              </w:rPr>
            </w:pPr>
            <w:r w:rsidRPr="00EA6BA2">
              <w:rPr>
                <w:rFonts w:ascii="Trebuchet MS" w:hAnsi="Trebuchet MS" w:cs="Arial"/>
                <w:sz w:val="18"/>
                <w:szCs w:val="18"/>
              </w:rPr>
              <w:t>mc/an</w:t>
            </w:r>
          </w:p>
        </w:tc>
        <w:tc>
          <w:tcPr>
            <w:tcW w:w="990" w:type="dxa"/>
            <w:tcBorders>
              <w:top w:val="single" w:sz="4" w:space="0" w:color="000000"/>
              <w:left w:val="single" w:sz="4" w:space="0" w:color="000000"/>
              <w:bottom w:val="single" w:sz="4" w:space="0" w:color="000000"/>
            </w:tcBorders>
            <w:shd w:val="clear" w:color="auto" w:fill="auto"/>
          </w:tcPr>
          <w:p w14:paraId="40BA5F9D"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tcBorders>
              <w:top w:val="single" w:sz="4" w:space="0" w:color="000000"/>
              <w:left w:val="single" w:sz="4" w:space="0" w:color="000000"/>
            </w:tcBorders>
            <w:shd w:val="clear" w:color="auto" w:fill="auto"/>
          </w:tcPr>
          <w:p w14:paraId="3AA35784" w14:textId="77777777" w:rsidR="00EB40E0"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p>
          <w:p w14:paraId="48F2CEE5" w14:textId="6CB0185B" w:rsidR="000E09EB" w:rsidRPr="00EA6BA2" w:rsidRDefault="00EB40E0" w:rsidP="00EA6BA2">
            <w:pPr>
              <w:suppressAutoHyphens/>
              <w:snapToGrid w:val="0"/>
              <w:spacing w:after="0" w:line="240" w:lineRule="auto"/>
              <w:jc w:val="center"/>
              <w:rPr>
                <w:rFonts w:ascii="Trebuchet MS" w:eastAsia="Times New Roman" w:hAnsi="Trebuchet MS" w:cs="Arial"/>
                <w:noProof/>
                <w:sz w:val="18"/>
                <w:szCs w:val="18"/>
                <w:lang w:eastAsia="ar-SA"/>
              </w:rPr>
            </w:pPr>
            <w:r>
              <w:rPr>
                <w:rFonts w:ascii="Trebuchet MS" w:eastAsia="Times New Roman" w:hAnsi="Trebuchet MS" w:cs="Arial"/>
                <w:noProof/>
                <w:sz w:val="18"/>
                <w:szCs w:val="18"/>
                <w:lang w:eastAsia="ar-SA"/>
              </w:rPr>
              <w:t>U</w:t>
            </w:r>
            <w:r w:rsidR="000E09EB" w:rsidRPr="00EA6BA2">
              <w:rPr>
                <w:rFonts w:ascii="Trebuchet MS" w:eastAsia="Times New Roman" w:hAnsi="Trebuchet MS" w:cs="Arial"/>
                <w:noProof/>
                <w:sz w:val="18"/>
                <w:szCs w:val="18"/>
                <w:lang w:eastAsia="ar-SA"/>
              </w:rPr>
              <w:t>tilități</w:t>
            </w:r>
          </w:p>
        </w:tc>
        <w:tc>
          <w:tcPr>
            <w:tcW w:w="2620" w:type="dxa"/>
            <w:tcBorders>
              <w:top w:val="single" w:sz="4" w:space="0" w:color="000000"/>
              <w:left w:val="single" w:sz="4" w:space="0" w:color="000000"/>
              <w:bottom w:val="single" w:sz="4" w:space="0" w:color="000000"/>
            </w:tcBorders>
            <w:shd w:val="clear" w:color="auto" w:fill="auto"/>
          </w:tcPr>
          <w:p w14:paraId="25F7FE43" w14:textId="4D9F89C5" w:rsidR="000E09EB" w:rsidRPr="00EA6BA2" w:rsidRDefault="000E09EB" w:rsidP="00EA6BA2">
            <w:pPr>
              <w:autoSpaceDE w:val="0"/>
              <w:autoSpaceDN w:val="0"/>
              <w:adjustRightInd w:val="0"/>
              <w:spacing w:after="0" w:line="240" w:lineRule="auto"/>
              <w:ind w:hanging="7"/>
              <w:jc w:val="center"/>
              <w:rPr>
                <w:rFonts w:ascii="Trebuchet MS" w:hAnsi="Trebuchet MS" w:cs="Arial"/>
                <w:sz w:val="18"/>
                <w:szCs w:val="18"/>
              </w:rPr>
            </w:pPr>
            <w:r w:rsidRPr="00EA6BA2">
              <w:rPr>
                <w:rFonts w:ascii="Trebuchet MS" w:hAnsi="Trebuchet MS" w:cs="Arial"/>
                <w:sz w:val="18"/>
                <w:szCs w:val="18"/>
              </w:rPr>
              <w:t>Se alimenteaz</w:t>
            </w:r>
            <w:r w:rsidR="00EB40E0">
              <w:rPr>
                <w:rFonts w:ascii="Trebuchet MS" w:hAnsi="Trebuchet MS" w:cs="Arial"/>
                <w:sz w:val="18"/>
                <w:szCs w:val="18"/>
              </w:rPr>
              <w:t>ă</w:t>
            </w:r>
            <w:r w:rsidRPr="00EA6BA2">
              <w:rPr>
                <w:rFonts w:ascii="Trebuchet MS" w:hAnsi="Trebuchet MS" w:cs="Arial"/>
                <w:sz w:val="18"/>
                <w:szCs w:val="18"/>
              </w:rPr>
              <w:t xml:space="preserve"> de la reţeaua de gaz</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5E2065D"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0E09EB" w:rsidRPr="00EA6BA2" w14:paraId="2DD85F93" w14:textId="77777777" w:rsidTr="00EA6BA2">
        <w:trPr>
          <w:cantSplit/>
          <w:trHeight w:val="404"/>
        </w:trPr>
        <w:tc>
          <w:tcPr>
            <w:tcW w:w="810" w:type="dxa"/>
            <w:tcBorders>
              <w:top w:val="single" w:sz="4" w:space="0" w:color="000000"/>
              <w:left w:val="single" w:sz="4" w:space="0" w:color="000000"/>
              <w:bottom w:val="single" w:sz="4" w:space="0" w:color="000000"/>
            </w:tcBorders>
            <w:shd w:val="clear" w:color="auto" w:fill="auto"/>
          </w:tcPr>
          <w:p w14:paraId="1463E942" w14:textId="77777777"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w:t>
            </w:r>
          </w:p>
        </w:tc>
        <w:tc>
          <w:tcPr>
            <w:tcW w:w="1440" w:type="dxa"/>
            <w:tcBorders>
              <w:top w:val="single" w:sz="4" w:space="0" w:color="000000"/>
              <w:left w:val="single" w:sz="4" w:space="0" w:color="000000"/>
              <w:bottom w:val="single" w:sz="4" w:space="0" w:color="000000"/>
            </w:tcBorders>
            <w:shd w:val="clear" w:color="auto" w:fill="auto"/>
          </w:tcPr>
          <w:p w14:paraId="57F83D93"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Energie electrica</w:t>
            </w:r>
          </w:p>
        </w:tc>
        <w:tc>
          <w:tcPr>
            <w:tcW w:w="900" w:type="dxa"/>
            <w:tcBorders>
              <w:top w:val="single" w:sz="4" w:space="0" w:color="000000"/>
              <w:left w:val="single" w:sz="4" w:space="0" w:color="000000"/>
              <w:bottom w:val="single" w:sz="4" w:space="0" w:color="000000"/>
            </w:tcBorders>
            <w:shd w:val="clear" w:color="auto" w:fill="auto"/>
          </w:tcPr>
          <w:p w14:paraId="695F1DDF"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w:t>
            </w:r>
          </w:p>
        </w:tc>
        <w:tc>
          <w:tcPr>
            <w:tcW w:w="900" w:type="dxa"/>
            <w:tcBorders>
              <w:top w:val="single" w:sz="4" w:space="0" w:color="000000"/>
              <w:left w:val="single" w:sz="4" w:space="0" w:color="000000"/>
              <w:bottom w:val="single" w:sz="4" w:space="0" w:color="000000"/>
            </w:tcBorders>
            <w:shd w:val="clear" w:color="auto" w:fill="auto"/>
          </w:tcPr>
          <w:p w14:paraId="0109DC51" w14:textId="1BFC55E0"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9051,5</w:t>
            </w:r>
          </w:p>
        </w:tc>
        <w:tc>
          <w:tcPr>
            <w:tcW w:w="720" w:type="dxa"/>
            <w:tcBorders>
              <w:top w:val="single" w:sz="4" w:space="0" w:color="000000"/>
              <w:left w:val="single" w:sz="4" w:space="0" w:color="000000"/>
              <w:bottom w:val="single" w:sz="4" w:space="0" w:color="000000"/>
            </w:tcBorders>
            <w:shd w:val="clear" w:color="auto" w:fill="auto"/>
          </w:tcPr>
          <w:p w14:paraId="7255BCE8"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highlight w:val="red"/>
              </w:rPr>
            </w:pPr>
            <w:r w:rsidRPr="00EA6BA2">
              <w:rPr>
                <w:rFonts w:ascii="Trebuchet MS" w:hAnsi="Trebuchet MS" w:cs="Arial"/>
                <w:sz w:val="18"/>
                <w:szCs w:val="18"/>
              </w:rPr>
              <w:t>MWh/an</w:t>
            </w:r>
          </w:p>
        </w:tc>
        <w:tc>
          <w:tcPr>
            <w:tcW w:w="990" w:type="dxa"/>
            <w:tcBorders>
              <w:top w:val="single" w:sz="4" w:space="0" w:color="000000"/>
              <w:left w:val="single" w:sz="4" w:space="0" w:color="000000"/>
              <w:bottom w:val="single" w:sz="4" w:space="0" w:color="000000"/>
            </w:tcBorders>
            <w:shd w:val="clear" w:color="auto" w:fill="auto"/>
          </w:tcPr>
          <w:p w14:paraId="5E3CF3EF"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tcBorders>
              <w:left w:val="single" w:sz="4" w:space="0" w:color="000000"/>
            </w:tcBorders>
            <w:shd w:val="clear" w:color="auto" w:fill="auto"/>
          </w:tcPr>
          <w:p w14:paraId="63671387"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04651DFA" w14:textId="432C0526" w:rsidR="000E09EB" w:rsidRPr="00EA6BA2" w:rsidRDefault="000E09EB" w:rsidP="00EA6BA2">
            <w:pPr>
              <w:autoSpaceDE w:val="0"/>
              <w:autoSpaceDN w:val="0"/>
              <w:adjustRightInd w:val="0"/>
              <w:spacing w:after="0" w:line="240" w:lineRule="auto"/>
              <w:ind w:hanging="14"/>
              <w:jc w:val="center"/>
              <w:rPr>
                <w:rFonts w:ascii="Trebuchet MS" w:hAnsi="Trebuchet MS" w:cs="Arial"/>
                <w:sz w:val="18"/>
                <w:szCs w:val="18"/>
              </w:rPr>
            </w:pPr>
            <w:r w:rsidRPr="00EA6BA2">
              <w:rPr>
                <w:rFonts w:ascii="Trebuchet MS" w:hAnsi="Trebuchet MS" w:cs="Arial"/>
                <w:sz w:val="18"/>
                <w:szCs w:val="18"/>
              </w:rPr>
              <w:t>Se alimenteaz</w:t>
            </w:r>
            <w:r w:rsidR="00EB40E0">
              <w:rPr>
                <w:rFonts w:ascii="Trebuchet MS" w:hAnsi="Trebuchet MS" w:cs="Arial"/>
                <w:sz w:val="18"/>
                <w:szCs w:val="18"/>
              </w:rPr>
              <w:t>ă</w:t>
            </w:r>
            <w:r w:rsidRPr="00EA6BA2">
              <w:rPr>
                <w:rFonts w:ascii="Trebuchet MS" w:hAnsi="Trebuchet MS" w:cs="Arial"/>
                <w:sz w:val="18"/>
                <w:szCs w:val="18"/>
              </w:rPr>
              <w:t xml:space="preserve"> de la reţeaua electric</w:t>
            </w:r>
            <w:r w:rsidR="00EB40E0">
              <w:rPr>
                <w:rFonts w:ascii="Trebuchet MS" w:hAnsi="Trebuchet MS" w:cs="Arial"/>
                <w:sz w:val="18"/>
                <w:szCs w:val="18"/>
              </w:rPr>
              <w:t>ă</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63BC3EE"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r w:rsidR="000E09EB" w:rsidRPr="00EA6BA2" w14:paraId="0ACA462E" w14:textId="77777777" w:rsidTr="00EA6BA2">
        <w:trPr>
          <w:cantSplit/>
          <w:trHeight w:val="269"/>
        </w:trPr>
        <w:tc>
          <w:tcPr>
            <w:tcW w:w="810" w:type="dxa"/>
            <w:tcBorders>
              <w:top w:val="single" w:sz="4" w:space="0" w:color="000000"/>
              <w:left w:val="single" w:sz="4" w:space="0" w:color="000000"/>
              <w:bottom w:val="single" w:sz="4" w:space="0" w:color="000000"/>
            </w:tcBorders>
            <w:shd w:val="clear" w:color="auto" w:fill="auto"/>
          </w:tcPr>
          <w:p w14:paraId="60D74345" w14:textId="77777777" w:rsidR="000E09EB" w:rsidRPr="00EA6BA2" w:rsidRDefault="000E09EB" w:rsidP="00EA6BA2">
            <w:pPr>
              <w:widowControl w:val="0"/>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w:t>
            </w:r>
          </w:p>
        </w:tc>
        <w:tc>
          <w:tcPr>
            <w:tcW w:w="1440" w:type="dxa"/>
            <w:tcBorders>
              <w:top w:val="single" w:sz="4" w:space="0" w:color="000000"/>
              <w:left w:val="single" w:sz="4" w:space="0" w:color="000000"/>
              <w:bottom w:val="single" w:sz="4" w:space="0" w:color="000000"/>
            </w:tcBorders>
            <w:shd w:val="clear" w:color="auto" w:fill="auto"/>
          </w:tcPr>
          <w:p w14:paraId="3D3CA919"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Aer comprimat</w:t>
            </w:r>
          </w:p>
        </w:tc>
        <w:tc>
          <w:tcPr>
            <w:tcW w:w="900" w:type="dxa"/>
            <w:tcBorders>
              <w:top w:val="single" w:sz="4" w:space="0" w:color="000000"/>
              <w:left w:val="single" w:sz="4" w:space="0" w:color="000000"/>
              <w:bottom w:val="single" w:sz="4" w:space="0" w:color="000000"/>
            </w:tcBorders>
            <w:shd w:val="clear" w:color="auto" w:fill="auto"/>
          </w:tcPr>
          <w:p w14:paraId="5B3007A9"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w:t>
            </w:r>
          </w:p>
        </w:tc>
        <w:tc>
          <w:tcPr>
            <w:tcW w:w="900" w:type="dxa"/>
            <w:tcBorders>
              <w:top w:val="single" w:sz="4" w:space="0" w:color="000000"/>
              <w:left w:val="single" w:sz="4" w:space="0" w:color="000000"/>
              <w:bottom w:val="single" w:sz="4" w:space="0" w:color="000000"/>
            </w:tcBorders>
            <w:shd w:val="clear" w:color="auto" w:fill="auto"/>
          </w:tcPr>
          <w:p w14:paraId="5CA2C798" w14:textId="3A773450" w:rsidR="000E09EB" w:rsidRPr="00EA6BA2" w:rsidRDefault="000E09EB" w:rsidP="00EA6BA2">
            <w:pPr>
              <w:autoSpaceDE w:val="0"/>
              <w:autoSpaceDN w:val="0"/>
              <w:adjustRightInd w:val="0"/>
              <w:spacing w:after="0" w:line="240" w:lineRule="auto"/>
              <w:jc w:val="center"/>
              <w:rPr>
                <w:rFonts w:ascii="Trebuchet MS" w:hAnsi="Trebuchet MS" w:cs="Arial"/>
                <w:sz w:val="18"/>
                <w:szCs w:val="18"/>
              </w:rPr>
            </w:pPr>
            <w:r w:rsidRPr="00EA6BA2">
              <w:rPr>
                <w:rFonts w:ascii="Trebuchet MS" w:hAnsi="Trebuchet MS" w:cs="Arial"/>
                <w:sz w:val="18"/>
                <w:szCs w:val="18"/>
              </w:rPr>
              <w:t>10000000</w:t>
            </w:r>
          </w:p>
        </w:tc>
        <w:tc>
          <w:tcPr>
            <w:tcW w:w="720" w:type="dxa"/>
            <w:tcBorders>
              <w:top w:val="single" w:sz="4" w:space="0" w:color="000000"/>
              <w:left w:val="single" w:sz="4" w:space="0" w:color="000000"/>
              <w:bottom w:val="single" w:sz="4" w:space="0" w:color="000000"/>
            </w:tcBorders>
            <w:shd w:val="clear" w:color="auto" w:fill="auto"/>
          </w:tcPr>
          <w:p w14:paraId="6BCFECF4" w14:textId="77777777" w:rsidR="000E09EB" w:rsidRPr="00EA6BA2" w:rsidRDefault="000E09EB" w:rsidP="00EA6BA2">
            <w:pPr>
              <w:autoSpaceDE w:val="0"/>
              <w:autoSpaceDN w:val="0"/>
              <w:adjustRightInd w:val="0"/>
              <w:spacing w:after="0" w:line="240" w:lineRule="auto"/>
              <w:jc w:val="center"/>
              <w:rPr>
                <w:rFonts w:ascii="Trebuchet MS" w:hAnsi="Trebuchet MS" w:cs="Arial"/>
                <w:sz w:val="18"/>
                <w:szCs w:val="18"/>
                <w:highlight w:val="red"/>
              </w:rPr>
            </w:pPr>
            <w:r w:rsidRPr="00EA6BA2">
              <w:rPr>
                <w:rFonts w:ascii="Trebuchet MS" w:hAnsi="Trebuchet MS" w:cs="Arial"/>
                <w:sz w:val="18"/>
                <w:szCs w:val="18"/>
              </w:rPr>
              <w:t>mc/an</w:t>
            </w:r>
          </w:p>
        </w:tc>
        <w:tc>
          <w:tcPr>
            <w:tcW w:w="990" w:type="dxa"/>
            <w:tcBorders>
              <w:top w:val="single" w:sz="4" w:space="0" w:color="000000"/>
              <w:left w:val="single" w:sz="4" w:space="0" w:color="000000"/>
              <w:bottom w:val="single" w:sz="4" w:space="0" w:color="000000"/>
            </w:tcBorders>
            <w:shd w:val="clear" w:color="auto" w:fill="auto"/>
          </w:tcPr>
          <w:p w14:paraId="22C24B92"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c>
          <w:tcPr>
            <w:tcW w:w="980" w:type="dxa"/>
            <w:tcBorders>
              <w:left w:val="single" w:sz="4" w:space="0" w:color="000000"/>
              <w:bottom w:val="single" w:sz="4" w:space="0" w:color="000000"/>
            </w:tcBorders>
            <w:shd w:val="clear" w:color="auto" w:fill="auto"/>
          </w:tcPr>
          <w:p w14:paraId="12D9EE7E"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p>
        </w:tc>
        <w:tc>
          <w:tcPr>
            <w:tcW w:w="2620" w:type="dxa"/>
            <w:tcBorders>
              <w:top w:val="single" w:sz="4" w:space="0" w:color="000000"/>
              <w:left w:val="single" w:sz="4" w:space="0" w:color="000000"/>
              <w:bottom w:val="single" w:sz="4" w:space="0" w:color="000000"/>
            </w:tcBorders>
            <w:shd w:val="clear" w:color="auto" w:fill="auto"/>
          </w:tcPr>
          <w:p w14:paraId="4D9F1211" w14:textId="77777777" w:rsidR="000E09EB" w:rsidRPr="00EA6BA2" w:rsidRDefault="000E09EB" w:rsidP="00EA6BA2">
            <w:pPr>
              <w:autoSpaceDE w:val="0"/>
              <w:autoSpaceDN w:val="0"/>
              <w:adjustRightInd w:val="0"/>
              <w:spacing w:after="0" w:line="240" w:lineRule="auto"/>
              <w:ind w:hanging="29"/>
              <w:jc w:val="center"/>
              <w:rPr>
                <w:rFonts w:ascii="Trebuchet MS" w:hAnsi="Trebuchet MS" w:cs="Arial"/>
                <w:sz w:val="18"/>
                <w:szCs w:val="18"/>
              </w:rPr>
            </w:pPr>
            <w:r w:rsidRPr="00EA6BA2">
              <w:rPr>
                <w:rFonts w:ascii="Trebuchet MS" w:hAnsi="Trebuchet MS" w:cs="Arial"/>
                <w:sz w:val="18"/>
                <w:szCs w:val="18"/>
              </w:rPr>
              <w:t>Este produs pe amplasament</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14:paraId="6A84FC27" w14:textId="77777777" w:rsidR="000E09EB" w:rsidRPr="00EA6BA2" w:rsidRDefault="000E09EB" w:rsidP="00EA6BA2">
            <w:pPr>
              <w:suppressAutoHyphens/>
              <w:snapToGrid w:val="0"/>
              <w:spacing w:after="0" w:line="240" w:lineRule="auto"/>
              <w:jc w:val="center"/>
              <w:rPr>
                <w:rFonts w:ascii="Trebuchet MS" w:eastAsia="Times New Roman" w:hAnsi="Trebuchet MS" w:cs="Arial"/>
                <w:b/>
                <w:noProof/>
                <w:sz w:val="18"/>
                <w:szCs w:val="18"/>
                <w:lang w:eastAsia="ar-SA"/>
              </w:rPr>
            </w:pPr>
            <w:r w:rsidRPr="00EA6BA2">
              <w:rPr>
                <w:rFonts w:ascii="Trebuchet MS" w:eastAsia="Times New Roman" w:hAnsi="Trebuchet MS" w:cs="Arial"/>
                <w:b/>
                <w:noProof/>
                <w:sz w:val="18"/>
                <w:szCs w:val="18"/>
                <w:lang w:eastAsia="ar-SA"/>
              </w:rPr>
              <w:t>-</w:t>
            </w:r>
          </w:p>
        </w:tc>
      </w:tr>
    </w:tbl>
    <w:p w14:paraId="0CF2F64E" w14:textId="2EA1A26B" w:rsidR="000E09EB" w:rsidRPr="00AF137A" w:rsidRDefault="000E09EB" w:rsidP="000E09EB">
      <w:pPr>
        <w:tabs>
          <w:tab w:val="left" w:pos="346"/>
        </w:tabs>
        <w:autoSpaceDE w:val="0"/>
        <w:autoSpaceDN w:val="0"/>
        <w:adjustRightInd w:val="0"/>
        <w:spacing w:before="22" w:after="0" w:line="274" w:lineRule="exact"/>
        <w:jc w:val="both"/>
        <w:rPr>
          <w:rFonts w:ascii="Trebuchet MS" w:eastAsia="Times New Roman" w:hAnsi="Trebuchet MS"/>
        </w:rPr>
      </w:pPr>
      <w:r w:rsidRPr="00EB40E0">
        <w:rPr>
          <w:rFonts w:ascii="Trebuchet MS" w:eastAsia="Times New Roman" w:hAnsi="Trebuchet MS"/>
          <w:u w:val="single"/>
        </w:rPr>
        <w:t>Oxigenul</w:t>
      </w:r>
      <w:r w:rsidR="00EB40E0">
        <w:rPr>
          <w:rFonts w:ascii="Trebuchet MS" w:eastAsia="Times New Roman" w:hAnsi="Trebuchet MS"/>
        </w:rPr>
        <w:t>:</w:t>
      </w:r>
      <w:r w:rsidRPr="00AF137A">
        <w:rPr>
          <w:rFonts w:ascii="Trebuchet MS" w:eastAsia="Times New Roman" w:hAnsi="Trebuchet MS"/>
        </w:rPr>
        <w:t xml:space="preserve"> este utilizat la îmbunătățirea arderii pentru topirea deșeurilor de aluminiu și la arderea compușilor organici din impuritățile conținute de deșeuri. </w:t>
      </w:r>
    </w:p>
    <w:p w14:paraId="5FDFCC86" w14:textId="03FD7C99" w:rsidR="000E09EB" w:rsidRPr="00AF137A" w:rsidRDefault="000E09EB" w:rsidP="000E09EB">
      <w:pPr>
        <w:autoSpaceDE w:val="0"/>
        <w:autoSpaceDN w:val="0"/>
        <w:adjustRightInd w:val="0"/>
        <w:spacing w:after="0" w:line="274" w:lineRule="exact"/>
        <w:jc w:val="both"/>
        <w:rPr>
          <w:rFonts w:ascii="Trebuchet MS" w:eastAsia="Times New Roman" w:hAnsi="Trebuchet MS"/>
        </w:rPr>
      </w:pPr>
      <w:r w:rsidRPr="00AF137A">
        <w:rPr>
          <w:rFonts w:ascii="Trebuchet MS" w:eastAsia="Times New Roman" w:hAnsi="Trebuchet MS"/>
          <w:u w:val="single"/>
        </w:rPr>
        <w:t>Sărurile</w:t>
      </w:r>
      <w:r w:rsidR="00EB40E0">
        <w:rPr>
          <w:rFonts w:ascii="Trebuchet MS" w:eastAsia="Times New Roman" w:hAnsi="Trebuchet MS"/>
        </w:rPr>
        <w:t>:</w:t>
      </w:r>
      <w:r w:rsidRPr="00AF137A">
        <w:rPr>
          <w:rFonts w:ascii="Trebuchet MS" w:eastAsia="Times New Roman" w:hAnsi="Trebuchet MS"/>
        </w:rPr>
        <w:t xml:space="preserve"> sunt utilizate ca </w:t>
      </w:r>
      <w:r w:rsidR="00EB40E0">
        <w:rPr>
          <w:rFonts w:ascii="Trebuchet MS" w:eastAsia="Times New Roman" w:hAnsi="Trebuchet MS"/>
        </w:rPr>
        <w:t>ș</w:t>
      </w:r>
      <w:r w:rsidRPr="00AF137A">
        <w:rPr>
          <w:rFonts w:ascii="Trebuchet MS" w:eastAsia="Times New Roman" w:hAnsi="Trebuchet MS"/>
        </w:rPr>
        <w:t xml:space="preserve">i fondant (continut 70%NaCl, 30 % KCl) în procesul de topire asigurând o reducere a procesului de oxidare a aluminiului prin topire. </w:t>
      </w:r>
    </w:p>
    <w:p w14:paraId="27B627BE" w14:textId="410550E7" w:rsidR="000E09EB" w:rsidRPr="00AF137A" w:rsidRDefault="000E09EB" w:rsidP="000E09EB">
      <w:pPr>
        <w:autoSpaceDE w:val="0"/>
        <w:autoSpaceDN w:val="0"/>
        <w:adjustRightInd w:val="0"/>
        <w:spacing w:after="0" w:line="274" w:lineRule="exact"/>
        <w:jc w:val="both"/>
        <w:rPr>
          <w:rFonts w:ascii="Trebuchet MS" w:eastAsia="Times New Roman" w:hAnsi="Trebuchet MS"/>
        </w:rPr>
      </w:pPr>
      <w:r w:rsidRPr="00AF137A">
        <w:rPr>
          <w:rFonts w:ascii="Trebuchet MS" w:eastAsia="Times New Roman" w:hAnsi="Trebuchet MS"/>
          <w:u w:val="single"/>
        </w:rPr>
        <w:t>Var hidratat + carbune activ</w:t>
      </w:r>
      <w:r w:rsidRPr="00AF137A">
        <w:rPr>
          <w:rFonts w:ascii="Trebuchet MS" w:eastAsia="Times New Roman" w:hAnsi="Trebuchet MS"/>
        </w:rPr>
        <w:t xml:space="preserve">:  este utilizat în faza de epurare a gazelor pentru reducerea HCl, HF, SO2, dioxine si furani. Se aprovizionează vrac. </w:t>
      </w:r>
    </w:p>
    <w:p w14:paraId="121F6F8E" w14:textId="77777777" w:rsidR="000E09EB" w:rsidRPr="00EB40E0" w:rsidRDefault="000E09EB" w:rsidP="000E09EB">
      <w:pPr>
        <w:spacing w:after="0" w:line="240" w:lineRule="auto"/>
        <w:jc w:val="both"/>
        <w:rPr>
          <w:rFonts w:ascii="Trebuchet MS" w:eastAsia="Times New Roman" w:hAnsi="Trebuchet MS" w:cs="Arial"/>
          <w:b/>
          <w:bCs/>
        </w:rPr>
      </w:pPr>
      <w:r w:rsidRPr="00EB40E0">
        <w:rPr>
          <w:rFonts w:ascii="Trebuchet MS" w:eastAsia="Times New Roman" w:hAnsi="Trebuchet MS" w:cs="Arial"/>
          <w:b/>
          <w:bCs/>
        </w:rPr>
        <w:t>Prin capacitatea de stocare a substanțelor chimice periculoase, unitatea nu intră sub incidenţa Legii 59/2016 care transpune Directiva SEVESO.</w:t>
      </w:r>
    </w:p>
    <w:p w14:paraId="5B0751A8" w14:textId="55520DBE" w:rsidR="000E09EB" w:rsidRPr="00AF137A" w:rsidRDefault="000E09EB" w:rsidP="000E09EB">
      <w:pPr>
        <w:pStyle w:val="BlockText"/>
        <w:spacing w:before="120"/>
        <w:ind w:left="0" w:right="0" w:firstLine="0"/>
        <w:jc w:val="both"/>
        <w:rPr>
          <w:rFonts w:ascii="Trebuchet MS" w:hAnsi="Trebuchet MS" w:cs="Arial"/>
          <w:b/>
          <w:bCs/>
          <w:sz w:val="22"/>
          <w:szCs w:val="22"/>
          <w:lang w:val="ro-RO"/>
        </w:rPr>
      </w:pPr>
      <w:r w:rsidRPr="00AF137A">
        <w:rPr>
          <w:rFonts w:ascii="Trebuchet MS" w:hAnsi="Trebuchet MS" w:cs="Arial"/>
          <w:b/>
          <w:bCs/>
          <w:sz w:val="22"/>
          <w:szCs w:val="22"/>
          <w:lang w:val="ro-RO"/>
        </w:rPr>
        <w:t>Colectarea deșeurilor cu conținut de aluminiu până la 70%.</w:t>
      </w:r>
    </w:p>
    <w:p w14:paraId="42D48747" w14:textId="77777777" w:rsidR="000E09EB" w:rsidRPr="00AF137A" w:rsidRDefault="000E09EB" w:rsidP="000E09EB">
      <w:pPr>
        <w:autoSpaceDE w:val="0"/>
        <w:autoSpaceDN w:val="0"/>
        <w:adjustRightInd w:val="0"/>
        <w:spacing w:after="0" w:line="240" w:lineRule="auto"/>
        <w:jc w:val="both"/>
        <w:rPr>
          <w:rFonts w:ascii="Trebuchet MS" w:hAnsi="Trebuchet MS" w:cs="Arial"/>
        </w:rPr>
      </w:pPr>
      <w:r w:rsidRPr="00AF137A">
        <w:rPr>
          <w:rFonts w:ascii="Trebuchet MS" w:eastAsia="Times New Roman" w:hAnsi="Trebuchet MS" w:cs="Arial"/>
        </w:rPr>
        <w:t xml:space="preserve">În cadrul instalației </w:t>
      </w:r>
      <w:r w:rsidRPr="00AF137A">
        <w:rPr>
          <w:rFonts w:ascii="Trebuchet MS" w:hAnsi="Trebuchet MS" w:cs="Arial"/>
          <w:b/>
          <w:iCs/>
        </w:rPr>
        <w:t>pentru obtinerea aluminiului secundar prin reciclarea (topirea) deșeurilor de aluminiu</w:t>
      </w:r>
      <w:r w:rsidRPr="00AF137A">
        <w:rPr>
          <w:rFonts w:ascii="Trebuchet MS" w:eastAsia="Times New Roman" w:hAnsi="Trebuchet MS" w:cs="Arial"/>
        </w:rPr>
        <w:t xml:space="preserve"> se utilizează </w:t>
      </w:r>
      <w:r w:rsidRPr="00AF137A">
        <w:rPr>
          <w:rFonts w:ascii="Trebuchet MS" w:hAnsi="Trebuchet MS" w:cs="Arial"/>
        </w:rPr>
        <w:t>următoarele tipuri de deșeuri, preluate de la generatori/deținători de pe terioriul României și din afara României: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4405"/>
        <w:gridCol w:w="998"/>
        <w:gridCol w:w="1549"/>
        <w:gridCol w:w="2137"/>
      </w:tblGrid>
      <w:tr w:rsidR="000E09EB" w:rsidRPr="00AF137A" w14:paraId="3D90F107" w14:textId="77777777" w:rsidTr="00EB40E0">
        <w:tc>
          <w:tcPr>
            <w:tcW w:w="897" w:type="dxa"/>
            <w:shd w:val="clear" w:color="auto" w:fill="auto"/>
          </w:tcPr>
          <w:p w14:paraId="6E568230" w14:textId="77777777" w:rsidR="000E09EB" w:rsidRPr="00EB40E0" w:rsidRDefault="000E09EB" w:rsidP="00EB40E0">
            <w:pPr>
              <w:autoSpaceDE w:val="0"/>
              <w:autoSpaceDN w:val="0"/>
              <w:adjustRightInd w:val="0"/>
              <w:spacing w:after="0" w:line="240" w:lineRule="auto"/>
              <w:jc w:val="center"/>
              <w:rPr>
                <w:rFonts w:ascii="Trebuchet MS" w:hAnsi="Trebuchet MS" w:cs="Arial"/>
                <w:b/>
                <w:sz w:val="18"/>
                <w:szCs w:val="18"/>
              </w:rPr>
            </w:pPr>
            <w:r w:rsidRPr="00EB40E0">
              <w:rPr>
                <w:rFonts w:ascii="Trebuchet MS" w:hAnsi="Trebuchet MS" w:cs="Arial"/>
                <w:b/>
                <w:sz w:val="18"/>
                <w:szCs w:val="18"/>
              </w:rPr>
              <w:t>Cod deseu</w:t>
            </w:r>
          </w:p>
        </w:tc>
        <w:tc>
          <w:tcPr>
            <w:tcW w:w="4405" w:type="dxa"/>
            <w:shd w:val="clear" w:color="auto" w:fill="auto"/>
          </w:tcPr>
          <w:p w14:paraId="07CD4BA6" w14:textId="5D69158E" w:rsidR="000E09EB" w:rsidRPr="00EB40E0" w:rsidRDefault="000E09EB" w:rsidP="00EB40E0">
            <w:pPr>
              <w:autoSpaceDE w:val="0"/>
              <w:autoSpaceDN w:val="0"/>
              <w:adjustRightInd w:val="0"/>
              <w:spacing w:after="0" w:line="240" w:lineRule="auto"/>
              <w:jc w:val="center"/>
              <w:rPr>
                <w:rFonts w:ascii="Trebuchet MS" w:hAnsi="Trebuchet MS" w:cs="Arial"/>
                <w:b/>
                <w:sz w:val="18"/>
                <w:szCs w:val="18"/>
              </w:rPr>
            </w:pPr>
            <w:r w:rsidRPr="00EB40E0">
              <w:rPr>
                <w:rFonts w:ascii="Trebuchet MS" w:hAnsi="Trebuchet MS" w:cs="Arial"/>
                <w:b/>
                <w:sz w:val="18"/>
                <w:szCs w:val="18"/>
              </w:rPr>
              <w:t>Denumire</w:t>
            </w:r>
          </w:p>
        </w:tc>
        <w:tc>
          <w:tcPr>
            <w:tcW w:w="998" w:type="dxa"/>
            <w:shd w:val="clear" w:color="auto" w:fill="auto"/>
          </w:tcPr>
          <w:p w14:paraId="69DBDB78" w14:textId="77777777" w:rsidR="000E09EB" w:rsidRPr="00EB40E0" w:rsidRDefault="000E09EB" w:rsidP="00EB40E0">
            <w:pPr>
              <w:autoSpaceDE w:val="0"/>
              <w:autoSpaceDN w:val="0"/>
              <w:adjustRightInd w:val="0"/>
              <w:spacing w:after="0" w:line="240" w:lineRule="auto"/>
              <w:jc w:val="center"/>
              <w:rPr>
                <w:rFonts w:ascii="Trebuchet MS" w:hAnsi="Trebuchet MS" w:cs="Arial"/>
                <w:b/>
                <w:sz w:val="18"/>
                <w:szCs w:val="18"/>
              </w:rPr>
            </w:pPr>
            <w:r w:rsidRPr="00EB40E0">
              <w:rPr>
                <w:rFonts w:ascii="Trebuchet MS" w:hAnsi="Trebuchet MS" w:cs="Arial"/>
                <w:b/>
                <w:sz w:val="18"/>
                <w:szCs w:val="18"/>
              </w:rPr>
              <w:t>Cantitate tone/an</w:t>
            </w:r>
          </w:p>
        </w:tc>
        <w:tc>
          <w:tcPr>
            <w:tcW w:w="1549" w:type="dxa"/>
            <w:shd w:val="clear" w:color="auto" w:fill="auto"/>
          </w:tcPr>
          <w:p w14:paraId="327F8554" w14:textId="77777777" w:rsidR="000E09EB" w:rsidRPr="00EB40E0" w:rsidRDefault="000E09EB" w:rsidP="00EB40E0">
            <w:pPr>
              <w:autoSpaceDE w:val="0"/>
              <w:autoSpaceDN w:val="0"/>
              <w:adjustRightInd w:val="0"/>
              <w:spacing w:after="0" w:line="240" w:lineRule="auto"/>
              <w:jc w:val="center"/>
              <w:rPr>
                <w:rFonts w:ascii="Trebuchet MS" w:hAnsi="Trebuchet MS" w:cs="Arial"/>
                <w:b/>
                <w:sz w:val="18"/>
                <w:szCs w:val="18"/>
              </w:rPr>
            </w:pPr>
            <w:r w:rsidRPr="00EB40E0">
              <w:rPr>
                <w:rFonts w:ascii="Trebuchet MS" w:hAnsi="Trebuchet MS" w:cs="Arial"/>
                <w:b/>
                <w:sz w:val="18"/>
                <w:szCs w:val="18"/>
              </w:rPr>
              <w:t>Mod de stocare și capacitate</w:t>
            </w:r>
          </w:p>
        </w:tc>
        <w:tc>
          <w:tcPr>
            <w:tcW w:w="2137" w:type="dxa"/>
            <w:shd w:val="clear" w:color="auto" w:fill="auto"/>
          </w:tcPr>
          <w:p w14:paraId="612AAF38" w14:textId="77777777" w:rsidR="000E09EB" w:rsidRPr="00EB40E0" w:rsidRDefault="000E09EB" w:rsidP="00EB40E0">
            <w:pPr>
              <w:autoSpaceDE w:val="0"/>
              <w:autoSpaceDN w:val="0"/>
              <w:adjustRightInd w:val="0"/>
              <w:spacing w:after="0" w:line="240" w:lineRule="auto"/>
              <w:jc w:val="center"/>
              <w:rPr>
                <w:rFonts w:ascii="Trebuchet MS" w:hAnsi="Trebuchet MS" w:cs="Arial"/>
                <w:b/>
                <w:sz w:val="18"/>
                <w:szCs w:val="18"/>
              </w:rPr>
            </w:pPr>
            <w:r w:rsidRPr="00EB40E0">
              <w:rPr>
                <w:rFonts w:ascii="Trebuchet MS" w:hAnsi="Trebuchet MS" w:cs="Arial"/>
                <w:b/>
                <w:sz w:val="18"/>
                <w:szCs w:val="18"/>
              </w:rPr>
              <w:t>Cod si denumire operațiune</w:t>
            </w:r>
          </w:p>
        </w:tc>
      </w:tr>
      <w:tr w:rsidR="000E09EB" w:rsidRPr="00AF137A" w14:paraId="60269A51" w14:textId="77777777" w:rsidTr="00EB40E0">
        <w:tc>
          <w:tcPr>
            <w:tcW w:w="897" w:type="dxa"/>
            <w:shd w:val="clear" w:color="auto" w:fill="auto"/>
          </w:tcPr>
          <w:p w14:paraId="7C7B72C7"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10 03 16</w:t>
            </w:r>
          </w:p>
        </w:tc>
        <w:tc>
          <w:tcPr>
            <w:tcW w:w="4405" w:type="dxa"/>
            <w:tcBorders>
              <w:top w:val="single" w:sz="4" w:space="0" w:color="000000"/>
              <w:bottom w:val="single" w:sz="4" w:space="0" w:color="000000"/>
            </w:tcBorders>
            <w:shd w:val="clear" w:color="auto" w:fill="auto"/>
          </w:tcPr>
          <w:p w14:paraId="26EF494F"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cruste, altele decât cele specificate la 10 03 15</w:t>
            </w:r>
          </w:p>
        </w:tc>
        <w:tc>
          <w:tcPr>
            <w:tcW w:w="998" w:type="dxa"/>
            <w:tcBorders>
              <w:top w:val="single" w:sz="4" w:space="0" w:color="000000"/>
              <w:bottom w:val="single" w:sz="4" w:space="0" w:color="000000"/>
            </w:tcBorders>
            <w:shd w:val="clear" w:color="auto" w:fill="auto"/>
          </w:tcPr>
          <w:p w14:paraId="44DC2FD8" w14:textId="08A677FC"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25</w:t>
            </w:r>
            <w:r w:rsidR="00EB40E0">
              <w:rPr>
                <w:rFonts w:ascii="Trebuchet MS" w:hAnsi="Trebuchet MS" w:cs="Arial"/>
                <w:sz w:val="18"/>
                <w:szCs w:val="18"/>
              </w:rPr>
              <w:t>.</w:t>
            </w:r>
            <w:r w:rsidRPr="00EB40E0">
              <w:rPr>
                <w:rFonts w:ascii="Trebuchet MS" w:hAnsi="Trebuchet MS" w:cs="Arial"/>
                <w:sz w:val="18"/>
                <w:szCs w:val="18"/>
              </w:rPr>
              <w:t>000</w:t>
            </w:r>
          </w:p>
        </w:tc>
        <w:tc>
          <w:tcPr>
            <w:tcW w:w="1549" w:type="dxa"/>
            <w:vMerge w:val="restart"/>
            <w:shd w:val="clear" w:color="auto" w:fill="auto"/>
          </w:tcPr>
          <w:p w14:paraId="4E244AA2" w14:textId="1A808F13" w:rsidR="000E09EB" w:rsidRPr="00EB40E0" w:rsidRDefault="00EB40E0" w:rsidP="00EB40E0">
            <w:pPr>
              <w:autoSpaceDE w:val="0"/>
              <w:autoSpaceDN w:val="0"/>
              <w:adjustRightInd w:val="0"/>
              <w:spacing w:after="0" w:line="240" w:lineRule="auto"/>
              <w:jc w:val="center"/>
              <w:rPr>
                <w:rFonts w:ascii="Trebuchet MS" w:hAnsi="Trebuchet MS" w:cs="Arial"/>
                <w:sz w:val="18"/>
                <w:szCs w:val="18"/>
                <w:highlight w:val="cyan"/>
              </w:rPr>
            </w:pPr>
            <w:r>
              <w:rPr>
                <w:rFonts w:ascii="Trebuchet MS" w:hAnsi="Trebuchet MS" w:cs="Arial"/>
                <w:sz w:val="18"/>
                <w:szCs w:val="18"/>
              </w:rPr>
              <w:t>9</w:t>
            </w:r>
            <w:r w:rsidR="000E09EB" w:rsidRPr="00EB40E0">
              <w:rPr>
                <w:rFonts w:ascii="Trebuchet MS" w:hAnsi="Trebuchet MS" w:cs="Arial"/>
                <w:sz w:val="18"/>
                <w:szCs w:val="18"/>
              </w:rPr>
              <w:t xml:space="preserve"> compartimente din cadrul construcției identificate cu indicativul C3, cu capacitatea totală de stocare de 6080 tone</w:t>
            </w:r>
          </w:p>
        </w:tc>
        <w:tc>
          <w:tcPr>
            <w:tcW w:w="2137" w:type="dxa"/>
            <w:vMerge w:val="restart"/>
            <w:shd w:val="clear" w:color="auto" w:fill="auto"/>
          </w:tcPr>
          <w:p w14:paraId="74475D41" w14:textId="77777777" w:rsid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R4 reciclarea/</w:t>
            </w:r>
          </w:p>
          <w:p w14:paraId="31C34AF3" w14:textId="77777777" w:rsid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 xml:space="preserve">valorificarea </w:t>
            </w:r>
          </w:p>
          <w:p w14:paraId="61500889" w14:textId="70D18AB6"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metalelor și compușilor</w:t>
            </w:r>
          </w:p>
          <w:p w14:paraId="566447E2"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metalici</w:t>
            </w:r>
          </w:p>
        </w:tc>
      </w:tr>
      <w:tr w:rsidR="000E09EB" w:rsidRPr="00AF137A" w14:paraId="2C1C0A2F" w14:textId="77777777" w:rsidTr="00EB40E0">
        <w:tc>
          <w:tcPr>
            <w:tcW w:w="897" w:type="dxa"/>
            <w:tcBorders>
              <w:top w:val="nil"/>
            </w:tcBorders>
            <w:shd w:val="clear" w:color="auto" w:fill="auto"/>
          </w:tcPr>
          <w:p w14:paraId="43FB00DF"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10 03 18</w:t>
            </w:r>
          </w:p>
        </w:tc>
        <w:tc>
          <w:tcPr>
            <w:tcW w:w="4405" w:type="dxa"/>
            <w:tcBorders>
              <w:top w:val="nil"/>
              <w:bottom w:val="single" w:sz="4" w:space="0" w:color="000000"/>
            </w:tcBorders>
            <w:shd w:val="clear" w:color="auto" w:fill="auto"/>
          </w:tcPr>
          <w:p w14:paraId="0ADED193" w14:textId="2D9462CD"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deșeuri cu conţinut de carbon de la producerea anozilor, altele</w:t>
            </w:r>
            <w:r w:rsidR="00EB40E0">
              <w:rPr>
                <w:rFonts w:ascii="Trebuchet MS" w:hAnsi="Trebuchet MS" w:cs="Arial"/>
                <w:sz w:val="18"/>
                <w:szCs w:val="18"/>
              </w:rPr>
              <w:t xml:space="preserve"> </w:t>
            </w:r>
            <w:r w:rsidRPr="00EB40E0">
              <w:rPr>
                <w:rFonts w:ascii="Trebuchet MS" w:hAnsi="Trebuchet MS" w:cs="Arial"/>
                <w:sz w:val="18"/>
                <w:szCs w:val="18"/>
              </w:rPr>
              <w:t>decât cele specificate la 10 03 17</w:t>
            </w:r>
          </w:p>
        </w:tc>
        <w:tc>
          <w:tcPr>
            <w:tcW w:w="998" w:type="dxa"/>
            <w:tcBorders>
              <w:top w:val="nil"/>
              <w:bottom w:val="single" w:sz="4" w:space="0" w:color="000000"/>
            </w:tcBorders>
            <w:shd w:val="clear" w:color="auto" w:fill="auto"/>
          </w:tcPr>
          <w:p w14:paraId="211AA795"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w:t>
            </w:r>
          </w:p>
        </w:tc>
        <w:tc>
          <w:tcPr>
            <w:tcW w:w="1549" w:type="dxa"/>
            <w:vMerge/>
            <w:shd w:val="clear" w:color="auto" w:fill="auto"/>
          </w:tcPr>
          <w:p w14:paraId="169BB4EE"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c>
          <w:tcPr>
            <w:tcW w:w="2137" w:type="dxa"/>
            <w:vMerge/>
            <w:shd w:val="clear" w:color="auto" w:fill="auto"/>
          </w:tcPr>
          <w:p w14:paraId="6E78D1F8"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r>
      <w:tr w:rsidR="000E09EB" w:rsidRPr="00AF137A" w14:paraId="54CBB3A3" w14:textId="77777777" w:rsidTr="00EB40E0">
        <w:tc>
          <w:tcPr>
            <w:tcW w:w="897" w:type="dxa"/>
            <w:shd w:val="clear" w:color="auto" w:fill="auto"/>
          </w:tcPr>
          <w:p w14:paraId="4ABF86EA"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10 03 99</w:t>
            </w:r>
          </w:p>
        </w:tc>
        <w:tc>
          <w:tcPr>
            <w:tcW w:w="4405" w:type="dxa"/>
            <w:tcBorders>
              <w:top w:val="single" w:sz="4" w:space="0" w:color="000000"/>
              <w:bottom w:val="single" w:sz="4" w:space="0" w:color="000000"/>
            </w:tcBorders>
            <w:shd w:val="clear" w:color="auto" w:fill="auto"/>
          </w:tcPr>
          <w:p w14:paraId="30A790AE"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r w:rsidRPr="00EB40E0">
              <w:rPr>
                <w:rFonts w:ascii="Trebuchet MS" w:hAnsi="Trebuchet MS" w:cs="Arial"/>
                <w:sz w:val="18"/>
                <w:szCs w:val="18"/>
              </w:rPr>
              <w:t>deșeuri nespecificate</w:t>
            </w:r>
          </w:p>
        </w:tc>
        <w:tc>
          <w:tcPr>
            <w:tcW w:w="998" w:type="dxa"/>
            <w:tcBorders>
              <w:top w:val="single" w:sz="4" w:space="0" w:color="000000"/>
              <w:bottom w:val="single" w:sz="4" w:space="0" w:color="000000"/>
            </w:tcBorders>
            <w:shd w:val="clear" w:color="auto" w:fill="auto"/>
          </w:tcPr>
          <w:p w14:paraId="27663C9A"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300</w:t>
            </w:r>
          </w:p>
        </w:tc>
        <w:tc>
          <w:tcPr>
            <w:tcW w:w="1549" w:type="dxa"/>
            <w:vMerge/>
            <w:shd w:val="clear" w:color="auto" w:fill="auto"/>
          </w:tcPr>
          <w:p w14:paraId="182FAE2C"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c>
          <w:tcPr>
            <w:tcW w:w="2137" w:type="dxa"/>
            <w:vMerge/>
            <w:shd w:val="clear" w:color="auto" w:fill="auto"/>
          </w:tcPr>
          <w:p w14:paraId="783999BC"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r>
      <w:tr w:rsidR="000E09EB" w:rsidRPr="00AF137A" w14:paraId="273E96FD" w14:textId="77777777" w:rsidTr="00EB40E0">
        <w:tc>
          <w:tcPr>
            <w:tcW w:w="897" w:type="dxa"/>
            <w:shd w:val="clear" w:color="auto" w:fill="auto"/>
          </w:tcPr>
          <w:p w14:paraId="25B75540"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10 08 04</w:t>
            </w:r>
          </w:p>
        </w:tc>
        <w:tc>
          <w:tcPr>
            <w:tcW w:w="4405" w:type="dxa"/>
            <w:tcBorders>
              <w:top w:val="single" w:sz="4" w:space="0" w:color="000000"/>
              <w:bottom w:val="single" w:sz="4" w:space="0" w:color="000000"/>
            </w:tcBorders>
            <w:shd w:val="clear" w:color="auto" w:fill="auto"/>
          </w:tcPr>
          <w:p w14:paraId="054E3459"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r w:rsidRPr="00EB40E0">
              <w:rPr>
                <w:rFonts w:ascii="Trebuchet MS" w:hAnsi="Trebuchet MS" w:cs="Arial"/>
                <w:sz w:val="18"/>
                <w:szCs w:val="18"/>
              </w:rPr>
              <w:t>particule și praf</w:t>
            </w:r>
          </w:p>
        </w:tc>
        <w:tc>
          <w:tcPr>
            <w:tcW w:w="998" w:type="dxa"/>
            <w:tcBorders>
              <w:top w:val="single" w:sz="4" w:space="0" w:color="000000"/>
              <w:bottom w:val="single" w:sz="4" w:space="0" w:color="000000"/>
            </w:tcBorders>
            <w:shd w:val="clear" w:color="auto" w:fill="auto"/>
          </w:tcPr>
          <w:p w14:paraId="243AE15F"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w:t>
            </w:r>
          </w:p>
        </w:tc>
        <w:tc>
          <w:tcPr>
            <w:tcW w:w="1549" w:type="dxa"/>
            <w:vMerge/>
            <w:shd w:val="clear" w:color="auto" w:fill="auto"/>
          </w:tcPr>
          <w:p w14:paraId="01E4C558"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c>
          <w:tcPr>
            <w:tcW w:w="2137" w:type="dxa"/>
            <w:vMerge/>
            <w:shd w:val="clear" w:color="auto" w:fill="auto"/>
          </w:tcPr>
          <w:p w14:paraId="40736D8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r>
      <w:tr w:rsidR="000E09EB" w:rsidRPr="00AF137A" w14:paraId="74E4D3E3" w14:textId="77777777" w:rsidTr="00EB40E0">
        <w:tc>
          <w:tcPr>
            <w:tcW w:w="897" w:type="dxa"/>
            <w:shd w:val="clear" w:color="auto" w:fill="auto"/>
          </w:tcPr>
          <w:p w14:paraId="27332D72"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10 08 09</w:t>
            </w:r>
          </w:p>
        </w:tc>
        <w:tc>
          <w:tcPr>
            <w:tcW w:w="4405" w:type="dxa"/>
            <w:tcBorders>
              <w:top w:val="single" w:sz="4" w:space="0" w:color="000000"/>
              <w:bottom w:val="single" w:sz="4" w:space="0" w:color="000000"/>
            </w:tcBorders>
            <w:shd w:val="clear" w:color="auto" w:fill="auto"/>
          </w:tcPr>
          <w:p w14:paraId="71633777"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r w:rsidRPr="00EB40E0">
              <w:rPr>
                <w:rFonts w:ascii="Trebuchet MS" w:hAnsi="Trebuchet MS" w:cs="Arial"/>
                <w:sz w:val="18"/>
                <w:szCs w:val="18"/>
              </w:rPr>
              <w:t>alte zguri</w:t>
            </w:r>
          </w:p>
        </w:tc>
        <w:tc>
          <w:tcPr>
            <w:tcW w:w="998" w:type="dxa"/>
            <w:tcBorders>
              <w:top w:val="single" w:sz="4" w:space="0" w:color="000000"/>
              <w:bottom w:val="single" w:sz="4" w:space="0" w:color="000000"/>
            </w:tcBorders>
            <w:shd w:val="clear" w:color="auto" w:fill="auto"/>
          </w:tcPr>
          <w:p w14:paraId="0653D442"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w:t>
            </w:r>
          </w:p>
        </w:tc>
        <w:tc>
          <w:tcPr>
            <w:tcW w:w="1549" w:type="dxa"/>
            <w:vMerge/>
            <w:shd w:val="clear" w:color="auto" w:fill="auto"/>
          </w:tcPr>
          <w:p w14:paraId="59029D8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c>
          <w:tcPr>
            <w:tcW w:w="2137" w:type="dxa"/>
            <w:vMerge/>
            <w:shd w:val="clear" w:color="auto" w:fill="auto"/>
          </w:tcPr>
          <w:p w14:paraId="5462FF31"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r>
      <w:tr w:rsidR="000E09EB" w:rsidRPr="00AF137A" w14:paraId="5D558AB7" w14:textId="77777777" w:rsidTr="00EB40E0">
        <w:tc>
          <w:tcPr>
            <w:tcW w:w="897" w:type="dxa"/>
            <w:shd w:val="clear" w:color="auto" w:fill="auto"/>
          </w:tcPr>
          <w:p w14:paraId="09A1AA8C"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10 08 11</w:t>
            </w:r>
          </w:p>
        </w:tc>
        <w:tc>
          <w:tcPr>
            <w:tcW w:w="4405" w:type="dxa"/>
            <w:tcBorders>
              <w:top w:val="single" w:sz="4" w:space="0" w:color="000000"/>
              <w:bottom w:val="single" w:sz="4" w:space="0" w:color="000000"/>
            </w:tcBorders>
            <w:shd w:val="clear" w:color="auto" w:fill="auto"/>
          </w:tcPr>
          <w:p w14:paraId="1A1872BC"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r w:rsidRPr="00EB40E0">
              <w:rPr>
                <w:rFonts w:ascii="Trebuchet MS" w:hAnsi="Trebuchet MS" w:cs="Arial"/>
                <w:sz w:val="18"/>
                <w:szCs w:val="18"/>
              </w:rPr>
              <w:t>scorii și cruste, altele decât cele specificate la 10 08 11</w:t>
            </w:r>
          </w:p>
        </w:tc>
        <w:tc>
          <w:tcPr>
            <w:tcW w:w="998" w:type="dxa"/>
            <w:tcBorders>
              <w:top w:val="single" w:sz="4" w:space="0" w:color="000000"/>
              <w:bottom w:val="single" w:sz="4" w:space="0" w:color="000000"/>
            </w:tcBorders>
            <w:shd w:val="clear" w:color="auto" w:fill="auto"/>
          </w:tcPr>
          <w:p w14:paraId="36F660C7"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w:t>
            </w:r>
          </w:p>
        </w:tc>
        <w:tc>
          <w:tcPr>
            <w:tcW w:w="1549" w:type="dxa"/>
            <w:vMerge/>
            <w:shd w:val="clear" w:color="auto" w:fill="auto"/>
          </w:tcPr>
          <w:p w14:paraId="24EB7AE7"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c>
          <w:tcPr>
            <w:tcW w:w="2137" w:type="dxa"/>
            <w:vMerge/>
            <w:shd w:val="clear" w:color="auto" w:fill="auto"/>
          </w:tcPr>
          <w:p w14:paraId="78D6A3C4"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r>
      <w:tr w:rsidR="000E09EB" w:rsidRPr="00AF137A" w14:paraId="1F2C634A" w14:textId="77777777" w:rsidTr="00EB40E0">
        <w:tc>
          <w:tcPr>
            <w:tcW w:w="897" w:type="dxa"/>
            <w:shd w:val="clear" w:color="auto" w:fill="auto"/>
          </w:tcPr>
          <w:p w14:paraId="35B779B4"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10 10 03</w:t>
            </w:r>
          </w:p>
        </w:tc>
        <w:tc>
          <w:tcPr>
            <w:tcW w:w="4405" w:type="dxa"/>
            <w:tcBorders>
              <w:top w:val="single" w:sz="4" w:space="0" w:color="000000"/>
              <w:bottom w:val="single" w:sz="4" w:space="0" w:color="000000"/>
            </w:tcBorders>
            <w:shd w:val="clear" w:color="auto" w:fill="auto"/>
          </w:tcPr>
          <w:p w14:paraId="5AC4C575"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r w:rsidRPr="00EB40E0">
              <w:rPr>
                <w:rFonts w:ascii="Trebuchet MS" w:hAnsi="Trebuchet MS" w:cs="Arial"/>
                <w:sz w:val="18"/>
                <w:szCs w:val="18"/>
              </w:rPr>
              <w:t>zgură de topitorie</w:t>
            </w:r>
          </w:p>
        </w:tc>
        <w:tc>
          <w:tcPr>
            <w:tcW w:w="998" w:type="dxa"/>
            <w:tcBorders>
              <w:top w:val="single" w:sz="4" w:space="0" w:color="000000"/>
              <w:bottom w:val="single" w:sz="4" w:space="0" w:color="000000"/>
            </w:tcBorders>
            <w:shd w:val="clear" w:color="auto" w:fill="auto"/>
          </w:tcPr>
          <w:p w14:paraId="49D7F5E4"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10000</w:t>
            </w:r>
          </w:p>
        </w:tc>
        <w:tc>
          <w:tcPr>
            <w:tcW w:w="1549" w:type="dxa"/>
            <w:vMerge/>
            <w:shd w:val="clear" w:color="auto" w:fill="auto"/>
          </w:tcPr>
          <w:p w14:paraId="7D01043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c>
          <w:tcPr>
            <w:tcW w:w="2137" w:type="dxa"/>
            <w:vMerge/>
            <w:shd w:val="clear" w:color="auto" w:fill="auto"/>
          </w:tcPr>
          <w:p w14:paraId="2B0CA540"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r>
      <w:tr w:rsidR="000E09EB" w:rsidRPr="00AF137A" w14:paraId="421A4EF7" w14:textId="77777777" w:rsidTr="00EB40E0">
        <w:tc>
          <w:tcPr>
            <w:tcW w:w="897" w:type="dxa"/>
            <w:shd w:val="clear" w:color="auto" w:fill="auto"/>
          </w:tcPr>
          <w:p w14:paraId="04E9DBF6"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10 10 12</w:t>
            </w:r>
          </w:p>
        </w:tc>
        <w:tc>
          <w:tcPr>
            <w:tcW w:w="4405" w:type="dxa"/>
            <w:tcBorders>
              <w:top w:val="single" w:sz="4" w:space="0" w:color="000000"/>
            </w:tcBorders>
            <w:shd w:val="clear" w:color="auto" w:fill="auto"/>
          </w:tcPr>
          <w:p w14:paraId="1AA82A30"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r w:rsidRPr="00EB40E0">
              <w:rPr>
                <w:rFonts w:ascii="Trebuchet MS" w:hAnsi="Trebuchet MS" w:cs="Arial"/>
                <w:sz w:val="18"/>
                <w:szCs w:val="18"/>
              </w:rPr>
              <w:t>alte particule decât cele specificate la 10 10 11</w:t>
            </w:r>
          </w:p>
        </w:tc>
        <w:tc>
          <w:tcPr>
            <w:tcW w:w="998" w:type="dxa"/>
            <w:tcBorders>
              <w:top w:val="single" w:sz="4" w:space="0" w:color="000000"/>
            </w:tcBorders>
            <w:shd w:val="clear" w:color="auto" w:fill="auto"/>
          </w:tcPr>
          <w:p w14:paraId="4067214B"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4F751A61"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c>
          <w:tcPr>
            <w:tcW w:w="2137" w:type="dxa"/>
            <w:vMerge/>
            <w:shd w:val="clear" w:color="auto" w:fill="auto"/>
          </w:tcPr>
          <w:p w14:paraId="5A81D6C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highlight w:val="cyan"/>
              </w:rPr>
            </w:pPr>
          </w:p>
        </w:tc>
      </w:tr>
      <w:tr w:rsidR="000E09EB" w:rsidRPr="00AF137A" w14:paraId="53C05D47" w14:textId="77777777" w:rsidTr="00EB40E0">
        <w:tc>
          <w:tcPr>
            <w:tcW w:w="897" w:type="dxa"/>
            <w:shd w:val="clear" w:color="auto" w:fill="auto"/>
          </w:tcPr>
          <w:p w14:paraId="06542111"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12 01 03</w:t>
            </w:r>
          </w:p>
        </w:tc>
        <w:tc>
          <w:tcPr>
            <w:tcW w:w="4405" w:type="dxa"/>
            <w:shd w:val="clear" w:color="auto" w:fill="auto"/>
          </w:tcPr>
          <w:p w14:paraId="648539A7"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pilitură și șpan neferos</w:t>
            </w:r>
          </w:p>
        </w:tc>
        <w:tc>
          <w:tcPr>
            <w:tcW w:w="998" w:type="dxa"/>
            <w:shd w:val="clear" w:color="auto" w:fill="auto"/>
          </w:tcPr>
          <w:p w14:paraId="6601A983"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3000</w:t>
            </w:r>
          </w:p>
        </w:tc>
        <w:tc>
          <w:tcPr>
            <w:tcW w:w="1549" w:type="dxa"/>
            <w:vMerge/>
            <w:shd w:val="clear" w:color="auto" w:fill="auto"/>
          </w:tcPr>
          <w:p w14:paraId="68D0EB5E"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31E25AC1"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r w:rsidR="000E09EB" w:rsidRPr="00AF137A" w14:paraId="49F1D7CC" w14:textId="77777777" w:rsidTr="00EB40E0">
        <w:tc>
          <w:tcPr>
            <w:tcW w:w="897" w:type="dxa"/>
            <w:shd w:val="clear" w:color="auto" w:fill="auto"/>
          </w:tcPr>
          <w:p w14:paraId="15C74B5B"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12 01 04</w:t>
            </w:r>
          </w:p>
        </w:tc>
        <w:tc>
          <w:tcPr>
            <w:tcW w:w="4405" w:type="dxa"/>
            <w:shd w:val="clear" w:color="auto" w:fill="auto"/>
          </w:tcPr>
          <w:p w14:paraId="19A29E61"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praf și suspensii de metale neferoase</w:t>
            </w:r>
          </w:p>
        </w:tc>
        <w:tc>
          <w:tcPr>
            <w:tcW w:w="998" w:type="dxa"/>
            <w:shd w:val="clear" w:color="auto" w:fill="auto"/>
          </w:tcPr>
          <w:p w14:paraId="0EA2AB2F"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118DE98B"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val="restart"/>
            <w:shd w:val="clear" w:color="auto" w:fill="auto"/>
          </w:tcPr>
          <w:p w14:paraId="0C452735" w14:textId="1503BF83"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R4 reciclarea/valorificarea metalelor și compușilor</w:t>
            </w:r>
          </w:p>
          <w:p w14:paraId="53FDC816"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metalici</w:t>
            </w:r>
          </w:p>
        </w:tc>
      </w:tr>
      <w:tr w:rsidR="000E09EB" w:rsidRPr="00AF137A" w14:paraId="6764707A" w14:textId="77777777" w:rsidTr="00EB40E0">
        <w:tc>
          <w:tcPr>
            <w:tcW w:w="897" w:type="dxa"/>
            <w:shd w:val="clear" w:color="auto" w:fill="auto"/>
          </w:tcPr>
          <w:p w14:paraId="5DF084D9"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12 01 99</w:t>
            </w:r>
          </w:p>
        </w:tc>
        <w:tc>
          <w:tcPr>
            <w:tcW w:w="4405" w:type="dxa"/>
            <w:shd w:val="clear" w:color="auto" w:fill="auto"/>
          </w:tcPr>
          <w:p w14:paraId="6F256D91"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emulsii și soluţii de ungere uzate fără halogeni</w:t>
            </w:r>
          </w:p>
        </w:tc>
        <w:tc>
          <w:tcPr>
            <w:tcW w:w="998" w:type="dxa"/>
            <w:shd w:val="clear" w:color="auto" w:fill="auto"/>
          </w:tcPr>
          <w:p w14:paraId="09E953BB"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573DF0BE"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7E49919F"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r w:rsidR="000E09EB" w:rsidRPr="00AF137A" w14:paraId="3296DB2F" w14:textId="77777777" w:rsidTr="00EB40E0">
        <w:tc>
          <w:tcPr>
            <w:tcW w:w="897" w:type="dxa"/>
            <w:shd w:val="clear" w:color="auto" w:fill="auto"/>
          </w:tcPr>
          <w:p w14:paraId="133BF1EF"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15 01 04</w:t>
            </w:r>
          </w:p>
        </w:tc>
        <w:tc>
          <w:tcPr>
            <w:tcW w:w="4405" w:type="dxa"/>
            <w:shd w:val="clear" w:color="auto" w:fill="auto"/>
          </w:tcPr>
          <w:p w14:paraId="7DBD09BB"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ambalaje metalice</w:t>
            </w:r>
          </w:p>
        </w:tc>
        <w:tc>
          <w:tcPr>
            <w:tcW w:w="998" w:type="dxa"/>
            <w:shd w:val="clear" w:color="auto" w:fill="auto"/>
          </w:tcPr>
          <w:p w14:paraId="582B35B5"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0CB83474"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11C0F580"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r w:rsidR="000E09EB" w:rsidRPr="00AF137A" w14:paraId="586E4298" w14:textId="77777777" w:rsidTr="00EB40E0">
        <w:tc>
          <w:tcPr>
            <w:tcW w:w="897" w:type="dxa"/>
            <w:shd w:val="clear" w:color="auto" w:fill="auto"/>
          </w:tcPr>
          <w:p w14:paraId="60636FF1"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16 01 18</w:t>
            </w:r>
          </w:p>
        </w:tc>
        <w:tc>
          <w:tcPr>
            <w:tcW w:w="4405" w:type="dxa"/>
            <w:shd w:val="clear" w:color="auto" w:fill="auto"/>
          </w:tcPr>
          <w:p w14:paraId="61CA5088"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metale neferoase</w:t>
            </w:r>
          </w:p>
        </w:tc>
        <w:tc>
          <w:tcPr>
            <w:tcW w:w="998" w:type="dxa"/>
            <w:shd w:val="clear" w:color="auto" w:fill="auto"/>
          </w:tcPr>
          <w:p w14:paraId="29806566"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3DBEB46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581C802E"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r w:rsidR="000E09EB" w:rsidRPr="00AF137A" w14:paraId="330B3C5B" w14:textId="77777777" w:rsidTr="00EB40E0">
        <w:tc>
          <w:tcPr>
            <w:tcW w:w="897" w:type="dxa"/>
            <w:shd w:val="clear" w:color="auto" w:fill="auto"/>
          </w:tcPr>
          <w:p w14:paraId="18FDB1EA"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17 04 02</w:t>
            </w:r>
          </w:p>
        </w:tc>
        <w:tc>
          <w:tcPr>
            <w:tcW w:w="4405" w:type="dxa"/>
            <w:shd w:val="clear" w:color="auto" w:fill="auto"/>
          </w:tcPr>
          <w:p w14:paraId="579F18A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Aluminiu</w:t>
            </w:r>
          </w:p>
        </w:tc>
        <w:tc>
          <w:tcPr>
            <w:tcW w:w="998" w:type="dxa"/>
            <w:shd w:val="clear" w:color="auto" w:fill="auto"/>
          </w:tcPr>
          <w:p w14:paraId="0D82874F"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3300</w:t>
            </w:r>
          </w:p>
        </w:tc>
        <w:tc>
          <w:tcPr>
            <w:tcW w:w="1549" w:type="dxa"/>
            <w:vMerge/>
            <w:shd w:val="clear" w:color="auto" w:fill="auto"/>
          </w:tcPr>
          <w:p w14:paraId="638D88BC"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47C3867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r w:rsidR="000E09EB" w:rsidRPr="00AF137A" w14:paraId="035B8B70" w14:textId="77777777" w:rsidTr="00EB40E0">
        <w:tc>
          <w:tcPr>
            <w:tcW w:w="897" w:type="dxa"/>
            <w:shd w:val="clear" w:color="auto" w:fill="auto"/>
          </w:tcPr>
          <w:p w14:paraId="51174BD2"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19 10 02</w:t>
            </w:r>
          </w:p>
        </w:tc>
        <w:tc>
          <w:tcPr>
            <w:tcW w:w="4405" w:type="dxa"/>
            <w:shd w:val="clear" w:color="auto" w:fill="auto"/>
          </w:tcPr>
          <w:p w14:paraId="05C48C30"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deșeuri neferoase</w:t>
            </w:r>
          </w:p>
        </w:tc>
        <w:tc>
          <w:tcPr>
            <w:tcW w:w="998" w:type="dxa"/>
            <w:shd w:val="clear" w:color="auto" w:fill="auto"/>
          </w:tcPr>
          <w:p w14:paraId="6042B932"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7AC78FFF"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54EC2BDC"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r w:rsidR="000E09EB" w:rsidRPr="00AF137A" w14:paraId="6D89C947" w14:textId="77777777" w:rsidTr="00EB40E0">
        <w:tc>
          <w:tcPr>
            <w:tcW w:w="897" w:type="dxa"/>
            <w:shd w:val="clear" w:color="auto" w:fill="auto"/>
          </w:tcPr>
          <w:p w14:paraId="6A010C78"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19 12 03</w:t>
            </w:r>
          </w:p>
        </w:tc>
        <w:tc>
          <w:tcPr>
            <w:tcW w:w="4405" w:type="dxa"/>
            <w:shd w:val="clear" w:color="auto" w:fill="auto"/>
          </w:tcPr>
          <w:p w14:paraId="45484E0E"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metale neferoase</w:t>
            </w:r>
          </w:p>
        </w:tc>
        <w:tc>
          <w:tcPr>
            <w:tcW w:w="998" w:type="dxa"/>
            <w:shd w:val="clear" w:color="auto" w:fill="auto"/>
          </w:tcPr>
          <w:p w14:paraId="01E74F99"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21E55243"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75919839"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r w:rsidR="000E09EB" w:rsidRPr="00AF137A" w14:paraId="20360580" w14:textId="77777777" w:rsidTr="00EB40E0">
        <w:tc>
          <w:tcPr>
            <w:tcW w:w="897" w:type="dxa"/>
            <w:shd w:val="clear" w:color="auto" w:fill="auto"/>
          </w:tcPr>
          <w:p w14:paraId="59FB8B53" w14:textId="77777777" w:rsidR="000E09EB" w:rsidRPr="00EB40E0" w:rsidRDefault="000E09EB" w:rsidP="00EB40E0">
            <w:pPr>
              <w:pStyle w:val="BlockText"/>
              <w:ind w:left="0" w:right="0" w:firstLine="0"/>
              <w:jc w:val="center"/>
              <w:rPr>
                <w:rFonts w:ascii="Trebuchet MS" w:hAnsi="Trebuchet MS" w:cs="Arial"/>
                <w:bCs/>
                <w:sz w:val="18"/>
                <w:szCs w:val="18"/>
                <w:lang w:val="ro-RO"/>
              </w:rPr>
            </w:pPr>
            <w:r w:rsidRPr="00EB40E0">
              <w:rPr>
                <w:rFonts w:ascii="Trebuchet MS" w:hAnsi="Trebuchet MS" w:cs="Arial"/>
                <w:bCs/>
                <w:sz w:val="18"/>
                <w:szCs w:val="18"/>
                <w:lang w:val="ro-RO"/>
              </w:rPr>
              <w:t>20 01 40</w:t>
            </w:r>
          </w:p>
        </w:tc>
        <w:tc>
          <w:tcPr>
            <w:tcW w:w="4405" w:type="dxa"/>
            <w:shd w:val="clear" w:color="auto" w:fill="auto"/>
          </w:tcPr>
          <w:p w14:paraId="221CC399"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Metale</w:t>
            </w:r>
          </w:p>
        </w:tc>
        <w:tc>
          <w:tcPr>
            <w:tcW w:w="998" w:type="dxa"/>
            <w:shd w:val="clear" w:color="auto" w:fill="auto"/>
          </w:tcPr>
          <w:p w14:paraId="44889342"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r w:rsidRPr="00EB40E0">
              <w:rPr>
                <w:rFonts w:ascii="Trebuchet MS" w:hAnsi="Trebuchet MS" w:cs="Arial"/>
                <w:sz w:val="18"/>
                <w:szCs w:val="18"/>
              </w:rPr>
              <w:t>1000</w:t>
            </w:r>
          </w:p>
        </w:tc>
        <w:tc>
          <w:tcPr>
            <w:tcW w:w="1549" w:type="dxa"/>
            <w:vMerge/>
            <w:shd w:val="clear" w:color="auto" w:fill="auto"/>
          </w:tcPr>
          <w:p w14:paraId="46861A2D"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c>
          <w:tcPr>
            <w:tcW w:w="2137" w:type="dxa"/>
            <w:vMerge/>
            <w:shd w:val="clear" w:color="auto" w:fill="auto"/>
          </w:tcPr>
          <w:p w14:paraId="21A709F7" w14:textId="77777777" w:rsidR="000E09EB" w:rsidRPr="00EB40E0" w:rsidRDefault="000E09EB" w:rsidP="00EB40E0">
            <w:pPr>
              <w:autoSpaceDE w:val="0"/>
              <w:autoSpaceDN w:val="0"/>
              <w:adjustRightInd w:val="0"/>
              <w:spacing w:after="0" w:line="240" w:lineRule="auto"/>
              <w:jc w:val="center"/>
              <w:rPr>
                <w:rFonts w:ascii="Trebuchet MS" w:hAnsi="Trebuchet MS" w:cs="Arial"/>
                <w:sz w:val="18"/>
                <w:szCs w:val="18"/>
              </w:rPr>
            </w:pPr>
          </w:p>
        </w:tc>
      </w:tr>
    </w:tbl>
    <w:p w14:paraId="537DBEE3" w14:textId="5930FA0F" w:rsidR="000E09EB" w:rsidRPr="00AF137A" w:rsidRDefault="000E09EB" w:rsidP="000E09EB">
      <w:pPr>
        <w:autoSpaceDE w:val="0"/>
        <w:autoSpaceDN w:val="0"/>
        <w:adjustRightInd w:val="0"/>
        <w:spacing w:after="0" w:line="274" w:lineRule="exact"/>
        <w:jc w:val="both"/>
        <w:rPr>
          <w:rFonts w:ascii="Trebuchet MS" w:eastAsia="Times New Roman" w:hAnsi="Trebuchet MS" w:cs="Arial"/>
        </w:rPr>
      </w:pPr>
      <w:r w:rsidRPr="00AF137A">
        <w:rPr>
          <w:rFonts w:ascii="Trebuchet MS" w:eastAsia="Times New Roman" w:hAnsi="Trebuchet MS" w:cs="Arial"/>
          <w:color w:val="000000"/>
        </w:rPr>
        <w:t>De asemenea, sunt achiziționate</w:t>
      </w:r>
      <w:r w:rsidRPr="00AF137A">
        <w:rPr>
          <w:rFonts w:ascii="Trebuchet MS" w:hAnsi="Trebuchet MS" w:cs="Arial"/>
          <w:color w:val="000000"/>
        </w:rPr>
        <w:t xml:space="preserve"> subproduse de aluminiu </w:t>
      </w:r>
      <w:r w:rsidR="00846A84">
        <w:rPr>
          <w:rFonts w:ascii="Trebuchet MS" w:hAnsi="Trebuchet MS" w:cs="Arial"/>
          <w:color w:val="000000"/>
        </w:rPr>
        <w:t>s</w:t>
      </w:r>
      <w:r w:rsidRPr="00AF137A">
        <w:rPr>
          <w:rFonts w:ascii="Trebuchet MS" w:hAnsi="Trebuchet MS" w:cs="Arial"/>
          <w:color w:val="000000"/>
        </w:rPr>
        <w:t xml:space="preserve">i </w:t>
      </w:r>
      <w:r w:rsidRPr="00AF137A">
        <w:rPr>
          <w:rFonts w:ascii="Trebuchet MS" w:eastAsia="Times New Roman" w:hAnsi="Trebuchet MS" w:cs="Arial"/>
          <w:color w:val="000000"/>
        </w:rPr>
        <w:t>deșeuri de aluminiu în baza</w:t>
      </w:r>
      <w:r w:rsidRPr="00AF137A">
        <w:rPr>
          <w:rFonts w:ascii="Trebuchet MS" w:eastAsia="Times New Roman" w:hAnsi="Trebuchet MS" w:cs="Arial"/>
        </w:rPr>
        <w:t xml:space="preserve"> Regulamentului 333/2011 de stabilire a criteriilor de determinare a condițiilor în care anumite tipuri de deșeuri metalice nu mai constituie deșeuri în temeiul Directivei 2008/98/CE a Parlamentului European și a Consiliului. Acestea respectă criteriile din anexa II, secțiunea1, folosite ca input pentru operațiunea de recuperare. </w:t>
      </w:r>
    </w:p>
    <w:p w14:paraId="1A10FDEF"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Toate deşeurile acceptate pe amplasament vor fi manipulate şi gestionate astfel încât să fie evitată împrăştierea acestora în afara perimetrului spaţiului de stocare a deşeurilor.</w:t>
      </w:r>
    </w:p>
    <w:p w14:paraId="73E8DAB8" w14:textId="2C468CD6" w:rsidR="000E09EB" w:rsidRPr="00AF137A" w:rsidRDefault="000E09EB" w:rsidP="00EB40E0">
      <w:pPr>
        <w:suppressAutoHyphens/>
        <w:spacing w:after="0" w:line="240" w:lineRule="auto"/>
        <w:jc w:val="both"/>
        <w:rPr>
          <w:rFonts w:ascii="Trebuchet MS" w:eastAsia="Times New Roman" w:hAnsi="Trebuchet MS" w:cs="Arial"/>
          <w:lang w:eastAsia="ro-RO"/>
        </w:rPr>
      </w:pPr>
      <w:r w:rsidRPr="00AF137A">
        <w:rPr>
          <w:rFonts w:ascii="Trebuchet MS" w:eastAsia="Times New Roman" w:hAnsi="Trebuchet MS" w:cs="Arial"/>
          <w:bCs/>
          <w:noProof/>
          <w:lang w:eastAsia="ar-SA"/>
        </w:rPr>
        <w:t>Deşeurile</w:t>
      </w:r>
      <w:r w:rsidRPr="00AF137A">
        <w:rPr>
          <w:rFonts w:ascii="Trebuchet MS" w:eastAsia="Times New Roman" w:hAnsi="Trebuchet MS" w:cs="Arial"/>
          <w:b/>
          <w:noProof/>
          <w:lang w:eastAsia="ar-SA"/>
        </w:rPr>
        <w:t xml:space="preserve"> </w:t>
      </w:r>
      <w:r w:rsidR="00EB40E0">
        <w:rPr>
          <w:rFonts w:ascii="Trebuchet MS" w:eastAsia="Times New Roman" w:hAnsi="Trebuchet MS" w:cs="Arial"/>
          <w:bCs/>
          <w:noProof/>
          <w:lang w:eastAsia="ar-SA"/>
        </w:rPr>
        <w:t>recepționate/primite</w:t>
      </w:r>
      <w:r w:rsidRPr="00AF137A">
        <w:rPr>
          <w:rFonts w:ascii="Trebuchet MS" w:eastAsia="Times New Roman" w:hAnsi="Trebuchet MS" w:cs="Arial"/>
          <w:bCs/>
          <w:noProof/>
          <w:lang w:eastAsia="ar-SA"/>
        </w:rPr>
        <w:t xml:space="preserve"> </w:t>
      </w:r>
      <w:r w:rsidR="00EB40E0">
        <w:rPr>
          <w:rFonts w:ascii="Trebuchet MS" w:eastAsia="Times New Roman" w:hAnsi="Trebuchet MS" w:cs="Arial"/>
          <w:bCs/>
          <w:noProof/>
          <w:lang w:eastAsia="ar-SA"/>
        </w:rPr>
        <w:t xml:space="preserve">(cu mijloace de transport rutier) </w:t>
      </w:r>
      <w:r w:rsidRPr="00AF137A">
        <w:rPr>
          <w:rFonts w:ascii="Trebuchet MS" w:eastAsia="Times New Roman" w:hAnsi="Trebuchet MS" w:cs="Arial"/>
          <w:bCs/>
          <w:noProof/>
          <w:lang w:eastAsia="ar-SA"/>
        </w:rPr>
        <w:t>pe amplasamentul instalaţiei trebuie să se regăsească în autorizaţia integrată de mediu.</w:t>
      </w:r>
      <w:r w:rsidRPr="00AF137A">
        <w:rPr>
          <w:rFonts w:ascii="Trebuchet MS" w:eastAsia="Times New Roman" w:hAnsi="Trebuchet MS" w:cs="Arial"/>
          <w:noProof/>
          <w:lang w:eastAsia="de-DE"/>
        </w:rPr>
        <w:t xml:space="preserve"> </w:t>
      </w:r>
      <w:r w:rsidRPr="00AF137A">
        <w:rPr>
          <w:rFonts w:ascii="Trebuchet MS" w:hAnsi="Trebuchet MS" w:cs="Arial"/>
        </w:rPr>
        <w:t>Deșeurile sunt analizate și apoi descărcate în boxele de stocare în funcție de compoziția chimică a deșeului</w:t>
      </w:r>
      <w:r w:rsidRPr="00AF137A">
        <w:rPr>
          <w:rFonts w:ascii="Trebuchet MS" w:eastAsia="Times New Roman" w:hAnsi="Trebuchet MS" w:cs="Arial"/>
          <w:noProof/>
          <w:lang w:eastAsia="de-DE"/>
        </w:rPr>
        <w:t>.</w:t>
      </w:r>
    </w:p>
    <w:p w14:paraId="165F5FA4" w14:textId="63E4CF4C" w:rsidR="005532F6" w:rsidRDefault="000E09EB" w:rsidP="005532F6">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lastRenderedPageBreak/>
        <w:t>Titularul activitatii va realiza măsuri în legătura cu cerintele BAT referitoare la materiile prime</w:t>
      </w:r>
      <w:r w:rsidR="005532F6">
        <w:rPr>
          <w:rFonts w:ascii="Trebuchet MS" w:eastAsia="Times New Roman" w:hAnsi="Trebuchet MS" w:cs="Arial"/>
          <w:noProof/>
          <w:lang w:eastAsia="de-DE"/>
        </w:rPr>
        <w:t xml:space="preserve"> </w:t>
      </w:r>
      <w:r w:rsidRPr="00AF137A">
        <w:rPr>
          <w:rFonts w:ascii="Trebuchet MS" w:eastAsia="Times New Roman" w:hAnsi="Trebuchet MS" w:cs="Arial"/>
          <w:bCs/>
          <w:noProof/>
          <w:lang w:eastAsia="de-DE"/>
        </w:rPr>
        <w:t xml:space="preserve">utilizate: </w:t>
      </w:r>
    </w:p>
    <w:tbl>
      <w:tblPr>
        <w:tblStyle w:val="TableGrid"/>
        <w:tblW w:w="0" w:type="auto"/>
        <w:tblLook w:val="04A0" w:firstRow="1" w:lastRow="0" w:firstColumn="1" w:lastColumn="0" w:noHBand="0" w:noVBand="1"/>
      </w:tblPr>
      <w:tblGrid>
        <w:gridCol w:w="625"/>
        <w:gridCol w:w="5670"/>
        <w:gridCol w:w="3686"/>
      </w:tblGrid>
      <w:tr w:rsidR="005532F6" w:rsidRPr="005532F6" w14:paraId="307DE353" w14:textId="77777777" w:rsidTr="00252C57">
        <w:tc>
          <w:tcPr>
            <w:tcW w:w="9981" w:type="dxa"/>
            <w:gridSpan w:val="3"/>
          </w:tcPr>
          <w:p w14:paraId="4E79C4C0" w14:textId="10CC34CC" w:rsidR="005532F6" w:rsidRPr="005532F6" w:rsidRDefault="005532F6" w:rsidP="005532F6">
            <w:pPr>
              <w:jc w:val="both"/>
              <w:rPr>
                <w:rFonts w:ascii="Trebuchet MS" w:eastAsia="Times New Roman" w:hAnsi="Trebuchet MS" w:cs="Arial"/>
                <w:bCs/>
                <w:noProof/>
                <w:sz w:val="18"/>
                <w:szCs w:val="18"/>
                <w:lang w:eastAsia="de-DE"/>
              </w:rPr>
            </w:pPr>
            <w:r w:rsidRPr="005532F6">
              <w:rPr>
                <w:rFonts w:ascii="Trebuchet MS" w:hAnsi="Trebuchet MS" w:cs="Arial"/>
                <w:b/>
                <w:sz w:val="18"/>
                <w:szCs w:val="18"/>
              </w:rPr>
              <w:t>MATERIALE SECUNDARE</w:t>
            </w:r>
          </w:p>
        </w:tc>
      </w:tr>
      <w:tr w:rsidR="005532F6" w:rsidRPr="005532F6" w14:paraId="2D807977" w14:textId="77777777" w:rsidTr="00252C57">
        <w:tc>
          <w:tcPr>
            <w:tcW w:w="9981" w:type="dxa"/>
            <w:gridSpan w:val="3"/>
          </w:tcPr>
          <w:p w14:paraId="43FF2021" w14:textId="19B864CE" w:rsidR="005532F6" w:rsidRPr="005532F6" w:rsidRDefault="005532F6" w:rsidP="005532F6">
            <w:pPr>
              <w:jc w:val="both"/>
              <w:rPr>
                <w:rFonts w:ascii="Trebuchet MS" w:eastAsia="Times New Roman" w:hAnsi="Trebuchet MS" w:cs="Arial"/>
                <w:bCs/>
                <w:noProof/>
                <w:sz w:val="18"/>
                <w:szCs w:val="18"/>
                <w:lang w:val="pt-BR" w:eastAsia="de-DE"/>
              </w:rPr>
            </w:pPr>
            <w:r w:rsidRPr="005532F6">
              <w:rPr>
                <w:rFonts w:ascii="Trebuchet MS" w:hAnsi="Trebuchet MS" w:cs="Arial"/>
                <w:b/>
                <w:sz w:val="18"/>
                <w:szCs w:val="18"/>
                <w:lang w:val="pt-BR"/>
              </w:rPr>
              <w:t>BAT 74. În vederea creşterii randamentului materiilor prime, BAT constă în separarea componentelor nemetalice de metale, altele decât aluminiul, prin utilizarea uneia dintre tehnicile indicate mai jos sau a unei combinaţii a acestora, în funcţie de componentele materialelor tratate</w:t>
            </w:r>
          </w:p>
        </w:tc>
      </w:tr>
      <w:tr w:rsidR="005532F6" w:rsidRPr="005532F6" w14:paraId="6C67BFEE" w14:textId="77777777" w:rsidTr="005532F6">
        <w:tc>
          <w:tcPr>
            <w:tcW w:w="625" w:type="dxa"/>
          </w:tcPr>
          <w:p w14:paraId="34C09E27" w14:textId="58F8489F" w:rsidR="005532F6" w:rsidRPr="005532F6" w:rsidRDefault="005532F6" w:rsidP="005532F6">
            <w:pPr>
              <w:jc w:val="center"/>
              <w:rPr>
                <w:rFonts w:ascii="Trebuchet MS" w:eastAsia="Times New Roman" w:hAnsi="Trebuchet MS" w:cs="Arial"/>
                <w:bCs/>
                <w:noProof/>
                <w:sz w:val="18"/>
                <w:szCs w:val="18"/>
                <w:lang w:val="pt-BR" w:eastAsia="de-DE"/>
              </w:rPr>
            </w:pPr>
            <w:r w:rsidRPr="005532F6">
              <w:rPr>
                <w:rFonts w:ascii="Trebuchet MS" w:eastAsia="Times New Roman" w:hAnsi="Trebuchet MS" w:cs="Arial"/>
                <w:bCs/>
                <w:noProof/>
                <w:sz w:val="18"/>
                <w:szCs w:val="18"/>
                <w:lang w:val="pt-BR" w:eastAsia="de-DE"/>
              </w:rPr>
              <w:t>a</w:t>
            </w:r>
          </w:p>
        </w:tc>
        <w:tc>
          <w:tcPr>
            <w:tcW w:w="5670" w:type="dxa"/>
          </w:tcPr>
          <w:p w14:paraId="5C80026D" w14:textId="5E222955" w:rsidR="005532F6" w:rsidRPr="005532F6" w:rsidRDefault="005532F6" w:rsidP="005532F6">
            <w:pPr>
              <w:jc w:val="both"/>
              <w:rPr>
                <w:rFonts w:ascii="Trebuchet MS" w:eastAsia="Times New Roman" w:hAnsi="Trebuchet MS" w:cs="Arial"/>
                <w:bCs/>
                <w:noProof/>
                <w:sz w:val="18"/>
                <w:szCs w:val="18"/>
                <w:lang w:val="pt-BR" w:eastAsia="de-DE"/>
              </w:rPr>
            </w:pPr>
            <w:r w:rsidRPr="005532F6">
              <w:rPr>
                <w:rFonts w:ascii="Trebuchet MS" w:hAnsi="Trebuchet MS" w:cs="Arial"/>
                <w:sz w:val="18"/>
                <w:szCs w:val="18"/>
                <w:lang w:val="pt-BR"/>
              </w:rPr>
              <w:t>Separarea magnetică a metalelor feroase</w:t>
            </w:r>
          </w:p>
        </w:tc>
        <w:tc>
          <w:tcPr>
            <w:tcW w:w="3686" w:type="dxa"/>
            <w:vMerge w:val="restart"/>
          </w:tcPr>
          <w:p w14:paraId="35E9FBA5" w14:textId="31954816" w:rsidR="005532F6" w:rsidRPr="005532F6" w:rsidRDefault="005532F6" w:rsidP="005532F6">
            <w:pPr>
              <w:jc w:val="both"/>
              <w:rPr>
                <w:rFonts w:ascii="Trebuchet MS" w:eastAsia="Times New Roman" w:hAnsi="Trebuchet MS" w:cs="Arial"/>
                <w:bCs/>
                <w:noProof/>
                <w:sz w:val="18"/>
                <w:szCs w:val="18"/>
                <w:lang w:val="pt-BR" w:eastAsia="de-DE"/>
              </w:rPr>
            </w:pPr>
            <w:r w:rsidRPr="005532F6">
              <w:rPr>
                <w:rFonts w:ascii="Trebuchet MS" w:eastAsia="Times New Roman" w:hAnsi="Trebuchet MS" w:cs="Arial"/>
                <w:bCs/>
                <w:noProof/>
                <w:sz w:val="18"/>
                <w:szCs w:val="18"/>
                <w:lang w:val="pt-BR" w:eastAsia="de-DE"/>
              </w:rPr>
              <w:t>Sortare la sol cu ajutorul automacaralei Fuchs, dotat</w:t>
            </w:r>
            <w:r>
              <w:rPr>
                <w:rFonts w:ascii="Trebuchet MS" w:eastAsia="Times New Roman" w:hAnsi="Trebuchet MS" w:cs="Arial"/>
                <w:bCs/>
                <w:noProof/>
                <w:sz w:val="18"/>
                <w:szCs w:val="18"/>
                <w:lang w:val="pt-BR" w:eastAsia="de-DE"/>
              </w:rPr>
              <w:t>ă</w:t>
            </w:r>
            <w:r w:rsidRPr="005532F6">
              <w:rPr>
                <w:rFonts w:ascii="Trebuchet MS" w:eastAsia="Times New Roman" w:hAnsi="Trebuchet MS" w:cs="Arial"/>
                <w:bCs/>
                <w:noProof/>
                <w:sz w:val="18"/>
                <w:szCs w:val="18"/>
                <w:lang w:val="pt-BR" w:eastAsia="de-DE"/>
              </w:rPr>
              <w:t xml:space="preserve"> cu electromagnet care separă metalele feroase.</w:t>
            </w:r>
          </w:p>
        </w:tc>
      </w:tr>
      <w:tr w:rsidR="005532F6" w:rsidRPr="005532F6" w14:paraId="6188D41B" w14:textId="77777777" w:rsidTr="005532F6">
        <w:tc>
          <w:tcPr>
            <w:tcW w:w="625" w:type="dxa"/>
          </w:tcPr>
          <w:p w14:paraId="633B093E" w14:textId="4806EDF4" w:rsidR="005532F6" w:rsidRPr="005532F6" w:rsidRDefault="005532F6" w:rsidP="005532F6">
            <w:pPr>
              <w:jc w:val="center"/>
              <w:rPr>
                <w:rFonts w:ascii="Trebuchet MS" w:eastAsia="Times New Roman" w:hAnsi="Trebuchet MS" w:cs="Arial"/>
                <w:bCs/>
                <w:noProof/>
                <w:sz w:val="18"/>
                <w:szCs w:val="18"/>
                <w:lang w:val="pt-BR" w:eastAsia="de-DE"/>
              </w:rPr>
            </w:pPr>
            <w:r w:rsidRPr="005532F6">
              <w:rPr>
                <w:rFonts w:ascii="Trebuchet MS" w:eastAsia="Times New Roman" w:hAnsi="Trebuchet MS" w:cs="Arial"/>
                <w:bCs/>
                <w:noProof/>
                <w:sz w:val="18"/>
                <w:szCs w:val="18"/>
                <w:lang w:val="pt-BR" w:eastAsia="de-DE"/>
              </w:rPr>
              <w:t>b</w:t>
            </w:r>
          </w:p>
        </w:tc>
        <w:tc>
          <w:tcPr>
            <w:tcW w:w="5670" w:type="dxa"/>
          </w:tcPr>
          <w:p w14:paraId="6ADE6C0F" w14:textId="783D9F60" w:rsidR="005532F6" w:rsidRPr="005532F6" w:rsidRDefault="005532F6" w:rsidP="005532F6">
            <w:pPr>
              <w:jc w:val="both"/>
              <w:rPr>
                <w:rFonts w:ascii="Trebuchet MS" w:eastAsia="Times New Roman" w:hAnsi="Trebuchet MS" w:cs="Arial"/>
                <w:bCs/>
                <w:noProof/>
                <w:sz w:val="18"/>
                <w:szCs w:val="18"/>
                <w:lang w:val="pt-BR" w:eastAsia="de-DE"/>
              </w:rPr>
            </w:pPr>
            <w:r w:rsidRPr="005532F6">
              <w:rPr>
                <w:rFonts w:ascii="Trebuchet MS" w:eastAsia="Times New Roman" w:hAnsi="Trebuchet MS" w:cs="Arial"/>
                <w:bCs/>
                <w:noProof/>
                <w:sz w:val="18"/>
                <w:szCs w:val="18"/>
                <w:lang w:val="pt-BR" w:eastAsia="de-DE"/>
              </w:rPr>
              <w:t>Separare prin curenţi turbionari (utilizând câmpuri electromagnetice mobile) a aluminiului de alţi compuşi</w:t>
            </w:r>
          </w:p>
        </w:tc>
        <w:tc>
          <w:tcPr>
            <w:tcW w:w="3686" w:type="dxa"/>
            <w:vMerge/>
          </w:tcPr>
          <w:p w14:paraId="71E461CC" w14:textId="36FFE5AB" w:rsidR="005532F6" w:rsidRPr="005532F6" w:rsidRDefault="005532F6" w:rsidP="005532F6">
            <w:pPr>
              <w:jc w:val="both"/>
              <w:rPr>
                <w:rFonts w:ascii="Trebuchet MS" w:eastAsia="Times New Roman" w:hAnsi="Trebuchet MS" w:cs="Arial"/>
                <w:bCs/>
                <w:noProof/>
                <w:sz w:val="18"/>
                <w:szCs w:val="18"/>
                <w:lang w:val="pt-BR" w:eastAsia="de-DE"/>
              </w:rPr>
            </w:pPr>
          </w:p>
        </w:tc>
      </w:tr>
      <w:tr w:rsidR="005532F6" w:rsidRPr="005532F6" w14:paraId="09F0E6D5" w14:textId="77777777" w:rsidTr="005532F6">
        <w:tc>
          <w:tcPr>
            <w:tcW w:w="625" w:type="dxa"/>
          </w:tcPr>
          <w:p w14:paraId="593DF988" w14:textId="4CE37C96" w:rsidR="005532F6" w:rsidRPr="005532F6" w:rsidRDefault="005532F6" w:rsidP="005532F6">
            <w:pPr>
              <w:jc w:val="center"/>
              <w:rPr>
                <w:rFonts w:ascii="Trebuchet MS" w:eastAsia="Times New Roman" w:hAnsi="Trebuchet MS" w:cs="Arial"/>
                <w:bCs/>
                <w:noProof/>
                <w:sz w:val="18"/>
                <w:szCs w:val="18"/>
                <w:lang w:val="pt-BR" w:eastAsia="de-DE"/>
              </w:rPr>
            </w:pPr>
            <w:r w:rsidRPr="005532F6">
              <w:rPr>
                <w:rFonts w:ascii="Trebuchet MS" w:eastAsia="Times New Roman" w:hAnsi="Trebuchet MS" w:cs="Arial"/>
                <w:bCs/>
                <w:noProof/>
                <w:sz w:val="18"/>
                <w:szCs w:val="18"/>
                <w:lang w:val="pt-BR" w:eastAsia="de-DE"/>
              </w:rPr>
              <w:t>c</w:t>
            </w:r>
          </w:p>
        </w:tc>
        <w:tc>
          <w:tcPr>
            <w:tcW w:w="5670" w:type="dxa"/>
          </w:tcPr>
          <w:p w14:paraId="399ABB8F" w14:textId="740769AA" w:rsidR="005532F6" w:rsidRPr="005532F6" w:rsidRDefault="005532F6" w:rsidP="005532F6">
            <w:pPr>
              <w:jc w:val="both"/>
              <w:rPr>
                <w:rFonts w:ascii="Trebuchet MS" w:eastAsia="Times New Roman" w:hAnsi="Trebuchet MS" w:cs="Arial"/>
                <w:bCs/>
                <w:noProof/>
                <w:sz w:val="18"/>
                <w:szCs w:val="18"/>
                <w:lang w:val="pt-BR" w:eastAsia="de-DE"/>
              </w:rPr>
            </w:pPr>
            <w:r w:rsidRPr="005532F6">
              <w:rPr>
                <w:rFonts w:ascii="Trebuchet MS" w:eastAsia="Times New Roman" w:hAnsi="Trebuchet MS" w:cs="Arial"/>
                <w:bCs/>
                <w:noProof/>
                <w:sz w:val="18"/>
                <w:szCs w:val="18"/>
                <w:lang w:val="pt-BR" w:eastAsia="de-DE"/>
              </w:rPr>
              <w:t>Separarea pe baza densităţii relative (utilizând un lichid cu densitate diferită) a diferitelor metale şi a compuşilor nemetalici</w:t>
            </w:r>
          </w:p>
        </w:tc>
        <w:tc>
          <w:tcPr>
            <w:tcW w:w="3686" w:type="dxa"/>
            <w:vMerge/>
          </w:tcPr>
          <w:p w14:paraId="001A3F09" w14:textId="1C8D66AA" w:rsidR="005532F6" w:rsidRPr="005532F6" w:rsidRDefault="005532F6" w:rsidP="005532F6">
            <w:pPr>
              <w:jc w:val="both"/>
              <w:rPr>
                <w:rFonts w:ascii="Trebuchet MS" w:eastAsia="Times New Roman" w:hAnsi="Trebuchet MS" w:cs="Arial"/>
                <w:bCs/>
                <w:noProof/>
                <w:sz w:val="18"/>
                <w:szCs w:val="18"/>
                <w:lang w:val="pt-BR" w:eastAsia="de-DE"/>
              </w:rPr>
            </w:pPr>
          </w:p>
        </w:tc>
      </w:tr>
    </w:tbl>
    <w:p w14:paraId="041B44DE" w14:textId="77777777" w:rsidR="000E09EB" w:rsidRPr="00AF137A" w:rsidRDefault="000E09EB" w:rsidP="000E09EB">
      <w:pPr>
        <w:spacing w:after="0" w:line="240" w:lineRule="auto"/>
        <w:jc w:val="both"/>
        <w:rPr>
          <w:rFonts w:ascii="Trebuchet MS" w:hAnsi="Trebuchet MS" w:cs="Arial"/>
          <w:u w:val="single"/>
        </w:rPr>
      </w:pPr>
      <w:r w:rsidRPr="00AF137A">
        <w:rPr>
          <w:rFonts w:ascii="Trebuchet MS" w:hAnsi="Trebuchet MS" w:cs="Arial"/>
          <w:b/>
          <w:noProof/>
        </w:rPr>
        <w:t>Substanţe şi amestecuri chimice periculoase folosite în procesul de producţie:</w:t>
      </w:r>
    </w:p>
    <w:p w14:paraId="252D9A5E" w14:textId="2995BAD8" w:rsidR="000E09EB" w:rsidRPr="00AF137A" w:rsidRDefault="000E09EB" w:rsidP="000E09EB">
      <w:pPr>
        <w:tabs>
          <w:tab w:val="left" w:pos="7260"/>
        </w:tabs>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 xml:space="preserve">Substanţele/amestecurile periculoase utilizate de către titularul de activitate sunt prezentate la </w:t>
      </w:r>
      <w:r w:rsidR="005532F6" w:rsidRPr="005532F6">
        <w:rPr>
          <w:rFonts w:ascii="Trebuchet MS" w:eastAsia="Times New Roman" w:hAnsi="Trebuchet MS" w:cs="Arial"/>
          <w:u w:val="single"/>
          <w:lang w:eastAsia="ro-RO"/>
        </w:rPr>
        <w:t>T</w:t>
      </w:r>
      <w:r w:rsidRPr="005532F6">
        <w:rPr>
          <w:rFonts w:ascii="Trebuchet MS" w:eastAsia="Times New Roman" w:hAnsi="Trebuchet MS" w:cs="Arial"/>
          <w:u w:val="single"/>
          <w:lang w:eastAsia="ro-RO"/>
        </w:rPr>
        <w:t>abelul 6.1</w:t>
      </w:r>
      <w:r w:rsidRPr="00AF137A">
        <w:rPr>
          <w:rFonts w:ascii="Trebuchet MS" w:eastAsia="Times New Roman" w:hAnsi="Trebuchet MS" w:cs="Arial"/>
          <w:lang w:eastAsia="ro-RO"/>
        </w:rPr>
        <w:t>.</w:t>
      </w:r>
    </w:p>
    <w:p w14:paraId="6187D7F2" w14:textId="77777777" w:rsidR="000E09EB" w:rsidRPr="00AF137A" w:rsidRDefault="000E09EB" w:rsidP="00E71F22">
      <w:pPr>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noProof/>
          <w:lang w:eastAsia="ar-SA"/>
        </w:rPr>
        <w:t>Operatorul utilizează în cadrul proceselor substanţe/amestecuri periculoase ambalate, etichetate, clasificate în conformitate cu Regulamentul (EC) nr. 1272/2008. Operatorul</w:t>
      </w:r>
      <w:r w:rsidRPr="00AF137A">
        <w:rPr>
          <w:rFonts w:ascii="Trebuchet MS" w:eastAsia="Times New Roman" w:hAnsi="Trebuchet MS" w:cs="Arial"/>
          <w:noProof/>
          <w:color w:val="000000"/>
          <w:lang w:eastAsia="ar-SA"/>
        </w:rPr>
        <w:t xml:space="preserve"> va deţine pe amplasament fişele cu date de securitate pentru substanţele şi amestecurile periculoase pe care le utilizează</w:t>
      </w:r>
      <w:r w:rsidRPr="00AF137A">
        <w:rPr>
          <w:rFonts w:ascii="Trebuchet MS" w:eastAsia="Times New Roman" w:hAnsi="Trebuchet MS" w:cs="Arial"/>
          <w:i/>
          <w:noProof/>
          <w:lang w:eastAsia="ar-SA"/>
        </w:rPr>
        <w:t xml:space="preserve">, </w:t>
      </w:r>
      <w:r w:rsidRPr="00AF137A">
        <w:rPr>
          <w:rFonts w:ascii="Trebuchet MS" w:eastAsia="Times New Roman" w:hAnsi="Trebuchet MS" w:cs="Arial"/>
          <w:noProof/>
          <w:lang w:eastAsia="ar-SA"/>
        </w:rPr>
        <w:t xml:space="preserve">editate în limba română, conform Regulamentului CE 1907/2006 REACH privind înregistrarea, evaluarea, autorizarea şi restricţionarea substanţelor chimice, cu modificările şi completările ulterioare. </w:t>
      </w:r>
      <w:r w:rsidRPr="00AF137A">
        <w:rPr>
          <w:rFonts w:ascii="Trebuchet MS" w:eastAsia="Times New Roman" w:hAnsi="Trebuchet MS" w:cs="Arial"/>
          <w:bCs/>
          <w:noProof/>
          <w:lang w:eastAsia="ar-SA"/>
        </w:rPr>
        <w:t>Pentru substanţele şi amestecurile utilizate se vor deţine Fişe cu date de securitate întocmite în conformitate cu prevederile Regulamentul CE (UE) nr. 878/2020 de modificare a anexei II la Regulamentului (CE) nr. 1907/2006 al Parlamentului European şi al Consiliului din 18 decembrie 2006 privind înregistrarea, evaluarea, autorizarea şi restricţionarea substanţelor chimice (REACH).</w:t>
      </w:r>
      <w:r w:rsidRPr="00AF137A">
        <w:rPr>
          <w:rFonts w:ascii="Trebuchet MS" w:hAnsi="Trebuchet MS" w:cs="Arial"/>
        </w:rPr>
        <w:t xml:space="preserve"> Pentru substanţele şi amestecurile utilizate se vor deţine Fişe cu date de securitate întocmite în conformitate cu prevederile Regulamentul CE (</w:t>
      </w:r>
      <w:r w:rsidRPr="00AF137A">
        <w:rPr>
          <w:rFonts w:ascii="Trebuchet MS" w:eastAsia="Times New Roman" w:hAnsi="Trebuchet MS" w:cs="Arial"/>
          <w:spacing w:val="-2"/>
        </w:rPr>
        <w:t xml:space="preserve">UE) nr. </w:t>
      </w:r>
      <w:r w:rsidRPr="00AF137A">
        <w:rPr>
          <w:rFonts w:ascii="Trebuchet MS" w:hAnsi="Trebuchet MS" w:cs="Arial"/>
        </w:rPr>
        <w:t xml:space="preserve">878/2020 de modificare a Anexei II la </w:t>
      </w:r>
      <w:r w:rsidRPr="00AF137A">
        <w:rPr>
          <w:rFonts w:ascii="Trebuchet MS" w:hAnsi="Trebuchet MS" w:cs="Arial"/>
          <w:spacing w:val="-2"/>
        </w:rPr>
        <w:t>Regulamentului (CE) nr. 1907/2006 al Parlamentului European şi al Consiliului din 18 decembrie 2006 privind înregistrarea, evaluarea, autorizarea şi restricţionarea substanţelor chimice (REACH).</w:t>
      </w:r>
    </w:p>
    <w:p w14:paraId="337449EA" w14:textId="57B06BF0"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Operatorul</w:t>
      </w:r>
      <w:r w:rsidRPr="00AF137A">
        <w:rPr>
          <w:rFonts w:ascii="Trebuchet MS" w:eastAsia="Times New Roman" w:hAnsi="Trebuchet MS" w:cs="Arial"/>
          <w:noProof/>
          <w:color w:val="000000"/>
          <w:lang w:eastAsia="ar-SA"/>
        </w:rPr>
        <w:t xml:space="preserve"> va solicita</w:t>
      </w:r>
      <w:r w:rsidRPr="00AF137A">
        <w:rPr>
          <w:rFonts w:ascii="Trebuchet MS" w:eastAsia="Times New Roman" w:hAnsi="Trebuchet MS" w:cs="Arial"/>
          <w:b/>
          <w:noProof/>
          <w:color w:val="000000"/>
          <w:lang w:eastAsia="ar-SA"/>
        </w:rPr>
        <w:t xml:space="preserve"> </w:t>
      </w:r>
      <w:r w:rsidRPr="00AF137A">
        <w:rPr>
          <w:rFonts w:ascii="Trebuchet MS" w:eastAsia="Times New Roman" w:hAnsi="Trebuchet MS" w:cs="Arial"/>
          <w:noProof/>
          <w:color w:val="000000"/>
          <w:lang w:eastAsia="ar-SA"/>
        </w:rPr>
        <w:t>de la furnizorii</w:t>
      </w:r>
      <w:r w:rsidRPr="00AF137A">
        <w:rPr>
          <w:rFonts w:ascii="Trebuchet MS" w:eastAsia="Times New Roman" w:hAnsi="Trebuchet MS" w:cs="Arial"/>
          <w:b/>
          <w:noProof/>
          <w:color w:val="000000"/>
          <w:lang w:eastAsia="ar-SA"/>
        </w:rPr>
        <w:t xml:space="preserve"> </w:t>
      </w:r>
      <w:r w:rsidRPr="00AF137A">
        <w:rPr>
          <w:rFonts w:ascii="Trebuchet MS" w:eastAsia="Times New Roman" w:hAnsi="Trebuchet MS" w:cs="Arial"/>
          <w:iCs/>
          <w:noProof/>
          <w:lang w:eastAsia="ar-SA"/>
        </w:rPr>
        <w:t>substanţelor şi amestecurilor</w:t>
      </w:r>
      <w:r w:rsidRPr="00AF137A">
        <w:rPr>
          <w:rFonts w:ascii="Trebuchet MS" w:eastAsia="Times New Roman" w:hAnsi="Trebuchet MS" w:cs="Arial"/>
          <w:noProof/>
          <w:lang w:eastAsia="ar-SA"/>
        </w:rPr>
        <w:t xml:space="preserve"> utilizate</w:t>
      </w:r>
      <w:r w:rsidR="005532F6">
        <w:rPr>
          <w:rFonts w:ascii="Trebuchet MS" w:eastAsia="Times New Roman" w:hAnsi="Trebuchet MS" w:cs="Arial"/>
          <w:noProof/>
          <w:lang w:eastAsia="ar-SA"/>
        </w:rPr>
        <w:t xml:space="preserve"> </w:t>
      </w:r>
      <w:r w:rsidRPr="00AF137A">
        <w:rPr>
          <w:rFonts w:ascii="Trebuchet MS" w:eastAsia="Times New Roman" w:hAnsi="Trebuchet MS" w:cs="Arial"/>
          <w:noProof/>
          <w:lang w:eastAsia="ar-SA"/>
        </w:rPr>
        <w:t xml:space="preserve">dovada preînregistrării/înregistrării la Agenţia Europeană de Chimicale, conform Regulamentului </w:t>
      </w:r>
      <w:r w:rsidRPr="00AF137A">
        <w:rPr>
          <w:rFonts w:ascii="Trebuchet MS" w:eastAsia="Times New Roman" w:hAnsi="Trebuchet MS" w:cs="Arial"/>
          <w:iCs/>
          <w:noProof/>
          <w:lang w:eastAsia="ar-SA"/>
        </w:rPr>
        <w:t>1907/2006/CEE privind înregistrarea, evaluarea, autorizarea şi restricţionarea substanţelor chimice (REACH).</w:t>
      </w:r>
      <w:r w:rsidRPr="00AF137A">
        <w:rPr>
          <w:rFonts w:ascii="Trebuchet MS" w:eastAsia="Times New Roman" w:hAnsi="Trebuchet MS" w:cs="Arial"/>
          <w:noProof/>
          <w:lang w:eastAsia="ar-SA"/>
        </w:rPr>
        <w:t xml:space="preserve"> </w:t>
      </w:r>
    </w:p>
    <w:p w14:paraId="0F44582C" w14:textId="77777777" w:rsidR="000E09EB" w:rsidRPr="00AF137A" w:rsidRDefault="000E09EB" w:rsidP="000E09EB">
      <w:pPr>
        <w:suppressAutoHyphens/>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bCs/>
          <w:noProof/>
          <w:lang w:eastAsia="ar-SA"/>
        </w:rPr>
        <w:t>Se interzice depozitarea în comun a substanţelor şi preparatelor periculoase, care prezintă pericolul apariţiei unor situaţii periculoase (eliberarea unor substanţelor toxice, explozii, incendii sau reacţii puternic exoterme).</w:t>
      </w:r>
    </w:p>
    <w:p w14:paraId="4BF7525F" w14:textId="77777777" w:rsidR="000E09EB" w:rsidRPr="00AF137A" w:rsidRDefault="000E09EB" w:rsidP="000E09EB">
      <w:pPr>
        <w:tabs>
          <w:tab w:val="left" w:pos="284"/>
        </w:tabs>
        <w:spacing w:after="0" w:line="240" w:lineRule="auto"/>
        <w:jc w:val="both"/>
        <w:rPr>
          <w:rFonts w:ascii="Trebuchet MS" w:hAnsi="Trebuchet MS" w:cs="Arial"/>
        </w:rPr>
      </w:pPr>
      <w:r w:rsidRPr="00AF137A">
        <w:rPr>
          <w:rFonts w:ascii="Trebuchet MS" w:hAnsi="Trebuchet MS" w:cs="Arial"/>
        </w:rPr>
        <w:t>Întrucât fişele cu datele de securitate permit să se adopte măsurile necesare referitoare la protecţia sănătăţii umane şi a securităţii la locul de muncă, precum şi la protecţia mediului înconjurător, acestea se vor deţine redactate în limba română.</w:t>
      </w:r>
    </w:p>
    <w:p w14:paraId="6A1FDDCD" w14:textId="77777777" w:rsidR="000E09EB" w:rsidRPr="00AF137A" w:rsidRDefault="000E09EB" w:rsidP="000E09EB">
      <w:pPr>
        <w:spacing w:after="0" w:line="240" w:lineRule="auto"/>
        <w:jc w:val="both"/>
        <w:rPr>
          <w:rFonts w:ascii="Trebuchet MS" w:hAnsi="Trebuchet MS" w:cs="Arial"/>
          <w:b/>
          <w:bCs/>
          <w:lang w:eastAsia="pl-PL"/>
        </w:rPr>
      </w:pPr>
      <w:r w:rsidRPr="00AF137A">
        <w:rPr>
          <w:rFonts w:ascii="Trebuchet MS" w:hAnsi="Trebuchet MS" w:cs="Arial"/>
          <w:lang w:eastAsia="pl-PL"/>
        </w:rPr>
        <w:t xml:space="preserve">Persoanele fizice şi juridice care gestionează substanţe şi amestecurile periculoase au următoarele obligaţii </w:t>
      </w:r>
      <w:r w:rsidRPr="00AF137A">
        <w:rPr>
          <w:rFonts w:ascii="Trebuchet MS" w:eastAsia="Times New Roman" w:hAnsi="Trebuchet MS" w:cs="Arial"/>
        </w:rPr>
        <w:t>(conform OUG nr. 195/2005, aprobată prin Legea nr. 265/2006, art 28)</w:t>
      </w:r>
      <w:r w:rsidRPr="00AF137A">
        <w:rPr>
          <w:rFonts w:ascii="Trebuchet MS" w:hAnsi="Trebuchet MS" w:cs="Arial"/>
          <w:lang w:eastAsia="pl-PL"/>
        </w:rPr>
        <w:t>:</w:t>
      </w:r>
    </w:p>
    <w:p w14:paraId="638CF2C3" w14:textId="6E52BB65" w:rsidR="000E09EB" w:rsidRPr="00AF137A" w:rsidRDefault="005532F6" w:rsidP="000E09EB">
      <w:pPr>
        <w:spacing w:after="0" w:line="240" w:lineRule="auto"/>
        <w:jc w:val="both"/>
        <w:rPr>
          <w:rFonts w:ascii="Trebuchet MS" w:hAnsi="Trebuchet MS" w:cs="Arial"/>
          <w:b/>
          <w:bCs/>
          <w:lang w:eastAsia="pl-PL"/>
        </w:rPr>
      </w:pPr>
      <w:r>
        <w:rPr>
          <w:rFonts w:ascii="Trebuchet MS" w:hAnsi="Trebuchet MS" w:cs="Arial"/>
          <w:bCs/>
          <w:lang w:eastAsia="pl-PL"/>
        </w:rPr>
        <w:t xml:space="preserve">- </w:t>
      </w:r>
      <w:r w:rsidR="000E09EB" w:rsidRPr="00AF137A">
        <w:rPr>
          <w:rFonts w:ascii="Trebuchet MS" w:hAnsi="Trebuchet MS" w:cs="Arial"/>
          <w:lang w:eastAsia="pl-PL"/>
        </w:rPr>
        <w:t>să ţină evidenţa strictă – cantitate, caracteristici, mijloace de asigurare – a substanţelor şi preparatelor periculoase, inclusiv a recipientelor şi ambalajelor acestora, care intră in sfera lor de activitate, şi să furnizeze informaţiile şi datele cerute de autorităţile competente conform legislaţiei specifice in vigoare;</w:t>
      </w:r>
    </w:p>
    <w:p w14:paraId="314A1542" w14:textId="66B47170" w:rsidR="000E09EB" w:rsidRPr="00AF137A" w:rsidRDefault="005532F6" w:rsidP="000E09EB">
      <w:pPr>
        <w:tabs>
          <w:tab w:val="left" w:pos="142"/>
          <w:tab w:val="left" w:pos="284"/>
        </w:tabs>
        <w:spacing w:after="0" w:line="240" w:lineRule="auto"/>
        <w:jc w:val="both"/>
        <w:rPr>
          <w:rFonts w:ascii="Trebuchet MS" w:hAnsi="Trebuchet MS" w:cs="Arial"/>
          <w:lang w:eastAsia="pl-PL"/>
        </w:rPr>
      </w:pPr>
      <w:r>
        <w:rPr>
          <w:rFonts w:ascii="Trebuchet MS" w:hAnsi="Trebuchet MS" w:cs="Arial"/>
          <w:lang w:eastAsia="pl-PL"/>
        </w:rPr>
        <w:t xml:space="preserve">- </w:t>
      </w:r>
      <w:r w:rsidR="000E09EB" w:rsidRPr="00AF137A">
        <w:rPr>
          <w:rFonts w:ascii="Trebuchet MS" w:hAnsi="Trebuchet MS" w:cs="Arial"/>
          <w:lang w:eastAsia="pl-PL"/>
        </w:rPr>
        <w:t>să elimine, în condiţii de siguranţă pentru sănătatea populaţiei şi pentru mediu, substanţe-</w:t>
      </w:r>
    </w:p>
    <w:p w14:paraId="058559B6" w14:textId="75DA3854" w:rsidR="005532F6" w:rsidRPr="005532F6" w:rsidRDefault="000E09EB" w:rsidP="005532F6">
      <w:pPr>
        <w:spacing w:after="0" w:line="240" w:lineRule="auto"/>
        <w:jc w:val="both"/>
        <w:rPr>
          <w:rFonts w:ascii="Trebuchet MS" w:hAnsi="Trebuchet MS" w:cs="Arial"/>
          <w:lang w:eastAsia="pl-PL"/>
        </w:rPr>
      </w:pPr>
      <w:r w:rsidRPr="00AF137A">
        <w:rPr>
          <w:rFonts w:ascii="Trebuchet MS" w:hAnsi="Trebuchet MS" w:cs="Arial"/>
          <w:lang w:eastAsia="pl-PL"/>
        </w:rPr>
        <w:t>le şi preparatele periculoase care au devenit deşeuri şi sunt reglementate, în conformitate cu legislaţia specifică;</w:t>
      </w:r>
    </w:p>
    <w:p w14:paraId="5D39A2C9" w14:textId="7CD7CCC7" w:rsidR="000E09EB" w:rsidRPr="00AF137A" w:rsidRDefault="005532F6" w:rsidP="005532F6">
      <w:pPr>
        <w:tabs>
          <w:tab w:val="left" w:pos="-142"/>
          <w:tab w:val="left" w:pos="142"/>
        </w:tabs>
        <w:spacing w:after="0" w:line="240" w:lineRule="auto"/>
        <w:jc w:val="both"/>
        <w:rPr>
          <w:rFonts w:ascii="Trebuchet MS" w:hAnsi="Trebuchet MS" w:cs="Arial"/>
          <w:lang w:eastAsia="pl-PL"/>
        </w:rPr>
      </w:pPr>
      <w:r w:rsidRPr="005532F6">
        <w:rPr>
          <w:rFonts w:ascii="Trebuchet MS" w:hAnsi="Trebuchet MS" w:cs="Arial"/>
          <w:lang w:eastAsia="pl-PL"/>
        </w:rPr>
        <w:t xml:space="preserve">- </w:t>
      </w:r>
      <w:r w:rsidR="000E09EB" w:rsidRPr="005532F6">
        <w:rPr>
          <w:rFonts w:ascii="Trebuchet MS" w:hAnsi="Trebuchet MS" w:cs="Arial"/>
          <w:lang w:eastAsia="pl-PL"/>
        </w:rPr>
        <w:t>să identifice şi să prevină riscurile pe care substanţele şi preparatele periculoase le pot</w:t>
      </w:r>
      <w:r>
        <w:rPr>
          <w:rFonts w:ascii="Trebuchet MS" w:hAnsi="Trebuchet MS" w:cs="Arial"/>
          <w:lang w:eastAsia="pl-PL"/>
        </w:rPr>
        <w:t xml:space="preserve"> </w:t>
      </w:r>
      <w:r w:rsidR="000E09EB" w:rsidRPr="00AF137A">
        <w:rPr>
          <w:rFonts w:ascii="Trebuchet MS" w:hAnsi="Trebuchet MS" w:cs="Arial"/>
          <w:lang w:eastAsia="pl-PL"/>
        </w:rPr>
        <w:t>reprezenta pentru sănătatea populaţiei şi să anunţe iminenţa unor descărcări neprevăzute sau</w:t>
      </w:r>
      <w:r>
        <w:rPr>
          <w:rFonts w:ascii="Trebuchet MS" w:hAnsi="Trebuchet MS" w:cs="Arial"/>
          <w:lang w:eastAsia="pl-PL"/>
        </w:rPr>
        <w:t xml:space="preserve"> </w:t>
      </w:r>
      <w:r w:rsidR="000E09EB" w:rsidRPr="00AF137A">
        <w:rPr>
          <w:rFonts w:ascii="Trebuchet MS" w:hAnsi="Trebuchet MS" w:cs="Arial"/>
          <w:lang w:eastAsia="pl-PL"/>
        </w:rPr>
        <w:t>accidente autorităţilor pentru protecţia mediului şi de apărare civilă.</w:t>
      </w:r>
    </w:p>
    <w:p w14:paraId="0726DBB4" w14:textId="77777777" w:rsidR="000E09EB" w:rsidRPr="00AF137A" w:rsidRDefault="000E09EB" w:rsidP="000E09EB">
      <w:pPr>
        <w:spacing w:after="0" w:line="240" w:lineRule="auto"/>
        <w:jc w:val="both"/>
        <w:rPr>
          <w:rFonts w:ascii="Trebuchet MS" w:hAnsi="Trebuchet MS" w:cs="Arial"/>
          <w:u w:val="single"/>
        </w:rPr>
      </w:pPr>
      <w:r w:rsidRPr="00AF137A">
        <w:rPr>
          <w:rFonts w:ascii="Trebuchet MS" w:hAnsi="Trebuchet MS" w:cs="Arial"/>
          <w:u w:val="single"/>
        </w:rPr>
        <w:t>Se vor respecta prevederile din:</w:t>
      </w:r>
    </w:p>
    <w:p w14:paraId="78C74455"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rPr>
        <w:t xml:space="preserve">- </w:t>
      </w:r>
      <w:r w:rsidRPr="00AF137A">
        <w:rPr>
          <w:rFonts w:ascii="Trebuchet MS" w:hAnsi="Trebuchet MS" w:cs="Arial"/>
          <w:bCs/>
        </w:rPr>
        <w:t xml:space="preserve">Legea nr. 360/2003 </w:t>
      </w:r>
      <w:r w:rsidRPr="00AF137A">
        <w:rPr>
          <w:rFonts w:ascii="Trebuchet MS" w:hAnsi="Trebuchet MS" w:cs="Arial"/>
        </w:rPr>
        <w:t>privind regimul substanţelor şi preparatelor chimice periculoase, cu modificările și completările ulterioare;</w:t>
      </w:r>
    </w:p>
    <w:p w14:paraId="0F9556B6" w14:textId="77777777" w:rsidR="000E09EB" w:rsidRPr="00AF137A" w:rsidRDefault="000E09EB" w:rsidP="000E09EB">
      <w:pPr>
        <w:spacing w:after="0" w:line="240" w:lineRule="auto"/>
        <w:jc w:val="both"/>
        <w:rPr>
          <w:rFonts w:ascii="Trebuchet MS" w:eastAsia="Times New Roman" w:hAnsi="Trebuchet MS" w:cs="Arial"/>
          <w:color w:val="000000"/>
          <w:lang w:eastAsia="ro-RO"/>
        </w:rPr>
      </w:pPr>
      <w:r w:rsidRPr="00AF137A">
        <w:rPr>
          <w:rFonts w:ascii="Trebuchet MS" w:hAnsi="Trebuchet MS" w:cs="Arial"/>
        </w:rPr>
        <w:t>- Regulamentul CE nr. 1907/2006 al Parlamentului European şi al Consiliului din 18.12.2006</w:t>
      </w:r>
    </w:p>
    <w:p w14:paraId="6F2C31E5"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rPr>
        <w:t>privind înregistrarea, evaluarea, autorizarea şi restricţionarea substanţelor chimice (REACH), cu modificările şi completările ulterioare;</w:t>
      </w:r>
    </w:p>
    <w:p w14:paraId="0D831DB9" w14:textId="77777777" w:rsidR="000E09EB" w:rsidRPr="00AF137A" w:rsidRDefault="000E09EB" w:rsidP="000E09EB">
      <w:pPr>
        <w:pStyle w:val="BodyText"/>
        <w:widowControl w:val="0"/>
        <w:spacing w:after="0" w:line="240" w:lineRule="auto"/>
        <w:jc w:val="both"/>
        <w:rPr>
          <w:rFonts w:ascii="Trebuchet MS" w:hAnsi="Trebuchet MS" w:cs="Arial"/>
          <w:noProof/>
          <w:lang w:val="ro-RO"/>
        </w:rPr>
      </w:pPr>
      <w:r w:rsidRPr="00AF137A">
        <w:rPr>
          <w:rFonts w:ascii="Trebuchet MS" w:hAnsi="Trebuchet MS" w:cs="Arial"/>
          <w:noProof/>
          <w:lang w:val="ro-RO"/>
        </w:rPr>
        <w:t xml:space="preserve">- Regulamentul CE nr. 1272/2008 al Parlamentului European şi al Consiliului din 16 decembrie 2008 privind clasificarea, etichetarea şi ambalarea substanţelor şi a amestecurilor, cu modificările şi completările ulterioare, </w:t>
      </w:r>
    </w:p>
    <w:p w14:paraId="7A17FBAC" w14:textId="77777777" w:rsidR="000E09EB" w:rsidRPr="00AF137A" w:rsidRDefault="000E09EB" w:rsidP="000E09EB">
      <w:pPr>
        <w:pStyle w:val="BodyText"/>
        <w:widowControl w:val="0"/>
        <w:spacing w:after="0" w:line="240" w:lineRule="auto"/>
        <w:jc w:val="both"/>
        <w:rPr>
          <w:rFonts w:ascii="Trebuchet MS" w:hAnsi="Trebuchet MS" w:cs="Arial"/>
          <w:lang w:val="ro-RO"/>
        </w:rPr>
      </w:pPr>
      <w:r w:rsidRPr="00AF137A">
        <w:rPr>
          <w:rFonts w:ascii="Trebuchet MS" w:hAnsi="Trebuchet MS" w:cs="Arial"/>
          <w:lang w:val="ro-RO"/>
        </w:rPr>
        <w:t xml:space="preserve">furnizându-se la APM Arad datele solicitate, </w:t>
      </w:r>
      <w:r w:rsidRPr="00AF137A">
        <w:rPr>
          <w:rFonts w:ascii="Trebuchet MS" w:hAnsi="Trebuchet MS" w:cs="Arial"/>
          <w:bCs/>
          <w:lang w:val="ro-RO"/>
        </w:rPr>
        <w:t>la termenul şi în formatul solicitat.</w:t>
      </w:r>
    </w:p>
    <w:p w14:paraId="051F01E7" w14:textId="77777777" w:rsidR="000E09EB" w:rsidRPr="00AF137A" w:rsidRDefault="000E09EB" w:rsidP="000E09EB">
      <w:pPr>
        <w:tabs>
          <w:tab w:val="left" w:pos="7260"/>
        </w:tabs>
        <w:spacing w:after="0" w:line="240" w:lineRule="auto"/>
        <w:jc w:val="both"/>
        <w:rPr>
          <w:rFonts w:ascii="Trebuchet MS" w:hAnsi="Trebuchet MS" w:cs="Arial"/>
        </w:rPr>
      </w:pPr>
    </w:p>
    <w:p w14:paraId="1198BDAF" w14:textId="77777777" w:rsidR="000E09EB" w:rsidRPr="00AF137A" w:rsidRDefault="000E09EB" w:rsidP="000E09EB">
      <w:pPr>
        <w:pStyle w:val="Heading1"/>
        <w:spacing w:before="0" w:line="240" w:lineRule="auto"/>
        <w:rPr>
          <w:rFonts w:ascii="Trebuchet MS" w:hAnsi="Trebuchet MS" w:cs="Arial"/>
          <w:b/>
          <w:color w:val="auto"/>
          <w:sz w:val="22"/>
          <w:szCs w:val="22"/>
          <w:lang w:val="ro-RO"/>
        </w:rPr>
      </w:pPr>
      <w:r w:rsidRPr="00AF137A">
        <w:rPr>
          <w:rFonts w:ascii="Trebuchet MS" w:hAnsi="Trebuchet MS" w:cs="Arial"/>
          <w:b/>
          <w:color w:val="auto"/>
          <w:sz w:val="22"/>
          <w:szCs w:val="22"/>
          <w:lang w:val="ro-RO"/>
        </w:rPr>
        <w:t>7. RESURSE: APĂ, ENERGIE, GAZE NATURALE</w:t>
      </w:r>
    </w:p>
    <w:p w14:paraId="2BB18FFB" w14:textId="77777777" w:rsidR="000E09EB" w:rsidRPr="00AF137A" w:rsidRDefault="000E09EB" w:rsidP="000E09EB">
      <w:pPr>
        <w:spacing w:after="0" w:line="240" w:lineRule="auto"/>
        <w:jc w:val="both"/>
        <w:rPr>
          <w:rFonts w:ascii="Trebuchet MS" w:hAnsi="Trebuchet MS" w:cs="Arial"/>
          <w:b/>
        </w:rPr>
      </w:pPr>
      <w:r w:rsidRPr="00AF137A">
        <w:rPr>
          <w:rFonts w:ascii="Trebuchet MS" w:hAnsi="Trebuchet MS" w:cs="Arial"/>
          <w:b/>
        </w:rPr>
        <w:t xml:space="preserve">7.1.  Apă </w:t>
      </w:r>
    </w:p>
    <w:p w14:paraId="55ED6CDE"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rPr>
        <w:t xml:space="preserve">Modul de alimentare cu apă şi evacuare a apelor uzate şi pluviale este reglementat prin Autorizaţia de Gospodărire a Apelor </w:t>
      </w:r>
      <w:r w:rsidRPr="00AF137A">
        <w:rPr>
          <w:rFonts w:ascii="Trebuchet MS" w:hAnsi="Trebuchet MS" w:cs="Arial"/>
          <w:b/>
        </w:rPr>
        <w:t>nr.247/17.08.2023</w:t>
      </w:r>
      <w:r w:rsidRPr="00AF137A">
        <w:rPr>
          <w:rFonts w:ascii="Trebuchet MS" w:hAnsi="Trebuchet MS" w:cs="Arial"/>
        </w:rPr>
        <w:t>, valabilă până la data de 01.08.2027, eliberată de Administraţia Naţională ”Apele Române”, Administrația Bazinală de Apă Crișuri.</w:t>
      </w:r>
    </w:p>
    <w:p w14:paraId="107674F1" w14:textId="2A869056" w:rsidR="000E09EB" w:rsidRPr="005532F6" w:rsidRDefault="000E09EB" w:rsidP="000E09EB">
      <w:pPr>
        <w:pStyle w:val="BodyText2"/>
        <w:spacing w:after="0" w:line="240" w:lineRule="auto"/>
        <w:jc w:val="both"/>
        <w:rPr>
          <w:rFonts w:ascii="Trebuchet MS" w:hAnsi="Trebuchet MS" w:cs="Arial"/>
          <w:b/>
          <w:bCs/>
          <w:iCs/>
          <w:noProof/>
          <w:lang w:val="ro-RO" w:eastAsia="de-DE"/>
        </w:rPr>
      </w:pPr>
      <w:r w:rsidRPr="005532F6">
        <w:rPr>
          <w:rFonts w:ascii="Trebuchet MS" w:hAnsi="Trebuchet MS" w:cs="Arial"/>
          <w:b/>
          <w:iCs/>
          <w:lang w:val="ro-RO"/>
        </w:rPr>
        <w:t>7.1.1.</w:t>
      </w:r>
      <w:r w:rsidRPr="005532F6">
        <w:rPr>
          <w:rFonts w:ascii="Trebuchet MS" w:hAnsi="Trebuchet MS" w:cs="Arial"/>
          <w:b/>
          <w:bCs/>
          <w:iCs/>
          <w:noProof/>
          <w:lang w:val="ro-RO" w:eastAsia="de-DE"/>
        </w:rPr>
        <w:t xml:space="preserve"> Alimentarea cu apă utilizat</w:t>
      </w:r>
      <w:r w:rsidR="005532F6">
        <w:rPr>
          <w:rFonts w:ascii="Trebuchet MS" w:hAnsi="Trebuchet MS" w:cs="Arial"/>
          <w:b/>
          <w:bCs/>
          <w:iCs/>
          <w:noProof/>
          <w:lang w:val="ro-RO" w:eastAsia="de-DE"/>
        </w:rPr>
        <w:t>ă</w:t>
      </w:r>
      <w:r w:rsidRPr="005532F6">
        <w:rPr>
          <w:rFonts w:ascii="Trebuchet MS" w:hAnsi="Trebuchet MS" w:cs="Arial"/>
          <w:b/>
          <w:bCs/>
          <w:iCs/>
          <w:noProof/>
          <w:lang w:val="ro-RO" w:eastAsia="de-DE"/>
        </w:rPr>
        <w:t xml:space="preserve"> în scop igienico-sanitar, pentru intre</w:t>
      </w:r>
      <w:r w:rsidR="005532F6">
        <w:rPr>
          <w:rFonts w:ascii="Trebuchet MS" w:hAnsi="Trebuchet MS" w:cs="Arial"/>
          <w:b/>
          <w:bCs/>
          <w:iCs/>
          <w:noProof/>
          <w:lang w:val="ro-RO" w:eastAsia="de-DE"/>
        </w:rPr>
        <w:t>ț</w:t>
      </w:r>
      <w:r w:rsidRPr="005532F6">
        <w:rPr>
          <w:rFonts w:ascii="Trebuchet MS" w:hAnsi="Trebuchet MS" w:cs="Arial"/>
          <w:b/>
          <w:bCs/>
          <w:iCs/>
          <w:noProof/>
          <w:lang w:val="ro-RO" w:eastAsia="de-DE"/>
        </w:rPr>
        <w:t>inere spa</w:t>
      </w:r>
      <w:r w:rsidR="005532F6">
        <w:rPr>
          <w:rFonts w:ascii="Trebuchet MS" w:hAnsi="Trebuchet MS" w:cs="Arial"/>
          <w:b/>
          <w:bCs/>
          <w:iCs/>
          <w:noProof/>
          <w:lang w:val="ro-RO" w:eastAsia="de-DE"/>
        </w:rPr>
        <w:t>ț</w:t>
      </w:r>
      <w:r w:rsidRPr="005532F6">
        <w:rPr>
          <w:rFonts w:ascii="Trebuchet MS" w:hAnsi="Trebuchet MS" w:cs="Arial"/>
          <w:b/>
          <w:bCs/>
          <w:iCs/>
          <w:noProof/>
          <w:lang w:val="ro-RO" w:eastAsia="de-DE"/>
        </w:rPr>
        <w:t xml:space="preserve">ii verzi, </w:t>
      </w:r>
      <w:r w:rsidR="005532F6">
        <w:rPr>
          <w:rFonts w:ascii="Trebuchet MS" w:hAnsi="Trebuchet MS" w:cs="Arial"/>
          <w:b/>
          <w:bCs/>
          <w:iCs/>
          <w:noProof/>
          <w:lang w:val="ro-RO" w:eastAsia="de-DE"/>
        </w:rPr>
        <w:t>î</w:t>
      </w:r>
      <w:r w:rsidRPr="005532F6">
        <w:rPr>
          <w:rFonts w:ascii="Trebuchet MS" w:hAnsi="Trebuchet MS" w:cs="Arial"/>
          <w:b/>
          <w:bCs/>
          <w:iCs/>
          <w:noProof/>
          <w:lang w:val="ro-RO" w:eastAsia="de-DE"/>
        </w:rPr>
        <w:t>ntre</w:t>
      </w:r>
      <w:r w:rsidR="005532F6">
        <w:rPr>
          <w:rFonts w:ascii="Trebuchet MS" w:hAnsi="Trebuchet MS" w:cs="Arial"/>
          <w:b/>
          <w:bCs/>
          <w:iCs/>
          <w:noProof/>
          <w:lang w:val="ro-RO" w:eastAsia="de-DE"/>
        </w:rPr>
        <w:t>ț</w:t>
      </w:r>
      <w:r w:rsidRPr="005532F6">
        <w:rPr>
          <w:rFonts w:ascii="Trebuchet MS" w:hAnsi="Trebuchet MS" w:cs="Arial"/>
          <w:b/>
          <w:bCs/>
          <w:iCs/>
          <w:noProof/>
          <w:lang w:val="ro-RO" w:eastAsia="de-DE"/>
        </w:rPr>
        <w:t xml:space="preserve">inere platforme exterioare. </w:t>
      </w:r>
    </w:p>
    <w:p w14:paraId="2B70F16E" w14:textId="7A64A997" w:rsidR="000E09EB" w:rsidRPr="005532F6" w:rsidRDefault="000E09EB" w:rsidP="005532F6">
      <w:pPr>
        <w:spacing w:after="0" w:line="240" w:lineRule="auto"/>
        <w:jc w:val="both"/>
        <w:rPr>
          <w:rFonts w:ascii="Trebuchet MS" w:hAnsi="Trebuchet MS" w:cs="Arial"/>
        </w:rPr>
      </w:pPr>
      <w:r w:rsidRPr="00AF137A">
        <w:rPr>
          <w:rFonts w:ascii="Trebuchet MS" w:eastAsia="Times New Roman" w:hAnsi="Trebuchet MS" w:cs="Arial"/>
          <w:bCs/>
          <w:noProof/>
          <w:lang w:eastAsia="de-DE"/>
        </w:rPr>
        <w:t xml:space="preserve">Nu deține sursă proprie de alimentare cu apă pe amplasament. Este asigurată </w:t>
      </w:r>
      <w:r w:rsidR="005532F6">
        <w:rPr>
          <w:rFonts w:ascii="Trebuchet MS" w:eastAsia="Times New Roman" w:hAnsi="Trebuchet MS" w:cs="Arial"/>
          <w:bCs/>
          <w:noProof/>
          <w:lang w:eastAsia="de-DE"/>
        </w:rPr>
        <w:t>din</w:t>
      </w:r>
      <w:r w:rsidRPr="00AF137A">
        <w:rPr>
          <w:rFonts w:ascii="Trebuchet MS" w:eastAsia="Times New Roman" w:hAnsi="Trebuchet MS" w:cs="Arial"/>
          <w:bCs/>
          <w:noProof/>
          <w:lang w:eastAsia="de-DE"/>
        </w:rPr>
        <w:t xml:space="preserve"> cele 2 foraje de adâncime F1, F2 reglementate prin autorizația integrată a</w:t>
      </w:r>
      <w:r w:rsidRPr="00AF137A">
        <w:rPr>
          <w:rFonts w:ascii="Trebuchet MS" w:hAnsi="Trebuchet MS" w:cs="Arial"/>
          <w:b/>
          <w:bCs/>
          <w:noProof/>
          <w:sz w:val="24"/>
          <w:szCs w:val="24"/>
        </w:rPr>
        <w:t xml:space="preserve"> </w:t>
      </w:r>
      <w:r w:rsidRPr="005532F6">
        <w:rPr>
          <w:rFonts w:ascii="Trebuchet MS" w:hAnsi="Trebuchet MS" w:cs="Arial"/>
        </w:rPr>
        <w:t>HAMMERER ALUMINIUM INDUSTRIES</w:t>
      </w:r>
      <w:r w:rsidR="005532F6" w:rsidRPr="005532F6">
        <w:rPr>
          <w:rFonts w:ascii="Trebuchet MS" w:hAnsi="Trebuchet MS" w:cs="Arial"/>
        </w:rPr>
        <w:t xml:space="preserve"> </w:t>
      </w:r>
      <w:r w:rsidRPr="005532F6">
        <w:rPr>
          <w:rFonts w:ascii="Trebuchet MS" w:hAnsi="Trebuchet MS" w:cs="Arial"/>
        </w:rPr>
        <w:t>S</w:t>
      </w:r>
      <w:r w:rsidR="005532F6">
        <w:rPr>
          <w:rFonts w:ascii="Trebuchet MS" w:hAnsi="Trebuchet MS" w:cs="Arial"/>
        </w:rPr>
        <w:t>Â</w:t>
      </w:r>
      <w:r w:rsidRPr="005532F6">
        <w:rPr>
          <w:rFonts w:ascii="Trebuchet MS" w:hAnsi="Trebuchet MS" w:cs="Arial"/>
        </w:rPr>
        <w:t>NTANA SRL.</w:t>
      </w:r>
    </w:p>
    <w:p w14:paraId="26EAE56D" w14:textId="02CAFC79" w:rsidR="000E09EB" w:rsidRPr="00AF137A" w:rsidRDefault="000E09EB" w:rsidP="000E09EB">
      <w:pPr>
        <w:spacing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Volume si debite de apa autorizate</w:t>
      </w:r>
      <w:r w:rsidRPr="00AF137A">
        <w:rPr>
          <w:rFonts w:ascii="Trebuchet MS" w:eastAsia="Times New Roman" w:hAnsi="Trebuchet MS" w:cs="Arial"/>
          <w:bCs/>
          <w:noProof/>
          <w:lang w:eastAsia="de-DE"/>
        </w:rPr>
        <w:t>:</w:t>
      </w:r>
    </w:p>
    <w:p w14:paraId="1C703F9F" w14:textId="77777777" w:rsidR="000E09EB" w:rsidRPr="00AF137A" w:rsidRDefault="000E09EB" w:rsidP="005532F6">
      <w:pPr>
        <w:spacing w:after="0" w:line="240" w:lineRule="auto"/>
        <w:rPr>
          <w:rFonts w:ascii="Trebuchet MS" w:eastAsia="Times New Roman" w:hAnsi="Trebuchet MS" w:cs="Arial"/>
          <w:bCs/>
          <w:noProof/>
          <w:lang w:eastAsia="de-DE"/>
        </w:rPr>
      </w:pPr>
      <w:r w:rsidRPr="00AF137A">
        <w:rPr>
          <w:rFonts w:ascii="Trebuchet MS" w:eastAsia="Times New Roman" w:hAnsi="Trebuchet MS" w:cs="Arial"/>
          <w:bCs/>
          <w:noProof/>
          <w:lang w:eastAsia="de-DE"/>
        </w:rPr>
        <w:t>Qzi max = 90,95  mc/zi (1,05 l/s)   anual 16741 mc</w:t>
      </w:r>
    </w:p>
    <w:p w14:paraId="19457302" w14:textId="77777777" w:rsidR="000E09EB" w:rsidRPr="00AF137A" w:rsidRDefault="000E09EB" w:rsidP="005532F6">
      <w:pPr>
        <w:spacing w:after="0" w:line="240" w:lineRule="auto"/>
        <w:rPr>
          <w:rFonts w:ascii="Trebuchet MS" w:eastAsia="Times New Roman" w:hAnsi="Trebuchet MS" w:cs="Arial"/>
          <w:bCs/>
          <w:noProof/>
          <w:lang w:eastAsia="de-DE"/>
        </w:rPr>
      </w:pPr>
      <w:r w:rsidRPr="00AF137A">
        <w:rPr>
          <w:rFonts w:ascii="Trebuchet MS" w:eastAsia="Times New Roman" w:hAnsi="Trebuchet MS" w:cs="Arial"/>
          <w:bCs/>
          <w:noProof/>
          <w:lang w:eastAsia="de-DE"/>
        </w:rPr>
        <w:t>Qzi med = 75,85 mc/zi  (0,88 l/s)  anual 13971 mc</w:t>
      </w:r>
    </w:p>
    <w:p w14:paraId="1859C8B4" w14:textId="77777777" w:rsidR="000E09EB" w:rsidRPr="00AF137A" w:rsidRDefault="000E09EB" w:rsidP="005532F6">
      <w:pPr>
        <w:spacing w:after="0" w:line="240" w:lineRule="auto"/>
        <w:rPr>
          <w:rFonts w:ascii="Trebuchet MS" w:eastAsia="Times New Roman" w:hAnsi="Trebuchet MS" w:cs="Arial"/>
          <w:bCs/>
          <w:noProof/>
          <w:lang w:eastAsia="de-DE"/>
        </w:rPr>
      </w:pPr>
      <w:r w:rsidRPr="00AF137A">
        <w:rPr>
          <w:rFonts w:ascii="Trebuchet MS" w:eastAsia="Times New Roman" w:hAnsi="Trebuchet MS" w:cs="Arial"/>
          <w:bCs/>
          <w:noProof/>
          <w:lang w:eastAsia="de-DE"/>
        </w:rPr>
        <w:t>Qzi min  = 60,68 mc/zi   (0,7 l/s)   anual 11178 mc</w:t>
      </w:r>
    </w:p>
    <w:p w14:paraId="477564FA" w14:textId="7F480BC1"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
          <w:bCs/>
          <w:noProof/>
          <w:lang w:eastAsia="de-DE"/>
        </w:rPr>
        <w:t>Regimul de funcţionare</w:t>
      </w:r>
      <w:r w:rsidRPr="00AF137A">
        <w:rPr>
          <w:rFonts w:ascii="Trebuchet MS" w:eastAsia="Times New Roman" w:hAnsi="Trebuchet MS" w:cs="Arial"/>
          <w:bCs/>
          <w:noProof/>
          <w:lang w:eastAsia="de-DE"/>
        </w:rPr>
        <w:t xml:space="preserve">: </w:t>
      </w:r>
      <w:r w:rsidR="00252C57" w:rsidRPr="00F55842">
        <w:rPr>
          <w:rFonts w:ascii="Trebuchet MS" w:eastAsia="Times New Roman" w:hAnsi="Trebuchet MS" w:cs="Arial"/>
          <w:bCs/>
          <w:noProof/>
          <w:highlight w:val="yellow"/>
          <w:lang w:eastAsia="de-DE"/>
        </w:rPr>
        <w:t xml:space="preserve">340 </w:t>
      </w:r>
      <w:r w:rsidRPr="00F55842">
        <w:rPr>
          <w:rFonts w:ascii="Trebuchet MS" w:eastAsia="Times New Roman" w:hAnsi="Trebuchet MS" w:cs="Arial"/>
          <w:bCs/>
          <w:noProof/>
          <w:highlight w:val="yellow"/>
          <w:lang w:eastAsia="de-DE"/>
        </w:rPr>
        <w:t>z</w:t>
      </w:r>
      <w:r w:rsidRPr="00AF137A">
        <w:rPr>
          <w:rFonts w:ascii="Trebuchet MS" w:eastAsia="Times New Roman" w:hAnsi="Trebuchet MS" w:cs="Arial"/>
          <w:bCs/>
          <w:noProof/>
          <w:lang w:eastAsia="de-DE"/>
        </w:rPr>
        <w:t>ile/an, 24 ore/zi/7 zile/sapt</w:t>
      </w:r>
      <w:r w:rsidR="005532F6">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m</w:t>
      </w:r>
      <w:r w:rsidR="005532F6">
        <w:rPr>
          <w:rFonts w:ascii="Trebuchet MS" w:eastAsia="Times New Roman" w:hAnsi="Trebuchet MS" w:cs="Arial"/>
          <w:bCs/>
          <w:noProof/>
          <w:lang w:eastAsia="de-DE"/>
        </w:rPr>
        <w:t>â</w:t>
      </w:r>
      <w:r w:rsidRPr="00AF137A">
        <w:rPr>
          <w:rFonts w:ascii="Trebuchet MS" w:eastAsia="Times New Roman" w:hAnsi="Trebuchet MS" w:cs="Arial"/>
          <w:bCs/>
          <w:noProof/>
          <w:lang w:eastAsia="de-DE"/>
        </w:rPr>
        <w:t>n</w:t>
      </w:r>
      <w:r w:rsidR="005532F6">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 xml:space="preserve">. </w:t>
      </w:r>
    </w:p>
    <w:p w14:paraId="7DAF9E83" w14:textId="49DEF908" w:rsidR="000E09EB" w:rsidRPr="00AF137A" w:rsidRDefault="000E09EB" w:rsidP="005532F6">
      <w:pPr>
        <w:spacing w:after="0" w:line="240" w:lineRule="auto"/>
        <w:jc w:val="both"/>
        <w:rPr>
          <w:rFonts w:ascii="Trebuchet MS" w:eastAsia="Times New Roman" w:hAnsi="Trebuchet MS" w:cs="Arial"/>
          <w:b/>
          <w:bCs/>
          <w:noProof/>
          <w:lang w:eastAsia="de-DE"/>
        </w:rPr>
      </w:pPr>
      <w:bookmarkStart w:id="4" w:name="_Hlk159146013"/>
      <w:r w:rsidRPr="00AF137A">
        <w:rPr>
          <w:rFonts w:ascii="Trebuchet MS" w:eastAsia="Times New Roman" w:hAnsi="Trebuchet MS" w:cs="Arial"/>
          <w:b/>
          <w:bCs/>
          <w:noProof/>
          <w:lang w:eastAsia="de-DE"/>
        </w:rPr>
        <w:t>7.1.2 Alimentarea cu apa tehnologică:</w:t>
      </w:r>
      <w:r w:rsidRPr="005532F6">
        <w:rPr>
          <w:rFonts w:ascii="Trebuchet MS" w:eastAsia="Times New Roman" w:hAnsi="Trebuchet MS" w:cs="Arial"/>
          <w:noProof/>
          <w:lang w:eastAsia="de-DE"/>
        </w:rPr>
        <w:t xml:space="preserve"> nu se utilizează în scop tehnologic.</w:t>
      </w:r>
      <w:r w:rsidRPr="00AF137A">
        <w:rPr>
          <w:rFonts w:ascii="Trebuchet MS" w:eastAsia="Times New Roman" w:hAnsi="Trebuchet MS" w:cs="Arial"/>
          <w:b/>
          <w:bCs/>
          <w:noProof/>
          <w:lang w:eastAsia="de-DE"/>
        </w:rPr>
        <w:t xml:space="preserve"> </w:t>
      </w:r>
    </w:p>
    <w:bookmarkEnd w:id="4"/>
    <w:p w14:paraId="05D6AF89" w14:textId="2DA56925" w:rsidR="000E09EB" w:rsidRPr="005532F6" w:rsidRDefault="000E09EB" w:rsidP="005532F6">
      <w:pPr>
        <w:spacing w:after="0" w:line="240" w:lineRule="auto"/>
        <w:jc w:val="both"/>
        <w:rPr>
          <w:rFonts w:ascii="Trebuchet MS" w:eastAsia="Times New Roman" w:hAnsi="Trebuchet MS"/>
          <w:b/>
          <w:bCs/>
          <w:i/>
          <w:noProof/>
          <w:lang w:eastAsia="de-DE"/>
        </w:rPr>
      </w:pPr>
      <w:r w:rsidRPr="00AF137A">
        <w:rPr>
          <w:rFonts w:ascii="Trebuchet MS" w:eastAsia="Times New Roman" w:hAnsi="Trebuchet MS" w:cs="Arial"/>
          <w:b/>
          <w:bCs/>
          <w:noProof/>
          <w:lang w:eastAsia="de-DE"/>
        </w:rPr>
        <w:t>7.1.3. Apa pentru stingerea incendiilor</w:t>
      </w:r>
      <w:r w:rsidRPr="00AF137A">
        <w:rPr>
          <w:rFonts w:ascii="Trebuchet MS" w:eastAsia="Times New Roman" w:hAnsi="Trebuchet MS" w:cs="Arial"/>
          <w:bCs/>
          <w:noProof/>
          <w:lang w:eastAsia="de-DE"/>
        </w:rPr>
        <w:t xml:space="preserve">: </w:t>
      </w:r>
      <w:r w:rsidRPr="00AF137A">
        <w:rPr>
          <w:rFonts w:ascii="Trebuchet MS" w:eastAsia="Times New Roman" w:hAnsi="Trebuchet MS" w:cs="Arial"/>
          <w:noProof/>
          <w:lang w:eastAsia="de-DE"/>
        </w:rPr>
        <w:t>reţea inelară de incendiu prevăzut în incintă, echipată cu</w:t>
      </w:r>
      <w:r w:rsidR="005532F6">
        <w:rPr>
          <w:rFonts w:ascii="Trebuchet MS" w:eastAsia="Times New Roman" w:hAnsi="Trebuchet MS"/>
          <w:b/>
          <w:bCs/>
          <w:i/>
          <w:noProof/>
          <w:lang w:eastAsia="de-DE"/>
        </w:rPr>
        <w:t xml:space="preserve"> </w:t>
      </w:r>
      <w:r w:rsidRPr="00AF137A">
        <w:rPr>
          <w:rFonts w:ascii="Trebuchet MS" w:eastAsia="Times New Roman" w:hAnsi="Trebuchet MS" w:cs="Arial"/>
          <w:noProof/>
          <w:lang w:eastAsia="de-DE"/>
        </w:rPr>
        <w:t>hidranţi de incendiu exteriori. Presiunea este asigurată de 2 pompe prevăzute în rezervoare.</w:t>
      </w:r>
      <w:r w:rsidRPr="00AF137A">
        <w:rPr>
          <w:rFonts w:ascii="Trebuchet MS" w:eastAsia="Times New Roman" w:hAnsi="Trebuchet MS" w:cs="Arial"/>
          <w:bCs/>
          <w:noProof/>
          <w:lang w:eastAsia="de-DE"/>
        </w:rPr>
        <w:t xml:space="preserve"> </w:t>
      </w:r>
    </w:p>
    <w:p w14:paraId="1818CA47" w14:textId="303FDDD9" w:rsidR="000E09EB" w:rsidRPr="00AF137A" w:rsidRDefault="000E09EB" w:rsidP="005532F6">
      <w:pPr>
        <w:spacing w:after="0" w:line="240" w:lineRule="auto"/>
        <w:jc w:val="both"/>
        <w:rPr>
          <w:rFonts w:ascii="Trebuchet MS" w:hAnsi="Trebuchet MS" w:cs="Arial"/>
          <w:b/>
        </w:rPr>
      </w:pPr>
      <w:r w:rsidRPr="00AF137A">
        <w:rPr>
          <w:rFonts w:ascii="Trebuchet MS" w:hAnsi="Trebuchet MS" w:cs="Arial"/>
          <w:b/>
        </w:rPr>
        <w:t>7.1.</w:t>
      </w:r>
      <w:r w:rsidR="007D1792">
        <w:rPr>
          <w:rFonts w:ascii="Trebuchet MS" w:hAnsi="Trebuchet MS" w:cs="Arial"/>
          <w:b/>
        </w:rPr>
        <w:t>4</w:t>
      </w:r>
      <w:r w:rsidRPr="00AF137A">
        <w:rPr>
          <w:rFonts w:ascii="Trebuchet MS" w:hAnsi="Trebuchet MS" w:cs="Arial"/>
          <w:b/>
        </w:rPr>
        <w:t>. Evacuarea apelor uzate</w:t>
      </w:r>
    </w:p>
    <w:p w14:paraId="0A14BF6B" w14:textId="20EC0E48" w:rsidR="000E09EB" w:rsidRPr="007D1792" w:rsidRDefault="007D1792" w:rsidP="005532F6">
      <w:pPr>
        <w:spacing w:after="0" w:line="240" w:lineRule="auto"/>
        <w:rPr>
          <w:rFonts w:ascii="Trebuchet MS" w:eastAsia="Times New Roman" w:hAnsi="Trebuchet MS" w:cs="Arial"/>
          <w:bCs/>
          <w:iCs/>
          <w:noProof/>
          <w:lang w:eastAsia="de-DE"/>
        </w:rPr>
      </w:pPr>
      <w:r w:rsidRPr="007D1792">
        <w:rPr>
          <w:rFonts w:ascii="Trebuchet MS" w:eastAsia="Times New Roman" w:hAnsi="Trebuchet MS" w:cs="Arial"/>
          <w:bCs/>
          <w:iCs/>
          <w:noProof/>
          <w:lang w:eastAsia="de-DE"/>
        </w:rPr>
        <w:t>Î</w:t>
      </w:r>
      <w:r w:rsidR="000E09EB" w:rsidRPr="007D1792">
        <w:rPr>
          <w:rFonts w:ascii="Trebuchet MS" w:eastAsia="Times New Roman" w:hAnsi="Trebuchet MS" w:cs="Arial"/>
          <w:bCs/>
          <w:iCs/>
          <w:noProof/>
          <w:lang w:eastAsia="de-DE"/>
        </w:rPr>
        <w:t>n  cadrul activității nu au loc evacuări de ape uzate tehnologice.</w:t>
      </w:r>
    </w:p>
    <w:p w14:paraId="59001322"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Apele uzate menajere sunt dirijate spre stația de epurare administrată de către </w:t>
      </w:r>
      <w:r w:rsidRPr="007D1792">
        <w:rPr>
          <w:rFonts w:ascii="Trebuchet MS" w:hAnsi="Trebuchet MS" w:cs="Arial"/>
        </w:rPr>
        <w:t>HAMMERER  ALUMINIUM INDUSTRIES SANTANA SRL</w:t>
      </w:r>
      <w:r w:rsidRPr="00AF137A">
        <w:rPr>
          <w:rFonts w:ascii="Trebuchet MS" w:eastAsia="Times New Roman" w:hAnsi="Trebuchet MS" w:cs="Arial"/>
          <w:bCs/>
          <w:noProof/>
          <w:lang w:eastAsia="de-DE"/>
        </w:rPr>
        <w:t xml:space="preserve"> și prezentată în autorizația integrată a acesteia.</w:t>
      </w:r>
    </w:p>
    <w:p w14:paraId="72EAE015" w14:textId="77777777" w:rsidR="000E09EB" w:rsidRPr="00AF137A" w:rsidRDefault="000E09EB" w:rsidP="000E09EB">
      <w:pPr>
        <w:spacing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u w:val="single"/>
          <w:lang w:eastAsia="de-DE"/>
        </w:rPr>
        <w:t>Volumul de ape  evacuat este</w:t>
      </w:r>
      <w:r w:rsidRPr="00AF137A">
        <w:rPr>
          <w:rFonts w:ascii="Trebuchet MS" w:eastAsia="Times New Roman" w:hAnsi="Trebuchet MS" w:cs="Arial"/>
          <w:b/>
          <w:bCs/>
          <w:noProof/>
          <w:lang w:eastAsia="de-DE"/>
        </w:rPr>
        <w:t>:</w:t>
      </w:r>
    </w:p>
    <w:p w14:paraId="37A37293" w14:textId="77777777" w:rsidR="000E09EB" w:rsidRPr="00AF137A" w:rsidRDefault="000E09EB" w:rsidP="000E09EB">
      <w:pPr>
        <w:spacing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u w:val="single"/>
          <w:lang w:eastAsia="de-DE"/>
        </w:rPr>
        <w:t>Apele uzate menajere:</w:t>
      </w:r>
      <w:r w:rsidRPr="00AF137A">
        <w:rPr>
          <w:rFonts w:ascii="Trebuchet MS" w:eastAsia="Times New Roman" w:hAnsi="Trebuchet MS" w:cs="Arial"/>
          <w:b/>
          <w:bCs/>
          <w:noProof/>
          <w:lang w:eastAsia="de-DE"/>
        </w:rPr>
        <w:t xml:space="preserve"> </w:t>
      </w:r>
    </w:p>
    <w:p w14:paraId="146F4F71" w14:textId="0BB55E7D" w:rsidR="000E09EB" w:rsidRPr="00BC41CD" w:rsidRDefault="00252C57" w:rsidP="000E09EB">
      <w:pPr>
        <w:spacing w:after="0" w:line="240" w:lineRule="auto"/>
        <w:rPr>
          <w:rFonts w:ascii="Trebuchet MS" w:eastAsia="Times New Roman" w:hAnsi="Trebuchet MS" w:cs="Arial"/>
          <w:bCs/>
          <w:noProof/>
          <w:highlight w:val="green"/>
          <w:lang w:eastAsia="de-DE"/>
        </w:rPr>
      </w:pPr>
      <w:r>
        <w:rPr>
          <w:rFonts w:ascii="Trebuchet MS" w:eastAsia="Times New Roman" w:hAnsi="Trebuchet MS" w:cs="Arial"/>
          <w:bCs/>
          <w:noProof/>
          <w:highlight w:val="green"/>
          <w:lang w:eastAsia="de-DE"/>
        </w:rPr>
        <w:t>- zilnic maxim: 1.6</w:t>
      </w:r>
      <w:r w:rsidR="000E09EB" w:rsidRPr="00BC41CD">
        <w:rPr>
          <w:rFonts w:ascii="Trebuchet MS" w:eastAsia="Times New Roman" w:hAnsi="Trebuchet MS" w:cs="Arial"/>
          <w:bCs/>
          <w:noProof/>
          <w:highlight w:val="green"/>
          <w:lang w:eastAsia="de-DE"/>
        </w:rPr>
        <w:t xml:space="preserve"> mc/zi;</w:t>
      </w:r>
    </w:p>
    <w:p w14:paraId="0D4753F5" w14:textId="238E1186" w:rsidR="000E09EB" w:rsidRPr="00BC41CD" w:rsidRDefault="00252C57" w:rsidP="000E09EB">
      <w:pPr>
        <w:spacing w:after="0" w:line="240" w:lineRule="auto"/>
        <w:rPr>
          <w:rFonts w:ascii="Trebuchet MS" w:eastAsia="Times New Roman" w:hAnsi="Trebuchet MS" w:cs="Arial"/>
          <w:bCs/>
          <w:noProof/>
          <w:highlight w:val="green"/>
          <w:lang w:eastAsia="de-DE"/>
        </w:rPr>
      </w:pPr>
      <w:r>
        <w:rPr>
          <w:rFonts w:ascii="Trebuchet MS" w:eastAsia="Times New Roman" w:hAnsi="Trebuchet MS" w:cs="Arial"/>
          <w:bCs/>
          <w:noProof/>
          <w:highlight w:val="green"/>
          <w:lang w:eastAsia="de-DE"/>
        </w:rPr>
        <w:t>- zilnic mediu: 1,38</w:t>
      </w:r>
      <w:r w:rsidR="000E09EB" w:rsidRPr="00BC41CD">
        <w:rPr>
          <w:rFonts w:ascii="Trebuchet MS" w:eastAsia="Times New Roman" w:hAnsi="Trebuchet MS" w:cs="Arial"/>
          <w:bCs/>
          <w:noProof/>
          <w:highlight w:val="green"/>
          <w:lang w:eastAsia="de-DE"/>
        </w:rPr>
        <w:t xml:space="preserve"> mc/zi;</w:t>
      </w:r>
    </w:p>
    <w:p w14:paraId="046C906F" w14:textId="774E1C52" w:rsidR="000E09EB" w:rsidRPr="00BC41CD" w:rsidRDefault="00252C57" w:rsidP="000E09EB">
      <w:pPr>
        <w:spacing w:after="0" w:line="240" w:lineRule="auto"/>
        <w:rPr>
          <w:rFonts w:ascii="Trebuchet MS" w:eastAsia="Times New Roman" w:hAnsi="Trebuchet MS" w:cs="Arial"/>
          <w:bCs/>
          <w:noProof/>
          <w:highlight w:val="green"/>
          <w:lang w:eastAsia="de-DE"/>
        </w:rPr>
      </w:pPr>
      <w:r>
        <w:rPr>
          <w:rFonts w:ascii="Trebuchet MS" w:eastAsia="Times New Roman" w:hAnsi="Trebuchet MS" w:cs="Arial"/>
          <w:bCs/>
          <w:noProof/>
          <w:highlight w:val="green"/>
          <w:lang w:eastAsia="de-DE"/>
        </w:rPr>
        <w:t>- anual 552</w:t>
      </w:r>
      <w:r w:rsidR="000E09EB" w:rsidRPr="00BC41CD">
        <w:rPr>
          <w:rFonts w:ascii="Trebuchet MS" w:eastAsia="Times New Roman" w:hAnsi="Trebuchet MS" w:cs="Arial"/>
          <w:bCs/>
          <w:noProof/>
          <w:highlight w:val="green"/>
          <w:lang w:eastAsia="de-DE"/>
        </w:rPr>
        <w:t xml:space="preserve"> mii mc.</w:t>
      </w:r>
    </w:p>
    <w:p w14:paraId="53EDAF2A" w14:textId="77777777" w:rsidR="000E09EB" w:rsidRPr="00BC41CD" w:rsidRDefault="000E09EB" w:rsidP="000E09EB">
      <w:pPr>
        <w:suppressAutoHyphens/>
        <w:autoSpaceDE w:val="0"/>
        <w:spacing w:before="120" w:after="0" w:line="240" w:lineRule="auto"/>
        <w:jc w:val="both"/>
        <w:rPr>
          <w:rFonts w:ascii="Trebuchet MS" w:eastAsia="Times New Roman" w:hAnsi="Trebuchet MS" w:cs="Arial"/>
          <w:b/>
          <w:bCs/>
          <w:noProof/>
          <w:highlight w:val="green"/>
          <w:lang w:eastAsia="ar-SA"/>
        </w:rPr>
      </w:pPr>
      <w:r w:rsidRPr="00BC41CD">
        <w:rPr>
          <w:rFonts w:ascii="Trebuchet MS" w:eastAsia="Times New Roman" w:hAnsi="Trebuchet MS" w:cs="Arial"/>
          <w:b/>
          <w:bCs/>
          <w:noProof/>
          <w:highlight w:val="green"/>
          <w:lang w:eastAsia="ar-SA"/>
        </w:rPr>
        <w:t>7.2. UTILIZAREA EFICIENTA A RESURSELOR ENERGETICE</w:t>
      </w:r>
    </w:p>
    <w:p w14:paraId="6065CAFA" w14:textId="77777777" w:rsidR="000E09EB" w:rsidRPr="00BC41CD" w:rsidRDefault="000E09EB" w:rsidP="000E09EB">
      <w:pPr>
        <w:pStyle w:val="BodyText2"/>
        <w:spacing w:after="0" w:line="240" w:lineRule="auto"/>
        <w:rPr>
          <w:rFonts w:ascii="Trebuchet MS" w:hAnsi="Trebuchet MS" w:cs="Arial"/>
          <w:b/>
          <w:bCs/>
          <w:noProof/>
          <w:highlight w:val="green"/>
          <w:lang w:val="ro-RO"/>
        </w:rPr>
      </w:pPr>
      <w:r w:rsidRPr="00BC41CD">
        <w:rPr>
          <w:rFonts w:ascii="Trebuchet MS" w:hAnsi="Trebuchet MS" w:cs="Arial"/>
          <w:b/>
          <w:bCs/>
          <w:noProof/>
          <w:highlight w:val="green"/>
          <w:lang w:val="ro-RO"/>
        </w:rPr>
        <w:t>7.2.1. Energie electrică</w:t>
      </w:r>
    </w:p>
    <w:p w14:paraId="3C28C82A" w14:textId="77777777" w:rsidR="000E09EB" w:rsidRPr="00BC41CD" w:rsidRDefault="000E09EB" w:rsidP="000E09EB">
      <w:pPr>
        <w:spacing w:after="0" w:line="240" w:lineRule="auto"/>
        <w:rPr>
          <w:rFonts w:ascii="Trebuchet MS" w:eastAsia="Times New Roman" w:hAnsi="Trebuchet MS" w:cs="Arial"/>
          <w:noProof/>
          <w:highlight w:val="green"/>
          <w:lang w:eastAsia="de-DE"/>
        </w:rPr>
      </w:pPr>
      <w:r w:rsidRPr="00BC41CD">
        <w:rPr>
          <w:rFonts w:ascii="Trebuchet MS" w:eastAsia="Times New Roman" w:hAnsi="Trebuchet MS" w:cs="Arial"/>
          <w:noProof/>
          <w:highlight w:val="green"/>
          <w:lang w:eastAsia="de-DE"/>
        </w:rPr>
        <w:t>Pentru asigurarea necesarului de energie electrică sunt realizate  următoarele racorduri:</w:t>
      </w:r>
    </w:p>
    <w:p w14:paraId="0393C9F4" w14:textId="77777777" w:rsidR="000E09EB" w:rsidRPr="00BC41CD" w:rsidRDefault="000E09EB" w:rsidP="000E09EB">
      <w:pPr>
        <w:spacing w:after="0" w:line="240" w:lineRule="auto"/>
        <w:rPr>
          <w:rFonts w:ascii="Trebuchet MS" w:eastAsia="Times New Roman" w:hAnsi="Trebuchet MS" w:cs="Arial"/>
          <w:noProof/>
          <w:highlight w:val="green"/>
          <w:lang w:eastAsia="de-DE"/>
        </w:rPr>
      </w:pPr>
      <w:r w:rsidRPr="00BC41CD">
        <w:rPr>
          <w:rFonts w:ascii="Trebuchet MS" w:eastAsia="Times New Roman" w:hAnsi="Trebuchet MS" w:cs="Arial"/>
          <w:noProof/>
          <w:highlight w:val="green"/>
          <w:lang w:eastAsia="de-DE"/>
        </w:rPr>
        <w:t>- un racord de 20 kV subteran din LEA 20 kV – ARAD-ZARAD de cca 2,7 km lungime;</w:t>
      </w:r>
    </w:p>
    <w:p w14:paraId="57B74F2F" w14:textId="77777777" w:rsidR="000E09EB" w:rsidRPr="00BC41CD" w:rsidRDefault="000E09EB" w:rsidP="000E09EB">
      <w:pPr>
        <w:spacing w:after="0" w:line="240" w:lineRule="auto"/>
        <w:rPr>
          <w:rFonts w:ascii="Trebuchet MS" w:eastAsia="Times New Roman" w:hAnsi="Trebuchet MS" w:cs="Arial"/>
          <w:noProof/>
          <w:highlight w:val="green"/>
          <w:lang w:eastAsia="de-DE"/>
        </w:rPr>
      </w:pPr>
      <w:r w:rsidRPr="00BC41CD">
        <w:rPr>
          <w:rFonts w:ascii="Trebuchet MS" w:eastAsia="Times New Roman" w:hAnsi="Trebuchet MS" w:cs="Arial"/>
          <w:noProof/>
          <w:highlight w:val="green"/>
          <w:lang w:eastAsia="de-DE"/>
        </w:rPr>
        <w:t>- un racord de 20 kV subteran din LEA 20 kV – Pancota de cca 0,75 km lungime;</w:t>
      </w:r>
    </w:p>
    <w:p w14:paraId="2E65AB19" w14:textId="77777777" w:rsidR="000E09EB" w:rsidRPr="00BC41CD" w:rsidRDefault="000E09EB" w:rsidP="000E09EB">
      <w:pPr>
        <w:spacing w:after="0" w:line="240" w:lineRule="auto"/>
        <w:jc w:val="both"/>
        <w:rPr>
          <w:rFonts w:ascii="Trebuchet MS" w:eastAsia="Times New Roman" w:hAnsi="Trebuchet MS" w:cs="Arial"/>
          <w:noProof/>
          <w:highlight w:val="green"/>
          <w:lang w:eastAsia="de-DE"/>
        </w:rPr>
      </w:pPr>
      <w:r w:rsidRPr="00BC41CD">
        <w:rPr>
          <w:rFonts w:ascii="Trebuchet MS" w:eastAsia="Times New Roman" w:hAnsi="Trebuchet MS" w:cs="Arial"/>
          <w:noProof/>
          <w:highlight w:val="green"/>
          <w:lang w:eastAsia="de-DE"/>
        </w:rPr>
        <w:t>- un punct de conexiuni și masura de 20 kV, care este  inglobat in cladirea postului de transformare;</w:t>
      </w:r>
    </w:p>
    <w:p w14:paraId="0D619C93" w14:textId="77777777" w:rsidR="000E09EB" w:rsidRPr="00BC41CD" w:rsidRDefault="000E09EB" w:rsidP="000E09EB">
      <w:pPr>
        <w:spacing w:after="0" w:line="240" w:lineRule="auto"/>
        <w:rPr>
          <w:rFonts w:ascii="Trebuchet MS" w:eastAsia="Times New Roman" w:hAnsi="Trebuchet MS" w:cs="Arial"/>
          <w:noProof/>
          <w:highlight w:val="green"/>
          <w:lang w:eastAsia="de-DE"/>
        </w:rPr>
      </w:pPr>
      <w:r w:rsidRPr="00BC41CD">
        <w:rPr>
          <w:rFonts w:ascii="Trebuchet MS" w:eastAsia="Times New Roman" w:hAnsi="Trebuchet MS" w:cs="Arial"/>
          <w:noProof/>
          <w:highlight w:val="green"/>
          <w:lang w:eastAsia="de-DE"/>
        </w:rPr>
        <w:t>- un post de transformare tip abonat de 20/0,4 kV, 3x1250 kVA, în cabina de zidarie.</w:t>
      </w:r>
    </w:p>
    <w:p w14:paraId="74C0799B" w14:textId="77777777" w:rsidR="000E09EB" w:rsidRPr="00BC41CD" w:rsidRDefault="000E09EB" w:rsidP="00BC41CD">
      <w:pPr>
        <w:widowControl w:val="0"/>
        <w:spacing w:after="0" w:line="240" w:lineRule="auto"/>
        <w:jc w:val="both"/>
        <w:rPr>
          <w:rFonts w:ascii="Trebuchet MS" w:eastAsia="Times New Roman" w:hAnsi="Trebuchet MS" w:cs="Arial"/>
          <w:noProof/>
          <w:highlight w:val="green"/>
          <w:lang w:eastAsia="de-DE"/>
        </w:rPr>
      </w:pPr>
      <w:r w:rsidRPr="00BC41CD">
        <w:rPr>
          <w:rFonts w:ascii="Trebuchet MS" w:eastAsia="Times New Roman" w:hAnsi="Trebuchet MS" w:cs="Arial"/>
          <w:noProof/>
          <w:highlight w:val="green"/>
          <w:lang w:eastAsia="de-DE"/>
        </w:rPr>
        <w:t>Cantitatea de energie electrică utilizată pentru producerea  a 34500 t/an este de 9051 MWh/an.</w:t>
      </w:r>
    </w:p>
    <w:tbl>
      <w:tblPr>
        <w:tblpPr w:leftFromText="181" w:rightFromText="181" w:vertAnchor="text" w:horzAnchor="margin" w:tblpXSpec="center" w:tblpY="254"/>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4207"/>
      </w:tblGrid>
      <w:tr w:rsidR="000E09EB" w:rsidRPr="00BC41CD" w14:paraId="647BD933" w14:textId="77777777" w:rsidTr="00BC41CD">
        <w:tc>
          <w:tcPr>
            <w:tcW w:w="10075" w:type="dxa"/>
            <w:gridSpan w:val="3"/>
          </w:tcPr>
          <w:p w14:paraId="17063715" w14:textId="77777777" w:rsidR="000E09EB" w:rsidRPr="00BC41CD" w:rsidRDefault="000E09EB" w:rsidP="00BC41CD">
            <w:pPr>
              <w:widowControl w:val="0"/>
              <w:spacing w:after="0" w:line="240" w:lineRule="auto"/>
              <w:contextualSpacing/>
              <w:rPr>
                <w:rFonts w:ascii="Trebuchet MS" w:eastAsia="Times New Roman" w:hAnsi="Trebuchet MS" w:cs="Arial"/>
                <w:b/>
                <w:sz w:val="18"/>
                <w:szCs w:val="18"/>
                <w:highlight w:val="green"/>
                <w:u w:val="single"/>
              </w:rPr>
            </w:pPr>
            <w:bookmarkStart w:id="5" w:name="_Hlk159146265"/>
            <w:r w:rsidRPr="00BC41CD">
              <w:rPr>
                <w:rFonts w:ascii="Trebuchet MS" w:eastAsia="Times New Roman" w:hAnsi="Trebuchet MS" w:cs="Arial"/>
                <w:b/>
                <w:color w:val="000000"/>
                <w:sz w:val="18"/>
                <w:szCs w:val="18"/>
                <w:highlight w:val="green"/>
              </w:rPr>
              <w:t xml:space="preserve">BAT 2 În vederea utilizării eficiente a energiei, BAT constă în utilizarea unei combinaţii a tehnicilor indicate mai jos </w:t>
            </w:r>
          </w:p>
        </w:tc>
      </w:tr>
      <w:tr w:rsidR="000E09EB" w:rsidRPr="00BC41CD" w14:paraId="575F6AB4" w14:textId="77777777" w:rsidTr="00BC41CD">
        <w:tc>
          <w:tcPr>
            <w:tcW w:w="558" w:type="dxa"/>
          </w:tcPr>
          <w:p w14:paraId="7E4858AF" w14:textId="77777777" w:rsidR="000E09EB" w:rsidRPr="00BC41CD" w:rsidRDefault="000E09EB" w:rsidP="00BC41CD">
            <w:pPr>
              <w:widowControl w:val="0"/>
              <w:spacing w:after="0" w:line="240" w:lineRule="auto"/>
              <w:contextualSpacing/>
              <w:rPr>
                <w:rFonts w:ascii="Trebuchet MS" w:eastAsia="Times New Roman" w:hAnsi="Trebuchet MS" w:cs="Arial"/>
                <w:color w:val="000000"/>
                <w:sz w:val="18"/>
                <w:szCs w:val="18"/>
                <w:highlight w:val="green"/>
              </w:rPr>
            </w:pPr>
          </w:p>
        </w:tc>
        <w:tc>
          <w:tcPr>
            <w:tcW w:w="5310" w:type="dxa"/>
          </w:tcPr>
          <w:p w14:paraId="387F25A4" w14:textId="77777777" w:rsidR="000E09EB" w:rsidRPr="00BC41CD" w:rsidRDefault="000E09EB" w:rsidP="00BC41CD">
            <w:pPr>
              <w:widowControl w:val="0"/>
              <w:spacing w:after="0" w:line="240" w:lineRule="auto"/>
              <w:contextualSpacing/>
              <w:rPr>
                <w:rFonts w:ascii="Trebuchet MS" w:eastAsia="Times New Roman" w:hAnsi="Trebuchet MS" w:cs="Arial"/>
                <w:color w:val="000000"/>
                <w:sz w:val="18"/>
                <w:szCs w:val="18"/>
                <w:highlight w:val="green"/>
              </w:rPr>
            </w:pPr>
            <w:r w:rsidRPr="00BC41CD">
              <w:rPr>
                <w:rFonts w:ascii="Trebuchet MS" w:eastAsia="Times New Roman" w:hAnsi="Trebuchet MS" w:cs="Arial"/>
                <w:color w:val="000000"/>
                <w:sz w:val="18"/>
                <w:szCs w:val="18"/>
                <w:highlight w:val="green"/>
              </w:rPr>
              <w:t>Tehnica BAT</w:t>
            </w:r>
          </w:p>
        </w:tc>
        <w:tc>
          <w:tcPr>
            <w:tcW w:w="4207" w:type="dxa"/>
          </w:tcPr>
          <w:p w14:paraId="00D3C5FF" w14:textId="77777777" w:rsidR="000E09EB" w:rsidRPr="00BC41CD" w:rsidRDefault="000E09EB" w:rsidP="00BC41CD">
            <w:pPr>
              <w:widowControl w:val="0"/>
              <w:spacing w:after="0" w:line="240" w:lineRule="auto"/>
              <w:rPr>
                <w:rFonts w:ascii="Trebuchet MS" w:eastAsia="Times New Roman" w:hAnsi="Trebuchet MS" w:cs="Arial"/>
                <w:sz w:val="18"/>
                <w:szCs w:val="18"/>
                <w:highlight w:val="green"/>
                <w:lang w:eastAsia="de-DE"/>
              </w:rPr>
            </w:pPr>
            <w:r w:rsidRPr="00BC41CD">
              <w:rPr>
                <w:rFonts w:ascii="Trebuchet MS" w:eastAsia="Times New Roman" w:hAnsi="Trebuchet MS" w:cs="Arial"/>
                <w:sz w:val="18"/>
                <w:szCs w:val="18"/>
                <w:highlight w:val="green"/>
                <w:lang w:eastAsia="de-DE"/>
              </w:rPr>
              <w:t>Mod de realizare</w:t>
            </w:r>
          </w:p>
        </w:tc>
      </w:tr>
      <w:tr w:rsidR="000E09EB" w:rsidRPr="00BC41CD" w14:paraId="767337A7" w14:textId="77777777" w:rsidTr="00BC41CD">
        <w:tc>
          <w:tcPr>
            <w:tcW w:w="558" w:type="dxa"/>
          </w:tcPr>
          <w:p w14:paraId="028D5589" w14:textId="77777777" w:rsidR="000E09EB" w:rsidRPr="00BC41CD" w:rsidRDefault="000E09EB" w:rsidP="00BC41CD">
            <w:pPr>
              <w:widowControl w:val="0"/>
              <w:tabs>
                <w:tab w:val="left" w:pos="360"/>
              </w:tabs>
              <w:spacing w:after="0" w:line="240" w:lineRule="auto"/>
              <w:contextualSpacing/>
              <w:rPr>
                <w:rFonts w:ascii="Trebuchet MS" w:eastAsia="Times New Roman" w:hAnsi="Trebuchet MS" w:cs="Arial"/>
                <w:color w:val="000000"/>
                <w:sz w:val="18"/>
                <w:szCs w:val="18"/>
                <w:highlight w:val="green"/>
              </w:rPr>
            </w:pPr>
          </w:p>
        </w:tc>
        <w:tc>
          <w:tcPr>
            <w:tcW w:w="5310" w:type="dxa"/>
          </w:tcPr>
          <w:p w14:paraId="0317150E" w14:textId="77777777" w:rsidR="000E09EB" w:rsidRPr="00BC41CD" w:rsidRDefault="000E09EB" w:rsidP="00BC41CD">
            <w:pPr>
              <w:widowControl w:val="0"/>
              <w:spacing w:after="0" w:line="240" w:lineRule="auto"/>
              <w:contextualSpacing/>
              <w:jc w:val="both"/>
              <w:rPr>
                <w:rFonts w:ascii="Trebuchet MS" w:eastAsia="Times New Roman" w:hAnsi="Trebuchet MS" w:cs="Arial"/>
                <w:color w:val="000000"/>
                <w:sz w:val="18"/>
                <w:szCs w:val="18"/>
                <w:highlight w:val="green"/>
              </w:rPr>
            </w:pPr>
            <w:r w:rsidRPr="00BC41CD">
              <w:rPr>
                <w:rFonts w:ascii="Trebuchet MS" w:eastAsia="Times New Roman" w:hAnsi="Trebuchet MS" w:cs="Arial"/>
                <w:color w:val="000000"/>
                <w:sz w:val="18"/>
                <w:szCs w:val="18"/>
                <w:highlight w:val="green"/>
              </w:rPr>
              <w:t>Sistem de gestionare a eficienţei energetice (de exemplu, ISO 50001)</w:t>
            </w:r>
          </w:p>
        </w:tc>
        <w:tc>
          <w:tcPr>
            <w:tcW w:w="4207" w:type="dxa"/>
          </w:tcPr>
          <w:p w14:paraId="278F7AFA" w14:textId="6AF3CC97" w:rsidR="000E09EB" w:rsidRPr="001A2D24" w:rsidRDefault="00252C57" w:rsidP="00BC41CD">
            <w:pPr>
              <w:widowControl w:val="0"/>
              <w:spacing w:after="0" w:line="240" w:lineRule="auto"/>
              <w:jc w:val="both"/>
              <w:rPr>
                <w:rFonts w:ascii="Trebuchet MS" w:eastAsia="Times New Roman" w:hAnsi="Trebuchet MS" w:cs="Arial"/>
                <w:color w:val="7030A0"/>
                <w:sz w:val="18"/>
                <w:szCs w:val="18"/>
                <w:highlight w:val="green"/>
                <w:lang w:eastAsia="de-DE"/>
              </w:rPr>
            </w:pPr>
            <w:r>
              <w:rPr>
                <w:rFonts w:ascii="Trebuchet MS" w:eastAsia="Times New Roman" w:hAnsi="Trebuchet MS" w:cs="Arial"/>
                <w:color w:val="7030A0"/>
                <w:sz w:val="18"/>
                <w:szCs w:val="18"/>
                <w:highlight w:val="green"/>
                <w:lang w:eastAsia="de-DE"/>
              </w:rPr>
              <w:t>I</w:t>
            </w:r>
            <w:r w:rsidR="000E09EB" w:rsidRPr="001A2D24">
              <w:rPr>
                <w:rFonts w:ascii="Trebuchet MS" w:eastAsia="Times New Roman" w:hAnsi="Trebuchet MS" w:cs="Arial"/>
                <w:color w:val="7030A0"/>
                <w:sz w:val="18"/>
                <w:szCs w:val="18"/>
                <w:highlight w:val="green"/>
                <w:lang w:eastAsia="de-DE"/>
              </w:rPr>
              <w:t>mplementa</w:t>
            </w:r>
            <w:r>
              <w:rPr>
                <w:rFonts w:ascii="Trebuchet MS" w:eastAsia="Times New Roman" w:hAnsi="Trebuchet MS" w:cs="Arial"/>
                <w:color w:val="7030A0"/>
                <w:sz w:val="18"/>
                <w:szCs w:val="18"/>
                <w:highlight w:val="green"/>
                <w:lang w:eastAsia="de-DE"/>
              </w:rPr>
              <w:t>t</w:t>
            </w:r>
            <w:r w:rsidR="000E09EB" w:rsidRPr="001A2D24">
              <w:rPr>
                <w:rFonts w:ascii="Trebuchet MS" w:eastAsia="Times New Roman" w:hAnsi="Trebuchet MS" w:cs="Arial"/>
                <w:color w:val="7030A0"/>
                <w:sz w:val="18"/>
                <w:szCs w:val="18"/>
                <w:highlight w:val="green"/>
                <w:lang w:eastAsia="de-DE"/>
              </w:rPr>
              <w:t xml:space="preserve"> sistemul de management de mediu ISO 14001</w:t>
            </w:r>
          </w:p>
          <w:p w14:paraId="466D9ED5" w14:textId="77777777" w:rsidR="000E09EB" w:rsidRPr="00BC41CD" w:rsidRDefault="000E09EB" w:rsidP="00BC41CD">
            <w:pPr>
              <w:widowControl w:val="0"/>
              <w:spacing w:after="0" w:line="240" w:lineRule="auto"/>
              <w:jc w:val="both"/>
              <w:rPr>
                <w:rFonts w:ascii="Trebuchet MS" w:eastAsia="Times New Roman" w:hAnsi="Trebuchet MS" w:cs="Arial"/>
                <w:sz w:val="18"/>
                <w:szCs w:val="18"/>
                <w:highlight w:val="green"/>
                <w:lang w:eastAsia="de-DE"/>
              </w:rPr>
            </w:pPr>
          </w:p>
        </w:tc>
      </w:tr>
      <w:tr w:rsidR="000E09EB" w:rsidRPr="00BC41CD" w14:paraId="3A09C6AC" w14:textId="77777777" w:rsidTr="00BC41CD">
        <w:tc>
          <w:tcPr>
            <w:tcW w:w="558" w:type="dxa"/>
          </w:tcPr>
          <w:p w14:paraId="3D2AFF8C" w14:textId="77777777" w:rsidR="000E09EB" w:rsidRPr="00BC41CD" w:rsidRDefault="000E09EB" w:rsidP="00BC41CD">
            <w:pPr>
              <w:widowControl w:val="0"/>
              <w:tabs>
                <w:tab w:val="left" w:pos="340"/>
              </w:tabs>
              <w:spacing w:after="0" w:line="240" w:lineRule="auto"/>
              <w:ind w:left="360"/>
              <w:contextualSpacing/>
              <w:rPr>
                <w:rFonts w:ascii="Trebuchet MS" w:eastAsia="Times New Roman" w:hAnsi="Trebuchet MS" w:cs="Arial"/>
                <w:color w:val="000000"/>
                <w:sz w:val="18"/>
                <w:szCs w:val="18"/>
                <w:highlight w:val="green"/>
              </w:rPr>
            </w:pPr>
          </w:p>
        </w:tc>
        <w:tc>
          <w:tcPr>
            <w:tcW w:w="5310" w:type="dxa"/>
          </w:tcPr>
          <w:p w14:paraId="359A7DB2" w14:textId="77777777" w:rsidR="000E09EB" w:rsidRPr="00BC41CD" w:rsidRDefault="000E09EB" w:rsidP="002A1071">
            <w:pPr>
              <w:widowControl w:val="0"/>
              <w:spacing w:after="0" w:line="240" w:lineRule="auto"/>
              <w:contextualSpacing/>
              <w:jc w:val="both"/>
              <w:rPr>
                <w:rFonts w:ascii="Trebuchet MS" w:eastAsia="Times New Roman" w:hAnsi="Trebuchet MS" w:cs="Arial"/>
                <w:sz w:val="18"/>
                <w:szCs w:val="18"/>
                <w:highlight w:val="green"/>
              </w:rPr>
            </w:pPr>
            <w:r w:rsidRPr="00BC41CD">
              <w:rPr>
                <w:rFonts w:ascii="Trebuchet MS" w:eastAsia="Times New Roman" w:hAnsi="Trebuchet MS" w:cs="Arial"/>
                <w:color w:val="000000"/>
                <w:sz w:val="18"/>
                <w:szCs w:val="18"/>
                <w:highlight w:val="green"/>
              </w:rPr>
              <w:t>Arzătoare cu regenerare sau recuperare</w:t>
            </w:r>
          </w:p>
        </w:tc>
        <w:tc>
          <w:tcPr>
            <w:tcW w:w="4207" w:type="dxa"/>
          </w:tcPr>
          <w:p w14:paraId="02D4D55B" w14:textId="77777777" w:rsidR="000E09EB" w:rsidRPr="00BC41CD" w:rsidRDefault="000E09EB" w:rsidP="002A1071">
            <w:pPr>
              <w:widowControl w:val="0"/>
              <w:spacing w:after="0" w:line="240" w:lineRule="auto"/>
              <w:jc w:val="both"/>
              <w:rPr>
                <w:rFonts w:ascii="Trebuchet MS" w:eastAsia="Times New Roman" w:hAnsi="Trebuchet MS" w:cs="Arial"/>
                <w:sz w:val="18"/>
                <w:szCs w:val="18"/>
                <w:highlight w:val="green"/>
                <w:lang w:eastAsia="de-DE"/>
              </w:rPr>
            </w:pPr>
            <w:r w:rsidRPr="00BC41CD">
              <w:rPr>
                <w:rFonts w:ascii="Trebuchet MS" w:eastAsia="Times New Roman" w:hAnsi="Trebuchet MS" w:cs="Arial"/>
                <w:sz w:val="18"/>
                <w:szCs w:val="18"/>
                <w:highlight w:val="green"/>
                <w:lang w:eastAsia="de-DE"/>
              </w:rPr>
              <w:t>cuptorul De Winter are sistem de arzătoare regenerative</w:t>
            </w:r>
          </w:p>
        </w:tc>
      </w:tr>
      <w:tr w:rsidR="000E09EB" w:rsidRPr="00BC41CD" w14:paraId="72163183" w14:textId="77777777" w:rsidTr="00BC41CD">
        <w:trPr>
          <w:trHeight w:val="557"/>
        </w:trPr>
        <w:tc>
          <w:tcPr>
            <w:tcW w:w="558" w:type="dxa"/>
          </w:tcPr>
          <w:p w14:paraId="24177A52" w14:textId="3F1E81EF" w:rsidR="000E09EB" w:rsidRPr="00BC41CD" w:rsidRDefault="000E09EB" w:rsidP="00A518F5">
            <w:pPr>
              <w:spacing w:after="0" w:line="240" w:lineRule="auto"/>
              <w:contextualSpacing/>
              <w:rPr>
                <w:rFonts w:ascii="Trebuchet MS" w:eastAsia="Times New Roman" w:hAnsi="Trebuchet MS" w:cs="Arial"/>
                <w:color w:val="000000"/>
                <w:sz w:val="18"/>
                <w:szCs w:val="18"/>
                <w:highlight w:val="green"/>
              </w:rPr>
            </w:pPr>
          </w:p>
        </w:tc>
        <w:tc>
          <w:tcPr>
            <w:tcW w:w="5310" w:type="dxa"/>
          </w:tcPr>
          <w:p w14:paraId="33BC715C" w14:textId="77777777" w:rsidR="000E09EB" w:rsidRPr="00BC41CD" w:rsidRDefault="000E09EB" w:rsidP="002A1071">
            <w:pPr>
              <w:spacing w:after="0" w:line="240" w:lineRule="auto"/>
              <w:contextualSpacing/>
              <w:jc w:val="both"/>
              <w:rPr>
                <w:rFonts w:ascii="Trebuchet MS" w:eastAsia="Times New Roman" w:hAnsi="Trebuchet MS" w:cs="Arial"/>
                <w:color w:val="000000"/>
                <w:sz w:val="18"/>
                <w:szCs w:val="18"/>
                <w:highlight w:val="green"/>
              </w:rPr>
            </w:pPr>
            <w:r w:rsidRPr="00BC41CD">
              <w:rPr>
                <w:rFonts w:ascii="Trebuchet MS" w:eastAsia="Times New Roman" w:hAnsi="Trebuchet MS" w:cs="Arial"/>
                <w:color w:val="000000"/>
                <w:sz w:val="18"/>
                <w:szCs w:val="18"/>
                <w:highlight w:val="green"/>
              </w:rPr>
              <w:t>Utilizarea de aer îmbogăţit cu oxigen sau de oxigen pur în arzătoare, pentru a reduce consumul de energie permiţând topirea autogenă sau arderea completă a materialului carbonic</w:t>
            </w:r>
          </w:p>
        </w:tc>
        <w:tc>
          <w:tcPr>
            <w:tcW w:w="4207" w:type="dxa"/>
          </w:tcPr>
          <w:p w14:paraId="5F559A88" w14:textId="77777777" w:rsidR="000E09EB" w:rsidRPr="00BC41CD" w:rsidRDefault="000E09EB" w:rsidP="002A1071">
            <w:pPr>
              <w:pStyle w:val="ListParagraph"/>
              <w:ind w:left="0"/>
              <w:rPr>
                <w:rFonts w:ascii="Trebuchet MS" w:hAnsi="Trebuchet MS"/>
                <w:sz w:val="18"/>
                <w:szCs w:val="18"/>
                <w:highlight w:val="green"/>
                <w:lang w:val="ro-RO"/>
              </w:rPr>
            </w:pPr>
            <w:r w:rsidRPr="00BC41CD">
              <w:rPr>
                <w:rFonts w:ascii="Trebuchet MS" w:hAnsi="Trebuchet MS"/>
                <w:sz w:val="18"/>
                <w:szCs w:val="18"/>
                <w:highlight w:val="green"/>
                <w:lang w:val="ro-RO"/>
              </w:rPr>
              <w:t xml:space="preserve">La cuptorul rotativ </w:t>
            </w:r>
            <w:r w:rsidRPr="001A2D24">
              <w:rPr>
                <w:rFonts w:ascii="Trebuchet MS" w:hAnsi="Trebuchet MS"/>
                <w:strike/>
                <w:color w:val="7030A0"/>
                <w:sz w:val="18"/>
                <w:szCs w:val="18"/>
                <w:highlight w:val="green"/>
                <w:lang w:val="ro-RO"/>
              </w:rPr>
              <w:t>linia 2</w:t>
            </w:r>
            <w:r w:rsidRPr="00BC41CD">
              <w:rPr>
                <w:rFonts w:ascii="Trebuchet MS" w:hAnsi="Trebuchet MS"/>
                <w:sz w:val="18"/>
                <w:szCs w:val="18"/>
                <w:highlight w:val="green"/>
                <w:lang w:val="ro-RO"/>
              </w:rPr>
              <w:t xml:space="preserve"> se folosește  arzător oxi-gaz, combustie oxigen amestecat cu gaz metan.</w:t>
            </w:r>
          </w:p>
        </w:tc>
      </w:tr>
      <w:tr w:rsidR="000E09EB" w:rsidRPr="00BC41CD" w14:paraId="4819F60E" w14:textId="77777777" w:rsidTr="00BC41CD">
        <w:trPr>
          <w:trHeight w:val="557"/>
        </w:trPr>
        <w:tc>
          <w:tcPr>
            <w:tcW w:w="558" w:type="dxa"/>
          </w:tcPr>
          <w:p w14:paraId="58767430" w14:textId="08A4F1E8" w:rsidR="000E09EB" w:rsidRPr="00BC41CD" w:rsidRDefault="000E09EB" w:rsidP="00A518F5">
            <w:pPr>
              <w:spacing w:after="0" w:line="240" w:lineRule="auto"/>
              <w:contextualSpacing/>
              <w:rPr>
                <w:rFonts w:ascii="Trebuchet MS" w:eastAsia="Times New Roman" w:hAnsi="Trebuchet MS" w:cs="Arial"/>
                <w:sz w:val="18"/>
                <w:szCs w:val="18"/>
                <w:highlight w:val="green"/>
              </w:rPr>
            </w:pPr>
          </w:p>
        </w:tc>
        <w:tc>
          <w:tcPr>
            <w:tcW w:w="5310" w:type="dxa"/>
          </w:tcPr>
          <w:p w14:paraId="53542A2E" w14:textId="77777777" w:rsidR="000E09EB" w:rsidRPr="00BC41CD" w:rsidRDefault="000E09EB" w:rsidP="002A1071">
            <w:pPr>
              <w:spacing w:after="0" w:line="240" w:lineRule="auto"/>
              <w:contextualSpacing/>
              <w:jc w:val="both"/>
              <w:rPr>
                <w:rFonts w:ascii="Trebuchet MS" w:eastAsia="Times New Roman" w:hAnsi="Trebuchet MS" w:cs="Arial"/>
                <w:strike/>
                <w:sz w:val="18"/>
                <w:szCs w:val="18"/>
                <w:highlight w:val="green"/>
              </w:rPr>
            </w:pPr>
            <w:r w:rsidRPr="00BC41CD">
              <w:rPr>
                <w:rFonts w:ascii="Trebuchet MS" w:eastAsia="Times New Roman" w:hAnsi="Trebuchet MS" w:cs="Arial"/>
                <w:sz w:val="18"/>
                <w:szCs w:val="18"/>
                <w:highlight w:val="green"/>
              </w:rPr>
              <w:t>Recircularea gazelor de ardere printr-un arzător cu oxicombustie, pentru recuperarea energiei conţinute în carbonul organic total prezent</w:t>
            </w:r>
          </w:p>
        </w:tc>
        <w:tc>
          <w:tcPr>
            <w:tcW w:w="4207" w:type="dxa"/>
          </w:tcPr>
          <w:p w14:paraId="5EE31142" w14:textId="77777777" w:rsidR="000E09EB" w:rsidRPr="00BC41CD" w:rsidRDefault="000E09EB" w:rsidP="002A1071">
            <w:pPr>
              <w:spacing w:after="0" w:line="240" w:lineRule="auto"/>
              <w:contextualSpacing/>
              <w:jc w:val="both"/>
              <w:rPr>
                <w:rFonts w:ascii="Trebuchet MS" w:eastAsia="Times New Roman" w:hAnsi="Trebuchet MS" w:cs="Arial"/>
                <w:sz w:val="18"/>
                <w:szCs w:val="18"/>
                <w:highlight w:val="green"/>
              </w:rPr>
            </w:pPr>
            <w:r w:rsidRPr="00BC41CD">
              <w:rPr>
                <w:rFonts w:ascii="Trebuchet MS" w:eastAsia="Times New Roman" w:hAnsi="Trebuchet MS" w:cs="Arial"/>
                <w:sz w:val="18"/>
                <w:szCs w:val="18"/>
                <w:highlight w:val="green"/>
              </w:rPr>
              <w:t>La cuptorul rotativ  se folosește arzător  oxi-gaz, combustie oxigen amestecat cu gaz metan.</w:t>
            </w:r>
          </w:p>
        </w:tc>
      </w:tr>
      <w:tr w:rsidR="000E09EB" w:rsidRPr="00BC41CD" w14:paraId="27D54BD4" w14:textId="77777777" w:rsidTr="00BC41CD">
        <w:trPr>
          <w:trHeight w:val="456"/>
        </w:trPr>
        <w:tc>
          <w:tcPr>
            <w:tcW w:w="558" w:type="dxa"/>
          </w:tcPr>
          <w:p w14:paraId="27015233" w14:textId="66D0A904" w:rsidR="000E09EB" w:rsidRPr="00BC41CD" w:rsidRDefault="000E09EB" w:rsidP="00A518F5">
            <w:pPr>
              <w:spacing w:after="0" w:line="240" w:lineRule="auto"/>
              <w:contextualSpacing/>
              <w:rPr>
                <w:rFonts w:ascii="Trebuchet MS" w:eastAsia="Times New Roman" w:hAnsi="Trebuchet MS" w:cs="Arial"/>
                <w:sz w:val="18"/>
                <w:szCs w:val="18"/>
                <w:highlight w:val="green"/>
              </w:rPr>
            </w:pPr>
          </w:p>
        </w:tc>
        <w:tc>
          <w:tcPr>
            <w:tcW w:w="5310" w:type="dxa"/>
          </w:tcPr>
          <w:p w14:paraId="78BB4391" w14:textId="77777777" w:rsidR="000E09EB" w:rsidRPr="00BC41CD" w:rsidRDefault="000E09EB" w:rsidP="002A1071">
            <w:pPr>
              <w:spacing w:after="0" w:line="240" w:lineRule="auto"/>
              <w:contextualSpacing/>
              <w:jc w:val="both"/>
              <w:rPr>
                <w:rFonts w:ascii="Trebuchet MS" w:eastAsia="Times New Roman" w:hAnsi="Trebuchet MS" w:cs="Arial"/>
                <w:strike/>
                <w:sz w:val="18"/>
                <w:szCs w:val="18"/>
                <w:highlight w:val="green"/>
              </w:rPr>
            </w:pPr>
            <w:r w:rsidRPr="00BC41CD">
              <w:rPr>
                <w:rFonts w:ascii="Trebuchet MS" w:eastAsia="Times New Roman" w:hAnsi="Trebuchet MS" w:cs="Arial"/>
                <w:sz w:val="18"/>
                <w:szCs w:val="18"/>
                <w:highlight w:val="green"/>
              </w:rPr>
              <w:t>Izolarea adecvată a echipamentelor cu temperaturi ridicate, precum conductele de abur şi de apă caldă</w:t>
            </w:r>
          </w:p>
        </w:tc>
        <w:tc>
          <w:tcPr>
            <w:tcW w:w="4207" w:type="dxa"/>
          </w:tcPr>
          <w:p w14:paraId="431C1819" w14:textId="77777777" w:rsidR="000E09EB" w:rsidRPr="00BC41CD" w:rsidRDefault="000E09EB" w:rsidP="002A1071">
            <w:pPr>
              <w:pStyle w:val="ListParagraph"/>
              <w:ind w:left="0"/>
              <w:rPr>
                <w:rFonts w:ascii="Trebuchet MS" w:hAnsi="Trebuchet MS"/>
                <w:sz w:val="18"/>
                <w:szCs w:val="18"/>
                <w:highlight w:val="green"/>
                <w:lang w:val="ro-RO"/>
              </w:rPr>
            </w:pPr>
            <w:r w:rsidRPr="00BC41CD">
              <w:rPr>
                <w:rFonts w:ascii="Trebuchet MS" w:hAnsi="Trebuchet MS"/>
                <w:sz w:val="18"/>
                <w:szCs w:val="18"/>
                <w:highlight w:val="green"/>
                <w:lang w:val="ro-RO"/>
              </w:rPr>
              <w:t>Nu se aplică (nu se utilizează apa )</w:t>
            </w:r>
          </w:p>
        </w:tc>
      </w:tr>
      <w:tr w:rsidR="000E09EB" w:rsidRPr="00BC41CD" w14:paraId="69D11E47" w14:textId="77777777" w:rsidTr="00BC41CD">
        <w:trPr>
          <w:trHeight w:val="557"/>
        </w:trPr>
        <w:tc>
          <w:tcPr>
            <w:tcW w:w="558" w:type="dxa"/>
          </w:tcPr>
          <w:p w14:paraId="3CCAC833" w14:textId="6DF0E866" w:rsidR="000E09EB" w:rsidRPr="00BC41CD" w:rsidRDefault="000E09EB" w:rsidP="00A518F5">
            <w:pPr>
              <w:spacing w:after="0" w:line="240" w:lineRule="auto"/>
              <w:contextualSpacing/>
              <w:rPr>
                <w:rFonts w:ascii="Trebuchet MS" w:eastAsia="Times New Roman" w:hAnsi="Trebuchet MS" w:cs="Arial"/>
                <w:color w:val="000000"/>
                <w:sz w:val="18"/>
                <w:szCs w:val="18"/>
                <w:highlight w:val="green"/>
              </w:rPr>
            </w:pPr>
          </w:p>
        </w:tc>
        <w:tc>
          <w:tcPr>
            <w:tcW w:w="5310" w:type="dxa"/>
          </w:tcPr>
          <w:p w14:paraId="4A6F319B" w14:textId="77777777" w:rsidR="000E09EB" w:rsidRPr="00BC41CD" w:rsidRDefault="000E09EB" w:rsidP="002A1071">
            <w:pPr>
              <w:spacing w:after="0" w:line="240" w:lineRule="auto"/>
              <w:contextualSpacing/>
              <w:jc w:val="both"/>
              <w:rPr>
                <w:rFonts w:ascii="Trebuchet MS" w:eastAsia="Times New Roman" w:hAnsi="Trebuchet MS" w:cs="Arial"/>
                <w:color w:val="000000"/>
                <w:sz w:val="18"/>
                <w:szCs w:val="18"/>
                <w:highlight w:val="green"/>
              </w:rPr>
            </w:pPr>
            <w:r w:rsidRPr="00BC41CD">
              <w:rPr>
                <w:rFonts w:ascii="Trebuchet MS" w:eastAsia="Times New Roman" w:hAnsi="Trebuchet MS" w:cs="Arial"/>
                <w:color w:val="000000"/>
                <w:sz w:val="18"/>
                <w:szCs w:val="18"/>
                <w:highlight w:val="green"/>
              </w:rPr>
              <w:t>Utilizarea de motoare electrice cu randament ridicat, echipate cu convertizor de frecvenţă, pentru echipamente precum ventilatoarele</w:t>
            </w:r>
          </w:p>
        </w:tc>
        <w:tc>
          <w:tcPr>
            <w:tcW w:w="4207" w:type="dxa"/>
          </w:tcPr>
          <w:p w14:paraId="26CEE26C" w14:textId="77777777" w:rsidR="000E09EB" w:rsidRPr="00BC41CD" w:rsidRDefault="000E09EB" w:rsidP="002A1071">
            <w:pPr>
              <w:pStyle w:val="ListParagraph"/>
              <w:ind w:left="0"/>
              <w:jc w:val="both"/>
              <w:rPr>
                <w:rFonts w:ascii="Trebuchet MS" w:hAnsi="Trebuchet MS"/>
                <w:sz w:val="18"/>
                <w:szCs w:val="18"/>
                <w:highlight w:val="green"/>
                <w:lang w:val="ro-RO"/>
              </w:rPr>
            </w:pPr>
            <w:r w:rsidRPr="00BC41CD">
              <w:rPr>
                <w:rFonts w:ascii="Trebuchet MS" w:hAnsi="Trebuchet MS"/>
                <w:sz w:val="18"/>
                <w:szCs w:val="18"/>
                <w:highlight w:val="green"/>
                <w:lang w:val="ro-RO"/>
              </w:rPr>
              <w:t>90% din actionarile de ventilatoare și pompe sunt prevăzute cu convertizoare de frecvență</w:t>
            </w:r>
          </w:p>
        </w:tc>
      </w:tr>
      <w:tr w:rsidR="000E09EB" w:rsidRPr="00BC41CD" w14:paraId="34D8BE98" w14:textId="77777777" w:rsidTr="00BC41CD">
        <w:trPr>
          <w:trHeight w:val="557"/>
        </w:trPr>
        <w:tc>
          <w:tcPr>
            <w:tcW w:w="558" w:type="dxa"/>
          </w:tcPr>
          <w:p w14:paraId="168369DB" w14:textId="4E108B1D" w:rsidR="000E09EB" w:rsidRPr="00BC41CD" w:rsidRDefault="000E09EB" w:rsidP="00A518F5">
            <w:pPr>
              <w:spacing w:after="0" w:line="240" w:lineRule="auto"/>
              <w:contextualSpacing/>
              <w:rPr>
                <w:rFonts w:ascii="Trebuchet MS" w:eastAsia="Times New Roman" w:hAnsi="Trebuchet MS" w:cs="Arial"/>
                <w:color w:val="000000"/>
                <w:sz w:val="18"/>
                <w:szCs w:val="18"/>
                <w:highlight w:val="green"/>
              </w:rPr>
            </w:pPr>
          </w:p>
        </w:tc>
        <w:tc>
          <w:tcPr>
            <w:tcW w:w="5310" w:type="dxa"/>
          </w:tcPr>
          <w:p w14:paraId="4A80A4CA" w14:textId="77777777" w:rsidR="000E09EB" w:rsidRPr="00BC41CD" w:rsidRDefault="000E09EB" w:rsidP="002A1071">
            <w:pPr>
              <w:spacing w:after="0" w:line="240" w:lineRule="auto"/>
              <w:contextualSpacing/>
              <w:jc w:val="both"/>
              <w:rPr>
                <w:rFonts w:ascii="Trebuchet MS" w:eastAsia="Times New Roman" w:hAnsi="Trebuchet MS" w:cs="Arial"/>
                <w:color w:val="000000"/>
                <w:sz w:val="18"/>
                <w:szCs w:val="18"/>
                <w:highlight w:val="green"/>
              </w:rPr>
            </w:pPr>
            <w:r w:rsidRPr="00BC41CD">
              <w:rPr>
                <w:rFonts w:ascii="Trebuchet MS" w:hAnsi="Trebuchet MS"/>
                <w:sz w:val="18"/>
                <w:szCs w:val="18"/>
                <w:highlight w:val="green"/>
              </w:rPr>
              <w:t>Utilizarea de sisteme de control care activează automat sistemul de extragere a aerului sau adaptează rata de extracţie în funcţie de emisiile reale</w:t>
            </w:r>
          </w:p>
        </w:tc>
        <w:tc>
          <w:tcPr>
            <w:tcW w:w="4207" w:type="dxa"/>
          </w:tcPr>
          <w:p w14:paraId="443EB5FF" w14:textId="77777777" w:rsidR="000E09EB" w:rsidRPr="00BC41CD" w:rsidRDefault="000E09EB" w:rsidP="002A1071">
            <w:pPr>
              <w:pStyle w:val="ListParagraph"/>
              <w:ind w:left="0"/>
              <w:rPr>
                <w:rFonts w:ascii="Trebuchet MS" w:hAnsi="Trebuchet MS"/>
                <w:sz w:val="18"/>
                <w:szCs w:val="18"/>
                <w:highlight w:val="green"/>
                <w:lang w:val="ro-RO"/>
              </w:rPr>
            </w:pPr>
            <w:r w:rsidRPr="00BC41CD">
              <w:rPr>
                <w:rFonts w:ascii="Trebuchet MS" w:hAnsi="Trebuchet MS"/>
                <w:sz w:val="18"/>
                <w:szCs w:val="18"/>
                <w:highlight w:val="green"/>
                <w:lang w:val="ro-RO"/>
              </w:rPr>
              <w:t>….</w:t>
            </w:r>
          </w:p>
        </w:tc>
      </w:tr>
    </w:tbl>
    <w:bookmarkEnd w:id="5"/>
    <w:p w14:paraId="1FEA2EE3" w14:textId="5348B010" w:rsidR="000E09EB" w:rsidRPr="00BC41CD" w:rsidRDefault="000E09EB" w:rsidP="000E09EB">
      <w:pPr>
        <w:autoSpaceDE w:val="0"/>
        <w:autoSpaceDN w:val="0"/>
        <w:adjustRightInd w:val="0"/>
        <w:spacing w:after="0" w:line="240" w:lineRule="auto"/>
        <w:jc w:val="both"/>
        <w:rPr>
          <w:rFonts w:ascii="Trebuchet MS" w:eastAsia="Times New Roman" w:hAnsi="Trebuchet MS" w:cs="Arial"/>
          <w:noProof/>
          <w:highlight w:val="green"/>
          <w:lang w:eastAsia="de-DE"/>
        </w:rPr>
      </w:pPr>
      <w:r w:rsidRPr="00BC41CD">
        <w:rPr>
          <w:rFonts w:ascii="Trebuchet MS" w:eastAsia="Times New Roman" w:hAnsi="Trebuchet MS" w:cs="Arial"/>
          <w:noProof/>
          <w:highlight w:val="green"/>
          <w:lang w:eastAsia="de-DE"/>
        </w:rPr>
        <w:lastRenderedPageBreak/>
        <w:t xml:space="preserve">Anual se va întocmi un plan de utilizare eficientă a energiei și o data la trei ani se va realiza un audit privind eficienta energetică. Aceste documente vor fi cuprinse in Sistemul de Management al Autorizatiei. </w:t>
      </w:r>
    </w:p>
    <w:p w14:paraId="7615791A" w14:textId="77777777" w:rsidR="000E09EB" w:rsidRPr="00AF137A" w:rsidRDefault="000E09EB" w:rsidP="000E09EB">
      <w:pPr>
        <w:pStyle w:val="BodyText2"/>
        <w:spacing w:after="0" w:line="240" w:lineRule="auto"/>
        <w:rPr>
          <w:rFonts w:ascii="Trebuchet MS" w:hAnsi="Trebuchet MS" w:cs="Arial"/>
          <w:b/>
          <w:bCs/>
          <w:noProof/>
          <w:lang w:val="ro-RO"/>
        </w:rPr>
      </w:pPr>
    </w:p>
    <w:p w14:paraId="30D3D4F4" w14:textId="77777777" w:rsidR="000E09EB" w:rsidRPr="00AF137A" w:rsidRDefault="000E09EB" w:rsidP="000E09EB">
      <w:pPr>
        <w:spacing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7.2.2 GAZE NATURALE</w:t>
      </w:r>
    </w:p>
    <w:p w14:paraId="499D6DE1"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Pentru alimentarea cu gaze naturale a obiectivului s-au realizat  următoarele:</w:t>
      </w:r>
    </w:p>
    <w:p w14:paraId="378D3764"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un racord de gaze naturale de aproximativ 1000 m, cuplat în conducta de transport gaze naturale existenta, de presiune inaltă;</w:t>
      </w:r>
    </w:p>
    <w:p w14:paraId="3F92CB53"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o stație de reglare măsurare la consumator, amplasat în incinta obiectivului având treapta de presiune – presiune înaltă la intrare, presiune redusă la ieșire și capacitatea de Qmax=3000mc/h.</w:t>
      </w:r>
    </w:p>
    <w:p w14:paraId="7D8EFA60"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o instalație de utilizare gaze naturale de presiune redusă in incinta obiectivului.</w:t>
      </w:r>
    </w:p>
    <w:p w14:paraId="71284329" w14:textId="77777777" w:rsidR="000E09EB" w:rsidRPr="00AF137A" w:rsidRDefault="000E09EB" w:rsidP="000E09EB">
      <w:pPr>
        <w:spacing w:after="0" w:line="240" w:lineRule="auto"/>
        <w:jc w:val="both"/>
        <w:rPr>
          <w:rFonts w:ascii="Trebuchet MS" w:eastAsia="Times New Roman" w:hAnsi="Trebuchet MS" w:cs="Arial"/>
        </w:rPr>
      </w:pPr>
      <w:r w:rsidRPr="00AF137A">
        <w:rPr>
          <w:rFonts w:ascii="Trebuchet MS" w:eastAsia="Times New Roman" w:hAnsi="Trebuchet MS" w:cs="Arial"/>
        </w:rPr>
        <w:t xml:space="preserve">La o producție maximă de </w:t>
      </w:r>
      <w:r w:rsidRPr="00BC41CD">
        <w:rPr>
          <w:rFonts w:ascii="Trebuchet MS" w:eastAsia="Times New Roman" w:hAnsi="Trebuchet MS" w:cs="Arial"/>
          <w:noProof/>
          <w:highlight w:val="green"/>
          <w:lang w:eastAsia="de-DE"/>
        </w:rPr>
        <w:t>34500 t/an</w:t>
      </w:r>
      <w:r w:rsidRPr="00AF137A">
        <w:rPr>
          <w:rFonts w:ascii="Trebuchet MS" w:eastAsia="Times New Roman" w:hAnsi="Trebuchet MS" w:cs="Arial"/>
        </w:rPr>
        <w:t xml:space="preserve">, consumul de gaz  este de </w:t>
      </w:r>
      <w:r w:rsidRPr="00BC41CD">
        <w:rPr>
          <w:rFonts w:ascii="Trebuchet MS" w:eastAsia="Times New Roman" w:hAnsi="Trebuchet MS" w:cs="Arial"/>
          <w:highlight w:val="green"/>
        </w:rPr>
        <w:t>2930,22</w:t>
      </w:r>
      <w:r w:rsidRPr="00AF137A">
        <w:rPr>
          <w:rFonts w:ascii="Trebuchet MS" w:eastAsia="Times New Roman" w:hAnsi="Trebuchet MS" w:cs="Arial"/>
        </w:rPr>
        <w:t xml:space="preserve"> mc/an.</w:t>
      </w:r>
    </w:p>
    <w:p w14:paraId="30A579B3" w14:textId="77777777" w:rsidR="000E09EB" w:rsidRPr="00AF137A" w:rsidRDefault="000E09EB" w:rsidP="000E09EB">
      <w:pPr>
        <w:spacing w:after="0" w:line="240" w:lineRule="auto"/>
        <w:jc w:val="both"/>
        <w:rPr>
          <w:rFonts w:ascii="Trebuchet MS" w:eastAsia="Times New Roman" w:hAnsi="Trebuchet MS" w:cs="Arial"/>
          <w:bCs/>
          <w:noProof/>
          <w:color w:val="000000"/>
          <w:lang w:eastAsia="de-DE"/>
        </w:rPr>
      </w:pPr>
      <w:r w:rsidRPr="00AF137A">
        <w:rPr>
          <w:rFonts w:ascii="Trebuchet MS" w:eastAsia="Times New Roman" w:hAnsi="Trebuchet MS" w:cs="Arial"/>
          <w:bCs/>
          <w:noProof/>
          <w:color w:val="000000"/>
          <w:lang w:eastAsia="de-DE"/>
        </w:rPr>
        <w:t>Alimentarea cu energie termică a spațiilor din sediul administrativși furnizarea apei calde menajere prin intermediul unei centrale termice cu un debit instalat de 24 Nm</w:t>
      </w:r>
      <w:r w:rsidRPr="00AF137A">
        <w:rPr>
          <w:rFonts w:ascii="Trebuchet MS" w:eastAsia="Times New Roman" w:hAnsi="Trebuchet MS" w:cs="Arial"/>
          <w:bCs/>
          <w:noProof/>
          <w:color w:val="000000"/>
          <w:vertAlign w:val="superscript"/>
          <w:lang w:eastAsia="de-DE"/>
        </w:rPr>
        <w:t>3</w:t>
      </w:r>
      <w:r w:rsidRPr="00AF137A">
        <w:rPr>
          <w:rFonts w:ascii="Trebuchet MS" w:eastAsia="Times New Roman" w:hAnsi="Trebuchet MS" w:cs="Arial"/>
          <w:bCs/>
          <w:noProof/>
          <w:color w:val="000000"/>
          <w:lang w:eastAsia="de-DE"/>
        </w:rPr>
        <w:t xml:space="preserve">/h și cu un timp de funcționare de 24 ore. </w:t>
      </w:r>
      <w:r w:rsidRPr="00AF137A">
        <w:rPr>
          <w:rFonts w:ascii="Trebuchet MS" w:eastAsia="Times New Roman" w:hAnsi="Trebuchet MS" w:cs="Arial"/>
          <w:noProof/>
          <w:color w:val="000000"/>
          <w:lang w:eastAsia="de-DE"/>
        </w:rPr>
        <w:t xml:space="preserve">Gazele de ardere sunt evacuate în atmosferă printr-un coş de fum cu înălţimea de 4 m faţă de nivelul solului şi secţiune la vârf de Ø 200 mm . </w:t>
      </w:r>
    </w:p>
    <w:p w14:paraId="573AA0F7" w14:textId="77777777" w:rsidR="000E09EB" w:rsidRPr="00AF137A" w:rsidRDefault="000E09EB" w:rsidP="000E09EB">
      <w:pPr>
        <w:spacing w:before="120"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7.2.3 AER COMPRIMAT</w:t>
      </w:r>
    </w:p>
    <w:p w14:paraId="7CD6E3C4" w14:textId="5E63C5D3" w:rsidR="00F122A3" w:rsidRDefault="000E09EB" w:rsidP="00F122A3">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bCs/>
          <w:noProof/>
          <w:lang w:eastAsia="de-DE"/>
        </w:rPr>
        <w:t xml:space="preserve">Aerul necesar procesului tehnologic este asigurat de </w:t>
      </w:r>
      <w:r w:rsidRPr="00AF137A">
        <w:rPr>
          <w:rFonts w:ascii="Trebuchet MS" w:eastAsia="Times New Roman" w:hAnsi="Trebuchet MS" w:cs="Arial"/>
          <w:noProof/>
          <w:lang w:eastAsia="de-DE"/>
        </w:rPr>
        <w:t>instalați</w:t>
      </w:r>
      <w:r w:rsidR="00BC41CD">
        <w:rPr>
          <w:rFonts w:ascii="Trebuchet MS" w:eastAsia="Times New Roman" w:hAnsi="Trebuchet MS" w:cs="Arial"/>
          <w:noProof/>
          <w:lang w:eastAsia="de-DE"/>
        </w:rPr>
        <w:t>ile</w:t>
      </w:r>
      <w:r w:rsidRPr="00AF137A">
        <w:rPr>
          <w:rFonts w:ascii="Trebuchet MS" w:eastAsia="Times New Roman" w:hAnsi="Trebuchet MS" w:cs="Arial"/>
          <w:noProof/>
          <w:lang w:eastAsia="de-DE"/>
        </w:rPr>
        <w:t>, descrise la punctul 8.2.</w:t>
      </w:r>
    </w:p>
    <w:p w14:paraId="53FA6F11" w14:textId="77777777" w:rsidR="00876A04" w:rsidRPr="00876A04" w:rsidRDefault="00876A04" w:rsidP="00876A04">
      <w:pPr>
        <w:pStyle w:val="Style1"/>
      </w:pPr>
      <w:r w:rsidRPr="00876A04">
        <w:t>8. DESCRIEREA INSTALAŢIEI ŞI A FLUXURILOR TEHNOLOGICE EXISTENTE  PE AMPLASAMENT</w:t>
      </w:r>
    </w:p>
    <w:p w14:paraId="4983BABD" w14:textId="77777777" w:rsidR="00876A04" w:rsidRPr="00AF137A" w:rsidRDefault="00876A04" w:rsidP="00876A04">
      <w:pPr>
        <w:pStyle w:val="Style1"/>
      </w:pPr>
      <w:r w:rsidRPr="00AF137A">
        <w:t>8.1. Descrierea amplasamentului</w:t>
      </w:r>
    </w:p>
    <w:p w14:paraId="34A91555" w14:textId="17AD1385" w:rsidR="00876A04" w:rsidRDefault="00876A04" w:rsidP="00F122A3">
      <w:pPr>
        <w:spacing w:after="0" w:line="240" w:lineRule="auto"/>
        <w:jc w:val="both"/>
        <w:rPr>
          <w:rFonts w:ascii="Trebuchet MS" w:eastAsia="Times New Roman" w:hAnsi="Trebuchet MS" w:cs="Arial"/>
          <w:noProof/>
          <w:lang w:eastAsia="de-DE"/>
        </w:rPr>
      </w:pPr>
      <w:r w:rsidRPr="00F122A3">
        <w:rPr>
          <w:rFonts w:ascii="Trebuchet MS" w:hAnsi="Trebuchet MS" w:cs="Arial"/>
        </w:rPr>
        <w:t>Terenul pe care  se află instalatia este situat în intravilanul (trup izolat) al orașului Sântana, în partea</w:t>
      </w:r>
    </w:p>
    <w:p w14:paraId="032E1295" w14:textId="20CDF141" w:rsidR="000E09EB" w:rsidRPr="00F122A3" w:rsidRDefault="00F122A3" w:rsidP="00F122A3">
      <w:pPr>
        <w:spacing w:after="0" w:line="240" w:lineRule="auto"/>
        <w:jc w:val="both"/>
        <w:rPr>
          <w:rFonts w:ascii="Trebuchet MS" w:hAnsi="Trebuchet MS" w:cs="Arial"/>
        </w:rPr>
      </w:pPr>
      <w:r w:rsidRPr="00F122A3">
        <w:rPr>
          <w:rFonts w:ascii="Trebuchet MS" w:hAnsi="Trebuchet MS" w:cs="Arial"/>
        </w:rPr>
        <w:t>de SV, la aproximativ 2 km de alocalitate Sântana şi la cca 6 km de localitatea Zimandu Nou.</w:t>
      </w:r>
    </w:p>
    <w:p w14:paraId="19E21E8C" w14:textId="6468BAB9" w:rsidR="000E09EB" w:rsidRPr="00AF137A" w:rsidRDefault="000E09EB" w:rsidP="000E09EB">
      <w:pPr>
        <w:pStyle w:val="Heading2"/>
        <w:rPr>
          <w:rFonts w:ascii="Trebuchet MS" w:hAnsi="Trebuchet MS" w:cs="Arial"/>
          <w:b w:val="0"/>
          <w:sz w:val="22"/>
          <w:szCs w:val="22"/>
          <w:lang w:eastAsia="en-US"/>
        </w:rPr>
      </w:pPr>
    </w:p>
    <w:p w14:paraId="12BA9C48" w14:textId="77777777" w:rsidR="000E09EB" w:rsidRPr="00AF137A" w:rsidRDefault="000E09EB" w:rsidP="000E09EB">
      <w:pPr>
        <w:pStyle w:val="Heading2"/>
        <w:rPr>
          <w:rFonts w:ascii="Trebuchet MS" w:hAnsi="Trebuchet MS" w:cs="Arial"/>
          <w:b w:val="0"/>
          <w:sz w:val="22"/>
          <w:szCs w:val="22"/>
          <w:lang w:eastAsia="en-US"/>
        </w:rPr>
      </w:pPr>
      <w:r w:rsidRPr="00AF137A">
        <w:rPr>
          <w:rFonts w:ascii="Trebuchet MS" w:hAnsi="Trebuchet MS" w:cs="Arial"/>
          <w:b w:val="0"/>
          <w:sz w:val="22"/>
          <w:szCs w:val="22"/>
          <w:lang w:eastAsia="en-US"/>
        </w:rPr>
        <w:t>Vecinătaţi :</w:t>
      </w:r>
    </w:p>
    <w:p w14:paraId="1C0A2B35" w14:textId="45C55D4A" w:rsidR="000E09EB" w:rsidRPr="00AF137A" w:rsidRDefault="000E09EB" w:rsidP="000E09EB">
      <w:pPr>
        <w:pStyle w:val="Heading2"/>
        <w:rPr>
          <w:rFonts w:ascii="Trebuchet MS" w:hAnsi="Trebuchet MS" w:cs="Arial"/>
          <w:b w:val="0"/>
          <w:sz w:val="22"/>
          <w:szCs w:val="22"/>
          <w:lang w:eastAsia="en-US"/>
        </w:rPr>
      </w:pPr>
      <w:r w:rsidRPr="00AF137A">
        <w:rPr>
          <w:rFonts w:ascii="Trebuchet MS" w:hAnsi="Trebuchet MS" w:cs="Arial"/>
          <w:b w:val="0"/>
          <w:sz w:val="22"/>
          <w:szCs w:val="22"/>
          <w:lang w:eastAsia="en-US"/>
        </w:rPr>
        <w:t>N - drum judetean DJ 791, dup</w:t>
      </w:r>
      <w:r w:rsidR="00BC41CD">
        <w:rPr>
          <w:rFonts w:ascii="Trebuchet MS" w:hAnsi="Trebuchet MS" w:cs="Arial"/>
          <w:b w:val="0"/>
          <w:sz w:val="22"/>
          <w:szCs w:val="22"/>
          <w:lang w:eastAsia="en-US"/>
        </w:rPr>
        <w:t>ă</w:t>
      </w:r>
      <w:r w:rsidRPr="00AF137A">
        <w:rPr>
          <w:rFonts w:ascii="Trebuchet MS" w:hAnsi="Trebuchet MS" w:cs="Arial"/>
          <w:b w:val="0"/>
          <w:sz w:val="22"/>
          <w:szCs w:val="22"/>
          <w:lang w:eastAsia="en-US"/>
        </w:rPr>
        <w:t xml:space="preserve"> care urmeaz</w:t>
      </w:r>
      <w:r w:rsidR="00BC41CD">
        <w:rPr>
          <w:rFonts w:ascii="Trebuchet MS" w:hAnsi="Trebuchet MS" w:cs="Arial"/>
          <w:b w:val="0"/>
          <w:sz w:val="22"/>
          <w:szCs w:val="22"/>
          <w:lang w:eastAsia="en-US"/>
        </w:rPr>
        <w:t>ă</w:t>
      </w:r>
      <w:r w:rsidRPr="00AF137A">
        <w:rPr>
          <w:rFonts w:ascii="Trebuchet MS" w:hAnsi="Trebuchet MS" w:cs="Arial"/>
          <w:b w:val="0"/>
          <w:sz w:val="22"/>
          <w:szCs w:val="22"/>
          <w:lang w:eastAsia="en-US"/>
        </w:rPr>
        <w:t xml:space="preserve"> terenuri agricole</w:t>
      </w:r>
    </w:p>
    <w:p w14:paraId="4D285ACF" w14:textId="77777777" w:rsidR="000E09EB" w:rsidRPr="00AF137A" w:rsidRDefault="000E09EB" w:rsidP="000E09EB">
      <w:pPr>
        <w:pStyle w:val="Heading2"/>
        <w:rPr>
          <w:rFonts w:ascii="Trebuchet MS" w:hAnsi="Trebuchet MS" w:cs="Arial"/>
          <w:b w:val="0"/>
          <w:sz w:val="22"/>
          <w:szCs w:val="22"/>
          <w:lang w:eastAsia="en-US"/>
        </w:rPr>
      </w:pPr>
      <w:r w:rsidRPr="00AF137A">
        <w:rPr>
          <w:rFonts w:ascii="Trebuchet MS" w:hAnsi="Trebuchet MS" w:cs="Arial"/>
          <w:b w:val="0"/>
          <w:sz w:val="22"/>
          <w:szCs w:val="22"/>
          <w:lang w:eastAsia="en-US"/>
        </w:rPr>
        <w:t xml:space="preserve">S - cale ferată și terenuri agricole, </w:t>
      </w:r>
    </w:p>
    <w:p w14:paraId="203086C6" w14:textId="77777777" w:rsidR="000E09EB" w:rsidRPr="00AF137A" w:rsidRDefault="000E09EB" w:rsidP="000E09EB">
      <w:pPr>
        <w:pStyle w:val="Heading2"/>
        <w:rPr>
          <w:rFonts w:ascii="Trebuchet MS" w:hAnsi="Trebuchet MS" w:cs="Arial"/>
          <w:b w:val="0"/>
          <w:sz w:val="22"/>
          <w:szCs w:val="22"/>
          <w:lang w:eastAsia="en-US"/>
        </w:rPr>
      </w:pPr>
      <w:r w:rsidRPr="00AF137A">
        <w:rPr>
          <w:rFonts w:ascii="Trebuchet MS" w:hAnsi="Trebuchet MS" w:cs="Arial"/>
          <w:b w:val="0"/>
          <w:sz w:val="22"/>
          <w:szCs w:val="22"/>
          <w:lang w:eastAsia="en-US"/>
        </w:rPr>
        <w:t>E - teren arabil, SC MAGONTEC SRL și HAI Santana SRL</w:t>
      </w:r>
    </w:p>
    <w:p w14:paraId="00AF3007" w14:textId="13A52EC5" w:rsidR="000E09EB" w:rsidRPr="00AF137A" w:rsidRDefault="000E09EB" w:rsidP="000E09EB">
      <w:pPr>
        <w:pStyle w:val="Heading2"/>
        <w:rPr>
          <w:rFonts w:ascii="Trebuchet MS" w:hAnsi="Trebuchet MS" w:cs="Arial"/>
          <w:b w:val="0"/>
          <w:sz w:val="22"/>
          <w:szCs w:val="22"/>
          <w:lang w:eastAsia="en-US"/>
        </w:rPr>
      </w:pPr>
      <w:r w:rsidRPr="00AF137A">
        <w:rPr>
          <w:rFonts w:ascii="Trebuchet MS" w:hAnsi="Trebuchet MS" w:cs="Arial"/>
          <w:b w:val="0"/>
          <w:sz w:val="22"/>
          <w:szCs w:val="22"/>
          <w:lang w:eastAsia="en-US"/>
        </w:rPr>
        <w:t xml:space="preserve">V – </w:t>
      </w:r>
      <w:r w:rsidR="00BC41CD">
        <w:rPr>
          <w:rFonts w:ascii="Trebuchet MS" w:hAnsi="Trebuchet MS" w:cs="Arial"/>
          <w:b w:val="0"/>
          <w:sz w:val="22"/>
          <w:szCs w:val="22"/>
          <w:lang w:eastAsia="en-US"/>
        </w:rPr>
        <w:t>teren arabil</w:t>
      </w:r>
    </w:p>
    <w:p w14:paraId="27D6F505" w14:textId="23197EDD" w:rsidR="000E09EB" w:rsidRPr="00AF137A" w:rsidRDefault="000E09EB" w:rsidP="000E09EB">
      <w:pPr>
        <w:tabs>
          <w:tab w:val="left" w:pos="7305"/>
        </w:tabs>
        <w:suppressAutoHyphens/>
        <w:spacing w:after="0" w:line="240" w:lineRule="auto"/>
        <w:contextualSpacing/>
        <w:jc w:val="both"/>
        <w:rPr>
          <w:rFonts w:ascii="Trebuchet MS" w:eastAsia="Times New Roman" w:hAnsi="Trebuchet MS" w:cs="Arial"/>
          <w:noProof/>
          <w:lang w:eastAsia="ar-SA"/>
        </w:rPr>
      </w:pPr>
      <w:r w:rsidRPr="00AF137A">
        <w:rPr>
          <w:rFonts w:ascii="Trebuchet MS" w:eastAsia="Times New Roman" w:hAnsi="Trebuchet MS" w:cs="Arial"/>
          <w:noProof/>
          <w:lang w:eastAsia="ar-SA"/>
        </w:rPr>
        <w:t>Coordonatele geografice ale amplasamentului: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3183"/>
        <w:gridCol w:w="2844"/>
      </w:tblGrid>
      <w:tr w:rsidR="000E09EB" w:rsidRPr="00AF137A" w14:paraId="66EC4D86" w14:textId="77777777" w:rsidTr="00BC41CD">
        <w:trPr>
          <w:jc w:val="center"/>
        </w:trPr>
        <w:tc>
          <w:tcPr>
            <w:tcW w:w="4031" w:type="dxa"/>
            <w:tcBorders>
              <w:bottom w:val="single" w:sz="4" w:space="0" w:color="auto"/>
            </w:tcBorders>
            <w:shd w:val="clear" w:color="auto" w:fill="D9D9D9"/>
          </w:tcPr>
          <w:p w14:paraId="7C8287C5" w14:textId="1B9E8E79" w:rsidR="000E09EB" w:rsidRPr="00517E69" w:rsidRDefault="000E09EB" w:rsidP="00BC41CD">
            <w:pPr>
              <w:tabs>
                <w:tab w:val="left" w:pos="7305"/>
              </w:tabs>
              <w:suppressAutoHyphens/>
              <w:spacing w:after="0" w:line="240" w:lineRule="auto"/>
              <w:contextualSpacing/>
              <w:jc w:val="center"/>
              <w:rPr>
                <w:rFonts w:ascii="Trebuchet MS" w:eastAsia="Times New Roman" w:hAnsi="Trebuchet MS" w:cs="Arial"/>
                <w:b/>
                <w:color w:val="7030A0"/>
                <w:lang w:eastAsia="ar-SA"/>
              </w:rPr>
            </w:pPr>
            <w:bookmarkStart w:id="6" w:name="_Hlk160025803"/>
            <w:r w:rsidRPr="00517E69">
              <w:rPr>
                <w:rFonts w:ascii="Trebuchet MS" w:eastAsia="Times New Roman" w:hAnsi="Trebuchet MS" w:cs="Arial"/>
                <w:b/>
                <w:color w:val="7030A0"/>
                <w:lang w:eastAsia="ar-SA"/>
              </w:rPr>
              <w:t>Coordonate geografice</w:t>
            </w:r>
          </w:p>
        </w:tc>
        <w:tc>
          <w:tcPr>
            <w:tcW w:w="3183" w:type="dxa"/>
            <w:tcBorders>
              <w:bottom w:val="single" w:sz="4" w:space="0" w:color="auto"/>
            </w:tcBorders>
            <w:shd w:val="clear" w:color="auto" w:fill="D9D9D9"/>
          </w:tcPr>
          <w:p w14:paraId="369F914B" w14:textId="2CCC69C9" w:rsidR="000E09EB" w:rsidRPr="00517E69" w:rsidRDefault="000E09EB" w:rsidP="00BC41CD">
            <w:pPr>
              <w:tabs>
                <w:tab w:val="left" w:pos="7305"/>
              </w:tabs>
              <w:suppressAutoHyphens/>
              <w:spacing w:after="0" w:line="240" w:lineRule="auto"/>
              <w:contextualSpacing/>
              <w:jc w:val="center"/>
              <w:rPr>
                <w:rFonts w:ascii="Trebuchet MS" w:eastAsia="Times New Roman" w:hAnsi="Trebuchet MS" w:cs="Arial"/>
                <w:b/>
                <w:color w:val="7030A0"/>
                <w:lang w:eastAsia="ar-SA"/>
              </w:rPr>
            </w:pPr>
            <w:r w:rsidRPr="00517E69">
              <w:rPr>
                <w:rFonts w:ascii="Trebuchet MS" w:eastAsia="Times New Roman" w:hAnsi="Trebuchet MS" w:cs="Arial"/>
                <w:b/>
                <w:color w:val="7030A0"/>
                <w:lang w:eastAsia="ar-SA"/>
              </w:rPr>
              <w:t>WGS84</w:t>
            </w:r>
          </w:p>
        </w:tc>
        <w:tc>
          <w:tcPr>
            <w:tcW w:w="2844" w:type="dxa"/>
            <w:tcBorders>
              <w:bottom w:val="single" w:sz="4" w:space="0" w:color="auto"/>
            </w:tcBorders>
            <w:shd w:val="clear" w:color="auto" w:fill="D9D9D9"/>
          </w:tcPr>
          <w:p w14:paraId="2295C67C" w14:textId="77777777" w:rsidR="000E09EB" w:rsidRPr="00517E69" w:rsidRDefault="000E09EB" w:rsidP="00BC41CD">
            <w:pPr>
              <w:tabs>
                <w:tab w:val="left" w:pos="7305"/>
              </w:tabs>
              <w:suppressAutoHyphens/>
              <w:spacing w:after="0" w:line="240" w:lineRule="auto"/>
              <w:contextualSpacing/>
              <w:jc w:val="center"/>
              <w:rPr>
                <w:rFonts w:ascii="Trebuchet MS" w:eastAsia="Times New Roman" w:hAnsi="Trebuchet MS" w:cs="Arial"/>
                <w:b/>
                <w:color w:val="7030A0"/>
                <w:lang w:eastAsia="ar-SA"/>
              </w:rPr>
            </w:pPr>
            <w:r w:rsidRPr="00517E69">
              <w:rPr>
                <w:rFonts w:ascii="Trebuchet MS" w:eastAsia="Times New Roman" w:hAnsi="Trebuchet MS" w:cs="Arial"/>
                <w:b/>
                <w:color w:val="7030A0"/>
                <w:lang w:eastAsia="ar-SA"/>
              </w:rPr>
              <w:t>STEREO 70</w:t>
            </w:r>
          </w:p>
        </w:tc>
      </w:tr>
      <w:tr w:rsidR="000E09EB" w:rsidRPr="00AF137A" w14:paraId="47BF0261" w14:textId="77777777" w:rsidTr="00BC41CD">
        <w:trPr>
          <w:jc w:val="center"/>
        </w:trPr>
        <w:tc>
          <w:tcPr>
            <w:tcW w:w="4031" w:type="dxa"/>
            <w:shd w:val="clear" w:color="auto" w:fill="FFFFFF"/>
          </w:tcPr>
          <w:p w14:paraId="1266FCA7" w14:textId="77777777" w:rsidR="000E09EB" w:rsidRPr="00517E69" w:rsidRDefault="000E09EB" w:rsidP="00BC41CD">
            <w:pPr>
              <w:tabs>
                <w:tab w:val="left" w:pos="7305"/>
              </w:tabs>
              <w:suppressAutoHyphens/>
              <w:spacing w:after="0" w:line="240" w:lineRule="auto"/>
              <w:contextualSpacing/>
              <w:jc w:val="center"/>
              <w:rPr>
                <w:rFonts w:ascii="Trebuchet MS" w:eastAsia="Times New Roman" w:hAnsi="Trebuchet MS" w:cs="Arial"/>
                <w:color w:val="7030A0"/>
                <w:lang w:eastAsia="ar-SA"/>
              </w:rPr>
            </w:pPr>
            <w:r w:rsidRPr="00517E69">
              <w:rPr>
                <w:rFonts w:ascii="Trebuchet MS" w:eastAsia="Times New Roman" w:hAnsi="Trebuchet MS" w:cs="Arial"/>
                <w:color w:val="7030A0"/>
                <w:lang w:eastAsia="ar-SA"/>
              </w:rPr>
              <w:t>Longitudine</w:t>
            </w:r>
          </w:p>
        </w:tc>
        <w:tc>
          <w:tcPr>
            <w:tcW w:w="3183" w:type="dxa"/>
            <w:shd w:val="clear" w:color="auto" w:fill="FFFFFF"/>
          </w:tcPr>
          <w:p w14:paraId="13F74685" w14:textId="6E3E68AE" w:rsidR="000E09EB" w:rsidRPr="00517E69" w:rsidRDefault="00517E69" w:rsidP="00BC41CD">
            <w:pPr>
              <w:tabs>
                <w:tab w:val="left" w:pos="7305"/>
              </w:tabs>
              <w:suppressAutoHyphens/>
              <w:spacing w:after="0" w:line="240" w:lineRule="auto"/>
              <w:contextualSpacing/>
              <w:jc w:val="center"/>
              <w:rPr>
                <w:rFonts w:ascii="Trebuchet MS" w:eastAsia="Times New Roman" w:hAnsi="Trebuchet MS" w:cs="Arial"/>
                <w:color w:val="7030A0"/>
                <w:lang w:eastAsia="ar-SA"/>
              </w:rPr>
            </w:pPr>
            <w:r w:rsidRPr="00517E69">
              <w:rPr>
                <w:rFonts w:ascii="Trebuchet MS" w:eastAsia="Times New Roman" w:hAnsi="Trebuchet MS" w:cs="Arial"/>
                <w:color w:val="7030A0"/>
                <w:lang w:eastAsia="ar-SA"/>
              </w:rPr>
              <w:t>-</w:t>
            </w:r>
          </w:p>
        </w:tc>
        <w:tc>
          <w:tcPr>
            <w:tcW w:w="2844" w:type="dxa"/>
            <w:shd w:val="clear" w:color="auto" w:fill="FFFFFF"/>
          </w:tcPr>
          <w:p w14:paraId="10592A78" w14:textId="6F7F179D" w:rsidR="000E09EB" w:rsidRPr="00517E69" w:rsidRDefault="00517E69" w:rsidP="002A1071">
            <w:pPr>
              <w:tabs>
                <w:tab w:val="left" w:pos="7305"/>
              </w:tabs>
              <w:suppressAutoHyphens/>
              <w:spacing w:after="0" w:line="240" w:lineRule="auto"/>
              <w:contextualSpacing/>
              <w:jc w:val="both"/>
              <w:rPr>
                <w:rFonts w:ascii="Trebuchet MS" w:eastAsia="Times New Roman" w:hAnsi="Trebuchet MS" w:cs="Arial"/>
                <w:color w:val="7030A0"/>
                <w:lang w:eastAsia="ar-SA"/>
              </w:rPr>
            </w:pPr>
            <w:r w:rsidRPr="00517E69">
              <w:rPr>
                <w:rFonts w:ascii="Trebuchet MS" w:eastAsia="Times New Roman" w:hAnsi="Trebuchet MS" w:cs="Arial"/>
                <w:color w:val="7030A0"/>
                <w:lang w:eastAsia="ar-SA"/>
              </w:rPr>
              <w:t>227.873.311.087.252</w:t>
            </w:r>
          </w:p>
        </w:tc>
      </w:tr>
      <w:tr w:rsidR="000E09EB" w:rsidRPr="00AF137A" w14:paraId="5C97B2A1" w14:textId="77777777" w:rsidTr="00BC41CD">
        <w:trPr>
          <w:jc w:val="center"/>
        </w:trPr>
        <w:tc>
          <w:tcPr>
            <w:tcW w:w="4031" w:type="dxa"/>
            <w:shd w:val="clear" w:color="auto" w:fill="FFFFFF"/>
          </w:tcPr>
          <w:p w14:paraId="05CB1357" w14:textId="77777777" w:rsidR="000E09EB" w:rsidRPr="00517E69" w:rsidRDefault="000E09EB" w:rsidP="00BC41CD">
            <w:pPr>
              <w:tabs>
                <w:tab w:val="left" w:pos="7305"/>
              </w:tabs>
              <w:suppressAutoHyphens/>
              <w:spacing w:after="0" w:line="240" w:lineRule="auto"/>
              <w:contextualSpacing/>
              <w:jc w:val="center"/>
              <w:rPr>
                <w:rFonts w:ascii="Trebuchet MS" w:eastAsia="Times New Roman" w:hAnsi="Trebuchet MS" w:cs="Arial"/>
                <w:color w:val="7030A0"/>
                <w:lang w:eastAsia="ar-SA"/>
              </w:rPr>
            </w:pPr>
            <w:r w:rsidRPr="00517E69">
              <w:rPr>
                <w:rFonts w:ascii="Trebuchet MS" w:eastAsia="Times New Roman" w:hAnsi="Trebuchet MS" w:cs="Arial"/>
                <w:color w:val="7030A0"/>
                <w:lang w:eastAsia="ar-SA"/>
              </w:rPr>
              <w:t>Latitudine</w:t>
            </w:r>
          </w:p>
        </w:tc>
        <w:tc>
          <w:tcPr>
            <w:tcW w:w="3183" w:type="dxa"/>
            <w:shd w:val="clear" w:color="auto" w:fill="FFFFFF"/>
          </w:tcPr>
          <w:p w14:paraId="5AB1AAC0" w14:textId="6B42C9A7" w:rsidR="000E09EB" w:rsidRPr="00517E69" w:rsidRDefault="00517E69" w:rsidP="00BC41CD">
            <w:pPr>
              <w:tabs>
                <w:tab w:val="left" w:pos="7305"/>
              </w:tabs>
              <w:suppressAutoHyphens/>
              <w:spacing w:after="0" w:line="240" w:lineRule="auto"/>
              <w:contextualSpacing/>
              <w:jc w:val="center"/>
              <w:rPr>
                <w:rFonts w:ascii="Trebuchet MS" w:eastAsia="Times New Roman" w:hAnsi="Trebuchet MS" w:cs="Arial"/>
                <w:color w:val="7030A0"/>
                <w:lang w:eastAsia="ar-SA"/>
              </w:rPr>
            </w:pPr>
            <w:r w:rsidRPr="00517E69">
              <w:rPr>
                <w:rFonts w:ascii="Trebuchet MS" w:eastAsia="Times New Roman" w:hAnsi="Trebuchet MS" w:cs="Arial"/>
                <w:color w:val="7030A0"/>
                <w:lang w:eastAsia="ar-SA"/>
              </w:rPr>
              <w:t>-</w:t>
            </w:r>
          </w:p>
        </w:tc>
        <w:tc>
          <w:tcPr>
            <w:tcW w:w="2844" w:type="dxa"/>
            <w:shd w:val="clear" w:color="auto" w:fill="FFFFFF"/>
          </w:tcPr>
          <w:p w14:paraId="6CF05FCA" w14:textId="659DB53A" w:rsidR="000E09EB" w:rsidRPr="00517E69" w:rsidRDefault="00517E69" w:rsidP="002A1071">
            <w:pPr>
              <w:tabs>
                <w:tab w:val="left" w:pos="7305"/>
              </w:tabs>
              <w:suppressAutoHyphens/>
              <w:spacing w:after="0" w:line="240" w:lineRule="auto"/>
              <w:contextualSpacing/>
              <w:jc w:val="both"/>
              <w:rPr>
                <w:rFonts w:ascii="Trebuchet MS" w:eastAsia="Times New Roman" w:hAnsi="Trebuchet MS" w:cs="Arial"/>
                <w:color w:val="7030A0"/>
                <w:lang w:eastAsia="ar-SA"/>
              </w:rPr>
            </w:pPr>
            <w:r w:rsidRPr="00517E69">
              <w:rPr>
                <w:rFonts w:ascii="Trebuchet MS" w:eastAsia="Times New Roman" w:hAnsi="Trebuchet MS" w:cs="Arial"/>
                <w:color w:val="7030A0"/>
                <w:lang w:eastAsia="ar-SA"/>
              </w:rPr>
              <w:t>541.729.539.037.062</w:t>
            </w:r>
          </w:p>
        </w:tc>
      </w:tr>
    </w:tbl>
    <w:bookmarkEnd w:id="6"/>
    <w:p w14:paraId="7770566C" w14:textId="77777777" w:rsidR="000E09EB" w:rsidRPr="00AF137A" w:rsidRDefault="000E09EB" w:rsidP="000E09EB">
      <w:pPr>
        <w:spacing w:after="0"/>
        <w:jc w:val="both"/>
        <w:rPr>
          <w:rFonts w:ascii="Trebuchet MS" w:eastAsia="Times New Roman" w:hAnsi="Trebuchet MS" w:cs="Arial"/>
        </w:rPr>
      </w:pPr>
      <w:r w:rsidRPr="00AF137A">
        <w:rPr>
          <w:rFonts w:ascii="Trebuchet MS" w:eastAsia="Times New Roman" w:hAnsi="Trebuchet MS" w:cs="Arial"/>
        </w:rPr>
        <w:t>Proprietatea actuală asupra terenului și a clădirilor existente revine</w:t>
      </w:r>
      <w:r w:rsidRPr="00AF137A">
        <w:rPr>
          <w:rFonts w:ascii="Trebuchet MS" w:hAnsi="Trebuchet MS" w:cs="Arial"/>
        </w:rPr>
        <w:t xml:space="preserve"> HAI Shared Services Center SRL.</w:t>
      </w:r>
    </w:p>
    <w:p w14:paraId="2BB05EE7" w14:textId="77777777" w:rsidR="000E09EB" w:rsidRPr="00AF137A" w:rsidRDefault="000E09EB" w:rsidP="000E09EB">
      <w:pPr>
        <w:spacing w:after="0"/>
        <w:rPr>
          <w:rFonts w:ascii="Trebuchet MS" w:eastAsia="Times New Roman" w:hAnsi="Trebuchet MS" w:cs="Arial"/>
          <w:b/>
          <w:u w:val="single"/>
        </w:rPr>
      </w:pPr>
      <w:r w:rsidRPr="00AF137A">
        <w:rPr>
          <w:rFonts w:ascii="Trebuchet MS" w:eastAsia="Times New Roman" w:hAnsi="Trebuchet MS" w:cs="Arial"/>
          <w:b/>
          <w:u w:val="single"/>
        </w:rPr>
        <w:t>Bilanț teritorial:</w:t>
      </w:r>
    </w:p>
    <w:p w14:paraId="28358C86" w14:textId="156D75EA"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Suprafața totală</w:t>
      </w:r>
      <w:r w:rsidR="00BC41CD">
        <w:rPr>
          <w:rFonts w:ascii="Trebuchet MS" w:eastAsia="Times New Roman" w:hAnsi="Trebuchet MS"/>
        </w:rPr>
        <w:t>:</w:t>
      </w:r>
      <w:r w:rsidRPr="00AF137A">
        <w:rPr>
          <w:rFonts w:ascii="Trebuchet MS" w:eastAsia="Times New Roman" w:hAnsi="Trebuchet MS"/>
        </w:rPr>
        <w:t xml:space="preserve"> 29</w:t>
      </w:r>
      <w:r w:rsidR="00BC41CD">
        <w:rPr>
          <w:rFonts w:ascii="Trebuchet MS" w:eastAsia="Times New Roman" w:hAnsi="Trebuchet MS"/>
        </w:rPr>
        <w:t>.</w:t>
      </w:r>
      <w:r w:rsidRPr="00AF137A">
        <w:rPr>
          <w:rFonts w:ascii="Trebuchet MS" w:eastAsia="Times New Roman" w:hAnsi="Trebuchet MS"/>
        </w:rPr>
        <w:t xml:space="preserve">474 mp </w:t>
      </w:r>
    </w:p>
    <w:p w14:paraId="295CCAE5" w14:textId="5F57D29E"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Suprafaț</w:t>
      </w:r>
      <w:r w:rsidR="00BC41CD">
        <w:rPr>
          <w:rFonts w:ascii="Trebuchet MS" w:eastAsia="Times New Roman" w:hAnsi="Trebuchet MS"/>
        </w:rPr>
        <w:t>ă</w:t>
      </w:r>
      <w:r w:rsidRPr="00AF137A">
        <w:rPr>
          <w:rFonts w:ascii="Trebuchet MS" w:eastAsia="Times New Roman" w:hAnsi="Trebuchet MS"/>
        </w:rPr>
        <w:t xml:space="preserve"> clădiri 4080 mp </w:t>
      </w:r>
    </w:p>
    <w:p w14:paraId="67E08157" w14:textId="463D01FC"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Suprafețe betonate 4066 mp</w:t>
      </w:r>
    </w:p>
    <w:p w14:paraId="2ACED1C1" w14:textId="69928E4E"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Suprafața spațiu verde 21</w:t>
      </w:r>
      <w:r w:rsidR="00BC41CD">
        <w:rPr>
          <w:rFonts w:ascii="Trebuchet MS" w:eastAsia="Times New Roman" w:hAnsi="Trebuchet MS"/>
        </w:rPr>
        <w:t>.</w:t>
      </w:r>
      <w:r w:rsidRPr="00AF137A">
        <w:rPr>
          <w:rFonts w:ascii="Trebuchet MS" w:eastAsia="Times New Roman" w:hAnsi="Trebuchet MS"/>
        </w:rPr>
        <w:t>328 mp</w:t>
      </w:r>
    </w:p>
    <w:p w14:paraId="5B51A936" w14:textId="3897F8AA" w:rsidR="000E09EB" w:rsidRPr="00AF137A" w:rsidRDefault="000E09EB" w:rsidP="00A518F5">
      <w:pPr>
        <w:widowControl w:val="0"/>
        <w:autoSpaceDE w:val="0"/>
        <w:autoSpaceDN w:val="0"/>
        <w:adjustRightInd w:val="0"/>
        <w:spacing w:after="0" w:line="240" w:lineRule="auto"/>
        <w:jc w:val="both"/>
        <w:rPr>
          <w:rFonts w:ascii="Trebuchet MS" w:eastAsia="Times New Roman" w:hAnsi="Trebuchet MS" w:cs="Arial"/>
          <w:b/>
          <w:bCs/>
          <w:iCs/>
          <w:lang w:eastAsia="x-none"/>
        </w:rPr>
      </w:pPr>
      <w:bookmarkStart w:id="7" w:name="_Hlk136618500"/>
      <w:r w:rsidRPr="00AF137A">
        <w:rPr>
          <w:rFonts w:ascii="Trebuchet MS" w:eastAsia="Times New Roman" w:hAnsi="Trebuchet MS" w:cs="Arial"/>
          <w:b/>
          <w:bCs/>
          <w:iCs/>
          <w:lang w:eastAsia="x-none"/>
        </w:rPr>
        <w:t>C</w:t>
      </w:r>
      <w:r w:rsidR="00BC41CD">
        <w:rPr>
          <w:rFonts w:ascii="Trebuchet MS" w:eastAsia="Times New Roman" w:hAnsi="Trebuchet MS" w:cs="Arial"/>
          <w:b/>
          <w:bCs/>
          <w:iCs/>
          <w:lang w:eastAsia="x-none"/>
        </w:rPr>
        <w:t>onstrucții</w:t>
      </w:r>
      <w:r w:rsidRPr="00AF137A">
        <w:rPr>
          <w:rFonts w:ascii="Trebuchet MS" w:eastAsia="Times New Roman" w:hAnsi="Trebuchet MS" w:cs="Arial"/>
          <w:b/>
          <w:bCs/>
          <w:iCs/>
          <w:lang w:eastAsia="x-none"/>
        </w:rPr>
        <w:t xml:space="preserve"> </w:t>
      </w:r>
      <w:r w:rsidR="00BC41CD">
        <w:rPr>
          <w:rFonts w:ascii="Trebuchet MS" w:eastAsia="Times New Roman" w:hAnsi="Trebuchet MS" w:cs="Arial"/>
          <w:b/>
          <w:bCs/>
          <w:iCs/>
          <w:lang w:eastAsia="x-none"/>
        </w:rPr>
        <w:t>aferente</w:t>
      </w:r>
      <w:r w:rsidRPr="00AF137A">
        <w:rPr>
          <w:rFonts w:ascii="Trebuchet MS" w:eastAsia="Times New Roman" w:hAnsi="Trebuchet MS" w:cs="Arial"/>
          <w:b/>
          <w:bCs/>
          <w:iCs/>
          <w:lang w:eastAsia="x-none"/>
        </w:rPr>
        <w:t xml:space="preserve"> desfășur</w:t>
      </w:r>
      <w:r w:rsidR="00BC41CD">
        <w:rPr>
          <w:rFonts w:ascii="Trebuchet MS" w:eastAsia="Times New Roman" w:hAnsi="Trebuchet MS" w:cs="Arial"/>
          <w:b/>
          <w:bCs/>
          <w:iCs/>
          <w:lang w:eastAsia="x-none"/>
        </w:rPr>
        <w:t>ă</w:t>
      </w:r>
      <w:r w:rsidRPr="00AF137A">
        <w:rPr>
          <w:rFonts w:ascii="Trebuchet MS" w:eastAsia="Times New Roman" w:hAnsi="Trebuchet MS" w:cs="Arial"/>
          <w:b/>
          <w:bCs/>
          <w:iCs/>
          <w:lang w:eastAsia="x-none"/>
        </w:rPr>
        <w:t>rii activități</w:t>
      </w:r>
      <w:r w:rsidR="00BC41CD">
        <w:rPr>
          <w:rFonts w:ascii="Trebuchet MS" w:eastAsia="Times New Roman" w:hAnsi="Trebuchet MS" w:cs="Arial"/>
          <w:b/>
          <w:bCs/>
          <w:iCs/>
          <w:lang w:eastAsia="x-none"/>
        </w:rPr>
        <w:t xml:space="preserve"> </w:t>
      </w:r>
      <w:r w:rsidRPr="00AF137A">
        <w:rPr>
          <w:rFonts w:ascii="Trebuchet MS" w:eastAsia="Times New Roman" w:hAnsi="Trebuchet MS" w:cs="Arial"/>
          <w:b/>
          <w:bCs/>
          <w:iCs/>
          <w:lang w:eastAsia="x-none"/>
        </w:rPr>
        <w:t xml:space="preserve">la </w:t>
      </w:r>
      <w:r w:rsidRPr="00AF137A">
        <w:rPr>
          <w:rFonts w:ascii="Trebuchet MS" w:hAnsi="Trebuchet MS"/>
          <w:b/>
          <w:bCs/>
        </w:rPr>
        <w:t>HAMMERER  ALUMINIUM IND</w:t>
      </w:r>
      <w:r w:rsidR="00A518F5" w:rsidRPr="00AF137A">
        <w:rPr>
          <w:rFonts w:ascii="Trebuchet MS" w:hAnsi="Trebuchet MS"/>
          <w:b/>
          <w:bCs/>
        </w:rPr>
        <w:t xml:space="preserve">USTRIES </w:t>
      </w:r>
      <w:r w:rsidRPr="00AF137A">
        <w:rPr>
          <w:rFonts w:ascii="Trebuchet MS" w:hAnsi="Trebuchet MS"/>
          <w:b/>
          <w:bCs/>
        </w:rPr>
        <w:t xml:space="preserve">RECYCLING  </w:t>
      </w:r>
      <w:r w:rsidRPr="00AF137A">
        <w:rPr>
          <w:rFonts w:ascii="Trebuchet MS" w:eastAsia="Times New Roman" w:hAnsi="Trebuchet MS" w:cs="Arial"/>
          <w:b/>
          <w:bCs/>
          <w:iCs/>
          <w:lang w:eastAsia="x-none"/>
        </w:rPr>
        <w:t>SRL:</w:t>
      </w:r>
    </w:p>
    <w:p w14:paraId="138F5FAB" w14:textId="77777777" w:rsidR="00BC41CD" w:rsidRDefault="000E09EB" w:rsidP="00BC41CD">
      <w:pPr>
        <w:suppressAutoHyphens/>
        <w:snapToGrid w:val="0"/>
        <w:spacing w:before="28" w:after="28" w:line="240" w:lineRule="auto"/>
        <w:contextualSpacing/>
        <w:jc w:val="both"/>
        <w:rPr>
          <w:rFonts w:ascii="Trebuchet MS" w:hAnsi="Trebuchet MS"/>
          <w:bCs/>
          <w:lang w:eastAsia="x-none"/>
        </w:rPr>
      </w:pPr>
      <w:r w:rsidRPr="00AF137A">
        <w:rPr>
          <w:rFonts w:ascii="Trebuchet MS" w:hAnsi="Trebuchet MS"/>
          <w:bCs/>
          <w:lang w:eastAsia="x-none"/>
        </w:rPr>
        <w:t xml:space="preserve">- suprafața de teren de 29474 mp din terenul înscris in CF nr.317267 Sântana, </w:t>
      </w:r>
      <w:r w:rsidRPr="00AF137A">
        <w:rPr>
          <w:rFonts w:ascii="Trebuchet MS" w:hAnsi="Trebuchet MS"/>
          <w:bCs/>
          <w:u w:val="single"/>
          <w:lang w:eastAsia="x-none"/>
        </w:rPr>
        <w:t>exceptând</w:t>
      </w:r>
      <w:r w:rsidRPr="00AF137A">
        <w:rPr>
          <w:rFonts w:ascii="Trebuchet MS" w:hAnsi="Trebuchet MS"/>
          <w:bCs/>
          <w:lang w:eastAsia="x-none"/>
        </w:rPr>
        <w:t xml:space="preserve"> suprafața de 1302 mp aferentă construcției înscrise sub nr.C3, având mențiunea „Boxa depozitare și sortare (P)” care rămâne în folosința</w:t>
      </w:r>
      <w:r w:rsidRPr="00AF137A">
        <w:rPr>
          <w:rFonts w:ascii="Trebuchet MS" w:hAnsi="Trebuchet MS" w:cs="Arial"/>
          <w:bCs/>
        </w:rPr>
        <w:t xml:space="preserve"> HAMMERER  ALUMINIUM INDUSTRIES S</w:t>
      </w:r>
      <w:r w:rsidR="00BC41CD">
        <w:rPr>
          <w:rFonts w:ascii="Trebuchet MS" w:hAnsi="Trebuchet MS" w:cs="Arial"/>
          <w:bCs/>
        </w:rPr>
        <w:t>Â</w:t>
      </w:r>
      <w:r w:rsidRPr="00AF137A">
        <w:rPr>
          <w:rFonts w:ascii="Trebuchet MS" w:hAnsi="Trebuchet MS" w:cs="Arial"/>
          <w:bCs/>
        </w:rPr>
        <w:t>NTANA SRL</w:t>
      </w:r>
      <w:r w:rsidRPr="00AF137A">
        <w:rPr>
          <w:rFonts w:ascii="Trebuchet MS" w:hAnsi="Trebuchet MS"/>
          <w:bCs/>
          <w:lang w:eastAsia="x-none"/>
        </w:rPr>
        <w:t xml:space="preserve"> și suprafața de 150 mp din platforma deșeuri care rămâne în folosința </w:t>
      </w:r>
      <w:r w:rsidRPr="00AF137A">
        <w:rPr>
          <w:rFonts w:ascii="Trebuchet MS" w:hAnsi="Trebuchet MS" w:cs="Arial"/>
          <w:bCs/>
        </w:rPr>
        <w:t>HAMMERER  ALUMINIUM INDUSTRIES S</w:t>
      </w:r>
      <w:r w:rsidR="00BC41CD">
        <w:rPr>
          <w:rFonts w:ascii="Trebuchet MS" w:hAnsi="Trebuchet MS" w:cs="Arial"/>
          <w:bCs/>
        </w:rPr>
        <w:t>Â</w:t>
      </w:r>
      <w:r w:rsidRPr="00AF137A">
        <w:rPr>
          <w:rFonts w:ascii="Trebuchet MS" w:hAnsi="Trebuchet MS" w:cs="Arial"/>
          <w:bCs/>
        </w:rPr>
        <w:t>NTANA SRL</w:t>
      </w:r>
      <w:r w:rsidRPr="00AF137A">
        <w:rPr>
          <w:rFonts w:ascii="Trebuchet MS" w:hAnsi="Trebuchet MS"/>
          <w:bCs/>
          <w:lang w:eastAsia="x-none"/>
        </w:rPr>
        <w:t>;</w:t>
      </w:r>
      <w:bookmarkEnd w:id="7"/>
    </w:p>
    <w:p w14:paraId="22626CAB" w14:textId="744A9896" w:rsidR="000E09EB" w:rsidRPr="00AF137A" w:rsidRDefault="00BC41CD" w:rsidP="00BC41CD">
      <w:pPr>
        <w:suppressAutoHyphens/>
        <w:snapToGrid w:val="0"/>
        <w:spacing w:before="28" w:after="28" w:line="240" w:lineRule="auto"/>
        <w:contextualSpacing/>
        <w:jc w:val="both"/>
        <w:rPr>
          <w:rFonts w:ascii="Trebuchet MS" w:hAnsi="Trebuchet MS"/>
          <w:bCs/>
          <w:lang w:eastAsia="x-none"/>
        </w:rPr>
      </w:pPr>
      <w:r>
        <w:rPr>
          <w:rFonts w:ascii="Trebuchet MS" w:hAnsi="Trebuchet MS"/>
          <w:bCs/>
          <w:lang w:eastAsia="x-none"/>
        </w:rPr>
        <w:t xml:space="preserve">- </w:t>
      </w:r>
      <w:r w:rsidR="000E09EB" w:rsidRPr="00AF137A">
        <w:rPr>
          <w:rFonts w:ascii="Trebuchet MS" w:hAnsi="Trebuchet MS"/>
          <w:b/>
          <w:bCs/>
          <w:lang w:eastAsia="x-none"/>
        </w:rPr>
        <w:t xml:space="preserve">construcția înscrisă </w:t>
      </w:r>
      <w:r>
        <w:rPr>
          <w:rFonts w:ascii="Trebuchet MS" w:hAnsi="Trebuchet MS"/>
          <w:b/>
          <w:bCs/>
          <w:lang w:eastAsia="x-none"/>
        </w:rPr>
        <w:t>cu</w:t>
      </w:r>
      <w:r w:rsidR="000E09EB" w:rsidRPr="00AF137A">
        <w:rPr>
          <w:rFonts w:ascii="Trebuchet MS" w:hAnsi="Trebuchet MS"/>
          <w:b/>
          <w:bCs/>
          <w:lang w:eastAsia="x-none"/>
        </w:rPr>
        <w:t xml:space="preserve"> nr.C1 având nr.cadastral 317267-C1</w:t>
      </w:r>
      <w:r w:rsidR="000E09EB" w:rsidRPr="00AF137A">
        <w:rPr>
          <w:rFonts w:ascii="Trebuchet MS" w:hAnsi="Trebuchet MS"/>
          <w:bCs/>
          <w:lang w:eastAsia="x-none"/>
        </w:rPr>
        <w:t xml:space="preserve">, </w:t>
      </w:r>
      <w:r w:rsidR="000E09EB" w:rsidRPr="00AF137A">
        <w:rPr>
          <w:rFonts w:ascii="Trebuchet MS" w:hAnsi="Trebuchet MS"/>
          <w:bCs/>
        </w:rPr>
        <w:t xml:space="preserve">având mențiunea „Laborator analize, grup analize, grup social (P+1)”, </w:t>
      </w:r>
      <w:r w:rsidR="000E09EB" w:rsidRPr="00AF137A">
        <w:rPr>
          <w:rFonts w:ascii="Trebuchet MS" w:hAnsi="Trebuchet MS"/>
          <w:bCs/>
          <w:lang w:eastAsia="x-none"/>
        </w:rPr>
        <w:t>suprafața construită la sol de 263 mp;</w:t>
      </w:r>
    </w:p>
    <w:p w14:paraId="34EFA002" w14:textId="35EBC4E6" w:rsidR="000E09EB" w:rsidRPr="00AF137A" w:rsidRDefault="00BC41CD" w:rsidP="00BC41CD">
      <w:pPr>
        <w:suppressAutoHyphens/>
        <w:snapToGrid w:val="0"/>
        <w:spacing w:before="28" w:after="28" w:line="240" w:lineRule="auto"/>
        <w:contextualSpacing/>
        <w:jc w:val="both"/>
        <w:rPr>
          <w:rFonts w:ascii="Trebuchet MS" w:hAnsi="Trebuchet MS"/>
          <w:bCs/>
          <w:lang w:eastAsia="x-none"/>
        </w:rPr>
      </w:pPr>
      <w:r>
        <w:rPr>
          <w:rFonts w:ascii="Trebuchet MS" w:hAnsi="Trebuchet MS"/>
          <w:b/>
          <w:bCs/>
          <w:lang w:eastAsia="x-none"/>
        </w:rPr>
        <w:t xml:space="preserve">- </w:t>
      </w:r>
      <w:r w:rsidR="000E09EB" w:rsidRPr="00AF137A">
        <w:rPr>
          <w:rFonts w:ascii="Trebuchet MS" w:hAnsi="Trebuchet MS"/>
          <w:b/>
          <w:bCs/>
          <w:lang w:eastAsia="x-none"/>
        </w:rPr>
        <w:t xml:space="preserve">construcția înscrisă </w:t>
      </w:r>
      <w:r>
        <w:rPr>
          <w:rFonts w:ascii="Trebuchet MS" w:hAnsi="Trebuchet MS"/>
          <w:b/>
          <w:bCs/>
          <w:lang w:eastAsia="x-none"/>
        </w:rPr>
        <w:t>cu</w:t>
      </w:r>
      <w:r w:rsidR="000E09EB" w:rsidRPr="00AF137A">
        <w:rPr>
          <w:rFonts w:ascii="Trebuchet MS" w:hAnsi="Trebuchet MS"/>
          <w:b/>
          <w:bCs/>
          <w:lang w:eastAsia="x-none"/>
        </w:rPr>
        <w:t xml:space="preserve"> nr.C2 având nr.cadastral 317267-C2, </w:t>
      </w:r>
      <w:r w:rsidR="000E09EB" w:rsidRPr="00AF137A">
        <w:rPr>
          <w:rFonts w:ascii="Trebuchet MS" w:hAnsi="Trebuchet MS"/>
          <w:bCs/>
          <w:lang w:eastAsia="x-none"/>
        </w:rPr>
        <w:t>având mențiunea „Depozit materii prime (P)”, suprafața construită la sol de 1212 mp;</w:t>
      </w:r>
    </w:p>
    <w:p w14:paraId="67DA35EE" w14:textId="4123D7CB" w:rsidR="000E09EB" w:rsidRPr="00AF137A" w:rsidRDefault="000E09EB" w:rsidP="000E09EB">
      <w:pPr>
        <w:suppressAutoHyphens/>
        <w:snapToGrid w:val="0"/>
        <w:spacing w:before="28" w:after="28" w:line="240" w:lineRule="auto"/>
        <w:contextualSpacing/>
        <w:jc w:val="both"/>
        <w:rPr>
          <w:rFonts w:ascii="Trebuchet MS" w:hAnsi="Trebuchet MS"/>
          <w:bCs/>
          <w:lang w:eastAsia="x-none"/>
        </w:rPr>
      </w:pPr>
      <w:r w:rsidRPr="00AF137A">
        <w:rPr>
          <w:rFonts w:ascii="Trebuchet MS" w:hAnsi="Trebuchet MS"/>
          <w:b/>
          <w:bCs/>
          <w:lang w:eastAsia="x-none"/>
        </w:rPr>
        <w:t xml:space="preserve">- din construcția înscrisă </w:t>
      </w:r>
      <w:r w:rsidR="00BC41CD">
        <w:rPr>
          <w:rFonts w:ascii="Trebuchet MS" w:hAnsi="Trebuchet MS"/>
          <w:b/>
          <w:bCs/>
          <w:lang w:eastAsia="x-none"/>
        </w:rPr>
        <w:t>cu</w:t>
      </w:r>
      <w:r w:rsidRPr="00AF137A">
        <w:rPr>
          <w:rFonts w:ascii="Trebuchet MS" w:hAnsi="Trebuchet MS"/>
          <w:b/>
          <w:bCs/>
          <w:lang w:eastAsia="x-none"/>
        </w:rPr>
        <w:t xml:space="preserve"> nr.C3 având nr.cadastral 317267-C3, </w:t>
      </w:r>
      <w:r w:rsidRPr="00AF137A">
        <w:rPr>
          <w:rFonts w:ascii="Trebuchet MS" w:hAnsi="Trebuchet MS"/>
          <w:bCs/>
          <w:lang w:eastAsia="x-none"/>
        </w:rPr>
        <w:t>suprafața de 1303 mp având mențiunea „Boxa depozitare si sortare (P)”;</w:t>
      </w:r>
    </w:p>
    <w:p w14:paraId="3953D70F" w14:textId="74167BD6" w:rsidR="000E09EB" w:rsidRPr="00AF137A" w:rsidRDefault="000E09EB" w:rsidP="000E09EB">
      <w:pPr>
        <w:suppressAutoHyphens/>
        <w:snapToGrid w:val="0"/>
        <w:spacing w:after="0" w:line="240" w:lineRule="auto"/>
        <w:contextualSpacing/>
        <w:jc w:val="both"/>
        <w:rPr>
          <w:rFonts w:ascii="Trebuchet MS" w:hAnsi="Trebuchet MS"/>
          <w:bCs/>
          <w:lang w:eastAsia="x-none"/>
        </w:rPr>
      </w:pPr>
      <w:r w:rsidRPr="00AF137A">
        <w:rPr>
          <w:rFonts w:ascii="Trebuchet MS" w:hAnsi="Trebuchet MS"/>
          <w:bCs/>
          <w:lang w:eastAsia="x-none"/>
        </w:rPr>
        <w:t xml:space="preserve">- </w:t>
      </w:r>
      <w:r w:rsidRPr="00AF137A">
        <w:rPr>
          <w:rFonts w:ascii="Trebuchet MS" w:hAnsi="Trebuchet MS"/>
          <w:b/>
          <w:bCs/>
          <w:lang w:eastAsia="x-none"/>
        </w:rPr>
        <w:t xml:space="preserve">din construcția înscris </w:t>
      </w:r>
      <w:r w:rsidR="00BC41CD">
        <w:rPr>
          <w:rFonts w:ascii="Trebuchet MS" w:hAnsi="Trebuchet MS"/>
          <w:b/>
          <w:bCs/>
          <w:lang w:eastAsia="x-none"/>
        </w:rPr>
        <w:t>cu</w:t>
      </w:r>
      <w:r w:rsidRPr="00AF137A">
        <w:rPr>
          <w:rFonts w:ascii="Trebuchet MS" w:hAnsi="Trebuchet MS"/>
          <w:b/>
          <w:bCs/>
          <w:lang w:eastAsia="x-none"/>
        </w:rPr>
        <w:t xml:space="preserve"> nr.C7 având cadastral 317268-C7, </w:t>
      </w:r>
      <w:r w:rsidRPr="00AF137A">
        <w:rPr>
          <w:rFonts w:ascii="Trebuchet MS" w:hAnsi="Trebuchet MS"/>
          <w:bCs/>
          <w:lang w:eastAsia="x-none"/>
        </w:rPr>
        <w:t>suprafata de 27,3 mp având mențiunea „Birouri administratie, P+1”;</w:t>
      </w:r>
    </w:p>
    <w:p w14:paraId="606E2DFE" w14:textId="77777777" w:rsidR="000E09EB" w:rsidRPr="00AF137A" w:rsidRDefault="000E09EB" w:rsidP="000E09EB">
      <w:pPr>
        <w:snapToGrid w:val="0"/>
        <w:spacing w:after="0" w:line="240" w:lineRule="auto"/>
        <w:jc w:val="both"/>
        <w:rPr>
          <w:rFonts w:ascii="Trebuchet MS" w:eastAsia="Times New Roman" w:hAnsi="Trebuchet MS"/>
          <w:sz w:val="24"/>
          <w:szCs w:val="24"/>
        </w:rPr>
      </w:pPr>
      <w:r w:rsidRPr="00AF137A">
        <w:rPr>
          <w:rFonts w:ascii="Trebuchet MS" w:eastAsia="Times New Roman" w:hAnsi="Trebuchet MS"/>
          <w:bCs/>
          <w:sz w:val="24"/>
          <w:szCs w:val="24"/>
        </w:rPr>
        <w:t>- hala de depozitare zgură de sare</w:t>
      </w:r>
      <w:r w:rsidRPr="00AF137A">
        <w:rPr>
          <w:rFonts w:ascii="Trebuchet MS" w:eastAsia="Times New Roman" w:hAnsi="Trebuchet MS"/>
          <w:sz w:val="24"/>
          <w:szCs w:val="24"/>
        </w:rPr>
        <w:t>, caldă, S=837 mp;</w:t>
      </w:r>
    </w:p>
    <w:p w14:paraId="7DE7576A" w14:textId="77777777" w:rsidR="000E09EB" w:rsidRPr="00AF137A" w:rsidRDefault="000E09EB" w:rsidP="000E09EB">
      <w:pPr>
        <w:suppressAutoHyphens/>
        <w:snapToGrid w:val="0"/>
        <w:spacing w:after="0" w:line="240" w:lineRule="auto"/>
        <w:contextualSpacing/>
        <w:jc w:val="both"/>
        <w:rPr>
          <w:rFonts w:ascii="Trebuchet MS" w:hAnsi="Trebuchet MS"/>
          <w:bCs/>
          <w:lang w:eastAsia="x-none"/>
        </w:rPr>
      </w:pPr>
      <w:r w:rsidRPr="00AF137A">
        <w:rPr>
          <w:rFonts w:ascii="Trebuchet MS" w:hAnsi="Trebuchet MS"/>
          <w:bCs/>
          <w:lang w:eastAsia="x-none"/>
        </w:rPr>
        <w:t xml:space="preserve">- suprafața de teren de 20 mp din platforma depozitare ulei și platforma stocare deșeuri periculoase; </w:t>
      </w:r>
    </w:p>
    <w:p w14:paraId="2F117E29" w14:textId="77777777" w:rsidR="000E09EB" w:rsidRPr="00AF137A" w:rsidRDefault="000E09EB" w:rsidP="000E09EB">
      <w:pPr>
        <w:suppressAutoHyphens/>
        <w:snapToGrid w:val="0"/>
        <w:spacing w:before="28" w:after="28" w:line="240" w:lineRule="auto"/>
        <w:contextualSpacing/>
        <w:jc w:val="both"/>
        <w:rPr>
          <w:rFonts w:ascii="Trebuchet MS" w:hAnsi="Trebuchet MS"/>
          <w:bCs/>
          <w:lang w:eastAsia="x-none"/>
        </w:rPr>
      </w:pPr>
      <w:r w:rsidRPr="00AF137A">
        <w:rPr>
          <w:rFonts w:ascii="Trebuchet MS" w:hAnsi="Trebuchet MS"/>
          <w:bCs/>
          <w:lang w:eastAsia="x-none"/>
        </w:rPr>
        <w:lastRenderedPageBreak/>
        <w:t>- boxa având o suprafața de 20 pentru a putea depozita sorbalit;</w:t>
      </w:r>
    </w:p>
    <w:p w14:paraId="4D21C016" w14:textId="5CC5BB21" w:rsidR="000E09EB" w:rsidRPr="00AF137A" w:rsidRDefault="00BC41CD" w:rsidP="000E09EB">
      <w:pPr>
        <w:suppressAutoHyphens/>
        <w:snapToGrid w:val="0"/>
        <w:spacing w:before="28" w:after="28" w:line="240" w:lineRule="auto"/>
        <w:contextualSpacing/>
        <w:jc w:val="both"/>
        <w:rPr>
          <w:rFonts w:ascii="Trebuchet MS" w:hAnsi="Trebuchet MS"/>
          <w:bCs/>
          <w:lang w:eastAsia="x-none"/>
        </w:rPr>
      </w:pPr>
      <w:bookmarkStart w:id="8" w:name="_Hlk135150962"/>
      <w:r>
        <w:rPr>
          <w:rFonts w:ascii="Trebuchet MS" w:hAnsi="Trebuchet MS"/>
          <w:bCs/>
          <w:lang w:eastAsia="x-none"/>
        </w:rPr>
        <w:t xml:space="preserve">- </w:t>
      </w:r>
      <w:r w:rsidR="000E09EB" w:rsidRPr="00AF137A">
        <w:rPr>
          <w:rFonts w:ascii="Trebuchet MS" w:hAnsi="Trebuchet MS"/>
          <w:bCs/>
          <w:lang w:eastAsia="x-none"/>
        </w:rPr>
        <w:t>suprafața de 467,5 mp aferentă halei în care se află fierăstraul Beringher;</w:t>
      </w:r>
    </w:p>
    <w:p w14:paraId="22D2F9FD" w14:textId="6E810CC0" w:rsidR="000E09EB" w:rsidRPr="00AF137A" w:rsidRDefault="000E09EB" w:rsidP="000E09EB">
      <w:pPr>
        <w:suppressAutoHyphens/>
        <w:snapToGrid w:val="0"/>
        <w:spacing w:before="28" w:after="28" w:line="240" w:lineRule="auto"/>
        <w:contextualSpacing/>
        <w:jc w:val="both"/>
        <w:rPr>
          <w:rFonts w:ascii="Trebuchet MS" w:hAnsi="Trebuchet MS"/>
          <w:bCs/>
          <w:lang w:eastAsia="x-none"/>
        </w:rPr>
      </w:pPr>
      <w:bookmarkStart w:id="9" w:name="_Hlk135150805"/>
      <w:r w:rsidRPr="00AF137A">
        <w:rPr>
          <w:rFonts w:ascii="Trebuchet MS" w:hAnsi="Trebuchet MS"/>
          <w:bCs/>
          <w:lang w:eastAsia="x-none"/>
        </w:rPr>
        <w:t>- suprafața de 50 mp din platforma deșeuri existentă pe terenul inscris in CF nr.317267 S</w:t>
      </w:r>
      <w:r w:rsidR="00BC41CD">
        <w:rPr>
          <w:rFonts w:ascii="Trebuchet MS" w:hAnsi="Trebuchet MS"/>
          <w:bCs/>
          <w:lang w:eastAsia="x-none"/>
        </w:rPr>
        <w:t>â</w:t>
      </w:r>
      <w:r w:rsidRPr="00AF137A">
        <w:rPr>
          <w:rFonts w:ascii="Trebuchet MS" w:hAnsi="Trebuchet MS"/>
          <w:bCs/>
          <w:lang w:eastAsia="x-none"/>
        </w:rPr>
        <w:t>ntana;</w:t>
      </w:r>
    </w:p>
    <w:bookmarkEnd w:id="8"/>
    <w:bookmarkEnd w:id="9"/>
    <w:p w14:paraId="12CD2B44" w14:textId="77777777" w:rsidR="000E09EB" w:rsidRPr="00AF137A" w:rsidRDefault="000E09EB" w:rsidP="000E09EB">
      <w:pPr>
        <w:spacing w:after="0" w:line="240" w:lineRule="auto"/>
        <w:jc w:val="both"/>
        <w:rPr>
          <w:rFonts w:ascii="Trebuchet MS" w:eastAsia="Times New Roman" w:hAnsi="Trebuchet MS" w:cs="Arial"/>
        </w:rPr>
      </w:pPr>
      <w:r w:rsidRPr="00AF137A">
        <w:rPr>
          <w:rFonts w:ascii="Trebuchet MS" w:eastAsia="Times New Roman" w:hAnsi="Trebuchet MS" w:cs="Arial"/>
        </w:rPr>
        <w:t>La toate aceste zone se adaugă: reţele de apă, canalizare, electrice, gaze, drumuri, împrejmuiri şi plantaţiile existente care necesită intreţinere cu rol de ornament şi de protecţie contra vânturilor dominante.</w:t>
      </w:r>
    </w:p>
    <w:p w14:paraId="640186B3" w14:textId="77777777" w:rsidR="000E09EB" w:rsidRPr="00AF137A" w:rsidRDefault="000E09EB" w:rsidP="000E09EB">
      <w:pPr>
        <w:tabs>
          <w:tab w:val="left" w:pos="7305"/>
        </w:tabs>
        <w:spacing w:before="120" w:after="0" w:line="240" w:lineRule="auto"/>
        <w:contextualSpacing/>
        <w:jc w:val="both"/>
        <w:rPr>
          <w:rFonts w:ascii="Trebuchet MS" w:hAnsi="Trebuchet MS" w:cs="Arial"/>
          <w:b/>
        </w:rPr>
      </w:pPr>
      <w:r w:rsidRPr="00AF137A">
        <w:rPr>
          <w:rFonts w:ascii="Trebuchet MS" w:hAnsi="Trebuchet MS" w:cs="Arial"/>
          <w:b/>
        </w:rPr>
        <w:t>Poziţionarea în raport cu ariile naturale protejate</w:t>
      </w:r>
    </w:p>
    <w:p w14:paraId="7A2A31D2" w14:textId="77777777" w:rsidR="008D5160" w:rsidRDefault="000E09EB" w:rsidP="008D5160">
      <w:pPr>
        <w:autoSpaceDE w:val="0"/>
        <w:autoSpaceDN w:val="0"/>
        <w:adjustRightInd w:val="0"/>
        <w:spacing w:after="0" w:line="240" w:lineRule="auto"/>
        <w:rPr>
          <w:rFonts w:ascii="Trebuchet MS" w:eastAsia="Times New Roman" w:hAnsi="Trebuchet MS" w:cs="Arial"/>
        </w:rPr>
      </w:pPr>
      <w:r w:rsidRPr="00AF137A">
        <w:rPr>
          <w:rFonts w:ascii="Trebuchet MS" w:hAnsi="Trebuchet MS" w:cs="Arial"/>
        </w:rPr>
        <w:t>Obiectivul nu este situat in arii naturale protejate.</w:t>
      </w:r>
      <w:bookmarkStart w:id="10" w:name="_Hlk134905063"/>
      <w:r w:rsidRPr="00AF137A">
        <w:rPr>
          <w:rFonts w:ascii="Trebuchet MS" w:eastAsia="Times New Roman" w:hAnsi="Trebuchet MS" w:cs="Arial"/>
        </w:rPr>
        <w:t xml:space="preserve"> Cele mai apropiate arii protejate sunt:</w:t>
      </w:r>
    </w:p>
    <w:p w14:paraId="7D1CF2D9" w14:textId="4B4089DB" w:rsidR="000E09EB" w:rsidRPr="008D5160" w:rsidRDefault="008D5160" w:rsidP="008D5160">
      <w:pPr>
        <w:autoSpaceDE w:val="0"/>
        <w:autoSpaceDN w:val="0"/>
        <w:adjustRightInd w:val="0"/>
        <w:spacing w:after="0" w:line="240" w:lineRule="auto"/>
        <w:rPr>
          <w:rFonts w:ascii="Trebuchet MS" w:eastAsia="Times New Roman" w:hAnsi="Trebuchet MS" w:cs="Arial"/>
        </w:rPr>
      </w:pPr>
      <w:r w:rsidRPr="008D5160">
        <w:rPr>
          <w:rFonts w:ascii="Trebuchet MS" w:eastAsia="Times New Roman" w:hAnsi="Trebuchet MS" w:cs="Arial"/>
        </w:rPr>
        <w:t xml:space="preserve">- </w:t>
      </w:r>
      <w:r w:rsidR="000E09EB" w:rsidRPr="008D5160">
        <w:rPr>
          <w:rFonts w:ascii="Trebuchet MS" w:eastAsia="Times New Roman" w:hAnsi="Trebuchet MS" w:cs="Arial"/>
        </w:rPr>
        <w:t xml:space="preserve">la 301 m  </w:t>
      </w:r>
      <w:r w:rsidR="000E09EB" w:rsidRPr="008D5160">
        <w:rPr>
          <w:rFonts w:ascii="Trebuchet MS" w:eastAsia="Times New Roman" w:hAnsi="Trebuchet MS" w:cs="Arial"/>
          <w:bCs/>
        </w:rPr>
        <w:t>ROSPA0015 Câmpia Crișului Alb și Crișului Negru; </w:t>
      </w:r>
    </w:p>
    <w:p w14:paraId="659F73AB" w14:textId="092522CA" w:rsidR="000E09EB" w:rsidRPr="008D5160" w:rsidRDefault="000E09EB" w:rsidP="008D5160">
      <w:pPr>
        <w:numPr>
          <w:ilvl w:val="0"/>
          <w:numId w:val="4"/>
        </w:numPr>
        <w:tabs>
          <w:tab w:val="left" w:pos="0"/>
          <w:tab w:val="left" w:pos="90"/>
          <w:tab w:val="left" w:pos="270"/>
        </w:tabs>
        <w:autoSpaceDE w:val="0"/>
        <w:autoSpaceDN w:val="0"/>
        <w:adjustRightInd w:val="0"/>
        <w:spacing w:after="0" w:line="240" w:lineRule="auto"/>
        <w:ind w:left="0" w:firstLine="0"/>
        <w:contextualSpacing/>
        <w:jc w:val="both"/>
        <w:rPr>
          <w:rFonts w:ascii="Trebuchet MS" w:hAnsi="Trebuchet MS" w:cs="Arial"/>
          <w:lang w:eastAsia="ro-RO"/>
        </w:rPr>
      </w:pPr>
      <w:r w:rsidRPr="00AF137A">
        <w:rPr>
          <w:rFonts w:ascii="Trebuchet MS" w:eastAsia="Times New Roman" w:hAnsi="Trebuchet MS" w:cs="Arial"/>
          <w:bCs/>
        </w:rPr>
        <w:t xml:space="preserve"> la aprox. 3 km  ROSCI0231 Nădab - Socodor – Vărșad. </w:t>
      </w:r>
      <w:bookmarkEnd w:id="10"/>
    </w:p>
    <w:p w14:paraId="31255711" w14:textId="0D59A3FC" w:rsidR="000E09EB" w:rsidRPr="00AF137A" w:rsidRDefault="00484472" w:rsidP="00484472">
      <w:pPr>
        <w:pStyle w:val="Heading2"/>
        <w:spacing w:before="120"/>
        <w:rPr>
          <w:rFonts w:ascii="Trebuchet MS" w:hAnsi="Trebuchet MS" w:cs="Arial"/>
          <w:sz w:val="22"/>
          <w:szCs w:val="22"/>
        </w:rPr>
      </w:pPr>
      <w:r>
        <w:rPr>
          <w:rFonts w:ascii="Trebuchet MS" w:hAnsi="Trebuchet MS" w:cs="Arial"/>
          <w:sz w:val="22"/>
          <w:szCs w:val="22"/>
        </w:rPr>
        <w:t xml:space="preserve">8.2 </w:t>
      </w:r>
      <w:r w:rsidR="000E09EB" w:rsidRPr="00AF137A">
        <w:rPr>
          <w:rFonts w:ascii="Trebuchet MS" w:hAnsi="Trebuchet MS" w:cs="Arial"/>
          <w:sz w:val="22"/>
          <w:szCs w:val="22"/>
        </w:rPr>
        <w:t>Descrierea principalelor activităţi şi procese</w:t>
      </w:r>
    </w:p>
    <w:tbl>
      <w:tblPr>
        <w:tblW w:w="9990" w:type="dxa"/>
        <w:tblInd w:w="-8" w:type="dxa"/>
        <w:tblLayout w:type="fixed"/>
        <w:tblLook w:val="0000" w:firstRow="0" w:lastRow="0" w:firstColumn="0" w:lastColumn="0" w:noHBand="0" w:noVBand="0"/>
      </w:tblPr>
      <w:tblGrid>
        <w:gridCol w:w="810"/>
        <w:gridCol w:w="5670"/>
        <w:gridCol w:w="3510"/>
      </w:tblGrid>
      <w:tr w:rsidR="000E09EB" w:rsidRPr="00AF137A" w14:paraId="09F98ADB" w14:textId="77777777" w:rsidTr="008D5160">
        <w:tc>
          <w:tcPr>
            <w:tcW w:w="810" w:type="dxa"/>
            <w:tcBorders>
              <w:top w:val="single" w:sz="6" w:space="0" w:color="auto"/>
              <w:left w:val="single" w:sz="6" w:space="0" w:color="auto"/>
              <w:bottom w:val="single" w:sz="6" w:space="0" w:color="auto"/>
              <w:right w:val="single" w:sz="6" w:space="0" w:color="auto"/>
            </w:tcBorders>
          </w:tcPr>
          <w:p w14:paraId="0089E8E4" w14:textId="77777777" w:rsidR="000E09EB" w:rsidRPr="00AF137A" w:rsidRDefault="000E09EB" w:rsidP="008D5160">
            <w:pPr>
              <w:spacing w:after="0" w:line="240" w:lineRule="auto"/>
              <w:jc w:val="center"/>
              <w:rPr>
                <w:rFonts w:ascii="Trebuchet MS" w:eastAsia="Times New Roman" w:hAnsi="Trebuchet MS"/>
                <w:b/>
                <w:bCs/>
                <w:sz w:val="18"/>
                <w:szCs w:val="18"/>
              </w:rPr>
            </w:pPr>
            <w:r w:rsidRPr="00AF137A">
              <w:rPr>
                <w:rFonts w:ascii="Trebuchet MS" w:eastAsia="Times New Roman" w:hAnsi="Trebuchet MS"/>
                <w:b/>
                <w:bCs/>
                <w:sz w:val="18"/>
                <w:szCs w:val="18"/>
              </w:rPr>
              <w:t>Nr.crt</w:t>
            </w:r>
          </w:p>
        </w:tc>
        <w:tc>
          <w:tcPr>
            <w:tcW w:w="5670" w:type="dxa"/>
            <w:tcBorders>
              <w:top w:val="single" w:sz="6" w:space="0" w:color="auto"/>
              <w:left w:val="single" w:sz="6" w:space="0" w:color="auto"/>
              <w:bottom w:val="single" w:sz="6" w:space="0" w:color="auto"/>
              <w:right w:val="single" w:sz="6" w:space="0" w:color="auto"/>
            </w:tcBorders>
          </w:tcPr>
          <w:p w14:paraId="45B831C5" w14:textId="77777777" w:rsidR="000E09EB" w:rsidRPr="00AF137A" w:rsidRDefault="000E09EB" w:rsidP="008D5160">
            <w:pPr>
              <w:spacing w:after="0" w:line="240" w:lineRule="auto"/>
              <w:jc w:val="center"/>
              <w:rPr>
                <w:rFonts w:ascii="Trebuchet MS" w:eastAsia="Times New Roman" w:hAnsi="Trebuchet MS"/>
                <w:b/>
                <w:bCs/>
                <w:sz w:val="18"/>
                <w:szCs w:val="18"/>
              </w:rPr>
            </w:pPr>
            <w:r w:rsidRPr="00AF137A">
              <w:rPr>
                <w:rFonts w:ascii="Trebuchet MS" w:eastAsia="Times New Roman" w:hAnsi="Trebuchet MS"/>
                <w:b/>
                <w:bCs/>
                <w:sz w:val="18"/>
                <w:szCs w:val="18"/>
              </w:rPr>
              <w:t>Numele procesului</w:t>
            </w:r>
          </w:p>
        </w:tc>
        <w:tc>
          <w:tcPr>
            <w:tcW w:w="3510" w:type="dxa"/>
            <w:tcBorders>
              <w:top w:val="single" w:sz="6" w:space="0" w:color="auto"/>
              <w:left w:val="single" w:sz="6" w:space="0" w:color="auto"/>
              <w:bottom w:val="single" w:sz="6" w:space="0" w:color="auto"/>
              <w:right w:val="single" w:sz="6" w:space="0" w:color="auto"/>
            </w:tcBorders>
          </w:tcPr>
          <w:p w14:paraId="465A1C39" w14:textId="77777777" w:rsidR="000E09EB" w:rsidRPr="00AF137A" w:rsidRDefault="000E09EB" w:rsidP="002A1071">
            <w:pPr>
              <w:spacing w:after="0" w:line="240" w:lineRule="auto"/>
              <w:rPr>
                <w:rFonts w:ascii="Trebuchet MS" w:eastAsia="Times New Roman" w:hAnsi="Trebuchet MS"/>
                <w:b/>
                <w:bCs/>
                <w:sz w:val="18"/>
                <w:szCs w:val="18"/>
              </w:rPr>
            </w:pPr>
            <w:r w:rsidRPr="00AF137A">
              <w:rPr>
                <w:rFonts w:ascii="Trebuchet MS" w:eastAsia="Times New Roman" w:hAnsi="Trebuchet MS"/>
                <w:b/>
                <w:bCs/>
                <w:sz w:val="18"/>
                <w:szCs w:val="18"/>
              </w:rPr>
              <w:t>Capacitate maximă</w:t>
            </w:r>
          </w:p>
        </w:tc>
      </w:tr>
      <w:tr w:rsidR="000E09EB" w:rsidRPr="00AF137A" w14:paraId="0936DA2F" w14:textId="77777777" w:rsidTr="008D5160">
        <w:trPr>
          <w:trHeight w:val="285"/>
        </w:trPr>
        <w:tc>
          <w:tcPr>
            <w:tcW w:w="810" w:type="dxa"/>
            <w:tcBorders>
              <w:top w:val="single" w:sz="6" w:space="0" w:color="auto"/>
              <w:left w:val="single" w:sz="6" w:space="0" w:color="auto"/>
              <w:bottom w:val="single" w:sz="6" w:space="0" w:color="auto"/>
              <w:right w:val="single" w:sz="6" w:space="0" w:color="auto"/>
            </w:tcBorders>
          </w:tcPr>
          <w:p w14:paraId="4550A65C" w14:textId="77777777" w:rsidR="000E09EB" w:rsidRPr="00AF137A" w:rsidRDefault="000E09EB" w:rsidP="008D5160">
            <w:pPr>
              <w:spacing w:after="0" w:line="240" w:lineRule="auto"/>
              <w:jc w:val="center"/>
              <w:rPr>
                <w:rFonts w:ascii="Trebuchet MS" w:eastAsia="Times New Roman" w:hAnsi="Trebuchet MS"/>
                <w:sz w:val="18"/>
                <w:szCs w:val="18"/>
              </w:rPr>
            </w:pPr>
            <w:r w:rsidRPr="00AF137A">
              <w:rPr>
                <w:rFonts w:ascii="Trebuchet MS" w:eastAsia="Times New Roman" w:hAnsi="Trebuchet MS"/>
                <w:sz w:val="18"/>
                <w:szCs w:val="18"/>
              </w:rPr>
              <w:t>1</w:t>
            </w:r>
          </w:p>
        </w:tc>
        <w:tc>
          <w:tcPr>
            <w:tcW w:w="5670" w:type="dxa"/>
            <w:tcBorders>
              <w:top w:val="single" w:sz="6" w:space="0" w:color="auto"/>
              <w:left w:val="single" w:sz="6" w:space="0" w:color="auto"/>
              <w:bottom w:val="single" w:sz="6" w:space="0" w:color="auto"/>
              <w:right w:val="single" w:sz="6" w:space="0" w:color="auto"/>
            </w:tcBorders>
          </w:tcPr>
          <w:p w14:paraId="39B69EED" w14:textId="40CC59FE" w:rsidR="000E09EB" w:rsidRPr="00AF137A" w:rsidRDefault="000E09EB" w:rsidP="008D5160">
            <w:pPr>
              <w:tabs>
                <w:tab w:val="left" w:pos="360"/>
              </w:tabs>
              <w:spacing w:after="0" w:line="240" w:lineRule="auto"/>
              <w:jc w:val="center"/>
              <w:rPr>
                <w:rFonts w:ascii="Trebuchet MS" w:eastAsia="Times New Roman" w:hAnsi="Trebuchet MS"/>
                <w:sz w:val="18"/>
                <w:szCs w:val="18"/>
              </w:rPr>
            </w:pPr>
            <w:r w:rsidRPr="00AF137A">
              <w:rPr>
                <w:rFonts w:ascii="Trebuchet MS" w:eastAsia="Times New Roman" w:hAnsi="Trebuchet MS"/>
                <w:sz w:val="18"/>
                <w:szCs w:val="18"/>
              </w:rPr>
              <w:t>Aprovizionarea,</w:t>
            </w:r>
            <w:r w:rsidR="00BF5987" w:rsidRPr="00AF137A">
              <w:rPr>
                <w:rFonts w:ascii="Trebuchet MS" w:eastAsia="Times New Roman" w:hAnsi="Trebuchet MS"/>
                <w:sz w:val="18"/>
                <w:szCs w:val="18"/>
              </w:rPr>
              <w:t xml:space="preserve"> </w:t>
            </w:r>
            <w:r w:rsidRPr="00AF137A">
              <w:rPr>
                <w:rFonts w:ascii="Trebuchet MS" w:eastAsia="Times New Roman" w:hAnsi="Trebuchet MS"/>
                <w:sz w:val="18"/>
                <w:szCs w:val="18"/>
              </w:rPr>
              <w:t xml:space="preserve">controlul, sortarea </w:t>
            </w:r>
            <w:r w:rsidR="00BF5987" w:rsidRPr="00AF137A">
              <w:rPr>
                <w:rFonts w:ascii="Trebuchet MS" w:eastAsia="Times New Roman" w:hAnsi="Trebuchet MS"/>
                <w:sz w:val="18"/>
                <w:szCs w:val="18"/>
              </w:rPr>
              <w:t>ș</w:t>
            </w:r>
            <w:r w:rsidRPr="00AF137A">
              <w:rPr>
                <w:rFonts w:ascii="Trebuchet MS" w:eastAsia="Times New Roman" w:hAnsi="Trebuchet MS"/>
                <w:sz w:val="18"/>
                <w:szCs w:val="18"/>
              </w:rPr>
              <w:t>i depozitarea materiilor prime</w:t>
            </w:r>
          </w:p>
        </w:tc>
        <w:tc>
          <w:tcPr>
            <w:tcW w:w="3510" w:type="dxa"/>
            <w:vMerge w:val="restart"/>
            <w:tcBorders>
              <w:top w:val="single" w:sz="6" w:space="0" w:color="auto"/>
              <w:left w:val="single" w:sz="6" w:space="0" w:color="auto"/>
              <w:right w:val="single" w:sz="6" w:space="0" w:color="auto"/>
            </w:tcBorders>
          </w:tcPr>
          <w:p w14:paraId="2DFBB4F4" w14:textId="7D961AD2" w:rsidR="000E09EB" w:rsidRPr="008D5160" w:rsidRDefault="000E09EB" w:rsidP="00BF5987">
            <w:pPr>
              <w:spacing w:after="0" w:line="240" w:lineRule="auto"/>
              <w:jc w:val="both"/>
              <w:rPr>
                <w:rFonts w:ascii="Trebuchet MS" w:eastAsia="Times New Roman" w:hAnsi="Trebuchet MS"/>
                <w:bCs/>
                <w:sz w:val="18"/>
                <w:szCs w:val="18"/>
              </w:rPr>
            </w:pPr>
            <w:r w:rsidRPr="00AF137A">
              <w:rPr>
                <w:rFonts w:ascii="Trebuchet MS" w:eastAsia="Times New Roman" w:hAnsi="Trebuchet MS"/>
                <w:sz w:val="18"/>
                <w:szCs w:val="18"/>
              </w:rPr>
              <w:t>34500 t/an (</w:t>
            </w:r>
            <w:r w:rsidRPr="00876A04">
              <w:rPr>
                <w:rFonts w:ascii="Trebuchet MS" w:eastAsia="Times New Roman" w:hAnsi="Trebuchet MS"/>
                <w:bCs/>
                <w:color w:val="7030A0"/>
                <w:sz w:val="18"/>
                <w:szCs w:val="18"/>
                <w:highlight w:val="yellow"/>
              </w:rPr>
              <w:t>vane sows</w:t>
            </w:r>
            <w:r w:rsidRPr="006A7975">
              <w:rPr>
                <w:rFonts w:ascii="Trebuchet MS" w:eastAsia="Times New Roman" w:hAnsi="Trebuchet MS"/>
                <w:bCs/>
                <w:color w:val="7030A0"/>
                <w:sz w:val="18"/>
                <w:szCs w:val="18"/>
              </w:rPr>
              <w:t xml:space="preserve"> </w:t>
            </w:r>
            <w:r w:rsidRPr="00AF137A">
              <w:rPr>
                <w:rFonts w:ascii="Trebuchet MS" w:eastAsia="Times New Roman" w:hAnsi="Trebuchet MS"/>
                <w:bCs/>
                <w:sz w:val="18"/>
                <w:szCs w:val="18"/>
              </w:rPr>
              <w:t>(aluminiu solid), semisfere, aluminiu lichid (pentru utilizarea de c</w:t>
            </w:r>
            <w:r w:rsidR="00876A04">
              <w:rPr>
                <w:rFonts w:ascii="Trebuchet MS" w:eastAsia="Times New Roman" w:hAnsi="Trebuchet MS"/>
                <w:bCs/>
                <w:sz w:val="18"/>
                <w:szCs w:val="18"/>
              </w:rPr>
              <w:t>ă</w:t>
            </w:r>
            <w:r w:rsidRPr="00AF137A">
              <w:rPr>
                <w:rFonts w:ascii="Trebuchet MS" w:eastAsia="Times New Roman" w:hAnsi="Trebuchet MS"/>
                <w:bCs/>
                <w:sz w:val="18"/>
                <w:szCs w:val="18"/>
              </w:rPr>
              <w:t>tre HAI  Santana)</w:t>
            </w:r>
          </w:p>
          <w:p w14:paraId="2C59B9BA" w14:textId="77777777" w:rsidR="000E09EB" w:rsidRPr="00AF137A" w:rsidRDefault="000E09EB" w:rsidP="002A1071">
            <w:pPr>
              <w:spacing w:after="0" w:line="240" w:lineRule="auto"/>
              <w:rPr>
                <w:rFonts w:ascii="Trebuchet MS" w:eastAsia="Times New Roman" w:hAnsi="Trebuchet MS"/>
                <w:sz w:val="18"/>
                <w:szCs w:val="18"/>
              </w:rPr>
            </w:pPr>
          </w:p>
        </w:tc>
      </w:tr>
      <w:tr w:rsidR="000E09EB" w:rsidRPr="00AF137A" w14:paraId="1C160BCB" w14:textId="77777777" w:rsidTr="008D5160">
        <w:trPr>
          <w:trHeight w:val="258"/>
        </w:trPr>
        <w:tc>
          <w:tcPr>
            <w:tcW w:w="810" w:type="dxa"/>
            <w:tcBorders>
              <w:top w:val="single" w:sz="6" w:space="0" w:color="auto"/>
              <w:left w:val="single" w:sz="6" w:space="0" w:color="auto"/>
              <w:bottom w:val="single" w:sz="6" w:space="0" w:color="auto"/>
              <w:right w:val="single" w:sz="6" w:space="0" w:color="auto"/>
            </w:tcBorders>
          </w:tcPr>
          <w:p w14:paraId="185CE6BD" w14:textId="7828AA31" w:rsidR="000E09EB" w:rsidRPr="00AF137A" w:rsidRDefault="000E09EB" w:rsidP="008D5160">
            <w:pPr>
              <w:spacing w:after="0" w:line="240" w:lineRule="auto"/>
              <w:jc w:val="center"/>
              <w:rPr>
                <w:rFonts w:ascii="Trebuchet MS" w:eastAsia="Times New Roman" w:hAnsi="Trebuchet MS"/>
                <w:sz w:val="18"/>
                <w:szCs w:val="18"/>
              </w:rPr>
            </w:pPr>
            <w:r w:rsidRPr="00AF137A">
              <w:rPr>
                <w:rFonts w:ascii="Trebuchet MS" w:eastAsia="Times New Roman" w:hAnsi="Trebuchet MS"/>
                <w:sz w:val="18"/>
                <w:szCs w:val="18"/>
              </w:rPr>
              <w:t>2</w:t>
            </w:r>
          </w:p>
        </w:tc>
        <w:tc>
          <w:tcPr>
            <w:tcW w:w="5670" w:type="dxa"/>
            <w:tcBorders>
              <w:top w:val="single" w:sz="6" w:space="0" w:color="auto"/>
              <w:left w:val="single" w:sz="6" w:space="0" w:color="auto"/>
              <w:bottom w:val="single" w:sz="6" w:space="0" w:color="auto"/>
              <w:right w:val="single" w:sz="6" w:space="0" w:color="auto"/>
            </w:tcBorders>
          </w:tcPr>
          <w:p w14:paraId="3F0C93D6" w14:textId="7FF0758F" w:rsidR="000E09EB" w:rsidRPr="00AF137A" w:rsidRDefault="000E09EB" w:rsidP="008D5160">
            <w:pPr>
              <w:tabs>
                <w:tab w:val="left" w:pos="360"/>
              </w:tabs>
              <w:spacing w:after="0" w:line="240" w:lineRule="auto"/>
              <w:ind w:left="360" w:hanging="360"/>
              <w:jc w:val="center"/>
              <w:rPr>
                <w:rFonts w:ascii="Trebuchet MS" w:eastAsia="Times New Roman" w:hAnsi="Trebuchet MS"/>
                <w:sz w:val="18"/>
                <w:szCs w:val="18"/>
              </w:rPr>
            </w:pPr>
            <w:r w:rsidRPr="00AF137A">
              <w:rPr>
                <w:rFonts w:ascii="Trebuchet MS" w:eastAsia="Times New Roman" w:hAnsi="Trebuchet MS"/>
                <w:sz w:val="18"/>
                <w:szCs w:val="18"/>
              </w:rPr>
              <w:t>Faz</w:t>
            </w:r>
            <w:r w:rsidR="00876A04">
              <w:rPr>
                <w:rFonts w:ascii="Trebuchet MS" w:eastAsia="Times New Roman" w:hAnsi="Trebuchet MS"/>
                <w:sz w:val="18"/>
                <w:szCs w:val="18"/>
              </w:rPr>
              <w:t>a de topire a materiilor prime î</w:t>
            </w:r>
            <w:r w:rsidRPr="00AF137A">
              <w:rPr>
                <w:rFonts w:ascii="Trebuchet MS" w:eastAsia="Times New Roman" w:hAnsi="Trebuchet MS"/>
                <w:sz w:val="18"/>
                <w:szCs w:val="18"/>
              </w:rPr>
              <w:t>n cuptorul rotativ</w:t>
            </w:r>
          </w:p>
        </w:tc>
        <w:tc>
          <w:tcPr>
            <w:tcW w:w="3510" w:type="dxa"/>
            <w:vMerge/>
            <w:tcBorders>
              <w:left w:val="single" w:sz="6" w:space="0" w:color="auto"/>
              <w:right w:val="single" w:sz="6" w:space="0" w:color="auto"/>
            </w:tcBorders>
          </w:tcPr>
          <w:p w14:paraId="609054E7" w14:textId="77777777" w:rsidR="000E09EB" w:rsidRPr="00AF137A" w:rsidRDefault="000E09EB" w:rsidP="002A1071">
            <w:pPr>
              <w:spacing w:after="0" w:line="240" w:lineRule="auto"/>
              <w:rPr>
                <w:rFonts w:ascii="Trebuchet MS" w:eastAsia="Times New Roman" w:hAnsi="Trebuchet MS"/>
                <w:sz w:val="18"/>
                <w:szCs w:val="18"/>
              </w:rPr>
            </w:pPr>
          </w:p>
        </w:tc>
      </w:tr>
      <w:tr w:rsidR="000E09EB" w:rsidRPr="00AF137A" w14:paraId="7A45EF31" w14:textId="77777777" w:rsidTr="008D5160">
        <w:tc>
          <w:tcPr>
            <w:tcW w:w="810" w:type="dxa"/>
            <w:tcBorders>
              <w:top w:val="single" w:sz="6" w:space="0" w:color="auto"/>
              <w:left w:val="single" w:sz="6" w:space="0" w:color="auto"/>
              <w:bottom w:val="single" w:sz="6" w:space="0" w:color="auto"/>
              <w:right w:val="single" w:sz="6" w:space="0" w:color="auto"/>
            </w:tcBorders>
          </w:tcPr>
          <w:p w14:paraId="14CF377A" w14:textId="77777777" w:rsidR="000E09EB" w:rsidRPr="00AF137A" w:rsidRDefault="000E09EB" w:rsidP="008D5160">
            <w:pPr>
              <w:spacing w:after="0" w:line="240" w:lineRule="auto"/>
              <w:jc w:val="center"/>
              <w:rPr>
                <w:rFonts w:ascii="Trebuchet MS" w:eastAsia="Times New Roman" w:hAnsi="Trebuchet MS"/>
                <w:sz w:val="18"/>
                <w:szCs w:val="18"/>
              </w:rPr>
            </w:pPr>
            <w:r w:rsidRPr="00AF137A">
              <w:rPr>
                <w:rFonts w:ascii="Trebuchet MS" w:eastAsia="Times New Roman" w:hAnsi="Trebuchet MS"/>
                <w:sz w:val="18"/>
                <w:szCs w:val="18"/>
              </w:rPr>
              <w:t>3</w:t>
            </w:r>
          </w:p>
        </w:tc>
        <w:tc>
          <w:tcPr>
            <w:tcW w:w="5670" w:type="dxa"/>
            <w:tcBorders>
              <w:top w:val="single" w:sz="6" w:space="0" w:color="auto"/>
              <w:left w:val="single" w:sz="6" w:space="0" w:color="auto"/>
              <w:bottom w:val="single" w:sz="6" w:space="0" w:color="auto"/>
              <w:right w:val="single" w:sz="6" w:space="0" w:color="auto"/>
            </w:tcBorders>
          </w:tcPr>
          <w:p w14:paraId="6C8FF6CB" w14:textId="10638E85" w:rsidR="000E09EB" w:rsidRPr="00AF137A" w:rsidRDefault="00BF5987" w:rsidP="00876A04">
            <w:pPr>
              <w:tabs>
                <w:tab w:val="left" w:pos="360"/>
              </w:tabs>
              <w:spacing w:after="0" w:line="240" w:lineRule="auto"/>
              <w:ind w:left="360" w:hanging="360"/>
              <w:jc w:val="center"/>
              <w:rPr>
                <w:rFonts w:ascii="Trebuchet MS" w:eastAsia="Times New Roman" w:hAnsi="Trebuchet MS"/>
                <w:sz w:val="18"/>
                <w:szCs w:val="18"/>
              </w:rPr>
            </w:pPr>
            <w:r w:rsidRPr="00AF137A">
              <w:rPr>
                <w:rFonts w:ascii="Trebuchet MS" w:eastAsia="Times New Roman" w:hAnsi="Trebuchet MS"/>
                <w:sz w:val="18"/>
                <w:szCs w:val="18"/>
              </w:rPr>
              <w:t xml:space="preserve">Turnare </w:t>
            </w:r>
            <w:r w:rsidR="00876A04">
              <w:rPr>
                <w:rFonts w:ascii="Trebuchet MS" w:eastAsia="Times New Roman" w:hAnsi="Trebuchet MS"/>
                <w:sz w:val="18"/>
                <w:szCs w:val="18"/>
              </w:rPr>
              <w:t>î</w:t>
            </w:r>
            <w:r w:rsidR="000E09EB" w:rsidRPr="00AF137A">
              <w:rPr>
                <w:rFonts w:ascii="Trebuchet MS" w:eastAsia="Times New Roman" w:hAnsi="Trebuchet MS"/>
                <w:sz w:val="18"/>
                <w:szCs w:val="18"/>
              </w:rPr>
              <w:t>n diferite forme</w:t>
            </w:r>
          </w:p>
        </w:tc>
        <w:tc>
          <w:tcPr>
            <w:tcW w:w="3510" w:type="dxa"/>
            <w:vMerge/>
            <w:tcBorders>
              <w:left w:val="single" w:sz="6" w:space="0" w:color="auto"/>
              <w:bottom w:val="single" w:sz="6" w:space="0" w:color="auto"/>
              <w:right w:val="single" w:sz="6" w:space="0" w:color="auto"/>
            </w:tcBorders>
          </w:tcPr>
          <w:p w14:paraId="69FBC1C7" w14:textId="77777777" w:rsidR="000E09EB" w:rsidRPr="00AF137A" w:rsidRDefault="000E09EB" w:rsidP="002A1071">
            <w:pPr>
              <w:spacing w:after="0" w:line="240" w:lineRule="auto"/>
              <w:rPr>
                <w:rFonts w:ascii="Trebuchet MS" w:eastAsia="Times New Roman" w:hAnsi="Trebuchet MS"/>
                <w:sz w:val="18"/>
                <w:szCs w:val="18"/>
              </w:rPr>
            </w:pPr>
          </w:p>
        </w:tc>
      </w:tr>
    </w:tbl>
    <w:p w14:paraId="2BA75AC0" w14:textId="2F1FF7A5" w:rsidR="008D5160"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Activitatea care se desfășoara pe amplasament este obținerea aluminiului secundar prin reciclarea (topirea</w:t>
      </w:r>
      <w:r w:rsidR="008D5160" w:rsidRPr="008D5160">
        <w:rPr>
          <w:rFonts w:ascii="Trebuchet MS" w:eastAsia="Times New Roman" w:hAnsi="Trebuchet MS"/>
        </w:rPr>
        <w:t xml:space="preserve"> </w:t>
      </w:r>
      <w:r w:rsidR="008D5160" w:rsidRPr="00AF137A">
        <w:rPr>
          <w:rFonts w:ascii="Trebuchet MS" w:eastAsia="Times New Roman" w:hAnsi="Trebuchet MS"/>
        </w:rPr>
        <w:t>în cuptorul rotativ</w:t>
      </w:r>
      <w:r w:rsidRPr="00AF137A">
        <w:rPr>
          <w:rFonts w:ascii="Trebuchet MS" w:eastAsia="Times New Roman" w:hAnsi="Trebuchet MS"/>
        </w:rPr>
        <w:t>) deșeurilor de aluminiu provenite din diverse activități.</w:t>
      </w:r>
      <w:r w:rsidR="008D5160">
        <w:rPr>
          <w:rFonts w:ascii="Trebuchet MS" w:eastAsia="Times New Roman" w:hAnsi="Trebuchet MS"/>
        </w:rPr>
        <w:t xml:space="preserve"> </w:t>
      </w:r>
    </w:p>
    <w:p w14:paraId="2927A003" w14:textId="3371B130" w:rsidR="000E09EB" w:rsidRPr="00AF137A" w:rsidRDefault="000E09EB" w:rsidP="000E09EB">
      <w:pPr>
        <w:spacing w:after="0" w:line="240" w:lineRule="auto"/>
        <w:jc w:val="both"/>
        <w:rPr>
          <w:rFonts w:ascii="Trebuchet MS" w:eastAsia="Times New Roman" w:hAnsi="Trebuchet MS"/>
        </w:rPr>
      </w:pPr>
      <w:r w:rsidRPr="008D5160">
        <w:rPr>
          <w:rFonts w:ascii="Trebuchet MS" w:eastAsia="Times New Roman" w:hAnsi="Trebuchet MS"/>
          <w:u w:val="single"/>
        </w:rPr>
        <w:t>Principalele faze ale procesului tehnologic sunt</w:t>
      </w:r>
      <w:r w:rsidRPr="00AF137A">
        <w:rPr>
          <w:rFonts w:ascii="Trebuchet MS" w:eastAsia="Times New Roman" w:hAnsi="Trebuchet MS"/>
        </w:rPr>
        <w:t>:</w:t>
      </w:r>
    </w:p>
    <w:p w14:paraId="703264AF" w14:textId="07E691BD"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w:t>
      </w:r>
      <w:r w:rsidR="008D5160">
        <w:rPr>
          <w:rFonts w:ascii="Trebuchet MS" w:eastAsia="Times New Roman" w:hAnsi="Trebuchet MS"/>
        </w:rPr>
        <w:t xml:space="preserve"> </w:t>
      </w:r>
      <w:r w:rsidRPr="00AF137A">
        <w:rPr>
          <w:rFonts w:ascii="Trebuchet MS" w:eastAsia="Times New Roman" w:hAnsi="Trebuchet MS"/>
        </w:rPr>
        <w:t>aprovizionarea,controlul și depozitarea materiilor prime;</w:t>
      </w:r>
    </w:p>
    <w:p w14:paraId="584D865C" w14:textId="77777777"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faza de topire a materiilor prime;</w:t>
      </w:r>
    </w:p>
    <w:p w14:paraId="312849C5" w14:textId="5020356F"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xml:space="preserve">- faza de turnare </w:t>
      </w:r>
      <w:r w:rsidR="008D5160">
        <w:rPr>
          <w:rFonts w:ascii="Trebuchet MS" w:eastAsia="Times New Roman" w:hAnsi="Trebuchet MS"/>
        </w:rPr>
        <w:t xml:space="preserve">în matrițe </w:t>
      </w:r>
      <w:r w:rsidRPr="00AF137A">
        <w:rPr>
          <w:rFonts w:ascii="Trebuchet MS" w:eastAsia="Times New Roman" w:hAnsi="Trebuchet MS"/>
        </w:rPr>
        <w:t>a aluminiului topit;</w:t>
      </w:r>
    </w:p>
    <w:p w14:paraId="45144359" w14:textId="1766AA15" w:rsidR="00876A04"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xml:space="preserve">- depozitare produse finite </w:t>
      </w:r>
      <w:r w:rsidR="008D5160">
        <w:rPr>
          <w:rFonts w:ascii="Trebuchet MS" w:eastAsia="Times New Roman" w:hAnsi="Trebuchet MS"/>
        </w:rPr>
        <w:t>î</w:t>
      </w:r>
      <w:r w:rsidRPr="00AF137A">
        <w:rPr>
          <w:rFonts w:ascii="Trebuchet MS" w:eastAsia="Times New Roman" w:hAnsi="Trebuchet MS"/>
        </w:rPr>
        <w:t xml:space="preserve">n boxa destinată acestora. </w:t>
      </w:r>
    </w:p>
    <w:p w14:paraId="0EF6746B" w14:textId="77777777" w:rsidR="000E09EB" w:rsidRPr="00AF137A" w:rsidRDefault="000E09EB" w:rsidP="000E09EB">
      <w:pPr>
        <w:spacing w:after="0" w:line="240" w:lineRule="auto"/>
        <w:jc w:val="both"/>
        <w:rPr>
          <w:rFonts w:ascii="Trebuchet MS" w:eastAsia="Times New Roman" w:hAnsi="Trebuchet MS"/>
        </w:rPr>
      </w:pPr>
      <w:r w:rsidRPr="008D5160">
        <w:rPr>
          <w:rFonts w:ascii="Trebuchet MS" w:eastAsia="Times New Roman" w:hAnsi="Trebuchet MS"/>
          <w:u w:val="single"/>
        </w:rPr>
        <w:t>Materiile prime utilizate în fluxul tehnologic sunt</w:t>
      </w:r>
      <w:r w:rsidRPr="00AF137A">
        <w:rPr>
          <w:rFonts w:ascii="Trebuchet MS" w:eastAsia="Times New Roman" w:hAnsi="Trebuchet MS"/>
        </w:rPr>
        <w:t>:</w:t>
      </w:r>
    </w:p>
    <w:p w14:paraId="1FDCD5B6" w14:textId="786C50CD"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w:t>
      </w:r>
      <w:r w:rsidR="008D5160">
        <w:rPr>
          <w:rFonts w:ascii="Trebuchet MS" w:eastAsia="Times New Roman" w:hAnsi="Trebuchet MS"/>
        </w:rPr>
        <w:t xml:space="preserve"> </w:t>
      </w:r>
      <w:r w:rsidRPr="00AF137A">
        <w:rPr>
          <w:rFonts w:ascii="Trebuchet MS" w:eastAsia="Times New Roman" w:hAnsi="Trebuchet MS"/>
        </w:rPr>
        <w:t>deșeuri cu conținut de aluminiu sub 70% preluate pe baza de contract de la alți operatori;</w:t>
      </w:r>
    </w:p>
    <w:p w14:paraId="75FF5A5D" w14:textId="416EA585"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deșeul de crustă rezultat în procesul de topire la HAI S</w:t>
      </w:r>
      <w:r w:rsidR="008D5160">
        <w:rPr>
          <w:rFonts w:ascii="Trebuchet MS" w:eastAsia="Times New Roman" w:hAnsi="Trebuchet MS"/>
        </w:rPr>
        <w:t>Â</w:t>
      </w:r>
      <w:r w:rsidRPr="00AF137A">
        <w:rPr>
          <w:rFonts w:ascii="Trebuchet MS" w:eastAsia="Times New Roman" w:hAnsi="Trebuchet MS"/>
        </w:rPr>
        <w:t xml:space="preserve">NTANA </w:t>
      </w:r>
      <w:r w:rsidR="008D5160">
        <w:rPr>
          <w:rFonts w:ascii="Trebuchet MS" w:eastAsia="Times New Roman" w:hAnsi="Trebuchet MS"/>
        </w:rPr>
        <w:t>ș</w:t>
      </w:r>
      <w:r w:rsidRPr="00AF137A">
        <w:rPr>
          <w:rFonts w:ascii="Trebuchet MS" w:eastAsia="Times New Roman" w:hAnsi="Trebuchet MS"/>
        </w:rPr>
        <w:t xml:space="preserve">i  HAI Austria din RANSHOFEN;  </w:t>
      </w:r>
    </w:p>
    <w:p w14:paraId="603AAB47" w14:textId="591B4A55" w:rsidR="000E09EB" w:rsidRPr="00AF137A" w:rsidRDefault="008D5160" w:rsidP="000E09EB">
      <w:pPr>
        <w:spacing w:after="0" w:line="240" w:lineRule="auto"/>
        <w:jc w:val="both"/>
        <w:rPr>
          <w:rFonts w:ascii="Trebuchet MS" w:eastAsia="Times New Roman" w:hAnsi="Trebuchet MS"/>
        </w:rPr>
      </w:pPr>
      <w:r w:rsidRPr="008D5160">
        <w:rPr>
          <w:rFonts w:ascii="Trebuchet MS" w:eastAsia="Times New Roman" w:hAnsi="Trebuchet MS"/>
          <w:u w:val="single"/>
        </w:rPr>
        <w:t>M</w:t>
      </w:r>
      <w:r w:rsidR="000E09EB" w:rsidRPr="008D5160">
        <w:rPr>
          <w:rFonts w:ascii="Trebuchet MS" w:eastAsia="Times New Roman" w:hAnsi="Trebuchet MS"/>
          <w:u w:val="single"/>
        </w:rPr>
        <w:t xml:space="preserve">ateriale auxiliare utilizate </w:t>
      </w:r>
      <w:r w:rsidRPr="008D5160">
        <w:rPr>
          <w:rFonts w:ascii="Trebuchet MS" w:eastAsia="Times New Roman" w:hAnsi="Trebuchet MS"/>
          <w:u w:val="single"/>
        </w:rPr>
        <w:t>î</w:t>
      </w:r>
      <w:r w:rsidR="000E09EB" w:rsidRPr="008D5160">
        <w:rPr>
          <w:rFonts w:ascii="Trebuchet MS" w:eastAsia="Times New Roman" w:hAnsi="Trebuchet MS"/>
          <w:u w:val="single"/>
        </w:rPr>
        <w:t>n procesul tehnologic</w:t>
      </w:r>
      <w:r w:rsidRPr="008D5160">
        <w:rPr>
          <w:rFonts w:ascii="Trebuchet MS" w:eastAsia="Times New Roman" w:hAnsi="Trebuchet MS"/>
          <w:u w:val="single"/>
        </w:rPr>
        <w:t xml:space="preserve"> </w:t>
      </w:r>
      <w:r w:rsidR="000E09EB" w:rsidRPr="008D5160">
        <w:rPr>
          <w:rFonts w:ascii="Trebuchet MS" w:eastAsia="Times New Roman" w:hAnsi="Trebuchet MS"/>
          <w:u w:val="single"/>
        </w:rPr>
        <w:t>de topire și filtrare sunt urm</w:t>
      </w:r>
      <w:r>
        <w:rPr>
          <w:rFonts w:ascii="Trebuchet MS" w:eastAsia="Times New Roman" w:hAnsi="Trebuchet MS"/>
          <w:u w:val="single"/>
        </w:rPr>
        <w:t>ă</w:t>
      </w:r>
      <w:r w:rsidR="000E09EB" w:rsidRPr="008D5160">
        <w:rPr>
          <w:rFonts w:ascii="Trebuchet MS" w:eastAsia="Times New Roman" w:hAnsi="Trebuchet MS"/>
          <w:u w:val="single"/>
        </w:rPr>
        <w:t>toarele</w:t>
      </w:r>
      <w:r w:rsidR="000E09EB" w:rsidRPr="00AF137A">
        <w:rPr>
          <w:rFonts w:ascii="Trebuchet MS" w:eastAsia="Times New Roman" w:hAnsi="Trebuchet MS"/>
        </w:rPr>
        <w:t>:</w:t>
      </w:r>
    </w:p>
    <w:p w14:paraId="45C9A89F" w14:textId="06FF7BB8"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w:t>
      </w:r>
      <w:r w:rsidR="008D5160">
        <w:rPr>
          <w:rFonts w:ascii="Trebuchet MS" w:eastAsia="Times New Roman" w:hAnsi="Trebuchet MS"/>
        </w:rPr>
        <w:t xml:space="preserve"> </w:t>
      </w:r>
      <w:r w:rsidRPr="00AF137A">
        <w:rPr>
          <w:rFonts w:ascii="Trebuchet MS" w:eastAsia="Times New Roman" w:hAnsi="Trebuchet MS"/>
        </w:rPr>
        <w:t>oxigen;</w:t>
      </w:r>
    </w:p>
    <w:p w14:paraId="6456AFD4" w14:textId="1239F758"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amestec de săruri (70 %NaCl,30 % KCl);</w:t>
      </w:r>
    </w:p>
    <w:p w14:paraId="6CA45093" w14:textId="77777777"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var hidratat cu cărbune activ (5%-15 %carbune activ).</w:t>
      </w:r>
    </w:p>
    <w:p w14:paraId="76B3FB34" w14:textId="6CAA08A9" w:rsidR="000E09EB" w:rsidRPr="00AF137A" w:rsidRDefault="000E09EB" w:rsidP="000E09EB">
      <w:pPr>
        <w:spacing w:after="0" w:line="240" w:lineRule="auto"/>
        <w:jc w:val="both"/>
        <w:rPr>
          <w:rFonts w:ascii="Trebuchet MS" w:eastAsia="Times New Roman" w:hAnsi="Trebuchet MS"/>
          <w:b/>
        </w:rPr>
      </w:pPr>
      <w:r w:rsidRPr="00AF137A">
        <w:rPr>
          <w:rFonts w:ascii="Trebuchet MS" w:eastAsia="Times New Roman" w:hAnsi="Trebuchet MS"/>
          <w:b/>
        </w:rPr>
        <w:t>Faza de topire a materiilor prime</w:t>
      </w:r>
      <w:r w:rsidR="00484472">
        <w:rPr>
          <w:rFonts w:ascii="Trebuchet MS" w:eastAsia="Times New Roman" w:hAnsi="Trebuchet MS"/>
          <w:b/>
        </w:rPr>
        <w:t>:</w:t>
      </w:r>
      <w:r w:rsidRPr="00AF137A">
        <w:rPr>
          <w:rFonts w:ascii="Trebuchet MS" w:eastAsia="Times New Roman" w:hAnsi="Trebuchet MS"/>
          <w:b/>
        </w:rPr>
        <w:t xml:space="preserve"> </w:t>
      </w:r>
    </w:p>
    <w:p w14:paraId="71B8F7FE" w14:textId="1784A6DA" w:rsidR="000E09EB" w:rsidRPr="00484472" w:rsidRDefault="000E09EB" w:rsidP="00484472">
      <w:pPr>
        <w:pStyle w:val="ListParagraph"/>
        <w:numPr>
          <w:ilvl w:val="0"/>
          <w:numId w:val="4"/>
        </w:numPr>
        <w:tabs>
          <w:tab w:val="left" w:pos="270"/>
        </w:tabs>
        <w:jc w:val="both"/>
        <w:rPr>
          <w:rFonts w:ascii="Trebuchet MS" w:eastAsia="Times New Roman" w:hAnsi="Trebuchet MS"/>
          <w:b/>
        </w:rPr>
      </w:pPr>
      <w:r w:rsidRPr="00484472">
        <w:rPr>
          <w:rFonts w:ascii="Trebuchet MS" w:eastAsia="Times New Roman" w:hAnsi="Trebuchet MS"/>
          <w:b/>
        </w:rPr>
        <w:t>Șarjarea</w:t>
      </w:r>
    </w:p>
    <w:p w14:paraId="600EC016" w14:textId="0252D5F9"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Zgur</w:t>
      </w:r>
      <w:r w:rsidR="008D5160">
        <w:rPr>
          <w:rFonts w:ascii="Trebuchet MS" w:eastAsia="Times New Roman" w:hAnsi="Trebuchet MS"/>
        </w:rPr>
        <w:t>ă</w:t>
      </w:r>
      <w:r w:rsidRPr="00AF137A">
        <w:rPr>
          <w:rFonts w:ascii="Trebuchet MS" w:eastAsia="Times New Roman" w:hAnsi="Trebuchet MS"/>
        </w:rPr>
        <w:t xml:space="preserve">/cruste și deșeurile sunt sarjate în mai multe etape în cuptorul rotativ. Șarjarea se face cu deșeuri și zgură în cantitatile indicate de </w:t>
      </w:r>
      <w:r w:rsidRPr="008D5160">
        <w:rPr>
          <w:rFonts w:ascii="Trebuchet MS" w:eastAsia="Times New Roman" w:hAnsi="Trebuchet MS"/>
          <w:highlight w:val="yellow"/>
        </w:rPr>
        <w:t>PPS</w:t>
      </w:r>
      <w:r w:rsidRPr="00AF137A">
        <w:rPr>
          <w:rFonts w:ascii="Trebuchet MS" w:eastAsia="Times New Roman" w:hAnsi="Trebuchet MS"/>
        </w:rPr>
        <w:t>.</w:t>
      </w:r>
      <w:r w:rsidR="00BF5987" w:rsidRPr="00AF137A">
        <w:rPr>
          <w:rFonts w:ascii="Trebuchet MS" w:eastAsia="Times New Roman" w:hAnsi="Trebuchet MS"/>
        </w:rPr>
        <w:t xml:space="preserve"> </w:t>
      </w:r>
      <w:r w:rsidRPr="00AF137A">
        <w:rPr>
          <w:rFonts w:ascii="Trebuchet MS" w:eastAsia="Times New Roman" w:hAnsi="Trebuchet MS"/>
        </w:rPr>
        <w:t>Acestea sunt încărcate în mașina de sarjat care este un utilaj care se deplaseaz</w:t>
      </w:r>
      <w:r w:rsidR="00BF5987" w:rsidRPr="00AF137A">
        <w:rPr>
          <w:rFonts w:ascii="Trebuchet MS" w:eastAsia="Times New Roman" w:hAnsi="Trebuchet MS"/>
        </w:rPr>
        <w:t>ă pe ș</w:t>
      </w:r>
      <w:r w:rsidRPr="00AF137A">
        <w:rPr>
          <w:rFonts w:ascii="Trebuchet MS" w:eastAsia="Times New Roman" w:hAnsi="Trebuchet MS"/>
        </w:rPr>
        <w:t>ine la un conveior vi</w:t>
      </w:r>
      <w:r w:rsidR="009E5EEC" w:rsidRPr="00AF137A">
        <w:rPr>
          <w:rFonts w:ascii="Trebuchet MS" w:eastAsia="Times New Roman" w:hAnsi="Trebuchet MS"/>
        </w:rPr>
        <w:t>brator. Acestea sunt introduse î</w:t>
      </w:r>
      <w:r w:rsidRPr="00AF137A">
        <w:rPr>
          <w:rFonts w:ascii="Trebuchet MS" w:eastAsia="Times New Roman" w:hAnsi="Trebuchet MS"/>
        </w:rPr>
        <w:t>n cuptor pe ușa cuptorului prin sistemul de vibrare al conveiorului. Cuptorul este montat pe un tambur din o</w:t>
      </w:r>
      <w:r w:rsidR="009E5EEC" w:rsidRPr="00AF137A">
        <w:rPr>
          <w:rFonts w:ascii="Trebuchet MS" w:eastAsia="Times New Roman" w:hAnsi="Trebuchet MS"/>
        </w:rPr>
        <w:t>ț</w:t>
      </w:r>
      <w:r w:rsidRPr="00AF137A">
        <w:rPr>
          <w:rFonts w:ascii="Trebuchet MS" w:eastAsia="Times New Roman" w:hAnsi="Trebuchet MS"/>
        </w:rPr>
        <w:t>el care este sudat de fundul cuptorului. Peretele cuptorului are o grosime de 330 mm. U</w:t>
      </w:r>
      <w:r w:rsidR="009E5EEC" w:rsidRPr="00AF137A">
        <w:rPr>
          <w:rFonts w:ascii="Trebuchet MS" w:eastAsia="Times New Roman" w:hAnsi="Trebuchet MS"/>
        </w:rPr>
        <w:t>ș</w:t>
      </w:r>
      <w:r w:rsidRPr="00AF137A">
        <w:rPr>
          <w:rFonts w:ascii="Trebuchet MS" w:eastAsia="Times New Roman" w:hAnsi="Trebuchet MS"/>
        </w:rPr>
        <w:t>a cuptorului este  de densitate foarte mare, ignifug</w:t>
      </w:r>
      <w:r w:rsidR="009E5EEC" w:rsidRPr="00AF137A">
        <w:rPr>
          <w:rFonts w:ascii="Trebuchet MS" w:eastAsia="Times New Roman" w:hAnsi="Trebuchet MS"/>
        </w:rPr>
        <w:t>ă cu conectare la arzătorul principal  și la senzorii de temperatură</w:t>
      </w:r>
      <w:r w:rsidRPr="00AF137A">
        <w:rPr>
          <w:rFonts w:ascii="Trebuchet MS" w:eastAsia="Times New Roman" w:hAnsi="Trebuchet MS"/>
        </w:rPr>
        <w:t xml:space="preserve"> </w:t>
      </w:r>
      <w:r w:rsidR="009E5EEC" w:rsidRPr="00AF137A">
        <w:rPr>
          <w:rFonts w:ascii="Trebuchet MS" w:eastAsia="Times New Roman" w:hAnsi="Trebuchet MS"/>
        </w:rPr>
        <w:t>ș</w:t>
      </w:r>
      <w:r w:rsidRPr="00AF137A">
        <w:rPr>
          <w:rFonts w:ascii="Trebuchet MS" w:eastAsia="Times New Roman" w:hAnsi="Trebuchet MS"/>
        </w:rPr>
        <w:t>i presiune. Cuptorul este prev</w:t>
      </w:r>
      <w:r w:rsidR="009E5EEC" w:rsidRPr="00AF137A">
        <w:rPr>
          <w:rFonts w:ascii="Trebuchet MS" w:eastAsia="Times New Roman" w:hAnsi="Trebuchet MS"/>
        </w:rPr>
        <w:t>ăzut cu un arză</w:t>
      </w:r>
      <w:r w:rsidRPr="00AF137A">
        <w:rPr>
          <w:rFonts w:ascii="Trebuchet MS" w:eastAsia="Times New Roman" w:hAnsi="Trebuchet MS"/>
        </w:rPr>
        <w:t xml:space="preserve">tor </w:t>
      </w:r>
      <w:r w:rsidRPr="00AF137A">
        <w:rPr>
          <w:rFonts w:ascii="Trebuchet MS" w:eastAsia="Times New Roman" w:hAnsi="Trebuchet MS"/>
          <w:b/>
        </w:rPr>
        <w:t xml:space="preserve">de 4 MW </w:t>
      </w:r>
      <w:r w:rsidR="009E5EEC" w:rsidRPr="00AF137A">
        <w:rPr>
          <w:rFonts w:ascii="Trebuchet MS" w:eastAsia="Times New Roman" w:hAnsi="Trebuchet MS"/>
          <w:b/>
        </w:rPr>
        <w:t>ș</w:t>
      </w:r>
      <w:r w:rsidRPr="00AF137A">
        <w:rPr>
          <w:rFonts w:ascii="Trebuchet MS" w:eastAsia="Times New Roman" w:hAnsi="Trebuchet MS"/>
          <w:b/>
        </w:rPr>
        <w:t>i func</w:t>
      </w:r>
      <w:r w:rsidR="009E5EEC" w:rsidRPr="00AF137A">
        <w:rPr>
          <w:rFonts w:ascii="Trebuchet MS" w:eastAsia="Times New Roman" w:hAnsi="Trebuchet MS"/>
          <w:b/>
        </w:rPr>
        <w:t>ț</w:t>
      </w:r>
      <w:r w:rsidRPr="00AF137A">
        <w:rPr>
          <w:rFonts w:ascii="Trebuchet MS" w:eastAsia="Times New Roman" w:hAnsi="Trebuchet MS"/>
          <w:b/>
        </w:rPr>
        <w:t>ioneaz</w:t>
      </w:r>
      <w:r w:rsidR="009E5EEC" w:rsidRPr="00AF137A">
        <w:rPr>
          <w:rFonts w:ascii="Trebuchet MS" w:eastAsia="Times New Roman" w:hAnsi="Trebuchet MS"/>
          <w:b/>
        </w:rPr>
        <w:t>ă</w:t>
      </w:r>
      <w:r w:rsidRPr="00AF137A">
        <w:rPr>
          <w:rFonts w:ascii="Trebuchet MS" w:eastAsia="Times New Roman" w:hAnsi="Trebuchet MS"/>
          <w:b/>
        </w:rPr>
        <w:t xml:space="preserve"> pe gaz</w:t>
      </w:r>
      <w:r w:rsidR="008D5160">
        <w:rPr>
          <w:rFonts w:ascii="Trebuchet MS" w:eastAsia="Times New Roman" w:hAnsi="Trebuchet MS"/>
          <w:b/>
        </w:rPr>
        <w:t xml:space="preserve"> natural</w:t>
      </w:r>
      <w:r w:rsidRPr="00AF137A">
        <w:rPr>
          <w:rFonts w:ascii="Trebuchet MS" w:eastAsia="Times New Roman" w:hAnsi="Trebuchet MS"/>
          <w:b/>
        </w:rPr>
        <w:t>.</w:t>
      </w:r>
      <w:r w:rsidRPr="00AF137A">
        <w:rPr>
          <w:rFonts w:ascii="Trebuchet MS" w:eastAsia="Times New Roman" w:hAnsi="Trebuchet MS"/>
        </w:rPr>
        <w:t xml:space="preserve"> Pentru a ridica temperatura mai mult, se utilizeaz</w:t>
      </w:r>
      <w:r w:rsidR="009E5EEC" w:rsidRPr="00AF137A">
        <w:rPr>
          <w:rFonts w:ascii="Trebuchet MS" w:eastAsia="Times New Roman" w:hAnsi="Trebuchet MS"/>
        </w:rPr>
        <w:t>ă și oxigen î</w:t>
      </w:r>
      <w:r w:rsidRPr="00AF137A">
        <w:rPr>
          <w:rFonts w:ascii="Trebuchet MS" w:eastAsia="Times New Roman" w:hAnsi="Trebuchet MS"/>
        </w:rPr>
        <w:t>n procesul de topire.</w:t>
      </w:r>
    </w:p>
    <w:p w14:paraId="30EBECBA" w14:textId="4B2118A4"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A</w:t>
      </w:r>
      <w:r w:rsidR="009E5EEC" w:rsidRPr="00AF137A">
        <w:rPr>
          <w:rFonts w:ascii="Trebuchet MS" w:eastAsia="Times New Roman" w:hAnsi="Trebuchet MS"/>
        </w:rPr>
        <w:t>proximativ 50 % din cantitățile necesare sunt introduse î</w:t>
      </w:r>
      <w:r w:rsidRPr="00AF137A">
        <w:rPr>
          <w:rFonts w:ascii="Trebuchet MS" w:eastAsia="Times New Roman" w:hAnsi="Trebuchet MS"/>
        </w:rPr>
        <w:t xml:space="preserve">n cuptor cu prima şarjare. Pentru încălzire puterea trebuie să fie redusă, iar turaţia tamburului (cupei / tobei) trebuie să fie medie. În cazul în care intervine procesul de descreştere (de dezumflare) se va reduce sarcina arzătorului, respectiv turaţia tamburului (cupei /tobei). Oxigenul necesar pentru arderea suplimentară este condus cu ajutorul măririi raportului (porporţiei) dintre oxigen </w:t>
      </w:r>
      <w:r w:rsidR="009E5EEC" w:rsidRPr="00AF137A">
        <w:rPr>
          <w:rFonts w:ascii="Trebuchet MS" w:eastAsia="Times New Roman" w:hAnsi="Trebuchet MS"/>
        </w:rPr>
        <w:t>ș</w:t>
      </w:r>
      <w:r w:rsidRPr="00AF137A">
        <w:rPr>
          <w:rFonts w:ascii="Trebuchet MS" w:eastAsia="Times New Roman" w:hAnsi="Trebuchet MS"/>
        </w:rPr>
        <w:t>i gaz, precum şi prin introducerea cu jet a oxigenului. Tot împreun</w:t>
      </w:r>
      <w:r w:rsidR="009E5EEC" w:rsidRPr="00AF137A">
        <w:rPr>
          <w:rFonts w:ascii="Trebuchet MS" w:eastAsia="Times New Roman" w:hAnsi="Trebuchet MS"/>
        </w:rPr>
        <w:t>ă</w:t>
      </w:r>
      <w:r w:rsidRPr="00AF137A">
        <w:rPr>
          <w:rFonts w:ascii="Trebuchet MS" w:eastAsia="Times New Roman" w:hAnsi="Trebuchet MS"/>
        </w:rPr>
        <w:t xml:space="preserve"> cu deșeurile se introduce și sarea î</w:t>
      </w:r>
      <w:r w:rsidR="009E5EEC" w:rsidRPr="00AF137A">
        <w:rPr>
          <w:rFonts w:ascii="Trebuchet MS" w:eastAsia="Times New Roman" w:hAnsi="Trebuchet MS"/>
        </w:rPr>
        <w:t>n cuptor</w:t>
      </w:r>
      <w:r w:rsidRPr="00AF137A">
        <w:rPr>
          <w:rFonts w:ascii="Trebuchet MS" w:eastAsia="Times New Roman" w:hAnsi="Trebuchet MS"/>
        </w:rPr>
        <w:t>. Cantitatea utilizat</w:t>
      </w:r>
      <w:r w:rsidR="009E5EEC" w:rsidRPr="00AF137A">
        <w:rPr>
          <w:rFonts w:ascii="Trebuchet MS" w:eastAsia="Times New Roman" w:hAnsi="Trebuchet MS"/>
        </w:rPr>
        <w:t>ă</w:t>
      </w:r>
      <w:r w:rsidRPr="00AF137A">
        <w:rPr>
          <w:rFonts w:ascii="Trebuchet MS" w:eastAsia="Times New Roman" w:hAnsi="Trebuchet MS"/>
        </w:rPr>
        <w:t xml:space="preserve"> este de aprox. 230- 260 kg/ton</w:t>
      </w:r>
      <w:r w:rsidR="008D5160">
        <w:rPr>
          <w:rFonts w:ascii="Trebuchet MS" w:eastAsia="Times New Roman" w:hAnsi="Trebuchet MS"/>
        </w:rPr>
        <w:t>ă</w:t>
      </w:r>
      <w:r w:rsidRPr="00AF137A">
        <w:rPr>
          <w:rFonts w:ascii="Trebuchet MS" w:eastAsia="Times New Roman" w:hAnsi="Trebuchet MS"/>
        </w:rPr>
        <w:t xml:space="preserve"> de aluminiu ob</w:t>
      </w:r>
      <w:r w:rsidR="009E5EEC" w:rsidRPr="00AF137A">
        <w:rPr>
          <w:rFonts w:ascii="Trebuchet MS" w:eastAsia="Times New Roman" w:hAnsi="Trebuchet MS"/>
        </w:rPr>
        <w:t>ț</w:t>
      </w:r>
      <w:r w:rsidRPr="00AF137A">
        <w:rPr>
          <w:rFonts w:ascii="Trebuchet MS" w:eastAsia="Times New Roman" w:hAnsi="Trebuchet MS"/>
        </w:rPr>
        <w:t>inut</w:t>
      </w:r>
      <w:r w:rsidR="009E5EEC" w:rsidRPr="00AF137A">
        <w:rPr>
          <w:rFonts w:ascii="Trebuchet MS" w:eastAsia="Times New Roman" w:hAnsi="Trebuchet MS"/>
        </w:rPr>
        <w:t>ă</w:t>
      </w:r>
      <w:r w:rsidRPr="00AF137A">
        <w:rPr>
          <w:rFonts w:ascii="Trebuchet MS" w:eastAsia="Times New Roman" w:hAnsi="Trebuchet MS"/>
        </w:rPr>
        <w:t xml:space="preserve">. </w:t>
      </w:r>
    </w:p>
    <w:p w14:paraId="65E56227" w14:textId="140BFE77"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Cuptorul rotativ este dotat cu hot</w:t>
      </w:r>
      <w:r w:rsidR="009E5EEC" w:rsidRPr="00AF137A">
        <w:rPr>
          <w:rFonts w:ascii="Trebuchet MS" w:eastAsia="Times New Roman" w:hAnsi="Trebuchet MS"/>
        </w:rPr>
        <w:t>ă</w:t>
      </w:r>
      <w:r w:rsidRPr="00AF137A">
        <w:rPr>
          <w:rFonts w:ascii="Trebuchet MS" w:eastAsia="Times New Roman" w:hAnsi="Trebuchet MS"/>
        </w:rPr>
        <w:t xml:space="preserve"> proprie pentru preluarea emisiilor fugitive din timpul încărc</w:t>
      </w:r>
      <w:r w:rsidR="008D5160">
        <w:rPr>
          <w:rFonts w:ascii="Trebuchet MS" w:eastAsia="Times New Roman" w:hAnsi="Trebuchet MS"/>
        </w:rPr>
        <w:t>ă</w:t>
      </w:r>
      <w:r w:rsidRPr="00AF137A">
        <w:rPr>
          <w:rFonts w:ascii="Trebuchet MS" w:eastAsia="Times New Roman" w:hAnsi="Trebuchet MS"/>
        </w:rPr>
        <w:t>ri</w:t>
      </w:r>
      <w:r w:rsidR="009E5EEC" w:rsidRPr="00AF137A">
        <w:rPr>
          <w:rFonts w:ascii="Trebuchet MS" w:eastAsia="Times New Roman" w:hAnsi="Trebuchet MS"/>
        </w:rPr>
        <w:t>i și funcționă</w:t>
      </w:r>
      <w:r w:rsidRPr="00AF137A">
        <w:rPr>
          <w:rFonts w:ascii="Trebuchet MS" w:eastAsia="Times New Roman" w:hAnsi="Trebuchet MS"/>
        </w:rPr>
        <w:t>rii. Suplimentar în zona de înc</w:t>
      </w:r>
      <w:r w:rsidR="008D5160">
        <w:rPr>
          <w:rFonts w:ascii="Trebuchet MS" w:eastAsia="Times New Roman" w:hAnsi="Trebuchet MS"/>
        </w:rPr>
        <w:t>ă</w:t>
      </w:r>
      <w:r w:rsidRPr="00AF137A">
        <w:rPr>
          <w:rFonts w:ascii="Trebuchet MS" w:eastAsia="Times New Roman" w:hAnsi="Trebuchet MS"/>
        </w:rPr>
        <w:t>rcare a sarjatorului mai exist</w:t>
      </w:r>
      <w:r w:rsidR="009E5EEC" w:rsidRPr="00AF137A">
        <w:rPr>
          <w:rFonts w:ascii="Trebuchet MS" w:eastAsia="Times New Roman" w:hAnsi="Trebuchet MS"/>
        </w:rPr>
        <w:t>ă</w:t>
      </w:r>
      <w:r w:rsidRPr="00AF137A">
        <w:rPr>
          <w:rFonts w:ascii="Trebuchet MS" w:eastAsia="Times New Roman" w:hAnsi="Trebuchet MS"/>
        </w:rPr>
        <w:t xml:space="preserve"> o hot</w:t>
      </w:r>
      <w:r w:rsidR="009E5EEC" w:rsidRPr="00AF137A">
        <w:rPr>
          <w:rFonts w:ascii="Trebuchet MS" w:eastAsia="Times New Roman" w:hAnsi="Trebuchet MS"/>
        </w:rPr>
        <w:t>ă</w:t>
      </w:r>
      <w:r w:rsidRPr="00AF137A">
        <w:rPr>
          <w:rFonts w:ascii="Trebuchet MS" w:eastAsia="Times New Roman" w:hAnsi="Trebuchet MS"/>
        </w:rPr>
        <w:t xml:space="preserve"> care preia atâ</w:t>
      </w:r>
      <w:r w:rsidR="009E5EEC" w:rsidRPr="00AF137A">
        <w:rPr>
          <w:rFonts w:ascii="Trebuchet MS" w:eastAsia="Times New Roman" w:hAnsi="Trebuchet MS"/>
        </w:rPr>
        <w:t>t emisiile fugitive din timpul î</w:t>
      </w:r>
      <w:r w:rsidRPr="00AF137A">
        <w:rPr>
          <w:rFonts w:ascii="Trebuchet MS" w:eastAsia="Times New Roman" w:hAnsi="Trebuchet MS"/>
        </w:rPr>
        <w:t>nc</w:t>
      </w:r>
      <w:r w:rsidR="009E5EEC" w:rsidRPr="00AF137A">
        <w:rPr>
          <w:rFonts w:ascii="Trebuchet MS" w:eastAsia="Times New Roman" w:hAnsi="Trebuchet MS"/>
        </w:rPr>
        <w:t>ă</w:t>
      </w:r>
      <w:r w:rsidRPr="00AF137A">
        <w:rPr>
          <w:rFonts w:ascii="Trebuchet MS" w:eastAsia="Times New Roman" w:hAnsi="Trebuchet MS"/>
        </w:rPr>
        <w:t>rc</w:t>
      </w:r>
      <w:r w:rsidR="009E5EEC" w:rsidRPr="00AF137A">
        <w:rPr>
          <w:rFonts w:ascii="Trebuchet MS" w:eastAsia="Times New Roman" w:hAnsi="Trebuchet MS"/>
        </w:rPr>
        <w:t>ă</w:t>
      </w:r>
      <w:r w:rsidRPr="00AF137A">
        <w:rPr>
          <w:rFonts w:ascii="Trebuchet MS" w:eastAsia="Times New Roman" w:hAnsi="Trebuchet MS"/>
        </w:rPr>
        <w:t>rii șarjatorului c</w:t>
      </w:r>
      <w:r w:rsidR="009E5EEC" w:rsidRPr="00AF137A">
        <w:rPr>
          <w:rFonts w:ascii="Trebuchet MS" w:eastAsia="Times New Roman" w:hAnsi="Trebuchet MS"/>
        </w:rPr>
        <w:t>â</w:t>
      </w:r>
      <w:r w:rsidRPr="00AF137A">
        <w:rPr>
          <w:rFonts w:ascii="Trebuchet MS" w:eastAsia="Times New Roman" w:hAnsi="Trebuchet MS"/>
        </w:rPr>
        <w:t>t și o parte d</w:t>
      </w:r>
      <w:r w:rsidR="009E5EEC" w:rsidRPr="00AF137A">
        <w:rPr>
          <w:rFonts w:ascii="Trebuchet MS" w:eastAsia="Times New Roman" w:hAnsi="Trebuchet MS"/>
        </w:rPr>
        <w:t>in emisiile fugitive rezultate î</w:t>
      </w:r>
      <w:r w:rsidRPr="00AF137A">
        <w:rPr>
          <w:rFonts w:ascii="Trebuchet MS" w:eastAsia="Times New Roman" w:hAnsi="Trebuchet MS"/>
        </w:rPr>
        <w:t>n timpul turn</w:t>
      </w:r>
      <w:r w:rsidR="009E5EEC" w:rsidRPr="00AF137A">
        <w:rPr>
          <w:rFonts w:ascii="Trebuchet MS" w:eastAsia="Times New Roman" w:hAnsi="Trebuchet MS"/>
        </w:rPr>
        <w:t>ă</w:t>
      </w:r>
      <w:r w:rsidRPr="00AF137A">
        <w:rPr>
          <w:rFonts w:ascii="Trebuchet MS" w:eastAsia="Times New Roman" w:hAnsi="Trebuchet MS"/>
        </w:rPr>
        <w:t>rii aluminiului.  Ambele</w:t>
      </w:r>
      <w:r w:rsidR="009E5EEC" w:rsidRPr="00AF137A">
        <w:rPr>
          <w:rFonts w:ascii="Trebuchet MS" w:eastAsia="Times New Roman" w:hAnsi="Trebuchet MS"/>
        </w:rPr>
        <w:t xml:space="preserve"> hote sunt conectate cu instalaț</w:t>
      </w:r>
      <w:r w:rsidRPr="00AF137A">
        <w:rPr>
          <w:rFonts w:ascii="Trebuchet MS" w:eastAsia="Times New Roman" w:hAnsi="Trebuchet MS"/>
        </w:rPr>
        <w:t>ia central</w:t>
      </w:r>
      <w:r w:rsidR="009E5EEC" w:rsidRPr="00AF137A">
        <w:rPr>
          <w:rFonts w:ascii="Trebuchet MS" w:eastAsia="Times New Roman" w:hAnsi="Trebuchet MS"/>
        </w:rPr>
        <w:t>ă</w:t>
      </w:r>
      <w:r w:rsidRPr="00AF137A">
        <w:rPr>
          <w:rFonts w:ascii="Trebuchet MS" w:eastAsia="Times New Roman" w:hAnsi="Trebuchet MS"/>
        </w:rPr>
        <w:t xml:space="preserve"> de absor</w:t>
      </w:r>
      <w:r w:rsidR="009E5EEC" w:rsidRPr="00AF137A">
        <w:rPr>
          <w:rFonts w:ascii="Trebuchet MS" w:eastAsia="Times New Roman" w:hAnsi="Trebuchet MS"/>
        </w:rPr>
        <w:t>ț</w:t>
      </w:r>
      <w:r w:rsidRPr="00AF137A">
        <w:rPr>
          <w:rFonts w:ascii="Trebuchet MS" w:eastAsia="Times New Roman" w:hAnsi="Trebuchet MS"/>
        </w:rPr>
        <w:t>ie care conduce emisiile in instala</w:t>
      </w:r>
      <w:r w:rsidR="009E5EEC" w:rsidRPr="00AF137A">
        <w:rPr>
          <w:rFonts w:ascii="Trebuchet MS" w:eastAsia="Times New Roman" w:hAnsi="Trebuchet MS"/>
        </w:rPr>
        <w:t>ț</w:t>
      </w:r>
      <w:r w:rsidRPr="00AF137A">
        <w:rPr>
          <w:rFonts w:ascii="Trebuchet MS" w:eastAsia="Times New Roman" w:hAnsi="Trebuchet MS"/>
        </w:rPr>
        <w:t>ia Dantherm de filtrare</w:t>
      </w:r>
      <w:r w:rsidR="008D5160">
        <w:rPr>
          <w:rFonts w:ascii="Trebuchet MS" w:eastAsia="Times New Roman" w:hAnsi="Trebuchet MS"/>
        </w:rPr>
        <w:t xml:space="preserve"> </w:t>
      </w:r>
      <w:r w:rsidR="009E5EEC" w:rsidRPr="00AF137A">
        <w:rPr>
          <w:rFonts w:ascii="Trebuchet MS" w:eastAsia="Times New Roman" w:hAnsi="Trebuchet MS"/>
        </w:rPr>
        <w:t>ș</w:t>
      </w:r>
      <w:r w:rsidRPr="00AF137A">
        <w:rPr>
          <w:rFonts w:ascii="Trebuchet MS" w:eastAsia="Times New Roman" w:hAnsi="Trebuchet MS"/>
        </w:rPr>
        <w:t xml:space="preserve">i epurare a acestora. </w:t>
      </w:r>
    </w:p>
    <w:p w14:paraId="2BF3500E" w14:textId="56B6CFA1" w:rsidR="000E09EB" w:rsidRPr="00484472" w:rsidRDefault="000E09EB" w:rsidP="00484472">
      <w:pPr>
        <w:pStyle w:val="ListParagraph"/>
        <w:numPr>
          <w:ilvl w:val="0"/>
          <w:numId w:val="4"/>
        </w:numPr>
        <w:jc w:val="both"/>
        <w:rPr>
          <w:rFonts w:ascii="Trebuchet MS" w:eastAsia="Times New Roman" w:hAnsi="Trebuchet MS"/>
          <w:b/>
        </w:rPr>
      </w:pPr>
      <w:r w:rsidRPr="00484472">
        <w:rPr>
          <w:rFonts w:ascii="Trebuchet MS" w:eastAsia="Times New Roman" w:hAnsi="Trebuchet MS"/>
          <w:b/>
        </w:rPr>
        <w:t xml:space="preserve">Topirea </w:t>
      </w:r>
    </w:p>
    <w:p w14:paraId="3052F36B" w14:textId="15FB5777" w:rsidR="000E09EB" w:rsidRPr="008D5160" w:rsidRDefault="009237BB" w:rsidP="000E09EB">
      <w:pPr>
        <w:spacing w:after="0" w:line="240" w:lineRule="auto"/>
        <w:jc w:val="both"/>
        <w:rPr>
          <w:rFonts w:ascii="Trebuchet MS" w:eastAsia="Times New Roman" w:hAnsi="Trebuchet MS"/>
          <w:b/>
        </w:rPr>
      </w:pPr>
      <w:r w:rsidRPr="00AF137A">
        <w:rPr>
          <w:rFonts w:ascii="Trebuchet MS" w:eastAsia="Times New Roman" w:hAnsi="Trebuchet MS"/>
        </w:rPr>
        <w:t>Curentul motorului este utilizat ca indicator pentru topirea metalului. În funcţie de masa care se topeşte curentul motorului începe să crească continuu până când atinge un nivel maxim. Acesta</w:t>
      </w:r>
      <w:r w:rsidR="008D5160">
        <w:rPr>
          <w:rFonts w:ascii="Trebuchet MS" w:eastAsia="Times New Roman" w:hAnsi="Trebuchet MS"/>
          <w:b/>
        </w:rPr>
        <w:t xml:space="preserve"> </w:t>
      </w:r>
      <w:r w:rsidR="000E09EB" w:rsidRPr="00AF137A">
        <w:rPr>
          <w:rFonts w:ascii="Trebuchet MS" w:eastAsia="Times New Roman" w:hAnsi="Trebuchet MS"/>
        </w:rPr>
        <w:t>este momentul cel mai favorabil pentru şarjarea suplimentară.</w:t>
      </w:r>
    </w:p>
    <w:p w14:paraId="79510A89" w14:textId="7A6D106D"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Topirea se realizeaz</w:t>
      </w:r>
      <w:r w:rsidR="009E5EEC" w:rsidRPr="00AF137A">
        <w:rPr>
          <w:rFonts w:ascii="Trebuchet MS" w:eastAsia="Times New Roman" w:hAnsi="Trebuchet MS"/>
        </w:rPr>
        <w:t>ă prin arderea gazului metan î</w:t>
      </w:r>
      <w:r w:rsidRPr="00AF137A">
        <w:rPr>
          <w:rFonts w:ascii="Trebuchet MS" w:eastAsia="Times New Roman" w:hAnsi="Trebuchet MS"/>
        </w:rPr>
        <w:t>n atmosfer</w:t>
      </w:r>
      <w:r w:rsidR="009E5EEC" w:rsidRPr="00AF137A">
        <w:rPr>
          <w:rFonts w:ascii="Trebuchet MS" w:eastAsia="Times New Roman" w:hAnsi="Trebuchet MS"/>
        </w:rPr>
        <w:t>ă î</w:t>
      </w:r>
      <w:r w:rsidRPr="00AF137A">
        <w:rPr>
          <w:rFonts w:ascii="Trebuchet MS" w:eastAsia="Times New Roman" w:hAnsi="Trebuchet MS"/>
        </w:rPr>
        <w:t>mbog</w:t>
      </w:r>
      <w:r w:rsidR="009E5EEC" w:rsidRPr="00AF137A">
        <w:rPr>
          <w:rFonts w:ascii="Trebuchet MS" w:eastAsia="Times New Roman" w:hAnsi="Trebuchet MS"/>
        </w:rPr>
        <w:t>ățită</w:t>
      </w:r>
      <w:r w:rsidRPr="00AF137A">
        <w:rPr>
          <w:rFonts w:ascii="Trebuchet MS" w:eastAsia="Times New Roman" w:hAnsi="Trebuchet MS"/>
        </w:rPr>
        <w:t xml:space="preserve"> </w:t>
      </w:r>
      <w:r w:rsidR="008D5160">
        <w:rPr>
          <w:rFonts w:ascii="Trebuchet MS" w:eastAsia="Times New Roman" w:hAnsi="Trebuchet MS"/>
        </w:rPr>
        <w:t>cu</w:t>
      </w:r>
      <w:r w:rsidRPr="00AF137A">
        <w:rPr>
          <w:rFonts w:ascii="Trebuchet MS" w:eastAsia="Times New Roman" w:hAnsi="Trebuchet MS"/>
        </w:rPr>
        <w:t xml:space="preserve"> oxigen. Oxigenul </w:t>
      </w:r>
      <w:r w:rsidR="009E5EEC" w:rsidRPr="00AF137A">
        <w:rPr>
          <w:rFonts w:ascii="Trebuchet MS" w:eastAsia="Times New Roman" w:hAnsi="Trebuchet MS"/>
        </w:rPr>
        <w:t>ș</w:t>
      </w:r>
      <w:r w:rsidRPr="00AF137A">
        <w:rPr>
          <w:rFonts w:ascii="Trebuchet MS" w:eastAsia="Times New Roman" w:hAnsi="Trebuchet MS"/>
        </w:rPr>
        <w:t xml:space="preserve">i gazul metan sunt alimentate </w:t>
      </w:r>
      <w:r w:rsidR="008D5160">
        <w:rPr>
          <w:rFonts w:ascii="Trebuchet MS" w:eastAsia="Times New Roman" w:hAnsi="Trebuchet MS"/>
        </w:rPr>
        <w:t>î</w:t>
      </w:r>
      <w:r w:rsidRPr="00AF137A">
        <w:rPr>
          <w:rFonts w:ascii="Trebuchet MS" w:eastAsia="Times New Roman" w:hAnsi="Trebuchet MS"/>
        </w:rPr>
        <w:t xml:space="preserve">n flux continuu </w:t>
      </w:r>
      <w:r w:rsidR="008D5160">
        <w:rPr>
          <w:rFonts w:ascii="Trebuchet MS" w:eastAsia="Times New Roman" w:hAnsi="Trebuchet MS"/>
        </w:rPr>
        <w:t>ș</w:t>
      </w:r>
      <w:r w:rsidRPr="00AF137A">
        <w:rPr>
          <w:rFonts w:ascii="Trebuchet MS" w:eastAsia="Times New Roman" w:hAnsi="Trebuchet MS"/>
        </w:rPr>
        <w:t xml:space="preserve">i reglate automat. Oxigenul este alimentat cu </w:t>
      </w:r>
      <w:r w:rsidRPr="00AF137A">
        <w:rPr>
          <w:rFonts w:ascii="Trebuchet MS" w:eastAsia="Times New Roman" w:hAnsi="Trebuchet MS"/>
        </w:rPr>
        <w:lastRenderedPageBreak/>
        <w:t>ajutorul unei lance de oxigen care asigur</w:t>
      </w:r>
      <w:r w:rsidR="009E5EEC" w:rsidRPr="00AF137A">
        <w:rPr>
          <w:rFonts w:ascii="Trebuchet MS" w:eastAsia="Times New Roman" w:hAnsi="Trebuchet MS"/>
        </w:rPr>
        <w:t>ă</w:t>
      </w:r>
      <w:r w:rsidRPr="00AF137A">
        <w:rPr>
          <w:rFonts w:ascii="Trebuchet MS" w:eastAsia="Times New Roman" w:hAnsi="Trebuchet MS"/>
        </w:rPr>
        <w:t xml:space="preserve"> acestuia o viteza mare, contribuind la </w:t>
      </w:r>
      <w:r w:rsidR="009E5EEC" w:rsidRPr="00AF137A">
        <w:rPr>
          <w:rFonts w:ascii="Trebuchet MS" w:eastAsia="Times New Roman" w:hAnsi="Trebuchet MS"/>
        </w:rPr>
        <w:t>î</w:t>
      </w:r>
      <w:r w:rsidRPr="00AF137A">
        <w:rPr>
          <w:rFonts w:ascii="Trebuchet MS" w:eastAsia="Times New Roman" w:hAnsi="Trebuchet MS"/>
        </w:rPr>
        <w:t>mbun</w:t>
      </w:r>
      <w:r w:rsidR="009E5EEC" w:rsidRPr="00AF137A">
        <w:rPr>
          <w:rFonts w:ascii="Trebuchet MS" w:eastAsia="Times New Roman" w:hAnsi="Trebuchet MS"/>
        </w:rPr>
        <w:t>ătăț</w:t>
      </w:r>
      <w:r w:rsidRPr="00AF137A">
        <w:rPr>
          <w:rFonts w:ascii="Trebuchet MS" w:eastAsia="Times New Roman" w:hAnsi="Trebuchet MS"/>
        </w:rPr>
        <w:t>ir</w:t>
      </w:r>
      <w:r w:rsidR="009E5EEC" w:rsidRPr="00AF137A">
        <w:rPr>
          <w:rFonts w:ascii="Trebuchet MS" w:eastAsia="Times New Roman" w:hAnsi="Trebuchet MS"/>
        </w:rPr>
        <w:t>ea arderii compu</w:t>
      </w:r>
      <w:r w:rsidR="008D5160">
        <w:rPr>
          <w:rFonts w:ascii="Trebuchet MS" w:eastAsia="Times New Roman" w:hAnsi="Trebuchet MS"/>
        </w:rPr>
        <w:t>ș</w:t>
      </w:r>
      <w:r w:rsidR="009E5EEC" w:rsidRPr="00AF137A">
        <w:rPr>
          <w:rFonts w:ascii="Trebuchet MS" w:eastAsia="Times New Roman" w:hAnsi="Trebuchet MS"/>
        </w:rPr>
        <w:t>ilor organici î</w:t>
      </w:r>
      <w:r w:rsidRPr="00AF137A">
        <w:rPr>
          <w:rFonts w:ascii="Trebuchet MS" w:eastAsia="Times New Roman" w:hAnsi="Trebuchet MS"/>
        </w:rPr>
        <w:t xml:space="preserve">n tamburul cuptorului, </w:t>
      </w:r>
      <w:r w:rsidR="008D5160">
        <w:rPr>
          <w:rFonts w:ascii="Trebuchet MS" w:eastAsia="Times New Roman" w:hAnsi="Trebuchet MS"/>
        </w:rPr>
        <w:t>î</w:t>
      </w:r>
      <w:r w:rsidRPr="00AF137A">
        <w:rPr>
          <w:rFonts w:ascii="Trebuchet MS" w:eastAsia="Times New Roman" w:hAnsi="Trebuchet MS"/>
        </w:rPr>
        <w:t>n functie de informa</w:t>
      </w:r>
      <w:r w:rsidR="008D5160">
        <w:rPr>
          <w:rFonts w:ascii="Trebuchet MS" w:eastAsia="Times New Roman" w:hAnsi="Trebuchet MS"/>
        </w:rPr>
        <w:t>ț</w:t>
      </w:r>
      <w:r w:rsidRPr="00AF137A">
        <w:rPr>
          <w:rFonts w:ascii="Trebuchet MS" w:eastAsia="Times New Roman" w:hAnsi="Trebuchet MS"/>
        </w:rPr>
        <w:t>iile primite de la analizatorul gazelor de ardere. Arderea impuritatilor organice se face controlat printr-o coordonare a introducerii de</w:t>
      </w:r>
      <w:r w:rsidR="008D5160">
        <w:rPr>
          <w:rFonts w:ascii="Trebuchet MS" w:eastAsia="Times New Roman" w:hAnsi="Trebuchet MS"/>
        </w:rPr>
        <w:t>ș</w:t>
      </w:r>
      <w:r w:rsidRPr="00AF137A">
        <w:rPr>
          <w:rFonts w:ascii="Trebuchet MS" w:eastAsia="Times New Roman" w:hAnsi="Trebuchet MS"/>
        </w:rPr>
        <w:t xml:space="preserve">eurilor </w:t>
      </w:r>
      <w:r w:rsidR="008D5160">
        <w:rPr>
          <w:rFonts w:ascii="Trebuchet MS" w:eastAsia="Times New Roman" w:hAnsi="Trebuchet MS"/>
        </w:rPr>
        <w:t>î</w:t>
      </w:r>
      <w:r w:rsidRPr="00AF137A">
        <w:rPr>
          <w:rFonts w:ascii="Trebuchet MS" w:eastAsia="Times New Roman" w:hAnsi="Trebuchet MS"/>
        </w:rPr>
        <w:t>n func</w:t>
      </w:r>
      <w:r w:rsidR="008D5160">
        <w:rPr>
          <w:rFonts w:ascii="Trebuchet MS" w:eastAsia="Times New Roman" w:hAnsi="Trebuchet MS"/>
        </w:rPr>
        <w:t>ț</w:t>
      </w:r>
      <w:r w:rsidRPr="00AF137A">
        <w:rPr>
          <w:rFonts w:ascii="Trebuchet MS" w:eastAsia="Times New Roman" w:hAnsi="Trebuchet MS"/>
        </w:rPr>
        <w:t>ie de re</w:t>
      </w:r>
      <w:r w:rsidR="008D5160">
        <w:rPr>
          <w:rFonts w:ascii="Trebuchet MS" w:eastAsia="Times New Roman" w:hAnsi="Trebuchet MS"/>
        </w:rPr>
        <w:t>țetă</w:t>
      </w:r>
      <w:r w:rsidRPr="00AF137A">
        <w:rPr>
          <w:rFonts w:ascii="Trebuchet MS" w:eastAsia="Times New Roman" w:hAnsi="Trebuchet MS"/>
        </w:rPr>
        <w:t>. Sistemul func</w:t>
      </w:r>
      <w:r w:rsidR="009237BB" w:rsidRPr="00AF137A">
        <w:rPr>
          <w:rFonts w:ascii="Trebuchet MS" w:eastAsia="Times New Roman" w:hAnsi="Trebuchet MS"/>
        </w:rPr>
        <w:t>ț</w:t>
      </w:r>
      <w:r w:rsidRPr="00AF137A">
        <w:rPr>
          <w:rFonts w:ascii="Trebuchet MS" w:eastAsia="Times New Roman" w:hAnsi="Trebuchet MS"/>
        </w:rPr>
        <w:t>ioneaz</w:t>
      </w:r>
      <w:r w:rsidR="009237BB" w:rsidRPr="00AF137A">
        <w:rPr>
          <w:rFonts w:ascii="Trebuchet MS" w:eastAsia="Times New Roman" w:hAnsi="Trebuchet MS"/>
        </w:rPr>
        <w:t>ă</w:t>
      </w:r>
      <w:r w:rsidRPr="00AF137A">
        <w:rPr>
          <w:rFonts w:ascii="Trebuchet MS" w:eastAsia="Times New Roman" w:hAnsi="Trebuchet MS"/>
        </w:rPr>
        <w:t xml:space="preserve"> prin primirea datelor de la analizorul de gaze sau de la operatorul de sistem.</w:t>
      </w:r>
    </w:p>
    <w:p w14:paraId="350E3297" w14:textId="5D513D8B"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xml:space="preserve">Captarea gazelor </w:t>
      </w:r>
      <w:r w:rsidR="009237BB" w:rsidRPr="00AF137A">
        <w:rPr>
          <w:rFonts w:ascii="Trebuchet MS" w:eastAsia="Times New Roman" w:hAnsi="Trebuchet MS"/>
        </w:rPr>
        <w:t>și arderea ulterioară a acestora î</w:t>
      </w:r>
      <w:r w:rsidRPr="00AF137A">
        <w:rPr>
          <w:rFonts w:ascii="Trebuchet MS" w:eastAsia="Times New Roman" w:hAnsi="Trebuchet MS"/>
        </w:rPr>
        <w:t>n camera de ardere  a cuptorului,</w:t>
      </w:r>
      <w:r w:rsidR="009237BB" w:rsidRPr="00AF137A">
        <w:rPr>
          <w:rFonts w:ascii="Trebuchet MS" w:eastAsia="Times New Roman" w:hAnsi="Trebuchet MS"/>
        </w:rPr>
        <w:t xml:space="preserve"> </w:t>
      </w:r>
      <w:r w:rsidRPr="00AF137A">
        <w:rPr>
          <w:rFonts w:ascii="Trebuchet MS" w:eastAsia="Times New Roman" w:hAnsi="Trebuchet MS"/>
        </w:rPr>
        <w:t xml:space="preserve">conduce la </w:t>
      </w:r>
      <w:r w:rsidR="009237BB" w:rsidRPr="00AF137A">
        <w:rPr>
          <w:rFonts w:ascii="Trebuchet MS" w:eastAsia="Times New Roman" w:hAnsi="Trebuchet MS"/>
        </w:rPr>
        <w:t>o scă</w:t>
      </w:r>
      <w:r w:rsidR="00A213AB" w:rsidRPr="00AF137A">
        <w:rPr>
          <w:rFonts w:ascii="Trebuchet MS" w:eastAsia="Times New Roman" w:hAnsi="Trebuchet MS"/>
        </w:rPr>
        <w:t>dere de consum energetic și în acelaș</w:t>
      </w:r>
      <w:r w:rsidRPr="00AF137A">
        <w:rPr>
          <w:rFonts w:ascii="Trebuchet MS" w:eastAsia="Times New Roman" w:hAnsi="Trebuchet MS"/>
        </w:rPr>
        <w:t>i timp la reduce</w:t>
      </w:r>
      <w:r w:rsidR="00A213AB" w:rsidRPr="00AF137A">
        <w:rPr>
          <w:rFonts w:ascii="Trebuchet MS" w:eastAsia="Times New Roman" w:hAnsi="Trebuchet MS"/>
        </w:rPr>
        <w:t>rea polu</w:t>
      </w:r>
      <w:r w:rsidR="008D5160">
        <w:rPr>
          <w:rFonts w:ascii="Trebuchet MS" w:eastAsia="Times New Roman" w:hAnsi="Trebuchet MS"/>
        </w:rPr>
        <w:t>ă</w:t>
      </w:r>
      <w:r w:rsidR="00A213AB" w:rsidRPr="00AF137A">
        <w:rPr>
          <w:rFonts w:ascii="Trebuchet MS" w:eastAsia="Times New Roman" w:hAnsi="Trebuchet MS"/>
        </w:rPr>
        <w:t>rii prin arderea compuș</w:t>
      </w:r>
      <w:r w:rsidRPr="00AF137A">
        <w:rPr>
          <w:rFonts w:ascii="Trebuchet MS" w:eastAsia="Times New Roman" w:hAnsi="Trebuchet MS"/>
        </w:rPr>
        <w:t>ilor organici. Pentru a se evita formarea dioxinelor, gazele de ardere sunt r</w:t>
      </w:r>
      <w:r w:rsidR="00A213AB" w:rsidRPr="00AF137A">
        <w:rPr>
          <w:rFonts w:ascii="Trebuchet MS" w:eastAsia="Times New Roman" w:hAnsi="Trebuchet MS"/>
        </w:rPr>
        <w:t>ă</w:t>
      </w:r>
      <w:r w:rsidRPr="00AF137A">
        <w:rPr>
          <w:rFonts w:ascii="Trebuchet MS" w:eastAsia="Times New Roman" w:hAnsi="Trebuchet MS"/>
        </w:rPr>
        <w:t xml:space="preserve">cite brusc cu aer din proces.  </w:t>
      </w:r>
    </w:p>
    <w:p w14:paraId="7CB79867" w14:textId="7ADA8AC3" w:rsidR="000E09EB" w:rsidRPr="00484472" w:rsidRDefault="000E09EB" w:rsidP="00484472">
      <w:pPr>
        <w:pStyle w:val="ListParagraph"/>
        <w:numPr>
          <w:ilvl w:val="0"/>
          <w:numId w:val="4"/>
        </w:numPr>
        <w:jc w:val="both"/>
        <w:rPr>
          <w:rFonts w:ascii="Trebuchet MS" w:eastAsia="Times New Roman" w:hAnsi="Trebuchet MS"/>
          <w:b/>
        </w:rPr>
      </w:pPr>
      <w:r w:rsidRPr="00484472">
        <w:rPr>
          <w:rFonts w:ascii="Trebuchet MS" w:eastAsia="Times New Roman" w:hAnsi="Trebuchet MS"/>
          <w:b/>
        </w:rPr>
        <w:t>Aglomerarea</w:t>
      </w:r>
    </w:p>
    <w:p w14:paraId="2A5EA78C" w14:textId="10B2E1AE"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 xml:space="preserve">După ultima şarjare se aşteaptă până când curentul motorului scade din nou, deoarece atunci materialul s-a topit complet. Prin mărirea turaţiei tamburului (cupei / tobei) masa se aglomerează, iar temperatura metalului atinge cele 700 – 740°C dorite. </w:t>
      </w:r>
    </w:p>
    <w:p w14:paraId="0C4E70B7" w14:textId="39887E11"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Tamburul  are un motor de 30 kW cu indicator de frecven</w:t>
      </w:r>
      <w:r w:rsidR="00A213AB" w:rsidRPr="00AF137A">
        <w:rPr>
          <w:rFonts w:ascii="Trebuchet MS" w:eastAsia="Times New Roman" w:hAnsi="Trebuchet MS"/>
        </w:rPr>
        <w:t>ță care permite rotația între 0.4-7 rpm î</w:t>
      </w:r>
      <w:r w:rsidRPr="00AF137A">
        <w:rPr>
          <w:rFonts w:ascii="Trebuchet MS" w:eastAsia="Times New Roman" w:hAnsi="Trebuchet MS"/>
        </w:rPr>
        <w:t>n unghi de lucru variabil.</w:t>
      </w:r>
      <w:r w:rsidR="00A213AB" w:rsidRPr="00AF137A">
        <w:rPr>
          <w:rFonts w:ascii="Trebuchet MS" w:eastAsia="Times New Roman" w:hAnsi="Trebuchet MS"/>
        </w:rPr>
        <w:t xml:space="preserve"> </w:t>
      </w:r>
      <w:r w:rsidRPr="00AF137A">
        <w:rPr>
          <w:rFonts w:ascii="Trebuchet MS" w:eastAsia="Times New Roman" w:hAnsi="Trebuchet MS"/>
        </w:rPr>
        <w:t>Unghiul de lucru variabil al tamburului permite optimizarea sarj</w:t>
      </w:r>
      <w:r w:rsidR="00A213AB" w:rsidRPr="00AF137A">
        <w:rPr>
          <w:rFonts w:ascii="Trebuchet MS" w:eastAsia="Times New Roman" w:hAnsi="Trebuchet MS"/>
        </w:rPr>
        <w:t>ării, topirii, aglomerării în vederea obț</w:t>
      </w:r>
      <w:r w:rsidRPr="00AF137A">
        <w:rPr>
          <w:rFonts w:ascii="Trebuchet MS" w:eastAsia="Times New Roman" w:hAnsi="Trebuchet MS"/>
        </w:rPr>
        <w:t>inerii unui rezultat maxim.</w:t>
      </w:r>
    </w:p>
    <w:p w14:paraId="3846E191" w14:textId="6105B339" w:rsidR="000E09EB"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Sistemul de absorb</w:t>
      </w:r>
      <w:r w:rsidR="008D5160">
        <w:rPr>
          <w:rFonts w:ascii="Trebuchet MS" w:eastAsia="Times New Roman" w:hAnsi="Trebuchet MS"/>
        </w:rPr>
        <w:t>ț</w:t>
      </w:r>
      <w:r w:rsidRPr="00AF137A">
        <w:rPr>
          <w:rFonts w:ascii="Trebuchet MS" w:eastAsia="Times New Roman" w:hAnsi="Trebuchet MS"/>
        </w:rPr>
        <w:t>ie a fumului de la cuptor asigur</w:t>
      </w:r>
      <w:r w:rsidR="00A213AB" w:rsidRPr="00AF137A">
        <w:rPr>
          <w:rFonts w:ascii="Trebuchet MS" w:eastAsia="Times New Roman" w:hAnsi="Trebuchet MS"/>
        </w:rPr>
        <w:t>ă</w:t>
      </w:r>
      <w:r w:rsidRPr="00AF137A">
        <w:rPr>
          <w:rFonts w:ascii="Trebuchet MS" w:eastAsia="Times New Roman" w:hAnsi="Trebuchet MS"/>
        </w:rPr>
        <w:t xml:space="preserve"> captarea gazelor cu con</w:t>
      </w:r>
      <w:r w:rsidR="00A213AB" w:rsidRPr="00AF137A">
        <w:rPr>
          <w:rFonts w:ascii="Trebuchet MS" w:eastAsia="Times New Roman" w:hAnsi="Trebuchet MS"/>
        </w:rPr>
        <w:t>ținut de substanț</w:t>
      </w:r>
      <w:r w:rsidRPr="00AF137A">
        <w:rPr>
          <w:rFonts w:ascii="Trebuchet MS" w:eastAsia="Times New Roman" w:hAnsi="Trebuchet MS"/>
        </w:rPr>
        <w:t>e organice care apoi sunt arse complet. Acest lucru se realizeaz</w:t>
      </w:r>
      <w:r w:rsidR="00A213AB" w:rsidRPr="00AF137A">
        <w:rPr>
          <w:rFonts w:ascii="Trebuchet MS" w:eastAsia="Times New Roman" w:hAnsi="Trebuchet MS"/>
        </w:rPr>
        <w:t>ă</w:t>
      </w:r>
      <w:r w:rsidRPr="00AF137A">
        <w:rPr>
          <w:rFonts w:ascii="Trebuchet MS" w:eastAsia="Times New Roman" w:hAnsi="Trebuchet MS"/>
        </w:rPr>
        <w:t xml:space="preserve"> prin intr</w:t>
      </w:r>
      <w:r w:rsidR="00A213AB" w:rsidRPr="00AF137A">
        <w:rPr>
          <w:rFonts w:ascii="Trebuchet MS" w:eastAsia="Times New Roman" w:hAnsi="Trebuchet MS"/>
        </w:rPr>
        <w:t>oducerea de oxigen suplimentar î</w:t>
      </w:r>
      <w:r w:rsidRPr="00AF137A">
        <w:rPr>
          <w:rFonts w:ascii="Trebuchet MS" w:eastAsia="Times New Roman" w:hAnsi="Trebuchet MS"/>
        </w:rPr>
        <w:t xml:space="preserve">n camera de ardere unde temperatura este mai mare de 800 ºC. </w:t>
      </w:r>
      <w:r w:rsidR="00A213AB" w:rsidRPr="00AF137A">
        <w:rPr>
          <w:rFonts w:ascii="Trebuchet MS" w:eastAsia="Times New Roman" w:hAnsi="Trebuchet MS"/>
        </w:rPr>
        <w:t>Gazele de ardere staț</w:t>
      </w:r>
      <w:r w:rsidRPr="00AF137A">
        <w:rPr>
          <w:rFonts w:ascii="Trebuchet MS" w:eastAsia="Times New Roman" w:hAnsi="Trebuchet MS"/>
        </w:rPr>
        <w:t>ioneaz</w:t>
      </w:r>
      <w:r w:rsidR="00A213AB" w:rsidRPr="00AF137A">
        <w:rPr>
          <w:rFonts w:ascii="Trebuchet MS" w:eastAsia="Times New Roman" w:hAnsi="Trebuchet MS"/>
        </w:rPr>
        <w:t>ă</w:t>
      </w:r>
      <w:r w:rsidRPr="00AF137A">
        <w:rPr>
          <w:rFonts w:ascii="Trebuchet MS" w:eastAsia="Times New Roman" w:hAnsi="Trebuchet MS"/>
        </w:rPr>
        <w:t xml:space="preserve"> </w:t>
      </w:r>
      <w:r w:rsidR="00A213AB" w:rsidRPr="00AF137A">
        <w:rPr>
          <w:rFonts w:ascii="Trebuchet MS" w:eastAsia="Times New Roman" w:hAnsi="Trebuchet MS"/>
        </w:rPr>
        <w:t>î</w:t>
      </w:r>
      <w:r w:rsidRPr="00AF137A">
        <w:rPr>
          <w:rFonts w:ascii="Trebuchet MS" w:eastAsia="Times New Roman" w:hAnsi="Trebuchet MS"/>
        </w:rPr>
        <w:t>n aceasta camera 1-2 secunde, timp</w:t>
      </w:r>
      <w:r w:rsidR="00A213AB" w:rsidRPr="00AF137A">
        <w:rPr>
          <w:rFonts w:ascii="Trebuchet MS" w:eastAsia="Times New Roman" w:hAnsi="Trebuchet MS"/>
        </w:rPr>
        <w:t xml:space="preserve"> suficient pentru arderea compuș</w:t>
      </w:r>
      <w:r w:rsidRPr="00AF137A">
        <w:rPr>
          <w:rFonts w:ascii="Trebuchet MS" w:eastAsia="Times New Roman" w:hAnsi="Trebuchet MS"/>
        </w:rPr>
        <w:t>ilor organici, dup</w:t>
      </w:r>
      <w:r w:rsidR="00A213AB" w:rsidRPr="00AF137A">
        <w:rPr>
          <w:rFonts w:ascii="Trebuchet MS" w:eastAsia="Times New Roman" w:hAnsi="Trebuchet MS"/>
        </w:rPr>
        <w:t>ă</w:t>
      </w:r>
      <w:r w:rsidRPr="00AF137A">
        <w:rPr>
          <w:rFonts w:ascii="Trebuchet MS" w:eastAsia="Times New Roman" w:hAnsi="Trebuchet MS"/>
        </w:rPr>
        <w:t xml:space="preserve"> care sunt r</w:t>
      </w:r>
      <w:r w:rsidR="00A213AB" w:rsidRPr="00AF137A">
        <w:rPr>
          <w:rFonts w:ascii="Trebuchet MS" w:eastAsia="Times New Roman" w:hAnsi="Trebuchet MS"/>
        </w:rPr>
        <w:t>ă</w:t>
      </w:r>
      <w:r w:rsidRPr="00AF137A">
        <w:rPr>
          <w:rFonts w:ascii="Trebuchet MS" w:eastAsia="Times New Roman" w:hAnsi="Trebuchet MS"/>
        </w:rPr>
        <w:t>cite brusc</w:t>
      </w:r>
      <w:r w:rsidR="00A213AB" w:rsidRPr="00AF137A">
        <w:rPr>
          <w:rFonts w:ascii="Trebuchet MS" w:eastAsia="Times New Roman" w:hAnsi="Trebuchet MS"/>
        </w:rPr>
        <w:t xml:space="preserve"> cu ajutorul aerului din proces, evitâ</w:t>
      </w:r>
      <w:r w:rsidRPr="00AF137A">
        <w:rPr>
          <w:rFonts w:ascii="Trebuchet MS" w:eastAsia="Times New Roman" w:hAnsi="Trebuchet MS"/>
        </w:rPr>
        <w:t xml:space="preserve">ndu-se astfel formarea dioxinelor </w:t>
      </w:r>
      <w:r w:rsidR="00A213AB" w:rsidRPr="00AF137A">
        <w:rPr>
          <w:rFonts w:ascii="Trebuchet MS" w:eastAsia="Times New Roman" w:hAnsi="Trebuchet MS"/>
        </w:rPr>
        <w:t>ș</w:t>
      </w:r>
      <w:r w:rsidRPr="00AF137A">
        <w:rPr>
          <w:rFonts w:ascii="Trebuchet MS" w:eastAsia="Times New Roman" w:hAnsi="Trebuchet MS"/>
        </w:rPr>
        <w:t>i a furanilor.</w:t>
      </w:r>
      <w:r w:rsidR="00A213AB" w:rsidRPr="00AF137A">
        <w:rPr>
          <w:rFonts w:ascii="Trebuchet MS" w:eastAsia="Times New Roman" w:hAnsi="Trebuchet MS"/>
        </w:rPr>
        <w:t xml:space="preserve"> Camera de ardere ulterioară, pe lâ</w:t>
      </w:r>
      <w:r w:rsidRPr="00AF137A">
        <w:rPr>
          <w:rFonts w:ascii="Trebuchet MS" w:eastAsia="Times New Roman" w:hAnsi="Trebuchet MS"/>
        </w:rPr>
        <w:t>ng</w:t>
      </w:r>
      <w:r w:rsidR="00A213AB" w:rsidRPr="00AF137A">
        <w:rPr>
          <w:rFonts w:ascii="Trebuchet MS" w:eastAsia="Times New Roman" w:hAnsi="Trebuchet MS"/>
        </w:rPr>
        <w:t>ă</w:t>
      </w:r>
      <w:r w:rsidRPr="00AF137A">
        <w:rPr>
          <w:rFonts w:ascii="Trebuchet MS" w:eastAsia="Times New Roman" w:hAnsi="Trebuchet MS"/>
        </w:rPr>
        <w:t xml:space="preserve"> lancea de oxigen, mai este dotat</w:t>
      </w:r>
      <w:r w:rsidR="00A213AB" w:rsidRPr="00AF137A">
        <w:rPr>
          <w:rFonts w:ascii="Trebuchet MS" w:eastAsia="Times New Roman" w:hAnsi="Trebuchet MS"/>
        </w:rPr>
        <w:t>ă</w:t>
      </w:r>
      <w:r w:rsidRPr="00AF137A">
        <w:rPr>
          <w:rFonts w:ascii="Trebuchet MS" w:eastAsia="Times New Roman" w:hAnsi="Trebuchet MS"/>
        </w:rPr>
        <w:t xml:space="preserve"> </w:t>
      </w:r>
      <w:r w:rsidR="00A213AB" w:rsidRPr="00AF137A">
        <w:rPr>
          <w:rFonts w:ascii="Trebuchet MS" w:eastAsia="Times New Roman" w:hAnsi="Trebuchet MS"/>
        </w:rPr>
        <w:t>ș</w:t>
      </w:r>
      <w:r w:rsidRPr="00AF137A">
        <w:rPr>
          <w:rFonts w:ascii="Trebuchet MS" w:eastAsia="Times New Roman" w:hAnsi="Trebuchet MS"/>
        </w:rPr>
        <w:t xml:space="preserve">i cu </w:t>
      </w:r>
      <w:r w:rsidR="00A213AB" w:rsidRPr="00AF137A">
        <w:rPr>
          <w:rFonts w:ascii="Trebuchet MS" w:eastAsia="Times New Roman" w:hAnsi="Trebuchet MS"/>
        </w:rPr>
        <w:t>un sistem de analiza a gazelor ș</w:t>
      </w:r>
      <w:r w:rsidRPr="00AF137A">
        <w:rPr>
          <w:rFonts w:ascii="Trebuchet MS" w:eastAsia="Times New Roman" w:hAnsi="Trebuchet MS"/>
        </w:rPr>
        <w:t>i m</w:t>
      </w:r>
      <w:r w:rsidR="00A213AB" w:rsidRPr="00AF137A">
        <w:rPr>
          <w:rFonts w:ascii="Trebuchet MS" w:eastAsia="Times New Roman" w:hAnsi="Trebuchet MS"/>
        </w:rPr>
        <w:t>ăsurarea temperaturii ș</w:t>
      </w:r>
      <w:r w:rsidRPr="00AF137A">
        <w:rPr>
          <w:rFonts w:ascii="Trebuchet MS" w:eastAsia="Times New Roman" w:hAnsi="Trebuchet MS"/>
        </w:rPr>
        <w:t>i a CO cu tehnica laser.</w:t>
      </w:r>
      <w:r w:rsidR="00A213AB" w:rsidRPr="00AF137A">
        <w:rPr>
          <w:rFonts w:ascii="Trebuchet MS" w:eastAsia="Times New Roman" w:hAnsi="Trebuchet MS"/>
        </w:rPr>
        <w:t xml:space="preserve"> Î</w:t>
      </w:r>
      <w:r w:rsidRPr="00AF137A">
        <w:rPr>
          <w:rFonts w:ascii="Trebuchet MS" w:eastAsia="Times New Roman" w:hAnsi="Trebuchet MS"/>
        </w:rPr>
        <w:t>n func</w:t>
      </w:r>
      <w:r w:rsidR="00A213AB" w:rsidRPr="00AF137A">
        <w:rPr>
          <w:rFonts w:ascii="Trebuchet MS" w:eastAsia="Times New Roman" w:hAnsi="Trebuchet MS"/>
        </w:rPr>
        <w:t>ț</w:t>
      </w:r>
      <w:r w:rsidRPr="00AF137A">
        <w:rPr>
          <w:rFonts w:ascii="Trebuchet MS" w:eastAsia="Times New Roman" w:hAnsi="Trebuchet MS"/>
        </w:rPr>
        <w:t>ie de ace</w:t>
      </w:r>
      <w:r w:rsidR="00A213AB" w:rsidRPr="00AF137A">
        <w:rPr>
          <w:rFonts w:ascii="Trebuchet MS" w:eastAsia="Times New Roman" w:hAnsi="Trebuchet MS"/>
        </w:rPr>
        <w:t>ști parametrii se reglează</w:t>
      </w:r>
      <w:r w:rsidRPr="00AF137A">
        <w:rPr>
          <w:rFonts w:ascii="Trebuchet MS" w:eastAsia="Times New Roman" w:hAnsi="Trebuchet MS"/>
        </w:rPr>
        <w:t xml:space="preserve"> raportul oxigen/gaz, astfel </w:t>
      </w:r>
      <w:r w:rsidR="00A213AB" w:rsidRPr="00AF137A">
        <w:rPr>
          <w:rFonts w:ascii="Trebuchet MS" w:eastAsia="Times New Roman" w:hAnsi="Trebuchet MS"/>
        </w:rPr>
        <w:t>încâ</w:t>
      </w:r>
      <w:r w:rsidRPr="00AF137A">
        <w:rPr>
          <w:rFonts w:ascii="Trebuchet MS" w:eastAsia="Times New Roman" w:hAnsi="Trebuchet MS"/>
        </w:rPr>
        <w:t>t compu</w:t>
      </w:r>
      <w:r w:rsidR="00A213AB" w:rsidRPr="00AF137A">
        <w:rPr>
          <w:rFonts w:ascii="Trebuchet MS" w:eastAsia="Times New Roman" w:hAnsi="Trebuchet MS"/>
        </w:rPr>
        <w:t>ș</w:t>
      </w:r>
      <w:r w:rsidRPr="00AF137A">
        <w:rPr>
          <w:rFonts w:ascii="Trebuchet MS" w:eastAsia="Times New Roman" w:hAnsi="Trebuchet MS"/>
        </w:rPr>
        <w:t xml:space="preserve">ii organici </w:t>
      </w:r>
      <w:r w:rsidR="00A213AB" w:rsidRPr="00AF137A">
        <w:rPr>
          <w:rFonts w:ascii="Trebuchet MS" w:eastAsia="Times New Roman" w:hAnsi="Trebuchet MS"/>
        </w:rPr>
        <w:t>ș</w:t>
      </w:r>
      <w:r w:rsidRPr="00AF137A">
        <w:rPr>
          <w:rFonts w:ascii="Trebuchet MS" w:eastAsia="Times New Roman" w:hAnsi="Trebuchet MS"/>
        </w:rPr>
        <w:t>i CO s</w:t>
      </w:r>
      <w:r w:rsidR="00A213AB" w:rsidRPr="00AF137A">
        <w:rPr>
          <w:rFonts w:ascii="Trebuchet MS" w:eastAsia="Times New Roman" w:hAnsi="Trebuchet MS"/>
        </w:rPr>
        <w:t>ă</w:t>
      </w:r>
      <w:r w:rsidRPr="00AF137A">
        <w:rPr>
          <w:rFonts w:ascii="Trebuchet MS" w:eastAsia="Times New Roman" w:hAnsi="Trebuchet MS"/>
        </w:rPr>
        <w:t xml:space="preserve"> fie ar</w:t>
      </w:r>
      <w:r w:rsidR="00A213AB" w:rsidRPr="00AF137A">
        <w:rPr>
          <w:rFonts w:ascii="Trebuchet MS" w:eastAsia="Times New Roman" w:hAnsi="Trebuchet MS"/>
        </w:rPr>
        <w:t>ș</w:t>
      </w:r>
      <w:r w:rsidRPr="00AF137A">
        <w:rPr>
          <w:rFonts w:ascii="Trebuchet MS" w:eastAsia="Times New Roman" w:hAnsi="Trebuchet MS"/>
        </w:rPr>
        <w:t>i complet.</w:t>
      </w:r>
      <w:r w:rsidR="00A213AB" w:rsidRPr="00AF137A">
        <w:rPr>
          <w:rFonts w:ascii="Trebuchet MS" w:eastAsia="Times New Roman" w:hAnsi="Trebuchet MS"/>
        </w:rPr>
        <w:t xml:space="preserve"> Î</w:t>
      </w:r>
      <w:r w:rsidRPr="00AF137A">
        <w:rPr>
          <w:rFonts w:ascii="Trebuchet MS" w:eastAsia="Times New Roman" w:hAnsi="Trebuchet MS"/>
        </w:rPr>
        <w:t>n acest fel energia rezultat</w:t>
      </w:r>
      <w:r w:rsidR="00A213AB" w:rsidRPr="00AF137A">
        <w:rPr>
          <w:rFonts w:ascii="Trebuchet MS" w:eastAsia="Times New Roman" w:hAnsi="Trebuchet MS"/>
        </w:rPr>
        <w:t>ă</w:t>
      </w:r>
      <w:r w:rsidRPr="00AF137A">
        <w:rPr>
          <w:rFonts w:ascii="Trebuchet MS" w:eastAsia="Times New Roman" w:hAnsi="Trebuchet MS"/>
        </w:rPr>
        <w:t xml:space="preserve"> prin a</w:t>
      </w:r>
      <w:r w:rsidR="00A213AB" w:rsidRPr="00AF137A">
        <w:rPr>
          <w:rFonts w:ascii="Trebuchet MS" w:eastAsia="Times New Roman" w:hAnsi="Trebuchet MS"/>
        </w:rPr>
        <w:t>rderea compuș</w:t>
      </w:r>
      <w:r w:rsidRPr="00AF137A">
        <w:rPr>
          <w:rFonts w:ascii="Trebuchet MS" w:eastAsia="Times New Roman" w:hAnsi="Trebuchet MS"/>
        </w:rPr>
        <w:t>ilor organici este preluat</w:t>
      </w:r>
      <w:r w:rsidR="00A213AB" w:rsidRPr="00AF137A">
        <w:rPr>
          <w:rFonts w:ascii="Trebuchet MS" w:eastAsia="Times New Roman" w:hAnsi="Trebuchet MS"/>
        </w:rPr>
        <w:t>ă î</w:t>
      </w:r>
      <w:r w:rsidRPr="00AF137A">
        <w:rPr>
          <w:rFonts w:ascii="Trebuchet MS" w:eastAsia="Times New Roman" w:hAnsi="Trebuchet MS"/>
        </w:rPr>
        <w:t xml:space="preserve">n proces </w:t>
      </w:r>
      <w:r w:rsidR="00A213AB" w:rsidRPr="00AF137A">
        <w:rPr>
          <w:rFonts w:ascii="Trebuchet MS" w:eastAsia="Times New Roman" w:hAnsi="Trebuchet MS"/>
        </w:rPr>
        <w:t>și înlocuiește o parte din energia necesară</w:t>
      </w:r>
      <w:r w:rsidRPr="00AF137A">
        <w:rPr>
          <w:rFonts w:ascii="Trebuchet MS" w:eastAsia="Times New Roman" w:hAnsi="Trebuchet MS"/>
        </w:rPr>
        <w:t xml:space="preserve"> pentru topirea de</w:t>
      </w:r>
      <w:r w:rsidR="00A213AB" w:rsidRPr="00AF137A">
        <w:rPr>
          <w:rFonts w:ascii="Trebuchet MS" w:eastAsia="Times New Roman" w:hAnsi="Trebuchet MS"/>
        </w:rPr>
        <w:t>ș</w:t>
      </w:r>
      <w:r w:rsidRPr="00AF137A">
        <w:rPr>
          <w:rFonts w:ascii="Trebuchet MS" w:eastAsia="Times New Roman" w:hAnsi="Trebuchet MS"/>
        </w:rPr>
        <w:t>eurilor</w:t>
      </w:r>
      <w:r w:rsidR="00A213AB" w:rsidRPr="00AF137A">
        <w:rPr>
          <w:rFonts w:ascii="Trebuchet MS" w:eastAsia="Times New Roman" w:hAnsi="Trebuchet MS"/>
        </w:rPr>
        <w:t xml:space="preserve">. </w:t>
      </w:r>
    </w:p>
    <w:p w14:paraId="32B970F1" w14:textId="527AC427" w:rsidR="00876A04" w:rsidRPr="00AF137A" w:rsidRDefault="00876A04" w:rsidP="000E09EB">
      <w:pPr>
        <w:spacing w:after="0" w:line="240" w:lineRule="auto"/>
        <w:jc w:val="both"/>
        <w:rPr>
          <w:rFonts w:ascii="Trebuchet MS" w:eastAsia="Times New Roman" w:hAnsi="Trebuchet MS"/>
        </w:rPr>
      </w:pPr>
      <w:r>
        <w:rPr>
          <w:rFonts w:ascii="Trebuchet MS" w:eastAsia="Times New Roman" w:hAnsi="Trebuchet MS"/>
        </w:rPr>
        <w:t>Î</w:t>
      </w:r>
      <w:r w:rsidRPr="00AF137A">
        <w:rPr>
          <w:rFonts w:ascii="Trebuchet MS" w:eastAsia="Times New Roman" w:hAnsi="Trebuchet MS"/>
        </w:rPr>
        <w:t>ntreg procesul este urmărit prin monitorizare, măsurare și memorare a datelor într-un program.</w:t>
      </w:r>
    </w:p>
    <w:p w14:paraId="12483D4A" w14:textId="3EB21FCD" w:rsidR="000E09EB" w:rsidRPr="00AF137A" w:rsidRDefault="000E09EB" w:rsidP="000E09EB">
      <w:pPr>
        <w:spacing w:after="0" w:line="240" w:lineRule="auto"/>
        <w:jc w:val="both"/>
        <w:rPr>
          <w:rFonts w:ascii="Trebuchet MS" w:eastAsia="Times New Roman" w:hAnsi="Trebuchet MS"/>
        </w:rPr>
      </w:pPr>
      <w:r w:rsidRPr="008D5160">
        <w:rPr>
          <w:rFonts w:ascii="Trebuchet MS" w:eastAsia="Times New Roman" w:hAnsi="Trebuchet MS"/>
          <w:u w:val="single"/>
        </w:rPr>
        <w:t>Parametrii care se urm</w:t>
      </w:r>
      <w:r w:rsidR="00A213AB" w:rsidRPr="008D5160">
        <w:rPr>
          <w:rFonts w:ascii="Trebuchet MS" w:eastAsia="Times New Roman" w:hAnsi="Trebuchet MS"/>
          <w:u w:val="single"/>
        </w:rPr>
        <w:t>ăresc sunt urmă</w:t>
      </w:r>
      <w:r w:rsidRPr="008D5160">
        <w:rPr>
          <w:rFonts w:ascii="Trebuchet MS" w:eastAsia="Times New Roman" w:hAnsi="Trebuchet MS"/>
          <w:u w:val="single"/>
        </w:rPr>
        <w:t>torii</w:t>
      </w:r>
      <w:r w:rsidRPr="00AF137A">
        <w:rPr>
          <w:rFonts w:ascii="Trebuchet MS" w:eastAsia="Times New Roman" w:hAnsi="Trebuchet MS"/>
        </w:rPr>
        <w:t>:</w:t>
      </w:r>
    </w:p>
    <w:p w14:paraId="7863E98A" w14:textId="784167F8"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w:t>
      </w:r>
      <w:r w:rsidR="00A213AB" w:rsidRPr="00AF137A">
        <w:rPr>
          <w:rFonts w:ascii="Trebuchet MS" w:eastAsia="Times New Roman" w:hAnsi="Trebuchet MS"/>
        </w:rPr>
        <w:t xml:space="preserve"> </w:t>
      </w:r>
      <w:r w:rsidRPr="00AF137A">
        <w:rPr>
          <w:rFonts w:ascii="Trebuchet MS" w:eastAsia="Times New Roman" w:hAnsi="Trebuchet MS"/>
        </w:rPr>
        <w:t>alimentarea cu energie</w:t>
      </w:r>
      <w:r w:rsidR="00A213AB" w:rsidRPr="00AF137A">
        <w:rPr>
          <w:rFonts w:ascii="Trebuchet MS" w:eastAsia="Times New Roman" w:hAnsi="Trebuchet MS"/>
        </w:rPr>
        <w:t>;</w:t>
      </w:r>
    </w:p>
    <w:p w14:paraId="2C035309" w14:textId="40B33F99"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w:t>
      </w:r>
      <w:r w:rsidR="00A213AB" w:rsidRPr="00AF137A">
        <w:rPr>
          <w:rFonts w:ascii="Trebuchet MS" w:eastAsia="Times New Roman" w:hAnsi="Trebuchet MS"/>
        </w:rPr>
        <w:t xml:space="preserve"> </w:t>
      </w:r>
      <w:r w:rsidRPr="00AF137A">
        <w:rPr>
          <w:rFonts w:ascii="Trebuchet MS" w:eastAsia="Times New Roman" w:hAnsi="Trebuchet MS"/>
        </w:rPr>
        <w:t>temperatura gazelor</w:t>
      </w:r>
      <w:r w:rsidR="00A213AB" w:rsidRPr="00AF137A">
        <w:rPr>
          <w:rFonts w:ascii="Trebuchet MS" w:eastAsia="Times New Roman" w:hAnsi="Trebuchet MS"/>
        </w:rPr>
        <w:t>;</w:t>
      </w:r>
    </w:p>
    <w:p w14:paraId="16955C82" w14:textId="2C883594" w:rsidR="000E09EB" w:rsidRPr="00AF137A" w:rsidRDefault="00A213AB" w:rsidP="000E09EB">
      <w:pPr>
        <w:spacing w:after="0" w:line="240" w:lineRule="auto"/>
        <w:jc w:val="both"/>
        <w:rPr>
          <w:rFonts w:ascii="Trebuchet MS" w:eastAsia="Times New Roman" w:hAnsi="Trebuchet MS"/>
        </w:rPr>
      </w:pPr>
      <w:r w:rsidRPr="00AF137A">
        <w:rPr>
          <w:rFonts w:ascii="Trebuchet MS" w:eastAsia="Times New Roman" w:hAnsi="Trebuchet MS"/>
        </w:rPr>
        <w:t xml:space="preserve"> </w:t>
      </w:r>
      <w:r w:rsidR="000E09EB" w:rsidRPr="00AF137A">
        <w:rPr>
          <w:rFonts w:ascii="Trebuchet MS" w:eastAsia="Times New Roman" w:hAnsi="Trebuchet MS"/>
        </w:rPr>
        <w:t>-presiunea</w:t>
      </w:r>
      <w:r w:rsidRPr="00AF137A">
        <w:rPr>
          <w:rFonts w:ascii="Trebuchet MS" w:eastAsia="Times New Roman" w:hAnsi="Trebuchet MS"/>
        </w:rPr>
        <w:t>;</w:t>
      </w:r>
    </w:p>
    <w:p w14:paraId="7B0AB1B4" w14:textId="01C2C600"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w:t>
      </w:r>
      <w:r w:rsidR="00A213AB" w:rsidRPr="00AF137A">
        <w:rPr>
          <w:rFonts w:ascii="Trebuchet MS" w:eastAsia="Times New Roman" w:hAnsi="Trebuchet MS"/>
        </w:rPr>
        <w:t xml:space="preserve"> </w:t>
      </w:r>
      <w:r w:rsidRPr="00AF137A">
        <w:rPr>
          <w:rFonts w:ascii="Trebuchet MS" w:eastAsia="Times New Roman" w:hAnsi="Trebuchet MS"/>
        </w:rPr>
        <w:t>alimentarea cu energie a motorului electric</w:t>
      </w:r>
      <w:r w:rsidR="00A213AB" w:rsidRPr="00AF137A">
        <w:rPr>
          <w:rFonts w:ascii="Trebuchet MS" w:eastAsia="Times New Roman" w:hAnsi="Trebuchet MS"/>
        </w:rPr>
        <w:t>;</w:t>
      </w:r>
    </w:p>
    <w:p w14:paraId="6450355C" w14:textId="668F8638" w:rsidR="000E09EB" w:rsidRPr="00AF137A" w:rsidRDefault="00A213AB" w:rsidP="000E09EB">
      <w:pPr>
        <w:spacing w:after="0" w:line="240" w:lineRule="auto"/>
        <w:jc w:val="both"/>
        <w:rPr>
          <w:rFonts w:ascii="Trebuchet MS" w:eastAsia="Times New Roman" w:hAnsi="Trebuchet MS"/>
        </w:rPr>
      </w:pPr>
      <w:r w:rsidRPr="00AF137A">
        <w:rPr>
          <w:rFonts w:ascii="Trebuchet MS" w:eastAsia="Times New Roman" w:hAnsi="Trebuchet MS"/>
        </w:rPr>
        <w:t>- mă</w:t>
      </w:r>
      <w:r w:rsidR="000E09EB" w:rsidRPr="00AF137A">
        <w:rPr>
          <w:rFonts w:ascii="Trebuchet MS" w:eastAsia="Times New Roman" w:hAnsi="Trebuchet MS"/>
        </w:rPr>
        <w:t>surarea exact</w:t>
      </w:r>
      <w:r w:rsidRPr="00AF137A">
        <w:rPr>
          <w:rFonts w:ascii="Trebuchet MS" w:eastAsia="Times New Roman" w:hAnsi="Trebuchet MS"/>
        </w:rPr>
        <w:t>ă</w:t>
      </w:r>
      <w:r w:rsidR="000E09EB" w:rsidRPr="00AF137A">
        <w:rPr>
          <w:rFonts w:ascii="Trebuchet MS" w:eastAsia="Times New Roman" w:hAnsi="Trebuchet MS"/>
        </w:rPr>
        <w:t xml:space="preserve"> a cantit</w:t>
      </w:r>
      <w:r w:rsidRPr="00AF137A">
        <w:rPr>
          <w:rFonts w:ascii="Trebuchet MS" w:eastAsia="Times New Roman" w:hAnsi="Trebuchet MS"/>
        </w:rPr>
        <w:t>ăț</w:t>
      </w:r>
      <w:r w:rsidR="000E09EB" w:rsidRPr="00AF137A">
        <w:rPr>
          <w:rFonts w:ascii="Trebuchet MS" w:eastAsia="Times New Roman" w:hAnsi="Trebuchet MS"/>
        </w:rPr>
        <w:t xml:space="preserve">ilor </w:t>
      </w:r>
      <w:r w:rsidRPr="00AF137A">
        <w:rPr>
          <w:rFonts w:ascii="Trebuchet MS" w:eastAsia="Times New Roman" w:hAnsi="Trebuchet MS"/>
        </w:rPr>
        <w:t>și a raportului oxigen/gaz î</w:t>
      </w:r>
      <w:r w:rsidR="000E09EB" w:rsidRPr="00AF137A">
        <w:rPr>
          <w:rFonts w:ascii="Trebuchet MS" w:eastAsia="Times New Roman" w:hAnsi="Trebuchet MS"/>
        </w:rPr>
        <w:t>n camera de ardere</w:t>
      </w:r>
      <w:r w:rsidRPr="00AF137A">
        <w:rPr>
          <w:rFonts w:ascii="Trebuchet MS" w:eastAsia="Times New Roman" w:hAnsi="Trebuchet MS"/>
        </w:rPr>
        <w:t>;</w:t>
      </w:r>
    </w:p>
    <w:p w14:paraId="741BE4B5" w14:textId="10F209F3"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w:t>
      </w:r>
      <w:r w:rsidR="00CA1D2E" w:rsidRPr="00AF137A">
        <w:rPr>
          <w:rFonts w:ascii="Trebuchet MS" w:eastAsia="Times New Roman" w:hAnsi="Trebuchet MS"/>
        </w:rPr>
        <w:t xml:space="preserve"> temperatura gazelor î</w:t>
      </w:r>
      <w:r w:rsidRPr="00AF137A">
        <w:rPr>
          <w:rFonts w:ascii="Trebuchet MS" w:eastAsia="Times New Roman" w:hAnsi="Trebuchet MS"/>
        </w:rPr>
        <w:t>n camera de ardere</w:t>
      </w:r>
      <w:r w:rsidR="00CA1D2E" w:rsidRPr="00AF137A">
        <w:rPr>
          <w:rFonts w:ascii="Trebuchet MS" w:eastAsia="Times New Roman" w:hAnsi="Trebuchet MS"/>
        </w:rPr>
        <w:t>.</w:t>
      </w:r>
    </w:p>
    <w:p w14:paraId="6D21EF3C" w14:textId="4ACF009C"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Aerul introdus este aer de proces</w:t>
      </w:r>
      <w:r w:rsidR="00CA1D2E" w:rsidRPr="00AF137A">
        <w:rPr>
          <w:rFonts w:ascii="Trebuchet MS" w:eastAsia="Times New Roman" w:hAnsi="Trebuchet MS"/>
        </w:rPr>
        <w:t xml:space="preserve">, </w:t>
      </w:r>
      <w:r w:rsidR="00CA1D2E" w:rsidRPr="008D5160">
        <w:rPr>
          <w:rFonts w:ascii="Trebuchet MS" w:eastAsia="Times New Roman" w:hAnsi="Trebuchet MS"/>
          <w:b/>
          <w:bCs/>
        </w:rPr>
        <w:t>nu aer de diluț</w:t>
      </w:r>
      <w:r w:rsidRPr="008D5160">
        <w:rPr>
          <w:rFonts w:ascii="Trebuchet MS" w:eastAsia="Times New Roman" w:hAnsi="Trebuchet MS"/>
          <w:b/>
          <w:bCs/>
        </w:rPr>
        <w:t>ie a gazelor</w:t>
      </w:r>
      <w:r w:rsidRPr="00AF137A">
        <w:rPr>
          <w:rFonts w:ascii="Trebuchet MS" w:eastAsia="Times New Roman" w:hAnsi="Trebuchet MS"/>
        </w:rPr>
        <w:t>.</w:t>
      </w:r>
    </w:p>
    <w:p w14:paraId="49E3B7D3" w14:textId="54C4E9B9" w:rsidR="000E09EB" w:rsidRPr="00484472" w:rsidRDefault="000E09EB" w:rsidP="00484472">
      <w:pPr>
        <w:pStyle w:val="ListParagraph"/>
        <w:numPr>
          <w:ilvl w:val="0"/>
          <w:numId w:val="4"/>
        </w:numPr>
        <w:jc w:val="both"/>
        <w:rPr>
          <w:rFonts w:ascii="Trebuchet MS" w:eastAsia="Times New Roman" w:hAnsi="Trebuchet MS"/>
          <w:b/>
        </w:rPr>
      </w:pPr>
      <w:r w:rsidRPr="00484472">
        <w:rPr>
          <w:rFonts w:ascii="Trebuchet MS" w:eastAsia="Times New Roman" w:hAnsi="Trebuchet MS"/>
          <w:b/>
        </w:rPr>
        <w:t>Evacuarea (scurgerea)</w:t>
      </w:r>
    </w:p>
    <w:p w14:paraId="400FEA33" w14:textId="5F8163D1" w:rsidR="000E09EB" w:rsidRPr="00AF137A" w:rsidRDefault="000E09EB" w:rsidP="000E09EB">
      <w:pPr>
        <w:spacing w:after="0" w:line="240" w:lineRule="auto"/>
        <w:jc w:val="both"/>
        <w:rPr>
          <w:rFonts w:ascii="Trebuchet MS" w:eastAsia="Times New Roman" w:hAnsi="Trebuchet MS"/>
        </w:rPr>
      </w:pPr>
      <w:bookmarkStart w:id="11" w:name="_Hlk160026385"/>
      <w:r w:rsidRPr="00AF137A">
        <w:rPr>
          <w:rFonts w:ascii="Trebuchet MS" w:eastAsia="Times New Roman" w:hAnsi="Trebuchet MS"/>
        </w:rPr>
        <w:t xml:space="preserve">Uşa cuptorului se deschide cu ajutorul unui mecanism hidraulic, scutul de zgură şi jgheabul se rotesc, iar cuptorul este basculat. Aluminiul topit este </w:t>
      </w:r>
      <w:r w:rsidR="00CA1D2E" w:rsidRPr="00AF137A">
        <w:rPr>
          <w:rFonts w:ascii="Trebuchet MS" w:eastAsia="Times New Roman" w:hAnsi="Trebuchet MS"/>
        </w:rPr>
        <w:t>golit î</w:t>
      </w:r>
      <w:r w:rsidRPr="00AF137A">
        <w:rPr>
          <w:rFonts w:ascii="Trebuchet MS" w:eastAsia="Times New Roman" w:hAnsi="Trebuchet MS"/>
        </w:rPr>
        <w:t>n cuptorul de turnare de unde</w:t>
      </w:r>
      <w:r w:rsidR="00CA1D2E" w:rsidRPr="00AF137A">
        <w:rPr>
          <w:rFonts w:ascii="Trebuchet MS" w:eastAsia="Times New Roman" w:hAnsi="Trebuchet MS"/>
        </w:rPr>
        <w:t xml:space="preserve"> are loc turnarea acestuia fie î</w:t>
      </w:r>
      <w:r w:rsidRPr="00AF137A">
        <w:rPr>
          <w:rFonts w:ascii="Trebuchet MS" w:eastAsia="Times New Roman" w:hAnsi="Trebuchet MS"/>
        </w:rPr>
        <w:t>n carusel fie in instala</w:t>
      </w:r>
      <w:r w:rsidR="00CA1D2E" w:rsidRPr="00AF137A">
        <w:rPr>
          <w:rFonts w:ascii="Trebuchet MS" w:eastAsia="Times New Roman" w:hAnsi="Trebuchet MS"/>
        </w:rPr>
        <w:t>ț</w:t>
      </w:r>
      <w:r w:rsidRPr="00AF137A">
        <w:rPr>
          <w:rFonts w:ascii="Trebuchet MS" w:eastAsia="Times New Roman" w:hAnsi="Trebuchet MS"/>
        </w:rPr>
        <w:t xml:space="preserve">ia </w:t>
      </w:r>
      <w:r w:rsidRPr="00AF137A">
        <w:rPr>
          <w:rFonts w:ascii="Trebuchet MS" w:eastAsia="Times New Roman" w:hAnsi="Trebuchet MS"/>
          <w:bCs/>
          <w:noProof/>
        </w:rPr>
        <w:t>turnare semisfere.</w:t>
      </w:r>
    </w:p>
    <w:bookmarkEnd w:id="11"/>
    <w:p w14:paraId="3D988A7B" w14:textId="09814957" w:rsidR="000E09EB" w:rsidRPr="00AF137A" w:rsidRDefault="000E09EB" w:rsidP="000E09EB">
      <w:pPr>
        <w:spacing w:after="0" w:line="240" w:lineRule="auto"/>
        <w:jc w:val="both"/>
        <w:rPr>
          <w:rFonts w:ascii="Trebuchet MS" w:eastAsia="Times New Roman" w:hAnsi="Trebuchet MS"/>
          <w:b/>
        </w:rPr>
      </w:pPr>
      <w:r w:rsidRPr="00AF137A">
        <w:rPr>
          <w:rFonts w:ascii="Trebuchet MS" w:eastAsia="Times New Roman" w:hAnsi="Trebuchet MS"/>
        </w:rPr>
        <w:t>Formele  turnate se r</w:t>
      </w:r>
      <w:r w:rsidR="00CA1D2E" w:rsidRPr="00AF137A">
        <w:rPr>
          <w:rFonts w:ascii="Trebuchet MS" w:eastAsia="Times New Roman" w:hAnsi="Trebuchet MS"/>
        </w:rPr>
        <w:t>ă</w:t>
      </w:r>
      <w:r w:rsidRPr="00AF137A">
        <w:rPr>
          <w:rFonts w:ascii="Trebuchet MS" w:eastAsia="Times New Roman" w:hAnsi="Trebuchet MS"/>
        </w:rPr>
        <w:t>cesc pe un spa</w:t>
      </w:r>
      <w:r w:rsidR="00CA1D2E" w:rsidRPr="00AF137A">
        <w:rPr>
          <w:rFonts w:ascii="Trebuchet MS" w:eastAsia="Times New Roman" w:hAnsi="Trebuchet MS"/>
        </w:rPr>
        <w:t>ț</w:t>
      </w:r>
      <w:r w:rsidRPr="00AF137A">
        <w:rPr>
          <w:rFonts w:ascii="Trebuchet MS" w:eastAsia="Times New Roman" w:hAnsi="Trebuchet MS"/>
        </w:rPr>
        <w:t xml:space="preserve">iu de depozitare direct </w:t>
      </w:r>
      <w:r w:rsidR="00CA1D2E" w:rsidRPr="00AF137A">
        <w:rPr>
          <w:rFonts w:ascii="Trebuchet MS" w:eastAsia="Times New Roman" w:hAnsi="Trebuchet MS"/>
        </w:rPr>
        <w:t>î</w:t>
      </w:r>
      <w:r w:rsidRPr="00AF137A">
        <w:rPr>
          <w:rFonts w:ascii="Trebuchet MS" w:eastAsia="Times New Roman" w:hAnsi="Trebuchet MS"/>
        </w:rPr>
        <w:t>n zona din hala de produc</w:t>
      </w:r>
      <w:r w:rsidR="00CA1D2E" w:rsidRPr="00AF137A">
        <w:rPr>
          <w:rFonts w:ascii="Trebuchet MS" w:eastAsia="Times New Roman" w:hAnsi="Trebuchet MS"/>
        </w:rPr>
        <w:t>ț</w:t>
      </w:r>
      <w:r w:rsidRPr="00AF137A">
        <w:rPr>
          <w:rFonts w:ascii="Trebuchet MS" w:eastAsia="Times New Roman" w:hAnsi="Trebuchet MS"/>
        </w:rPr>
        <w:t>ie.</w:t>
      </w:r>
    </w:p>
    <w:p w14:paraId="4AC229A6" w14:textId="4ADACC2E" w:rsidR="00CA1D2E" w:rsidRPr="00AF137A" w:rsidRDefault="000E09EB" w:rsidP="00CA1D2E">
      <w:pPr>
        <w:autoSpaceDE w:val="0"/>
        <w:autoSpaceDN w:val="0"/>
        <w:adjustRightInd w:val="0"/>
        <w:spacing w:after="0" w:line="240" w:lineRule="auto"/>
        <w:jc w:val="both"/>
        <w:rPr>
          <w:rFonts w:ascii="Trebuchet MS" w:eastAsia="Times New Roman" w:hAnsi="Trebuchet MS"/>
        </w:rPr>
      </w:pPr>
      <w:r w:rsidRPr="00AF137A">
        <w:rPr>
          <w:rFonts w:ascii="Trebuchet MS" w:eastAsia="Times New Roman" w:hAnsi="Trebuchet MS"/>
        </w:rPr>
        <w:t>Cuptorul se răceşte până la 20, după care se reglează rota</w:t>
      </w:r>
      <w:r w:rsidR="00CA1D2E" w:rsidRPr="00AF137A">
        <w:rPr>
          <w:rFonts w:ascii="Trebuchet MS" w:eastAsia="Times New Roman" w:hAnsi="Trebuchet MS"/>
        </w:rPr>
        <w:t xml:space="preserve">ţia tamburului (cupei/tobei), </w:t>
      </w:r>
      <w:r w:rsidRPr="00AF137A">
        <w:rPr>
          <w:rFonts w:ascii="Trebuchet MS" w:eastAsia="Times New Roman" w:hAnsi="Trebuchet MS"/>
        </w:rPr>
        <w:t>aproximativ 2 minute, cu circa 3 rotaţii pe minut. Zgura de sare se descarc</w:t>
      </w:r>
      <w:r w:rsidR="00CA1D2E" w:rsidRPr="00AF137A">
        <w:rPr>
          <w:rFonts w:ascii="Trebuchet MS" w:eastAsia="Times New Roman" w:hAnsi="Trebuchet MS"/>
        </w:rPr>
        <w:t>ă</w:t>
      </w:r>
      <w:r w:rsidRPr="00AF137A">
        <w:rPr>
          <w:rFonts w:ascii="Trebuchet MS" w:eastAsia="Times New Roman" w:hAnsi="Trebuchet MS"/>
        </w:rPr>
        <w:t xml:space="preserve"> din cuptor la sf</w:t>
      </w:r>
      <w:r w:rsidR="00CA1D2E" w:rsidRPr="00AF137A">
        <w:rPr>
          <w:rFonts w:ascii="Trebuchet MS" w:eastAsia="Times New Roman" w:hAnsi="Trebuchet MS"/>
        </w:rPr>
        <w:t>â</w:t>
      </w:r>
      <w:r w:rsidRPr="00AF137A">
        <w:rPr>
          <w:rFonts w:ascii="Trebuchet MS" w:eastAsia="Times New Roman" w:hAnsi="Trebuchet MS"/>
        </w:rPr>
        <w:t>r</w:t>
      </w:r>
      <w:r w:rsidR="00CA1D2E" w:rsidRPr="00AF137A">
        <w:rPr>
          <w:rFonts w:ascii="Trebuchet MS" w:eastAsia="Times New Roman" w:hAnsi="Trebuchet MS"/>
        </w:rPr>
        <w:t>ș</w:t>
      </w:r>
      <w:r w:rsidRPr="00AF137A">
        <w:rPr>
          <w:rFonts w:ascii="Trebuchet MS" w:eastAsia="Times New Roman" w:hAnsi="Trebuchet MS"/>
        </w:rPr>
        <w:t>itul fiecarei sarje de topire, dup</w:t>
      </w:r>
      <w:r w:rsidR="00CA1D2E" w:rsidRPr="00AF137A">
        <w:rPr>
          <w:rFonts w:ascii="Trebuchet MS" w:eastAsia="Times New Roman" w:hAnsi="Trebuchet MS"/>
        </w:rPr>
        <w:t>ă</w:t>
      </w:r>
      <w:r w:rsidRPr="00AF137A">
        <w:rPr>
          <w:rFonts w:ascii="Trebuchet MS" w:eastAsia="Times New Roman" w:hAnsi="Trebuchet MS"/>
        </w:rPr>
        <w:t xml:space="preserve"> golirea aluminiului topit din acesta. </w:t>
      </w:r>
      <w:r w:rsidR="008976C9">
        <w:rPr>
          <w:rFonts w:ascii="Trebuchet MS" w:eastAsia="Times New Roman" w:hAnsi="Trebuchet MS"/>
        </w:rPr>
        <w:t>Î</w:t>
      </w:r>
      <w:r w:rsidRPr="00AF137A">
        <w:rPr>
          <w:rFonts w:ascii="Trebuchet MS" w:eastAsia="Times New Roman" w:hAnsi="Trebuchet MS"/>
        </w:rPr>
        <w:t>n timpul golirii, gazele care rezult</w:t>
      </w:r>
      <w:r w:rsidR="008976C9">
        <w:rPr>
          <w:rFonts w:ascii="Trebuchet MS" w:eastAsia="Times New Roman" w:hAnsi="Trebuchet MS"/>
        </w:rPr>
        <w:t>ă</w:t>
      </w:r>
      <w:r w:rsidRPr="00AF137A">
        <w:rPr>
          <w:rFonts w:ascii="Trebuchet MS" w:eastAsia="Times New Roman" w:hAnsi="Trebuchet MS"/>
        </w:rPr>
        <w:t xml:space="preserve"> sunt</w:t>
      </w:r>
      <w:r w:rsidR="00CA1D2E" w:rsidRPr="00AF137A">
        <w:rPr>
          <w:rFonts w:ascii="Trebuchet MS" w:eastAsia="Times New Roman" w:hAnsi="Trebuchet MS"/>
        </w:rPr>
        <w:t xml:space="preserve"> absorbite de hotă</w:t>
      </w:r>
      <w:r w:rsidRPr="00AF137A">
        <w:rPr>
          <w:rFonts w:ascii="Trebuchet MS" w:eastAsia="Times New Roman" w:hAnsi="Trebuchet MS"/>
        </w:rPr>
        <w:t xml:space="preserve"> care este pozi</w:t>
      </w:r>
      <w:r w:rsidR="00CA1D2E" w:rsidRPr="00AF137A">
        <w:rPr>
          <w:rFonts w:ascii="Trebuchet MS" w:eastAsia="Times New Roman" w:hAnsi="Trebuchet MS"/>
        </w:rPr>
        <w:t>ționată</w:t>
      </w:r>
      <w:r w:rsidRPr="00AF137A">
        <w:rPr>
          <w:rFonts w:ascii="Trebuchet MS" w:eastAsia="Times New Roman" w:hAnsi="Trebuchet MS"/>
        </w:rPr>
        <w:t xml:space="preserve"> deasupr</w:t>
      </w:r>
      <w:r w:rsidR="00CA1D2E" w:rsidRPr="00AF137A">
        <w:rPr>
          <w:rFonts w:ascii="Trebuchet MS" w:eastAsia="Times New Roman" w:hAnsi="Trebuchet MS"/>
        </w:rPr>
        <w:t>a cuptorului.  Zgura se descarcă în cuve metalice</w:t>
      </w:r>
      <w:r w:rsidRPr="00AF137A">
        <w:rPr>
          <w:rFonts w:ascii="Trebuchet MS" w:eastAsia="Times New Roman" w:hAnsi="Trebuchet MS"/>
        </w:rPr>
        <w:t>, care se men</w:t>
      </w:r>
      <w:r w:rsidR="00CA1D2E" w:rsidRPr="00AF137A">
        <w:rPr>
          <w:rFonts w:ascii="Trebuchet MS" w:eastAsia="Times New Roman" w:hAnsi="Trebuchet MS"/>
        </w:rPr>
        <w:t>ț</w:t>
      </w:r>
      <w:r w:rsidRPr="00AF137A">
        <w:rPr>
          <w:rFonts w:ascii="Trebuchet MS" w:eastAsia="Times New Roman" w:hAnsi="Trebuchet MS"/>
        </w:rPr>
        <w:t xml:space="preserve">in </w:t>
      </w:r>
      <w:r w:rsidR="008976C9">
        <w:rPr>
          <w:rFonts w:ascii="Trebuchet MS" w:eastAsia="Times New Roman" w:hAnsi="Trebuchet MS"/>
        </w:rPr>
        <w:t>î</w:t>
      </w:r>
      <w:r w:rsidRPr="00AF137A">
        <w:rPr>
          <w:rFonts w:ascii="Trebuchet MS" w:eastAsia="Times New Roman" w:hAnsi="Trebuchet MS"/>
        </w:rPr>
        <w:t>n hala</w:t>
      </w:r>
      <w:r w:rsidR="00CA1D2E" w:rsidRPr="00AF137A">
        <w:rPr>
          <w:rFonts w:ascii="Trebuchet MS" w:eastAsia="Times New Roman" w:hAnsi="Trebuchet MS"/>
        </w:rPr>
        <w:t xml:space="preserve"> aproximativ 4-5 ore ca zgura să se răcească până</w:t>
      </w:r>
      <w:r w:rsidRPr="00AF137A">
        <w:rPr>
          <w:rFonts w:ascii="Trebuchet MS" w:eastAsia="Times New Roman" w:hAnsi="Trebuchet MS"/>
        </w:rPr>
        <w:t xml:space="preserve"> la 400-500 ºC. De aici se transfer</w:t>
      </w:r>
      <w:r w:rsidR="00CA1D2E" w:rsidRPr="00AF137A">
        <w:rPr>
          <w:rFonts w:ascii="Trebuchet MS" w:eastAsia="Times New Roman" w:hAnsi="Trebuchet MS"/>
        </w:rPr>
        <w:t>ă în hala de ră</w:t>
      </w:r>
      <w:r w:rsidRPr="00AF137A">
        <w:rPr>
          <w:rFonts w:ascii="Trebuchet MS" w:eastAsia="Times New Roman" w:hAnsi="Trebuchet MS"/>
        </w:rPr>
        <w:t>cire – depozitare.</w:t>
      </w:r>
    </w:p>
    <w:p w14:paraId="79C1F490" w14:textId="77777777" w:rsidR="00CA1D2E" w:rsidRPr="00AF137A" w:rsidRDefault="00CA1D2E" w:rsidP="00CA1D2E">
      <w:pPr>
        <w:autoSpaceDE w:val="0"/>
        <w:autoSpaceDN w:val="0"/>
        <w:adjustRightInd w:val="0"/>
        <w:spacing w:after="0" w:line="240" w:lineRule="auto"/>
        <w:jc w:val="both"/>
        <w:rPr>
          <w:rFonts w:ascii="Trebuchet MS" w:eastAsia="Times New Roman" w:hAnsi="Trebuchet MS"/>
        </w:rPr>
      </w:pPr>
    </w:p>
    <w:p w14:paraId="0C9A93EC" w14:textId="77777777" w:rsidR="000E09EB" w:rsidRPr="00AF137A" w:rsidRDefault="000E09EB" w:rsidP="000E09EB">
      <w:pPr>
        <w:spacing w:after="0"/>
        <w:jc w:val="center"/>
        <w:rPr>
          <w:rFonts w:ascii="Trebuchet MS" w:hAnsi="Trebuchet MS" w:cs="Arial"/>
          <w:spacing w:val="-2"/>
          <w:u w:val="single"/>
        </w:rPr>
      </w:pPr>
      <w:r w:rsidRPr="00AF137A">
        <w:rPr>
          <w:rFonts w:ascii="Trebuchet MS" w:hAnsi="Trebuchet MS" w:cs="Arial"/>
          <w:spacing w:val="-2"/>
          <w:u w:val="single"/>
        </w:rPr>
        <w:t>Schema fluxului tehnologic</w:t>
      </w:r>
    </w:p>
    <w:p w14:paraId="4F0C8041" w14:textId="7E3DE918" w:rsidR="000E09EB" w:rsidRPr="00AF137A" w:rsidRDefault="00CF57AF" w:rsidP="000E09EB">
      <w:pPr>
        <w:spacing w:before="120" w:after="0" w:line="240" w:lineRule="auto"/>
        <w:jc w:val="both"/>
        <w:rPr>
          <w:rFonts w:ascii="Trebuchet MS" w:eastAsia="Times New Roman" w:hAnsi="Trebuchet MS" w:cs="Arial"/>
          <w:b/>
        </w:rPr>
      </w:pPr>
      <w:r w:rsidRPr="00E87E3C">
        <w:rPr>
          <w:noProof/>
          <w:lang w:val="en-US"/>
        </w:rPr>
        <w:lastRenderedPageBreak/>
        <w:drawing>
          <wp:anchor distT="0" distB="0" distL="114300" distR="114300" simplePos="0" relativeHeight="251662336" behindDoc="1" locked="0" layoutInCell="1" allowOverlap="1" wp14:anchorId="63A85AFF" wp14:editId="0BCCB1F5">
            <wp:simplePos x="0" y="0"/>
            <wp:positionH relativeFrom="margin">
              <wp:align>right</wp:align>
            </wp:positionH>
            <wp:positionV relativeFrom="paragraph">
              <wp:posOffset>86360</wp:posOffset>
            </wp:positionV>
            <wp:extent cx="5497830" cy="5972175"/>
            <wp:effectExtent l="0" t="0" r="7620" b="9525"/>
            <wp:wrapTight wrapText="bothSides">
              <wp:wrapPolygon edited="0">
                <wp:start x="0" y="0"/>
                <wp:lineTo x="0" y="21566"/>
                <wp:lineTo x="21555" y="21566"/>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597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D38E2" w14:textId="77777777" w:rsidR="00CD7FD1" w:rsidRDefault="00CD7FD1" w:rsidP="000E09EB">
      <w:pPr>
        <w:spacing w:before="120" w:after="0" w:line="240" w:lineRule="auto"/>
        <w:jc w:val="both"/>
        <w:rPr>
          <w:rFonts w:ascii="Trebuchet MS" w:eastAsia="Times New Roman" w:hAnsi="Trebuchet MS" w:cs="Arial"/>
          <w:b/>
        </w:rPr>
      </w:pPr>
    </w:p>
    <w:p w14:paraId="4AB61246" w14:textId="77777777" w:rsidR="00CD7FD1" w:rsidRDefault="00CD7FD1" w:rsidP="000E09EB">
      <w:pPr>
        <w:spacing w:before="120" w:after="0" w:line="240" w:lineRule="auto"/>
        <w:jc w:val="both"/>
        <w:rPr>
          <w:rFonts w:ascii="Trebuchet MS" w:eastAsia="Times New Roman" w:hAnsi="Trebuchet MS" w:cs="Arial"/>
          <w:b/>
        </w:rPr>
      </w:pPr>
    </w:p>
    <w:p w14:paraId="71630587" w14:textId="77777777" w:rsidR="00CD7FD1" w:rsidRDefault="00CD7FD1" w:rsidP="000E09EB">
      <w:pPr>
        <w:spacing w:before="120" w:after="0" w:line="240" w:lineRule="auto"/>
        <w:jc w:val="both"/>
        <w:rPr>
          <w:rFonts w:ascii="Trebuchet MS" w:eastAsia="Times New Roman" w:hAnsi="Trebuchet MS" w:cs="Arial"/>
          <w:b/>
        </w:rPr>
      </w:pPr>
    </w:p>
    <w:p w14:paraId="63E2C59E" w14:textId="77777777" w:rsidR="00CD7FD1" w:rsidRDefault="00CD7FD1" w:rsidP="000E09EB">
      <w:pPr>
        <w:spacing w:before="120" w:after="0" w:line="240" w:lineRule="auto"/>
        <w:jc w:val="both"/>
        <w:rPr>
          <w:rFonts w:ascii="Trebuchet MS" w:eastAsia="Times New Roman" w:hAnsi="Trebuchet MS" w:cs="Arial"/>
          <w:b/>
        </w:rPr>
      </w:pPr>
    </w:p>
    <w:p w14:paraId="12257082" w14:textId="77777777" w:rsidR="00CD7FD1" w:rsidRDefault="00CD7FD1" w:rsidP="000E09EB">
      <w:pPr>
        <w:spacing w:before="120" w:after="0" w:line="240" w:lineRule="auto"/>
        <w:jc w:val="both"/>
        <w:rPr>
          <w:rFonts w:ascii="Trebuchet MS" w:eastAsia="Times New Roman" w:hAnsi="Trebuchet MS" w:cs="Arial"/>
          <w:b/>
        </w:rPr>
      </w:pPr>
    </w:p>
    <w:p w14:paraId="3B642545" w14:textId="77777777" w:rsidR="00CD7FD1" w:rsidRDefault="00CD7FD1" w:rsidP="000E09EB">
      <w:pPr>
        <w:spacing w:before="120" w:after="0" w:line="240" w:lineRule="auto"/>
        <w:jc w:val="both"/>
        <w:rPr>
          <w:rFonts w:ascii="Trebuchet MS" w:eastAsia="Times New Roman" w:hAnsi="Trebuchet MS" w:cs="Arial"/>
          <w:b/>
        </w:rPr>
      </w:pPr>
    </w:p>
    <w:p w14:paraId="4169D2B9" w14:textId="77777777" w:rsidR="00CD7FD1" w:rsidRDefault="00CD7FD1" w:rsidP="000E09EB">
      <w:pPr>
        <w:spacing w:before="120" w:after="0" w:line="240" w:lineRule="auto"/>
        <w:jc w:val="both"/>
        <w:rPr>
          <w:rFonts w:ascii="Trebuchet MS" w:eastAsia="Times New Roman" w:hAnsi="Trebuchet MS" w:cs="Arial"/>
          <w:b/>
        </w:rPr>
      </w:pPr>
    </w:p>
    <w:p w14:paraId="734FED2A" w14:textId="77777777" w:rsidR="00E83AE1" w:rsidRDefault="00E83AE1" w:rsidP="00CD7FD1">
      <w:pPr>
        <w:spacing w:before="120" w:after="0" w:line="240" w:lineRule="auto"/>
        <w:jc w:val="both"/>
        <w:rPr>
          <w:rFonts w:ascii="Trebuchet MS" w:eastAsia="Times New Roman" w:hAnsi="Trebuchet MS" w:cs="Arial"/>
          <w:b/>
        </w:rPr>
      </w:pPr>
    </w:p>
    <w:p w14:paraId="105923D2" w14:textId="77777777" w:rsidR="00E83AE1" w:rsidRDefault="00E83AE1" w:rsidP="00CD7FD1">
      <w:pPr>
        <w:spacing w:before="120" w:after="0" w:line="240" w:lineRule="auto"/>
        <w:jc w:val="both"/>
        <w:rPr>
          <w:rFonts w:ascii="Trebuchet MS" w:eastAsia="Times New Roman" w:hAnsi="Trebuchet MS" w:cs="Arial"/>
          <w:b/>
        </w:rPr>
      </w:pPr>
    </w:p>
    <w:p w14:paraId="33A2CBB7" w14:textId="77777777" w:rsidR="00E83AE1" w:rsidRDefault="00E83AE1" w:rsidP="00CD7FD1">
      <w:pPr>
        <w:spacing w:before="120" w:after="0" w:line="240" w:lineRule="auto"/>
        <w:jc w:val="both"/>
        <w:rPr>
          <w:rFonts w:ascii="Trebuchet MS" w:eastAsia="Times New Roman" w:hAnsi="Trebuchet MS" w:cs="Arial"/>
          <w:b/>
        </w:rPr>
      </w:pPr>
    </w:p>
    <w:p w14:paraId="34F95BFF" w14:textId="77777777" w:rsidR="00E83AE1" w:rsidRDefault="00E83AE1" w:rsidP="00CD7FD1">
      <w:pPr>
        <w:spacing w:before="120" w:after="0" w:line="240" w:lineRule="auto"/>
        <w:jc w:val="both"/>
        <w:rPr>
          <w:rFonts w:ascii="Trebuchet MS" w:eastAsia="Times New Roman" w:hAnsi="Trebuchet MS" w:cs="Arial"/>
          <w:b/>
        </w:rPr>
      </w:pPr>
    </w:p>
    <w:p w14:paraId="1869B1E0" w14:textId="249CF896" w:rsidR="00CD7FD1" w:rsidRPr="00AF137A" w:rsidRDefault="00CD7FD1" w:rsidP="00CD7FD1">
      <w:pPr>
        <w:spacing w:before="120" w:after="0" w:line="240" w:lineRule="auto"/>
        <w:jc w:val="both"/>
        <w:rPr>
          <w:rFonts w:ascii="Trebuchet MS" w:eastAsia="Times New Roman" w:hAnsi="Trebuchet MS" w:cs="Arial"/>
          <w:b/>
        </w:rPr>
      </w:pPr>
      <w:r w:rsidRPr="00AF137A">
        <w:rPr>
          <w:rFonts w:ascii="Trebuchet MS" w:eastAsia="Times New Roman" w:hAnsi="Trebuchet MS" w:cs="Arial"/>
          <w:b/>
        </w:rPr>
        <w:t>Aprovizionarea, controlul, sortarea și depozitarea materiilor prime</w:t>
      </w:r>
    </w:p>
    <w:p w14:paraId="3BCAA8B0" w14:textId="2AB70DBE" w:rsidR="000E09EB" w:rsidRPr="00AF137A" w:rsidRDefault="002A1071" w:rsidP="000E09EB">
      <w:pPr>
        <w:spacing w:after="0" w:line="240" w:lineRule="auto"/>
        <w:jc w:val="both"/>
        <w:rPr>
          <w:rFonts w:ascii="Trebuchet MS" w:eastAsia="Times New Roman" w:hAnsi="Trebuchet MS" w:cs="Arial"/>
        </w:rPr>
      </w:pPr>
      <w:r w:rsidRPr="00AF137A">
        <w:rPr>
          <w:rFonts w:ascii="Trebuchet MS" w:eastAsia="Times New Roman" w:hAnsi="Trebuchet MS" w:cs="Arial"/>
        </w:rPr>
        <w:t>Materiile prime utilizate î</w:t>
      </w:r>
      <w:r w:rsidR="000E09EB" w:rsidRPr="00AF137A">
        <w:rPr>
          <w:rFonts w:ascii="Trebuchet MS" w:eastAsia="Times New Roman" w:hAnsi="Trebuchet MS" w:cs="Arial"/>
        </w:rPr>
        <w:t>n fluxul tehnologic sunt:</w:t>
      </w:r>
    </w:p>
    <w:p w14:paraId="68B6484B" w14:textId="6E0CF284" w:rsidR="000E09EB" w:rsidRPr="00AF137A" w:rsidRDefault="000E09EB" w:rsidP="000E09EB">
      <w:pPr>
        <w:spacing w:after="0" w:line="240" w:lineRule="auto"/>
        <w:jc w:val="both"/>
        <w:rPr>
          <w:rFonts w:ascii="Trebuchet MS" w:eastAsia="Times New Roman" w:hAnsi="Trebuchet MS" w:cs="Arial"/>
        </w:rPr>
      </w:pPr>
      <w:r w:rsidRPr="00AF137A">
        <w:rPr>
          <w:rFonts w:ascii="Trebuchet MS" w:eastAsia="Times New Roman" w:hAnsi="Trebuchet MS" w:cs="Arial"/>
        </w:rPr>
        <w:t xml:space="preserve">- deșeuri, </w:t>
      </w:r>
      <w:r w:rsidRPr="00AF137A">
        <w:rPr>
          <w:rFonts w:ascii="Trebuchet MS" w:eastAsia="Times New Roman" w:hAnsi="Trebuchet MS" w:cs="Arial"/>
          <w:color w:val="70AD47"/>
        </w:rPr>
        <w:t>subproduse</w:t>
      </w:r>
      <w:r w:rsidRPr="00AF137A">
        <w:rPr>
          <w:rFonts w:ascii="Trebuchet MS" w:eastAsia="Times New Roman" w:hAnsi="Trebuchet MS" w:cs="Arial"/>
        </w:rPr>
        <w:t xml:space="preserve"> cu conținut de aluminiu cuprins </w:t>
      </w:r>
      <w:r w:rsidRPr="00CD7FD1">
        <w:rPr>
          <w:rFonts w:ascii="Trebuchet MS" w:eastAsia="Times New Roman" w:hAnsi="Trebuchet MS" w:cs="Arial"/>
          <w:highlight w:val="yellow"/>
        </w:rPr>
        <w:t>î</w:t>
      </w:r>
      <w:r w:rsidR="002A1071" w:rsidRPr="00CD7FD1">
        <w:rPr>
          <w:rFonts w:ascii="Trebuchet MS" w:eastAsia="Times New Roman" w:hAnsi="Trebuchet MS" w:cs="Arial"/>
          <w:highlight w:val="yellow"/>
        </w:rPr>
        <w:t>ntre</w:t>
      </w:r>
      <w:r w:rsidR="00CF57AF" w:rsidRPr="00CD7FD1">
        <w:rPr>
          <w:rFonts w:ascii="Trebuchet MS" w:eastAsia="Times New Roman" w:hAnsi="Trebuchet MS" w:cs="Arial"/>
          <w:highlight w:val="yellow"/>
        </w:rPr>
        <w:t xml:space="preserve"> 30%</w:t>
      </w:r>
      <w:r w:rsidR="00CF57AF">
        <w:rPr>
          <w:rFonts w:ascii="Trebuchet MS" w:eastAsia="Times New Roman" w:hAnsi="Trebuchet MS" w:cs="Arial"/>
        </w:rPr>
        <w:t xml:space="preserve"> și</w:t>
      </w:r>
      <w:r w:rsidR="002A1071" w:rsidRPr="00AF137A">
        <w:rPr>
          <w:rFonts w:ascii="Trebuchet MS" w:eastAsia="Times New Roman" w:hAnsi="Trebuchet MS" w:cs="Arial"/>
        </w:rPr>
        <w:t xml:space="preserve"> 70% </w:t>
      </w:r>
    </w:p>
    <w:p w14:paraId="340055B7" w14:textId="7582D8CE" w:rsidR="000E09EB" w:rsidRPr="00AF137A" w:rsidRDefault="000E09EB" w:rsidP="002A1071">
      <w:pPr>
        <w:spacing w:after="0" w:line="240" w:lineRule="auto"/>
        <w:jc w:val="both"/>
        <w:rPr>
          <w:rFonts w:ascii="Trebuchet MS" w:eastAsia="Times New Roman" w:hAnsi="Trebuchet MS"/>
          <w:b/>
        </w:rPr>
      </w:pPr>
      <w:r w:rsidRPr="00AF137A">
        <w:rPr>
          <w:rFonts w:ascii="Trebuchet MS" w:eastAsia="Times New Roman" w:hAnsi="Trebuchet MS"/>
        </w:rPr>
        <w:t xml:space="preserve">Componentele instalației sunt astfel dimensionate pentru a se obține </w:t>
      </w:r>
      <w:r w:rsidRPr="00AF137A">
        <w:rPr>
          <w:rFonts w:ascii="Trebuchet MS" w:eastAsia="Times New Roman" w:hAnsi="Trebuchet MS"/>
          <w:b/>
        </w:rPr>
        <w:t xml:space="preserve">34500 t/an aluminiu,  obținut din deșeuri </w:t>
      </w:r>
      <w:r w:rsidR="002A1071" w:rsidRPr="00AF137A">
        <w:rPr>
          <w:rFonts w:ascii="Trebuchet MS" w:eastAsia="Times New Roman" w:hAnsi="Trebuchet MS"/>
          <w:b/>
        </w:rPr>
        <w:t>de aluminiu (zguri, cruste, deș</w:t>
      </w:r>
      <w:r w:rsidRPr="00AF137A">
        <w:rPr>
          <w:rFonts w:ascii="Trebuchet MS" w:eastAsia="Times New Roman" w:hAnsi="Trebuchet MS"/>
          <w:b/>
        </w:rPr>
        <w:t>euri de aluminiu) rezultate din cadrul activității HAI S</w:t>
      </w:r>
      <w:r w:rsidR="008976C9">
        <w:rPr>
          <w:rFonts w:ascii="Trebuchet MS" w:eastAsia="Times New Roman" w:hAnsi="Trebuchet MS"/>
          <w:b/>
        </w:rPr>
        <w:t>Â</w:t>
      </w:r>
      <w:r w:rsidRPr="00AF137A">
        <w:rPr>
          <w:rFonts w:ascii="Trebuchet MS" w:eastAsia="Times New Roman" w:hAnsi="Trebuchet MS"/>
          <w:b/>
        </w:rPr>
        <w:t xml:space="preserve">NTANA sau alți furnizori externi. </w:t>
      </w:r>
    </w:p>
    <w:p w14:paraId="0BE5199C" w14:textId="44679799" w:rsidR="000E09EB" w:rsidRPr="00AF137A" w:rsidRDefault="000E09EB" w:rsidP="000E09EB">
      <w:pPr>
        <w:spacing w:after="0" w:line="240" w:lineRule="auto"/>
        <w:rPr>
          <w:rFonts w:ascii="Trebuchet MS" w:eastAsia="Times New Roman" w:hAnsi="Trebuchet MS"/>
          <w:bCs/>
        </w:rPr>
      </w:pPr>
      <w:r w:rsidRPr="00AF137A">
        <w:rPr>
          <w:rFonts w:ascii="Trebuchet MS" w:eastAsia="Times New Roman" w:hAnsi="Trebuchet MS"/>
          <w:bCs/>
        </w:rPr>
        <w:t>Produsle finite obținute: vane sows (aluminiu solid), semisfere, aluminiu lichid (pentru utilizarea de c</w:t>
      </w:r>
      <w:r w:rsidR="008976C9">
        <w:rPr>
          <w:rFonts w:ascii="Trebuchet MS" w:eastAsia="Times New Roman" w:hAnsi="Trebuchet MS"/>
          <w:bCs/>
        </w:rPr>
        <w:t>ă</w:t>
      </w:r>
      <w:r w:rsidRPr="00AF137A">
        <w:rPr>
          <w:rFonts w:ascii="Trebuchet MS" w:eastAsia="Times New Roman" w:hAnsi="Trebuchet MS"/>
          <w:bCs/>
        </w:rPr>
        <w:t>tre HAI S</w:t>
      </w:r>
      <w:r w:rsidR="008976C9">
        <w:rPr>
          <w:rFonts w:ascii="Trebuchet MS" w:eastAsia="Times New Roman" w:hAnsi="Trebuchet MS"/>
          <w:bCs/>
        </w:rPr>
        <w:t>â</w:t>
      </w:r>
      <w:r w:rsidRPr="00AF137A">
        <w:rPr>
          <w:rFonts w:ascii="Trebuchet MS" w:eastAsia="Times New Roman" w:hAnsi="Trebuchet MS"/>
          <w:bCs/>
        </w:rPr>
        <w:t>ntana).</w:t>
      </w:r>
    </w:p>
    <w:p w14:paraId="76A04443" w14:textId="552F8EDD" w:rsidR="000E09EB" w:rsidRPr="008976C9" w:rsidRDefault="000E09EB" w:rsidP="000E09EB">
      <w:pPr>
        <w:spacing w:after="0" w:line="240" w:lineRule="auto"/>
        <w:rPr>
          <w:rFonts w:ascii="Trebuchet MS" w:eastAsia="Times New Roman" w:hAnsi="Trebuchet MS"/>
          <w:b/>
          <w:bCs/>
        </w:rPr>
      </w:pPr>
      <w:r w:rsidRPr="008976C9">
        <w:rPr>
          <w:rFonts w:ascii="Trebuchet MS" w:eastAsia="Times New Roman" w:hAnsi="Trebuchet MS"/>
          <w:b/>
          <w:bCs/>
        </w:rPr>
        <w:t>Perioada de operare este de 345 zile/an, 24 ore/zi.</w:t>
      </w:r>
    </w:p>
    <w:p w14:paraId="0F8731F0" w14:textId="61B74717" w:rsidR="000E09EB" w:rsidRPr="008976C9" w:rsidRDefault="00E71F22" w:rsidP="000E09EB">
      <w:pPr>
        <w:spacing w:after="0" w:line="240" w:lineRule="auto"/>
        <w:rPr>
          <w:rFonts w:ascii="Trebuchet MS" w:eastAsia="Times New Roman" w:hAnsi="Trebuchet MS"/>
        </w:rPr>
      </w:pPr>
      <w:r>
        <w:rPr>
          <w:rFonts w:ascii="Trebuchet MS" w:eastAsia="Times New Roman" w:hAnsi="Trebuchet MS"/>
        </w:rPr>
        <w:t>Î</w:t>
      </w:r>
      <w:r w:rsidR="000E09EB" w:rsidRPr="00AF137A">
        <w:rPr>
          <w:rFonts w:ascii="Trebuchet MS" w:eastAsia="Times New Roman" w:hAnsi="Trebuchet MS"/>
        </w:rPr>
        <w:t>n cele 20 de zile rămase se va asigura revizia și mentenanța instalației.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898"/>
        <w:gridCol w:w="4537"/>
      </w:tblGrid>
      <w:tr w:rsidR="000E09EB" w:rsidRPr="00AF137A" w14:paraId="43CD0D28" w14:textId="77777777" w:rsidTr="00BC3359">
        <w:trPr>
          <w:jc w:val="center"/>
        </w:trPr>
        <w:tc>
          <w:tcPr>
            <w:tcW w:w="9895" w:type="dxa"/>
            <w:gridSpan w:val="3"/>
            <w:shd w:val="clear" w:color="auto" w:fill="auto"/>
          </w:tcPr>
          <w:p w14:paraId="509373C4"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b/>
                <w:color w:val="FF0000"/>
                <w:sz w:val="18"/>
                <w:szCs w:val="18"/>
              </w:rPr>
            </w:pPr>
            <w:r w:rsidRPr="00AF137A">
              <w:rPr>
                <w:rFonts w:ascii="Trebuchet MS" w:eastAsia="Times New Roman" w:hAnsi="Trebuchet MS" w:cs="Arial"/>
                <w:b/>
                <w:color w:val="000000"/>
                <w:sz w:val="18"/>
                <w:szCs w:val="18"/>
              </w:rPr>
              <w:t>BAT 3. În vederea îmbunătățirii performanței generale de mediu, BAT constă în asigurarea stabilității proceselor, prin utilizarea unui sistem de control al proceselor împreună cu o combinație a tehnicilor indicate mai jos.</w:t>
            </w:r>
          </w:p>
        </w:tc>
      </w:tr>
      <w:tr w:rsidR="000E09EB" w:rsidRPr="00AF137A" w14:paraId="0C88FE42" w14:textId="77777777" w:rsidTr="00BC3359">
        <w:trPr>
          <w:jc w:val="center"/>
        </w:trPr>
        <w:tc>
          <w:tcPr>
            <w:tcW w:w="460" w:type="dxa"/>
            <w:shd w:val="clear" w:color="auto" w:fill="auto"/>
          </w:tcPr>
          <w:p w14:paraId="2C7E810A" w14:textId="77777777" w:rsidR="000E09EB" w:rsidRPr="00AF137A" w:rsidRDefault="000E09EB" w:rsidP="008976C9">
            <w:pPr>
              <w:spacing w:after="0" w:line="240" w:lineRule="auto"/>
              <w:rPr>
                <w:rFonts w:ascii="Trebuchet MS" w:eastAsia="Times New Roman" w:hAnsi="Trebuchet MS" w:cs="Arial"/>
                <w:color w:val="000000"/>
                <w:sz w:val="18"/>
                <w:szCs w:val="18"/>
                <w:lang w:eastAsia="de-DE"/>
              </w:rPr>
            </w:pPr>
          </w:p>
        </w:tc>
        <w:tc>
          <w:tcPr>
            <w:tcW w:w="4898" w:type="dxa"/>
            <w:shd w:val="clear" w:color="auto" w:fill="auto"/>
          </w:tcPr>
          <w:p w14:paraId="0C291761"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color w:val="000000"/>
                <w:sz w:val="18"/>
                <w:szCs w:val="18"/>
              </w:rPr>
            </w:pPr>
            <w:r w:rsidRPr="00AF137A">
              <w:rPr>
                <w:rFonts w:ascii="Trebuchet MS" w:eastAsia="Times New Roman" w:hAnsi="Trebuchet MS" w:cs="Arial"/>
                <w:color w:val="000000"/>
                <w:sz w:val="18"/>
                <w:szCs w:val="18"/>
              </w:rPr>
              <w:t xml:space="preserve">Tehnica BAT </w:t>
            </w:r>
          </w:p>
        </w:tc>
        <w:tc>
          <w:tcPr>
            <w:tcW w:w="4537" w:type="dxa"/>
          </w:tcPr>
          <w:p w14:paraId="1F72A74D"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color w:val="000000"/>
                <w:sz w:val="18"/>
                <w:szCs w:val="18"/>
              </w:rPr>
            </w:pPr>
            <w:r w:rsidRPr="00AF137A">
              <w:rPr>
                <w:rFonts w:ascii="Trebuchet MS" w:eastAsia="Times New Roman" w:hAnsi="Trebuchet MS" w:cs="Arial"/>
                <w:color w:val="000000"/>
                <w:sz w:val="18"/>
                <w:szCs w:val="18"/>
              </w:rPr>
              <w:t>Mod de realizare</w:t>
            </w:r>
          </w:p>
        </w:tc>
      </w:tr>
      <w:tr w:rsidR="000E09EB" w:rsidRPr="00AF137A" w14:paraId="0A5529F7" w14:textId="77777777" w:rsidTr="00BC3359">
        <w:trPr>
          <w:trHeight w:val="452"/>
          <w:jc w:val="center"/>
        </w:trPr>
        <w:tc>
          <w:tcPr>
            <w:tcW w:w="460" w:type="dxa"/>
            <w:shd w:val="clear" w:color="auto" w:fill="auto"/>
          </w:tcPr>
          <w:p w14:paraId="7E8ECFD0"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47C7545A" w14:textId="77777777" w:rsidR="000E09EB" w:rsidRPr="00AF137A" w:rsidRDefault="000E09EB" w:rsidP="008976C9">
            <w:pPr>
              <w:spacing w:after="0" w:line="240" w:lineRule="auto"/>
              <w:jc w:val="both"/>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Inspectarea și selectarea materialelor de intrare în funcție de proces și de tehnicile de reducere a emisiilor aplicate</w:t>
            </w:r>
          </w:p>
        </w:tc>
        <w:tc>
          <w:tcPr>
            <w:tcW w:w="4537" w:type="dxa"/>
          </w:tcPr>
          <w:p w14:paraId="44FBC8DA" w14:textId="77777777" w:rsidR="000E09EB" w:rsidRPr="00AF137A" w:rsidRDefault="000E09EB" w:rsidP="008976C9">
            <w:pPr>
              <w:spacing w:after="0" w:line="240" w:lineRule="auto"/>
              <w:jc w:val="both"/>
              <w:rPr>
                <w:rFonts w:ascii="Trebuchet MS" w:hAnsi="Trebuchet MS"/>
                <w:sz w:val="18"/>
                <w:szCs w:val="18"/>
              </w:rPr>
            </w:pPr>
            <w:r w:rsidRPr="00AF137A">
              <w:rPr>
                <w:rFonts w:ascii="Trebuchet MS" w:hAnsi="Trebuchet MS"/>
                <w:sz w:val="18"/>
                <w:szCs w:val="18"/>
              </w:rPr>
              <w:t>La faza de aprovizionare materiile prime sunt inspectate și stocate pe categorii în funcție de compoziția chimică</w:t>
            </w:r>
          </w:p>
        </w:tc>
      </w:tr>
      <w:tr w:rsidR="000E09EB" w:rsidRPr="00AF137A" w14:paraId="42DA4261" w14:textId="77777777" w:rsidTr="00BC3359">
        <w:trPr>
          <w:jc w:val="center"/>
        </w:trPr>
        <w:tc>
          <w:tcPr>
            <w:tcW w:w="460" w:type="dxa"/>
            <w:shd w:val="clear" w:color="auto" w:fill="auto"/>
          </w:tcPr>
          <w:p w14:paraId="0037A93F"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7264986C"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O bună amestecare a materiilor prime pentru a atinge un nivel optim de eficiență a conversiei și a reduce emisiile și rebuturile </w:t>
            </w:r>
          </w:p>
        </w:tc>
        <w:tc>
          <w:tcPr>
            <w:tcW w:w="4537" w:type="dxa"/>
          </w:tcPr>
          <w:p w14:paraId="18384C77" w14:textId="545E46A6" w:rsidR="000E09EB" w:rsidRPr="00AF137A" w:rsidRDefault="002A1071" w:rsidP="008976C9">
            <w:pPr>
              <w:pStyle w:val="CM4"/>
              <w:jc w:val="both"/>
              <w:rPr>
                <w:rFonts w:ascii="Trebuchet MS" w:hAnsi="Trebuchet MS"/>
                <w:sz w:val="18"/>
                <w:szCs w:val="18"/>
                <w:lang w:val="ro-RO"/>
              </w:rPr>
            </w:pPr>
            <w:r w:rsidRPr="00AF137A">
              <w:rPr>
                <w:rFonts w:ascii="Trebuchet MS" w:hAnsi="Trebuchet MS"/>
                <w:sz w:val="18"/>
                <w:szCs w:val="18"/>
                <w:lang w:val="ro-RO"/>
              </w:rPr>
              <w:t>La pregătirea ș</w:t>
            </w:r>
            <w:r w:rsidR="000E09EB" w:rsidRPr="00AF137A">
              <w:rPr>
                <w:rFonts w:ascii="Trebuchet MS" w:hAnsi="Trebuchet MS"/>
                <w:sz w:val="18"/>
                <w:szCs w:val="18"/>
                <w:lang w:val="ro-RO"/>
              </w:rPr>
              <w:t xml:space="preserve">arjei pentru </w:t>
            </w:r>
            <w:r w:rsidRPr="00AF137A">
              <w:rPr>
                <w:rFonts w:ascii="Trebuchet MS" w:hAnsi="Trebuchet MS"/>
                <w:sz w:val="18"/>
                <w:szCs w:val="18"/>
                <w:lang w:val="ro-RO"/>
              </w:rPr>
              <w:t>î</w:t>
            </w:r>
            <w:r w:rsidR="000E09EB" w:rsidRPr="00AF137A">
              <w:rPr>
                <w:rFonts w:ascii="Trebuchet MS" w:hAnsi="Trebuchet MS"/>
                <w:sz w:val="18"/>
                <w:szCs w:val="18"/>
                <w:lang w:val="ro-RO"/>
              </w:rPr>
              <w:t>nc</w:t>
            </w:r>
            <w:r w:rsidR="008976C9">
              <w:rPr>
                <w:rFonts w:ascii="Trebuchet MS" w:hAnsi="Trebuchet MS"/>
                <w:sz w:val="18"/>
                <w:szCs w:val="18"/>
                <w:lang w:val="ro-RO"/>
              </w:rPr>
              <w:t>ă</w:t>
            </w:r>
            <w:r w:rsidR="000E09EB" w:rsidRPr="00AF137A">
              <w:rPr>
                <w:rFonts w:ascii="Trebuchet MS" w:hAnsi="Trebuchet MS"/>
                <w:sz w:val="18"/>
                <w:szCs w:val="18"/>
                <w:lang w:val="ro-RO"/>
              </w:rPr>
              <w:t xml:space="preserve">rcare cuptor se amestecă deșeurile </w:t>
            </w:r>
            <w:r w:rsidRPr="00AF137A">
              <w:rPr>
                <w:rFonts w:ascii="Trebuchet MS" w:hAnsi="Trebuchet MS"/>
                <w:sz w:val="18"/>
                <w:szCs w:val="18"/>
                <w:lang w:val="ro-RO"/>
              </w:rPr>
              <w:t>î</w:t>
            </w:r>
            <w:r w:rsidR="000E09EB" w:rsidRPr="00AF137A">
              <w:rPr>
                <w:rFonts w:ascii="Trebuchet MS" w:hAnsi="Trebuchet MS"/>
                <w:sz w:val="18"/>
                <w:szCs w:val="18"/>
                <w:lang w:val="ro-RO"/>
              </w:rPr>
              <w:t>n propor</w:t>
            </w:r>
            <w:r w:rsidRPr="00AF137A">
              <w:rPr>
                <w:rFonts w:ascii="Trebuchet MS" w:hAnsi="Trebuchet MS"/>
                <w:sz w:val="18"/>
                <w:szCs w:val="18"/>
                <w:lang w:val="ro-RO"/>
              </w:rPr>
              <w:t>ț</w:t>
            </w:r>
            <w:r w:rsidR="000E09EB" w:rsidRPr="00AF137A">
              <w:rPr>
                <w:rFonts w:ascii="Trebuchet MS" w:hAnsi="Trebuchet MS"/>
                <w:sz w:val="18"/>
                <w:szCs w:val="18"/>
                <w:lang w:val="ro-RO"/>
              </w:rPr>
              <w:t>ii diferite astfel incât emisiile să fie cât mai reduse .</w:t>
            </w:r>
          </w:p>
        </w:tc>
      </w:tr>
      <w:tr w:rsidR="000E09EB" w:rsidRPr="00AF137A" w14:paraId="231E3F97" w14:textId="77777777" w:rsidTr="00BC3359">
        <w:trPr>
          <w:jc w:val="center"/>
        </w:trPr>
        <w:tc>
          <w:tcPr>
            <w:tcW w:w="460" w:type="dxa"/>
            <w:shd w:val="clear" w:color="auto" w:fill="auto"/>
          </w:tcPr>
          <w:p w14:paraId="4A315236"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612BCCB0"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Sisteme de cântărire și de dozare a materiilor prime </w:t>
            </w:r>
          </w:p>
        </w:tc>
        <w:tc>
          <w:tcPr>
            <w:tcW w:w="4537" w:type="dxa"/>
          </w:tcPr>
          <w:p w14:paraId="68586B6E" w14:textId="5CB2C8B5" w:rsidR="000E09EB" w:rsidRPr="00AF137A" w:rsidRDefault="000E09EB" w:rsidP="008976C9">
            <w:pPr>
              <w:pStyle w:val="CM4"/>
              <w:jc w:val="both"/>
              <w:rPr>
                <w:rFonts w:ascii="Trebuchet MS" w:hAnsi="Trebuchet MS"/>
                <w:sz w:val="18"/>
                <w:szCs w:val="18"/>
                <w:lang w:val="ro-RO"/>
              </w:rPr>
            </w:pPr>
            <w:r w:rsidRPr="00AF137A">
              <w:rPr>
                <w:rFonts w:ascii="Trebuchet MS" w:hAnsi="Trebuchet MS"/>
                <w:sz w:val="18"/>
                <w:szCs w:val="18"/>
                <w:lang w:val="ro-RO"/>
              </w:rPr>
              <w:t xml:space="preserve">Cântare bascula auto pentru incoming, cântare pe cupele de </w:t>
            </w:r>
            <w:r w:rsidR="008976C9">
              <w:rPr>
                <w:rFonts w:ascii="Trebuchet MS" w:hAnsi="Trebuchet MS"/>
                <w:sz w:val="18"/>
                <w:szCs w:val="18"/>
                <w:lang w:val="ro-RO"/>
              </w:rPr>
              <w:t>î</w:t>
            </w:r>
            <w:r w:rsidRPr="00AF137A">
              <w:rPr>
                <w:rFonts w:ascii="Trebuchet MS" w:hAnsi="Trebuchet MS"/>
                <w:sz w:val="18"/>
                <w:szCs w:val="18"/>
                <w:lang w:val="ro-RO"/>
              </w:rPr>
              <w:t>nc</w:t>
            </w:r>
            <w:r w:rsidR="008976C9">
              <w:rPr>
                <w:rFonts w:ascii="Trebuchet MS" w:hAnsi="Trebuchet MS"/>
                <w:sz w:val="18"/>
                <w:szCs w:val="18"/>
                <w:lang w:val="ro-RO"/>
              </w:rPr>
              <w:t>ă</w:t>
            </w:r>
            <w:r w:rsidRPr="00AF137A">
              <w:rPr>
                <w:rFonts w:ascii="Trebuchet MS" w:hAnsi="Trebuchet MS"/>
                <w:sz w:val="18"/>
                <w:szCs w:val="18"/>
                <w:lang w:val="ro-RO"/>
              </w:rPr>
              <w:t>rcare Vole.</w:t>
            </w:r>
          </w:p>
        </w:tc>
      </w:tr>
      <w:tr w:rsidR="000E09EB" w:rsidRPr="00AF137A" w14:paraId="65D50A32" w14:textId="77777777" w:rsidTr="00BC3359">
        <w:trPr>
          <w:jc w:val="center"/>
        </w:trPr>
        <w:tc>
          <w:tcPr>
            <w:tcW w:w="460" w:type="dxa"/>
            <w:shd w:val="clear" w:color="auto" w:fill="auto"/>
          </w:tcPr>
          <w:p w14:paraId="5A7A5B85"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2315EB17"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Procesoare pentru reglarea vitezei de alimentare cu </w:t>
            </w:r>
            <w:r w:rsidRPr="00AF137A">
              <w:rPr>
                <w:rFonts w:ascii="Trebuchet MS" w:eastAsia="Times New Roman" w:hAnsi="Trebuchet MS" w:cs="Arial"/>
                <w:sz w:val="18"/>
                <w:szCs w:val="18"/>
              </w:rPr>
              <w:lastRenderedPageBreak/>
              <w:t xml:space="preserve">materii prime, a parametrilor și a condițiilor critice ale procesului, inclusiv a alarmei, a condițiilor de ardere și a adaosurilor de gaze </w:t>
            </w:r>
          </w:p>
        </w:tc>
        <w:tc>
          <w:tcPr>
            <w:tcW w:w="4537" w:type="dxa"/>
          </w:tcPr>
          <w:p w14:paraId="1AE888CE" w14:textId="77777777" w:rsidR="000E09EB" w:rsidRPr="00AF137A" w:rsidRDefault="000E09EB" w:rsidP="008976C9">
            <w:pPr>
              <w:pStyle w:val="CM4"/>
              <w:jc w:val="both"/>
              <w:rPr>
                <w:rFonts w:ascii="Trebuchet MS" w:hAnsi="Trebuchet MS"/>
                <w:sz w:val="18"/>
                <w:szCs w:val="18"/>
                <w:lang w:val="ro-RO"/>
              </w:rPr>
            </w:pPr>
            <w:r w:rsidRPr="00AF137A">
              <w:rPr>
                <w:rFonts w:ascii="Trebuchet MS" w:hAnsi="Trebuchet MS"/>
                <w:sz w:val="18"/>
                <w:szCs w:val="18"/>
                <w:lang w:val="ro-RO"/>
              </w:rPr>
              <w:lastRenderedPageBreak/>
              <w:t>Sisteme controlate de automate programabile PLC</w:t>
            </w:r>
          </w:p>
        </w:tc>
      </w:tr>
      <w:tr w:rsidR="000E09EB" w:rsidRPr="00AF137A" w14:paraId="631D343C" w14:textId="77777777" w:rsidTr="00BC3359">
        <w:trPr>
          <w:jc w:val="center"/>
        </w:trPr>
        <w:tc>
          <w:tcPr>
            <w:tcW w:w="460" w:type="dxa"/>
            <w:shd w:val="clear" w:color="auto" w:fill="auto"/>
          </w:tcPr>
          <w:p w14:paraId="38F50551"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2AD9D682"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Monitorizarea online a temperaturii, presiunii și debitului de gaz al cuptorului </w:t>
            </w:r>
          </w:p>
        </w:tc>
        <w:tc>
          <w:tcPr>
            <w:tcW w:w="4537" w:type="dxa"/>
          </w:tcPr>
          <w:p w14:paraId="02070A27" w14:textId="77777777" w:rsidR="000E09EB" w:rsidRPr="00AF137A" w:rsidRDefault="000E09EB" w:rsidP="008976C9">
            <w:pPr>
              <w:pStyle w:val="CM4"/>
              <w:jc w:val="both"/>
              <w:rPr>
                <w:rFonts w:ascii="Trebuchet MS" w:hAnsi="Trebuchet MS"/>
                <w:sz w:val="18"/>
                <w:szCs w:val="18"/>
                <w:lang w:val="ro-RO"/>
              </w:rPr>
            </w:pPr>
            <w:r w:rsidRPr="00AF137A">
              <w:rPr>
                <w:rFonts w:ascii="Trebuchet MS" w:hAnsi="Trebuchet MS"/>
                <w:sz w:val="18"/>
                <w:szCs w:val="18"/>
                <w:lang w:val="ro-RO"/>
              </w:rPr>
              <w:t>Sisteme de afișare online system SCADA</w:t>
            </w:r>
          </w:p>
        </w:tc>
      </w:tr>
      <w:tr w:rsidR="000E09EB" w:rsidRPr="00AF137A" w14:paraId="4D5EFA4F" w14:textId="77777777" w:rsidTr="00BC3359">
        <w:trPr>
          <w:jc w:val="center"/>
        </w:trPr>
        <w:tc>
          <w:tcPr>
            <w:tcW w:w="460" w:type="dxa"/>
            <w:shd w:val="clear" w:color="auto" w:fill="auto"/>
          </w:tcPr>
          <w:p w14:paraId="7269D93B"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61BFB1CE"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Monitorizarea parametrilor de proces critici din instalația de reducere a emisiilor în aer, cum ar fi temperatura gazelor, dozarea reactivului, căderea de presiune, curentul și tensiunea în ESP, debitul și pH-ul lichidului de epurare și componentele gazoase (de exemplu, O 2 , CO, COV) </w:t>
            </w:r>
          </w:p>
        </w:tc>
        <w:tc>
          <w:tcPr>
            <w:tcW w:w="4537" w:type="dxa"/>
          </w:tcPr>
          <w:p w14:paraId="121511F7" w14:textId="77777777" w:rsidR="000E09EB" w:rsidRPr="00AF137A" w:rsidRDefault="000E09EB" w:rsidP="008976C9">
            <w:pPr>
              <w:pStyle w:val="CM4"/>
              <w:jc w:val="both"/>
              <w:rPr>
                <w:rFonts w:ascii="Trebuchet MS" w:hAnsi="Trebuchet MS"/>
                <w:sz w:val="18"/>
                <w:szCs w:val="18"/>
                <w:lang w:val="ro-RO"/>
              </w:rPr>
            </w:pPr>
            <w:r w:rsidRPr="00AF137A">
              <w:rPr>
                <w:rFonts w:ascii="Trebuchet MS" w:hAnsi="Trebuchet MS"/>
                <w:sz w:val="18"/>
                <w:szCs w:val="18"/>
                <w:lang w:val="ro-RO"/>
              </w:rPr>
              <w:t>Sisteme de afișare online system SCADA</w:t>
            </w:r>
          </w:p>
        </w:tc>
      </w:tr>
      <w:tr w:rsidR="000E09EB" w:rsidRPr="00AF137A" w14:paraId="35161ED2" w14:textId="77777777" w:rsidTr="00BC3359">
        <w:trPr>
          <w:jc w:val="center"/>
        </w:trPr>
        <w:tc>
          <w:tcPr>
            <w:tcW w:w="460" w:type="dxa"/>
            <w:shd w:val="clear" w:color="auto" w:fill="auto"/>
          </w:tcPr>
          <w:p w14:paraId="4FB590C6"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037FE13D"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Monitorizarea online a vibrațiilor pentru a detecta eventualele blocaje sau avarii ale echipamentului </w:t>
            </w:r>
          </w:p>
        </w:tc>
        <w:tc>
          <w:tcPr>
            <w:tcW w:w="4537" w:type="dxa"/>
          </w:tcPr>
          <w:p w14:paraId="5BF08473" w14:textId="77777777" w:rsidR="000E09EB" w:rsidRPr="00AF137A" w:rsidRDefault="000E09EB" w:rsidP="008976C9">
            <w:pPr>
              <w:pStyle w:val="CM4"/>
              <w:jc w:val="both"/>
              <w:rPr>
                <w:rFonts w:ascii="Trebuchet MS" w:hAnsi="Trebuchet MS"/>
                <w:sz w:val="18"/>
                <w:szCs w:val="18"/>
                <w:lang w:val="ro-RO"/>
              </w:rPr>
            </w:pPr>
            <w:r w:rsidRPr="00AF137A">
              <w:rPr>
                <w:rFonts w:ascii="Trebuchet MS" w:hAnsi="Trebuchet MS"/>
                <w:sz w:val="18"/>
                <w:szCs w:val="18"/>
                <w:lang w:val="ro-RO"/>
              </w:rPr>
              <w:t>Ventilatorul de pe cuptorul  de topire are sistem de măsura și avertizare  vibrații.</w:t>
            </w:r>
          </w:p>
        </w:tc>
      </w:tr>
      <w:tr w:rsidR="000E09EB" w:rsidRPr="00AF137A" w14:paraId="7BBED030" w14:textId="77777777" w:rsidTr="00BC3359">
        <w:trPr>
          <w:jc w:val="center"/>
        </w:trPr>
        <w:tc>
          <w:tcPr>
            <w:tcW w:w="460" w:type="dxa"/>
            <w:shd w:val="clear" w:color="auto" w:fill="auto"/>
          </w:tcPr>
          <w:p w14:paraId="2CA93F79"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73F4CEFC"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Monitorizarea și controlul temperaturii în cuptoarele de topire și de fuziune pentru a împiedica emanațiile de vapori de metale și de oxizi metalici prin supraîncălzire </w:t>
            </w:r>
          </w:p>
        </w:tc>
        <w:tc>
          <w:tcPr>
            <w:tcW w:w="4537" w:type="dxa"/>
          </w:tcPr>
          <w:p w14:paraId="11B58512" w14:textId="77777777" w:rsidR="000E09EB" w:rsidRPr="00AF137A" w:rsidRDefault="000E09EB" w:rsidP="008976C9">
            <w:pPr>
              <w:pStyle w:val="CM4"/>
              <w:jc w:val="both"/>
              <w:rPr>
                <w:rFonts w:ascii="Trebuchet MS" w:hAnsi="Trebuchet MS"/>
                <w:sz w:val="18"/>
                <w:szCs w:val="18"/>
                <w:lang w:val="ro-RO"/>
              </w:rPr>
            </w:pPr>
            <w:r w:rsidRPr="00AF137A">
              <w:rPr>
                <w:rFonts w:ascii="Trebuchet MS" w:hAnsi="Trebuchet MS"/>
                <w:sz w:val="18"/>
                <w:szCs w:val="18"/>
                <w:lang w:val="ro-RO"/>
              </w:rPr>
              <w:t>Sisteme automate controlate cu PLC și afisare system SCADA</w:t>
            </w:r>
          </w:p>
        </w:tc>
      </w:tr>
      <w:tr w:rsidR="000E09EB" w:rsidRPr="00AF137A" w14:paraId="34D1D4BA" w14:textId="77777777" w:rsidTr="00BC3359">
        <w:trPr>
          <w:jc w:val="center"/>
        </w:trPr>
        <w:tc>
          <w:tcPr>
            <w:tcW w:w="460" w:type="dxa"/>
            <w:shd w:val="clear" w:color="auto" w:fill="auto"/>
          </w:tcPr>
          <w:p w14:paraId="6245BAAB" w14:textId="77777777" w:rsidR="000E09EB" w:rsidRPr="00AF137A" w:rsidRDefault="000E09EB" w:rsidP="008976C9">
            <w:pPr>
              <w:numPr>
                <w:ilvl w:val="0"/>
                <w:numId w:val="8"/>
              </w:numPr>
              <w:tabs>
                <w:tab w:val="left" w:pos="81"/>
              </w:tabs>
              <w:autoSpaceDE w:val="0"/>
              <w:autoSpaceDN w:val="0"/>
              <w:adjustRightInd w:val="0"/>
              <w:spacing w:after="0" w:line="240" w:lineRule="auto"/>
              <w:ind w:left="0" w:firstLine="0"/>
              <w:rPr>
                <w:rFonts w:ascii="Trebuchet MS" w:eastAsia="Times New Roman" w:hAnsi="Trebuchet MS" w:cs="Arial"/>
                <w:sz w:val="18"/>
                <w:szCs w:val="18"/>
              </w:rPr>
            </w:pPr>
          </w:p>
        </w:tc>
        <w:tc>
          <w:tcPr>
            <w:tcW w:w="4898" w:type="dxa"/>
            <w:shd w:val="clear" w:color="auto" w:fill="auto"/>
          </w:tcPr>
          <w:p w14:paraId="28172E6E" w14:textId="77777777" w:rsidR="000E09EB" w:rsidRPr="00AF137A" w:rsidRDefault="000E09EB" w:rsidP="008976C9">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Procesor pentru reglarea alimentării cu reactivi și a performanței stației de tratare a apelor uzate, prin monitorizarea online a temperaturii, turbidității, pH-ului, conductivității și fluxului </w:t>
            </w:r>
          </w:p>
        </w:tc>
        <w:tc>
          <w:tcPr>
            <w:tcW w:w="4537" w:type="dxa"/>
          </w:tcPr>
          <w:p w14:paraId="1C5CF28D" w14:textId="77777777" w:rsidR="000E09EB" w:rsidRPr="00AF137A" w:rsidRDefault="000E09EB" w:rsidP="008976C9">
            <w:pPr>
              <w:pStyle w:val="CM4"/>
              <w:jc w:val="both"/>
              <w:rPr>
                <w:rFonts w:ascii="Trebuchet MS" w:hAnsi="Trebuchet MS"/>
                <w:sz w:val="18"/>
                <w:szCs w:val="18"/>
                <w:lang w:val="ro-RO"/>
              </w:rPr>
            </w:pPr>
            <w:r w:rsidRPr="00AF137A">
              <w:rPr>
                <w:rFonts w:ascii="Trebuchet MS" w:hAnsi="Trebuchet MS"/>
                <w:sz w:val="18"/>
                <w:szCs w:val="18"/>
                <w:lang w:val="ro-RO"/>
              </w:rPr>
              <w:t>Nu se aplică</w:t>
            </w:r>
          </w:p>
        </w:tc>
      </w:tr>
    </w:tbl>
    <w:p w14:paraId="70DAC4AD" w14:textId="77777777" w:rsidR="000E09EB" w:rsidRPr="00AF137A" w:rsidRDefault="000E09EB" w:rsidP="000E09EB">
      <w:pPr>
        <w:suppressAutoHyphens/>
        <w:autoSpaceDE w:val="0"/>
        <w:spacing w:after="0" w:line="240" w:lineRule="auto"/>
        <w:ind w:hanging="34"/>
        <w:jc w:val="both"/>
        <w:rPr>
          <w:rFonts w:ascii="Trebuchet MS" w:eastAsia="Symbol" w:hAnsi="Trebuchet MS" w:cs="Arial"/>
          <w:b/>
          <w:bCs/>
          <w:iCs/>
          <w:lang w:eastAsia="zh-CN"/>
        </w:rPr>
      </w:pPr>
    </w:p>
    <w:p w14:paraId="13B80A46" w14:textId="77777777" w:rsidR="000E09EB" w:rsidRPr="00AF137A" w:rsidRDefault="000E09EB" w:rsidP="000E09EB">
      <w:pPr>
        <w:suppressAutoHyphens/>
        <w:spacing w:after="0" w:line="240" w:lineRule="auto"/>
        <w:jc w:val="both"/>
        <w:rPr>
          <w:rFonts w:ascii="Trebuchet MS" w:eastAsia="Times New Roman" w:hAnsi="Trebuchet MS" w:cs="Arial"/>
          <w:b/>
          <w:noProof/>
          <w:lang w:eastAsia="ar-SA"/>
        </w:rPr>
      </w:pPr>
      <w:r w:rsidRPr="00AF137A">
        <w:rPr>
          <w:rFonts w:ascii="Trebuchet MS" w:eastAsia="Times New Roman" w:hAnsi="Trebuchet MS" w:cs="Arial"/>
          <w:b/>
          <w:noProof/>
          <w:lang w:eastAsia="ar-SA"/>
        </w:rPr>
        <w:t>Dotări (instalaţii, utilaje, mijloace de transport utilizate în activitate):</w:t>
      </w:r>
    </w:p>
    <w:p w14:paraId="166EE8CA" w14:textId="77777777" w:rsidR="000E09EB" w:rsidRPr="00AF137A" w:rsidRDefault="000E09EB" w:rsidP="000E09EB">
      <w:pPr>
        <w:spacing w:after="0" w:line="240" w:lineRule="auto"/>
        <w:jc w:val="both"/>
        <w:rPr>
          <w:rFonts w:ascii="Trebuchet MS" w:eastAsia="Times New Roman" w:hAnsi="Trebuchet MS"/>
          <w:highlight w:val="green"/>
        </w:rPr>
      </w:pPr>
      <w:r w:rsidRPr="00AF137A">
        <w:rPr>
          <w:rFonts w:ascii="Trebuchet MS" w:eastAsia="Times New Roman" w:hAnsi="Trebuchet MS"/>
          <w:highlight w:val="green"/>
        </w:rPr>
        <w:t>- cuptorul rotativ – putere arzător 4 MW</w:t>
      </w:r>
    </w:p>
    <w:p w14:paraId="37E53A31" w14:textId="77777777" w:rsidR="000E09EB" w:rsidRPr="00AF137A" w:rsidRDefault="000E09EB" w:rsidP="000E09EB">
      <w:pPr>
        <w:spacing w:after="0" w:line="240" w:lineRule="auto"/>
        <w:jc w:val="both"/>
        <w:rPr>
          <w:rFonts w:ascii="Trebuchet MS" w:eastAsia="Times New Roman" w:hAnsi="Trebuchet MS"/>
          <w:highlight w:val="green"/>
        </w:rPr>
      </w:pPr>
      <w:r w:rsidRPr="00AF137A">
        <w:rPr>
          <w:rFonts w:ascii="Trebuchet MS" w:eastAsia="Times New Roman" w:hAnsi="Trebuchet MS"/>
          <w:highlight w:val="green"/>
        </w:rPr>
        <w:t>- cuptor de turnare – putere arzător -1,5 MW</w:t>
      </w:r>
    </w:p>
    <w:p w14:paraId="6FF6351A" w14:textId="6EBD1A7A" w:rsidR="000E09EB" w:rsidRPr="00AF137A" w:rsidRDefault="000E09EB" w:rsidP="000E09EB">
      <w:pPr>
        <w:spacing w:after="0" w:line="240" w:lineRule="auto"/>
        <w:jc w:val="both"/>
        <w:rPr>
          <w:rFonts w:ascii="Trebuchet MS" w:eastAsia="Times New Roman" w:hAnsi="Trebuchet MS"/>
          <w:highlight w:val="green"/>
        </w:rPr>
      </w:pPr>
      <w:r w:rsidRPr="00AF137A">
        <w:rPr>
          <w:rFonts w:ascii="Trebuchet MS" w:eastAsia="Times New Roman" w:hAnsi="Trebuchet MS"/>
          <w:highlight w:val="green"/>
        </w:rPr>
        <w:t xml:space="preserve">- </w:t>
      </w:r>
      <w:r w:rsidR="002A1071" w:rsidRPr="00AF137A">
        <w:rPr>
          <w:rFonts w:ascii="Trebuchet MS" w:eastAsia="Times New Roman" w:hAnsi="Trebuchet MS"/>
          <w:highlight w:val="green"/>
        </w:rPr>
        <w:t>s</w:t>
      </w:r>
      <w:r w:rsidRPr="00AF137A">
        <w:rPr>
          <w:rFonts w:ascii="Trebuchet MS" w:eastAsia="Times New Roman" w:hAnsi="Trebuchet MS"/>
          <w:highlight w:val="green"/>
        </w:rPr>
        <w:t xml:space="preserve">tație preîncălzire containere transport aluminiu lichid </w:t>
      </w:r>
      <w:r w:rsidRPr="00AF137A">
        <w:rPr>
          <w:rFonts w:ascii="Trebuchet MS" w:eastAsia="Times New Roman" w:hAnsi="Trebuchet MS"/>
          <w:noProof/>
          <w:highlight w:val="green"/>
        </w:rPr>
        <w:t>- 2 arzatoare pe gaz 2 x 0.15 MW</w:t>
      </w:r>
    </w:p>
    <w:p w14:paraId="53601557" w14:textId="6A23E228" w:rsidR="000E09EB" w:rsidRPr="00AF137A" w:rsidRDefault="000E09EB" w:rsidP="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highlight w:val="green"/>
        </w:rPr>
      </w:pPr>
      <w:r w:rsidRPr="00AF137A">
        <w:rPr>
          <w:rFonts w:ascii="Trebuchet MS" w:eastAsia="Times New Roman" w:hAnsi="Trebuchet MS"/>
          <w:highlight w:val="green"/>
        </w:rPr>
        <w:t xml:space="preserve">- </w:t>
      </w:r>
      <w:r w:rsidR="002A1071" w:rsidRPr="00AF137A">
        <w:rPr>
          <w:rFonts w:ascii="Trebuchet MS" w:eastAsia="Times New Roman" w:hAnsi="Trebuchet MS"/>
          <w:highlight w:val="green"/>
        </w:rPr>
        <w:t>c</w:t>
      </w:r>
      <w:r w:rsidRPr="00AF137A">
        <w:rPr>
          <w:rFonts w:ascii="Trebuchet MS" w:eastAsia="Times New Roman" w:hAnsi="Trebuchet MS"/>
          <w:highlight w:val="green"/>
        </w:rPr>
        <w:t>arusel de turnare –2 arz</w:t>
      </w:r>
      <w:r w:rsidR="008976C9">
        <w:rPr>
          <w:rFonts w:ascii="Trebuchet MS" w:eastAsia="Times New Roman" w:hAnsi="Trebuchet MS"/>
          <w:highlight w:val="green"/>
        </w:rPr>
        <w:t>ă</w:t>
      </w:r>
      <w:r w:rsidRPr="00AF137A">
        <w:rPr>
          <w:rFonts w:ascii="Trebuchet MS" w:eastAsia="Times New Roman" w:hAnsi="Trebuchet MS"/>
          <w:highlight w:val="green"/>
        </w:rPr>
        <w:t xml:space="preserve">toare x </w:t>
      </w:r>
      <w:r w:rsidRPr="00E172A5">
        <w:rPr>
          <w:rFonts w:ascii="Trebuchet MS" w:eastAsia="Times New Roman" w:hAnsi="Trebuchet MS"/>
          <w:color w:val="7030A0"/>
          <w:highlight w:val="green"/>
        </w:rPr>
        <w:t>2  KW</w:t>
      </w:r>
    </w:p>
    <w:p w14:paraId="281F7DDA" w14:textId="34E674AD" w:rsidR="000E09EB" w:rsidRPr="00AF137A" w:rsidRDefault="000E09EB" w:rsidP="000E09EB">
      <w:pPr>
        <w:spacing w:after="0" w:line="240" w:lineRule="auto"/>
        <w:jc w:val="both"/>
        <w:rPr>
          <w:rFonts w:ascii="Trebuchet MS" w:eastAsia="Times New Roman" w:hAnsi="Trebuchet MS"/>
          <w:noProof/>
          <w:highlight w:val="green"/>
        </w:rPr>
      </w:pPr>
      <w:r w:rsidRPr="00AF137A">
        <w:rPr>
          <w:rFonts w:ascii="Trebuchet MS" w:eastAsia="Times New Roman" w:hAnsi="Trebuchet MS"/>
          <w:noProof/>
          <w:highlight w:val="green"/>
        </w:rPr>
        <w:t xml:space="preserve">- </w:t>
      </w:r>
      <w:r w:rsidR="002A1071" w:rsidRPr="00AF137A">
        <w:rPr>
          <w:rFonts w:ascii="Trebuchet MS" w:eastAsia="Times New Roman" w:hAnsi="Trebuchet MS"/>
          <w:noProof/>
          <w:highlight w:val="green"/>
        </w:rPr>
        <w:t>i</w:t>
      </w:r>
      <w:r w:rsidRPr="00AF137A">
        <w:rPr>
          <w:rFonts w:ascii="Trebuchet MS" w:eastAsia="Times New Roman" w:hAnsi="Trebuchet MS"/>
          <w:noProof/>
          <w:highlight w:val="green"/>
        </w:rPr>
        <w:t>nstalație turnare semisfere model  PEGASUS - putere instalat</w:t>
      </w:r>
      <w:r w:rsidR="008976C9">
        <w:rPr>
          <w:rFonts w:ascii="Trebuchet MS" w:eastAsia="Times New Roman" w:hAnsi="Trebuchet MS"/>
          <w:noProof/>
          <w:highlight w:val="green"/>
        </w:rPr>
        <w:t>ă</w:t>
      </w:r>
      <w:r w:rsidRPr="00AF137A">
        <w:rPr>
          <w:rFonts w:ascii="Trebuchet MS" w:eastAsia="Times New Roman" w:hAnsi="Trebuchet MS"/>
          <w:noProof/>
          <w:highlight w:val="green"/>
        </w:rPr>
        <w:t xml:space="preserve">  50 kW</w:t>
      </w:r>
    </w:p>
    <w:p w14:paraId="5B2BE677" w14:textId="1B6991DD" w:rsidR="000E09EB" w:rsidRPr="00AF137A" w:rsidRDefault="000E09EB" w:rsidP="000E09EB">
      <w:pPr>
        <w:spacing w:after="0" w:line="240" w:lineRule="auto"/>
        <w:jc w:val="both"/>
        <w:rPr>
          <w:rFonts w:ascii="Trebuchet MS" w:hAnsi="Trebuchet MS" w:cs="Courier New"/>
          <w:b/>
          <w:bCs/>
          <w:color w:val="000000"/>
        </w:rPr>
      </w:pPr>
      <w:r w:rsidRPr="00AF137A">
        <w:rPr>
          <w:rFonts w:ascii="Trebuchet MS" w:hAnsi="Trebuchet MS"/>
          <w:color w:val="000000"/>
          <w:highlight w:val="green"/>
        </w:rPr>
        <w:t>Capacitatea termic</w:t>
      </w:r>
      <w:r w:rsidR="008976C9">
        <w:rPr>
          <w:rFonts w:ascii="Trebuchet MS" w:hAnsi="Trebuchet MS"/>
          <w:color w:val="000000"/>
          <w:highlight w:val="green"/>
        </w:rPr>
        <w:t>ă</w:t>
      </w:r>
      <w:r w:rsidRPr="00AF137A">
        <w:rPr>
          <w:rFonts w:ascii="Trebuchet MS" w:hAnsi="Trebuchet MS"/>
          <w:color w:val="000000"/>
          <w:highlight w:val="green"/>
        </w:rPr>
        <w:t xml:space="preserve"> total</w:t>
      </w:r>
      <w:r w:rsidR="008976C9">
        <w:rPr>
          <w:rFonts w:ascii="Trebuchet MS" w:hAnsi="Trebuchet MS"/>
          <w:color w:val="000000"/>
          <w:highlight w:val="green"/>
        </w:rPr>
        <w:t>ă</w:t>
      </w:r>
      <w:r w:rsidRPr="00AF137A">
        <w:rPr>
          <w:rFonts w:ascii="Trebuchet MS" w:hAnsi="Trebuchet MS"/>
          <w:color w:val="000000"/>
          <w:highlight w:val="green"/>
        </w:rPr>
        <w:t xml:space="preserve"> este de </w:t>
      </w:r>
      <w:r w:rsidR="00CF57AF" w:rsidRPr="00CD7FD1">
        <w:rPr>
          <w:rFonts w:ascii="Trebuchet MS" w:hAnsi="Trebuchet MS"/>
          <w:color w:val="000000"/>
          <w:highlight w:val="yellow"/>
        </w:rPr>
        <w:t>6,06</w:t>
      </w:r>
      <w:r w:rsidRPr="00CD7FD1">
        <w:rPr>
          <w:rFonts w:ascii="Trebuchet MS" w:hAnsi="Trebuchet MS"/>
          <w:color w:val="000000"/>
          <w:highlight w:val="yellow"/>
        </w:rPr>
        <w:t xml:space="preserve"> MW</w:t>
      </w:r>
      <w:r w:rsidR="00CF57AF" w:rsidRPr="00CD7FD1">
        <w:rPr>
          <w:rFonts w:ascii="Trebuchet MS" w:hAnsi="Trebuchet MS"/>
          <w:color w:val="000000"/>
          <w:highlight w:val="yellow"/>
        </w:rPr>
        <w:t xml:space="preserve"> </w:t>
      </w:r>
      <w:r w:rsidRPr="00AF137A">
        <w:rPr>
          <w:rFonts w:ascii="Trebuchet MS" w:hAnsi="Trebuchet MS"/>
          <w:color w:val="000000"/>
          <w:highlight w:val="green"/>
        </w:rPr>
        <w:t xml:space="preserve">, respectiv mai mica de 20 MW pentru a se </w:t>
      </w:r>
      <w:r w:rsidR="008976C9">
        <w:rPr>
          <w:rFonts w:ascii="Trebuchet MS" w:hAnsi="Trebuchet MS"/>
          <w:color w:val="000000"/>
          <w:highlight w:val="green"/>
        </w:rPr>
        <w:t>î</w:t>
      </w:r>
      <w:r w:rsidRPr="00AF137A">
        <w:rPr>
          <w:rFonts w:ascii="Trebuchet MS" w:hAnsi="Trebuchet MS"/>
          <w:color w:val="000000"/>
          <w:highlight w:val="green"/>
        </w:rPr>
        <w:t xml:space="preserve">ncadra </w:t>
      </w:r>
      <w:r w:rsidR="008976C9">
        <w:rPr>
          <w:rFonts w:ascii="Trebuchet MS" w:hAnsi="Trebuchet MS"/>
          <w:color w:val="000000"/>
          <w:highlight w:val="green"/>
        </w:rPr>
        <w:t>î</w:t>
      </w:r>
      <w:r w:rsidRPr="00AF137A">
        <w:rPr>
          <w:rFonts w:ascii="Trebuchet MS" w:hAnsi="Trebuchet MS"/>
          <w:color w:val="000000"/>
          <w:highlight w:val="green"/>
        </w:rPr>
        <w:t xml:space="preserve">n prevederile </w:t>
      </w:r>
      <w:r w:rsidRPr="00AF137A">
        <w:rPr>
          <w:rFonts w:ascii="Trebuchet MS" w:hAnsi="Trebuchet MS" w:cs="Courier New"/>
          <w:b/>
          <w:bCs/>
          <w:color w:val="000000"/>
          <w:highlight w:val="green"/>
        </w:rPr>
        <w:t>Ordinului nr. 1.256/2020</w:t>
      </w:r>
      <w:r w:rsidRPr="00AF137A">
        <w:rPr>
          <w:rFonts w:ascii="Trebuchet MS" w:hAnsi="Trebuchet MS"/>
          <w:b/>
          <w:bCs/>
          <w:color w:val="000000"/>
          <w:sz w:val="27"/>
          <w:szCs w:val="27"/>
          <w:highlight w:val="green"/>
        </w:rPr>
        <w:t xml:space="preserve"> </w:t>
      </w:r>
      <w:r w:rsidRPr="00AF137A">
        <w:rPr>
          <w:rFonts w:ascii="Trebuchet MS" w:hAnsi="Trebuchet MS" w:cs="Courier New"/>
          <w:b/>
          <w:bCs/>
          <w:color w:val="000000"/>
          <w:highlight w:val="green"/>
        </w:rPr>
        <w:t xml:space="preserve">pentru aprobarea </w:t>
      </w:r>
      <w:r w:rsidRPr="00AF137A">
        <w:rPr>
          <w:rStyle w:val="panchor"/>
          <w:rFonts w:ascii="Trebuchet MS" w:hAnsi="Trebuchet MS" w:cs="Courier New"/>
          <w:b/>
          <w:bCs/>
          <w:color w:val="000000"/>
          <w:highlight w:val="green"/>
        </w:rPr>
        <w:t>Procedurii</w:t>
      </w:r>
      <w:r w:rsidRPr="00AF137A">
        <w:rPr>
          <w:rFonts w:ascii="Trebuchet MS" w:hAnsi="Trebuchet MS" w:cs="Courier New"/>
          <w:b/>
          <w:bCs/>
          <w:color w:val="000000"/>
          <w:highlight w:val="green"/>
        </w:rPr>
        <w:t xml:space="preserve"> de emitere a autorizaţiei </w:t>
      </w:r>
      <w:r w:rsidR="008976C9" w:rsidRPr="008976C9">
        <w:rPr>
          <w:rFonts w:ascii="Trebuchet MS" w:hAnsi="Trebuchet MS" w:cs="Courier New"/>
          <w:b/>
          <w:bCs/>
          <w:color w:val="000000"/>
          <w:highlight w:val="green"/>
        </w:rPr>
        <w:t>privind emisiile de gaze cu efect de seră</w:t>
      </w:r>
    </w:p>
    <w:p w14:paraId="3E354E01" w14:textId="2ABB6B38"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 xml:space="preserve">1. Cuptor cu tambur rotativ </w:t>
      </w:r>
      <w:r w:rsidR="005C514F">
        <w:rPr>
          <w:rFonts w:ascii="Trebuchet MS" w:eastAsia="Times New Roman" w:hAnsi="Trebuchet MS"/>
          <w:b/>
          <w:noProof/>
        </w:rPr>
        <w:t>î</w:t>
      </w:r>
      <w:r w:rsidRPr="00AF137A">
        <w:rPr>
          <w:rFonts w:ascii="Trebuchet MS" w:eastAsia="Times New Roman" w:hAnsi="Trebuchet MS"/>
          <w:b/>
          <w:noProof/>
        </w:rPr>
        <w:t xml:space="preserve">nclinabil (URTF10)  </w:t>
      </w:r>
    </w:p>
    <w:p w14:paraId="1DFE4FFC" w14:textId="77777777" w:rsidR="000E09EB" w:rsidRPr="00AF137A" w:rsidRDefault="000E09EB" w:rsidP="000E09EB">
      <w:pPr>
        <w:spacing w:after="0" w:line="240" w:lineRule="auto"/>
        <w:jc w:val="both"/>
        <w:rPr>
          <w:rFonts w:ascii="Trebuchet MS" w:eastAsia="Times New Roman" w:hAnsi="Trebuchet MS"/>
          <w:noProof/>
          <w:u w:val="single"/>
        </w:rPr>
      </w:pPr>
      <w:r w:rsidRPr="00AF137A">
        <w:rPr>
          <w:rFonts w:ascii="Trebuchet MS" w:eastAsia="Times New Roman" w:hAnsi="Trebuchet MS"/>
          <w:noProof/>
          <w:u w:val="single"/>
        </w:rPr>
        <w:t>Caracteristicile cuptorului</w:t>
      </w:r>
    </w:p>
    <w:p w14:paraId="404F454C" w14:textId="057C2198"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capacitatea de </w:t>
      </w:r>
      <w:r w:rsidR="002A1071" w:rsidRPr="00AF137A">
        <w:rPr>
          <w:rFonts w:ascii="Trebuchet MS" w:eastAsia="Times New Roman" w:hAnsi="Trebuchet MS"/>
          <w:noProof/>
        </w:rPr>
        <w:t>ș</w:t>
      </w:r>
      <w:r w:rsidRPr="00AF137A">
        <w:rPr>
          <w:rFonts w:ascii="Trebuchet MS" w:eastAsia="Times New Roman" w:hAnsi="Trebuchet MS"/>
          <w:noProof/>
        </w:rPr>
        <w:t xml:space="preserve">arjare                   </w:t>
      </w:r>
      <w:r w:rsidRPr="00AF137A">
        <w:rPr>
          <w:rFonts w:ascii="Trebuchet MS" w:eastAsia="Times New Roman" w:hAnsi="Trebuchet MS"/>
          <w:noProof/>
        </w:rPr>
        <w:tab/>
      </w:r>
      <w:r w:rsidRPr="00AF137A">
        <w:rPr>
          <w:rFonts w:ascii="Trebuchet MS" w:eastAsia="Times New Roman" w:hAnsi="Trebuchet MS"/>
          <w:noProof/>
        </w:rPr>
        <w:tab/>
        <w:t>10 mc/14-20 t</w:t>
      </w:r>
    </w:p>
    <w:p w14:paraId="3C224AC7"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diametrul tamburului                     </w:t>
      </w:r>
      <w:r w:rsidRPr="00AF137A">
        <w:rPr>
          <w:rFonts w:ascii="Trebuchet MS" w:eastAsia="Times New Roman" w:hAnsi="Trebuchet MS"/>
          <w:noProof/>
        </w:rPr>
        <w:tab/>
      </w:r>
      <w:r w:rsidRPr="00AF137A">
        <w:rPr>
          <w:rFonts w:ascii="Trebuchet MS" w:eastAsia="Times New Roman" w:hAnsi="Trebuchet MS"/>
          <w:noProof/>
        </w:rPr>
        <w:tab/>
        <w:t>3600 mm</w:t>
      </w:r>
    </w:p>
    <w:p w14:paraId="0A9B89CA" w14:textId="61D91071"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lungimea tamburului                   </w:t>
      </w:r>
      <w:r w:rsidRPr="00AF137A">
        <w:rPr>
          <w:rFonts w:ascii="Trebuchet MS" w:eastAsia="Times New Roman" w:hAnsi="Trebuchet MS"/>
          <w:noProof/>
        </w:rPr>
        <w:tab/>
      </w:r>
      <w:r w:rsidRPr="00AF137A">
        <w:rPr>
          <w:rFonts w:ascii="Trebuchet MS" w:eastAsia="Times New Roman" w:hAnsi="Trebuchet MS"/>
          <w:noProof/>
        </w:rPr>
        <w:tab/>
      </w:r>
      <w:r w:rsidR="002A1071" w:rsidRPr="00AF137A">
        <w:rPr>
          <w:rFonts w:ascii="Trebuchet MS" w:eastAsia="Times New Roman" w:hAnsi="Trebuchet MS"/>
          <w:noProof/>
        </w:rPr>
        <w:tab/>
      </w:r>
      <w:r w:rsidRPr="00AF137A">
        <w:rPr>
          <w:rFonts w:ascii="Trebuchet MS" w:eastAsia="Times New Roman" w:hAnsi="Trebuchet MS"/>
          <w:noProof/>
        </w:rPr>
        <w:t>5500 mm</w:t>
      </w:r>
    </w:p>
    <w:p w14:paraId="0C01C787" w14:textId="22A79AC9"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grosimea peretelui cuptorului      </w:t>
      </w:r>
      <w:r w:rsidRPr="00AF137A">
        <w:rPr>
          <w:rFonts w:ascii="Trebuchet MS" w:eastAsia="Times New Roman" w:hAnsi="Trebuchet MS"/>
          <w:noProof/>
        </w:rPr>
        <w:tab/>
      </w:r>
      <w:r w:rsidRPr="00AF137A">
        <w:rPr>
          <w:rFonts w:ascii="Trebuchet MS" w:eastAsia="Times New Roman" w:hAnsi="Trebuchet MS"/>
          <w:noProof/>
        </w:rPr>
        <w:tab/>
      </w:r>
      <w:r w:rsidR="002A1071" w:rsidRPr="00AF137A">
        <w:rPr>
          <w:rFonts w:ascii="Trebuchet MS" w:eastAsia="Times New Roman" w:hAnsi="Trebuchet MS"/>
          <w:noProof/>
        </w:rPr>
        <w:tab/>
      </w:r>
      <w:r w:rsidRPr="00AF137A">
        <w:rPr>
          <w:rFonts w:ascii="Trebuchet MS" w:eastAsia="Times New Roman" w:hAnsi="Trebuchet MS"/>
          <w:noProof/>
        </w:rPr>
        <w:t>330 mm</w:t>
      </w:r>
    </w:p>
    <w:p w14:paraId="3B5041E9" w14:textId="3BBF6FD9" w:rsidR="000E09EB" w:rsidRPr="00AF137A" w:rsidRDefault="002A1071"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domeniul de î</w:t>
      </w:r>
      <w:r w:rsidR="000E09EB" w:rsidRPr="00AF137A">
        <w:rPr>
          <w:rFonts w:ascii="Trebuchet MS" w:eastAsia="Times New Roman" w:hAnsi="Trebuchet MS"/>
          <w:noProof/>
        </w:rPr>
        <w:t xml:space="preserve">nclinare                   </w:t>
      </w:r>
      <w:r w:rsidR="000E09EB" w:rsidRPr="00AF137A">
        <w:rPr>
          <w:rFonts w:ascii="Trebuchet MS" w:eastAsia="Times New Roman" w:hAnsi="Trebuchet MS"/>
          <w:noProof/>
        </w:rPr>
        <w:tab/>
      </w:r>
      <w:r w:rsidR="000E09EB" w:rsidRPr="00AF137A">
        <w:rPr>
          <w:rFonts w:ascii="Trebuchet MS" w:eastAsia="Times New Roman" w:hAnsi="Trebuchet MS"/>
          <w:noProof/>
        </w:rPr>
        <w:tab/>
        <w:t>-20º pana la 40º</w:t>
      </w:r>
    </w:p>
    <w:p w14:paraId="10FD6682" w14:textId="45F996BD"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viteza de rota</w:t>
      </w:r>
      <w:r w:rsidR="002A1071" w:rsidRPr="00AF137A">
        <w:rPr>
          <w:rFonts w:ascii="Trebuchet MS" w:eastAsia="Times New Roman" w:hAnsi="Trebuchet MS"/>
          <w:noProof/>
        </w:rPr>
        <w:t>ț</w:t>
      </w:r>
      <w:r w:rsidRPr="00AF137A">
        <w:rPr>
          <w:rFonts w:ascii="Trebuchet MS" w:eastAsia="Times New Roman" w:hAnsi="Trebuchet MS"/>
          <w:noProof/>
        </w:rPr>
        <w:t xml:space="preserve">ie a tamburului        </w:t>
      </w:r>
      <w:r w:rsidRPr="00AF137A">
        <w:rPr>
          <w:rFonts w:ascii="Trebuchet MS" w:eastAsia="Times New Roman" w:hAnsi="Trebuchet MS"/>
          <w:noProof/>
        </w:rPr>
        <w:tab/>
      </w:r>
      <w:r w:rsidRPr="00AF137A">
        <w:rPr>
          <w:rFonts w:ascii="Trebuchet MS" w:eastAsia="Times New Roman" w:hAnsi="Trebuchet MS"/>
          <w:noProof/>
        </w:rPr>
        <w:tab/>
        <w:t>0.4-6 rpm</w:t>
      </w:r>
    </w:p>
    <w:p w14:paraId="64523B0D" w14:textId="36F6F0E4"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w:t>
      </w:r>
      <w:r w:rsidR="002A1071" w:rsidRPr="00AF137A">
        <w:rPr>
          <w:rFonts w:ascii="Trebuchet MS" w:eastAsia="Times New Roman" w:hAnsi="Trebuchet MS"/>
          <w:noProof/>
        </w:rPr>
        <w:t>alegerea unghiului de î</w:t>
      </w:r>
      <w:r w:rsidRPr="00AF137A">
        <w:rPr>
          <w:rFonts w:ascii="Trebuchet MS" w:eastAsia="Times New Roman" w:hAnsi="Trebuchet MS"/>
          <w:noProof/>
        </w:rPr>
        <w:t>nclina</w:t>
      </w:r>
      <w:r w:rsidR="002A1071" w:rsidRPr="00AF137A">
        <w:rPr>
          <w:rFonts w:ascii="Trebuchet MS" w:eastAsia="Times New Roman" w:hAnsi="Trebuchet MS"/>
          <w:noProof/>
        </w:rPr>
        <w:t xml:space="preserve">re  </w:t>
      </w:r>
      <w:r w:rsidR="002A1071" w:rsidRPr="00AF137A">
        <w:rPr>
          <w:rFonts w:ascii="Trebuchet MS" w:eastAsia="Times New Roman" w:hAnsi="Trebuchet MS"/>
          <w:noProof/>
        </w:rPr>
        <w:tab/>
      </w:r>
      <w:r w:rsidR="002A1071" w:rsidRPr="00AF137A">
        <w:rPr>
          <w:rFonts w:ascii="Trebuchet MS" w:eastAsia="Times New Roman" w:hAnsi="Trebuchet MS"/>
          <w:noProof/>
        </w:rPr>
        <w:tab/>
      </w:r>
      <w:r w:rsidR="005C514F">
        <w:rPr>
          <w:rFonts w:ascii="Trebuchet MS" w:eastAsia="Times New Roman" w:hAnsi="Trebuchet MS"/>
          <w:noProof/>
        </w:rPr>
        <w:t xml:space="preserve">         </w:t>
      </w:r>
      <w:r w:rsidR="002A1071" w:rsidRPr="00AF137A">
        <w:rPr>
          <w:rFonts w:ascii="Trebuchet MS" w:eastAsia="Times New Roman" w:hAnsi="Trebuchet MS"/>
          <w:noProof/>
        </w:rPr>
        <w:t xml:space="preserve">  î</w:t>
      </w:r>
      <w:r w:rsidRPr="00AF137A">
        <w:rPr>
          <w:rFonts w:ascii="Trebuchet MS" w:eastAsia="Times New Roman" w:hAnsi="Trebuchet MS"/>
          <w:noProof/>
        </w:rPr>
        <w:t>n func</w:t>
      </w:r>
      <w:r w:rsidR="002A1071" w:rsidRPr="00AF137A">
        <w:rPr>
          <w:rFonts w:ascii="Trebuchet MS" w:eastAsia="Times New Roman" w:hAnsi="Trebuchet MS"/>
          <w:noProof/>
        </w:rPr>
        <w:t>ț</w:t>
      </w:r>
      <w:r w:rsidRPr="00AF137A">
        <w:rPr>
          <w:rFonts w:ascii="Trebuchet MS" w:eastAsia="Times New Roman" w:hAnsi="Trebuchet MS"/>
          <w:noProof/>
        </w:rPr>
        <w:t xml:space="preserve">ie de </w:t>
      </w:r>
      <w:r w:rsidR="002A1071" w:rsidRPr="00AF137A">
        <w:rPr>
          <w:rFonts w:ascii="Trebuchet MS" w:eastAsia="Times New Roman" w:hAnsi="Trebuchet MS"/>
          <w:noProof/>
        </w:rPr>
        <w:t>faza î</w:t>
      </w:r>
      <w:r w:rsidRPr="00AF137A">
        <w:rPr>
          <w:rFonts w:ascii="Trebuchet MS" w:eastAsia="Times New Roman" w:hAnsi="Trebuchet MS"/>
          <w:noProof/>
        </w:rPr>
        <w:t>n care este procesul</w:t>
      </w:r>
    </w:p>
    <w:p w14:paraId="41B059E8"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motoare                                          </w:t>
      </w:r>
      <w:r w:rsidRPr="00AF137A">
        <w:rPr>
          <w:rFonts w:ascii="Trebuchet MS" w:eastAsia="Times New Roman" w:hAnsi="Trebuchet MS"/>
          <w:noProof/>
        </w:rPr>
        <w:tab/>
      </w:r>
      <w:r w:rsidRPr="00AF137A">
        <w:rPr>
          <w:rFonts w:ascii="Trebuchet MS" w:eastAsia="Times New Roman" w:hAnsi="Trebuchet MS"/>
          <w:noProof/>
        </w:rPr>
        <w:tab/>
        <w:t>2 buc.</w:t>
      </w:r>
    </w:p>
    <w:p w14:paraId="16F7952E" w14:textId="47E37D5C" w:rsidR="00E83AE1"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puterea de ardere a arzatorului pe gaz      </w:t>
      </w:r>
      <w:r w:rsidRPr="00AF137A">
        <w:rPr>
          <w:rFonts w:ascii="Trebuchet MS" w:eastAsia="Times New Roman" w:hAnsi="Trebuchet MS"/>
          <w:noProof/>
        </w:rPr>
        <w:tab/>
        <w:t>4 MW</w:t>
      </w:r>
    </w:p>
    <w:p w14:paraId="3B0226A8" w14:textId="68C61F54"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energie electric</w:t>
      </w:r>
      <w:r w:rsidR="002A1071" w:rsidRPr="00AF137A">
        <w:rPr>
          <w:rFonts w:ascii="Trebuchet MS" w:eastAsia="Times New Roman" w:hAnsi="Trebuchet MS"/>
          <w:noProof/>
        </w:rPr>
        <w:t>ă</w:t>
      </w:r>
      <w:r w:rsidRPr="00AF137A">
        <w:rPr>
          <w:rFonts w:ascii="Trebuchet MS" w:eastAsia="Times New Roman" w:hAnsi="Trebuchet MS"/>
          <w:noProof/>
        </w:rPr>
        <w:t xml:space="preserve">                        </w:t>
      </w:r>
      <w:r w:rsidRPr="00AF137A">
        <w:rPr>
          <w:rFonts w:ascii="Trebuchet MS" w:eastAsia="Times New Roman" w:hAnsi="Trebuchet MS"/>
          <w:noProof/>
        </w:rPr>
        <w:tab/>
      </w:r>
      <w:r w:rsidRPr="00AF137A">
        <w:rPr>
          <w:rFonts w:ascii="Trebuchet MS" w:eastAsia="Times New Roman" w:hAnsi="Trebuchet MS"/>
          <w:noProof/>
        </w:rPr>
        <w:tab/>
      </w:r>
      <w:r w:rsidR="005C514F">
        <w:rPr>
          <w:rFonts w:ascii="Trebuchet MS" w:eastAsia="Times New Roman" w:hAnsi="Trebuchet MS"/>
          <w:noProof/>
        </w:rPr>
        <w:t xml:space="preserve">          </w:t>
      </w:r>
      <w:r w:rsidRPr="00AF137A">
        <w:rPr>
          <w:rFonts w:ascii="Trebuchet MS" w:eastAsia="Times New Roman" w:hAnsi="Trebuchet MS"/>
          <w:noProof/>
        </w:rPr>
        <w:t>105 kW</w:t>
      </w:r>
    </w:p>
    <w:p w14:paraId="5C91C788" w14:textId="78BB52A8"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gaz consumat                            </w:t>
      </w:r>
      <w:r w:rsidRPr="00AF137A">
        <w:rPr>
          <w:rFonts w:ascii="Trebuchet MS" w:eastAsia="Times New Roman" w:hAnsi="Trebuchet MS"/>
          <w:noProof/>
        </w:rPr>
        <w:tab/>
      </w:r>
      <w:r w:rsidRPr="00AF137A">
        <w:rPr>
          <w:rFonts w:ascii="Trebuchet MS" w:eastAsia="Times New Roman" w:hAnsi="Trebuchet MS"/>
          <w:noProof/>
        </w:rPr>
        <w:tab/>
      </w:r>
      <w:r w:rsidR="005C514F">
        <w:rPr>
          <w:rFonts w:ascii="Trebuchet MS" w:eastAsia="Times New Roman" w:hAnsi="Trebuchet MS"/>
          <w:noProof/>
        </w:rPr>
        <w:t xml:space="preserve">          </w:t>
      </w:r>
      <w:r w:rsidRPr="00AF137A">
        <w:rPr>
          <w:rFonts w:ascii="Trebuchet MS" w:eastAsia="Times New Roman" w:hAnsi="Trebuchet MS"/>
          <w:noProof/>
        </w:rPr>
        <w:t>500 Nmc/h</w:t>
      </w:r>
    </w:p>
    <w:p w14:paraId="5FA097B4" w14:textId="393A9E4E"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consum oxigen                        </w:t>
      </w:r>
      <w:r w:rsidRPr="00AF137A">
        <w:rPr>
          <w:rFonts w:ascii="Trebuchet MS" w:eastAsia="Times New Roman" w:hAnsi="Trebuchet MS"/>
          <w:noProof/>
        </w:rPr>
        <w:tab/>
      </w:r>
      <w:r w:rsidRPr="00AF137A">
        <w:rPr>
          <w:rFonts w:ascii="Trebuchet MS" w:eastAsia="Times New Roman" w:hAnsi="Trebuchet MS"/>
          <w:noProof/>
        </w:rPr>
        <w:tab/>
      </w:r>
      <w:r w:rsidR="005C514F">
        <w:rPr>
          <w:rFonts w:ascii="Trebuchet MS" w:eastAsia="Times New Roman" w:hAnsi="Trebuchet MS"/>
          <w:noProof/>
        </w:rPr>
        <w:t xml:space="preserve">          </w:t>
      </w:r>
      <w:r w:rsidRPr="00AF137A">
        <w:rPr>
          <w:rFonts w:ascii="Trebuchet MS" w:eastAsia="Times New Roman" w:hAnsi="Trebuchet MS"/>
          <w:noProof/>
        </w:rPr>
        <w:t>1000 Nmc/h</w:t>
      </w:r>
    </w:p>
    <w:p w14:paraId="2EE8B26D" w14:textId="4BFDC771"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debit gaze evacuate                                   </w:t>
      </w:r>
      <w:r w:rsidR="005C514F">
        <w:rPr>
          <w:rFonts w:ascii="Trebuchet MS" w:eastAsia="Times New Roman" w:hAnsi="Trebuchet MS"/>
          <w:noProof/>
        </w:rPr>
        <w:t xml:space="preserve">       </w:t>
      </w:r>
      <w:r w:rsidRPr="00AF137A">
        <w:rPr>
          <w:rFonts w:ascii="Trebuchet MS" w:eastAsia="Times New Roman" w:hAnsi="Trebuchet MS"/>
          <w:noProof/>
        </w:rPr>
        <w:t>55.000 Nmc/h</w:t>
      </w:r>
    </w:p>
    <w:p w14:paraId="3011D7DD" w14:textId="152E6D22"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Cuptorul este prevăzut cu sistem de exhaustare a emisiilor rezultate în procesul de producție, care este conectat la sistemul de filtrare Dantherm. Cuptorul este prevăzut și cu o hot</w:t>
      </w:r>
      <w:r w:rsidR="005C514F">
        <w:rPr>
          <w:rFonts w:ascii="Trebuchet MS" w:eastAsia="Times New Roman" w:hAnsi="Trebuchet MS"/>
          <w:noProof/>
        </w:rPr>
        <w:t>ă</w:t>
      </w:r>
      <w:r w:rsidRPr="00AF137A">
        <w:rPr>
          <w:rFonts w:ascii="Trebuchet MS" w:eastAsia="Times New Roman" w:hAnsi="Trebuchet MS"/>
          <w:noProof/>
        </w:rPr>
        <w:t xml:space="preserve"> suplimentar</w:t>
      </w:r>
      <w:r w:rsidR="005C514F">
        <w:rPr>
          <w:rFonts w:ascii="Trebuchet MS" w:eastAsia="Times New Roman" w:hAnsi="Trebuchet MS"/>
          <w:noProof/>
        </w:rPr>
        <w:t>ă</w:t>
      </w:r>
      <w:r w:rsidRPr="00AF137A">
        <w:rPr>
          <w:rFonts w:ascii="Trebuchet MS" w:eastAsia="Times New Roman" w:hAnsi="Trebuchet MS"/>
          <w:noProof/>
        </w:rPr>
        <w:t xml:space="preserve">  de preluare a emisiilor fugitive, conectat</w:t>
      </w:r>
      <w:r w:rsidR="005C514F">
        <w:rPr>
          <w:rFonts w:ascii="Trebuchet MS" w:eastAsia="Times New Roman" w:hAnsi="Trebuchet MS"/>
          <w:noProof/>
        </w:rPr>
        <w:t>ă</w:t>
      </w:r>
      <w:r w:rsidRPr="00AF137A">
        <w:rPr>
          <w:rFonts w:ascii="Trebuchet MS" w:eastAsia="Times New Roman" w:hAnsi="Trebuchet MS"/>
          <w:noProof/>
        </w:rPr>
        <w:t xml:space="preserve"> la acela</w:t>
      </w:r>
      <w:r w:rsidR="005C514F">
        <w:rPr>
          <w:rFonts w:ascii="Trebuchet MS" w:eastAsia="Times New Roman" w:hAnsi="Trebuchet MS"/>
          <w:noProof/>
        </w:rPr>
        <w:t>ș</w:t>
      </w:r>
      <w:r w:rsidRPr="00AF137A">
        <w:rPr>
          <w:rFonts w:ascii="Trebuchet MS" w:eastAsia="Times New Roman" w:hAnsi="Trebuchet MS"/>
          <w:noProof/>
        </w:rPr>
        <w:t>i sistem.</w:t>
      </w:r>
    </w:p>
    <w:p w14:paraId="37931213" w14:textId="46CDD1A8"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 xml:space="preserve">2. Cuptor de turnare </w:t>
      </w:r>
      <w:r w:rsidR="002A1071" w:rsidRPr="00AF137A">
        <w:rPr>
          <w:rFonts w:ascii="Trebuchet MS" w:eastAsia="Times New Roman" w:hAnsi="Trebuchet MS"/>
          <w:b/>
          <w:noProof/>
        </w:rPr>
        <w:t>și menț</w:t>
      </w:r>
      <w:r w:rsidRPr="00AF137A">
        <w:rPr>
          <w:rFonts w:ascii="Trebuchet MS" w:eastAsia="Times New Roman" w:hAnsi="Trebuchet MS"/>
          <w:b/>
          <w:noProof/>
        </w:rPr>
        <w:t xml:space="preserve">inere la cald (DEWINTHER), </w:t>
      </w:r>
      <w:r w:rsidR="002A1071" w:rsidRPr="00AF137A">
        <w:rPr>
          <w:rFonts w:ascii="Trebuchet MS" w:eastAsia="Times New Roman" w:hAnsi="Trebuchet MS"/>
          <w:b/>
          <w:noProof/>
        </w:rPr>
        <w:t>a aluminiului rezultat î</w:t>
      </w:r>
      <w:r w:rsidRPr="00AF137A">
        <w:rPr>
          <w:rFonts w:ascii="Trebuchet MS" w:eastAsia="Times New Roman" w:hAnsi="Trebuchet MS"/>
          <w:b/>
          <w:noProof/>
        </w:rPr>
        <w:t xml:space="preserve">n cuptorul rotativ. </w:t>
      </w:r>
    </w:p>
    <w:p w14:paraId="2029461C"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capacitate               </w:t>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t>14 tone</w:t>
      </w:r>
    </w:p>
    <w:p w14:paraId="6A736687" w14:textId="52439301" w:rsidR="000E09EB" w:rsidRPr="00AF137A" w:rsidRDefault="000E09EB" w:rsidP="000E09EB">
      <w:pPr>
        <w:autoSpaceDE w:val="0"/>
        <w:autoSpaceDN w:val="0"/>
        <w:adjustRightInd w:val="0"/>
        <w:spacing w:after="0" w:line="240" w:lineRule="auto"/>
        <w:contextualSpacing/>
        <w:rPr>
          <w:rFonts w:ascii="Trebuchet MS" w:eastAsia="Times New Roman" w:hAnsi="Trebuchet MS"/>
          <w:noProof/>
        </w:rPr>
      </w:pPr>
      <w:r w:rsidRPr="00AF137A">
        <w:rPr>
          <w:rFonts w:ascii="Trebuchet MS" w:eastAsia="Times New Roman" w:hAnsi="Trebuchet MS"/>
          <w:noProof/>
        </w:rPr>
        <w:t>- num</w:t>
      </w:r>
      <w:r w:rsidR="005C514F">
        <w:rPr>
          <w:rFonts w:ascii="Trebuchet MS" w:eastAsia="Times New Roman" w:hAnsi="Trebuchet MS"/>
          <w:noProof/>
        </w:rPr>
        <w:t>ă</w:t>
      </w:r>
      <w:r w:rsidRPr="00AF137A">
        <w:rPr>
          <w:rFonts w:ascii="Trebuchet MS" w:eastAsia="Times New Roman" w:hAnsi="Trebuchet MS"/>
          <w:noProof/>
        </w:rPr>
        <w:t>r arz</w:t>
      </w:r>
      <w:r w:rsidR="005C514F">
        <w:rPr>
          <w:rFonts w:ascii="Trebuchet MS" w:eastAsia="Times New Roman" w:hAnsi="Trebuchet MS"/>
          <w:noProof/>
        </w:rPr>
        <w:t>ă</w:t>
      </w:r>
      <w:r w:rsidRPr="00AF137A">
        <w:rPr>
          <w:rFonts w:ascii="Trebuchet MS" w:eastAsia="Times New Roman" w:hAnsi="Trebuchet MS"/>
          <w:noProof/>
        </w:rPr>
        <w:t xml:space="preserve">toare     </w:t>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r>
      <w:r w:rsidR="002A1071" w:rsidRPr="00AF137A">
        <w:rPr>
          <w:rFonts w:ascii="Trebuchet MS" w:eastAsia="Times New Roman" w:hAnsi="Trebuchet MS"/>
          <w:noProof/>
        </w:rPr>
        <w:t xml:space="preserve"> </w:t>
      </w:r>
      <w:r w:rsidR="002A1071" w:rsidRPr="00AF137A">
        <w:rPr>
          <w:rFonts w:ascii="Trebuchet MS" w:eastAsia="Times New Roman" w:hAnsi="Trebuchet MS"/>
          <w:noProof/>
        </w:rPr>
        <w:tab/>
      </w:r>
      <w:r w:rsidRPr="00AF137A">
        <w:rPr>
          <w:rFonts w:ascii="Trebuchet MS" w:eastAsia="Times New Roman" w:hAnsi="Trebuchet MS"/>
          <w:noProof/>
        </w:rPr>
        <w:t>1 x  1,5 MW sistem regenerativ</w:t>
      </w:r>
    </w:p>
    <w:p w14:paraId="68313862" w14:textId="414DD4CF" w:rsidR="000E09EB" w:rsidRPr="00AF137A" w:rsidRDefault="002A1071" w:rsidP="000E09EB">
      <w:pPr>
        <w:spacing w:after="0" w:line="240" w:lineRule="auto"/>
        <w:rPr>
          <w:rFonts w:ascii="Trebuchet MS" w:eastAsia="Times New Roman" w:hAnsi="Trebuchet MS"/>
          <w:noProof/>
        </w:rPr>
      </w:pPr>
      <w:r w:rsidRPr="00AF137A">
        <w:rPr>
          <w:rFonts w:ascii="Trebuchet MS" w:eastAsia="Times New Roman" w:hAnsi="Trebuchet MS"/>
          <w:noProof/>
        </w:rPr>
        <w:t>- temperatura Î</w:t>
      </w:r>
      <w:r w:rsidR="000E09EB" w:rsidRPr="00AF137A">
        <w:rPr>
          <w:rFonts w:ascii="Trebuchet MS" w:eastAsia="Times New Roman" w:hAnsi="Trebuchet MS"/>
          <w:noProof/>
        </w:rPr>
        <w:t>n baia de aluminiu:</w:t>
      </w:r>
      <w:r w:rsidR="000E09EB" w:rsidRPr="00AF137A">
        <w:rPr>
          <w:rFonts w:ascii="Trebuchet MS" w:eastAsia="Times New Roman" w:hAnsi="Trebuchet MS"/>
          <w:noProof/>
        </w:rPr>
        <w:tab/>
      </w:r>
      <w:r w:rsidR="000E09EB" w:rsidRPr="00AF137A">
        <w:rPr>
          <w:rFonts w:ascii="Trebuchet MS" w:eastAsia="Times New Roman" w:hAnsi="Trebuchet MS"/>
          <w:noProof/>
        </w:rPr>
        <w:tab/>
      </w:r>
      <w:r w:rsidRPr="00AF137A">
        <w:rPr>
          <w:rFonts w:ascii="Trebuchet MS" w:eastAsia="Times New Roman" w:hAnsi="Trebuchet MS"/>
          <w:noProof/>
        </w:rPr>
        <w:tab/>
      </w:r>
      <w:r w:rsidR="000E09EB" w:rsidRPr="00AF137A">
        <w:rPr>
          <w:rFonts w:ascii="Trebuchet MS" w:eastAsia="Times New Roman" w:hAnsi="Trebuchet MS"/>
          <w:noProof/>
        </w:rPr>
        <w:t>cca. 740° C</w:t>
      </w:r>
    </w:p>
    <w:p w14:paraId="434D04A8" w14:textId="04578815" w:rsidR="000E09EB" w:rsidRPr="00AF137A" w:rsidRDefault="002A1071" w:rsidP="000E09EB">
      <w:pPr>
        <w:spacing w:after="0" w:line="240" w:lineRule="auto"/>
        <w:rPr>
          <w:rFonts w:ascii="Trebuchet MS" w:eastAsia="Times New Roman" w:hAnsi="Trebuchet MS"/>
          <w:noProof/>
        </w:rPr>
      </w:pPr>
      <w:r w:rsidRPr="00AF137A">
        <w:rPr>
          <w:rFonts w:ascii="Trebuchet MS" w:eastAsia="Times New Roman" w:hAnsi="Trebuchet MS"/>
          <w:noProof/>
        </w:rPr>
        <w:t>- energie electric</w:t>
      </w:r>
      <w:r w:rsidR="005C514F">
        <w:rPr>
          <w:rFonts w:ascii="Trebuchet MS" w:eastAsia="Times New Roman" w:hAnsi="Trebuchet MS"/>
          <w:noProof/>
        </w:rPr>
        <w:t>ă</w:t>
      </w:r>
      <w:r w:rsidR="000E09EB" w:rsidRPr="00AF137A">
        <w:rPr>
          <w:rFonts w:ascii="Trebuchet MS" w:eastAsia="Times New Roman" w:hAnsi="Trebuchet MS"/>
          <w:noProof/>
        </w:rPr>
        <w:t xml:space="preserve"> necesar</w:t>
      </w:r>
      <w:r w:rsidRPr="00AF137A">
        <w:rPr>
          <w:rFonts w:ascii="Trebuchet MS" w:eastAsia="Times New Roman" w:hAnsi="Trebuchet MS"/>
          <w:noProof/>
        </w:rPr>
        <w:t>ă</w:t>
      </w:r>
      <w:r w:rsidR="000E09EB" w:rsidRPr="00AF137A">
        <w:rPr>
          <w:rFonts w:ascii="Trebuchet MS" w:eastAsia="Times New Roman" w:hAnsi="Trebuchet MS"/>
          <w:noProof/>
        </w:rPr>
        <w:t xml:space="preserve"> pentru operare: </w:t>
      </w:r>
      <w:r w:rsidR="000E09EB" w:rsidRPr="00AF137A">
        <w:rPr>
          <w:rFonts w:ascii="Trebuchet MS" w:eastAsia="Times New Roman" w:hAnsi="Trebuchet MS"/>
          <w:noProof/>
        </w:rPr>
        <w:tab/>
        <w:t>cca. 55 kWh</w:t>
      </w:r>
      <w:r w:rsidR="000E09EB" w:rsidRPr="00AF137A">
        <w:rPr>
          <w:rFonts w:ascii="Trebuchet MS" w:eastAsia="Times New Roman" w:hAnsi="Trebuchet MS"/>
          <w:noProof/>
        </w:rPr>
        <w:br/>
        <w:t>- temperatura gazelor arse la ie</w:t>
      </w:r>
      <w:r w:rsidRPr="00AF137A">
        <w:rPr>
          <w:rFonts w:ascii="Trebuchet MS" w:eastAsia="Times New Roman" w:hAnsi="Trebuchet MS"/>
          <w:noProof/>
        </w:rPr>
        <w:t>ș</w:t>
      </w:r>
      <w:r w:rsidR="000E09EB" w:rsidRPr="00AF137A">
        <w:rPr>
          <w:rFonts w:ascii="Trebuchet MS" w:eastAsia="Times New Roman" w:hAnsi="Trebuchet MS"/>
          <w:noProof/>
        </w:rPr>
        <w:t>irea din cuptor:</w:t>
      </w:r>
      <w:r w:rsidR="000E09EB" w:rsidRPr="00AF137A">
        <w:rPr>
          <w:rFonts w:ascii="Trebuchet MS" w:eastAsia="Times New Roman" w:hAnsi="Trebuchet MS"/>
          <w:noProof/>
        </w:rPr>
        <w:tab/>
        <w:t>cca. 180°C (max. 250°C)</w:t>
      </w:r>
    </w:p>
    <w:p w14:paraId="7CB880F0" w14:textId="3259FD0E"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debit gaze evacuate                                          30.000 mc/h</w:t>
      </w:r>
    </w:p>
    <w:p w14:paraId="4D376435" w14:textId="044624BC"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Cuptorul este legat la sistemul de exhaustare a cuptorului rotativ. </w:t>
      </w:r>
      <w:r w:rsidR="002A1071" w:rsidRPr="00AF137A">
        <w:rPr>
          <w:rFonts w:ascii="Trebuchet MS" w:eastAsia="Times New Roman" w:hAnsi="Trebuchet MS"/>
          <w:noProof/>
        </w:rPr>
        <w:t>Debitul de gaze evacuate de la î</w:t>
      </w:r>
      <w:r w:rsidRPr="00AF137A">
        <w:rPr>
          <w:rFonts w:ascii="Trebuchet MS" w:eastAsia="Times New Roman" w:hAnsi="Trebuchet MS"/>
          <w:noProof/>
        </w:rPr>
        <w:t>ntreaga instala</w:t>
      </w:r>
      <w:r w:rsidR="002A1071" w:rsidRPr="00AF137A">
        <w:rPr>
          <w:rFonts w:ascii="Trebuchet MS" w:eastAsia="Times New Roman" w:hAnsi="Trebuchet MS"/>
          <w:noProof/>
        </w:rPr>
        <w:t>ț</w:t>
      </w:r>
      <w:r w:rsidRPr="00AF137A">
        <w:rPr>
          <w:rFonts w:ascii="Trebuchet MS" w:eastAsia="Times New Roman" w:hAnsi="Trebuchet MS"/>
          <w:noProof/>
        </w:rPr>
        <w:t xml:space="preserve">ie este de 90.000mc/h. </w:t>
      </w:r>
    </w:p>
    <w:p w14:paraId="610C2A2E" w14:textId="77777777"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3. Șarjator cuptor rotativ</w:t>
      </w:r>
    </w:p>
    <w:p w14:paraId="2ABB1A41" w14:textId="537C8803"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-v</w:t>
      </w:r>
      <w:r w:rsidR="002A1071" w:rsidRPr="00AF137A">
        <w:rPr>
          <w:rFonts w:ascii="Trebuchet MS" w:eastAsia="Times New Roman" w:hAnsi="Trebuchet MS"/>
          <w:noProof/>
        </w:rPr>
        <w:t>olumul maș</w:t>
      </w:r>
      <w:r w:rsidRPr="00AF137A">
        <w:rPr>
          <w:rFonts w:ascii="Trebuchet MS" w:eastAsia="Times New Roman" w:hAnsi="Trebuchet MS"/>
          <w:noProof/>
        </w:rPr>
        <w:t xml:space="preserve">inii </w:t>
      </w:r>
      <w:r w:rsidR="005C514F">
        <w:rPr>
          <w:rFonts w:ascii="Trebuchet MS" w:eastAsia="Times New Roman" w:hAnsi="Trebuchet MS"/>
          <w:noProof/>
        </w:rPr>
        <w:t xml:space="preserve">                       </w:t>
      </w:r>
      <w:r w:rsidRPr="00AF137A">
        <w:rPr>
          <w:rFonts w:ascii="Trebuchet MS" w:eastAsia="Times New Roman" w:hAnsi="Trebuchet MS"/>
          <w:noProof/>
        </w:rPr>
        <w:t xml:space="preserve"> 7 mc </w:t>
      </w:r>
    </w:p>
    <w:p w14:paraId="66EAE689" w14:textId="0E589AED"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debit ventilator hot</w:t>
      </w:r>
      <w:r w:rsidR="005C514F">
        <w:rPr>
          <w:rFonts w:ascii="Trebuchet MS" w:eastAsia="Times New Roman" w:hAnsi="Trebuchet MS"/>
          <w:noProof/>
        </w:rPr>
        <w:t>ă</w:t>
      </w:r>
      <w:r w:rsidRPr="00AF137A">
        <w:rPr>
          <w:rFonts w:ascii="Trebuchet MS" w:eastAsia="Times New Roman" w:hAnsi="Trebuchet MS"/>
          <w:noProof/>
        </w:rPr>
        <w:t xml:space="preserve"> aspira</w:t>
      </w:r>
      <w:r w:rsidR="002A1071" w:rsidRPr="00AF137A">
        <w:rPr>
          <w:rFonts w:ascii="Trebuchet MS" w:eastAsia="Times New Roman" w:hAnsi="Trebuchet MS"/>
          <w:noProof/>
        </w:rPr>
        <w:t>ț</w:t>
      </w:r>
      <w:r w:rsidRPr="00AF137A">
        <w:rPr>
          <w:rFonts w:ascii="Trebuchet MS" w:eastAsia="Times New Roman" w:hAnsi="Trebuchet MS"/>
          <w:noProof/>
        </w:rPr>
        <w:t xml:space="preserve">ie </w:t>
      </w:r>
      <w:r w:rsidR="005C514F">
        <w:rPr>
          <w:rFonts w:ascii="Trebuchet MS" w:eastAsia="Times New Roman" w:hAnsi="Trebuchet MS"/>
          <w:noProof/>
        </w:rPr>
        <w:t xml:space="preserve"> </w:t>
      </w:r>
      <w:r w:rsidRPr="00AF137A">
        <w:rPr>
          <w:rFonts w:ascii="Trebuchet MS" w:eastAsia="Times New Roman" w:hAnsi="Trebuchet MS"/>
          <w:noProof/>
        </w:rPr>
        <w:t xml:space="preserve"> 5000 Nmc/h </w:t>
      </w:r>
    </w:p>
    <w:p w14:paraId="5C9AF514" w14:textId="7A64ADFA" w:rsidR="000E09EB" w:rsidRPr="00AF137A" w:rsidRDefault="005C514F" w:rsidP="000E09EB">
      <w:pPr>
        <w:spacing w:after="0" w:line="240" w:lineRule="auto"/>
        <w:jc w:val="both"/>
        <w:rPr>
          <w:rFonts w:ascii="Trebuchet MS" w:eastAsia="Times New Roman" w:hAnsi="Trebuchet MS"/>
          <w:noProof/>
        </w:rPr>
      </w:pPr>
      <w:r>
        <w:rPr>
          <w:rFonts w:ascii="Trebuchet MS" w:eastAsia="Times New Roman" w:hAnsi="Trebuchet MS"/>
          <w:noProof/>
        </w:rPr>
        <w:lastRenderedPageBreak/>
        <w:t>Î</w:t>
      </w:r>
      <w:r w:rsidR="000E09EB" w:rsidRPr="00AF137A">
        <w:rPr>
          <w:rFonts w:ascii="Trebuchet MS" w:eastAsia="Times New Roman" w:hAnsi="Trebuchet MS"/>
          <w:noProof/>
        </w:rPr>
        <w:t>n zona șarjatorului există amplasată o altă hotă pentru preluarea emisiilor fugitive în timpul incărc</w:t>
      </w:r>
      <w:r>
        <w:rPr>
          <w:rFonts w:ascii="Trebuchet MS" w:eastAsia="Times New Roman" w:hAnsi="Trebuchet MS"/>
          <w:noProof/>
        </w:rPr>
        <w:t>ă</w:t>
      </w:r>
      <w:r w:rsidR="000E09EB" w:rsidRPr="00AF137A">
        <w:rPr>
          <w:rFonts w:ascii="Trebuchet MS" w:eastAsia="Times New Roman" w:hAnsi="Trebuchet MS"/>
          <w:noProof/>
        </w:rPr>
        <w:t>rii șarjatorului. Și aceasta hotă este conectată la sistemul de exhaustare a cuptorului. Aceasta hot</w:t>
      </w:r>
      <w:r w:rsidR="002A1071" w:rsidRPr="00AF137A">
        <w:rPr>
          <w:rFonts w:ascii="Trebuchet MS" w:eastAsia="Times New Roman" w:hAnsi="Trebuchet MS"/>
          <w:noProof/>
        </w:rPr>
        <w:t>ă</w:t>
      </w:r>
      <w:r w:rsidR="000E09EB" w:rsidRPr="00AF137A">
        <w:rPr>
          <w:rFonts w:ascii="Trebuchet MS" w:eastAsia="Times New Roman" w:hAnsi="Trebuchet MS"/>
          <w:noProof/>
        </w:rPr>
        <w:t xml:space="preserve"> preia și alte emisii fugitive ce apar în hala de producție. </w:t>
      </w:r>
    </w:p>
    <w:p w14:paraId="3FB8DBE7" w14:textId="77777777"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 xml:space="preserve">4. Instalații de filtrare </w:t>
      </w:r>
    </w:p>
    <w:p w14:paraId="31D90C61" w14:textId="1244D71A"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Instalație  de epurare DANTHERM cu filtre cu saci typ „Polyesternadelfilz” pentru gazele de la cuptorul rotativ și pentru emisiile fugitive din hala de producție</w:t>
      </w:r>
      <w:r w:rsidR="005C514F">
        <w:rPr>
          <w:rFonts w:ascii="Trebuchet MS" w:eastAsia="Times New Roman" w:hAnsi="Trebuchet MS"/>
          <w:b/>
          <w:noProof/>
        </w:rPr>
        <w:t>,</w:t>
      </w:r>
      <w:r w:rsidRPr="005C514F">
        <w:rPr>
          <w:rFonts w:ascii="Trebuchet MS" w:eastAsia="Times New Roman" w:hAnsi="Trebuchet MS"/>
          <w:bCs/>
          <w:noProof/>
        </w:rPr>
        <w:t xml:space="preserve">  cu urmatoarele caracteristici:</w:t>
      </w:r>
    </w:p>
    <w:p w14:paraId="6EBCA872"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debit volumic maxim -130.000 mc/h</w:t>
      </w:r>
    </w:p>
    <w:p w14:paraId="56971AFE" w14:textId="77777777" w:rsidR="000E09EB" w:rsidRPr="00AF137A" w:rsidRDefault="000E09EB" w:rsidP="000E09EB">
      <w:pPr>
        <w:keepNext/>
        <w:widowControl w:val="0"/>
        <w:spacing w:after="0" w:line="240" w:lineRule="auto"/>
        <w:ind w:right="-720"/>
        <w:outlineLvl w:val="3"/>
        <w:rPr>
          <w:rFonts w:ascii="Trebuchet MS" w:eastAsia="Times New Roman" w:hAnsi="Trebuchet MS"/>
          <w:bCs/>
          <w:noProof/>
          <w:lang w:eastAsia="x-none"/>
        </w:rPr>
      </w:pPr>
      <w:r w:rsidRPr="00AF137A">
        <w:rPr>
          <w:rFonts w:ascii="Trebuchet MS" w:eastAsia="Times New Roman" w:hAnsi="Trebuchet MS"/>
          <w:bCs/>
          <w:noProof/>
          <w:lang w:eastAsia="x-none"/>
        </w:rPr>
        <w:t>- debitul de gaze evacuate 90. 000 Nm³/h</w:t>
      </w:r>
    </w:p>
    <w:p w14:paraId="7DF36C98" w14:textId="77777777" w:rsidR="000E09EB" w:rsidRPr="00AF137A" w:rsidRDefault="000E09EB" w:rsidP="000E09EB">
      <w:pPr>
        <w:autoSpaceDE w:val="0"/>
        <w:autoSpaceDN w:val="0"/>
        <w:adjustRightInd w:val="0"/>
        <w:spacing w:after="0" w:line="240" w:lineRule="auto"/>
        <w:rPr>
          <w:rFonts w:ascii="Trebuchet MS" w:eastAsia="Times New Roman" w:hAnsi="Trebuchet MS"/>
        </w:rPr>
      </w:pPr>
      <w:r w:rsidRPr="00AF137A">
        <w:rPr>
          <w:rFonts w:ascii="Trebuchet MS" w:eastAsia="Times New Roman" w:hAnsi="Trebuchet MS"/>
        </w:rPr>
        <w:t xml:space="preserve">- temperatura 120°C </w:t>
      </w:r>
    </w:p>
    <w:p w14:paraId="7E99F9C0"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rPr>
      </w:pPr>
      <w:r w:rsidRPr="00AF137A">
        <w:rPr>
          <w:rFonts w:ascii="Trebuchet MS" w:eastAsia="Times New Roman" w:hAnsi="Trebuchet MS"/>
        </w:rPr>
        <w:t xml:space="preserve">- mediul filtrant -  Fibre sintetice </w:t>
      </w:r>
    </w:p>
    <w:p w14:paraId="740F48BC" w14:textId="77777777" w:rsidR="000E09EB" w:rsidRPr="00AF137A" w:rsidRDefault="000E09EB" w:rsidP="000E09EB">
      <w:pPr>
        <w:autoSpaceDE w:val="0"/>
        <w:autoSpaceDN w:val="0"/>
        <w:adjustRightInd w:val="0"/>
        <w:spacing w:after="0" w:line="240" w:lineRule="auto"/>
        <w:rPr>
          <w:rFonts w:ascii="Trebuchet MS" w:eastAsia="Times New Roman" w:hAnsi="Trebuchet MS"/>
        </w:rPr>
      </w:pPr>
      <w:r w:rsidRPr="00AF137A">
        <w:rPr>
          <w:rFonts w:ascii="Trebuchet MS" w:eastAsia="Times New Roman" w:hAnsi="Trebuchet MS"/>
        </w:rPr>
        <w:t xml:space="preserve">- suprafaţa de filtrare totală instalată 1943 m² </w:t>
      </w:r>
    </w:p>
    <w:p w14:paraId="09665C98" w14:textId="77777777" w:rsidR="000E09EB" w:rsidRPr="00AF137A" w:rsidRDefault="000E09EB" w:rsidP="000E09EB">
      <w:pPr>
        <w:autoSpaceDE w:val="0"/>
        <w:autoSpaceDN w:val="0"/>
        <w:adjustRightInd w:val="0"/>
        <w:spacing w:after="0" w:line="240" w:lineRule="auto"/>
        <w:rPr>
          <w:rFonts w:ascii="Trebuchet MS" w:eastAsia="Times New Roman" w:hAnsi="Trebuchet MS"/>
        </w:rPr>
      </w:pPr>
      <w:r w:rsidRPr="00AF137A">
        <w:rPr>
          <w:rFonts w:ascii="Trebuchet MS" w:eastAsia="Times New Roman" w:hAnsi="Trebuchet MS"/>
        </w:rPr>
        <w:t xml:space="preserve">- suprafaţa de filtrare totală utilă 1848 m² </w:t>
      </w:r>
    </w:p>
    <w:p w14:paraId="36FAF648" w14:textId="77777777" w:rsidR="000E09EB" w:rsidRPr="00AF137A" w:rsidRDefault="000E09EB" w:rsidP="000E09EB">
      <w:pPr>
        <w:spacing w:after="0" w:line="240" w:lineRule="auto"/>
        <w:rPr>
          <w:rFonts w:ascii="Trebuchet MS" w:eastAsia="Times New Roman" w:hAnsi="Trebuchet MS"/>
          <w:lang w:eastAsia="x-none"/>
        </w:rPr>
      </w:pPr>
      <w:r w:rsidRPr="00AF137A">
        <w:rPr>
          <w:rFonts w:ascii="Trebuchet MS" w:eastAsia="Times New Roman" w:hAnsi="Trebuchet MS"/>
        </w:rPr>
        <w:t>- puterea instalată pt. toate motoarele aprox. 250 kW</w:t>
      </w:r>
    </w:p>
    <w:p w14:paraId="54C6F16F" w14:textId="77777777"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Gazele sunt evacuate prin intermediul unui coș cu caracteristicile următoare:</w:t>
      </w:r>
    </w:p>
    <w:p w14:paraId="6F2921E3"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xml:space="preserve">- viteza gazelor: </w:t>
      </w:r>
      <w:r w:rsidRPr="00AF137A">
        <w:rPr>
          <w:rFonts w:ascii="Trebuchet MS" w:eastAsia="Times New Roman" w:hAnsi="Trebuchet MS"/>
          <w:noProof/>
        </w:rPr>
        <w:tab/>
        <w:t xml:space="preserve">cca. 18 m/s (la 90. 000 Nm³/h) </w:t>
      </w:r>
    </w:p>
    <w:p w14:paraId="1805F741" w14:textId="7B72D648"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în</w:t>
      </w:r>
      <w:r w:rsidR="00CF0CFC">
        <w:rPr>
          <w:rFonts w:ascii="Trebuchet MS" w:eastAsia="Times New Roman" w:hAnsi="Trebuchet MS"/>
          <w:noProof/>
        </w:rPr>
        <w:t>ă</w:t>
      </w:r>
      <w:r w:rsidRPr="00AF137A">
        <w:rPr>
          <w:rFonts w:ascii="Trebuchet MS" w:eastAsia="Times New Roman" w:hAnsi="Trebuchet MS"/>
          <w:noProof/>
        </w:rPr>
        <w:t>l</w:t>
      </w:r>
      <w:r w:rsidR="00CF0CFC">
        <w:rPr>
          <w:rFonts w:ascii="Trebuchet MS" w:eastAsia="Times New Roman" w:hAnsi="Trebuchet MS"/>
          <w:noProof/>
        </w:rPr>
        <w:t>ț</w:t>
      </w:r>
      <w:r w:rsidRPr="00AF137A">
        <w:rPr>
          <w:rFonts w:ascii="Trebuchet MS" w:eastAsia="Times New Roman" w:hAnsi="Trebuchet MS"/>
          <w:noProof/>
        </w:rPr>
        <w:t>imea co</w:t>
      </w:r>
      <w:r w:rsidR="00CF0CFC">
        <w:rPr>
          <w:rFonts w:ascii="Trebuchet MS" w:eastAsia="Times New Roman" w:hAnsi="Trebuchet MS"/>
          <w:noProof/>
        </w:rPr>
        <w:t>ș</w:t>
      </w:r>
      <w:r w:rsidRPr="00AF137A">
        <w:rPr>
          <w:rFonts w:ascii="Trebuchet MS" w:eastAsia="Times New Roman" w:hAnsi="Trebuchet MS"/>
          <w:noProof/>
        </w:rPr>
        <w:t xml:space="preserve">ului </w:t>
      </w:r>
      <w:r w:rsidRPr="00AF137A">
        <w:rPr>
          <w:rFonts w:ascii="Trebuchet MS" w:eastAsia="Times New Roman" w:hAnsi="Trebuchet MS"/>
          <w:noProof/>
        </w:rPr>
        <w:tab/>
        <w:t>20 m</w:t>
      </w:r>
    </w:p>
    <w:p w14:paraId="37EB40C5"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xml:space="preserve">- diametru </w:t>
      </w:r>
      <w:r w:rsidRPr="00AF137A">
        <w:rPr>
          <w:rFonts w:ascii="Trebuchet MS" w:eastAsia="Times New Roman" w:hAnsi="Trebuchet MS"/>
          <w:noProof/>
        </w:rPr>
        <w:tab/>
      </w:r>
      <w:r w:rsidRPr="00AF137A">
        <w:rPr>
          <w:rFonts w:ascii="Trebuchet MS" w:eastAsia="Times New Roman" w:hAnsi="Trebuchet MS"/>
          <w:noProof/>
        </w:rPr>
        <w:tab/>
        <w:t xml:space="preserve">1,6 m </w:t>
      </w:r>
    </w:p>
    <w:p w14:paraId="57209C55" w14:textId="5AE2D795" w:rsidR="000E09EB" w:rsidRPr="00AF137A" w:rsidRDefault="00CF0CFC" w:rsidP="000E09EB">
      <w:pPr>
        <w:spacing w:after="0" w:line="240" w:lineRule="auto"/>
        <w:jc w:val="both"/>
        <w:rPr>
          <w:rFonts w:ascii="Trebuchet MS" w:eastAsia="Times New Roman" w:hAnsi="Trebuchet MS"/>
          <w:bCs/>
          <w:noProof/>
        </w:rPr>
      </w:pPr>
      <w:r>
        <w:rPr>
          <w:rFonts w:ascii="Trebuchet MS" w:eastAsia="Times New Roman" w:hAnsi="Trebuchet MS"/>
          <w:bCs/>
          <w:noProof/>
        </w:rPr>
        <w:t>Î</w:t>
      </w:r>
      <w:r w:rsidR="000E09EB" w:rsidRPr="00AF137A">
        <w:rPr>
          <w:rFonts w:ascii="Trebuchet MS" w:eastAsia="Times New Roman" w:hAnsi="Trebuchet MS"/>
          <w:bCs/>
          <w:noProof/>
        </w:rPr>
        <w:t>n hala de producție este montată o hota de absorbție care preia emisiile fugitive de la cuptorul de topire în timpul încărcării și în timpul procesului de topire și o alta hotă care preia emisiile fugitive de la șarjator și emisiile fugitive din operațiunile de turnare. Ambele hote sunt cuplate la instalația de exhaustare.</w:t>
      </w:r>
    </w:p>
    <w:p w14:paraId="191A4FC2" w14:textId="77777777" w:rsidR="000E09EB" w:rsidRPr="00CF0CFC" w:rsidRDefault="000E09EB" w:rsidP="000E09EB">
      <w:pPr>
        <w:spacing w:after="0" w:line="240" w:lineRule="auto"/>
        <w:jc w:val="both"/>
        <w:rPr>
          <w:rFonts w:ascii="Trebuchet MS" w:eastAsia="Times New Roman" w:hAnsi="Trebuchet MS"/>
          <w:bCs/>
        </w:rPr>
      </w:pPr>
      <w:r w:rsidRPr="00AF137A">
        <w:rPr>
          <w:rFonts w:ascii="Trebuchet MS" w:eastAsia="Times New Roman" w:hAnsi="Trebuchet MS"/>
          <w:b/>
        </w:rPr>
        <w:t xml:space="preserve">5. Instalație de filtrare cu saci la hala de răcire și depozitare zgură de sare </w:t>
      </w:r>
      <w:r w:rsidRPr="00CF0CFC">
        <w:rPr>
          <w:rFonts w:ascii="Trebuchet MS" w:eastAsia="Times New Roman" w:hAnsi="Trebuchet MS"/>
          <w:bCs/>
        </w:rPr>
        <w:t>cu următoarele caracteristici:</w:t>
      </w:r>
    </w:p>
    <w:p w14:paraId="21728804"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debit 50 000 m3/h și o cădere de presiune de 270mmCA</w:t>
      </w:r>
    </w:p>
    <w:p w14:paraId="41D8C051"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motor Techotop 3ph</w:t>
      </w:r>
      <w:r w:rsidRPr="00AF137A">
        <w:rPr>
          <w:rFonts w:ascii="Trebuchet MS" w:eastAsia="Times New Roman" w:hAnsi="Trebuchet MS"/>
          <w:b/>
          <w:bCs/>
        </w:rPr>
        <w:t>. 55kW</w:t>
      </w:r>
      <w:r w:rsidRPr="00AF137A">
        <w:rPr>
          <w:rFonts w:ascii="Trebuchet MS" w:eastAsia="Times New Roman" w:hAnsi="Trebuchet MS"/>
        </w:rPr>
        <w:t xml:space="preserve"> 4poles B3 400/690V 50Hz IE3 with PTC</w:t>
      </w:r>
    </w:p>
    <w:p w14:paraId="3356CC7A" w14:textId="6FF58750"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Viteza de rota</w:t>
      </w:r>
      <w:r w:rsidR="00CF0CFC">
        <w:rPr>
          <w:rFonts w:ascii="Trebuchet MS" w:eastAsia="Times New Roman" w:hAnsi="Trebuchet MS"/>
        </w:rPr>
        <w:t>ț</w:t>
      </w:r>
      <w:r w:rsidRPr="00AF137A">
        <w:rPr>
          <w:rFonts w:ascii="Trebuchet MS" w:eastAsia="Times New Roman" w:hAnsi="Trebuchet MS"/>
        </w:rPr>
        <w:t>ie 1475 rpm</w:t>
      </w:r>
    </w:p>
    <w:p w14:paraId="23EF3120" w14:textId="590C35C8"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xml:space="preserve">- </w:t>
      </w:r>
      <w:r w:rsidR="002A1071" w:rsidRPr="00AF137A">
        <w:rPr>
          <w:rFonts w:ascii="Trebuchet MS" w:eastAsia="Times New Roman" w:hAnsi="Trebuchet MS"/>
        </w:rPr>
        <w:t>a</w:t>
      </w:r>
      <w:r w:rsidRPr="00AF137A">
        <w:rPr>
          <w:rFonts w:ascii="Trebuchet MS" w:eastAsia="Times New Roman" w:hAnsi="Trebuchet MS"/>
        </w:rPr>
        <w:t>ranjament: 4 (direct driven)</w:t>
      </w:r>
    </w:p>
    <w:p w14:paraId="2A3C5312" w14:textId="22C9795D"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xml:space="preserve">- </w:t>
      </w:r>
      <w:r w:rsidR="002A1071" w:rsidRPr="00AF137A">
        <w:rPr>
          <w:rFonts w:ascii="Trebuchet MS" w:eastAsia="Times New Roman" w:hAnsi="Trebuchet MS"/>
        </w:rPr>
        <w:t>m</w:t>
      </w:r>
      <w:r w:rsidRPr="00AF137A">
        <w:rPr>
          <w:rFonts w:ascii="Trebuchet MS" w:eastAsia="Times New Roman" w:hAnsi="Trebuchet MS"/>
        </w:rPr>
        <w:t>aterial: S235JR coated RAL 7038</w:t>
      </w:r>
    </w:p>
    <w:p w14:paraId="674BA716" w14:textId="3954EF8A"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temperatura max de lucru: 80°C</w:t>
      </w:r>
    </w:p>
    <w:p w14:paraId="5C55F71E"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nivel de zgomot 87,4 dB(A)</w:t>
      </w:r>
    </w:p>
    <w:p w14:paraId="68F62AF7" w14:textId="78AC9E3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Racorduri de intrare/ie</w:t>
      </w:r>
      <w:r w:rsidR="00CF0CFC">
        <w:rPr>
          <w:rFonts w:ascii="Trebuchet MS" w:eastAsia="Times New Roman" w:hAnsi="Trebuchet MS"/>
        </w:rPr>
        <w:t>ș</w:t>
      </w:r>
      <w:r w:rsidRPr="00AF137A">
        <w:rPr>
          <w:rFonts w:ascii="Trebuchet MS" w:eastAsia="Times New Roman" w:hAnsi="Trebuchet MS"/>
        </w:rPr>
        <w:t>ire flexibile</w:t>
      </w:r>
    </w:p>
    <w:p w14:paraId="46DB233E"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clapeta manuală de reglaj debit pe iesire</w:t>
      </w:r>
    </w:p>
    <w:p w14:paraId="5FE3CF5F" w14:textId="77777777" w:rsidR="000E09EB" w:rsidRPr="00AF137A" w:rsidRDefault="000E09EB" w:rsidP="000E09EB">
      <w:pPr>
        <w:spacing w:after="0" w:line="240" w:lineRule="auto"/>
        <w:jc w:val="both"/>
        <w:rPr>
          <w:rFonts w:ascii="Trebuchet MS" w:eastAsia="Times New Roman" w:hAnsi="Trebuchet MS"/>
          <w:b/>
        </w:rPr>
      </w:pPr>
      <w:bookmarkStart w:id="12" w:name="_Hlk135159645"/>
      <w:r w:rsidRPr="00AF137A">
        <w:rPr>
          <w:rFonts w:ascii="Trebuchet MS" w:eastAsia="Times New Roman" w:hAnsi="Trebuchet MS"/>
        </w:rPr>
        <w:t>Filtru AIRCOM CVS 360-3 echipat cu 360 de saci 500 PES/TF, șnec și valva rotativă, ventilator BPR 1002A,echipat cu motor 55Kw</w:t>
      </w:r>
    </w:p>
    <w:bookmarkEnd w:id="12"/>
    <w:p w14:paraId="68104363" w14:textId="626C5BED" w:rsidR="000E09EB" w:rsidRPr="00CF0CFC" w:rsidRDefault="000E09EB" w:rsidP="00CF0CFC">
      <w:pPr>
        <w:spacing w:after="0" w:line="240" w:lineRule="auto"/>
        <w:jc w:val="both"/>
        <w:rPr>
          <w:rFonts w:ascii="Trebuchet MS" w:eastAsia="Times New Roman" w:hAnsi="Trebuchet MS"/>
          <w:b/>
          <w:noProof/>
        </w:rPr>
      </w:pPr>
      <w:r w:rsidRPr="00AF137A">
        <w:rPr>
          <w:rFonts w:ascii="Trebuchet MS" w:eastAsia="Times New Roman" w:hAnsi="Trebuchet MS"/>
          <w:noProof/>
        </w:rPr>
        <w:t xml:space="preserve">6. </w:t>
      </w:r>
      <w:r w:rsidRPr="00AF137A">
        <w:rPr>
          <w:rFonts w:ascii="Trebuchet MS" w:eastAsia="Times New Roman" w:hAnsi="Trebuchet MS"/>
          <w:b/>
          <w:noProof/>
        </w:rPr>
        <w:t xml:space="preserve">Instalația de monitorizare continua HORIBA tip ENDA </w:t>
      </w:r>
      <w:r w:rsidR="00CF0CFC" w:rsidRPr="00CF0CFC">
        <w:rPr>
          <w:rFonts w:ascii="Trebuchet MS" w:eastAsia="Times New Roman" w:hAnsi="Trebuchet MS"/>
          <w:bCs/>
          <w:noProof/>
        </w:rPr>
        <w:t>este</w:t>
      </w:r>
      <w:r w:rsidRPr="00CF0CFC">
        <w:rPr>
          <w:rFonts w:ascii="Trebuchet MS" w:eastAsia="Times New Roman" w:hAnsi="Trebuchet MS"/>
          <w:bCs/>
          <w:noProof/>
        </w:rPr>
        <w:t xml:space="preserve"> </w:t>
      </w:r>
      <w:r w:rsidRPr="00AF137A">
        <w:rPr>
          <w:rFonts w:ascii="Trebuchet MS" w:eastAsia="Times New Roman" w:hAnsi="Trebuchet MS"/>
          <w:noProof/>
        </w:rPr>
        <w:t>compusă din următoarele:</w:t>
      </w:r>
    </w:p>
    <w:p w14:paraId="52F60BF9"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sonda de prelevare probe</w:t>
      </w:r>
      <w:r w:rsidRPr="00AF137A">
        <w:rPr>
          <w:rFonts w:ascii="Trebuchet MS" w:eastAsia="Times New Roman" w:hAnsi="Trebuchet MS"/>
          <w:sz w:val="24"/>
          <w:szCs w:val="24"/>
        </w:rPr>
        <w:t xml:space="preserve"> SICK tip FW100</w:t>
      </w:r>
    </w:p>
    <w:p w14:paraId="44363596" w14:textId="1309D6F1" w:rsidR="000E09EB" w:rsidRPr="00AF137A" w:rsidRDefault="002A1071"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linie î</w:t>
      </w:r>
      <w:r w:rsidR="000E09EB" w:rsidRPr="00AF137A">
        <w:rPr>
          <w:rFonts w:ascii="Trebuchet MS" w:eastAsia="Times New Roman" w:hAnsi="Trebuchet MS"/>
          <w:noProof/>
        </w:rPr>
        <w:t>nc</w:t>
      </w:r>
      <w:r w:rsidRPr="00AF137A">
        <w:rPr>
          <w:rFonts w:ascii="Trebuchet MS" w:eastAsia="Times New Roman" w:hAnsi="Trebuchet MS"/>
          <w:noProof/>
        </w:rPr>
        <w:t>ă</w:t>
      </w:r>
      <w:r w:rsidR="000E09EB" w:rsidRPr="00AF137A">
        <w:rPr>
          <w:rFonts w:ascii="Trebuchet MS" w:eastAsia="Times New Roman" w:hAnsi="Trebuchet MS"/>
          <w:noProof/>
        </w:rPr>
        <w:t>lzita transport proba gaz</w:t>
      </w:r>
    </w:p>
    <w:p w14:paraId="6EB28512"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pompa de prelevare</w:t>
      </w:r>
    </w:p>
    <w:p w14:paraId="51A7EB9D"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analizor Siemens Ultramat 23</w:t>
      </w:r>
    </w:p>
    <w:p w14:paraId="3206CB6A"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unitate locală de achiziţie şi procesare date</w:t>
      </w:r>
    </w:p>
    <w:p w14:paraId="49B67221"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sursa de tensiune neîntreruptibilă (UPS)</w:t>
      </w:r>
    </w:p>
    <w:p w14:paraId="774546E8"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Monitorizează continuu: pulberile, NO</w:t>
      </w:r>
      <w:r w:rsidRPr="00AF137A">
        <w:rPr>
          <w:rFonts w:ascii="Trebuchet MS" w:eastAsia="Times New Roman" w:hAnsi="Trebuchet MS"/>
          <w:noProof/>
          <w:vertAlign w:val="subscript"/>
        </w:rPr>
        <w:t>x</w:t>
      </w:r>
      <w:r w:rsidRPr="00AF137A">
        <w:rPr>
          <w:rFonts w:ascii="Trebuchet MS" w:eastAsia="Times New Roman" w:hAnsi="Trebuchet MS"/>
          <w:noProof/>
        </w:rPr>
        <w:t>, %O</w:t>
      </w:r>
      <w:r w:rsidRPr="00AF137A">
        <w:rPr>
          <w:rFonts w:ascii="Trebuchet MS" w:eastAsia="Times New Roman" w:hAnsi="Trebuchet MS"/>
          <w:noProof/>
          <w:vertAlign w:val="subscript"/>
        </w:rPr>
        <w:t>2</w:t>
      </w:r>
    </w:p>
    <w:p w14:paraId="17CBA38D" w14:textId="7845B015" w:rsidR="000E09EB" w:rsidRPr="00CF0CFC"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7. Instalația de aer comprimat</w:t>
      </w:r>
      <w:r w:rsidR="00CF0CFC">
        <w:rPr>
          <w:rFonts w:ascii="Trebuchet MS" w:eastAsia="Times New Roman" w:hAnsi="Trebuchet MS"/>
          <w:b/>
          <w:noProof/>
        </w:rPr>
        <w:t xml:space="preserve"> </w:t>
      </w:r>
      <w:r w:rsidR="00CF0CFC">
        <w:rPr>
          <w:rFonts w:ascii="Trebuchet MS" w:eastAsia="Times New Roman" w:hAnsi="Trebuchet MS"/>
          <w:noProof/>
        </w:rPr>
        <w:t>e</w:t>
      </w:r>
      <w:r w:rsidRPr="00AF137A">
        <w:rPr>
          <w:rFonts w:ascii="Trebuchet MS" w:eastAsia="Times New Roman" w:hAnsi="Trebuchet MS"/>
          <w:noProof/>
        </w:rPr>
        <w:t>ste compusă dintr-un ansamblu de:</w:t>
      </w:r>
    </w:p>
    <w:p w14:paraId="7A4E16B6"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- 1 compresor cu surub  de tip ASD 57 -T 8.5 bar  cu uscator refrigerator atasat</w:t>
      </w:r>
    </w:p>
    <w:p w14:paraId="20CA30B1" w14:textId="24810D24"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cilindru de aer cu V=900</w:t>
      </w:r>
      <w:r w:rsidR="00CF0CFC">
        <w:rPr>
          <w:rFonts w:ascii="Trebuchet MS" w:eastAsia="Times New Roman" w:hAnsi="Trebuchet MS"/>
          <w:noProof/>
        </w:rPr>
        <w:t xml:space="preserve"> </w:t>
      </w:r>
      <w:r w:rsidRPr="00AF137A">
        <w:rPr>
          <w:rFonts w:ascii="Trebuchet MS" w:eastAsia="Times New Roman" w:hAnsi="Trebuchet MS"/>
          <w:noProof/>
        </w:rPr>
        <w:t>l</w:t>
      </w:r>
    </w:p>
    <w:p w14:paraId="07BAB16C"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separator apa-ulei </w:t>
      </w:r>
    </w:p>
    <w:p w14:paraId="20353BC7"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microfiltru FE-138 D</w:t>
      </w:r>
    </w:p>
    <w:p w14:paraId="3542F5F8"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sistem de control de tip SIGMA</w:t>
      </w:r>
    </w:p>
    <w:p w14:paraId="64E2F92B" w14:textId="77777777" w:rsidR="000E09EB" w:rsidRPr="00AF137A" w:rsidRDefault="000E09EB" w:rsidP="000E09EB">
      <w:pPr>
        <w:spacing w:after="0" w:line="240" w:lineRule="auto"/>
        <w:jc w:val="both"/>
        <w:rPr>
          <w:rFonts w:ascii="Trebuchet MS" w:eastAsia="Times New Roman" w:hAnsi="Trebuchet MS"/>
          <w:i/>
          <w:noProof/>
        </w:rPr>
      </w:pPr>
      <w:r w:rsidRPr="00AF137A">
        <w:rPr>
          <w:rFonts w:ascii="Trebuchet MS" w:eastAsia="Times New Roman" w:hAnsi="Trebuchet MS"/>
          <w:noProof/>
        </w:rPr>
        <w:t>Caracteristici compresor</w:t>
      </w:r>
    </w:p>
    <w:p w14:paraId="727DCACC" w14:textId="4752D6AA"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capacitatea maxim</w:t>
      </w:r>
      <w:r w:rsidR="00CF0CFC">
        <w:rPr>
          <w:rFonts w:ascii="Trebuchet MS" w:eastAsia="Times New Roman" w:hAnsi="Trebuchet MS"/>
          <w:noProof/>
        </w:rPr>
        <w:t>ă</w:t>
      </w:r>
      <w:r w:rsidRPr="00AF137A">
        <w:rPr>
          <w:rFonts w:ascii="Trebuchet MS" w:eastAsia="Times New Roman" w:hAnsi="Trebuchet MS"/>
          <w:noProof/>
        </w:rPr>
        <w:t xml:space="preserve"> de aer comprimat         5,7 mc/min</w:t>
      </w:r>
    </w:p>
    <w:p w14:paraId="5ED9EEB1" w14:textId="7D0A8DFD"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presiunea maxim</w:t>
      </w:r>
      <w:r w:rsidR="00CF0CFC">
        <w:rPr>
          <w:rFonts w:ascii="Trebuchet MS" w:eastAsia="Times New Roman" w:hAnsi="Trebuchet MS"/>
          <w:noProof/>
        </w:rPr>
        <w:t>ă</w:t>
      </w:r>
      <w:r w:rsidRPr="00AF137A">
        <w:rPr>
          <w:rFonts w:ascii="Trebuchet MS" w:eastAsia="Times New Roman" w:hAnsi="Trebuchet MS"/>
          <w:noProof/>
        </w:rPr>
        <w:t xml:space="preserve">                                        8.5 bar</w:t>
      </w:r>
    </w:p>
    <w:p w14:paraId="69A6DC6E" w14:textId="34D36B1D"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tip de r</w:t>
      </w:r>
      <w:r w:rsidR="00CF0CFC">
        <w:rPr>
          <w:rFonts w:ascii="Trebuchet MS" w:eastAsia="Times New Roman" w:hAnsi="Trebuchet MS"/>
          <w:noProof/>
        </w:rPr>
        <w:t>ă</w:t>
      </w:r>
      <w:r w:rsidRPr="00AF137A">
        <w:rPr>
          <w:rFonts w:ascii="Trebuchet MS" w:eastAsia="Times New Roman" w:hAnsi="Trebuchet MS"/>
          <w:noProof/>
        </w:rPr>
        <w:t>cire cu aer</w:t>
      </w:r>
    </w:p>
    <w:p w14:paraId="416369E3" w14:textId="77777777" w:rsidR="000E09EB" w:rsidRPr="00CF0CFC" w:rsidRDefault="000E09EB" w:rsidP="000E09EB">
      <w:pPr>
        <w:spacing w:after="0" w:line="240" w:lineRule="auto"/>
        <w:jc w:val="both"/>
        <w:rPr>
          <w:rFonts w:ascii="Trebuchet MS" w:eastAsia="Times New Roman" w:hAnsi="Trebuchet MS"/>
          <w:i/>
          <w:noProof/>
        </w:rPr>
      </w:pPr>
      <w:r w:rsidRPr="00CF0CFC">
        <w:rPr>
          <w:rFonts w:ascii="Trebuchet MS" w:eastAsia="Times New Roman" w:hAnsi="Trebuchet MS"/>
          <w:i/>
          <w:noProof/>
        </w:rPr>
        <w:t>Uscatorul de refrigerare</w:t>
      </w:r>
    </w:p>
    <w:p w14:paraId="1DE201F5" w14:textId="7DFEBD54"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presiunea max. de operare                        </w:t>
      </w:r>
      <w:r w:rsidR="00CF0CFC">
        <w:rPr>
          <w:rFonts w:ascii="Trebuchet MS" w:eastAsia="Times New Roman" w:hAnsi="Trebuchet MS"/>
          <w:noProof/>
        </w:rPr>
        <w:t xml:space="preserve">   </w:t>
      </w:r>
      <w:r w:rsidRPr="00AF137A">
        <w:rPr>
          <w:rFonts w:ascii="Trebuchet MS" w:eastAsia="Times New Roman" w:hAnsi="Trebuchet MS"/>
          <w:noProof/>
        </w:rPr>
        <w:t>16 bar</w:t>
      </w:r>
    </w:p>
    <w:p w14:paraId="0271DB57" w14:textId="30B23D3F"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temperatura de roua                                    +3° C</w:t>
      </w:r>
    </w:p>
    <w:p w14:paraId="64F84915" w14:textId="2EB881EE"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temperatura de operare                            </w:t>
      </w:r>
      <w:r w:rsidR="00CF0CFC">
        <w:rPr>
          <w:rFonts w:ascii="Trebuchet MS" w:eastAsia="Times New Roman" w:hAnsi="Trebuchet MS"/>
          <w:noProof/>
        </w:rPr>
        <w:t xml:space="preserve">   </w:t>
      </w:r>
      <w:r w:rsidRPr="00AF137A">
        <w:rPr>
          <w:rFonts w:ascii="Trebuchet MS" w:eastAsia="Times New Roman" w:hAnsi="Trebuchet MS"/>
          <w:noProof/>
        </w:rPr>
        <w:t>2-4° C</w:t>
      </w:r>
    </w:p>
    <w:p w14:paraId="2418987A" w14:textId="5B49216D"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xml:space="preserve">- agent refrigerare                                        </w:t>
      </w:r>
      <w:r w:rsidR="00CF0CFC">
        <w:rPr>
          <w:rFonts w:ascii="Trebuchet MS" w:eastAsia="Times New Roman" w:hAnsi="Trebuchet MS"/>
          <w:noProof/>
        </w:rPr>
        <w:t xml:space="preserve">  </w:t>
      </w:r>
      <w:r w:rsidRPr="00AF137A">
        <w:rPr>
          <w:rFonts w:ascii="Trebuchet MS" w:eastAsia="Times New Roman" w:hAnsi="Trebuchet MS"/>
          <w:noProof/>
        </w:rPr>
        <w:t>R – 134a</w:t>
      </w:r>
    </w:p>
    <w:p w14:paraId="5E9E55BD" w14:textId="77777777" w:rsidR="000E09EB" w:rsidRPr="00CF0CFC" w:rsidRDefault="000E09EB" w:rsidP="000E09EB">
      <w:pPr>
        <w:spacing w:after="0" w:line="240" w:lineRule="auto"/>
        <w:jc w:val="both"/>
        <w:rPr>
          <w:rFonts w:ascii="Trebuchet MS" w:eastAsia="Times New Roman" w:hAnsi="Trebuchet MS"/>
          <w:i/>
          <w:noProof/>
        </w:rPr>
      </w:pPr>
      <w:r w:rsidRPr="00CF0CFC">
        <w:rPr>
          <w:rFonts w:ascii="Trebuchet MS" w:eastAsia="Times New Roman" w:hAnsi="Trebuchet MS"/>
          <w:i/>
          <w:noProof/>
        </w:rPr>
        <w:t>Separator apa – ulei</w:t>
      </w:r>
    </w:p>
    <w:p w14:paraId="7B4C1031" w14:textId="1F94350E"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lastRenderedPageBreak/>
        <w:t>- volum                                                          61.3 litri</w:t>
      </w:r>
    </w:p>
    <w:p w14:paraId="30163484" w14:textId="1261A11C"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prefiltru                                                      6.7 litri</w:t>
      </w:r>
    </w:p>
    <w:p w14:paraId="5EE98A96" w14:textId="45E8B0F2"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 filtru de adsorb</w:t>
      </w:r>
      <w:r w:rsidR="00CF0CFC">
        <w:rPr>
          <w:rFonts w:ascii="Trebuchet MS" w:eastAsia="Times New Roman" w:hAnsi="Trebuchet MS"/>
          <w:noProof/>
        </w:rPr>
        <w:t>ț</w:t>
      </w:r>
      <w:r w:rsidRPr="00AF137A">
        <w:rPr>
          <w:rFonts w:ascii="Trebuchet MS" w:eastAsia="Times New Roman" w:hAnsi="Trebuchet MS"/>
          <w:noProof/>
        </w:rPr>
        <w:t>ie                                       10.4 litri</w:t>
      </w:r>
    </w:p>
    <w:p w14:paraId="40768624" w14:textId="4464719D"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 xml:space="preserve">7. </w:t>
      </w:r>
      <w:bookmarkStart w:id="13" w:name="_Hlk133838007"/>
      <w:bookmarkStart w:id="14" w:name="_Hlk134899426"/>
      <w:r w:rsidRPr="00AF137A">
        <w:rPr>
          <w:rFonts w:ascii="Trebuchet MS" w:eastAsia="Times New Roman" w:hAnsi="Trebuchet MS"/>
          <w:b/>
          <w:noProof/>
        </w:rPr>
        <w:t>Instala</w:t>
      </w:r>
      <w:r w:rsidR="00CF0CFC">
        <w:rPr>
          <w:rFonts w:ascii="Trebuchet MS" w:eastAsia="Times New Roman" w:hAnsi="Trebuchet MS"/>
          <w:b/>
          <w:noProof/>
        </w:rPr>
        <w:t>ț</w:t>
      </w:r>
      <w:r w:rsidRPr="00AF137A">
        <w:rPr>
          <w:rFonts w:ascii="Trebuchet MS" w:eastAsia="Times New Roman" w:hAnsi="Trebuchet MS"/>
          <w:b/>
          <w:noProof/>
        </w:rPr>
        <w:t>ie turnare semisfere model  PEGASUS</w:t>
      </w:r>
      <w:bookmarkEnd w:id="13"/>
    </w:p>
    <w:p w14:paraId="1E04F144" w14:textId="03A782C3" w:rsidR="000E09EB" w:rsidRPr="009A3032" w:rsidRDefault="002A1071" w:rsidP="000E09EB">
      <w:pPr>
        <w:tabs>
          <w:tab w:val="left" w:pos="993"/>
        </w:tabs>
        <w:spacing w:after="0" w:line="240" w:lineRule="auto"/>
        <w:jc w:val="both"/>
        <w:rPr>
          <w:rFonts w:ascii="Trebuchet MS" w:eastAsia="Times New Roman" w:hAnsi="Trebuchet MS"/>
          <w:noProof/>
          <w:color w:val="7030A0"/>
        </w:rPr>
      </w:pPr>
      <w:r w:rsidRPr="00AF137A">
        <w:rPr>
          <w:rFonts w:ascii="Trebuchet MS" w:eastAsia="Times New Roman" w:hAnsi="Trebuchet MS"/>
          <w:noProof/>
        </w:rPr>
        <w:t>- putere instalată</w:t>
      </w:r>
      <w:r w:rsidR="000E09EB" w:rsidRPr="00AF137A">
        <w:rPr>
          <w:rFonts w:ascii="Trebuchet MS" w:eastAsia="Times New Roman" w:hAnsi="Trebuchet MS"/>
          <w:noProof/>
        </w:rPr>
        <w:t xml:space="preserve"> </w:t>
      </w:r>
      <w:r w:rsidR="000E09EB" w:rsidRPr="00AF137A">
        <w:rPr>
          <w:rFonts w:ascii="Trebuchet MS" w:eastAsia="Times New Roman" w:hAnsi="Trebuchet MS"/>
          <w:noProof/>
        </w:rPr>
        <w:tab/>
      </w:r>
      <w:r w:rsidR="000E09EB" w:rsidRPr="00AF137A">
        <w:rPr>
          <w:rFonts w:ascii="Trebuchet MS" w:eastAsia="Times New Roman" w:hAnsi="Trebuchet MS"/>
          <w:noProof/>
        </w:rPr>
        <w:tab/>
      </w:r>
      <w:r w:rsidR="000E09EB" w:rsidRPr="00AF137A">
        <w:rPr>
          <w:rFonts w:ascii="Trebuchet MS" w:eastAsia="Times New Roman" w:hAnsi="Trebuchet MS"/>
          <w:noProof/>
        </w:rPr>
        <w:tab/>
      </w:r>
      <w:r w:rsidR="000E09EB" w:rsidRPr="00AF137A">
        <w:rPr>
          <w:rFonts w:ascii="Trebuchet MS" w:eastAsia="Times New Roman" w:hAnsi="Trebuchet MS"/>
          <w:noProof/>
        </w:rPr>
        <w:tab/>
      </w:r>
      <w:r w:rsidR="00CF57AF">
        <w:rPr>
          <w:rFonts w:ascii="Trebuchet MS" w:eastAsia="Times New Roman" w:hAnsi="Trebuchet MS"/>
          <w:noProof/>
          <w:color w:val="7030A0"/>
        </w:rPr>
        <w:t>2</w:t>
      </w:r>
      <w:r w:rsidR="000E09EB" w:rsidRPr="009A3032">
        <w:rPr>
          <w:rFonts w:ascii="Trebuchet MS" w:eastAsia="Times New Roman" w:hAnsi="Trebuchet MS"/>
          <w:noProof/>
          <w:color w:val="7030A0"/>
        </w:rPr>
        <w:t>0 kW</w:t>
      </w:r>
    </w:p>
    <w:bookmarkEnd w:id="14"/>
    <w:p w14:paraId="3EA87D8B" w14:textId="42B53646" w:rsidR="000E09EB" w:rsidRPr="00AF137A" w:rsidRDefault="000E09EB" w:rsidP="000E09EB">
      <w:pPr>
        <w:tabs>
          <w:tab w:val="left" w:pos="993"/>
        </w:tabs>
        <w:spacing w:after="0" w:line="240" w:lineRule="auto"/>
        <w:jc w:val="both"/>
        <w:rPr>
          <w:rFonts w:ascii="Trebuchet MS" w:eastAsia="Times New Roman" w:hAnsi="Trebuchet MS"/>
          <w:noProof/>
        </w:rPr>
      </w:pPr>
      <w:r w:rsidRPr="00AF137A">
        <w:rPr>
          <w:rFonts w:ascii="Trebuchet MS" w:eastAsia="Times New Roman" w:hAnsi="Trebuchet MS"/>
          <w:noProof/>
        </w:rPr>
        <w:t>- pentru r</w:t>
      </w:r>
      <w:r w:rsidR="00CF0CFC">
        <w:rPr>
          <w:rFonts w:ascii="Trebuchet MS" w:eastAsia="Times New Roman" w:hAnsi="Trebuchet MS"/>
          <w:noProof/>
        </w:rPr>
        <w:t>ă</w:t>
      </w:r>
      <w:r w:rsidRPr="00AF137A">
        <w:rPr>
          <w:rFonts w:ascii="Trebuchet MS" w:eastAsia="Times New Roman" w:hAnsi="Trebuchet MS"/>
          <w:noProof/>
        </w:rPr>
        <w:t>cirea aluminiului din matri</w:t>
      </w:r>
      <w:r w:rsidR="00CF0CFC">
        <w:rPr>
          <w:rFonts w:ascii="Trebuchet MS" w:eastAsia="Times New Roman" w:hAnsi="Trebuchet MS"/>
          <w:noProof/>
        </w:rPr>
        <w:t>ț</w:t>
      </w:r>
      <w:r w:rsidRPr="00AF137A">
        <w:rPr>
          <w:rFonts w:ascii="Trebuchet MS" w:eastAsia="Times New Roman" w:hAnsi="Trebuchet MS"/>
          <w:noProof/>
        </w:rPr>
        <w:t>e</w:t>
      </w:r>
      <w:r w:rsidRPr="00AF137A">
        <w:rPr>
          <w:rFonts w:ascii="Trebuchet MS" w:eastAsia="Times New Roman" w:hAnsi="Trebuchet MS"/>
          <w:noProof/>
        </w:rPr>
        <w:tab/>
        <w:t>6 ventilatoare</w:t>
      </w:r>
    </w:p>
    <w:p w14:paraId="60E50E0B" w14:textId="77777777" w:rsidR="000E09EB" w:rsidRPr="00AF137A" w:rsidRDefault="000E09EB" w:rsidP="000E09EB">
      <w:pPr>
        <w:tabs>
          <w:tab w:val="left" w:pos="993"/>
        </w:tabs>
        <w:spacing w:after="0" w:line="240" w:lineRule="auto"/>
        <w:jc w:val="both"/>
        <w:rPr>
          <w:rFonts w:ascii="Trebuchet MS" w:eastAsia="Times New Roman" w:hAnsi="Trebuchet MS"/>
          <w:noProof/>
        </w:rPr>
      </w:pPr>
      <w:r w:rsidRPr="00AF137A">
        <w:rPr>
          <w:rFonts w:ascii="Trebuchet MS" w:eastAsia="Times New Roman" w:hAnsi="Trebuchet MS"/>
          <w:noProof/>
        </w:rPr>
        <w:t xml:space="preserve">- capacitate turnare </w:t>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t>4,5 to/h</w:t>
      </w:r>
    </w:p>
    <w:p w14:paraId="4E589FF3" w14:textId="77777777" w:rsidR="000E09EB" w:rsidRPr="00AF137A" w:rsidRDefault="000E09EB" w:rsidP="000E09EB">
      <w:pPr>
        <w:tabs>
          <w:tab w:val="left" w:pos="993"/>
        </w:tabs>
        <w:spacing w:after="0" w:line="240" w:lineRule="auto"/>
        <w:jc w:val="both"/>
        <w:rPr>
          <w:rFonts w:ascii="Trebuchet MS" w:eastAsia="Times New Roman" w:hAnsi="Trebuchet MS"/>
          <w:noProof/>
        </w:rPr>
      </w:pPr>
      <w:r w:rsidRPr="00AF137A">
        <w:rPr>
          <w:rFonts w:ascii="Trebuchet MS" w:eastAsia="Times New Roman" w:hAnsi="Trebuchet MS"/>
          <w:noProof/>
        </w:rPr>
        <w:t>- matrițe</w:t>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r>
      <w:r w:rsidRPr="00AF137A">
        <w:rPr>
          <w:rFonts w:ascii="Trebuchet MS" w:eastAsia="Times New Roman" w:hAnsi="Trebuchet MS"/>
          <w:noProof/>
        </w:rPr>
        <w:tab/>
        <w:t xml:space="preserve">120 buc </w:t>
      </w:r>
    </w:p>
    <w:p w14:paraId="38FD12F5" w14:textId="2FE51394" w:rsidR="000E09EB" w:rsidRPr="00AF137A" w:rsidRDefault="000E09EB" w:rsidP="000E09EB">
      <w:pPr>
        <w:spacing w:after="0" w:line="240" w:lineRule="auto"/>
        <w:ind w:right="-301"/>
        <w:rPr>
          <w:rFonts w:ascii="Trebuchet MS" w:eastAsia="Times New Roman" w:hAnsi="Trebuchet MS"/>
          <w:noProof/>
        </w:rPr>
      </w:pPr>
      <w:r w:rsidRPr="00AF137A">
        <w:rPr>
          <w:rFonts w:ascii="Trebuchet MS" w:eastAsia="Times New Roman" w:hAnsi="Trebuchet MS"/>
          <w:b/>
          <w:noProof/>
        </w:rPr>
        <w:t xml:space="preserve">8. </w:t>
      </w:r>
      <w:bookmarkStart w:id="15" w:name="_Hlk134899370"/>
      <w:r w:rsidR="002A1071" w:rsidRPr="00AF137A">
        <w:rPr>
          <w:rFonts w:ascii="Trebuchet MS" w:eastAsia="Times New Roman" w:hAnsi="Trebuchet MS"/>
          <w:b/>
        </w:rPr>
        <w:t>Sta</w:t>
      </w:r>
      <w:r w:rsidR="00CF0CFC">
        <w:rPr>
          <w:rFonts w:ascii="Trebuchet MS" w:eastAsia="Times New Roman" w:hAnsi="Trebuchet MS"/>
          <w:b/>
        </w:rPr>
        <w:t>ț</w:t>
      </w:r>
      <w:r w:rsidR="002A1071" w:rsidRPr="00AF137A">
        <w:rPr>
          <w:rFonts w:ascii="Trebuchet MS" w:eastAsia="Times New Roman" w:hAnsi="Trebuchet MS"/>
          <w:b/>
        </w:rPr>
        <w:t>ie preî</w:t>
      </w:r>
      <w:r w:rsidRPr="00AF137A">
        <w:rPr>
          <w:rFonts w:ascii="Trebuchet MS" w:eastAsia="Times New Roman" w:hAnsi="Trebuchet MS"/>
          <w:b/>
        </w:rPr>
        <w:t>nc</w:t>
      </w:r>
      <w:r w:rsidR="00CF0CFC">
        <w:rPr>
          <w:rFonts w:ascii="Trebuchet MS" w:eastAsia="Times New Roman" w:hAnsi="Trebuchet MS"/>
          <w:b/>
        </w:rPr>
        <w:t>ă</w:t>
      </w:r>
      <w:r w:rsidRPr="00AF137A">
        <w:rPr>
          <w:rFonts w:ascii="Trebuchet MS" w:eastAsia="Times New Roman" w:hAnsi="Trebuchet MS"/>
          <w:b/>
        </w:rPr>
        <w:t xml:space="preserve">lzire containere transport aluminiu lichid </w:t>
      </w:r>
      <w:r w:rsidRPr="00AF137A">
        <w:rPr>
          <w:rFonts w:ascii="Trebuchet MS" w:eastAsia="Times New Roman" w:hAnsi="Trebuchet MS"/>
          <w:noProof/>
        </w:rPr>
        <w:t>- 2 arz</w:t>
      </w:r>
      <w:r w:rsidR="00412BB6">
        <w:rPr>
          <w:rFonts w:ascii="Trebuchet MS" w:eastAsia="Times New Roman" w:hAnsi="Trebuchet MS"/>
          <w:noProof/>
        </w:rPr>
        <w:t>ă</w:t>
      </w:r>
      <w:r w:rsidRPr="00AF137A">
        <w:rPr>
          <w:rFonts w:ascii="Trebuchet MS" w:eastAsia="Times New Roman" w:hAnsi="Trebuchet MS"/>
          <w:noProof/>
        </w:rPr>
        <w:t xml:space="preserve">toare pe gaz 2 x 0.15 MW </w:t>
      </w:r>
      <w:bookmarkEnd w:id="15"/>
    </w:p>
    <w:p w14:paraId="5FCD0723" w14:textId="28DA27B5" w:rsidR="000E09EB" w:rsidRPr="00AF137A" w:rsidRDefault="000E09EB" w:rsidP="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b/>
        </w:rPr>
      </w:pPr>
      <w:r w:rsidRPr="00AF137A">
        <w:rPr>
          <w:rFonts w:ascii="Trebuchet MS" w:eastAsia="Times New Roman" w:hAnsi="Trebuchet MS"/>
          <w:b/>
          <w:noProof/>
          <w:lang w:eastAsia="x-none"/>
        </w:rPr>
        <w:t xml:space="preserve">9. </w:t>
      </w:r>
      <w:r w:rsidRPr="00AF137A">
        <w:rPr>
          <w:rFonts w:ascii="Trebuchet MS" w:eastAsia="Times New Roman" w:hAnsi="Trebuchet MS"/>
          <w:b/>
        </w:rPr>
        <w:t>Carusel de turnare aluminiu  cu vane  SOWS</w:t>
      </w:r>
      <w:r w:rsidR="00CF57AF">
        <w:rPr>
          <w:rFonts w:ascii="Trebuchet MS" w:eastAsia="Times New Roman" w:hAnsi="Trebuchet MS"/>
          <w:b/>
        </w:rPr>
        <w:t>,</w:t>
      </w:r>
      <w:r w:rsidR="00CF57AF" w:rsidRPr="00CF57AF">
        <w:t xml:space="preserve"> </w:t>
      </w:r>
      <w:r w:rsidR="00CF57AF" w:rsidRPr="00CD7FD1">
        <w:rPr>
          <w:rFonts w:ascii="Trebuchet MS" w:hAnsi="Trebuchet MS"/>
          <w:highlight w:val="yellow"/>
        </w:rPr>
        <w:t>2x 20 kw =0.04 MW</w:t>
      </w:r>
      <w:r w:rsidR="00CF57AF">
        <w:rPr>
          <w:rFonts w:ascii="Trebuchet MS" w:eastAsia="Times New Roman" w:hAnsi="Trebuchet MS"/>
          <w:b/>
        </w:rPr>
        <w:t xml:space="preserve"> </w:t>
      </w:r>
      <w:r w:rsidRPr="00AF137A">
        <w:rPr>
          <w:rFonts w:ascii="Trebuchet MS" w:eastAsia="Times New Roman" w:hAnsi="Trebuchet MS"/>
          <w:b/>
        </w:rPr>
        <w:t xml:space="preserve"> </w:t>
      </w:r>
    </w:p>
    <w:p w14:paraId="5797A427" w14:textId="0F9CAF90" w:rsidR="000E09EB" w:rsidRPr="00AF137A" w:rsidRDefault="000E09EB" w:rsidP="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rPr>
      </w:pPr>
      <w:r w:rsidRPr="00AF137A">
        <w:rPr>
          <w:rFonts w:ascii="Trebuchet MS" w:eastAsia="Times New Roman" w:hAnsi="Trebuchet MS"/>
        </w:rPr>
        <w:t>Volum de turnare 12.000 kg/ sarj</w:t>
      </w:r>
      <w:r w:rsidR="00412BB6">
        <w:rPr>
          <w:rFonts w:ascii="Trebuchet MS" w:eastAsia="Times New Roman" w:hAnsi="Trebuchet MS"/>
        </w:rPr>
        <w:t>ă</w:t>
      </w:r>
    </w:p>
    <w:p w14:paraId="6F814F38" w14:textId="2F35EE8E" w:rsidR="000E09EB" w:rsidRPr="00AF137A" w:rsidRDefault="000E09EB" w:rsidP="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rPr>
      </w:pPr>
      <w:r w:rsidRPr="00AF137A">
        <w:rPr>
          <w:rFonts w:ascii="Trebuchet MS" w:eastAsia="Times New Roman" w:hAnsi="Trebuchet MS"/>
        </w:rPr>
        <w:t>Num</w:t>
      </w:r>
      <w:r w:rsidR="00412BB6">
        <w:rPr>
          <w:rFonts w:ascii="Trebuchet MS" w:eastAsia="Times New Roman" w:hAnsi="Trebuchet MS"/>
        </w:rPr>
        <w:t>ă</w:t>
      </w:r>
      <w:r w:rsidRPr="00AF137A">
        <w:rPr>
          <w:rFonts w:ascii="Trebuchet MS" w:eastAsia="Times New Roman" w:hAnsi="Trebuchet MS"/>
        </w:rPr>
        <w:t>r matri</w:t>
      </w:r>
      <w:r w:rsidR="00412BB6">
        <w:rPr>
          <w:rFonts w:ascii="Trebuchet MS" w:eastAsia="Times New Roman" w:hAnsi="Trebuchet MS"/>
        </w:rPr>
        <w:t>ț</w:t>
      </w:r>
      <w:r w:rsidRPr="00AF137A">
        <w:rPr>
          <w:rFonts w:ascii="Trebuchet MS" w:eastAsia="Times New Roman" w:hAnsi="Trebuchet MS"/>
        </w:rPr>
        <w:t>e 12 buc</w:t>
      </w:r>
    </w:p>
    <w:p w14:paraId="4EC91C7E" w14:textId="16F0E064" w:rsidR="000E09EB" w:rsidRPr="00AF137A" w:rsidRDefault="000E09EB" w:rsidP="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rPr>
      </w:pPr>
      <w:r w:rsidRPr="00AF137A">
        <w:rPr>
          <w:rFonts w:ascii="Trebuchet MS" w:eastAsia="Times New Roman" w:hAnsi="Trebuchet MS"/>
        </w:rPr>
        <w:t>Num</w:t>
      </w:r>
      <w:r w:rsidR="00412BB6">
        <w:rPr>
          <w:rFonts w:ascii="Trebuchet MS" w:eastAsia="Times New Roman" w:hAnsi="Trebuchet MS"/>
        </w:rPr>
        <w:t>ă</w:t>
      </w:r>
      <w:r w:rsidRPr="00AF137A">
        <w:rPr>
          <w:rFonts w:ascii="Trebuchet MS" w:eastAsia="Times New Roman" w:hAnsi="Trebuchet MS"/>
        </w:rPr>
        <w:t>r arz</w:t>
      </w:r>
      <w:r w:rsidR="00412BB6">
        <w:rPr>
          <w:rFonts w:ascii="Trebuchet MS" w:eastAsia="Times New Roman" w:hAnsi="Trebuchet MS"/>
        </w:rPr>
        <w:t>ă</w:t>
      </w:r>
      <w:r w:rsidRPr="00AF137A">
        <w:rPr>
          <w:rFonts w:ascii="Trebuchet MS" w:eastAsia="Times New Roman" w:hAnsi="Trebuchet MS"/>
        </w:rPr>
        <w:t>toare: 2 arz</w:t>
      </w:r>
      <w:r w:rsidR="00412BB6">
        <w:rPr>
          <w:rFonts w:ascii="Trebuchet MS" w:eastAsia="Times New Roman" w:hAnsi="Trebuchet MS"/>
        </w:rPr>
        <w:t>ă</w:t>
      </w:r>
      <w:r w:rsidRPr="00AF137A">
        <w:rPr>
          <w:rFonts w:ascii="Trebuchet MS" w:eastAsia="Times New Roman" w:hAnsi="Trebuchet MS"/>
        </w:rPr>
        <w:t>toare x 2. 00 kw/buc</w:t>
      </w:r>
    </w:p>
    <w:p w14:paraId="1456DF13" w14:textId="77777777" w:rsidR="000E09EB" w:rsidRPr="00AF137A" w:rsidRDefault="000E09EB" w:rsidP="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rPr>
      </w:pPr>
      <w:r w:rsidRPr="00AF137A">
        <w:rPr>
          <w:rFonts w:ascii="Trebuchet MS" w:eastAsia="Times New Roman" w:hAnsi="Trebuchet MS"/>
        </w:rPr>
        <w:t>Temperatura aluminiu lichid 720 – 750°C</w:t>
      </w:r>
    </w:p>
    <w:p w14:paraId="63B89273" w14:textId="77777777" w:rsidR="000E09EB" w:rsidRPr="00AF137A" w:rsidRDefault="000E09EB" w:rsidP="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rPr>
      </w:pPr>
      <w:r w:rsidRPr="00AF137A">
        <w:rPr>
          <w:rFonts w:ascii="Trebuchet MS" w:eastAsia="Times New Roman" w:hAnsi="Trebuchet MS"/>
        </w:rPr>
        <w:t>Viteza de deplasare 9 m/min</w:t>
      </w:r>
    </w:p>
    <w:p w14:paraId="3AD7289C" w14:textId="77777777" w:rsidR="000E09EB" w:rsidRPr="00AF137A" w:rsidRDefault="000E09EB" w:rsidP="000E09EB">
      <w:pPr>
        <w:numPr>
          <w:ilvl w:val="0"/>
          <w:numId w:val="9"/>
        </w:numPr>
        <w:tabs>
          <w:tab w:val="left" w:pos="180"/>
          <w:tab w:val="left" w:pos="851"/>
        </w:tabs>
        <w:spacing w:after="0" w:line="240" w:lineRule="auto"/>
        <w:ind w:left="0" w:right="28" w:firstLine="0"/>
        <w:jc w:val="both"/>
        <w:rPr>
          <w:rFonts w:ascii="Trebuchet MS" w:eastAsia="Times New Roman" w:hAnsi="Trebuchet MS" w:cs="Arial"/>
          <w:noProof/>
          <w:highlight w:val="green"/>
          <w:lang w:eastAsia="de-DE"/>
        </w:rPr>
      </w:pPr>
      <w:r w:rsidRPr="00AF137A">
        <w:rPr>
          <w:rFonts w:ascii="Trebuchet MS" w:hAnsi="Trebuchet MS"/>
          <w:iCs/>
          <w:highlight w:val="green"/>
        </w:rPr>
        <w:t>Altele: motostivuitoare, încărcător frontal, sarjatoare mobile.</w:t>
      </w:r>
    </w:p>
    <w:p w14:paraId="6B3DB28D" w14:textId="77777777" w:rsidR="000E09EB" w:rsidRPr="00AF137A" w:rsidRDefault="000E09EB" w:rsidP="000E09EB">
      <w:pPr>
        <w:spacing w:after="0" w:line="240" w:lineRule="auto"/>
        <w:jc w:val="both"/>
        <w:rPr>
          <w:rFonts w:ascii="Trebuchet MS" w:eastAsia="Times New Roman" w:hAnsi="Trebuchet MS" w:cs="Arial"/>
          <w:b/>
          <w:noProof/>
        </w:rPr>
      </w:pPr>
    </w:p>
    <w:p w14:paraId="38F7A8CF" w14:textId="77777777" w:rsidR="000E09EB" w:rsidRPr="00AF137A" w:rsidRDefault="000E09EB" w:rsidP="000E09EB">
      <w:pPr>
        <w:spacing w:after="0" w:line="240" w:lineRule="auto"/>
        <w:rPr>
          <w:rFonts w:ascii="Trebuchet MS" w:hAnsi="Trebuchet MS" w:cs="Arial"/>
          <w:b/>
        </w:rPr>
      </w:pPr>
      <w:r w:rsidRPr="00AF137A">
        <w:rPr>
          <w:rFonts w:ascii="Trebuchet MS" w:hAnsi="Trebuchet MS" w:cs="Arial"/>
          <w:b/>
        </w:rPr>
        <w:t>Produsele și subprodusele obținute:</w:t>
      </w:r>
    </w:p>
    <w:tbl>
      <w:tblPr>
        <w:tblW w:w="9979" w:type="dxa"/>
        <w:jc w:val="center"/>
        <w:tblLayout w:type="fixed"/>
        <w:tblLook w:val="0000" w:firstRow="0" w:lastRow="0" w:firstColumn="0" w:lastColumn="0" w:noHBand="0" w:noVBand="0"/>
      </w:tblPr>
      <w:tblGrid>
        <w:gridCol w:w="1343"/>
        <w:gridCol w:w="2430"/>
        <w:gridCol w:w="3149"/>
        <w:gridCol w:w="3057"/>
      </w:tblGrid>
      <w:tr w:rsidR="000E09EB" w:rsidRPr="00E77F4E" w14:paraId="45E2F170" w14:textId="77777777" w:rsidTr="00CF57AF">
        <w:trPr>
          <w:jc w:val="center"/>
        </w:trPr>
        <w:tc>
          <w:tcPr>
            <w:tcW w:w="1343" w:type="dxa"/>
            <w:tcBorders>
              <w:top w:val="single" w:sz="6" w:space="0" w:color="auto"/>
              <w:left w:val="single" w:sz="6" w:space="0" w:color="auto"/>
              <w:bottom w:val="single" w:sz="6" w:space="0" w:color="auto"/>
              <w:right w:val="single" w:sz="6" w:space="0" w:color="auto"/>
            </w:tcBorders>
          </w:tcPr>
          <w:p w14:paraId="1013E219" w14:textId="77777777" w:rsidR="000E09EB" w:rsidRPr="00E77F4E" w:rsidRDefault="000E09EB" w:rsidP="00412BB6">
            <w:pPr>
              <w:spacing w:after="0" w:line="240" w:lineRule="auto"/>
              <w:jc w:val="center"/>
              <w:rPr>
                <w:rFonts w:ascii="Trebuchet MS" w:hAnsi="Trebuchet MS" w:cs="Arial"/>
                <w:b/>
                <w:sz w:val="18"/>
                <w:szCs w:val="18"/>
              </w:rPr>
            </w:pPr>
            <w:r w:rsidRPr="00E77F4E">
              <w:rPr>
                <w:rFonts w:ascii="Trebuchet MS" w:hAnsi="Trebuchet MS" w:cs="Arial"/>
                <w:b/>
                <w:sz w:val="18"/>
                <w:szCs w:val="18"/>
              </w:rPr>
              <w:t>Nr.crt</w:t>
            </w:r>
          </w:p>
        </w:tc>
        <w:tc>
          <w:tcPr>
            <w:tcW w:w="2430" w:type="dxa"/>
            <w:tcBorders>
              <w:top w:val="single" w:sz="6" w:space="0" w:color="auto"/>
              <w:left w:val="single" w:sz="6" w:space="0" w:color="auto"/>
              <w:bottom w:val="single" w:sz="6" w:space="0" w:color="auto"/>
              <w:right w:val="single" w:sz="6" w:space="0" w:color="auto"/>
            </w:tcBorders>
          </w:tcPr>
          <w:p w14:paraId="65D584D7" w14:textId="77777777" w:rsidR="000E09EB" w:rsidRPr="00E77F4E" w:rsidRDefault="000E09EB" w:rsidP="00412BB6">
            <w:pPr>
              <w:spacing w:after="0" w:line="240" w:lineRule="auto"/>
              <w:jc w:val="center"/>
              <w:rPr>
                <w:rFonts w:ascii="Trebuchet MS" w:hAnsi="Trebuchet MS" w:cs="Arial"/>
                <w:b/>
                <w:sz w:val="18"/>
                <w:szCs w:val="18"/>
              </w:rPr>
            </w:pPr>
            <w:r w:rsidRPr="00E77F4E">
              <w:rPr>
                <w:rFonts w:ascii="Trebuchet MS" w:hAnsi="Trebuchet MS" w:cs="Arial"/>
                <w:b/>
                <w:sz w:val="18"/>
                <w:szCs w:val="18"/>
              </w:rPr>
              <w:t>Numele procesului</w:t>
            </w:r>
          </w:p>
        </w:tc>
        <w:tc>
          <w:tcPr>
            <w:tcW w:w="3149" w:type="dxa"/>
            <w:tcBorders>
              <w:top w:val="single" w:sz="6" w:space="0" w:color="auto"/>
              <w:left w:val="single" w:sz="6" w:space="0" w:color="auto"/>
              <w:bottom w:val="single" w:sz="6" w:space="0" w:color="auto"/>
              <w:right w:val="single" w:sz="6" w:space="0" w:color="auto"/>
            </w:tcBorders>
          </w:tcPr>
          <w:p w14:paraId="4B5608F1" w14:textId="77777777" w:rsidR="000E09EB" w:rsidRPr="00E77F4E" w:rsidRDefault="000E09EB" w:rsidP="00412BB6">
            <w:pPr>
              <w:spacing w:after="0" w:line="240" w:lineRule="auto"/>
              <w:jc w:val="center"/>
              <w:rPr>
                <w:rFonts w:ascii="Trebuchet MS" w:hAnsi="Trebuchet MS" w:cs="Arial"/>
                <w:b/>
                <w:sz w:val="18"/>
                <w:szCs w:val="18"/>
              </w:rPr>
            </w:pPr>
            <w:r w:rsidRPr="00E77F4E">
              <w:rPr>
                <w:rFonts w:ascii="Trebuchet MS" w:hAnsi="Trebuchet MS" w:cs="Arial"/>
                <w:b/>
                <w:sz w:val="18"/>
                <w:szCs w:val="18"/>
              </w:rPr>
              <w:t>Numele produsului</w:t>
            </w:r>
          </w:p>
        </w:tc>
        <w:tc>
          <w:tcPr>
            <w:tcW w:w="3057" w:type="dxa"/>
            <w:tcBorders>
              <w:top w:val="single" w:sz="6" w:space="0" w:color="auto"/>
              <w:left w:val="single" w:sz="6" w:space="0" w:color="auto"/>
              <w:bottom w:val="single" w:sz="6" w:space="0" w:color="auto"/>
              <w:right w:val="single" w:sz="6" w:space="0" w:color="auto"/>
            </w:tcBorders>
          </w:tcPr>
          <w:p w14:paraId="63516D82" w14:textId="21821480" w:rsidR="000E09EB" w:rsidRPr="00E77F4E" w:rsidRDefault="000E09EB" w:rsidP="00CF57AF">
            <w:pPr>
              <w:spacing w:after="0" w:line="240" w:lineRule="auto"/>
              <w:jc w:val="center"/>
              <w:rPr>
                <w:rFonts w:ascii="Trebuchet MS" w:hAnsi="Trebuchet MS" w:cs="Arial"/>
                <w:b/>
                <w:sz w:val="18"/>
                <w:szCs w:val="18"/>
              </w:rPr>
            </w:pPr>
            <w:r w:rsidRPr="00E77F4E">
              <w:rPr>
                <w:rFonts w:ascii="Trebuchet MS" w:hAnsi="Trebuchet MS" w:cs="Arial"/>
                <w:b/>
                <w:sz w:val="18"/>
                <w:szCs w:val="18"/>
              </w:rPr>
              <w:t>Cantitatea</w:t>
            </w:r>
            <w:r w:rsidR="00CF57AF" w:rsidRPr="00E77F4E">
              <w:rPr>
                <w:rFonts w:ascii="Trebuchet MS" w:hAnsi="Trebuchet MS" w:cs="Arial"/>
                <w:b/>
                <w:sz w:val="18"/>
                <w:szCs w:val="18"/>
              </w:rPr>
              <w:t xml:space="preserve"> </w:t>
            </w:r>
            <w:r w:rsidRPr="00E77F4E">
              <w:rPr>
                <w:rFonts w:ascii="Trebuchet MS" w:hAnsi="Trebuchet MS" w:cs="Arial"/>
                <w:b/>
                <w:sz w:val="18"/>
                <w:szCs w:val="18"/>
              </w:rPr>
              <w:t>(tone/an)</w:t>
            </w:r>
          </w:p>
        </w:tc>
      </w:tr>
      <w:tr w:rsidR="000E09EB" w:rsidRPr="00E77F4E" w14:paraId="11CE9989" w14:textId="77777777" w:rsidTr="00CF57AF">
        <w:trPr>
          <w:jc w:val="center"/>
        </w:trPr>
        <w:tc>
          <w:tcPr>
            <w:tcW w:w="1343" w:type="dxa"/>
            <w:tcBorders>
              <w:top w:val="single" w:sz="6" w:space="0" w:color="auto"/>
              <w:left w:val="single" w:sz="6" w:space="0" w:color="auto"/>
              <w:bottom w:val="single" w:sz="6" w:space="0" w:color="auto"/>
              <w:right w:val="single" w:sz="6" w:space="0" w:color="auto"/>
            </w:tcBorders>
            <w:vAlign w:val="center"/>
          </w:tcPr>
          <w:p w14:paraId="2E552E08"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1</w:t>
            </w:r>
          </w:p>
        </w:tc>
        <w:tc>
          <w:tcPr>
            <w:tcW w:w="2430" w:type="dxa"/>
            <w:tcBorders>
              <w:top w:val="single" w:sz="6" w:space="0" w:color="auto"/>
              <w:left w:val="single" w:sz="6" w:space="0" w:color="auto"/>
              <w:bottom w:val="single" w:sz="6" w:space="0" w:color="auto"/>
              <w:right w:val="single" w:sz="6" w:space="0" w:color="auto"/>
            </w:tcBorders>
          </w:tcPr>
          <w:p w14:paraId="14D3A24E"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Încărcare şi topire</w:t>
            </w:r>
          </w:p>
        </w:tc>
        <w:tc>
          <w:tcPr>
            <w:tcW w:w="3149" w:type="dxa"/>
            <w:tcBorders>
              <w:top w:val="single" w:sz="6" w:space="0" w:color="auto"/>
              <w:left w:val="single" w:sz="6" w:space="0" w:color="auto"/>
              <w:bottom w:val="single" w:sz="6" w:space="0" w:color="auto"/>
              <w:right w:val="single" w:sz="6" w:space="0" w:color="auto"/>
            </w:tcBorders>
          </w:tcPr>
          <w:p w14:paraId="1606430F" w14:textId="31DD120E"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Topitură metalică</w:t>
            </w:r>
          </w:p>
        </w:tc>
        <w:tc>
          <w:tcPr>
            <w:tcW w:w="3057" w:type="dxa"/>
            <w:tcBorders>
              <w:top w:val="single" w:sz="6" w:space="0" w:color="auto"/>
              <w:left w:val="single" w:sz="6" w:space="0" w:color="auto"/>
              <w:bottom w:val="single" w:sz="6" w:space="0" w:color="auto"/>
              <w:right w:val="single" w:sz="6" w:space="0" w:color="auto"/>
            </w:tcBorders>
          </w:tcPr>
          <w:p w14:paraId="09475D2F"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170700</w:t>
            </w:r>
          </w:p>
        </w:tc>
      </w:tr>
      <w:tr w:rsidR="000E09EB" w:rsidRPr="00E77F4E" w14:paraId="53CFB829" w14:textId="77777777" w:rsidTr="00CF57AF">
        <w:trPr>
          <w:jc w:val="center"/>
        </w:trPr>
        <w:tc>
          <w:tcPr>
            <w:tcW w:w="1343" w:type="dxa"/>
            <w:tcBorders>
              <w:top w:val="single" w:sz="6" w:space="0" w:color="auto"/>
              <w:left w:val="single" w:sz="6" w:space="0" w:color="auto"/>
              <w:bottom w:val="single" w:sz="6" w:space="0" w:color="auto"/>
              <w:right w:val="single" w:sz="6" w:space="0" w:color="auto"/>
            </w:tcBorders>
            <w:vAlign w:val="center"/>
          </w:tcPr>
          <w:p w14:paraId="3DE4DEDB"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2</w:t>
            </w:r>
          </w:p>
        </w:tc>
        <w:tc>
          <w:tcPr>
            <w:tcW w:w="2430" w:type="dxa"/>
            <w:tcBorders>
              <w:top w:val="single" w:sz="6" w:space="0" w:color="auto"/>
              <w:left w:val="single" w:sz="6" w:space="0" w:color="auto"/>
              <w:bottom w:val="single" w:sz="6" w:space="0" w:color="auto"/>
              <w:right w:val="single" w:sz="6" w:space="0" w:color="auto"/>
            </w:tcBorders>
          </w:tcPr>
          <w:p w14:paraId="10465958"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Degazare</w:t>
            </w:r>
          </w:p>
        </w:tc>
        <w:tc>
          <w:tcPr>
            <w:tcW w:w="3149" w:type="dxa"/>
            <w:tcBorders>
              <w:top w:val="single" w:sz="6" w:space="0" w:color="auto"/>
              <w:left w:val="single" w:sz="6" w:space="0" w:color="auto"/>
              <w:bottom w:val="single" w:sz="6" w:space="0" w:color="auto"/>
              <w:right w:val="single" w:sz="6" w:space="0" w:color="auto"/>
            </w:tcBorders>
          </w:tcPr>
          <w:p w14:paraId="75DE3A04"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Aluminiu conform retetei</w:t>
            </w:r>
          </w:p>
        </w:tc>
        <w:tc>
          <w:tcPr>
            <w:tcW w:w="3057" w:type="dxa"/>
            <w:tcBorders>
              <w:top w:val="single" w:sz="6" w:space="0" w:color="auto"/>
              <w:left w:val="single" w:sz="6" w:space="0" w:color="auto"/>
              <w:bottom w:val="single" w:sz="6" w:space="0" w:color="auto"/>
              <w:right w:val="single" w:sz="6" w:space="0" w:color="auto"/>
            </w:tcBorders>
          </w:tcPr>
          <w:p w14:paraId="69649C5E"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170700</w:t>
            </w:r>
          </w:p>
        </w:tc>
      </w:tr>
      <w:tr w:rsidR="000E09EB" w:rsidRPr="00E77F4E" w14:paraId="04456F21" w14:textId="77777777" w:rsidTr="00CF57AF">
        <w:trPr>
          <w:jc w:val="center"/>
        </w:trPr>
        <w:tc>
          <w:tcPr>
            <w:tcW w:w="1343" w:type="dxa"/>
            <w:tcBorders>
              <w:top w:val="single" w:sz="6" w:space="0" w:color="auto"/>
              <w:left w:val="single" w:sz="6" w:space="0" w:color="auto"/>
              <w:bottom w:val="single" w:sz="6" w:space="0" w:color="auto"/>
              <w:right w:val="single" w:sz="6" w:space="0" w:color="auto"/>
            </w:tcBorders>
            <w:vAlign w:val="center"/>
          </w:tcPr>
          <w:p w14:paraId="62D8D9F4"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3</w:t>
            </w:r>
          </w:p>
        </w:tc>
        <w:tc>
          <w:tcPr>
            <w:tcW w:w="2430" w:type="dxa"/>
            <w:tcBorders>
              <w:top w:val="single" w:sz="6" w:space="0" w:color="auto"/>
              <w:left w:val="single" w:sz="6" w:space="0" w:color="auto"/>
              <w:bottom w:val="single" w:sz="6" w:space="0" w:color="auto"/>
              <w:right w:val="single" w:sz="6" w:space="0" w:color="auto"/>
            </w:tcBorders>
          </w:tcPr>
          <w:p w14:paraId="342E5669"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Turnare</w:t>
            </w:r>
          </w:p>
        </w:tc>
        <w:tc>
          <w:tcPr>
            <w:tcW w:w="3149" w:type="dxa"/>
            <w:tcBorders>
              <w:top w:val="single" w:sz="6" w:space="0" w:color="auto"/>
              <w:left w:val="single" w:sz="6" w:space="0" w:color="auto"/>
              <w:bottom w:val="single" w:sz="6" w:space="0" w:color="auto"/>
              <w:right w:val="single" w:sz="6" w:space="0" w:color="auto"/>
            </w:tcBorders>
          </w:tcPr>
          <w:p w14:paraId="70B5BBC7" w14:textId="739C34D5" w:rsidR="000E09EB" w:rsidRPr="00E77F4E" w:rsidRDefault="00CF57AF" w:rsidP="00412BB6">
            <w:pPr>
              <w:spacing w:after="0" w:line="240" w:lineRule="auto"/>
              <w:jc w:val="center"/>
              <w:rPr>
                <w:rFonts w:ascii="Trebuchet MS" w:hAnsi="Trebuchet MS" w:cs="Arial"/>
                <w:strike/>
                <w:sz w:val="18"/>
                <w:szCs w:val="18"/>
              </w:rPr>
            </w:pPr>
            <w:r w:rsidRPr="00E77F4E">
              <w:rPr>
                <w:rFonts w:ascii="Trebuchet MS" w:hAnsi="Trebuchet MS"/>
                <w:sz w:val="18"/>
                <w:szCs w:val="18"/>
                <w:highlight w:val="green"/>
              </w:rPr>
              <w:t>Vane sows</w:t>
            </w:r>
            <w:r w:rsidR="00E77F4E" w:rsidRPr="00E77F4E">
              <w:rPr>
                <w:rFonts w:ascii="Trebuchet MS" w:hAnsi="Trebuchet MS"/>
                <w:sz w:val="18"/>
                <w:szCs w:val="18"/>
                <w:highlight w:val="green"/>
              </w:rPr>
              <w:t xml:space="preserve"> (aluminium solid)</w:t>
            </w:r>
            <w:r w:rsidRPr="00E77F4E">
              <w:rPr>
                <w:rFonts w:ascii="Trebuchet MS" w:hAnsi="Trebuchet MS"/>
                <w:sz w:val="18"/>
                <w:szCs w:val="18"/>
                <w:highlight w:val="green"/>
              </w:rPr>
              <w:t>, semisfere</w:t>
            </w:r>
          </w:p>
        </w:tc>
        <w:tc>
          <w:tcPr>
            <w:tcW w:w="3057" w:type="dxa"/>
            <w:tcBorders>
              <w:top w:val="single" w:sz="6" w:space="0" w:color="auto"/>
              <w:left w:val="single" w:sz="6" w:space="0" w:color="auto"/>
              <w:bottom w:val="single" w:sz="6" w:space="0" w:color="auto"/>
              <w:right w:val="single" w:sz="6" w:space="0" w:color="auto"/>
            </w:tcBorders>
          </w:tcPr>
          <w:p w14:paraId="06F1C5FF" w14:textId="77777777" w:rsidR="000E09EB" w:rsidRPr="00E77F4E" w:rsidRDefault="000E09EB" w:rsidP="00412BB6">
            <w:pPr>
              <w:spacing w:after="0" w:line="240" w:lineRule="auto"/>
              <w:jc w:val="center"/>
              <w:rPr>
                <w:rFonts w:ascii="Trebuchet MS" w:hAnsi="Trebuchet MS" w:cs="Arial"/>
                <w:sz w:val="18"/>
                <w:szCs w:val="18"/>
              </w:rPr>
            </w:pPr>
            <w:r w:rsidRPr="00E77F4E">
              <w:rPr>
                <w:rFonts w:ascii="Trebuchet MS" w:hAnsi="Trebuchet MS" w:cs="Arial"/>
                <w:sz w:val="18"/>
                <w:szCs w:val="18"/>
              </w:rPr>
              <w:t>170700</w:t>
            </w:r>
          </w:p>
        </w:tc>
      </w:tr>
    </w:tbl>
    <w:p w14:paraId="5FA11CFE" w14:textId="77777777" w:rsidR="00CD3345" w:rsidRDefault="00CD3345" w:rsidP="00CD3345">
      <w:pPr>
        <w:spacing w:after="0" w:line="240" w:lineRule="auto"/>
        <w:jc w:val="both"/>
        <w:rPr>
          <w:rFonts w:ascii="Trebuchet MS" w:hAnsi="Trebuchet MS" w:cs="Arial"/>
          <w:b/>
        </w:rPr>
      </w:pPr>
    </w:p>
    <w:p w14:paraId="769DE003" w14:textId="780E8213" w:rsidR="00CD3345" w:rsidRPr="00043C83" w:rsidRDefault="00CD3345" w:rsidP="00CD3345">
      <w:pPr>
        <w:spacing w:after="0" w:line="240" w:lineRule="auto"/>
        <w:jc w:val="both"/>
        <w:rPr>
          <w:rFonts w:ascii="Trebuchet MS" w:hAnsi="Trebuchet MS" w:cs="Arial"/>
          <w:b/>
        </w:rPr>
      </w:pPr>
      <w:r w:rsidRPr="00043C83">
        <w:rPr>
          <w:rFonts w:ascii="Trebuchet MS" w:hAnsi="Trebuchet MS" w:cs="Arial"/>
          <w:b/>
        </w:rPr>
        <w:t>Activităţi conexe</w:t>
      </w:r>
    </w:p>
    <w:p w14:paraId="21A7C702" w14:textId="77777777" w:rsidR="00CD3345" w:rsidRPr="00BF716D" w:rsidRDefault="00CD3345" w:rsidP="00CD3345">
      <w:pPr>
        <w:spacing w:after="0" w:line="240" w:lineRule="auto"/>
        <w:jc w:val="both"/>
        <w:rPr>
          <w:rFonts w:ascii="Trebuchet MS" w:hAnsi="Trebuchet MS" w:cs="Arial"/>
          <w:noProof/>
        </w:rPr>
      </w:pPr>
      <w:r w:rsidRPr="00BF716D">
        <w:rPr>
          <w:rFonts w:ascii="Trebuchet MS" w:hAnsi="Trebuchet MS" w:cs="Arial"/>
        </w:rPr>
        <w:t>- producerea energiei termice;</w:t>
      </w:r>
    </w:p>
    <w:p w14:paraId="3C8A4B34" w14:textId="77777777" w:rsidR="00CD3345" w:rsidRPr="00BF716D" w:rsidRDefault="00CD3345" w:rsidP="00CD3345">
      <w:pPr>
        <w:spacing w:after="0" w:line="240" w:lineRule="auto"/>
        <w:jc w:val="both"/>
        <w:rPr>
          <w:rFonts w:ascii="Trebuchet MS" w:hAnsi="Trebuchet MS" w:cs="Arial"/>
        </w:rPr>
      </w:pPr>
      <w:r w:rsidRPr="00BF716D">
        <w:rPr>
          <w:rFonts w:ascii="Trebuchet MS" w:hAnsi="Trebuchet MS" w:cs="Arial"/>
        </w:rPr>
        <w:t>- mentenanţă;</w:t>
      </w:r>
    </w:p>
    <w:p w14:paraId="17BAFCB4" w14:textId="77777777" w:rsidR="00CD3345" w:rsidRPr="00BF716D" w:rsidRDefault="00CD3345" w:rsidP="00CD3345">
      <w:pPr>
        <w:spacing w:after="0" w:line="240" w:lineRule="auto"/>
        <w:jc w:val="both"/>
        <w:rPr>
          <w:rFonts w:ascii="Trebuchet MS" w:hAnsi="Trebuchet MS" w:cs="Arial"/>
        </w:rPr>
      </w:pPr>
      <w:r w:rsidRPr="00BF716D">
        <w:rPr>
          <w:rFonts w:ascii="Trebuchet MS" w:hAnsi="Trebuchet MS" w:cs="Arial"/>
        </w:rPr>
        <w:t>- producție aer comprimat;</w:t>
      </w:r>
    </w:p>
    <w:p w14:paraId="7B7D539D" w14:textId="77777777" w:rsidR="00CD3345" w:rsidRPr="00BF716D" w:rsidRDefault="00CD3345" w:rsidP="00CD3345">
      <w:pPr>
        <w:spacing w:after="0" w:line="240" w:lineRule="auto"/>
        <w:jc w:val="both"/>
        <w:rPr>
          <w:rFonts w:ascii="Trebuchet MS" w:hAnsi="Trebuchet MS" w:cs="Arial"/>
        </w:rPr>
      </w:pPr>
      <w:r w:rsidRPr="00BF716D">
        <w:rPr>
          <w:rFonts w:ascii="Trebuchet MS" w:hAnsi="Trebuchet MS" w:cs="Arial"/>
        </w:rPr>
        <w:t>- depozitare;</w:t>
      </w:r>
    </w:p>
    <w:p w14:paraId="11FDA027" w14:textId="77777777" w:rsidR="00CD3345" w:rsidRDefault="00CD3345" w:rsidP="00CD3345">
      <w:pPr>
        <w:spacing w:after="0" w:line="240" w:lineRule="auto"/>
        <w:jc w:val="both"/>
        <w:rPr>
          <w:rFonts w:ascii="Trebuchet MS" w:hAnsi="Trebuchet MS" w:cs="Arial"/>
        </w:rPr>
      </w:pPr>
      <w:r w:rsidRPr="00BF716D">
        <w:rPr>
          <w:rFonts w:ascii="Trebuchet MS" w:hAnsi="Trebuchet MS" w:cs="Arial"/>
        </w:rPr>
        <w:t>- activități administrative.</w:t>
      </w:r>
    </w:p>
    <w:p w14:paraId="76C4EDE5" w14:textId="5D2D51EB" w:rsidR="000E09EB" w:rsidRPr="00AF137A" w:rsidRDefault="000E09EB" w:rsidP="000E09EB">
      <w:pPr>
        <w:spacing w:after="0" w:line="240" w:lineRule="auto"/>
        <w:rPr>
          <w:rFonts w:ascii="Trebuchet MS" w:hAnsi="Trebuchet MS" w:cs="Arial"/>
          <w:b/>
          <w:highlight w:val="green"/>
        </w:rPr>
      </w:pPr>
    </w:p>
    <w:p w14:paraId="7BE77122" w14:textId="77777777" w:rsidR="000E09EB" w:rsidRPr="00AF137A" w:rsidRDefault="000E09EB" w:rsidP="000E09EB">
      <w:pPr>
        <w:pStyle w:val="Heading1"/>
        <w:spacing w:before="0" w:line="240" w:lineRule="auto"/>
        <w:jc w:val="both"/>
        <w:rPr>
          <w:rFonts w:ascii="Trebuchet MS" w:hAnsi="Trebuchet MS" w:cs="Arial"/>
          <w:b/>
          <w:color w:val="auto"/>
          <w:sz w:val="22"/>
          <w:szCs w:val="22"/>
          <w:lang w:val="ro-RO"/>
        </w:rPr>
      </w:pPr>
      <w:r w:rsidRPr="00AF137A">
        <w:rPr>
          <w:rFonts w:ascii="Trebuchet MS" w:hAnsi="Trebuchet MS" w:cs="Arial"/>
          <w:b/>
          <w:color w:val="auto"/>
          <w:sz w:val="22"/>
          <w:szCs w:val="22"/>
          <w:lang w:val="ro-RO"/>
        </w:rPr>
        <w:t>9. INSTALAŢII PENTRU EVACUAREA, REŢINEREA, DISPERSIA POLUANŢILOR ÎN  MEDIU</w:t>
      </w:r>
    </w:p>
    <w:p w14:paraId="78EC2ACC" w14:textId="77777777" w:rsidR="000E09EB" w:rsidRPr="00AF137A" w:rsidRDefault="000E09EB" w:rsidP="000E09EB">
      <w:pPr>
        <w:suppressAutoHyphens/>
        <w:autoSpaceDE w:val="0"/>
        <w:spacing w:after="0" w:line="240" w:lineRule="auto"/>
        <w:jc w:val="both"/>
        <w:rPr>
          <w:rFonts w:ascii="Trebuchet MS" w:eastAsia="Times New Roman" w:hAnsi="Trebuchet MS" w:cs="Arial"/>
          <w:b/>
          <w:bCs/>
          <w:noProof/>
          <w:lang w:eastAsia="ar-SA"/>
        </w:rPr>
      </w:pPr>
      <w:r w:rsidRPr="00AF137A">
        <w:rPr>
          <w:rFonts w:ascii="Trebuchet MS" w:eastAsia="Times New Roman" w:hAnsi="Trebuchet MS" w:cs="Arial"/>
          <w:b/>
          <w:bCs/>
          <w:noProof/>
          <w:lang w:eastAsia="ar-SA"/>
        </w:rPr>
        <w:t>9.1. Emisii în atmosferă</w:t>
      </w:r>
    </w:p>
    <w:p w14:paraId="1732C148" w14:textId="77777777" w:rsidR="000E09EB" w:rsidRPr="00AF137A" w:rsidRDefault="000E09EB" w:rsidP="000E09EB">
      <w:pPr>
        <w:suppressAutoHyphens/>
        <w:autoSpaceDE w:val="0"/>
        <w:spacing w:after="0" w:line="240" w:lineRule="auto"/>
        <w:jc w:val="both"/>
        <w:rPr>
          <w:rFonts w:ascii="Trebuchet MS" w:eastAsia="Times New Roman" w:hAnsi="Trebuchet MS" w:cs="Arial"/>
          <w:b/>
          <w:bCs/>
          <w:noProof/>
          <w:lang w:eastAsia="ar-SA"/>
        </w:rPr>
      </w:pPr>
      <w:r w:rsidRPr="00AF137A">
        <w:rPr>
          <w:rFonts w:ascii="Trebuchet MS" w:eastAsia="Times New Roman" w:hAnsi="Trebuchet MS" w:cs="Arial"/>
          <w:b/>
          <w:bCs/>
          <w:noProof/>
          <w:lang w:eastAsia="ar-SA"/>
        </w:rPr>
        <w:t>9.1.1. Emisii dirijate în atmosferă</w:t>
      </w:r>
    </w:p>
    <w:p w14:paraId="112DB3A9"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Din activitatea societăţii  pot fi identificate următoarele surse de poluare a aerului:</w:t>
      </w:r>
    </w:p>
    <w:p w14:paraId="21521F55" w14:textId="58CD3ED2" w:rsidR="000E09EB" w:rsidRPr="00AF137A" w:rsidRDefault="000E09EB" w:rsidP="000E09EB">
      <w:pPr>
        <w:spacing w:after="0" w:line="240" w:lineRule="auto"/>
        <w:rPr>
          <w:rFonts w:ascii="Trebuchet MS" w:eastAsia="Times New Roman" w:hAnsi="Trebuchet MS" w:cs="Arial"/>
          <w:b/>
          <w:bCs/>
          <w:i/>
          <w:iCs/>
          <w:noProof/>
          <w:lang w:eastAsia="de-DE"/>
        </w:rPr>
      </w:pPr>
      <w:r w:rsidRPr="00AF137A">
        <w:rPr>
          <w:rFonts w:ascii="Trebuchet MS" w:eastAsia="Times New Roman" w:hAnsi="Trebuchet MS" w:cs="Arial"/>
          <w:b/>
          <w:bCs/>
          <w:i/>
          <w:iCs/>
          <w:noProof/>
          <w:lang w:eastAsia="de-DE"/>
        </w:rPr>
        <w:t>Surse staţionare</w:t>
      </w:r>
      <w:r w:rsidR="00412BB6">
        <w:rPr>
          <w:rFonts w:ascii="Trebuchet MS" w:eastAsia="Times New Roman" w:hAnsi="Trebuchet MS" w:cs="Arial"/>
          <w:b/>
          <w:bCs/>
          <w:i/>
          <w:iCs/>
          <w:noProof/>
          <w:lang w:eastAsia="de-DE"/>
        </w:rPr>
        <w:t xml:space="preserve"> </w:t>
      </w:r>
      <w:r w:rsidRPr="00AF137A">
        <w:rPr>
          <w:rFonts w:ascii="Trebuchet MS" w:eastAsia="Times New Roman" w:hAnsi="Trebuchet MS" w:cs="Arial"/>
          <w:b/>
          <w:bCs/>
          <w:i/>
          <w:iCs/>
          <w:noProof/>
          <w:lang w:eastAsia="de-DE"/>
        </w:rPr>
        <w:t>- controlate</w:t>
      </w:r>
    </w:p>
    <w:p w14:paraId="6688B78C" w14:textId="77777777" w:rsidR="000E09EB" w:rsidRPr="00AF137A" w:rsidRDefault="000E09EB" w:rsidP="000E09EB">
      <w:pPr>
        <w:tabs>
          <w:tab w:val="left" w:pos="1080"/>
        </w:tabs>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cuptoarele de topire și turnare;</w:t>
      </w:r>
    </w:p>
    <w:p w14:paraId="25F6747D" w14:textId="3651C604" w:rsidR="000E09EB" w:rsidRPr="00AF137A" w:rsidRDefault="000E09EB" w:rsidP="000E09EB">
      <w:pPr>
        <w:tabs>
          <w:tab w:val="left" w:pos="1080"/>
        </w:tabs>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 centrala termică utilizată pentru încălzirea spatiilor administrative </w:t>
      </w:r>
      <w:r w:rsidR="00412BB6">
        <w:rPr>
          <w:rFonts w:ascii="Trebuchet MS" w:eastAsia="Times New Roman" w:hAnsi="Trebuchet MS" w:cs="Arial"/>
          <w:noProof/>
          <w:lang w:eastAsia="de-DE"/>
        </w:rPr>
        <w:t>ș</w:t>
      </w:r>
      <w:r w:rsidRPr="00AF137A">
        <w:rPr>
          <w:rFonts w:ascii="Trebuchet MS" w:eastAsia="Times New Roman" w:hAnsi="Trebuchet MS" w:cs="Arial"/>
          <w:noProof/>
          <w:lang w:eastAsia="de-DE"/>
        </w:rPr>
        <w:t>i producerea de ap</w:t>
      </w:r>
      <w:r w:rsidR="00412BB6">
        <w:rPr>
          <w:rFonts w:ascii="Trebuchet MS" w:eastAsia="Times New Roman" w:hAnsi="Trebuchet MS" w:cs="Arial"/>
          <w:noProof/>
          <w:lang w:eastAsia="de-DE"/>
        </w:rPr>
        <w:t>ă</w:t>
      </w:r>
      <w:r w:rsidRPr="00AF137A">
        <w:rPr>
          <w:rFonts w:ascii="Trebuchet MS" w:eastAsia="Times New Roman" w:hAnsi="Trebuchet MS" w:cs="Arial"/>
          <w:noProof/>
          <w:lang w:eastAsia="de-DE"/>
        </w:rPr>
        <w:t xml:space="preserve"> caldă.</w:t>
      </w:r>
    </w:p>
    <w:p w14:paraId="73AA5FBB" w14:textId="76B19349" w:rsidR="000E09EB" w:rsidRPr="00412BB6" w:rsidRDefault="000E09EB" w:rsidP="00412BB6">
      <w:pPr>
        <w:tabs>
          <w:tab w:val="left" w:pos="1080"/>
        </w:tabs>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Pentru reţine</w:t>
      </w:r>
      <w:r w:rsidR="00412BB6">
        <w:rPr>
          <w:rFonts w:ascii="Trebuchet MS" w:eastAsia="Times New Roman" w:hAnsi="Trebuchet MS" w:cs="Arial"/>
          <w:noProof/>
          <w:lang w:eastAsia="de-DE"/>
        </w:rPr>
        <w:t>r</w:t>
      </w:r>
      <w:r w:rsidRPr="00AF137A">
        <w:rPr>
          <w:rFonts w:ascii="Trebuchet MS" w:eastAsia="Times New Roman" w:hAnsi="Trebuchet MS" w:cs="Arial"/>
          <w:noProof/>
          <w:lang w:eastAsia="de-DE"/>
        </w:rPr>
        <w:t>ea poluanţilor linia tehnologică este prevăzuta cu instalatie de captare și epurare a gazelor:</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2070"/>
        <w:gridCol w:w="2093"/>
        <w:gridCol w:w="1687"/>
      </w:tblGrid>
      <w:tr w:rsidR="000E09EB" w:rsidRPr="00AF137A" w14:paraId="139DF77D" w14:textId="77777777" w:rsidTr="00412BB6">
        <w:tc>
          <w:tcPr>
            <w:tcW w:w="2340" w:type="dxa"/>
            <w:tcBorders>
              <w:bottom w:val="single" w:sz="4" w:space="0" w:color="auto"/>
            </w:tcBorders>
          </w:tcPr>
          <w:p w14:paraId="6A2775A7" w14:textId="77777777" w:rsidR="000E09EB" w:rsidRPr="00AF137A" w:rsidRDefault="000E09EB" w:rsidP="00412BB6">
            <w:pPr>
              <w:spacing w:after="0" w:line="240" w:lineRule="auto"/>
              <w:jc w:val="center"/>
              <w:rPr>
                <w:rFonts w:ascii="Trebuchet MS" w:eastAsia="Times New Roman" w:hAnsi="Trebuchet MS" w:cs="Arial"/>
                <w:b/>
                <w:sz w:val="18"/>
                <w:szCs w:val="18"/>
                <w:lang w:eastAsia="de-DE"/>
              </w:rPr>
            </w:pPr>
            <w:r w:rsidRPr="00AF137A">
              <w:rPr>
                <w:rFonts w:ascii="Trebuchet MS" w:eastAsia="Times New Roman" w:hAnsi="Trebuchet MS" w:cs="Arial"/>
                <w:b/>
                <w:sz w:val="18"/>
                <w:szCs w:val="18"/>
                <w:lang w:eastAsia="de-DE"/>
              </w:rPr>
              <w:t>Denumirea sursei de poluare</w:t>
            </w:r>
          </w:p>
        </w:tc>
        <w:tc>
          <w:tcPr>
            <w:tcW w:w="1800" w:type="dxa"/>
            <w:tcBorders>
              <w:bottom w:val="single" w:sz="4" w:space="0" w:color="auto"/>
            </w:tcBorders>
          </w:tcPr>
          <w:p w14:paraId="06D97717" w14:textId="77777777" w:rsidR="000E09EB" w:rsidRPr="00AF137A" w:rsidRDefault="000E09EB" w:rsidP="00412BB6">
            <w:pPr>
              <w:spacing w:after="0" w:line="240" w:lineRule="auto"/>
              <w:jc w:val="center"/>
              <w:rPr>
                <w:rFonts w:ascii="Trebuchet MS" w:eastAsia="Times New Roman" w:hAnsi="Trebuchet MS" w:cs="Arial"/>
                <w:b/>
                <w:sz w:val="18"/>
                <w:szCs w:val="18"/>
                <w:lang w:eastAsia="de-DE"/>
              </w:rPr>
            </w:pPr>
            <w:r w:rsidRPr="00AF137A">
              <w:rPr>
                <w:rFonts w:ascii="Trebuchet MS" w:eastAsia="Times New Roman" w:hAnsi="Trebuchet MS" w:cs="Arial"/>
                <w:b/>
                <w:sz w:val="18"/>
                <w:szCs w:val="18"/>
                <w:lang w:eastAsia="de-DE"/>
              </w:rPr>
              <w:t>Denumirea şi tipul  instalaţiei  de tratare</w:t>
            </w:r>
          </w:p>
        </w:tc>
        <w:tc>
          <w:tcPr>
            <w:tcW w:w="2070" w:type="dxa"/>
            <w:tcBorders>
              <w:bottom w:val="single" w:sz="4" w:space="0" w:color="auto"/>
            </w:tcBorders>
          </w:tcPr>
          <w:p w14:paraId="5FBA64A7" w14:textId="77777777" w:rsidR="000E09EB" w:rsidRPr="00AF137A" w:rsidRDefault="000E09EB" w:rsidP="00412BB6">
            <w:pPr>
              <w:spacing w:after="0" w:line="240" w:lineRule="auto"/>
              <w:jc w:val="center"/>
              <w:rPr>
                <w:rFonts w:ascii="Trebuchet MS" w:eastAsia="Times New Roman" w:hAnsi="Trebuchet MS" w:cs="Arial"/>
                <w:b/>
                <w:sz w:val="18"/>
                <w:szCs w:val="18"/>
                <w:lang w:eastAsia="de-DE"/>
              </w:rPr>
            </w:pPr>
            <w:r w:rsidRPr="00AF137A">
              <w:rPr>
                <w:rFonts w:ascii="Trebuchet MS" w:eastAsia="Times New Roman" w:hAnsi="Trebuchet MS" w:cs="Arial"/>
                <w:b/>
                <w:sz w:val="18"/>
                <w:szCs w:val="18"/>
                <w:lang w:eastAsia="de-DE"/>
              </w:rPr>
              <w:t>Poluanţii</w:t>
            </w:r>
          </w:p>
          <w:p w14:paraId="0CB43675" w14:textId="77777777" w:rsidR="000E09EB" w:rsidRPr="00AF137A" w:rsidRDefault="000E09EB" w:rsidP="00412BB6">
            <w:pPr>
              <w:spacing w:after="0" w:line="240" w:lineRule="auto"/>
              <w:jc w:val="center"/>
              <w:rPr>
                <w:rFonts w:ascii="Trebuchet MS" w:eastAsia="Times New Roman" w:hAnsi="Trebuchet MS" w:cs="Arial"/>
                <w:b/>
                <w:sz w:val="18"/>
                <w:szCs w:val="18"/>
                <w:lang w:eastAsia="de-DE"/>
              </w:rPr>
            </w:pPr>
            <w:r w:rsidRPr="00AF137A">
              <w:rPr>
                <w:rFonts w:ascii="Trebuchet MS" w:eastAsia="Times New Roman" w:hAnsi="Trebuchet MS" w:cs="Arial"/>
                <w:b/>
                <w:sz w:val="18"/>
                <w:szCs w:val="18"/>
                <w:lang w:eastAsia="de-DE"/>
              </w:rPr>
              <w:t>retinuţi</w:t>
            </w:r>
          </w:p>
        </w:tc>
        <w:tc>
          <w:tcPr>
            <w:tcW w:w="2093" w:type="dxa"/>
            <w:tcBorders>
              <w:bottom w:val="single" w:sz="4" w:space="0" w:color="auto"/>
            </w:tcBorders>
          </w:tcPr>
          <w:p w14:paraId="7899ED88" w14:textId="77777777" w:rsidR="000E09EB" w:rsidRPr="00AF137A" w:rsidRDefault="000E09EB" w:rsidP="00412BB6">
            <w:pPr>
              <w:spacing w:after="0" w:line="240" w:lineRule="auto"/>
              <w:jc w:val="center"/>
              <w:rPr>
                <w:rFonts w:ascii="Trebuchet MS" w:eastAsia="Times New Roman" w:hAnsi="Trebuchet MS" w:cs="Arial"/>
                <w:b/>
                <w:sz w:val="18"/>
                <w:szCs w:val="18"/>
                <w:lang w:eastAsia="de-DE"/>
              </w:rPr>
            </w:pPr>
            <w:r w:rsidRPr="00AF137A">
              <w:rPr>
                <w:rFonts w:ascii="Trebuchet MS" w:eastAsia="Times New Roman" w:hAnsi="Trebuchet MS" w:cs="Arial"/>
                <w:b/>
                <w:sz w:val="18"/>
                <w:szCs w:val="18"/>
                <w:lang w:eastAsia="de-DE"/>
              </w:rPr>
              <w:t>Eficienţa instalaţiei, în concordanţă cu documentaţia tehnică de proiectare</w:t>
            </w:r>
          </w:p>
        </w:tc>
        <w:tc>
          <w:tcPr>
            <w:tcW w:w="1687" w:type="dxa"/>
            <w:tcBorders>
              <w:bottom w:val="single" w:sz="4" w:space="0" w:color="auto"/>
            </w:tcBorders>
          </w:tcPr>
          <w:p w14:paraId="443A821A" w14:textId="77777777" w:rsidR="000E09EB" w:rsidRPr="00AF137A" w:rsidRDefault="000E09EB" w:rsidP="00412BB6">
            <w:pPr>
              <w:spacing w:after="0" w:line="240" w:lineRule="auto"/>
              <w:jc w:val="center"/>
              <w:rPr>
                <w:rFonts w:ascii="Trebuchet MS" w:eastAsia="Times New Roman" w:hAnsi="Trebuchet MS" w:cs="Arial"/>
                <w:b/>
                <w:sz w:val="18"/>
                <w:szCs w:val="18"/>
                <w:lang w:eastAsia="de-DE"/>
              </w:rPr>
            </w:pPr>
            <w:r w:rsidRPr="00AF137A">
              <w:rPr>
                <w:rFonts w:ascii="Trebuchet MS" w:eastAsia="Times New Roman" w:hAnsi="Trebuchet MS" w:cs="Arial"/>
                <w:b/>
                <w:sz w:val="18"/>
                <w:szCs w:val="18"/>
                <w:lang w:eastAsia="de-DE"/>
              </w:rPr>
              <w:t>Alte măsuri de prevenire a poluării</w:t>
            </w:r>
          </w:p>
        </w:tc>
      </w:tr>
      <w:tr w:rsidR="000E09EB" w:rsidRPr="00AF137A" w14:paraId="15C6ACAC" w14:textId="77777777" w:rsidTr="00412BB6">
        <w:tc>
          <w:tcPr>
            <w:tcW w:w="2340" w:type="dxa"/>
          </w:tcPr>
          <w:p w14:paraId="2E2C3A4C" w14:textId="5CC2CA9F" w:rsidR="000E09EB" w:rsidRPr="00AF137A" w:rsidRDefault="00412BB6" w:rsidP="00412BB6">
            <w:pPr>
              <w:spacing w:after="0" w:line="240" w:lineRule="auto"/>
              <w:jc w:val="center"/>
              <w:rPr>
                <w:rFonts w:ascii="Trebuchet MS" w:eastAsia="Times New Roman" w:hAnsi="Trebuchet MS" w:cs="Arial"/>
                <w:sz w:val="18"/>
                <w:szCs w:val="18"/>
                <w:lang w:eastAsia="de-DE"/>
              </w:rPr>
            </w:pPr>
            <w:r>
              <w:rPr>
                <w:rFonts w:ascii="Trebuchet MS" w:hAnsi="Trebuchet MS"/>
                <w:sz w:val="18"/>
                <w:szCs w:val="18"/>
              </w:rPr>
              <w:t>I</w:t>
            </w:r>
            <w:r w:rsidR="000E09EB" w:rsidRPr="00AF137A">
              <w:rPr>
                <w:rFonts w:ascii="Trebuchet MS" w:hAnsi="Trebuchet MS"/>
                <w:sz w:val="18"/>
                <w:szCs w:val="18"/>
              </w:rPr>
              <w:t>nstala</w:t>
            </w:r>
            <w:r w:rsidR="002A1071" w:rsidRPr="00AF137A">
              <w:rPr>
                <w:rFonts w:ascii="Trebuchet MS" w:hAnsi="Trebuchet MS"/>
                <w:sz w:val="18"/>
                <w:szCs w:val="18"/>
              </w:rPr>
              <w:t>ția de topire-turnare formată</w:t>
            </w:r>
            <w:r w:rsidR="000E09EB" w:rsidRPr="00AF137A">
              <w:rPr>
                <w:rFonts w:ascii="Trebuchet MS" w:hAnsi="Trebuchet MS"/>
                <w:sz w:val="18"/>
                <w:szCs w:val="18"/>
              </w:rPr>
              <w:t xml:space="preserve"> din cuptorul rotativ </w:t>
            </w:r>
            <w:r w:rsidR="002A1071" w:rsidRPr="00AF137A">
              <w:rPr>
                <w:rFonts w:ascii="Trebuchet MS" w:hAnsi="Trebuchet MS"/>
                <w:sz w:val="18"/>
                <w:szCs w:val="18"/>
              </w:rPr>
              <w:t>ș</w:t>
            </w:r>
            <w:r w:rsidR="000E09EB" w:rsidRPr="00AF137A">
              <w:rPr>
                <w:rFonts w:ascii="Trebuchet MS" w:hAnsi="Trebuchet MS"/>
                <w:sz w:val="18"/>
                <w:szCs w:val="18"/>
              </w:rPr>
              <w:t>i cu</w:t>
            </w:r>
            <w:r w:rsidR="002A1071" w:rsidRPr="00AF137A">
              <w:rPr>
                <w:rFonts w:ascii="Trebuchet MS" w:hAnsi="Trebuchet MS"/>
                <w:sz w:val="18"/>
                <w:szCs w:val="18"/>
              </w:rPr>
              <w:t>ptorul de turnare + hota de la șarjatorul de încă</w:t>
            </w:r>
            <w:r w:rsidR="000E09EB" w:rsidRPr="00AF137A">
              <w:rPr>
                <w:rFonts w:ascii="Trebuchet MS" w:hAnsi="Trebuchet MS"/>
                <w:sz w:val="18"/>
                <w:szCs w:val="18"/>
              </w:rPr>
              <w:t>rcare cuptor</w:t>
            </w:r>
          </w:p>
        </w:tc>
        <w:tc>
          <w:tcPr>
            <w:tcW w:w="1800" w:type="dxa"/>
          </w:tcPr>
          <w:p w14:paraId="71C53ED0" w14:textId="5309ABD1"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Instala</w:t>
            </w:r>
            <w:r w:rsidR="002A1071" w:rsidRPr="00AF137A">
              <w:rPr>
                <w:rFonts w:ascii="Trebuchet MS" w:eastAsia="Times New Roman" w:hAnsi="Trebuchet MS" w:cs="Arial"/>
                <w:sz w:val="18"/>
                <w:szCs w:val="18"/>
                <w:lang w:eastAsia="de-DE"/>
              </w:rPr>
              <w:t>ț</w:t>
            </w:r>
            <w:r w:rsidRPr="00AF137A">
              <w:rPr>
                <w:rFonts w:ascii="Trebuchet MS" w:eastAsia="Times New Roman" w:hAnsi="Trebuchet MS" w:cs="Arial"/>
                <w:sz w:val="18"/>
                <w:szCs w:val="18"/>
                <w:lang w:eastAsia="de-DE"/>
              </w:rPr>
              <w:t xml:space="preserve">ie de filtrare cu saci </w:t>
            </w:r>
            <w:r w:rsidR="002A1071" w:rsidRPr="00AF137A">
              <w:rPr>
                <w:rFonts w:ascii="Trebuchet MS" w:eastAsia="Times New Roman" w:hAnsi="Trebuchet MS" w:cs="Arial"/>
                <w:sz w:val="18"/>
                <w:szCs w:val="18"/>
                <w:lang w:eastAsia="de-DE"/>
              </w:rPr>
              <w:t>ș</w:t>
            </w:r>
            <w:r w:rsidRPr="00AF137A">
              <w:rPr>
                <w:rFonts w:ascii="Trebuchet MS" w:eastAsia="Times New Roman" w:hAnsi="Trebuchet MS" w:cs="Arial"/>
                <w:sz w:val="18"/>
                <w:szCs w:val="18"/>
                <w:lang w:eastAsia="de-DE"/>
              </w:rPr>
              <w:t>i amestec de hidroxid de calciu cu carbune activ</w:t>
            </w:r>
          </w:p>
        </w:tc>
        <w:tc>
          <w:tcPr>
            <w:tcW w:w="2070" w:type="dxa"/>
          </w:tcPr>
          <w:p w14:paraId="37079D29" w14:textId="7CBC25CF" w:rsidR="000E09EB" w:rsidRPr="00AF137A" w:rsidRDefault="00412BB6" w:rsidP="00412BB6">
            <w:pPr>
              <w:spacing w:after="0" w:line="240" w:lineRule="auto"/>
              <w:jc w:val="center"/>
              <w:rPr>
                <w:rFonts w:ascii="Trebuchet MS" w:eastAsia="Times New Roman" w:hAnsi="Trebuchet MS" w:cs="Arial"/>
                <w:sz w:val="18"/>
                <w:szCs w:val="18"/>
                <w:lang w:eastAsia="de-DE"/>
              </w:rPr>
            </w:pPr>
            <w:r>
              <w:rPr>
                <w:rFonts w:ascii="Trebuchet MS" w:hAnsi="Trebuchet MS" w:cs="Arial"/>
                <w:sz w:val="18"/>
                <w:szCs w:val="18"/>
              </w:rPr>
              <w:t>P</w:t>
            </w:r>
            <w:r w:rsidR="000E09EB" w:rsidRPr="00AF137A">
              <w:rPr>
                <w:rFonts w:ascii="Trebuchet MS" w:hAnsi="Trebuchet MS" w:cs="Arial"/>
                <w:sz w:val="18"/>
                <w:szCs w:val="18"/>
              </w:rPr>
              <w:t>ulberi totale cu conținut de metale, Cloruri gazoase, Cl2, Fluoruri gazoase, SO</w:t>
            </w:r>
            <w:r w:rsidR="000E09EB" w:rsidRPr="00AF137A">
              <w:rPr>
                <w:rFonts w:ascii="Trebuchet MS" w:hAnsi="Trebuchet MS" w:cs="Arial"/>
                <w:sz w:val="18"/>
                <w:szCs w:val="18"/>
                <w:vertAlign w:val="subscript"/>
              </w:rPr>
              <w:t>2</w:t>
            </w:r>
            <w:r w:rsidR="000E09EB" w:rsidRPr="00AF137A">
              <w:rPr>
                <w:rFonts w:ascii="Trebuchet MS" w:hAnsi="Trebuchet MS" w:cs="Arial"/>
                <w:sz w:val="18"/>
                <w:szCs w:val="18"/>
              </w:rPr>
              <w:t>, NOx  PCDD/F, TCOV</w:t>
            </w:r>
          </w:p>
        </w:tc>
        <w:tc>
          <w:tcPr>
            <w:tcW w:w="2093" w:type="dxa"/>
          </w:tcPr>
          <w:p w14:paraId="3A250171"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99,6%</w:t>
            </w:r>
          </w:p>
        </w:tc>
        <w:tc>
          <w:tcPr>
            <w:tcW w:w="1687" w:type="dxa"/>
          </w:tcPr>
          <w:p w14:paraId="38B513D5"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Nu sunt necesare</w:t>
            </w:r>
          </w:p>
        </w:tc>
      </w:tr>
      <w:tr w:rsidR="000E09EB" w:rsidRPr="00AF137A" w14:paraId="3D43D1CA" w14:textId="77777777" w:rsidTr="00412BB6">
        <w:trPr>
          <w:trHeight w:val="227"/>
        </w:trPr>
        <w:tc>
          <w:tcPr>
            <w:tcW w:w="2340" w:type="dxa"/>
          </w:tcPr>
          <w:p w14:paraId="01DAF13E" w14:textId="77777777" w:rsidR="000E09EB" w:rsidRPr="00AF137A" w:rsidRDefault="000E09EB" w:rsidP="00412BB6">
            <w:pPr>
              <w:spacing w:after="0" w:line="240" w:lineRule="auto"/>
              <w:jc w:val="center"/>
              <w:rPr>
                <w:rFonts w:ascii="Trebuchet MS" w:eastAsia="Times New Roman" w:hAnsi="Trebuchet MS"/>
                <w:sz w:val="18"/>
                <w:szCs w:val="18"/>
              </w:rPr>
            </w:pPr>
            <w:r w:rsidRPr="00AF137A">
              <w:rPr>
                <w:rFonts w:ascii="Trebuchet MS" w:eastAsia="Times New Roman" w:hAnsi="Trebuchet MS"/>
                <w:sz w:val="18"/>
                <w:szCs w:val="18"/>
              </w:rPr>
              <w:t>Centrala termică</w:t>
            </w:r>
          </w:p>
          <w:p w14:paraId="47659830"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p>
        </w:tc>
        <w:tc>
          <w:tcPr>
            <w:tcW w:w="1800" w:type="dxa"/>
          </w:tcPr>
          <w:p w14:paraId="1F8C39EA"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w:t>
            </w:r>
          </w:p>
        </w:tc>
        <w:tc>
          <w:tcPr>
            <w:tcW w:w="2070" w:type="dxa"/>
          </w:tcPr>
          <w:p w14:paraId="619693A2"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CO, NOx, SOx, pulberi</w:t>
            </w:r>
          </w:p>
        </w:tc>
        <w:tc>
          <w:tcPr>
            <w:tcW w:w="2093" w:type="dxa"/>
          </w:tcPr>
          <w:p w14:paraId="68AA8E95"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w:t>
            </w:r>
          </w:p>
        </w:tc>
        <w:tc>
          <w:tcPr>
            <w:tcW w:w="1687" w:type="dxa"/>
          </w:tcPr>
          <w:p w14:paraId="722CD712"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Nu sunt necesare</w:t>
            </w:r>
          </w:p>
        </w:tc>
      </w:tr>
      <w:tr w:rsidR="000E09EB" w:rsidRPr="00AF137A" w14:paraId="6DAD3A32" w14:textId="77777777" w:rsidTr="00412BB6">
        <w:tc>
          <w:tcPr>
            <w:tcW w:w="2340" w:type="dxa"/>
          </w:tcPr>
          <w:p w14:paraId="6DD3FCC9" w14:textId="45A9FC6D" w:rsidR="000E09EB" w:rsidRPr="00AF137A" w:rsidRDefault="000E09EB" w:rsidP="00412BB6">
            <w:pPr>
              <w:spacing w:after="0" w:line="240" w:lineRule="auto"/>
              <w:jc w:val="center"/>
              <w:rPr>
                <w:rFonts w:ascii="Trebuchet MS" w:eastAsia="Times New Roman" w:hAnsi="Trebuchet MS"/>
                <w:sz w:val="18"/>
                <w:szCs w:val="18"/>
              </w:rPr>
            </w:pPr>
            <w:r w:rsidRPr="00AF137A">
              <w:rPr>
                <w:rFonts w:ascii="Trebuchet MS" w:eastAsia="Times New Roman" w:hAnsi="Trebuchet MS"/>
                <w:sz w:val="18"/>
                <w:szCs w:val="18"/>
              </w:rPr>
              <w:t>Hala de r</w:t>
            </w:r>
            <w:r w:rsidR="002A1071" w:rsidRPr="00AF137A">
              <w:rPr>
                <w:rFonts w:ascii="Trebuchet MS" w:eastAsia="Times New Roman" w:hAnsi="Trebuchet MS"/>
                <w:sz w:val="18"/>
                <w:szCs w:val="18"/>
              </w:rPr>
              <w:t>ă</w:t>
            </w:r>
            <w:r w:rsidRPr="00AF137A">
              <w:rPr>
                <w:rFonts w:ascii="Trebuchet MS" w:eastAsia="Times New Roman" w:hAnsi="Trebuchet MS"/>
                <w:sz w:val="18"/>
                <w:szCs w:val="18"/>
              </w:rPr>
              <w:t>cire zgur</w:t>
            </w:r>
            <w:r w:rsidR="00412BB6">
              <w:rPr>
                <w:rFonts w:ascii="Trebuchet MS" w:eastAsia="Times New Roman" w:hAnsi="Trebuchet MS"/>
                <w:sz w:val="18"/>
                <w:szCs w:val="18"/>
              </w:rPr>
              <w:t>ă</w:t>
            </w:r>
          </w:p>
          <w:p w14:paraId="78959304" w14:textId="77777777" w:rsidR="000E09EB" w:rsidRPr="00AF137A" w:rsidRDefault="000E09EB" w:rsidP="00412BB6">
            <w:pPr>
              <w:spacing w:after="0" w:line="240" w:lineRule="auto"/>
              <w:jc w:val="center"/>
              <w:rPr>
                <w:rFonts w:ascii="Trebuchet MS" w:hAnsi="Trebuchet MS" w:cs="Arial"/>
                <w:sz w:val="18"/>
                <w:szCs w:val="18"/>
              </w:rPr>
            </w:pPr>
          </w:p>
        </w:tc>
        <w:tc>
          <w:tcPr>
            <w:tcW w:w="1800" w:type="dxa"/>
          </w:tcPr>
          <w:p w14:paraId="1D360527"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sz w:val="18"/>
                <w:szCs w:val="18"/>
              </w:rPr>
              <w:t>Filtru AIRCOM CVS 360-3 echipat cu 360 de saci 500 PES/TF,</w:t>
            </w:r>
          </w:p>
        </w:tc>
        <w:tc>
          <w:tcPr>
            <w:tcW w:w="2070" w:type="dxa"/>
          </w:tcPr>
          <w:p w14:paraId="3C707705" w14:textId="72B47840" w:rsidR="000E09EB" w:rsidRPr="00AF137A" w:rsidRDefault="00412BB6" w:rsidP="00412BB6">
            <w:pPr>
              <w:spacing w:after="0" w:line="240" w:lineRule="auto"/>
              <w:jc w:val="center"/>
              <w:rPr>
                <w:rFonts w:ascii="Trebuchet MS" w:eastAsia="Times New Roman" w:hAnsi="Trebuchet MS" w:cs="Arial"/>
                <w:sz w:val="18"/>
                <w:szCs w:val="18"/>
                <w:lang w:eastAsia="de-DE"/>
              </w:rPr>
            </w:pPr>
            <w:r>
              <w:rPr>
                <w:rFonts w:ascii="Trebuchet MS" w:eastAsia="Times New Roman" w:hAnsi="Trebuchet MS" w:cs="Arial"/>
                <w:sz w:val="18"/>
                <w:szCs w:val="18"/>
                <w:lang w:eastAsia="de-DE"/>
              </w:rPr>
              <w:t>P</w:t>
            </w:r>
            <w:r w:rsidR="000E09EB" w:rsidRPr="00AF137A">
              <w:rPr>
                <w:rFonts w:ascii="Trebuchet MS" w:eastAsia="Times New Roman" w:hAnsi="Trebuchet MS" w:cs="Arial"/>
                <w:sz w:val="18"/>
                <w:szCs w:val="18"/>
                <w:lang w:eastAsia="de-DE"/>
              </w:rPr>
              <w:t>ulberi</w:t>
            </w:r>
          </w:p>
        </w:tc>
        <w:tc>
          <w:tcPr>
            <w:tcW w:w="2093" w:type="dxa"/>
          </w:tcPr>
          <w:p w14:paraId="4192CA17"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w:t>
            </w:r>
          </w:p>
        </w:tc>
        <w:tc>
          <w:tcPr>
            <w:tcW w:w="1687" w:type="dxa"/>
          </w:tcPr>
          <w:p w14:paraId="375FB4F0" w14:textId="77777777" w:rsidR="000E09EB" w:rsidRPr="00AF137A" w:rsidRDefault="000E09EB" w:rsidP="00412BB6">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Nu sunt necesare</w:t>
            </w:r>
          </w:p>
        </w:tc>
      </w:tr>
    </w:tbl>
    <w:p w14:paraId="299E764B" w14:textId="4A19E1B4"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Instalație  de epurare DANTHERM cu filtre cu saci typ „Polyesternadelfilz” pentru gazele de la cuptorul rotativ și pentru emisiile fugitive din hala de producție</w:t>
      </w:r>
      <w:r w:rsidRPr="00412BB6">
        <w:rPr>
          <w:rFonts w:ascii="Trebuchet MS" w:eastAsia="Times New Roman" w:hAnsi="Trebuchet MS"/>
          <w:bCs/>
          <w:noProof/>
        </w:rPr>
        <w:t xml:space="preserve"> cu următoarele caracteristici:</w:t>
      </w:r>
    </w:p>
    <w:p w14:paraId="3F2CE4E7"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debit volumic maxim -130.000 mc/h</w:t>
      </w:r>
    </w:p>
    <w:p w14:paraId="38563A99" w14:textId="77777777" w:rsidR="000E09EB" w:rsidRPr="00AF137A" w:rsidRDefault="000E09EB" w:rsidP="000E09EB">
      <w:pPr>
        <w:keepNext/>
        <w:widowControl w:val="0"/>
        <w:spacing w:after="0" w:line="240" w:lineRule="auto"/>
        <w:ind w:right="-720"/>
        <w:outlineLvl w:val="3"/>
        <w:rPr>
          <w:rFonts w:ascii="Trebuchet MS" w:eastAsia="Times New Roman" w:hAnsi="Trebuchet MS"/>
          <w:bCs/>
          <w:noProof/>
          <w:lang w:eastAsia="x-none"/>
        </w:rPr>
      </w:pPr>
      <w:r w:rsidRPr="00AF137A">
        <w:rPr>
          <w:rFonts w:ascii="Trebuchet MS" w:eastAsia="Times New Roman" w:hAnsi="Trebuchet MS"/>
          <w:bCs/>
          <w:noProof/>
          <w:lang w:eastAsia="x-none"/>
        </w:rPr>
        <w:t>- debitul de gaze evacuate 90. 000 Nm³/h</w:t>
      </w:r>
    </w:p>
    <w:p w14:paraId="5F12E0C3" w14:textId="77777777" w:rsidR="000E09EB" w:rsidRPr="00AF137A" w:rsidRDefault="000E09EB" w:rsidP="000E09EB">
      <w:pPr>
        <w:autoSpaceDE w:val="0"/>
        <w:autoSpaceDN w:val="0"/>
        <w:adjustRightInd w:val="0"/>
        <w:spacing w:after="0" w:line="240" w:lineRule="auto"/>
        <w:rPr>
          <w:rFonts w:ascii="Trebuchet MS" w:eastAsia="Times New Roman" w:hAnsi="Trebuchet MS"/>
        </w:rPr>
      </w:pPr>
      <w:r w:rsidRPr="00AF137A">
        <w:rPr>
          <w:rFonts w:ascii="Trebuchet MS" w:eastAsia="Times New Roman" w:hAnsi="Trebuchet MS"/>
        </w:rPr>
        <w:t xml:space="preserve">- temperatura 120°C </w:t>
      </w:r>
    </w:p>
    <w:p w14:paraId="7245893B"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rPr>
      </w:pPr>
      <w:r w:rsidRPr="00AF137A">
        <w:rPr>
          <w:rFonts w:ascii="Trebuchet MS" w:eastAsia="Times New Roman" w:hAnsi="Trebuchet MS"/>
        </w:rPr>
        <w:lastRenderedPageBreak/>
        <w:t xml:space="preserve">- mediul filtrant -  Fibre sintetice </w:t>
      </w:r>
    </w:p>
    <w:p w14:paraId="70AE87F4" w14:textId="77777777" w:rsidR="000E09EB" w:rsidRPr="00AF137A" w:rsidRDefault="000E09EB" w:rsidP="000E09EB">
      <w:pPr>
        <w:autoSpaceDE w:val="0"/>
        <w:autoSpaceDN w:val="0"/>
        <w:adjustRightInd w:val="0"/>
        <w:spacing w:after="0" w:line="240" w:lineRule="auto"/>
        <w:rPr>
          <w:rFonts w:ascii="Trebuchet MS" w:eastAsia="Times New Roman" w:hAnsi="Trebuchet MS"/>
        </w:rPr>
      </w:pPr>
      <w:r w:rsidRPr="00AF137A">
        <w:rPr>
          <w:rFonts w:ascii="Trebuchet MS" w:eastAsia="Times New Roman" w:hAnsi="Trebuchet MS"/>
        </w:rPr>
        <w:t xml:space="preserve">- suprafaţa de filtrare totală instalată 1943 m² </w:t>
      </w:r>
    </w:p>
    <w:p w14:paraId="72A28EA7" w14:textId="77777777" w:rsidR="000E09EB" w:rsidRPr="00AF137A" w:rsidRDefault="000E09EB" w:rsidP="000E09EB">
      <w:pPr>
        <w:autoSpaceDE w:val="0"/>
        <w:autoSpaceDN w:val="0"/>
        <w:adjustRightInd w:val="0"/>
        <w:spacing w:after="0" w:line="240" w:lineRule="auto"/>
        <w:rPr>
          <w:rFonts w:ascii="Trebuchet MS" w:eastAsia="Times New Roman" w:hAnsi="Trebuchet MS"/>
        </w:rPr>
      </w:pPr>
      <w:r w:rsidRPr="00AF137A">
        <w:rPr>
          <w:rFonts w:ascii="Trebuchet MS" w:eastAsia="Times New Roman" w:hAnsi="Trebuchet MS"/>
        </w:rPr>
        <w:t xml:space="preserve">- suprafaţa de filtrare totală utilă 1848 m² </w:t>
      </w:r>
    </w:p>
    <w:p w14:paraId="614795FA" w14:textId="77777777" w:rsidR="000E09EB" w:rsidRPr="00AF137A" w:rsidRDefault="000E09EB" w:rsidP="000E09EB">
      <w:pPr>
        <w:spacing w:after="0" w:line="240" w:lineRule="auto"/>
        <w:rPr>
          <w:rFonts w:ascii="Trebuchet MS" w:eastAsia="Times New Roman" w:hAnsi="Trebuchet MS"/>
          <w:lang w:eastAsia="x-none"/>
        </w:rPr>
      </w:pPr>
      <w:r w:rsidRPr="00AF137A">
        <w:rPr>
          <w:rFonts w:ascii="Trebuchet MS" w:eastAsia="Times New Roman" w:hAnsi="Trebuchet MS"/>
        </w:rPr>
        <w:t>- puterea instalată pt. toate motoarele aprox. 250 kW</w:t>
      </w:r>
    </w:p>
    <w:p w14:paraId="125174A9" w14:textId="77777777" w:rsidR="000E09EB" w:rsidRPr="00AF137A" w:rsidRDefault="000E09EB" w:rsidP="000E09EB">
      <w:pPr>
        <w:spacing w:after="0" w:line="240" w:lineRule="auto"/>
        <w:jc w:val="both"/>
        <w:rPr>
          <w:rFonts w:ascii="Trebuchet MS" w:eastAsia="Times New Roman" w:hAnsi="Trebuchet MS"/>
        </w:rPr>
      </w:pPr>
      <w:r w:rsidRPr="00AF137A">
        <w:rPr>
          <w:rFonts w:ascii="Trebuchet MS" w:eastAsia="Times New Roman" w:hAnsi="Trebuchet MS"/>
        </w:rPr>
        <w:t>Gazele sunt evacuate prin intermediul unui coș cu caracteristicile următoare:</w:t>
      </w:r>
    </w:p>
    <w:p w14:paraId="59F52CE4"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xml:space="preserve">- viteza gazelor: </w:t>
      </w:r>
      <w:r w:rsidRPr="00AF137A">
        <w:rPr>
          <w:rFonts w:ascii="Trebuchet MS" w:eastAsia="Times New Roman" w:hAnsi="Trebuchet MS"/>
          <w:noProof/>
        </w:rPr>
        <w:tab/>
        <w:t xml:space="preserve">cca. 18 m/s (la 90. 000 Nm³/h) </w:t>
      </w:r>
    </w:p>
    <w:p w14:paraId="2DC81B31"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xml:space="preserve">- înaltimea cosului </w:t>
      </w:r>
      <w:r w:rsidRPr="00AF137A">
        <w:rPr>
          <w:rFonts w:ascii="Trebuchet MS" w:eastAsia="Times New Roman" w:hAnsi="Trebuchet MS"/>
          <w:noProof/>
        </w:rPr>
        <w:tab/>
        <w:t>20 m</w:t>
      </w:r>
    </w:p>
    <w:p w14:paraId="70C80402" w14:textId="77777777" w:rsidR="000E09EB" w:rsidRPr="00AF137A" w:rsidRDefault="000E09EB" w:rsidP="000E09EB">
      <w:pPr>
        <w:spacing w:after="0" w:line="240" w:lineRule="auto"/>
        <w:rPr>
          <w:rFonts w:ascii="Trebuchet MS" w:eastAsia="Times New Roman" w:hAnsi="Trebuchet MS"/>
          <w:noProof/>
        </w:rPr>
      </w:pPr>
      <w:r w:rsidRPr="00AF137A">
        <w:rPr>
          <w:rFonts w:ascii="Trebuchet MS" w:eastAsia="Times New Roman" w:hAnsi="Trebuchet MS"/>
          <w:noProof/>
        </w:rPr>
        <w:t xml:space="preserve">- diametru </w:t>
      </w:r>
      <w:r w:rsidRPr="00AF137A">
        <w:rPr>
          <w:rFonts w:ascii="Trebuchet MS" w:eastAsia="Times New Roman" w:hAnsi="Trebuchet MS"/>
          <w:noProof/>
        </w:rPr>
        <w:tab/>
      </w:r>
      <w:r w:rsidRPr="00AF137A">
        <w:rPr>
          <w:rFonts w:ascii="Trebuchet MS" w:eastAsia="Times New Roman" w:hAnsi="Trebuchet MS"/>
          <w:noProof/>
        </w:rPr>
        <w:tab/>
        <w:t xml:space="preserve">1,6 m </w:t>
      </w:r>
    </w:p>
    <w:p w14:paraId="444EBF6E" w14:textId="77777777" w:rsidR="000E09EB" w:rsidRPr="00AF137A" w:rsidRDefault="000E09EB" w:rsidP="000E09EB">
      <w:pPr>
        <w:spacing w:after="0" w:line="240" w:lineRule="auto"/>
        <w:jc w:val="both"/>
        <w:rPr>
          <w:rFonts w:ascii="Trebuchet MS" w:eastAsia="Times New Roman" w:hAnsi="Trebuchet MS"/>
          <w:b/>
          <w:noProof/>
        </w:rPr>
      </w:pPr>
      <w:r w:rsidRPr="00AF137A">
        <w:rPr>
          <w:rFonts w:ascii="Trebuchet MS" w:eastAsia="Times New Roman" w:hAnsi="Trebuchet MS"/>
          <w:b/>
          <w:noProof/>
        </w:rPr>
        <w:t xml:space="preserve">Pentru monitorizarea gazelor evacuate: Instalația de monitorizare continua HORIBA tip ENDA  </w:t>
      </w:r>
      <w:r w:rsidRPr="00AF137A">
        <w:rPr>
          <w:rFonts w:ascii="Trebuchet MS" w:eastAsia="Times New Roman" w:hAnsi="Trebuchet MS"/>
          <w:noProof/>
        </w:rPr>
        <w:t>compusă din următoarele:</w:t>
      </w:r>
    </w:p>
    <w:p w14:paraId="1C12BECC"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sonda de prelevare probe</w:t>
      </w:r>
      <w:r w:rsidRPr="00AF137A">
        <w:rPr>
          <w:rFonts w:ascii="Trebuchet MS" w:eastAsia="Times New Roman" w:hAnsi="Trebuchet MS"/>
          <w:sz w:val="24"/>
          <w:szCs w:val="24"/>
        </w:rPr>
        <w:t xml:space="preserve"> SICK tip FW100</w:t>
      </w:r>
    </w:p>
    <w:p w14:paraId="162E57CD" w14:textId="2B17ACC9" w:rsidR="000E09EB" w:rsidRPr="00AF137A" w:rsidRDefault="002A1071"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linie încălzită</w:t>
      </w:r>
      <w:r w:rsidR="000E09EB" w:rsidRPr="00AF137A">
        <w:rPr>
          <w:rFonts w:ascii="Trebuchet MS" w:eastAsia="Times New Roman" w:hAnsi="Trebuchet MS"/>
          <w:noProof/>
        </w:rPr>
        <w:t xml:space="preserve"> transport proba gaz</w:t>
      </w:r>
    </w:p>
    <w:p w14:paraId="0AEB1616"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pompa de prelevare</w:t>
      </w:r>
    </w:p>
    <w:p w14:paraId="77BB0FD3"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analizor Siemens Ultramat 23</w:t>
      </w:r>
    </w:p>
    <w:p w14:paraId="5E5AF694"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unitate locală de achiziţie şi procesare date</w:t>
      </w:r>
    </w:p>
    <w:p w14:paraId="62B27F61"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rPr>
      </w:pPr>
      <w:r w:rsidRPr="00AF137A">
        <w:rPr>
          <w:rFonts w:ascii="Trebuchet MS" w:eastAsia="Times New Roman" w:hAnsi="Trebuchet MS"/>
          <w:noProof/>
        </w:rPr>
        <w:t>- sursa de tensiune neîntreruptibilă (UPS)</w:t>
      </w:r>
    </w:p>
    <w:p w14:paraId="74CD907D" w14:textId="77777777" w:rsidR="000E09EB" w:rsidRPr="00AF137A" w:rsidRDefault="000E09EB" w:rsidP="000E09EB">
      <w:pPr>
        <w:spacing w:after="0" w:line="240" w:lineRule="auto"/>
        <w:jc w:val="both"/>
        <w:rPr>
          <w:rFonts w:ascii="Trebuchet MS" w:eastAsia="Times New Roman" w:hAnsi="Trebuchet MS"/>
          <w:noProof/>
        </w:rPr>
      </w:pPr>
      <w:r w:rsidRPr="00AF137A">
        <w:rPr>
          <w:rFonts w:ascii="Trebuchet MS" w:eastAsia="Times New Roman" w:hAnsi="Trebuchet MS"/>
          <w:noProof/>
        </w:rPr>
        <w:t>Monitorizează continuu: pulberile, NO</w:t>
      </w:r>
      <w:r w:rsidRPr="00AF137A">
        <w:rPr>
          <w:rFonts w:ascii="Trebuchet MS" w:eastAsia="Times New Roman" w:hAnsi="Trebuchet MS"/>
          <w:noProof/>
          <w:vertAlign w:val="subscript"/>
        </w:rPr>
        <w:t>x</w:t>
      </w:r>
      <w:r w:rsidRPr="00AF137A">
        <w:rPr>
          <w:rFonts w:ascii="Trebuchet MS" w:eastAsia="Times New Roman" w:hAnsi="Trebuchet MS"/>
          <w:noProof/>
        </w:rPr>
        <w:t>, %O</w:t>
      </w:r>
      <w:r w:rsidRPr="00AF137A">
        <w:rPr>
          <w:rFonts w:ascii="Trebuchet MS" w:eastAsia="Times New Roman" w:hAnsi="Trebuchet MS"/>
          <w:noProof/>
          <w:vertAlign w:val="subscript"/>
        </w:rPr>
        <w:t xml:space="preserve">2, </w:t>
      </w:r>
    </w:p>
    <w:p w14:paraId="0D2D0CF7" w14:textId="1F26A918" w:rsidR="000E09EB" w:rsidRPr="00412BB6" w:rsidRDefault="000E09EB" w:rsidP="000E09EB">
      <w:pPr>
        <w:spacing w:after="0" w:line="240" w:lineRule="auto"/>
        <w:jc w:val="both"/>
        <w:rPr>
          <w:rFonts w:ascii="Trebuchet MS" w:eastAsia="Times New Roman" w:hAnsi="Trebuchet MS"/>
          <w:bCs/>
          <w:noProof/>
        </w:rPr>
      </w:pPr>
      <w:r w:rsidRPr="00AF137A">
        <w:rPr>
          <w:rFonts w:ascii="Trebuchet MS" w:eastAsia="Times New Roman" w:hAnsi="Trebuchet MS"/>
          <w:b/>
        </w:rPr>
        <w:t>Instalație filtrare cu saci la hala de răcire</w:t>
      </w:r>
      <w:r w:rsidR="00412BB6">
        <w:rPr>
          <w:rFonts w:ascii="Trebuchet MS" w:eastAsia="Times New Roman" w:hAnsi="Trebuchet MS"/>
          <w:b/>
        </w:rPr>
        <w:t>/</w:t>
      </w:r>
      <w:r w:rsidRPr="00AF137A">
        <w:rPr>
          <w:rFonts w:ascii="Trebuchet MS" w:eastAsia="Times New Roman" w:hAnsi="Trebuchet MS"/>
          <w:b/>
        </w:rPr>
        <w:t xml:space="preserve">depozitare zgură de sare </w:t>
      </w:r>
      <w:r w:rsidRPr="00412BB6">
        <w:rPr>
          <w:rFonts w:ascii="Trebuchet MS" w:eastAsia="Times New Roman" w:hAnsi="Trebuchet MS"/>
          <w:bCs/>
        </w:rPr>
        <w:t>cu următoarele caracteristici:</w:t>
      </w:r>
    </w:p>
    <w:p w14:paraId="14571575"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debit 50 000 m3/h și o cădere de presiune de 270mmCA</w:t>
      </w:r>
    </w:p>
    <w:p w14:paraId="6BDEE60B"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motor Techotop 3ph</w:t>
      </w:r>
      <w:r w:rsidRPr="00AF137A">
        <w:rPr>
          <w:rFonts w:ascii="Trebuchet MS" w:eastAsia="Times New Roman" w:hAnsi="Trebuchet MS"/>
          <w:b/>
          <w:bCs/>
        </w:rPr>
        <w:t>. 55kW</w:t>
      </w:r>
      <w:r w:rsidRPr="00AF137A">
        <w:rPr>
          <w:rFonts w:ascii="Trebuchet MS" w:eastAsia="Times New Roman" w:hAnsi="Trebuchet MS"/>
        </w:rPr>
        <w:t xml:space="preserve"> 4poles B3 400/690V 50Hz IE3 with PTC</w:t>
      </w:r>
    </w:p>
    <w:p w14:paraId="612C2B35" w14:textId="72DD7788"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xml:space="preserve">- </w:t>
      </w:r>
      <w:r w:rsidR="002A1071" w:rsidRPr="00AF137A">
        <w:rPr>
          <w:rFonts w:ascii="Trebuchet MS" w:eastAsia="Times New Roman" w:hAnsi="Trebuchet MS"/>
        </w:rPr>
        <w:t>v</w:t>
      </w:r>
      <w:r w:rsidRPr="00AF137A">
        <w:rPr>
          <w:rFonts w:ascii="Trebuchet MS" w:eastAsia="Times New Roman" w:hAnsi="Trebuchet MS"/>
        </w:rPr>
        <w:t>iteza de rota</w:t>
      </w:r>
      <w:r w:rsidR="00412BB6">
        <w:rPr>
          <w:rFonts w:ascii="Trebuchet MS" w:eastAsia="Times New Roman" w:hAnsi="Trebuchet MS"/>
        </w:rPr>
        <w:t>ț</w:t>
      </w:r>
      <w:r w:rsidRPr="00AF137A">
        <w:rPr>
          <w:rFonts w:ascii="Trebuchet MS" w:eastAsia="Times New Roman" w:hAnsi="Trebuchet MS"/>
        </w:rPr>
        <w:t>ie 1475 rpm</w:t>
      </w:r>
    </w:p>
    <w:p w14:paraId="768269CA" w14:textId="13C4DFD4"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xml:space="preserve">- </w:t>
      </w:r>
      <w:r w:rsidR="002A1071" w:rsidRPr="00AF137A">
        <w:rPr>
          <w:rFonts w:ascii="Trebuchet MS" w:eastAsia="Times New Roman" w:hAnsi="Trebuchet MS"/>
        </w:rPr>
        <w:t>a</w:t>
      </w:r>
      <w:r w:rsidRPr="00AF137A">
        <w:rPr>
          <w:rFonts w:ascii="Trebuchet MS" w:eastAsia="Times New Roman" w:hAnsi="Trebuchet MS"/>
        </w:rPr>
        <w:t>ranjament: 4 (direct driven)</w:t>
      </w:r>
    </w:p>
    <w:p w14:paraId="04216CE9" w14:textId="047D620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xml:space="preserve">- </w:t>
      </w:r>
      <w:r w:rsidR="002A1071" w:rsidRPr="00AF137A">
        <w:rPr>
          <w:rFonts w:ascii="Trebuchet MS" w:eastAsia="Times New Roman" w:hAnsi="Trebuchet MS"/>
        </w:rPr>
        <w:t>m</w:t>
      </w:r>
      <w:r w:rsidRPr="00AF137A">
        <w:rPr>
          <w:rFonts w:ascii="Trebuchet MS" w:eastAsia="Times New Roman" w:hAnsi="Trebuchet MS"/>
        </w:rPr>
        <w:t>aterial: S235JR coated RAL 7038</w:t>
      </w:r>
    </w:p>
    <w:p w14:paraId="115BEA4F"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temperatura max de lucru : 80°C</w:t>
      </w:r>
    </w:p>
    <w:p w14:paraId="0E388D01" w14:textId="77777777"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nivel de zgomot 87,4 dB(A)</w:t>
      </w:r>
    </w:p>
    <w:p w14:paraId="2A860A99" w14:textId="62039A0A"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xml:space="preserve">- </w:t>
      </w:r>
      <w:r w:rsidR="002A1071" w:rsidRPr="00AF137A">
        <w:rPr>
          <w:rFonts w:ascii="Trebuchet MS" w:eastAsia="Times New Roman" w:hAnsi="Trebuchet MS"/>
        </w:rPr>
        <w:t>r</w:t>
      </w:r>
      <w:r w:rsidRPr="00AF137A">
        <w:rPr>
          <w:rFonts w:ascii="Trebuchet MS" w:eastAsia="Times New Roman" w:hAnsi="Trebuchet MS"/>
        </w:rPr>
        <w:t>acorduri de intrare/ie</w:t>
      </w:r>
      <w:r w:rsidR="00412BB6">
        <w:rPr>
          <w:rFonts w:ascii="Trebuchet MS" w:eastAsia="Times New Roman" w:hAnsi="Trebuchet MS"/>
        </w:rPr>
        <w:t>ș</w:t>
      </w:r>
      <w:r w:rsidRPr="00AF137A">
        <w:rPr>
          <w:rFonts w:ascii="Trebuchet MS" w:eastAsia="Times New Roman" w:hAnsi="Trebuchet MS"/>
        </w:rPr>
        <w:t>ire flexibile</w:t>
      </w:r>
    </w:p>
    <w:p w14:paraId="73516200" w14:textId="1567433E" w:rsidR="000E09EB" w:rsidRPr="00AF137A" w:rsidRDefault="000E09EB" w:rsidP="000E09EB">
      <w:pPr>
        <w:spacing w:after="0" w:line="240" w:lineRule="auto"/>
        <w:rPr>
          <w:rFonts w:ascii="Trebuchet MS" w:eastAsia="Times New Roman" w:hAnsi="Trebuchet MS"/>
        </w:rPr>
      </w:pPr>
      <w:r w:rsidRPr="00AF137A">
        <w:rPr>
          <w:rFonts w:ascii="Trebuchet MS" w:eastAsia="Times New Roman" w:hAnsi="Trebuchet MS"/>
        </w:rPr>
        <w:t>- clapeta manuală de reglaj debit pe ie</w:t>
      </w:r>
      <w:r w:rsidR="00412BB6">
        <w:rPr>
          <w:rFonts w:ascii="Trebuchet MS" w:eastAsia="Times New Roman" w:hAnsi="Trebuchet MS"/>
        </w:rPr>
        <w:t>ș</w:t>
      </w:r>
      <w:r w:rsidRPr="00AF137A">
        <w:rPr>
          <w:rFonts w:ascii="Trebuchet MS" w:eastAsia="Times New Roman" w:hAnsi="Trebuchet MS"/>
        </w:rPr>
        <w:t>ire</w:t>
      </w:r>
    </w:p>
    <w:p w14:paraId="3E768518" w14:textId="3E400971" w:rsidR="00412BB6" w:rsidRPr="00412BB6" w:rsidRDefault="000E09EB" w:rsidP="00412BB6">
      <w:pPr>
        <w:spacing w:after="0" w:line="240" w:lineRule="auto"/>
        <w:jc w:val="both"/>
        <w:rPr>
          <w:rFonts w:ascii="Trebuchet MS" w:eastAsia="Times New Roman" w:hAnsi="Trebuchet MS"/>
        </w:rPr>
      </w:pPr>
      <w:r w:rsidRPr="00AF137A">
        <w:rPr>
          <w:rFonts w:ascii="Trebuchet MS" w:eastAsia="Times New Roman" w:hAnsi="Trebuchet MS"/>
        </w:rPr>
        <w:t>Filtru AIRCOM CVS 360-3 echi</w:t>
      </w:r>
      <w:r w:rsidR="002A1071" w:rsidRPr="00AF137A">
        <w:rPr>
          <w:rFonts w:ascii="Trebuchet MS" w:eastAsia="Times New Roman" w:hAnsi="Trebuchet MS"/>
        </w:rPr>
        <w:t>pat cu 360 de saci 500 PES/TF, șnec ș</w:t>
      </w:r>
      <w:r w:rsidRPr="00AF137A">
        <w:rPr>
          <w:rFonts w:ascii="Trebuchet MS" w:eastAsia="Times New Roman" w:hAnsi="Trebuchet MS"/>
        </w:rPr>
        <w:t>i valva rotativă, ventilator BPR 1002A,</w:t>
      </w:r>
      <w:r w:rsidR="002A1071" w:rsidRPr="00AF137A">
        <w:rPr>
          <w:rFonts w:ascii="Trebuchet MS" w:eastAsia="Times New Roman" w:hAnsi="Trebuchet MS"/>
        </w:rPr>
        <w:t xml:space="preserve"> </w:t>
      </w:r>
      <w:r w:rsidRPr="00AF137A">
        <w:rPr>
          <w:rFonts w:ascii="Trebuchet MS" w:eastAsia="Times New Roman" w:hAnsi="Trebuchet MS"/>
        </w:rPr>
        <w:t>echipat cu motor 55Kw</w:t>
      </w:r>
    </w:p>
    <w:tbl>
      <w:tblPr>
        <w:tblpPr w:leftFromText="181" w:rightFromText="181" w:vertAnchor="text" w:horzAnchor="margin" w:tblpXSpec="center" w:tblpY="254"/>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8290"/>
      </w:tblGrid>
      <w:tr w:rsidR="000E09EB" w:rsidRPr="00AF137A" w14:paraId="5EA48681" w14:textId="77777777" w:rsidTr="00BC3359">
        <w:trPr>
          <w:trHeight w:val="617"/>
        </w:trPr>
        <w:tc>
          <w:tcPr>
            <w:tcW w:w="9905" w:type="dxa"/>
            <w:gridSpan w:val="2"/>
          </w:tcPr>
          <w:p w14:paraId="19EE1B93" w14:textId="77777777" w:rsidR="000E09EB" w:rsidRPr="00AF137A" w:rsidRDefault="000E09EB" w:rsidP="00412BB6">
            <w:pPr>
              <w:spacing w:after="0" w:line="240" w:lineRule="auto"/>
              <w:jc w:val="both"/>
              <w:rPr>
                <w:rFonts w:ascii="Trebuchet MS" w:eastAsia="Times New Roman" w:hAnsi="Trebuchet MS" w:cs="Arial"/>
                <w:b/>
                <w:sz w:val="18"/>
                <w:szCs w:val="18"/>
                <w:lang w:eastAsia="de-DE"/>
              </w:rPr>
            </w:pPr>
            <w:r w:rsidRPr="00AF137A">
              <w:rPr>
                <w:rFonts w:ascii="Trebuchet MS" w:eastAsia="Times New Roman" w:hAnsi="Trebuchet MS" w:cs="Arial"/>
                <w:b/>
                <w:sz w:val="18"/>
                <w:szCs w:val="18"/>
                <w:lang w:eastAsia="de-DE"/>
              </w:rPr>
              <w:t>BAT 4. În vederea reducerii emisiilor dirijate de pulberi și de metale în aer, BAT constă în utilizarea unui sistem de management al întreținerii care vizează, în special, performanța sistemelor de reducere a pulberilor, ca parte a sistemului de management de mediu (a se vedea BAT 1).</w:t>
            </w:r>
          </w:p>
        </w:tc>
      </w:tr>
      <w:tr w:rsidR="000E09EB" w:rsidRPr="00AF137A" w14:paraId="6EE521E6" w14:textId="77777777" w:rsidTr="00BC3359">
        <w:trPr>
          <w:trHeight w:val="795"/>
        </w:trPr>
        <w:tc>
          <w:tcPr>
            <w:tcW w:w="1615" w:type="dxa"/>
          </w:tcPr>
          <w:p w14:paraId="64D56F92" w14:textId="77777777" w:rsidR="00412BB6" w:rsidRDefault="00412BB6" w:rsidP="002A1071">
            <w:pPr>
              <w:widowControl w:val="0"/>
              <w:autoSpaceDE w:val="0"/>
              <w:autoSpaceDN w:val="0"/>
              <w:adjustRightInd w:val="0"/>
              <w:spacing w:after="0" w:line="240" w:lineRule="auto"/>
              <w:jc w:val="both"/>
              <w:rPr>
                <w:rFonts w:ascii="Trebuchet MS" w:eastAsia="Times New Roman" w:hAnsi="Trebuchet MS" w:cs="Arial"/>
                <w:sz w:val="18"/>
                <w:szCs w:val="18"/>
              </w:rPr>
            </w:pPr>
          </w:p>
          <w:p w14:paraId="330287F5" w14:textId="77777777" w:rsidR="00412BB6" w:rsidRDefault="00412BB6" w:rsidP="002A1071">
            <w:pPr>
              <w:widowControl w:val="0"/>
              <w:autoSpaceDE w:val="0"/>
              <w:autoSpaceDN w:val="0"/>
              <w:adjustRightInd w:val="0"/>
              <w:spacing w:after="0" w:line="240" w:lineRule="auto"/>
              <w:jc w:val="both"/>
              <w:rPr>
                <w:rFonts w:ascii="Trebuchet MS" w:eastAsia="Times New Roman" w:hAnsi="Trebuchet MS" w:cs="Arial"/>
                <w:sz w:val="18"/>
                <w:szCs w:val="18"/>
              </w:rPr>
            </w:pPr>
          </w:p>
          <w:p w14:paraId="31E7C838" w14:textId="77777777" w:rsidR="00412BB6" w:rsidRDefault="00412BB6" w:rsidP="002A1071">
            <w:pPr>
              <w:widowControl w:val="0"/>
              <w:autoSpaceDE w:val="0"/>
              <w:autoSpaceDN w:val="0"/>
              <w:adjustRightInd w:val="0"/>
              <w:spacing w:after="0" w:line="240" w:lineRule="auto"/>
              <w:jc w:val="both"/>
              <w:rPr>
                <w:rFonts w:ascii="Trebuchet MS" w:eastAsia="Times New Roman" w:hAnsi="Trebuchet MS" w:cs="Arial"/>
                <w:sz w:val="18"/>
                <w:szCs w:val="18"/>
              </w:rPr>
            </w:pPr>
          </w:p>
          <w:p w14:paraId="68C8F43A" w14:textId="68020E34" w:rsidR="000E09EB" w:rsidRPr="00AF137A" w:rsidRDefault="000E09EB" w:rsidP="002A1071">
            <w:pPr>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Mod de realizare:</w:t>
            </w:r>
          </w:p>
        </w:tc>
        <w:tc>
          <w:tcPr>
            <w:tcW w:w="8290" w:type="dxa"/>
          </w:tcPr>
          <w:p w14:paraId="004E4E75" w14:textId="77777777" w:rsidR="000E09EB" w:rsidRPr="00AF137A" w:rsidRDefault="000E09EB" w:rsidP="002A1071">
            <w:pPr>
              <w:widowControl w:val="0"/>
              <w:autoSpaceDE w:val="0"/>
              <w:autoSpaceDN w:val="0"/>
              <w:adjustRightInd w:val="0"/>
              <w:spacing w:after="0" w:line="240" w:lineRule="auto"/>
              <w:jc w:val="both"/>
              <w:rPr>
                <w:rFonts w:ascii="Trebuchet MS" w:eastAsia="Times New Roman" w:hAnsi="Trebuchet MS"/>
                <w:sz w:val="18"/>
                <w:szCs w:val="18"/>
              </w:rPr>
            </w:pPr>
            <w:r w:rsidRPr="00AF137A">
              <w:rPr>
                <w:rFonts w:ascii="Trebuchet MS" w:eastAsia="Times New Roman" w:hAnsi="Trebuchet MS"/>
                <w:sz w:val="18"/>
                <w:szCs w:val="18"/>
              </w:rPr>
              <w:t>Sistemul de întreținere al sistemului de filtrare și a instalatiei de monitorizare se face după cum urmează:</w:t>
            </w:r>
          </w:p>
          <w:p w14:paraId="57249BDE" w14:textId="6DA181EB" w:rsidR="000E09EB" w:rsidRPr="00AF137A" w:rsidRDefault="002A1071" w:rsidP="002A1071">
            <w:pPr>
              <w:spacing w:after="0" w:line="240" w:lineRule="auto"/>
              <w:rPr>
                <w:rFonts w:ascii="Trebuchet MS" w:eastAsia="Times New Roman" w:hAnsi="Trebuchet MS"/>
                <w:sz w:val="18"/>
                <w:szCs w:val="18"/>
              </w:rPr>
            </w:pPr>
            <w:r w:rsidRPr="00AF137A">
              <w:rPr>
                <w:rFonts w:ascii="Trebuchet MS" w:eastAsia="Times New Roman" w:hAnsi="Trebuchet MS"/>
                <w:sz w:val="18"/>
                <w:szCs w:val="18"/>
              </w:rPr>
              <w:t>-</w:t>
            </w:r>
            <w:r w:rsidR="00412BB6">
              <w:rPr>
                <w:rFonts w:ascii="Trebuchet MS" w:eastAsia="Times New Roman" w:hAnsi="Trebuchet MS"/>
                <w:sz w:val="18"/>
                <w:szCs w:val="18"/>
              </w:rPr>
              <w:t xml:space="preserve"> i</w:t>
            </w:r>
            <w:r w:rsidR="000E09EB" w:rsidRPr="00AF137A">
              <w:rPr>
                <w:rFonts w:ascii="Trebuchet MS" w:eastAsia="Times New Roman" w:hAnsi="Trebuchet MS"/>
                <w:sz w:val="18"/>
                <w:szCs w:val="18"/>
              </w:rPr>
              <w:t>nstalația de filtrare Dantherm: intreținerea preventivă și corectivă se face de către personal HAI în baza planurilor de mentenanță preventive din SAP, predictivă cu firma externă, semestrial</w:t>
            </w:r>
            <w:r w:rsidR="00412BB6">
              <w:rPr>
                <w:rFonts w:ascii="Trebuchet MS" w:eastAsia="Times New Roman" w:hAnsi="Trebuchet MS"/>
                <w:sz w:val="18"/>
                <w:szCs w:val="18"/>
              </w:rPr>
              <w:t xml:space="preserve"> </w:t>
            </w:r>
            <w:r w:rsidR="000E09EB" w:rsidRPr="00AF137A">
              <w:rPr>
                <w:rFonts w:ascii="Trebuchet MS" w:eastAsia="Times New Roman" w:hAnsi="Trebuchet MS"/>
                <w:sz w:val="18"/>
                <w:szCs w:val="18"/>
              </w:rPr>
              <w:t xml:space="preserve">servicii vibrodiagnoza, lunar măsuratori emisii la coș cu firma externă autorizată. </w:t>
            </w:r>
          </w:p>
          <w:p w14:paraId="327C8AC9" w14:textId="6CDCE36C" w:rsidR="000E09EB" w:rsidRPr="00AF137A" w:rsidRDefault="002A1071" w:rsidP="002A1071">
            <w:pPr>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sz w:val="18"/>
                <w:szCs w:val="18"/>
              </w:rPr>
              <w:t xml:space="preserve">- </w:t>
            </w:r>
            <w:r w:rsidR="00412BB6">
              <w:rPr>
                <w:rFonts w:ascii="Trebuchet MS" w:eastAsia="Times New Roman" w:hAnsi="Trebuchet MS"/>
                <w:sz w:val="18"/>
                <w:szCs w:val="18"/>
              </w:rPr>
              <w:t>i</w:t>
            </w:r>
            <w:r w:rsidR="000E09EB" w:rsidRPr="00AF137A">
              <w:rPr>
                <w:rFonts w:ascii="Trebuchet MS" w:eastAsia="Times New Roman" w:hAnsi="Trebuchet MS"/>
                <w:sz w:val="18"/>
                <w:szCs w:val="18"/>
              </w:rPr>
              <w:t>nstalațiile de</w:t>
            </w:r>
            <w:r w:rsidRPr="00AF137A">
              <w:rPr>
                <w:rFonts w:ascii="Trebuchet MS" w:eastAsia="Times New Roman" w:hAnsi="Trebuchet MS"/>
                <w:sz w:val="18"/>
                <w:szCs w:val="18"/>
              </w:rPr>
              <w:t xml:space="preserve"> monitorizare continuă Horiba: î</w:t>
            </w:r>
            <w:r w:rsidR="000E09EB" w:rsidRPr="00AF137A">
              <w:rPr>
                <w:rFonts w:ascii="Trebuchet MS" w:eastAsia="Times New Roman" w:hAnsi="Trebuchet MS"/>
                <w:sz w:val="18"/>
                <w:szCs w:val="18"/>
              </w:rPr>
              <w:t>ntreținerea preventivă și corectivă se face de către personal HAI în baza planurilor de mentenanța preventive din SAP, revizii preventive și calibrări semestriale cu firma autorizata Mecro system.</w:t>
            </w:r>
          </w:p>
        </w:tc>
      </w:tr>
    </w:tbl>
    <w:p w14:paraId="67526F6F" w14:textId="77777777" w:rsidR="000E09EB" w:rsidRPr="00AF137A" w:rsidRDefault="000E09EB" w:rsidP="00E77F4E">
      <w:pPr>
        <w:suppressAutoHyphens/>
        <w:autoSpaceDE w:val="0"/>
        <w:spacing w:after="0" w:line="240" w:lineRule="auto"/>
        <w:jc w:val="both"/>
        <w:rPr>
          <w:rFonts w:ascii="Trebuchet MS" w:eastAsia="Times New Roman" w:hAnsi="Trebuchet MS" w:cs="Arial"/>
          <w:b/>
          <w:bCs/>
          <w:noProof/>
          <w:lang w:eastAsia="ar-SA"/>
        </w:rPr>
      </w:pPr>
    </w:p>
    <w:tbl>
      <w:tblPr>
        <w:tblpPr w:leftFromText="181" w:rightFromText="181" w:vertAnchor="text" w:horzAnchor="margin" w:tblpXSpec="center" w:tblpY="254"/>
        <w:tblOverlap w:val="neve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6181"/>
      </w:tblGrid>
      <w:tr w:rsidR="000E09EB" w:rsidRPr="00AF137A" w14:paraId="2FBCD4FE" w14:textId="77777777" w:rsidTr="00BC3359">
        <w:trPr>
          <w:trHeight w:val="622"/>
        </w:trPr>
        <w:tc>
          <w:tcPr>
            <w:tcW w:w="9984" w:type="dxa"/>
            <w:gridSpan w:val="2"/>
          </w:tcPr>
          <w:p w14:paraId="26FC14F5" w14:textId="77777777" w:rsidR="000E09EB" w:rsidRPr="00AF137A" w:rsidRDefault="000E09EB" w:rsidP="002A1071">
            <w:pPr>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b/>
                <w:sz w:val="18"/>
                <w:szCs w:val="18"/>
              </w:rPr>
              <w:t>BAT 81</w:t>
            </w:r>
            <w:r w:rsidRPr="00AF137A">
              <w:rPr>
                <w:rFonts w:ascii="Trebuchet MS" w:eastAsia="Times New Roman" w:hAnsi="Trebuchet MS" w:cs="Arial"/>
                <w:sz w:val="18"/>
                <w:szCs w:val="18"/>
              </w:rPr>
              <w:t xml:space="preserve">. </w:t>
            </w:r>
            <w:r w:rsidRPr="00AF137A">
              <w:rPr>
                <w:rFonts w:ascii="Trebuchet MS" w:eastAsia="Times New Roman" w:hAnsi="Trebuchet MS" w:cs="Arial"/>
                <w:b/>
                <w:sz w:val="18"/>
                <w:szCs w:val="18"/>
              </w:rPr>
              <w:t>Pentru a reduce emisiile de pulberi și de metal în aer rezultate din procesele care țin de cuptor, precum încărcarea, topirea, evacuarea și tratarea metalului topit în cadrul producției de aluminiu secundar, BAT constă în utilizarea unui filtru cu sac.</w:t>
            </w:r>
          </w:p>
        </w:tc>
      </w:tr>
      <w:tr w:rsidR="000E09EB" w:rsidRPr="00AF137A" w14:paraId="676589A6" w14:textId="77777777" w:rsidTr="00BC3359">
        <w:trPr>
          <w:trHeight w:val="455"/>
        </w:trPr>
        <w:tc>
          <w:tcPr>
            <w:tcW w:w="3803" w:type="dxa"/>
          </w:tcPr>
          <w:p w14:paraId="7A43F3E1" w14:textId="444C9708" w:rsidR="000E09EB" w:rsidRPr="00AF137A" w:rsidRDefault="00412BB6" w:rsidP="002A1071">
            <w:pPr>
              <w:widowControl w:val="0"/>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 xml:space="preserve">                   </w:t>
            </w:r>
            <w:r w:rsidR="000E09EB" w:rsidRPr="00AF137A">
              <w:rPr>
                <w:rFonts w:ascii="Trebuchet MS" w:eastAsia="Times New Roman" w:hAnsi="Trebuchet MS" w:cs="Arial"/>
                <w:sz w:val="18"/>
                <w:szCs w:val="18"/>
              </w:rPr>
              <w:t>Mod de realizare:</w:t>
            </w:r>
          </w:p>
        </w:tc>
        <w:tc>
          <w:tcPr>
            <w:tcW w:w="6181" w:type="dxa"/>
          </w:tcPr>
          <w:p w14:paraId="1BEFF640" w14:textId="2DDA6745" w:rsidR="000E09EB" w:rsidRPr="00AF137A" w:rsidRDefault="000E09EB" w:rsidP="002A1071">
            <w:pPr>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Instalația de filtrare este  dotată cu filt</w:t>
            </w:r>
            <w:r w:rsidR="00412BB6">
              <w:rPr>
                <w:rFonts w:ascii="Trebuchet MS" w:eastAsia="Times New Roman" w:hAnsi="Trebuchet MS" w:cs="Arial"/>
                <w:sz w:val="18"/>
                <w:szCs w:val="18"/>
              </w:rPr>
              <w:t>re</w:t>
            </w:r>
            <w:r w:rsidRPr="00AF137A">
              <w:rPr>
                <w:rFonts w:ascii="Trebuchet MS" w:eastAsia="Times New Roman" w:hAnsi="Trebuchet MS" w:cs="Arial"/>
                <w:sz w:val="18"/>
                <w:szCs w:val="18"/>
              </w:rPr>
              <w:t xml:space="preserve"> saci.</w:t>
            </w:r>
          </w:p>
          <w:p w14:paraId="5FC6C44C" w14:textId="7642BE80" w:rsidR="000E09EB" w:rsidRPr="00AF137A" w:rsidRDefault="000E09EB" w:rsidP="002A1071">
            <w:pPr>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Instala</w:t>
            </w:r>
            <w:r w:rsidR="00412BB6">
              <w:rPr>
                <w:rFonts w:ascii="Trebuchet MS" w:eastAsia="Times New Roman" w:hAnsi="Trebuchet MS" w:cs="Arial"/>
                <w:sz w:val="18"/>
                <w:szCs w:val="18"/>
              </w:rPr>
              <w:t>ț</w:t>
            </w:r>
            <w:r w:rsidRPr="00AF137A">
              <w:rPr>
                <w:rFonts w:ascii="Trebuchet MS" w:eastAsia="Times New Roman" w:hAnsi="Trebuchet MS" w:cs="Arial"/>
                <w:sz w:val="18"/>
                <w:szCs w:val="18"/>
              </w:rPr>
              <w:t>ia se conformează. Media măsuratorilor &lt;5 mg/Nmc</w:t>
            </w:r>
          </w:p>
        </w:tc>
      </w:tr>
    </w:tbl>
    <w:p w14:paraId="3D5E90AD" w14:textId="77777777" w:rsidR="000E09EB" w:rsidRPr="00AF137A" w:rsidRDefault="000E09EB" w:rsidP="000E09EB">
      <w:pPr>
        <w:widowControl w:val="0"/>
        <w:tabs>
          <w:tab w:val="left" w:pos="1080"/>
        </w:tabs>
        <w:spacing w:after="0" w:line="240" w:lineRule="auto"/>
        <w:rPr>
          <w:rFonts w:ascii="Trebuchet MS" w:eastAsia="Times New Roman" w:hAnsi="Trebuchet MS"/>
          <w:noProof/>
          <w:color w:val="FF0000"/>
          <w:lang w:eastAsia="de-DE"/>
        </w:rPr>
      </w:pPr>
    </w:p>
    <w:p w14:paraId="2ADC7C57" w14:textId="77777777" w:rsidR="000E09EB" w:rsidRPr="00412BB6" w:rsidRDefault="000E09EB" w:rsidP="000E09EB">
      <w:pPr>
        <w:suppressAutoHyphens/>
        <w:autoSpaceDE w:val="0"/>
        <w:spacing w:before="120" w:after="0" w:line="240" w:lineRule="auto"/>
        <w:jc w:val="both"/>
        <w:rPr>
          <w:rFonts w:ascii="Trebuchet MS" w:eastAsia="Times New Roman" w:hAnsi="Trebuchet MS" w:cs="Arial"/>
          <w:b/>
          <w:bCs/>
          <w:noProof/>
          <w:lang w:eastAsia="ar-SA"/>
        </w:rPr>
      </w:pPr>
      <w:r w:rsidRPr="00412BB6">
        <w:rPr>
          <w:rFonts w:ascii="Trebuchet MS" w:eastAsia="Times New Roman" w:hAnsi="Trebuchet MS" w:cs="Arial"/>
          <w:b/>
          <w:bCs/>
          <w:noProof/>
          <w:lang w:eastAsia="ar-SA"/>
        </w:rPr>
        <w:t xml:space="preserve">EMISIILE DE COMPUȘI ORGANICI </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230"/>
        <w:gridCol w:w="5401"/>
      </w:tblGrid>
      <w:tr w:rsidR="000E09EB" w:rsidRPr="00AF137A" w14:paraId="3DC9BB1F" w14:textId="77777777" w:rsidTr="00412BB6">
        <w:trPr>
          <w:jc w:val="center"/>
        </w:trPr>
        <w:tc>
          <w:tcPr>
            <w:tcW w:w="9986" w:type="dxa"/>
            <w:gridSpan w:val="3"/>
            <w:shd w:val="clear" w:color="auto" w:fill="auto"/>
          </w:tcPr>
          <w:p w14:paraId="679AEED8" w14:textId="77777777" w:rsidR="000E09EB" w:rsidRPr="00AF137A" w:rsidRDefault="000E09EB" w:rsidP="002A1071">
            <w:pPr>
              <w:suppressAutoHyphens/>
              <w:autoSpaceDE w:val="0"/>
              <w:spacing w:after="0" w:line="240" w:lineRule="auto"/>
              <w:jc w:val="both"/>
              <w:rPr>
                <w:rFonts w:ascii="Trebuchet MS" w:eastAsia="Times New Roman" w:hAnsi="Trebuchet MS" w:cs="Arial"/>
                <w:b/>
                <w:bCs/>
                <w:noProof/>
                <w:sz w:val="18"/>
                <w:szCs w:val="18"/>
                <w:lang w:eastAsia="ar-SA"/>
              </w:rPr>
            </w:pPr>
            <w:r w:rsidRPr="00AF137A">
              <w:rPr>
                <w:rFonts w:ascii="Trebuchet MS" w:eastAsia="Times New Roman" w:hAnsi="Trebuchet MS" w:cs="Arial"/>
                <w:b/>
                <w:bCs/>
                <w:noProof/>
                <w:sz w:val="18"/>
                <w:szCs w:val="18"/>
                <w:lang w:eastAsia="ar-SA"/>
              </w:rPr>
              <w:t>BAT 83. Pentru a reduce emisiile de compuși organici și de PCDD/F în aer generate de tratamentul termic al materiilor prime secundare contaminate (de exemplu șpan) și de cuptorul de topire, BAT constă în utilizarea unui filtru cu sac, în combinație cu cel puțin una dintre tehnicile indicate mai jos.</w:t>
            </w:r>
          </w:p>
        </w:tc>
      </w:tr>
      <w:tr w:rsidR="0029014C" w:rsidRPr="00AF137A" w14:paraId="7DED425D" w14:textId="77777777" w:rsidTr="0029014C">
        <w:trPr>
          <w:jc w:val="center"/>
        </w:trPr>
        <w:tc>
          <w:tcPr>
            <w:tcW w:w="4585" w:type="dxa"/>
            <w:gridSpan w:val="2"/>
            <w:shd w:val="clear" w:color="auto" w:fill="auto"/>
          </w:tcPr>
          <w:p w14:paraId="7FD87733" w14:textId="77777777" w:rsidR="0029014C" w:rsidRPr="00AF137A" w:rsidRDefault="0029014C" w:rsidP="002A1071">
            <w:pPr>
              <w:suppressAutoHyphens/>
              <w:autoSpaceDE w:val="0"/>
              <w:spacing w:after="0" w:line="240" w:lineRule="auto"/>
              <w:jc w:val="both"/>
              <w:rPr>
                <w:rFonts w:ascii="Trebuchet MS" w:eastAsia="Times New Roman" w:hAnsi="Trebuchet MS" w:cs="Arial"/>
                <w:bCs/>
                <w:noProof/>
                <w:sz w:val="18"/>
                <w:szCs w:val="18"/>
                <w:lang w:eastAsia="ar-SA"/>
              </w:rPr>
            </w:pPr>
            <w:r w:rsidRPr="00AF137A">
              <w:rPr>
                <w:rFonts w:ascii="Trebuchet MS" w:eastAsia="Times New Roman" w:hAnsi="Trebuchet MS" w:cs="Arial"/>
                <w:bCs/>
                <w:noProof/>
                <w:sz w:val="18"/>
                <w:szCs w:val="18"/>
                <w:lang w:eastAsia="ar-SA"/>
              </w:rPr>
              <w:t>Tehnica</w:t>
            </w:r>
          </w:p>
        </w:tc>
        <w:tc>
          <w:tcPr>
            <w:tcW w:w="5401" w:type="dxa"/>
            <w:shd w:val="clear" w:color="auto" w:fill="auto"/>
          </w:tcPr>
          <w:p w14:paraId="2E61EDD1" w14:textId="77777777" w:rsidR="0029014C" w:rsidRPr="00AF137A" w:rsidRDefault="0029014C" w:rsidP="002A1071">
            <w:pPr>
              <w:suppressAutoHyphens/>
              <w:autoSpaceDE w:val="0"/>
              <w:spacing w:after="0" w:line="240" w:lineRule="auto"/>
              <w:jc w:val="both"/>
              <w:rPr>
                <w:rFonts w:ascii="Trebuchet MS" w:eastAsia="Times New Roman" w:hAnsi="Trebuchet MS" w:cs="Arial"/>
                <w:bCs/>
                <w:noProof/>
                <w:sz w:val="18"/>
                <w:szCs w:val="18"/>
                <w:lang w:eastAsia="ar-SA"/>
              </w:rPr>
            </w:pPr>
            <w:r w:rsidRPr="00AF137A">
              <w:rPr>
                <w:rFonts w:ascii="Trebuchet MS" w:eastAsia="Times New Roman" w:hAnsi="Trebuchet MS" w:cs="Arial"/>
                <w:bCs/>
                <w:noProof/>
                <w:sz w:val="18"/>
                <w:szCs w:val="18"/>
                <w:lang w:eastAsia="ar-SA"/>
              </w:rPr>
              <w:t>Mod de realizare:</w:t>
            </w:r>
          </w:p>
        </w:tc>
      </w:tr>
      <w:tr w:rsidR="000E09EB" w:rsidRPr="00AF137A" w14:paraId="2B8CD1DC" w14:textId="77777777" w:rsidTr="003370E7">
        <w:trPr>
          <w:jc w:val="center"/>
        </w:trPr>
        <w:tc>
          <w:tcPr>
            <w:tcW w:w="355" w:type="dxa"/>
            <w:shd w:val="clear" w:color="auto" w:fill="auto"/>
          </w:tcPr>
          <w:p w14:paraId="1217E904" w14:textId="19909956" w:rsidR="000E09EB" w:rsidRPr="00AF137A" w:rsidRDefault="0029014C" w:rsidP="0029014C">
            <w:pPr>
              <w:suppressAutoHyphens/>
              <w:autoSpaceDE w:val="0"/>
              <w:spacing w:after="0" w:line="240" w:lineRule="auto"/>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a</w:t>
            </w:r>
          </w:p>
        </w:tc>
        <w:tc>
          <w:tcPr>
            <w:tcW w:w="4230" w:type="dxa"/>
            <w:shd w:val="clear" w:color="auto" w:fill="auto"/>
          </w:tcPr>
          <w:p w14:paraId="3A53026A"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r w:rsidRPr="00AF137A">
              <w:rPr>
                <w:rFonts w:ascii="Trebuchet MS" w:eastAsia="Times New Roman" w:hAnsi="Trebuchet MS" w:cs="Arial"/>
                <w:bCs/>
                <w:noProof/>
                <w:sz w:val="18"/>
                <w:szCs w:val="18"/>
                <w:lang w:eastAsia="ar-SA"/>
              </w:rPr>
              <w:t>Selectarea și alimentarea cu materii prime în funcție de cuptor și de tehnicile de reducere a emisiilor utilizate</w:t>
            </w:r>
          </w:p>
        </w:tc>
        <w:tc>
          <w:tcPr>
            <w:tcW w:w="5401" w:type="dxa"/>
            <w:vMerge w:val="restart"/>
            <w:shd w:val="clear" w:color="auto" w:fill="auto"/>
          </w:tcPr>
          <w:p w14:paraId="48A636B0" w14:textId="41B9CC96" w:rsidR="000E09EB" w:rsidRPr="003370E7" w:rsidRDefault="00B5690B" w:rsidP="003370E7">
            <w:pPr>
              <w:spacing w:after="0" w:line="240" w:lineRule="auto"/>
              <w:jc w:val="both"/>
              <w:rPr>
                <w:rFonts w:ascii="Trebuchet MS" w:eastAsia="Times New Roman" w:hAnsi="Trebuchet MS"/>
                <w:sz w:val="18"/>
                <w:szCs w:val="18"/>
              </w:rPr>
            </w:pPr>
            <w:r w:rsidRPr="00AF137A">
              <w:rPr>
                <w:rFonts w:ascii="Trebuchet MS" w:eastAsia="Times New Roman" w:hAnsi="Trebuchet MS"/>
                <w:b/>
                <w:sz w:val="18"/>
                <w:szCs w:val="18"/>
              </w:rPr>
              <w:t>În instalaț</w:t>
            </w:r>
            <w:r w:rsidR="000E09EB" w:rsidRPr="00AF137A">
              <w:rPr>
                <w:rFonts w:ascii="Trebuchet MS" w:eastAsia="Times New Roman" w:hAnsi="Trebuchet MS"/>
                <w:b/>
                <w:sz w:val="18"/>
                <w:szCs w:val="18"/>
              </w:rPr>
              <w:t>ia analizată</w:t>
            </w:r>
            <w:r w:rsidR="000E09EB" w:rsidRPr="00AF137A">
              <w:rPr>
                <w:rFonts w:ascii="Trebuchet MS" w:eastAsia="Times New Roman" w:hAnsi="Trebuchet MS"/>
                <w:sz w:val="18"/>
                <w:szCs w:val="18"/>
              </w:rPr>
              <w:t xml:space="preserve"> se utilizează sărurile pentru reducerea oxidării sau eliminarea unor impurități în cuptorul rotativ. Cuptorul rotativ este prevăzut cu o cameră de ardere ulterioară a gazelor rezultate în proces. Deasemenea cuptorul este dotat și cu arzătoare cu oxigen pentru a asigura o ardere corespunzătoare a substanțelor organice rezultate. Dioxinele se atașează de particule și vor fi reținute în filtrele textile.</w:t>
            </w:r>
          </w:p>
        </w:tc>
      </w:tr>
      <w:tr w:rsidR="000E09EB" w:rsidRPr="00AF137A" w14:paraId="51DF1303" w14:textId="77777777" w:rsidTr="003370E7">
        <w:trPr>
          <w:jc w:val="center"/>
        </w:trPr>
        <w:tc>
          <w:tcPr>
            <w:tcW w:w="355" w:type="dxa"/>
            <w:shd w:val="clear" w:color="auto" w:fill="auto"/>
          </w:tcPr>
          <w:p w14:paraId="545BA92E" w14:textId="5B572858" w:rsidR="000E09EB" w:rsidRPr="00AF137A" w:rsidRDefault="0029014C" w:rsidP="0029014C">
            <w:pPr>
              <w:suppressAutoHyphens/>
              <w:autoSpaceDE w:val="0"/>
              <w:spacing w:after="0" w:line="240" w:lineRule="auto"/>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b</w:t>
            </w:r>
          </w:p>
        </w:tc>
        <w:tc>
          <w:tcPr>
            <w:tcW w:w="4230" w:type="dxa"/>
            <w:shd w:val="clear" w:color="auto" w:fill="auto"/>
          </w:tcPr>
          <w:p w14:paraId="5B7635C2"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r w:rsidRPr="00AF137A">
              <w:rPr>
                <w:rFonts w:ascii="Trebuchet MS" w:eastAsia="Times New Roman" w:hAnsi="Trebuchet MS" w:cs="Arial"/>
                <w:bCs/>
                <w:noProof/>
                <w:sz w:val="18"/>
                <w:szCs w:val="18"/>
                <w:lang w:eastAsia="ar-SA"/>
              </w:rPr>
              <w:t>Sistem cu arzător intern pentru cuptoare de topire</w:t>
            </w:r>
          </w:p>
        </w:tc>
        <w:tc>
          <w:tcPr>
            <w:tcW w:w="5401" w:type="dxa"/>
            <w:vMerge/>
            <w:shd w:val="clear" w:color="auto" w:fill="auto"/>
          </w:tcPr>
          <w:p w14:paraId="60F92A77"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p>
        </w:tc>
      </w:tr>
      <w:tr w:rsidR="000E09EB" w:rsidRPr="00AF137A" w14:paraId="4038364A" w14:textId="77777777" w:rsidTr="003370E7">
        <w:trPr>
          <w:jc w:val="center"/>
        </w:trPr>
        <w:tc>
          <w:tcPr>
            <w:tcW w:w="355" w:type="dxa"/>
            <w:shd w:val="clear" w:color="auto" w:fill="auto"/>
          </w:tcPr>
          <w:p w14:paraId="75E936A0" w14:textId="39B3A956" w:rsidR="000E09EB" w:rsidRPr="00AF137A" w:rsidRDefault="0029014C" w:rsidP="0029014C">
            <w:pPr>
              <w:suppressAutoHyphens/>
              <w:autoSpaceDE w:val="0"/>
              <w:spacing w:after="0" w:line="240" w:lineRule="auto"/>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c</w:t>
            </w:r>
          </w:p>
        </w:tc>
        <w:tc>
          <w:tcPr>
            <w:tcW w:w="4230" w:type="dxa"/>
            <w:shd w:val="clear" w:color="auto" w:fill="auto"/>
          </w:tcPr>
          <w:p w14:paraId="0EE17E7B"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r w:rsidRPr="00AF137A">
              <w:rPr>
                <w:rFonts w:ascii="Trebuchet MS" w:eastAsia="Times New Roman" w:hAnsi="Trebuchet MS" w:cs="Arial"/>
                <w:bCs/>
                <w:noProof/>
                <w:sz w:val="18"/>
                <w:szCs w:val="18"/>
                <w:lang w:eastAsia="ar-SA"/>
              </w:rPr>
              <w:t>Postarzător</w:t>
            </w:r>
          </w:p>
        </w:tc>
        <w:tc>
          <w:tcPr>
            <w:tcW w:w="5401" w:type="dxa"/>
            <w:vMerge/>
            <w:shd w:val="clear" w:color="auto" w:fill="auto"/>
          </w:tcPr>
          <w:p w14:paraId="7BBDECF4"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p>
        </w:tc>
      </w:tr>
      <w:tr w:rsidR="000E09EB" w:rsidRPr="00AF137A" w14:paraId="37B15961" w14:textId="77777777" w:rsidTr="003370E7">
        <w:trPr>
          <w:jc w:val="center"/>
        </w:trPr>
        <w:tc>
          <w:tcPr>
            <w:tcW w:w="355" w:type="dxa"/>
            <w:shd w:val="clear" w:color="auto" w:fill="auto"/>
          </w:tcPr>
          <w:p w14:paraId="47879338" w14:textId="3C741B43" w:rsidR="000E09EB" w:rsidRPr="00AF137A" w:rsidRDefault="0029014C" w:rsidP="0029014C">
            <w:pPr>
              <w:suppressAutoHyphens/>
              <w:autoSpaceDE w:val="0"/>
              <w:spacing w:after="0" w:line="240" w:lineRule="auto"/>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d</w:t>
            </w:r>
          </w:p>
        </w:tc>
        <w:tc>
          <w:tcPr>
            <w:tcW w:w="4230" w:type="dxa"/>
            <w:shd w:val="clear" w:color="auto" w:fill="auto"/>
          </w:tcPr>
          <w:p w14:paraId="3727991F"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r w:rsidRPr="00AF137A">
              <w:rPr>
                <w:rFonts w:ascii="Trebuchet MS" w:eastAsia="Times New Roman" w:hAnsi="Trebuchet MS" w:cs="Arial"/>
                <w:bCs/>
                <w:noProof/>
                <w:sz w:val="18"/>
                <w:szCs w:val="18"/>
                <w:lang w:eastAsia="ar-SA"/>
              </w:rPr>
              <w:t>Stingere rapidă</w:t>
            </w:r>
          </w:p>
        </w:tc>
        <w:tc>
          <w:tcPr>
            <w:tcW w:w="5401" w:type="dxa"/>
            <w:vMerge/>
            <w:shd w:val="clear" w:color="auto" w:fill="auto"/>
          </w:tcPr>
          <w:p w14:paraId="052A0292"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p>
        </w:tc>
      </w:tr>
      <w:tr w:rsidR="000E09EB" w:rsidRPr="00AF137A" w14:paraId="224680F8" w14:textId="77777777" w:rsidTr="003370E7">
        <w:trPr>
          <w:trHeight w:val="245"/>
          <w:jc w:val="center"/>
        </w:trPr>
        <w:tc>
          <w:tcPr>
            <w:tcW w:w="355" w:type="dxa"/>
            <w:shd w:val="clear" w:color="auto" w:fill="auto"/>
          </w:tcPr>
          <w:p w14:paraId="29BEBCE0" w14:textId="4D46BD12" w:rsidR="000E09EB" w:rsidRPr="00AF137A" w:rsidRDefault="0029014C" w:rsidP="0029014C">
            <w:pPr>
              <w:suppressAutoHyphens/>
              <w:autoSpaceDE w:val="0"/>
              <w:spacing w:after="0" w:line="240" w:lineRule="auto"/>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e</w:t>
            </w:r>
          </w:p>
        </w:tc>
        <w:tc>
          <w:tcPr>
            <w:tcW w:w="4230" w:type="dxa"/>
            <w:shd w:val="clear" w:color="auto" w:fill="auto"/>
          </w:tcPr>
          <w:p w14:paraId="1560A0AA"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r w:rsidRPr="00AF137A">
              <w:rPr>
                <w:rFonts w:ascii="Trebuchet MS" w:eastAsia="Times New Roman" w:hAnsi="Trebuchet MS" w:cs="Arial"/>
                <w:bCs/>
                <w:noProof/>
                <w:sz w:val="18"/>
                <w:szCs w:val="18"/>
                <w:lang w:eastAsia="ar-SA"/>
              </w:rPr>
              <w:t>Injectare cu cărbune activat</w:t>
            </w:r>
          </w:p>
        </w:tc>
        <w:tc>
          <w:tcPr>
            <w:tcW w:w="5401" w:type="dxa"/>
            <w:vMerge/>
            <w:shd w:val="clear" w:color="auto" w:fill="auto"/>
          </w:tcPr>
          <w:p w14:paraId="37005195" w14:textId="77777777" w:rsidR="000E09EB" w:rsidRPr="00AF137A" w:rsidRDefault="000E09EB" w:rsidP="002A1071">
            <w:pPr>
              <w:suppressAutoHyphens/>
              <w:autoSpaceDE w:val="0"/>
              <w:spacing w:after="0" w:line="240" w:lineRule="auto"/>
              <w:jc w:val="both"/>
              <w:rPr>
                <w:rFonts w:ascii="Trebuchet MS" w:eastAsia="Times New Roman" w:hAnsi="Trebuchet MS" w:cs="Arial"/>
                <w:bCs/>
                <w:noProof/>
                <w:sz w:val="18"/>
                <w:szCs w:val="18"/>
                <w:lang w:eastAsia="ar-SA"/>
              </w:rPr>
            </w:pPr>
          </w:p>
        </w:tc>
      </w:tr>
    </w:tbl>
    <w:p w14:paraId="05CE7AA5" w14:textId="69503729" w:rsidR="000E09EB" w:rsidRPr="0029014C" w:rsidRDefault="000E09EB" w:rsidP="000E09EB">
      <w:pPr>
        <w:widowControl w:val="0"/>
        <w:spacing w:before="120" w:after="0" w:line="240" w:lineRule="auto"/>
        <w:rPr>
          <w:rFonts w:ascii="Trebuchet MS" w:eastAsia="Times New Roman" w:hAnsi="Trebuchet MS" w:cs="Arial"/>
          <w:b/>
          <w:lang w:eastAsia="de-DE"/>
        </w:rPr>
      </w:pPr>
      <w:r w:rsidRPr="0029014C">
        <w:rPr>
          <w:rFonts w:ascii="Trebuchet MS" w:eastAsia="Times New Roman" w:hAnsi="Trebuchet MS" w:cs="Arial"/>
          <w:b/>
          <w:lang w:eastAsia="de-DE"/>
        </w:rPr>
        <w:lastRenderedPageBreak/>
        <w:t>EMISIILE DE ACID</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840"/>
        <w:gridCol w:w="2701"/>
      </w:tblGrid>
      <w:tr w:rsidR="000E09EB" w:rsidRPr="00AF137A" w14:paraId="0C974C16" w14:textId="77777777" w:rsidTr="0029014C">
        <w:trPr>
          <w:jc w:val="center"/>
        </w:trPr>
        <w:tc>
          <w:tcPr>
            <w:tcW w:w="9986" w:type="dxa"/>
            <w:gridSpan w:val="3"/>
            <w:shd w:val="clear" w:color="auto" w:fill="auto"/>
          </w:tcPr>
          <w:p w14:paraId="5D43C988" w14:textId="77777777" w:rsidR="000E09EB" w:rsidRPr="00AF137A" w:rsidRDefault="000E09EB" w:rsidP="002A1071">
            <w:pPr>
              <w:tabs>
                <w:tab w:val="left" w:pos="1080"/>
              </w:tabs>
              <w:spacing w:after="0" w:line="240" w:lineRule="auto"/>
              <w:rPr>
                <w:rFonts w:ascii="Trebuchet MS" w:eastAsia="Times New Roman" w:hAnsi="Trebuchet MS" w:cs="Arial"/>
                <w:b/>
                <w:noProof/>
                <w:color w:val="FF0000"/>
                <w:sz w:val="18"/>
                <w:szCs w:val="18"/>
                <w:lang w:eastAsia="de-DE"/>
              </w:rPr>
            </w:pPr>
            <w:r w:rsidRPr="00AF137A">
              <w:rPr>
                <w:rFonts w:ascii="Trebuchet MS" w:eastAsia="Times New Roman" w:hAnsi="Trebuchet MS" w:cs="Arial"/>
                <w:b/>
                <w:sz w:val="18"/>
                <w:szCs w:val="18"/>
                <w:lang w:eastAsia="de-DE"/>
              </w:rPr>
              <w:t>BAT 84. Pentru a reduce emisiile de HCl, Cl</w:t>
            </w:r>
            <w:r w:rsidRPr="00AF137A">
              <w:rPr>
                <w:rFonts w:ascii="Trebuchet MS" w:eastAsia="Times New Roman" w:hAnsi="Trebuchet MS" w:cs="Arial"/>
                <w:b/>
                <w:sz w:val="18"/>
                <w:szCs w:val="18"/>
                <w:vertAlign w:val="subscript"/>
                <w:lang w:eastAsia="de-DE"/>
              </w:rPr>
              <w:t>2</w:t>
            </w:r>
            <w:r w:rsidRPr="00AF137A">
              <w:rPr>
                <w:rFonts w:ascii="Trebuchet MS" w:eastAsia="Times New Roman" w:hAnsi="Trebuchet MS" w:cs="Arial"/>
                <w:b/>
                <w:sz w:val="18"/>
                <w:szCs w:val="18"/>
                <w:lang w:eastAsia="de-DE"/>
              </w:rPr>
              <w:t xml:space="preserve"> și HF în aer provenite din tratamentul termic al materiilor prime secundare contaminate (de exemplu șpanul), din cuptorul de topire, precum și din retopirea și tratamentul metalului topit, BAT constă în utilizarea uneia dintre tehnicile indicate mai jos sau a unei combinații a acestora.</w:t>
            </w:r>
          </w:p>
        </w:tc>
      </w:tr>
      <w:tr w:rsidR="003370E7" w:rsidRPr="00AF137A" w14:paraId="694E076E" w14:textId="77777777" w:rsidTr="00252C57">
        <w:trPr>
          <w:jc w:val="center"/>
        </w:trPr>
        <w:tc>
          <w:tcPr>
            <w:tcW w:w="7285" w:type="dxa"/>
            <w:gridSpan w:val="2"/>
            <w:shd w:val="clear" w:color="auto" w:fill="auto"/>
          </w:tcPr>
          <w:p w14:paraId="1C7ADC11" w14:textId="77777777" w:rsidR="003370E7" w:rsidRPr="00AF137A" w:rsidRDefault="003370E7" w:rsidP="002A1071">
            <w:pPr>
              <w:tabs>
                <w:tab w:val="left" w:pos="1080"/>
              </w:tabs>
              <w:spacing w:after="0" w:line="240" w:lineRule="auto"/>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Tehnica</w:t>
            </w:r>
          </w:p>
        </w:tc>
        <w:tc>
          <w:tcPr>
            <w:tcW w:w="2701" w:type="dxa"/>
            <w:shd w:val="clear" w:color="auto" w:fill="auto"/>
          </w:tcPr>
          <w:p w14:paraId="305934DE" w14:textId="77777777" w:rsidR="003370E7" w:rsidRPr="00AF137A" w:rsidRDefault="003370E7" w:rsidP="002A1071">
            <w:pPr>
              <w:tabs>
                <w:tab w:val="left" w:pos="1080"/>
              </w:tabs>
              <w:spacing w:after="0" w:line="240" w:lineRule="auto"/>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Mod de realizare:</w:t>
            </w:r>
          </w:p>
        </w:tc>
      </w:tr>
      <w:tr w:rsidR="000E09EB" w:rsidRPr="00AF137A" w14:paraId="2B01B872" w14:textId="77777777" w:rsidTr="003370E7">
        <w:trPr>
          <w:jc w:val="center"/>
        </w:trPr>
        <w:tc>
          <w:tcPr>
            <w:tcW w:w="445" w:type="dxa"/>
            <w:shd w:val="clear" w:color="auto" w:fill="auto"/>
          </w:tcPr>
          <w:p w14:paraId="717FFE8B" w14:textId="03FED5BD"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a</w:t>
            </w:r>
          </w:p>
        </w:tc>
        <w:tc>
          <w:tcPr>
            <w:tcW w:w="6840" w:type="dxa"/>
            <w:shd w:val="clear" w:color="auto" w:fill="auto"/>
          </w:tcPr>
          <w:p w14:paraId="565516CD"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Selectarea și alimentarea cu materii prime în funcție de cuptor și de tehnicile de reducere a emisiilor utilizate</w:t>
            </w:r>
          </w:p>
        </w:tc>
        <w:tc>
          <w:tcPr>
            <w:tcW w:w="2701" w:type="dxa"/>
            <w:vMerge w:val="restart"/>
            <w:shd w:val="clear" w:color="auto" w:fill="auto"/>
          </w:tcPr>
          <w:p w14:paraId="19589D80" w14:textId="17B6196E" w:rsidR="000E09EB" w:rsidRPr="00AF137A" w:rsidRDefault="000E09EB" w:rsidP="0029014C">
            <w:pPr>
              <w:spacing w:after="0" w:line="240" w:lineRule="auto"/>
              <w:jc w:val="both"/>
              <w:rPr>
                <w:rFonts w:ascii="Trebuchet MS" w:eastAsia="Times New Roman" w:hAnsi="Trebuchet MS"/>
                <w:sz w:val="18"/>
                <w:szCs w:val="18"/>
              </w:rPr>
            </w:pPr>
            <w:r w:rsidRPr="00AF137A">
              <w:rPr>
                <w:rFonts w:ascii="Trebuchet MS" w:eastAsia="Times New Roman" w:hAnsi="Trebuchet MS"/>
                <w:sz w:val="18"/>
                <w:szCs w:val="18"/>
              </w:rPr>
              <w:t>La cuptorul rotativ  se utilizeaz</w:t>
            </w:r>
            <w:r w:rsidR="00B5690B" w:rsidRPr="00AF137A">
              <w:rPr>
                <w:rFonts w:ascii="Trebuchet MS" w:eastAsia="Times New Roman" w:hAnsi="Trebuchet MS"/>
                <w:sz w:val="18"/>
                <w:szCs w:val="18"/>
              </w:rPr>
              <w:t>ă</w:t>
            </w:r>
            <w:r w:rsidRPr="00AF137A">
              <w:rPr>
                <w:rFonts w:ascii="Trebuchet MS" w:eastAsia="Times New Roman" w:hAnsi="Trebuchet MS"/>
                <w:sz w:val="18"/>
                <w:szCs w:val="18"/>
              </w:rPr>
              <w:t xml:space="preserve"> un amestec de săruri, iar pentru reducerea acestor compuși se injectează var și cărbune în faza de filtrare.</w:t>
            </w:r>
          </w:p>
          <w:p w14:paraId="779F07F8" w14:textId="77777777" w:rsidR="000E09EB" w:rsidRPr="00AF137A" w:rsidRDefault="000E09EB" w:rsidP="002A1071">
            <w:pPr>
              <w:tabs>
                <w:tab w:val="left" w:pos="1080"/>
              </w:tabs>
              <w:spacing w:after="0" w:line="240" w:lineRule="auto"/>
              <w:rPr>
                <w:rFonts w:ascii="Trebuchet MS" w:eastAsia="Times New Roman" w:hAnsi="Trebuchet MS" w:cs="Arial"/>
                <w:sz w:val="18"/>
                <w:szCs w:val="18"/>
                <w:lang w:eastAsia="de-DE"/>
              </w:rPr>
            </w:pPr>
          </w:p>
        </w:tc>
      </w:tr>
      <w:tr w:rsidR="000E09EB" w:rsidRPr="00AF137A" w14:paraId="75DA8B71" w14:textId="77777777" w:rsidTr="003370E7">
        <w:trPr>
          <w:jc w:val="center"/>
        </w:trPr>
        <w:tc>
          <w:tcPr>
            <w:tcW w:w="445" w:type="dxa"/>
            <w:shd w:val="clear" w:color="auto" w:fill="auto"/>
          </w:tcPr>
          <w:p w14:paraId="7C0DB0EC" w14:textId="625A65A3"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b</w:t>
            </w:r>
          </w:p>
        </w:tc>
        <w:tc>
          <w:tcPr>
            <w:tcW w:w="6840" w:type="dxa"/>
            <w:shd w:val="clear" w:color="auto" w:fill="auto"/>
          </w:tcPr>
          <w:p w14:paraId="344940D3" w14:textId="0EA11C2F"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Injectarea de Ca (OH)</w:t>
            </w:r>
            <w:r w:rsidRPr="00AF137A">
              <w:rPr>
                <w:rFonts w:ascii="Trebuchet MS" w:eastAsia="Times New Roman" w:hAnsi="Trebuchet MS" w:cs="Arial"/>
                <w:sz w:val="18"/>
                <w:szCs w:val="18"/>
                <w:vertAlign w:val="subscript"/>
                <w:lang w:eastAsia="de-DE"/>
              </w:rPr>
              <w:t>2</w:t>
            </w:r>
            <w:r w:rsidRPr="00AF137A">
              <w:rPr>
                <w:rFonts w:ascii="Trebuchet MS" w:eastAsia="Times New Roman" w:hAnsi="Trebuchet MS" w:cs="Arial"/>
                <w:sz w:val="18"/>
                <w:szCs w:val="18"/>
                <w:lang w:eastAsia="de-DE"/>
              </w:rPr>
              <w:t xml:space="preserve"> sau de bicarbonat de sodiu în combinație cu un filtru sac</w:t>
            </w:r>
          </w:p>
        </w:tc>
        <w:tc>
          <w:tcPr>
            <w:tcW w:w="2701" w:type="dxa"/>
            <w:vMerge/>
            <w:shd w:val="clear" w:color="auto" w:fill="auto"/>
          </w:tcPr>
          <w:p w14:paraId="7948B87D"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p>
        </w:tc>
      </w:tr>
      <w:tr w:rsidR="000E09EB" w:rsidRPr="00AF137A" w14:paraId="65AE5419" w14:textId="77777777" w:rsidTr="003370E7">
        <w:trPr>
          <w:jc w:val="center"/>
        </w:trPr>
        <w:tc>
          <w:tcPr>
            <w:tcW w:w="445" w:type="dxa"/>
            <w:shd w:val="clear" w:color="auto" w:fill="auto"/>
          </w:tcPr>
          <w:p w14:paraId="5C246DF4" w14:textId="40F9FDF9"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c</w:t>
            </w:r>
          </w:p>
        </w:tc>
        <w:tc>
          <w:tcPr>
            <w:tcW w:w="6840" w:type="dxa"/>
            <w:shd w:val="clear" w:color="auto" w:fill="auto"/>
          </w:tcPr>
          <w:p w14:paraId="7C9B05E0"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Controlul procesului de rafinare, adaptând cantitatea gazului de rafinare utilizat pentru îndepărtarea impurităților prezente în metalele topite</w:t>
            </w:r>
          </w:p>
        </w:tc>
        <w:tc>
          <w:tcPr>
            <w:tcW w:w="2701" w:type="dxa"/>
            <w:vMerge/>
            <w:shd w:val="clear" w:color="auto" w:fill="auto"/>
          </w:tcPr>
          <w:p w14:paraId="623D5337"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p>
        </w:tc>
      </w:tr>
      <w:tr w:rsidR="000E09EB" w:rsidRPr="00AF137A" w14:paraId="0C8DE2D0" w14:textId="77777777" w:rsidTr="003370E7">
        <w:trPr>
          <w:trHeight w:val="200"/>
          <w:jc w:val="center"/>
        </w:trPr>
        <w:tc>
          <w:tcPr>
            <w:tcW w:w="445" w:type="dxa"/>
            <w:shd w:val="clear" w:color="auto" w:fill="auto"/>
          </w:tcPr>
          <w:p w14:paraId="6BDD2B3B" w14:textId="5191188A"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d</w:t>
            </w:r>
          </w:p>
        </w:tc>
        <w:tc>
          <w:tcPr>
            <w:tcW w:w="6840" w:type="dxa"/>
            <w:shd w:val="clear" w:color="auto" w:fill="auto"/>
          </w:tcPr>
          <w:p w14:paraId="1ED062B5" w14:textId="77777777" w:rsidR="000E09EB" w:rsidRPr="00AF137A" w:rsidRDefault="000E09EB" w:rsidP="002A1071">
            <w:pPr>
              <w:tabs>
                <w:tab w:val="left" w:pos="1080"/>
              </w:tabs>
              <w:spacing w:after="0" w:line="240" w:lineRule="auto"/>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Utilizarea clorului diluat cu gaz inert în procesul de rafinare</w:t>
            </w:r>
          </w:p>
        </w:tc>
        <w:tc>
          <w:tcPr>
            <w:tcW w:w="2701" w:type="dxa"/>
            <w:vMerge/>
            <w:shd w:val="clear" w:color="auto" w:fill="auto"/>
          </w:tcPr>
          <w:p w14:paraId="3B677F5D"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p>
        </w:tc>
      </w:tr>
    </w:tbl>
    <w:p w14:paraId="364D46D3" w14:textId="77777777" w:rsidR="000E09EB" w:rsidRPr="00AF137A" w:rsidRDefault="000E09EB" w:rsidP="00E77F4E">
      <w:pPr>
        <w:suppressAutoHyphens/>
        <w:autoSpaceDE w:val="0"/>
        <w:spacing w:before="120" w:after="0" w:line="240" w:lineRule="auto"/>
        <w:jc w:val="both"/>
        <w:rPr>
          <w:rFonts w:ascii="Trebuchet MS" w:eastAsia="Times New Roman" w:hAnsi="Trebuchet MS" w:cs="Arial"/>
          <w:b/>
          <w:bCs/>
          <w:noProof/>
          <w:lang w:eastAsia="ar-SA"/>
        </w:rPr>
      </w:pPr>
      <w:r w:rsidRPr="00AF137A">
        <w:rPr>
          <w:rFonts w:ascii="Trebuchet MS" w:eastAsia="Times New Roman" w:hAnsi="Trebuchet MS" w:cs="Arial"/>
          <w:b/>
          <w:bCs/>
          <w:noProof/>
          <w:lang w:eastAsia="ar-SA"/>
        </w:rPr>
        <w:t xml:space="preserve">9.1.2. Emisii difuze </w:t>
      </w:r>
    </w:p>
    <w:p w14:paraId="4DA2D02A" w14:textId="77777777" w:rsidR="000E09EB" w:rsidRPr="00AF137A" w:rsidRDefault="000E09EB" w:rsidP="000E09EB">
      <w:pPr>
        <w:numPr>
          <w:ilvl w:val="12"/>
          <w:numId w:val="0"/>
        </w:numPr>
        <w:spacing w:after="0" w:line="240" w:lineRule="auto"/>
        <w:jc w:val="both"/>
        <w:rPr>
          <w:rFonts w:ascii="Trebuchet MS" w:eastAsia="Times New Roman" w:hAnsi="Trebuchet MS" w:cs="Arial"/>
          <w:lang w:eastAsia="ja-JP"/>
        </w:rPr>
      </w:pPr>
      <w:r w:rsidRPr="00AF137A">
        <w:rPr>
          <w:rFonts w:ascii="Trebuchet MS" w:eastAsia="Times New Roman" w:hAnsi="Trebuchet MS" w:cs="Arial"/>
          <w:lang w:eastAsia="ja-JP"/>
        </w:rPr>
        <w:t xml:space="preserve">Emisiile difuze de pulberi pot să apară la manevrarea materiilor prime, a deșeurilor, din procesele de productie, din tratarea gazelor. </w:t>
      </w:r>
    </w:p>
    <w:p w14:paraId="60914776" w14:textId="1C4A6D70" w:rsidR="0029014C" w:rsidRDefault="0029014C" w:rsidP="0029014C">
      <w:pPr>
        <w:spacing w:after="0" w:line="240" w:lineRule="auto"/>
        <w:rPr>
          <w:rFonts w:ascii="Trebuchet MS" w:eastAsia="Times New Roman" w:hAnsi="Trebuchet MS" w:cs="Arial"/>
          <w:b/>
          <w:lang w:eastAsia="de-DE"/>
        </w:rPr>
      </w:pPr>
    </w:p>
    <w:tbl>
      <w:tblPr>
        <w:tblStyle w:val="TableGrid"/>
        <w:tblW w:w="0" w:type="auto"/>
        <w:tblLook w:val="04A0" w:firstRow="1" w:lastRow="0" w:firstColumn="1" w:lastColumn="0" w:noHBand="0" w:noVBand="1"/>
      </w:tblPr>
      <w:tblGrid>
        <w:gridCol w:w="1705"/>
        <w:gridCol w:w="8276"/>
      </w:tblGrid>
      <w:tr w:rsidR="0029014C" w:rsidRPr="0029014C" w14:paraId="302B43B2" w14:textId="77777777" w:rsidTr="0029014C">
        <w:tc>
          <w:tcPr>
            <w:tcW w:w="9981" w:type="dxa"/>
            <w:gridSpan w:val="2"/>
          </w:tcPr>
          <w:p w14:paraId="73DE3F32" w14:textId="34398E52" w:rsidR="0029014C" w:rsidRPr="0029014C" w:rsidRDefault="0029014C" w:rsidP="0029014C">
            <w:pPr>
              <w:rPr>
                <w:rFonts w:ascii="Trebuchet MS" w:eastAsia="Times New Roman" w:hAnsi="Trebuchet MS" w:cs="Arial"/>
                <w:b/>
                <w:sz w:val="18"/>
                <w:szCs w:val="18"/>
                <w:lang w:val="pt-BR" w:eastAsia="de-DE"/>
              </w:rPr>
            </w:pPr>
            <w:r w:rsidRPr="0029014C">
              <w:rPr>
                <w:rFonts w:ascii="Trebuchet MS" w:eastAsia="Times New Roman" w:hAnsi="Trebuchet MS" w:cs="Arial"/>
                <w:b/>
                <w:color w:val="000000"/>
                <w:sz w:val="18"/>
                <w:szCs w:val="18"/>
                <w:lang w:val="pt-BR"/>
              </w:rPr>
              <w:t>BAT 5. Pentru a preveni sau, în cazul în care acest lucru nu este posibil, pentru a reduce emisiile difuze în aer, BAT constă în colectarea emisiilor difuze cât mai aproape de sursă și tratarea acestora</w:t>
            </w:r>
          </w:p>
        </w:tc>
      </w:tr>
      <w:tr w:rsidR="0029014C" w:rsidRPr="0029014C" w14:paraId="27CBEC08" w14:textId="77777777" w:rsidTr="0029014C">
        <w:tc>
          <w:tcPr>
            <w:tcW w:w="1705" w:type="dxa"/>
          </w:tcPr>
          <w:p w14:paraId="06D0D81D" w14:textId="74B5EADC" w:rsidR="0029014C" w:rsidRPr="0029014C" w:rsidRDefault="0029014C" w:rsidP="0029014C">
            <w:pPr>
              <w:rPr>
                <w:rFonts w:ascii="Trebuchet MS" w:eastAsia="Times New Roman" w:hAnsi="Trebuchet MS" w:cs="Arial"/>
                <w:sz w:val="18"/>
                <w:szCs w:val="18"/>
                <w:lang w:val="pt-BR" w:eastAsia="de-DE"/>
              </w:rPr>
            </w:pPr>
            <w:r w:rsidRPr="0029014C">
              <w:rPr>
                <w:rFonts w:ascii="Trebuchet MS" w:eastAsia="Times New Roman" w:hAnsi="Trebuchet MS" w:cs="Arial"/>
                <w:sz w:val="18"/>
                <w:szCs w:val="18"/>
              </w:rPr>
              <w:t>Mod de realizare:</w:t>
            </w:r>
          </w:p>
        </w:tc>
        <w:tc>
          <w:tcPr>
            <w:tcW w:w="8276" w:type="dxa"/>
          </w:tcPr>
          <w:p w14:paraId="14FF78D9" w14:textId="7928D03D" w:rsidR="0029014C" w:rsidRPr="0029014C" w:rsidRDefault="0029014C" w:rsidP="0029014C">
            <w:pPr>
              <w:rPr>
                <w:rFonts w:ascii="Trebuchet MS" w:eastAsia="Times New Roman" w:hAnsi="Trebuchet MS" w:cs="Arial"/>
                <w:sz w:val="18"/>
                <w:szCs w:val="18"/>
                <w:lang w:val="pt-BR" w:eastAsia="de-DE"/>
              </w:rPr>
            </w:pPr>
            <w:r>
              <w:rPr>
                <w:rFonts w:ascii="Trebuchet MS" w:eastAsia="Times New Roman" w:hAnsi="Trebuchet MS" w:cs="Arial"/>
                <w:sz w:val="18"/>
                <w:szCs w:val="18"/>
                <w:lang w:val="pt-BR" w:eastAsia="de-DE"/>
              </w:rPr>
              <w:t>Î</w:t>
            </w:r>
            <w:r w:rsidRPr="0029014C">
              <w:rPr>
                <w:rFonts w:ascii="Trebuchet MS" w:eastAsia="Times New Roman" w:hAnsi="Trebuchet MS" w:cs="Arial"/>
                <w:sz w:val="18"/>
                <w:szCs w:val="18"/>
                <w:lang w:val="pt-BR" w:eastAsia="de-DE"/>
              </w:rPr>
              <w:t>n hala există hote de colectare a emisiilor difuze care rezultă la încărcarea cuptorului, în timpul procesului de topire și în sistemul de turnare. Acestea sunt dirijate în sistemul de filtrare.</w:t>
            </w:r>
          </w:p>
        </w:tc>
      </w:tr>
    </w:tbl>
    <w:tbl>
      <w:tblPr>
        <w:tblpPr w:leftFromText="181" w:rightFromText="181" w:vertAnchor="text" w:horzAnchor="margin" w:tblpXSpec="center" w:tblpY="254"/>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60"/>
        <w:gridCol w:w="4657"/>
      </w:tblGrid>
      <w:tr w:rsidR="000E09EB" w:rsidRPr="00AF137A" w14:paraId="6D10BBC1" w14:textId="77777777" w:rsidTr="0029014C">
        <w:trPr>
          <w:trHeight w:val="527"/>
        </w:trPr>
        <w:tc>
          <w:tcPr>
            <w:tcW w:w="9985" w:type="dxa"/>
            <w:gridSpan w:val="3"/>
          </w:tcPr>
          <w:p w14:paraId="60A6762E" w14:textId="77777777" w:rsidR="000E09EB" w:rsidRPr="00AF137A" w:rsidRDefault="000E09EB" w:rsidP="002A1071">
            <w:pPr>
              <w:keepNext/>
              <w:widowControl w:val="0"/>
              <w:autoSpaceDE w:val="0"/>
              <w:autoSpaceDN w:val="0"/>
              <w:adjustRightInd w:val="0"/>
              <w:spacing w:after="0" w:line="240" w:lineRule="auto"/>
              <w:jc w:val="both"/>
              <w:rPr>
                <w:rFonts w:ascii="Trebuchet MS" w:eastAsia="Times New Roman" w:hAnsi="Trebuchet MS" w:cs="Arial"/>
                <w:b/>
                <w:sz w:val="18"/>
                <w:szCs w:val="18"/>
              </w:rPr>
            </w:pPr>
            <w:r w:rsidRPr="00AF137A">
              <w:rPr>
                <w:rFonts w:ascii="Trebuchet MS" w:eastAsia="Times New Roman" w:hAnsi="Trebuchet MS" w:cs="Arial"/>
                <w:b/>
                <w:sz w:val="18"/>
                <w:szCs w:val="18"/>
              </w:rPr>
              <w:t xml:space="preserve">BAT 6. </w:t>
            </w:r>
            <w:r w:rsidRPr="00AF137A">
              <w:rPr>
                <w:rFonts w:ascii="Trebuchet MS" w:eastAsia="Times New Roman" w:hAnsi="Trebuchet MS" w:cs="Arial"/>
                <w:b/>
                <w:color w:val="000000"/>
                <w:sz w:val="18"/>
                <w:szCs w:val="18"/>
              </w:rPr>
              <w:t>Pentru a preveni sau, în cazul în care acest lucru nu este posibil, pentru a reduce emisiile difuze în aer, BAT constă în elaborarea și punerea în aplicare a unui plan de acțiune privind emisiile difuze de pulberi, ca parte a sistemului de management de mediu (a se vedea BAT 1), care cuprinde următoarele măsuri</w:t>
            </w:r>
          </w:p>
        </w:tc>
      </w:tr>
      <w:tr w:rsidR="000E09EB" w:rsidRPr="00AF137A" w14:paraId="7C8AB9DC" w14:textId="77777777" w:rsidTr="0029014C">
        <w:trPr>
          <w:trHeight w:val="260"/>
        </w:trPr>
        <w:tc>
          <w:tcPr>
            <w:tcW w:w="5328" w:type="dxa"/>
            <w:gridSpan w:val="2"/>
            <w:shd w:val="clear" w:color="auto" w:fill="auto"/>
          </w:tcPr>
          <w:p w14:paraId="35FFD8FE" w14:textId="77777777" w:rsidR="000E09EB" w:rsidRPr="00AF137A" w:rsidRDefault="000E09EB" w:rsidP="002A1071">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Măsuri:</w:t>
            </w:r>
          </w:p>
        </w:tc>
        <w:tc>
          <w:tcPr>
            <w:tcW w:w="4657" w:type="dxa"/>
          </w:tcPr>
          <w:p w14:paraId="3334681C" w14:textId="77777777" w:rsidR="000E09EB" w:rsidRPr="00AF137A" w:rsidRDefault="000E09EB" w:rsidP="002A1071">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Mod de realizare:</w:t>
            </w:r>
          </w:p>
        </w:tc>
      </w:tr>
      <w:tr w:rsidR="000E09EB" w:rsidRPr="00AF137A" w14:paraId="38C7F387" w14:textId="77777777" w:rsidTr="0029014C">
        <w:trPr>
          <w:trHeight w:val="440"/>
        </w:trPr>
        <w:tc>
          <w:tcPr>
            <w:tcW w:w="468" w:type="dxa"/>
          </w:tcPr>
          <w:p w14:paraId="710915E5" w14:textId="77777777" w:rsidR="000E09EB" w:rsidRPr="00AF137A" w:rsidRDefault="000E09EB" w:rsidP="002A1071">
            <w:pPr>
              <w:keepNext/>
              <w:widowControl w:val="0"/>
              <w:autoSpaceDE w:val="0"/>
              <w:autoSpaceDN w:val="0"/>
              <w:adjustRightInd w:val="0"/>
              <w:spacing w:after="0" w:line="240" w:lineRule="auto"/>
              <w:rPr>
                <w:rFonts w:ascii="Trebuchet MS" w:eastAsia="Times New Roman" w:hAnsi="Trebuchet MS" w:cs="Arial"/>
                <w:sz w:val="18"/>
                <w:szCs w:val="18"/>
              </w:rPr>
            </w:pPr>
            <w:r w:rsidRPr="00AF137A">
              <w:rPr>
                <w:rFonts w:ascii="Trebuchet MS" w:eastAsia="Times New Roman" w:hAnsi="Trebuchet MS" w:cs="Arial"/>
                <w:sz w:val="18"/>
                <w:szCs w:val="18"/>
              </w:rPr>
              <w:t>a</w:t>
            </w:r>
          </w:p>
          <w:p w14:paraId="0499DE77" w14:textId="77777777" w:rsidR="000E09EB" w:rsidRPr="00AF137A" w:rsidRDefault="000E09EB" w:rsidP="002A1071">
            <w:pPr>
              <w:keepNext/>
              <w:widowControl w:val="0"/>
              <w:autoSpaceDE w:val="0"/>
              <w:autoSpaceDN w:val="0"/>
              <w:adjustRightInd w:val="0"/>
              <w:spacing w:after="0" w:line="240" w:lineRule="auto"/>
              <w:rPr>
                <w:rFonts w:ascii="Trebuchet MS" w:eastAsia="Times New Roman" w:hAnsi="Trebuchet MS" w:cs="Arial"/>
                <w:sz w:val="18"/>
                <w:szCs w:val="18"/>
              </w:rPr>
            </w:pPr>
          </w:p>
        </w:tc>
        <w:tc>
          <w:tcPr>
            <w:tcW w:w="4860" w:type="dxa"/>
            <w:shd w:val="clear" w:color="auto" w:fill="auto"/>
          </w:tcPr>
          <w:p w14:paraId="1DF840D7" w14:textId="77777777" w:rsidR="000E09EB" w:rsidRPr="00AF137A" w:rsidRDefault="000E09EB" w:rsidP="002A1071">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identificarea celor mai relevante surse de emisii difuze de pulberi (utilizând, de exemplu, standardul EN 15445)</w:t>
            </w:r>
          </w:p>
        </w:tc>
        <w:tc>
          <w:tcPr>
            <w:tcW w:w="4657" w:type="dxa"/>
          </w:tcPr>
          <w:p w14:paraId="57DC4821" w14:textId="77777777" w:rsidR="000E09EB" w:rsidRPr="00AF137A" w:rsidRDefault="000E09EB" w:rsidP="002A1071">
            <w:pPr>
              <w:pStyle w:val="CM1"/>
              <w:widowControl w:val="0"/>
              <w:jc w:val="both"/>
              <w:rPr>
                <w:rFonts w:ascii="Trebuchet MS" w:hAnsi="Trebuchet MS"/>
                <w:sz w:val="18"/>
                <w:szCs w:val="18"/>
                <w:lang w:val="ro-RO"/>
              </w:rPr>
            </w:pPr>
            <w:r w:rsidRPr="00AF137A">
              <w:rPr>
                <w:rFonts w:ascii="Trebuchet MS" w:hAnsi="Trebuchet MS"/>
                <w:sz w:val="18"/>
                <w:szCs w:val="18"/>
                <w:lang w:val="ro-RO"/>
              </w:rPr>
              <w:t xml:space="preserve">Nu se lucrează cu materiale pulverulente, stocate vrac </w:t>
            </w:r>
          </w:p>
        </w:tc>
      </w:tr>
      <w:tr w:rsidR="000E09EB" w:rsidRPr="00AF137A" w14:paraId="18A94D4D" w14:textId="77777777" w:rsidTr="0029014C">
        <w:trPr>
          <w:trHeight w:val="620"/>
        </w:trPr>
        <w:tc>
          <w:tcPr>
            <w:tcW w:w="468" w:type="dxa"/>
          </w:tcPr>
          <w:p w14:paraId="69D65E34" w14:textId="77777777" w:rsidR="000E09EB" w:rsidRPr="00AF137A" w:rsidRDefault="000E09EB" w:rsidP="002A1071">
            <w:pPr>
              <w:keepNext/>
              <w:widowControl w:val="0"/>
              <w:autoSpaceDE w:val="0"/>
              <w:autoSpaceDN w:val="0"/>
              <w:adjustRightInd w:val="0"/>
              <w:spacing w:after="0" w:line="240" w:lineRule="auto"/>
              <w:rPr>
                <w:rFonts w:ascii="Trebuchet MS" w:eastAsia="Times New Roman" w:hAnsi="Trebuchet MS" w:cs="Arial"/>
                <w:sz w:val="18"/>
                <w:szCs w:val="18"/>
              </w:rPr>
            </w:pPr>
            <w:r w:rsidRPr="00AF137A">
              <w:rPr>
                <w:rFonts w:ascii="Trebuchet MS" w:eastAsia="Times New Roman" w:hAnsi="Trebuchet MS" w:cs="Arial"/>
                <w:sz w:val="18"/>
                <w:szCs w:val="18"/>
              </w:rPr>
              <w:t>b</w:t>
            </w:r>
          </w:p>
        </w:tc>
        <w:tc>
          <w:tcPr>
            <w:tcW w:w="4860" w:type="dxa"/>
            <w:shd w:val="clear" w:color="auto" w:fill="auto"/>
          </w:tcPr>
          <w:p w14:paraId="5FE8DAC3" w14:textId="77777777" w:rsidR="000E09EB" w:rsidRPr="00AF137A" w:rsidRDefault="000E09EB" w:rsidP="002A1071">
            <w:pPr>
              <w:keepNext/>
              <w:widowControl w:val="0"/>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definirea și punerea în aplicare de măsuri și tehnici adecvate pentru prevenirea sau reducerea emisiilor difuze pe parcursul unei anumite perioade</w:t>
            </w:r>
          </w:p>
        </w:tc>
        <w:tc>
          <w:tcPr>
            <w:tcW w:w="4657" w:type="dxa"/>
          </w:tcPr>
          <w:p w14:paraId="031D5DEF" w14:textId="57B9AB77" w:rsidR="000E09EB" w:rsidRPr="00AF137A" w:rsidRDefault="000E09EB" w:rsidP="002A1071">
            <w:pPr>
              <w:pStyle w:val="CM4"/>
              <w:widowControl w:val="0"/>
              <w:jc w:val="both"/>
              <w:rPr>
                <w:rFonts w:ascii="Trebuchet MS" w:hAnsi="Trebuchet MS"/>
                <w:sz w:val="18"/>
                <w:szCs w:val="18"/>
                <w:lang w:val="ro-RO"/>
              </w:rPr>
            </w:pPr>
            <w:r w:rsidRPr="00AF137A">
              <w:rPr>
                <w:rFonts w:ascii="Trebuchet MS" w:hAnsi="Trebuchet MS"/>
                <w:sz w:val="18"/>
                <w:szCs w:val="18"/>
                <w:lang w:val="ro-RO" w:eastAsia="ro-RO"/>
              </w:rPr>
              <w:t xml:space="preserve">Nu e cazul, la  încarcarea cuptorului </w:t>
            </w:r>
            <w:r w:rsidR="00AF137A" w:rsidRPr="00AF137A">
              <w:rPr>
                <w:rFonts w:ascii="Trebuchet MS" w:hAnsi="Trebuchet MS"/>
                <w:sz w:val="18"/>
                <w:szCs w:val="18"/>
                <w:lang w:val="ro-RO" w:eastAsia="ro-RO"/>
              </w:rPr>
              <w:t>ș</w:t>
            </w:r>
            <w:r w:rsidRPr="00AF137A">
              <w:rPr>
                <w:rFonts w:ascii="Trebuchet MS" w:hAnsi="Trebuchet MS"/>
                <w:sz w:val="18"/>
                <w:szCs w:val="18"/>
                <w:lang w:val="ro-RO" w:eastAsia="ro-RO"/>
              </w:rPr>
              <w:t>i a sarjatorului  pornesc hotele montate deasupra acestora.</w:t>
            </w:r>
          </w:p>
        </w:tc>
      </w:tr>
    </w:tbl>
    <w:p w14:paraId="320754A6" w14:textId="77777777" w:rsidR="000E09EB" w:rsidRDefault="000E09EB" w:rsidP="000E09EB">
      <w:pPr>
        <w:suppressAutoHyphens/>
        <w:autoSpaceDE w:val="0"/>
        <w:spacing w:after="0" w:line="240" w:lineRule="auto"/>
        <w:jc w:val="both"/>
        <w:rPr>
          <w:rFonts w:ascii="Trebuchet MS" w:eastAsia="Times New Roman" w:hAnsi="Trebuchet MS" w:cs="Arial"/>
          <w:bCs/>
          <w:noProof/>
          <w:lang w:eastAsia="ar-SA"/>
        </w:rPr>
      </w:pPr>
    </w:p>
    <w:tbl>
      <w:tblPr>
        <w:tblStyle w:val="TableGrid"/>
        <w:tblW w:w="0" w:type="auto"/>
        <w:tblLook w:val="04A0" w:firstRow="1" w:lastRow="0" w:firstColumn="1" w:lastColumn="0" w:noHBand="0" w:noVBand="1"/>
      </w:tblPr>
      <w:tblGrid>
        <w:gridCol w:w="445"/>
        <w:gridCol w:w="6209"/>
        <w:gridCol w:w="3327"/>
      </w:tblGrid>
      <w:tr w:rsidR="0029014C" w:rsidRPr="0029014C" w14:paraId="256A414D" w14:textId="77777777" w:rsidTr="00252C57">
        <w:tc>
          <w:tcPr>
            <w:tcW w:w="9981" w:type="dxa"/>
            <w:gridSpan w:val="3"/>
          </w:tcPr>
          <w:p w14:paraId="3E6AE1EE" w14:textId="33A28FE3" w:rsidR="0029014C" w:rsidRPr="0029014C" w:rsidRDefault="0029014C" w:rsidP="000E09EB">
            <w:pPr>
              <w:suppressAutoHyphens/>
              <w:autoSpaceDE w:val="0"/>
              <w:jc w:val="both"/>
              <w:rPr>
                <w:rFonts w:ascii="Trebuchet MS" w:eastAsia="Times New Roman" w:hAnsi="Trebuchet MS" w:cs="Arial"/>
                <w:b/>
                <w:noProof/>
                <w:sz w:val="18"/>
                <w:szCs w:val="18"/>
                <w:lang w:val="ro-RO" w:eastAsia="ar-SA"/>
              </w:rPr>
            </w:pPr>
            <w:r w:rsidRPr="0029014C">
              <w:rPr>
                <w:rFonts w:ascii="Trebuchet MS" w:eastAsia="Times New Roman" w:hAnsi="Trebuchet MS" w:cs="Arial"/>
                <w:b/>
                <w:noProof/>
                <w:sz w:val="18"/>
                <w:szCs w:val="18"/>
                <w:lang w:val="ro-RO" w:eastAsia="ar-SA"/>
              </w:rPr>
              <w:t>BAT 7.Pentru a preveni emisiile difuze provenite din depozitarea materiilor prime, BAT constă în utilizarea unei combinații a tehnicilor indicate mai jos.</w:t>
            </w:r>
          </w:p>
        </w:tc>
      </w:tr>
      <w:tr w:rsidR="003370E7" w:rsidRPr="0029014C" w14:paraId="747C796E" w14:textId="77777777" w:rsidTr="00252C57">
        <w:tc>
          <w:tcPr>
            <w:tcW w:w="6654" w:type="dxa"/>
            <w:gridSpan w:val="2"/>
          </w:tcPr>
          <w:p w14:paraId="61EAAB54" w14:textId="22A13163" w:rsidR="003370E7" w:rsidRPr="0029014C" w:rsidRDefault="003370E7" w:rsidP="000E09EB">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bCs/>
                <w:noProof/>
                <w:sz w:val="18"/>
                <w:szCs w:val="18"/>
                <w:lang w:val="ro-RO" w:eastAsia="ar-SA"/>
              </w:rPr>
              <w:t>Tehnica:</w:t>
            </w:r>
          </w:p>
        </w:tc>
        <w:tc>
          <w:tcPr>
            <w:tcW w:w="3327" w:type="dxa"/>
          </w:tcPr>
          <w:p w14:paraId="02BBAA2F" w14:textId="74484851" w:rsidR="003370E7" w:rsidRPr="0029014C" w:rsidRDefault="003370E7" w:rsidP="000E09EB">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bCs/>
                <w:noProof/>
                <w:sz w:val="18"/>
                <w:szCs w:val="18"/>
                <w:lang w:val="ro-RO" w:eastAsia="ar-SA"/>
              </w:rPr>
              <w:t>Mod de realizare:</w:t>
            </w:r>
          </w:p>
        </w:tc>
      </w:tr>
      <w:tr w:rsidR="0029014C" w:rsidRPr="0029014C" w14:paraId="2A930D31" w14:textId="77777777" w:rsidTr="003370E7">
        <w:tc>
          <w:tcPr>
            <w:tcW w:w="445" w:type="dxa"/>
          </w:tcPr>
          <w:p w14:paraId="664B5F2E" w14:textId="30C37117" w:rsidR="0029014C" w:rsidRPr="0029014C" w:rsidRDefault="003370E7" w:rsidP="003370E7">
            <w:pPr>
              <w:suppressAutoHyphens/>
              <w:autoSpaceDE w:val="0"/>
              <w:jc w:val="center"/>
              <w:rPr>
                <w:rFonts w:ascii="Trebuchet MS" w:eastAsia="Times New Roman" w:hAnsi="Trebuchet MS" w:cs="Arial"/>
                <w:bCs/>
                <w:noProof/>
                <w:sz w:val="18"/>
                <w:szCs w:val="18"/>
                <w:lang w:val="ro-RO" w:eastAsia="ar-SA"/>
              </w:rPr>
            </w:pPr>
            <w:r>
              <w:rPr>
                <w:rFonts w:ascii="Trebuchet MS" w:eastAsia="Times New Roman" w:hAnsi="Trebuchet MS" w:cs="Arial"/>
                <w:bCs/>
                <w:noProof/>
                <w:sz w:val="18"/>
                <w:szCs w:val="18"/>
                <w:lang w:val="ro-RO" w:eastAsia="ar-SA"/>
              </w:rPr>
              <w:t>a</w:t>
            </w:r>
          </w:p>
        </w:tc>
        <w:tc>
          <w:tcPr>
            <w:tcW w:w="6209" w:type="dxa"/>
          </w:tcPr>
          <w:p w14:paraId="748F5FF8" w14:textId="75779966"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sz w:val="18"/>
                <w:szCs w:val="18"/>
                <w:lang w:val="pt-BR"/>
              </w:rPr>
              <w:t>Clădiri sau silozuri/compartimente închise pentru depozitarea materialelor care produc pulberi, cum ar fi concentratele, materialele pentru sudură sau lipire și materialele fine</w:t>
            </w:r>
          </w:p>
        </w:tc>
        <w:tc>
          <w:tcPr>
            <w:tcW w:w="3327" w:type="dxa"/>
          </w:tcPr>
          <w:p w14:paraId="3B619B64" w14:textId="0844CCBA"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hAnsi="Trebuchet MS"/>
                <w:sz w:val="18"/>
                <w:szCs w:val="18"/>
                <w:lang w:val="ro-RO"/>
              </w:rPr>
              <w:t>Hala închisă pentru depozitare zgură de sare. Materiile prime sunt depozitate în boxe pe categorii, boxele sunt acoperite.</w:t>
            </w:r>
          </w:p>
        </w:tc>
      </w:tr>
      <w:tr w:rsidR="0029014C" w:rsidRPr="0029014C" w14:paraId="103CBDBA" w14:textId="77777777" w:rsidTr="003370E7">
        <w:tc>
          <w:tcPr>
            <w:tcW w:w="445" w:type="dxa"/>
          </w:tcPr>
          <w:p w14:paraId="666DDDAD" w14:textId="54D65632" w:rsidR="0029014C" w:rsidRPr="0029014C" w:rsidRDefault="003370E7" w:rsidP="003370E7">
            <w:pPr>
              <w:suppressAutoHyphens/>
              <w:autoSpaceDE w:val="0"/>
              <w:jc w:val="center"/>
              <w:rPr>
                <w:rFonts w:ascii="Trebuchet MS" w:eastAsia="Times New Roman" w:hAnsi="Trebuchet MS" w:cs="Arial"/>
                <w:bCs/>
                <w:noProof/>
                <w:sz w:val="18"/>
                <w:szCs w:val="18"/>
                <w:lang w:val="ro-RO" w:eastAsia="ar-SA"/>
              </w:rPr>
            </w:pPr>
            <w:r>
              <w:rPr>
                <w:rFonts w:ascii="Trebuchet MS" w:eastAsia="Times New Roman" w:hAnsi="Trebuchet MS" w:cs="Arial"/>
                <w:bCs/>
                <w:noProof/>
                <w:sz w:val="18"/>
                <w:szCs w:val="18"/>
                <w:lang w:val="ro-RO" w:eastAsia="ar-SA"/>
              </w:rPr>
              <w:t>b</w:t>
            </w:r>
          </w:p>
        </w:tc>
        <w:tc>
          <w:tcPr>
            <w:tcW w:w="6209" w:type="dxa"/>
          </w:tcPr>
          <w:p w14:paraId="1FDE1DA0" w14:textId="526EB9FC"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sz w:val="18"/>
                <w:szCs w:val="18"/>
                <w:lang w:val="pt-BR"/>
              </w:rPr>
              <w:t>Depozite acoperite pentru materialele care nu produc pulberi, cum ar fi concentratele, materialele pentru sudură sau lipire, combustibilii solizi, materialele în vrac și cocsul, precum și materialele secundare care conțin compuși organici solubili în apă</w:t>
            </w:r>
          </w:p>
        </w:tc>
        <w:tc>
          <w:tcPr>
            <w:tcW w:w="3327" w:type="dxa"/>
          </w:tcPr>
          <w:p w14:paraId="27234C8E" w14:textId="7CE1DE25"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hAnsi="Trebuchet MS"/>
                <w:sz w:val="18"/>
                <w:szCs w:val="18"/>
                <w:lang w:val="ro-RO"/>
              </w:rPr>
              <w:t>Boxe compartimentate și acoperite pentru depozitarea deșeurilor  inclusiv deșeul sorbalit. Acesta se preia din instalație direct în sacii big bag.</w:t>
            </w:r>
          </w:p>
        </w:tc>
      </w:tr>
      <w:tr w:rsidR="0029014C" w:rsidRPr="0029014C" w14:paraId="08C52D2A" w14:textId="77777777" w:rsidTr="003370E7">
        <w:tc>
          <w:tcPr>
            <w:tcW w:w="445" w:type="dxa"/>
          </w:tcPr>
          <w:p w14:paraId="05474FC2" w14:textId="3DB5AA02" w:rsidR="0029014C" w:rsidRPr="0029014C" w:rsidRDefault="003370E7" w:rsidP="003370E7">
            <w:pPr>
              <w:suppressAutoHyphens/>
              <w:autoSpaceDE w:val="0"/>
              <w:jc w:val="center"/>
              <w:rPr>
                <w:rFonts w:ascii="Trebuchet MS" w:eastAsia="Times New Roman" w:hAnsi="Trebuchet MS" w:cs="Arial"/>
                <w:bCs/>
                <w:noProof/>
                <w:sz w:val="18"/>
                <w:szCs w:val="18"/>
                <w:lang w:val="ro-RO" w:eastAsia="ar-SA"/>
              </w:rPr>
            </w:pPr>
            <w:r>
              <w:rPr>
                <w:rFonts w:ascii="Trebuchet MS" w:eastAsia="Times New Roman" w:hAnsi="Trebuchet MS" w:cs="Arial"/>
                <w:bCs/>
                <w:noProof/>
                <w:sz w:val="18"/>
                <w:szCs w:val="18"/>
                <w:lang w:val="ro-RO" w:eastAsia="ar-SA"/>
              </w:rPr>
              <w:t>c</w:t>
            </w:r>
          </w:p>
        </w:tc>
        <w:tc>
          <w:tcPr>
            <w:tcW w:w="6209" w:type="dxa"/>
          </w:tcPr>
          <w:p w14:paraId="1BCB6805" w14:textId="00143D56"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sz w:val="18"/>
                <w:szCs w:val="18"/>
                <w:lang w:val="pt-BR"/>
              </w:rPr>
              <w:t>Ambalaje sigilate pentru materialele care produc pulberi sau materialele secundare care conțin compuși organici solubili în apă</w:t>
            </w:r>
          </w:p>
        </w:tc>
        <w:tc>
          <w:tcPr>
            <w:tcW w:w="3327" w:type="dxa"/>
          </w:tcPr>
          <w:p w14:paraId="6562578A" w14:textId="299368CB"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hAnsi="Trebuchet MS"/>
                <w:sz w:val="18"/>
                <w:szCs w:val="18"/>
                <w:lang w:val="ro-RO"/>
              </w:rPr>
              <w:t>Depozitare sorbalit în saci sigilați 1000 kg.</w:t>
            </w:r>
          </w:p>
        </w:tc>
      </w:tr>
      <w:tr w:rsidR="0029014C" w:rsidRPr="0029014C" w14:paraId="536A752A" w14:textId="77777777" w:rsidTr="003370E7">
        <w:tc>
          <w:tcPr>
            <w:tcW w:w="445" w:type="dxa"/>
          </w:tcPr>
          <w:p w14:paraId="0F626A8B" w14:textId="7D47F380" w:rsidR="0029014C" w:rsidRPr="0029014C" w:rsidRDefault="003370E7" w:rsidP="003370E7">
            <w:pPr>
              <w:suppressAutoHyphens/>
              <w:autoSpaceDE w:val="0"/>
              <w:jc w:val="center"/>
              <w:rPr>
                <w:rFonts w:ascii="Trebuchet MS" w:eastAsia="Times New Roman" w:hAnsi="Trebuchet MS" w:cs="Arial"/>
                <w:bCs/>
                <w:noProof/>
                <w:sz w:val="18"/>
                <w:szCs w:val="18"/>
                <w:lang w:val="ro-RO" w:eastAsia="ar-SA"/>
              </w:rPr>
            </w:pPr>
            <w:r>
              <w:rPr>
                <w:rFonts w:ascii="Trebuchet MS" w:eastAsia="Times New Roman" w:hAnsi="Trebuchet MS" w:cs="Arial"/>
                <w:bCs/>
                <w:noProof/>
                <w:sz w:val="18"/>
                <w:szCs w:val="18"/>
                <w:lang w:val="ro-RO" w:eastAsia="ar-SA"/>
              </w:rPr>
              <w:t>d</w:t>
            </w:r>
          </w:p>
        </w:tc>
        <w:tc>
          <w:tcPr>
            <w:tcW w:w="6209" w:type="dxa"/>
          </w:tcPr>
          <w:p w14:paraId="4D9E1882" w14:textId="445CBF3D"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sz w:val="18"/>
                <w:szCs w:val="18"/>
                <w:lang w:val="pt-BR"/>
              </w:rPr>
              <w:t>Zone de depozitare acoperite pentru materialele care au fost peletizate sau aglomerate</w:t>
            </w:r>
          </w:p>
        </w:tc>
        <w:tc>
          <w:tcPr>
            <w:tcW w:w="3327" w:type="dxa"/>
          </w:tcPr>
          <w:p w14:paraId="451F0E0A" w14:textId="178560B6"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hAnsi="Trebuchet MS"/>
                <w:sz w:val="18"/>
                <w:szCs w:val="18"/>
                <w:lang w:val="ro-RO"/>
              </w:rPr>
              <w:t>Nu e</w:t>
            </w:r>
            <w:r w:rsidR="003370E7">
              <w:rPr>
                <w:rFonts w:ascii="Trebuchet MS" w:hAnsi="Trebuchet MS"/>
                <w:sz w:val="18"/>
                <w:szCs w:val="18"/>
                <w:lang w:val="ro-RO"/>
              </w:rPr>
              <w:t>ste</w:t>
            </w:r>
            <w:r w:rsidRPr="0029014C">
              <w:rPr>
                <w:rFonts w:ascii="Trebuchet MS" w:hAnsi="Trebuchet MS"/>
                <w:sz w:val="18"/>
                <w:szCs w:val="18"/>
                <w:lang w:val="ro-RO"/>
              </w:rPr>
              <w:t xml:space="preserve"> cazul</w:t>
            </w:r>
          </w:p>
        </w:tc>
      </w:tr>
      <w:tr w:rsidR="0029014C" w:rsidRPr="0029014C" w14:paraId="0872EF88" w14:textId="77777777" w:rsidTr="003370E7">
        <w:tc>
          <w:tcPr>
            <w:tcW w:w="445" w:type="dxa"/>
          </w:tcPr>
          <w:p w14:paraId="361DBCCD" w14:textId="4C558177" w:rsidR="0029014C" w:rsidRPr="0029014C" w:rsidRDefault="003370E7" w:rsidP="003370E7">
            <w:pPr>
              <w:suppressAutoHyphens/>
              <w:autoSpaceDE w:val="0"/>
              <w:jc w:val="center"/>
              <w:rPr>
                <w:rFonts w:ascii="Trebuchet MS" w:eastAsia="Times New Roman" w:hAnsi="Trebuchet MS" w:cs="Arial"/>
                <w:bCs/>
                <w:noProof/>
                <w:sz w:val="18"/>
                <w:szCs w:val="18"/>
                <w:lang w:val="ro-RO" w:eastAsia="ar-SA"/>
              </w:rPr>
            </w:pPr>
            <w:r>
              <w:rPr>
                <w:rFonts w:ascii="Trebuchet MS" w:eastAsia="Times New Roman" w:hAnsi="Trebuchet MS" w:cs="Arial"/>
                <w:bCs/>
                <w:noProof/>
                <w:sz w:val="18"/>
                <w:szCs w:val="18"/>
                <w:lang w:val="ro-RO" w:eastAsia="ar-SA"/>
              </w:rPr>
              <w:t>e</w:t>
            </w:r>
          </w:p>
        </w:tc>
        <w:tc>
          <w:tcPr>
            <w:tcW w:w="6209" w:type="dxa"/>
          </w:tcPr>
          <w:p w14:paraId="2DE0D792" w14:textId="5F44EFA2"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sz w:val="18"/>
                <w:szCs w:val="18"/>
                <w:lang w:val="pt-BR"/>
              </w:rPr>
              <w:t>Utilizarea de dispozitive de stropire cu apă sau de dispozitive care produc ceață, cu sau fără aditivi cum ar fi latexul, pentru materialele care produc pulberi</w:t>
            </w:r>
          </w:p>
        </w:tc>
        <w:tc>
          <w:tcPr>
            <w:tcW w:w="3327" w:type="dxa"/>
          </w:tcPr>
          <w:p w14:paraId="25BAC060" w14:textId="72A9FBA1"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hAnsi="Trebuchet MS"/>
                <w:sz w:val="18"/>
                <w:szCs w:val="18"/>
                <w:lang w:val="ro-RO"/>
              </w:rPr>
              <w:t>Nu este cazul</w:t>
            </w:r>
          </w:p>
        </w:tc>
      </w:tr>
      <w:tr w:rsidR="0029014C" w:rsidRPr="0029014C" w14:paraId="55AE3028" w14:textId="77777777" w:rsidTr="003370E7">
        <w:tc>
          <w:tcPr>
            <w:tcW w:w="445" w:type="dxa"/>
          </w:tcPr>
          <w:p w14:paraId="3C5BE0EA" w14:textId="075497C3" w:rsidR="0029014C" w:rsidRPr="0029014C" w:rsidRDefault="003370E7" w:rsidP="003370E7">
            <w:pPr>
              <w:suppressAutoHyphens/>
              <w:autoSpaceDE w:val="0"/>
              <w:jc w:val="center"/>
              <w:rPr>
                <w:rFonts w:ascii="Trebuchet MS" w:eastAsia="Times New Roman" w:hAnsi="Trebuchet MS" w:cs="Arial"/>
                <w:bCs/>
                <w:noProof/>
                <w:sz w:val="18"/>
                <w:szCs w:val="18"/>
                <w:lang w:val="ro-RO" w:eastAsia="ar-SA"/>
              </w:rPr>
            </w:pPr>
            <w:r>
              <w:rPr>
                <w:rFonts w:ascii="Trebuchet MS" w:eastAsia="Times New Roman" w:hAnsi="Trebuchet MS" w:cs="Arial"/>
                <w:bCs/>
                <w:noProof/>
                <w:sz w:val="18"/>
                <w:szCs w:val="18"/>
                <w:lang w:val="ro-RO" w:eastAsia="ar-SA"/>
              </w:rPr>
              <w:t>f</w:t>
            </w:r>
          </w:p>
        </w:tc>
        <w:tc>
          <w:tcPr>
            <w:tcW w:w="6209" w:type="dxa"/>
          </w:tcPr>
          <w:p w14:paraId="2BD046CD" w14:textId="7E275143"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eastAsia="Times New Roman" w:hAnsi="Trebuchet MS" w:cs="Arial"/>
                <w:sz w:val="18"/>
                <w:szCs w:val="18"/>
                <w:lang w:val="pt-BR"/>
              </w:rPr>
              <w:t>Dispozitive de extragere a pulberilor/gazelor, instalate la punctele de transfer și basculare a materialelor care formează pulberi</w:t>
            </w:r>
          </w:p>
        </w:tc>
        <w:tc>
          <w:tcPr>
            <w:tcW w:w="3327" w:type="dxa"/>
          </w:tcPr>
          <w:p w14:paraId="7038FF7C" w14:textId="45656842" w:rsidR="0029014C" w:rsidRPr="0029014C" w:rsidRDefault="0029014C" w:rsidP="0029014C">
            <w:pPr>
              <w:suppressAutoHyphens/>
              <w:autoSpaceDE w:val="0"/>
              <w:jc w:val="both"/>
              <w:rPr>
                <w:rFonts w:ascii="Trebuchet MS" w:eastAsia="Times New Roman" w:hAnsi="Trebuchet MS" w:cs="Arial"/>
                <w:bCs/>
                <w:noProof/>
                <w:sz w:val="18"/>
                <w:szCs w:val="18"/>
                <w:lang w:val="ro-RO" w:eastAsia="ar-SA"/>
              </w:rPr>
            </w:pPr>
            <w:r w:rsidRPr="0029014C">
              <w:rPr>
                <w:rFonts w:ascii="Trebuchet MS" w:hAnsi="Trebuchet MS"/>
                <w:sz w:val="18"/>
                <w:szCs w:val="18"/>
                <w:lang w:val="ro-RO"/>
              </w:rPr>
              <w:t>Sisteme extracție cu jaluzele și perdele la șarjator rotativ și hota de absorbtie la cuptorul rotativ .</w:t>
            </w:r>
          </w:p>
        </w:tc>
      </w:tr>
      <w:tr w:rsidR="0029014C" w:rsidRPr="0029014C" w14:paraId="35C0C56B" w14:textId="77777777" w:rsidTr="003370E7">
        <w:tc>
          <w:tcPr>
            <w:tcW w:w="445" w:type="dxa"/>
          </w:tcPr>
          <w:p w14:paraId="265A3D6D" w14:textId="534ECC09" w:rsidR="0029014C" w:rsidRPr="0029014C" w:rsidRDefault="003370E7" w:rsidP="003370E7">
            <w:pPr>
              <w:suppressAutoHyphens/>
              <w:autoSpaceDE w:val="0"/>
              <w:jc w:val="center"/>
              <w:rPr>
                <w:rFonts w:ascii="Trebuchet MS" w:eastAsia="Times New Roman" w:hAnsi="Trebuchet MS" w:cs="Arial"/>
                <w:bCs/>
                <w:noProof/>
                <w:sz w:val="18"/>
                <w:szCs w:val="18"/>
                <w:lang w:val="pt-BR" w:eastAsia="ar-SA"/>
              </w:rPr>
            </w:pPr>
            <w:r>
              <w:rPr>
                <w:rFonts w:ascii="Trebuchet MS" w:eastAsia="Times New Roman" w:hAnsi="Trebuchet MS" w:cs="Arial"/>
                <w:bCs/>
                <w:noProof/>
                <w:sz w:val="18"/>
                <w:szCs w:val="18"/>
                <w:lang w:val="pt-BR" w:eastAsia="ar-SA"/>
              </w:rPr>
              <w:t>g</w:t>
            </w:r>
          </w:p>
        </w:tc>
        <w:tc>
          <w:tcPr>
            <w:tcW w:w="6209" w:type="dxa"/>
          </w:tcPr>
          <w:p w14:paraId="6EF33B49" w14:textId="5E5D7BA0"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eastAsia="Times New Roman" w:hAnsi="Trebuchet MS" w:cs="Arial"/>
                <w:sz w:val="18"/>
                <w:szCs w:val="18"/>
                <w:lang w:val="pt-BR"/>
              </w:rPr>
              <w:t>Vase sub presiune certificate, destinate depozitării clorului gazos sau amestecurilor care conțin clor</w:t>
            </w:r>
          </w:p>
        </w:tc>
        <w:tc>
          <w:tcPr>
            <w:tcW w:w="3327" w:type="dxa"/>
          </w:tcPr>
          <w:p w14:paraId="043664AC" w14:textId="435C8630"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 cazul</w:t>
            </w:r>
          </w:p>
        </w:tc>
      </w:tr>
      <w:tr w:rsidR="0029014C" w:rsidRPr="0029014C" w14:paraId="3654FB6D" w14:textId="77777777" w:rsidTr="003370E7">
        <w:trPr>
          <w:trHeight w:val="506"/>
        </w:trPr>
        <w:tc>
          <w:tcPr>
            <w:tcW w:w="445" w:type="dxa"/>
          </w:tcPr>
          <w:p w14:paraId="6BBA8677" w14:textId="10F657F4" w:rsidR="0029014C" w:rsidRPr="0029014C" w:rsidRDefault="003370E7" w:rsidP="003370E7">
            <w:pPr>
              <w:suppressAutoHyphens/>
              <w:autoSpaceDE w:val="0"/>
              <w:jc w:val="center"/>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h</w:t>
            </w:r>
          </w:p>
        </w:tc>
        <w:tc>
          <w:tcPr>
            <w:tcW w:w="6209" w:type="dxa"/>
          </w:tcPr>
          <w:p w14:paraId="6DC57E69" w14:textId="4F94A9D7"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eastAsia="Times New Roman" w:hAnsi="Trebuchet MS" w:cs="Arial"/>
                <w:sz w:val="18"/>
                <w:szCs w:val="18"/>
                <w:lang w:val="pt-BR"/>
              </w:rPr>
              <w:t>Materiale de construcție pentru rezervoare, rezistente la materialele depozitate în rezervoare</w:t>
            </w:r>
          </w:p>
        </w:tc>
        <w:tc>
          <w:tcPr>
            <w:tcW w:w="3327" w:type="dxa"/>
          </w:tcPr>
          <w:p w14:paraId="4C8F73A9" w14:textId="1544851C"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hAnsi="Trebuchet MS"/>
                <w:sz w:val="18"/>
                <w:szCs w:val="18"/>
                <w:lang w:val="ro-RO"/>
              </w:rPr>
              <w:t>Se folosesc doar materiale certificate conform proiectelor. Rezervorul de oxigen este furnizat de Linde Gas și corespunde cerințelor de depozitare gaze sub presiune</w:t>
            </w:r>
          </w:p>
        </w:tc>
      </w:tr>
      <w:tr w:rsidR="0029014C" w:rsidRPr="0029014C" w14:paraId="3332AEE6" w14:textId="77777777" w:rsidTr="003370E7">
        <w:tc>
          <w:tcPr>
            <w:tcW w:w="445" w:type="dxa"/>
          </w:tcPr>
          <w:p w14:paraId="6277427C" w14:textId="5598E795" w:rsidR="0029014C" w:rsidRPr="0029014C" w:rsidRDefault="003370E7" w:rsidP="003370E7">
            <w:pPr>
              <w:suppressAutoHyphens/>
              <w:autoSpaceDE w:val="0"/>
              <w:jc w:val="center"/>
              <w:rPr>
                <w:rFonts w:ascii="Trebuchet MS" w:eastAsia="Times New Roman" w:hAnsi="Trebuchet MS" w:cs="Arial"/>
                <w:bCs/>
                <w:noProof/>
                <w:sz w:val="18"/>
                <w:szCs w:val="18"/>
                <w:lang w:val="pt-BR" w:eastAsia="ar-SA"/>
              </w:rPr>
            </w:pPr>
            <w:r>
              <w:rPr>
                <w:rFonts w:ascii="Trebuchet MS" w:eastAsia="Times New Roman" w:hAnsi="Trebuchet MS" w:cs="Arial"/>
                <w:bCs/>
                <w:noProof/>
                <w:sz w:val="18"/>
                <w:szCs w:val="18"/>
                <w:lang w:val="pt-BR" w:eastAsia="ar-SA"/>
              </w:rPr>
              <w:t>i</w:t>
            </w:r>
          </w:p>
        </w:tc>
        <w:tc>
          <w:tcPr>
            <w:tcW w:w="6209" w:type="dxa"/>
          </w:tcPr>
          <w:p w14:paraId="143E8104" w14:textId="00B33B26"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eastAsia="Times New Roman" w:hAnsi="Trebuchet MS" w:cs="Arial"/>
                <w:sz w:val="18"/>
                <w:szCs w:val="18"/>
                <w:lang w:val="pt-BR"/>
              </w:rPr>
              <w:t>Sisteme fiabile de detectare a scurgerilor și de afișare a nivelului din rezervor, cu alarmă pentru prevenirea umplerii excesive</w:t>
            </w:r>
          </w:p>
        </w:tc>
        <w:tc>
          <w:tcPr>
            <w:tcW w:w="3327" w:type="dxa"/>
          </w:tcPr>
          <w:p w14:paraId="3CE8347F" w14:textId="76F0C837"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hAnsi="Trebuchet MS"/>
                <w:sz w:val="18"/>
                <w:szCs w:val="18"/>
                <w:lang w:val="ro-RO"/>
              </w:rPr>
              <w:t>Sisteme fiabile de detectare a scurgerilor și de afișare a nivelului din rezervor, cu alarmă pentru prevenirea umplerii excesive</w:t>
            </w:r>
          </w:p>
        </w:tc>
      </w:tr>
      <w:tr w:rsidR="0029014C" w:rsidRPr="0029014C" w14:paraId="13631CC9" w14:textId="77777777" w:rsidTr="003370E7">
        <w:tc>
          <w:tcPr>
            <w:tcW w:w="445" w:type="dxa"/>
          </w:tcPr>
          <w:p w14:paraId="47A7472A" w14:textId="65F924F4" w:rsidR="0029014C" w:rsidRPr="0029014C" w:rsidRDefault="003370E7" w:rsidP="003370E7">
            <w:pPr>
              <w:suppressAutoHyphens/>
              <w:autoSpaceDE w:val="0"/>
              <w:jc w:val="center"/>
              <w:rPr>
                <w:rFonts w:ascii="Trebuchet MS" w:eastAsia="Times New Roman" w:hAnsi="Trebuchet MS" w:cs="Arial"/>
                <w:bCs/>
                <w:noProof/>
                <w:sz w:val="18"/>
                <w:szCs w:val="18"/>
                <w:lang w:val="pt-BR" w:eastAsia="ar-SA"/>
              </w:rPr>
            </w:pPr>
            <w:r>
              <w:rPr>
                <w:rFonts w:ascii="Trebuchet MS" w:eastAsia="Times New Roman" w:hAnsi="Trebuchet MS" w:cs="Arial"/>
                <w:bCs/>
                <w:noProof/>
                <w:sz w:val="18"/>
                <w:szCs w:val="18"/>
                <w:lang w:val="pt-BR" w:eastAsia="ar-SA"/>
              </w:rPr>
              <w:t>j</w:t>
            </w:r>
          </w:p>
        </w:tc>
        <w:tc>
          <w:tcPr>
            <w:tcW w:w="6209" w:type="dxa"/>
          </w:tcPr>
          <w:p w14:paraId="7761EDD9" w14:textId="0E3DD4A7"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eastAsia="Times New Roman" w:hAnsi="Trebuchet MS" w:cs="Arial"/>
                <w:sz w:val="18"/>
                <w:szCs w:val="18"/>
                <w:lang w:val="pt-BR"/>
              </w:rPr>
              <w:t xml:space="preserve">Depozitarea materialelor reactive în rezervoare cu pereți dubli sau în rezervoare amplasate în cuve rezistente la acțiunea substanțelor chimice, de aceeași capacitate, și utilizarea unei zone de depozitare </w:t>
            </w:r>
            <w:r w:rsidRPr="0029014C">
              <w:rPr>
                <w:rFonts w:ascii="Trebuchet MS" w:eastAsia="Times New Roman" w:hAnsi="Trebuchet MS" w:cs="Arial"/>
                <w:sz w:val="18"/>
                <w:szCs w:val="18"/>
                <w:lang w:val="pt-BR"/>
              </w:rPr>
              <w:lastRenderedPageBreak/>
              <w:t>impermeabile și rezistente la materialul depozitat</w:t>
            </w:r>
          </w:p>
        </w:tc>
        <w:tc>
          <w:tcPr>
            <w:tcW w:w="3327" w:type="dxa"/>
          </w:tcPr>
          <w:p w14:paraId="02EE84A3" w14:textId="7513D49F"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lastRenderedPageBreak/>
              <w:t xml:space="preserve">Materialele reactive sunt depozitate in recipiente certificate </w:t>
            </w:r>
          </w:p>
        </w:tc>
      </w:tr>
      <w:tr w:rsidR="0029014C" w:rsidRPr="0029014C" w14:paraId="59B2B6DB" w14:textId="77777777" w:rsidTr="003370E7">
        <w:tc>
          <w:tcPr>
            <w:tcW w:w="445" w:type="dxa"/>
          </w:tcPr>
          <w:p w14:paraId="264E9425" w14:textId="220B9F13" w:rsidR="0029014C" w:rsidRPr="0029014C" w:rsidRDefault="003370E7" w:rsidP="003370E7">
            <w:pPr>
              <w:suppressAutoHyphens/>
              <w:autoSpaceDE w:val="0"/>
              <w:jc w:val="center"/>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k</w:t>
            </w:r>
          </w:p>
        </w:tc>
        <w:tc>
          <w:tcPr>
            <w:tcW w:w="6209" w:type="dxa"/>
          </w:tcPr>
          <w:p w14:paraId="14D0BC52" w14:textId="77777777" w:rsidR="0029014C" w:rsidRPr="0029014C" w:rsidRDefault="0029014C" w:rsidP="0029014C">
            <w:pPr>
              <w:keepNext/>
              <w:widowControl w:val="0"/>
              <w:autoSpaceDE w:val="0"/>
              <w:autoSpaceDN w:val="0"/>
              <w:adjustRightInd w:val="0"/>
              <w:ind w:left="-104"/>
              <w:jc w:val="both"/>
              <w:rPr>
                <w:rFonts w:ascii="Trebuchet MS" w:eastAsia="Times New Roman" w:hAnsi="Trebuchet MS" w:cs="Arial"/>
                <w:sz w:val="18"/>
                <w:szCs w:val="18"/>
                <w:lang w:val="pt-BR"/>
              </w:rPr>
            </w:pPr>
            <w:r w:rsidRPr="0029014C">
              <w:rPr>
                <w:rFonts w:ascii="Trebuchet MS" w:eastAsia="Times New Roman" w:hAnsi="Trebuchet MS" w:cs="Arial"/>
                <w:sz w:val="18"/>
                <w:szCs w:val="18"/>
                <w:lang w:val="pt-BR"/>
              </w:rPr>
              <w:t xml:space="preserve">Proiectarea de zone de depozitare astfel încât: </w:t>
            </w:r>
          </w:p>
          <w:p w14:paraId="26D54046" w14:textId="77777777" w:rsidR="0029014C" w:rsidRPr="0029014C" w:rsidRDefault="0029014C" w:rsidP="003370E7">
            <w:pPr>
              <w:keepNext/>
              <w:widowControl w:val="0"/>
              <w:autoSpaceDE w:val="0"/>
              <w:autoSpaceDN w:val="0"/>
              <w:adjustRightInd w:val="0"/>
              <w:jc w:val="both"/>
              <w:rPr>
                <w:rFonts w:ascii="Trebuchet MS" w:eastAsia="Times New Roman" w:hAnsi="Trebuchet MS" w:cs="Arial"/>
                <w:sz w:val="18"/>
                <w:szCs w:val="18"/>
                <w:lang w:val="pt-BR"/>
              </w:rPr>
            </w:pPr>
            <w:r w:rsidRPr="0029014C">
              <w:rPr>
                <w:rFonts w:ascii="Trebuchet MS" w:eastAsia="Times New Roman" w:hAnsi="Trebuchet MS" w:cs="Arial"/>
                <w:sz w:val="18"/>
                <w:szCs w:val="18"/>
                <w:lang w:val="pt-BR"/>
              </w:rPr>
              <w:t xml:space="preserve">- orice scurgere din rezervoare și din sistemele de alimentare să fie interceptată și izolată în cuve cu o capacitate de depozitare cel puțin egală cu volumul celui mai mare rezervor de depozitare; </w:t>
            </w:r>
          </w:p>
          <w:p w14:paraId="2F9624DC" w14:textId="5E0F96E4"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eastAsia="Times New Roman" w:hAnsi="Trebuchet MS" w:cs="Arial"/>
                <w:sz w:val="18"/>
                <w:szCs w:val="18"/>
                <w:lang w:val="pt-BR"/>
              </w:rPr>
              <w:t>- punctele de distribuție să fie amplasate în interiorul cuvei, pentru a se putea colecta materialele deversate în mod accidental</w:t>
            </w:r>
          </w:p>
        </w:tc>
        <w:tc>
          <w:tcPr>
            <w:tcW w:w="3327" w:type="dxa"/>
          </w:tcPr>
          <w:p w14:paraId="2E10E876" w14:textId="171CA463"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este cazul</w:t>
            </w:r>
            <w:r w:rsidRPr="0029014C">
              <w:rPr>
                <w:rFonts w:ascii="Trebuchet MS" w:hAnsi="Trebuchet MS"/>
                <w:strike/>
                <w:sz w:val="18"/>
                <w:szCs w:val="18"/>
                <w:lang w:val="ro-RO"/>
              </w:rPr>
              <w:t xml:space="preserve"> </w:t>
            </w:r>
          </w:p>
        </w:tc>
      </w:tr>
      <w:tr w:rsidR="0029014C" w:rsidRPr="0029014C" w14:paraId="7E762DCC" w14:textId="77777777" w:rsidTr="003370E7">
        <w:tc>
          <w:tcPr>
            <w:tcW w:w="445" w:type="dxa"/>
          </w:tcPr>
          <w:p w14:paraId="0D2FFF3D" w14:textId="32E26E1A" w:rsidR="0029014C" w:rsidRPr="0029014C" w:rsidRDefault="003370E7" w:rsidP="003370E7">
            <w:pPr>
              <w:suppressAutoHyphens/>
              <w:autoSpaceDE w:val="0"/>
              <w:jc w:val="center"/>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l</w:t>
            </w:r>
          </w:p>
        </w:tc>
        <w:tc>
          <w:tcPr>
            <w:tcW w:w="6209" w:type="dxa"/>
          </w:tcPr>
          <w:p w14:paraId="055F8B20" w14:textId="40DB3199"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hAnsi="Trebuchet MS"/>
                <w:sz w:val="18"/>
                <w:szCs w:val="18"/>
                <w:lang w:val="ro-RO"/>
              </w:rPr>
              <w:t>Utilizarea unui gaz inert ca izolator pentru depozitarea materialelor care reacționează cu aerul</w:t>
            </w:r>
          </w:p>
        </w:tc>
        <w:tc>
          <w:tcPr>
            <w:tcW w:w="3327" w:type="dxa"/>
          </w:tcPr>
          <w:p w14:paraId="3D68F46F" w14:textId="340A86EF"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este cazul</w:t>
            </w:r>
          </w:p>
        </w:tc>
      </w:tr>
      <w:tr w:rsidR="0029014C" w:rsidRPr="0029014C" w14:paraId="1AD042F3" w14:textId="77777777" w:rsidTr="003370E7">
        <w:tc>
          <w:tcPr>
            <w:tcW w:w="445" w:type="dxa"/>
          </w:tcPr>
          <w:p w14:paraId="0EB77CF6" w14:textId="33A698E3" w:rsidR="0029014C" w:rsidRPr="0029014C" w:rsidRDefault="003370E7" w:rsidP="003370E7">
            <w:pPr>
              <w:suppressAutoHyphens/>
              <w:autoSpaceDE w:val="0"/>
              <w:jc w:val="center"/>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m</w:t>
            </w:r>
          </w:p>
        </w:tc>
        <w:tc>
          <w:tcPr>
            <w:tcW w:w="6209" w:type="dxa"/>
          </w:tcPr>
          <w:p w14:paraId="3041902E" w14:textId="12E75C30"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hAnsi="Trebuchet MS"/>
                <w:sz w:val="18"/>
                <w:szCs w:val="18"/>
                <w:lang w:val="ro-RO"/>
              </w:rPr>
              <w:t>Colectarea și tratarea emisiilor provenite de la depozitare, cu ajutorul unui sistem de reducere proiectat să trateze compușii stocați. Colectarea și tratarea înainte de deversare a apei utilizate la îndepărtarea pulberilor</w:t>
            </w:r>
          </w:p>
        </w:tc>
        <w:tc>
          <w:tcPr>
            <w:tcW w:w="3327" w:type="dxa"/>
          </w:tcPr>
          <w:p w14:paraId="5E4511FF" w14:textId="50C85D5A"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este cazul</w:t>
            </w:r>
          </w:p>
        </w:tc>
      </w:tr>
      <w:tr w:rsidR="0029014C" w:rsidRPr="0029014C" w14:paraId="176CD72C" w14:textId="77777777" w:rsidTr="003370E7">
        <w:tc>
          <w:tcPr>
            <w:tcW w:w="445" w:type="dxa"/>
          </w:tcPr>
          <w:p w14:paraId="0005E5A0" w14:textId="19441435" w:rsidR="0029014C" w:rsidRPr="0029014C" w:rsidRDefault="003370E7" w:rsidP="003370E7">
            <w:pPr>
              <w:suppressAutoHyphens/>
              <w:autoSpaceDE w:val="0"/>
              <w:jc w:val="center"/>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n</w:t>
            </w:r>
          </w:p>
        </w:tc>
        <w:tc>
          <w:tcPr>
            <w:tcW w:w="6209" w:type="dxa"/>
          </w:tcPr>
          <w:p w14:paraId="7D46ECAF" w14:textId="31B21D36"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eastAsia="Times New Roman" w:hAnsi="Trebuchet MS" w:cs="Arial"/>
                <w:sz w:val="18"/>
                <w:szCs w:val="18"/>
                <w:lang w:val="pt-BR"/>
              </w:rPr>
              <w:t>Curățarea periodică a zonei de depozitare și, dacă este necesar, umezirea cu apă</w:t>
            </w:r>
          </w:p>
        </w:tc>
        <w:tc>
          <w:tcPr>
            <w:tcW w:w="3327" w:type="dxa"/>
          </w:tcPr>
          <w:p w14:paraId="24F2F34F" w14:textId="19178074"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este cazul</w:t>
            </w:r>
          </w:p>
        </w:tc>
      </w:tr>
      <w:tr w:rsidR="0029014C" w:rsidRPr="0029014C" w14:paraId="1E738B3C" w14:textId="77777777" w:rsidTr="003370E7">
        <w:tc>
          <w:tcPr>
            <w:tcW w:w="445" w:type="dxa"/>
          </w:tcPr>
          <w:p w14:paraId="5D4A54D9" w14:textId="63C803A1" w:rsidR="0029014C" w:rsidRPr="0029014C" w:rsidRDefault="003370E7" w:rsidP="003370E7">
            <w:pPr>
              <w:suppressAutoHyphens/>
              <w:autoSpaceDE w:val="0"/>
              <w:jc w:val="center"/>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o</w:t>
            </w:r>
          </w:p>
        </w:tc>
        <w:tc>
          <w:tcPr>
            <w:tcW w:w="6209" w:type="dxa"/>
          </w:tcPr>
          <w:p w14:paraId="07A5E1C7" w14:textId="35A7A1D5"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hAnsi="Trebuchet MS"/>
                <w:sz w:val="18"/>
                <w:szCs w:val="18"/>
                <w:lang w:val="ro-RO"/>
              </w:rPr>
              <w:t>Utilizarea de interceptori de ulei și de solide pentru drenarea zonelor de depozitare în aer liber. Utilizarea de zone betonate care să dispună de borduri sau de alte dispozitive de izolare pentru depozitarea materialelor care pot elibera ulei, cum ar fi șpanul</w:t>
            </w:r>
          </w:p>
        </w:tc>
        <w:tc>
          <w:tcPr>
            <w:tcW w:w="3327" w:type="dxa"/>
          </w:tcPr>
          <w:p w14:paraId="01D333B6" w14:textId="0C75C963"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w:t>
            </w:r>
            <w:r w:rsidR="003370E7">
              <w:rPr>
                <w:rFonts w:ascii="Trebuchet MS" w:hAnsi="Trebuchet MS"/>
                <w:sz w:val="18"/>
                <w:szCs w:val="18"/>
                <w:lang w:val="ro-RO"/>
              </w:rPr>
              <w:t>ste</w:t>
            </w:r>
            <w:r w:rsidRPr="0029014C">
              <w:rPr>
                <w:rFonts w:ascii="Trebuchet MS" w:hAnsi="Trebuchet MS"/>
                <w:sz w:val="18"/>
                <w:szCs w:val="18"/>
                <w:lang w:val="ro-RO"/>
              </w:rPr>
              <w:t xml:space="preserve"> cazul</w:t>
            </w:r>
          </w:p>
        </w:tc>
      </w:tr>
      <w:tr w:rsidR="0029014C" w:rsidRPr="0029014C" w14:paraId="0E52D236" w14:textId="77777777" w:rsidTr="003370E7">
        <w:tc>
          <w:tcPr>
            <w:tcW w:w="445" w:type="dxa"/>
          </w:tcPr>
          <w:p w14:paraId="4F3925A2" w14:textId="038094D3" w:rsidR="0029014C" w:rsidRPr="0029014C" w:rsidRDefault="003370E7" w:rsidP="0029014C">
            <w:pPr>
              <w:suppressAutoHyphens/>
              <w:autoSpaceDE w:val="0"/>
              <w:jc w:val="both"/>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p</w:t>
            </w:r>
          </w:p>
        </w:tc>
        <w:tc>
          <w:tcPr>
            <w:tcW w:w="6209" w:type="dxa"/>
          </w:tcPr>
          <w:p w14:paraId="5E6592D0" w14:textId="1D96181C"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În cazul depozitării în aer liber, amplasarea de garduri de protecție împotriva vântului sau de bariere în direcția opusă vântului, în vederea atenuării vitezei vântului</w:t>
            </w:r>
          </w:p>
        </w:tc>
        <w:tc>
          <w:tcPr>
            <w:tcW w:w="3327" w:type="dxa"/>
          </w:tcPr>
          <w:p w14:paraId="79BE2308" w14:textId="2227A8BD"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este cazul</w:t>
            </w:r>
          </w:p>
        </w:tc>
      </w:tr>
      <w:tr w:rsidR="0029014C" w:rsidRPr="0029014C" w14:paraId="1C12ED94" w14:textId="77777777" w:rsidTr="003370E7">
        <w:tc>
          <w:tcPr>
            <w:tcW w:w="445" w:type="dxa"/>
          </w:tcPr>
          <w:p w14:paraId="37204F18" w14:textId="76DA270F" w:rsidR="0029014C" w:rsidRPr="0029014C" w:rsidRDefault="003370E7" w:rsidP="0029014C">
            <w:pPr>
              <w:suppressAutoHyphens/>
              <w:autoSpaceDE w:val="0"/>
              <w:jc w:val="both"/>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r</w:t>
            </w:r>
          </w:p>
        </w:tc>
        <w:tc>
          <w:tcPr>
            <w:tcW w:w="6209" w:type="dxa"/>
          </w:tcPr>
          <w:p w14:paraId="6D87137F" w14:textId="668127D6"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hAnsi="Trebuchet MS"/>
                <w:sz w:val="18"/>
                <w:szCs w:val="18"/>
                <w:lang w:val="ro-RO"/>
              </w:rPr>
              <w:t>În cazul depozitării în aer liber, amplasarea unei singure halde în loc de mai multe acolo unde acest lucru este fezabil</w:t>
            </w:r>
          </w:p>
        </w:tc>
        <w:tc>
          <w:tcPr>
            <w:tcW w:w="3327" w:type="dxa"/>
          </w:tcPr>
          <w:p w14:paraId="7203EFC9" w14:textId="03E21A08" w:rsidR="0029014C" w:rsidRPr="0029014C" w:rsidRDefault="0029014C" w:rsidP="0029014C">
            <w:pPr>
              <w:suppressAutoHyphens/>
              <w:autoSpaceDE w:val="0"/>
              <w:jc w:val="both"/>
              <w:rPr>
                <w:rFonts w:ascii="Trebuchet MS" w:eastAsia="Times New Roman" w:hAnsi="Trebuchet MS" w:cs="Arial"/>
                <w:bCs/>
                <w:noProof/>
                <w:sz w:val="18"/>
                <w:szCs w:val="18"/>
                <w:lang w:eastAsia="ar-SA"/>
              </w:rPr>
            </w:pPr>
            <w:r w:rsidRPr="0029014C">
              <w:rPr>
                <w:rFonts w:ascii="Trebuchet MS" w:hAnsi="Trebuchet MS"/>
                <w:sz w:val="18"/>
                <w:szCs w:val="18"/>
                <w:lang w:val="ro-RO"/>
              </w:rPr>
              <w:t>Nu este cazul</w:t>
            </w:r>
          </w:p>
        </w:tc>
      </w:tr>
      <w:tr w:rsidR="0029014C" w:rsidRPr="0029014C" w14:paraId="7014BA84" w14:textId="77777777" w:rsidTr="003370E7">
        <w:tc>
          <w:tcPr>
            <w:tcW w:w="445" w:type="dxa"/>
          </w:tcPr>
          <w:p w14:paraId="6BC77B0D" w14:textId="2A19646F" w:rsidR="0029014C" w:rsidRPr="0029014C" w:rsidRDefault="003370E7" w:rsidP="0029014C">
            <w:pPr>
              <w:suppressAutoHyphens/>
              <w:autoSpaceDE w:val="0"/>
              <w:jc w:val="both"/>
              <w:rPr>
                <w:rFonts w:ascii="Trebuchet MS" w:eastAsia="Times New Roman" w:hAnsi="Trebuchet MS" w:cs="Arial"/>
                <w:bCs/>
                <w:noProof/>
                <w:sz w:val="18"/>
                <w:szCs w:val="18"/>
                <w:lang w:eastAsia="ar-SA"/>
              </w:rPr>
            </w:pPr>
            <w:r>
              <w:rPr>
                <w:rFonts w:ascii="Trebuchet MS" w:eastAsia="Times New Roman" w:hAnsi="Trebuchet MS" w:cs="Arial"/>
                <w:bCs/>
                <w:noProof/>
                <w:sz w:val="18"/>
                <w:szCs w:val="18"/>
                <w:lang w:eastAsia="ar-SA"/>
              </w:rPr>
              <w:t>s</w:t>
            </w:r>
          </w:p>
        </w:tc>
        <w:tc>
          <w:tcPr>
            <w:tcW w:w="6209" w:type="dxa"/>
          </w:tcPr>
          <w:p w14:paraId="5EC88154" w14:textId="140D5DDB"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r w:rsidRPr="0029014C">
              <w:rPr>
                <w:rFonts w:ascii="Trebuchet MS" w:eastAsia="Times New Roman" w:hAnsi="Trebuchet MS" w:cs="Arial"/>
                <w:sz w:val="18"/>
                <w:szCs w:val="18"/>
                <w:lang w:val="pt-BR"/>
              </w:rPr>
              <w:t>Utilizarea de interceptori de ulei și de solide pentru drenarea zonelor de depozitare în aer liber. Utilizarea de zone betonate care să dispună de borduri sau de alte dispozitive de izolare pentru depozitarea materialelor care pot elibera ulei, cum ar fi șpanul</w:t>
            </w:r>
          </w:p>
        </w:tc>
        <w:tc>
          <w:tcPr>
            <w:tcW w:w="3327" w:type="dxa"/>
          </w:tcPr>
          <w:p w14:paraId="4D166B07" w14:textId="77777777" w:rsidR="0029014C" w:rsidRPr="0029014C" w:rsidRDefault="0029014C" w:rsidP="0029014C">
            <w:pPr>
              <w:suppressAutoHyphens/>
              <w:autoSpaceDE w:val="0"/>
              <w:jc w:val="both"/>
              <w:rPr>
                <w:rFonts w:ascii="Trebuchet MS" w:eastAsia="Times New Roman" w:hAnsi="Trebuchet MS" w:cs="Arial"/>
                <w:bCs/>
                <w:noProof/>
                <w:sz w:val="18"/>
                <w:szCs w:val="18"/>
                <w:lang w:val="pt-BR" w:eastAsia="ar-SA"/>
              </w:rPr>
            </w:pPr>
          </w:p>
        </w:tc>
      </w:tr>
    </w:tbl>
    <w:p w14:paraId="62E90196" w14:textId="77777777" w:rsidR="000E09EB" w:rsidRPr="00AF137A" w:rsidRDefault="000E09EB" w:rsidP="003370E7">
      <w:pPr>
        <w:autoSpaceDE w:val="0"/>
        <w:autoSpaceDN w:val="0"/>
        <w:adjustRightInd w:val="0"/>
        <w:spacing w:after="0" w:line="240" w:lineRule="auto"/>
        <w:rPr>
          <w:rFonts w:ascii="Trebuchet MS" w:eastAsia="Times New Roman" w:hAnsi="Trebuchet MS" w:cs="Arial"/>
          <w:color w:val="000000"/>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210"/>
        <w:gridCol w:w="3239"/>
      </w:tblGrid>
      <w:tr w:rsidR="000E09EB" w:rsidRPr="00AF137A" w14:paraId="252C8380" w14:textId="77777777" w:rsidTr="00BC3359">
        <w:trPr>
          <w:jc w:val="center"/>
        </w:trPr>
        <w:tc>
          <w:tcPr>
            <w:tcW w:w="9989" w:type="dxa"/>
            <w:gridSpan w:val="3"/>
            <w:shd w:val="clear" w:color="auto" w:fill="auto"/>
          </w:tcPr>
          <w:p w14:paraId="1FEEBF45" w14:textId="77777777" w:rsidR="000E09EB" w:rsidRPr="00AF137A" w:rsidRDefault="000E09EB" w:rsidP="002A1071">
            <w:pPr>
              <w:autoSpaceDE w:val="0"/>
              <w:autoSpaceDN w:val="0"/>
              <w:adjustRightInd w:val="0"/>
              <w:spacing w:before="60" w:after="60" w:line="240" w:lineRule="auto"/>
              <w:jc w:val="both"/>
              <w:rPr>
                <w:rFonts w:ascii="Trebuchet MS" w:eastAsia="Times New Roman" w:hAnsi="Trebuchet MS" w:cs="Arial"/>
                <w:b/>
                <w:color w:val="FF0000"/>
                <w:sz w:val="18"/>
                <w:szCs w:val="18"/>
              </w:rPr>
            </w:pPr>
            <w:r w:rsidRPr="00AF137A">
              <w:rPr>
                <w:rFonts w:ascii="Trebuchet MS" w:eastAsia="Times New Roman" w:hAnsi="Trebuchet MS" w:cs="Arial"/>
                <w:b/>
                <w:color w:val="000000"/>
                <w:sz w:val="18"/>
                <w:szCs w:val="18"/>
              </w:rPr>
              <w:t>BAT 8. Pentru a preveni emisiile difuze provenite de la manipularea şi transportul materiilor prime, BAT constă în utilizarea unei combinaţii a tehnicilor indicate mai jos</w:t>
            </w:r>
          </w:p>
        </w:tc>
      </w:tr>
      <w:tr w:rsidR="003370E7" w:rsidRPr="00AF137A" w14:paraId="6EA3295E" w14:textId="77777777" w:rsidTr="00BC3359">
        <w:trPr>
          <w:jc w:val="center"/>
        </w:trPr>
        <w:tc>
          <w:tcPr>
            <w:tcW w:w="6750" w:type="dxa"/>
            <w:gridSpan w:val="2"/>
            <w:shd w:val="clear" w:color="auto" w:fill="auto"/>
          </w:tcPr>
          <w:p w14:paraId="7AE25FF9" w14:textId="77777777" w:rsidR="003370E7" w:rsidRPr="00AF137A" w:rsidRDefault="003370E7" w:rsidP="002A1071">
            <w:pPr>
              <w:autoSpaceDE w:val="0"/>
              <w:autoSpaceDN w:val="0"/>
              <w:adjustRightInd w:val="0"/>
              <w:spacing w:before="60" w:after="6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Tehnică </w:t>
            </w:r>
          </w:p>
        </w:tc>
        <w:tc>
          <w:tcPr>
            <w:tcW w:w="3239" w:type="dxa"/>
          </w:tcPr>
          <w:p w14:paraId="5988C2B9" w14:textId="77777777" w:rsidR="003370E7" w:rsidRPr="00AF137A" w:rsidRDefault="003370E7" w:rsidP="002A1071">
            <w:pPr>
              <w:autoSpaceDE w:val="0"/>
              <w:autoSpaceDN w:val="0"/>
              <w:adjustRightInd w:val="0"/>
              <w:spacing w:before="60" w:after="6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Mod de realizare:</w:t>
            </w:r>
          </w:p>
        </w:tc>
      </w:tr>
      <w:tr w:rsidR="000E09EB" w:rsidRPr="00AF137A" w14:paraId="1EAFCAFA" w14:textId="77777777" w:rsidTr="00BC3359">
        <w:trPr>
          <w:jc w:val="center"/>
        </w:trPr>
        <w:tc>
          <w:tcPr>
            <w:tcW w:w="540" w:type="dxa"/>
            <w:shd w:val="clear" w:color="auto" w:fill="auto"/>
          </w:tcPr>
          <w:p w14:paraId="2F08E7DA" w14:textId="77777777" w:rsidR="000E09EB" w:rsidRPr="003370E7" w:rsidRDefault="000E09EB" w:rsidP="003370E7">
            <w:pPr>
              <w:pStyle w:val="Default"/>
              <w:tabs>
                <w:tab w:val="left" w:pos="284"/>
              </w:tabs>
              <w:rPr>
                <w:rFonts w:ascii="Trebuchet MS" w:hAnsi="Trebuchet MS"/>
                <w:color w:val="auto"/>
                <w:sz w:val="18"/>
                <w:szCs w:val="18"/>
                <w:lang w:val="ro-RO"/>
              </w:rPr>
            </w:pPr>
          </w:p>
          <w:p w14:paraId="0476E626" w14:textId="03B365D9" w:rsidR="003370E7" w:rsidRPr="003370E7" w:rsidRDefault="003370E7" w:rsidP="003370E7">
            <w:pPr>
              <w:rPr>
                <w:rFonts w:ascii="Trebuchet MS" w:hAnsi="Trebuchet MS"/>
                <w:sz w:val="18"/>
                <w:szCs w:val="18"/>
              </w:rPr>
            </w:pPr>
            <w:r w:rsidRPr="003370E7">
              <w:rPr>
                <w:rFonts w:ascii="Trebuchet MS" w:hAnsi="Trebuchet MS"/>
                <w:sz w:val="18"/>
                <w:szCs w:val="18"/>
              </w:rPr>
              <w:t>a</w:t>
            </w:r>
          </w:p>
        </w:tc>
        <w:tc>
          <w:tcPr>
            <w:tcW w:w="6210" w:type="dxa"/>
            <w:shd w:val="clear" w:color="auto" w:fill="auto"/>
          </w:tcPr>
          <w:p w14:paraId="606801F7"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Benzi transportoare sau sisteme pneumatice închise, care să transfere şi să manipuleze concentrate, materiale pentru sudură sau lipire şi materiale cu granulaţie fină, care formează pulberi </w:t>
            </w:r>
          </w:p>
        </w:tc>
        <w:tc>
          <w:tcPr>
            <w:tcW w:w="3239" w:type="dxa"/>
          </w:tcPr>
          <w:p w14:paraId="1120497C"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Nu este cazul</w:t>
            </w:r>
          </w:p>
        </w:tc>
      </w:tr>
      <w:tr w:rsidR="000E09EB" w:rsidRPr="00AF137A" w14:paraId="0BEF688E" w14:textId="77777777" w:rsidTr="00BC3359">
        <w:trPr>
          <w:jc w:val="center"/>
        </w:trPr>
        <w:tc>
          <w:tcPr>
            <w:tcW w:w="540" w:type="dxa"/>
            <w:shd w:val="clear" w:color="auto" w:fill="auto"/>
          </w:tcPr>
          <w:p w14:paraId="590AA3BF" w14:textId="1456EC88"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b</w:t>
            </w:r>
          </w:p>
        </w:tc>
        <w:tc>
          <w:tcPr>
            <w:tcW w:w="6210" w:type="dxa"/>
            <w:shd w:val="clear" w:color="auto" w:fill="auto"/>
          </w:tcPr>
          <w:p w14:paraId="0838C8CE" w14:textId="77777777" w:rsidR="000E09EB" w:rsidRPr="003370E7" w:rsidRDefault="000E09EB" w:rsidP="002A1071">
            <w:pPr>
              <w:pStyle w:val="CM4"/>
              <w:spacing w:before="60" w:after="60"/>
              <w:jc w:val="both"/>
              <w:rPr>
                <w:rFonts w:ascii="Trebuchet MS" w:hAnsi="Trebuchet MS"/>
                <w:sz w:val="18"/>
                <w:szCs w:val="18"/>
                <w:lang w:val="ro-RO"/>
              </w:rPr>
            </w:pPr>
            <w:r w:rsidRPr="003370E7">
              <w:rPr>
                <w:rFonts w:ascii="Trebuchet MS" w:hAnsi="Trebuchet MS"/>
                <w:sz w:val="18"/>
                <w:szCs w:val="18"/>
                <w:lang w:val="ro-RO"/>
              </w:rPr>
              <w:t>Benzi transportoare acoperite pentru manipularea materialelor solide care nu formează pulberi</w:t>
            </w:r>
          </w:p>
        </w:tc>
        <w:tc>
          <w:tcPr>
            <w:tcW w:w="3239" w:type="dxa"/>
          </w:tcPr>
          <w:p w14:paraId="057C4854" w14:textId="77777777" w:rsidR="000E09EB" w:rsidRPr="003370E7" w:rsidRDefault="000E09EB" w:rsidP="002A1071">
            <w:pPr>
              <w:pStyle w:val="CM4"/>
              <w:spacing w:before="60" w:after="60"/>
              <w:jc w:val="both"/>
              <w:rPr>
                <w:rFonts w:ascii="Trebuchet MS" w:hAnsi="Trebuchet MS"/>
                <w:sz w:val="18"/>
                <w:szCs w:val="18"/>
                <w:lang w:val="ro-RO"/>
              </w:rPr>
            </w:pPr>
            <w:r w:rsidRPr="003370E7">
              <w:rPr>
                <w:rFonts w:ascii="Trebuchet MS" w:hAnsi="Trebuchet MS"/>
                <w:sz w:val="18"/>
                <w:szCs w:val="18"/>
                <w:lang w:val="ro-RO"/>
              </w:rPr>
              <w:t>Nu este cazul</w:t>
            </w:r>
          </w:p>
        </w:tc>
      </w:tr>
      <w:tr w:rsidR="000E09EB" w:rsidRPr="00AF137A" w14:paraId="01467072" w14:textId="77777777" w:rsidTr="00BC3359">
        <w:trPr>
          <w:jc w:val="center"/>
        </w:trPr>
        <w:tc>
          <w:tcPr>
            <w:tcW w:w="540" w:type="dxa"/>
            <w:shd w:val="clear" w:color="auto" w:fill="auto"/>
          </w:tcPr>
          <w:p w14:paraId="7A8ABF3D" w14:textId="65BCE7CF"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c</w:t>
            </w:r>
          </w:p>
        </w:tc>
        <w:tc>
          <w:tcPr>
            <w:tcW w:w="6210" w:type="dxa"/>
            <w:shd w:val="clear" w:color="auto" w:fill="auto"/>
          </w:tcPr>
          <w:p w14:paraId="37D77515"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Extracţia pulberilor de la punctele de distribuţie, de la aerisirile pentru silozuri, de la sistemele de transfer pneumatice şi de la punctele de transfer cu benzi transportoare şi conectarea la un sistem de filtrare (pentru materialele care formează pulberi)</w:t>
            </w:r>
          </w:p>
        </w:tc>
        <w:tc>
          <w:tcPr>
            <w:tcW w:w="3239" w:type="dxa"/>
          </w:tcPr>
          <w:p w14:paraId="5FB36C16"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Hala de zgura are sistem de filtare pulberi propriu. La golirea zgurii din cuptor, se pornesc hotele aflate în hala de productie.</w:t>
            </w:r>
          </w:p>
        </w:tc>
      </w:tr>
      <w:tr w:rsidR="000E09EB" w:rsidRPr="00AF137A" w14:paraId="2783FBCE" w14:textId="77777777" w:rsidTr="00BC3359">
        <w:trPr>
          <w:jc w:val="center"/>
        </w:trPr>
        <w:tc>
          <w:tcPr>
            <w:tcW w:w="540" w:type="dxa"/>
            <w:shd w:val="clear" w:color="auto" w:fill="auto"/>
          </w:tcPr>
          <w:p w14:paraId="065480D6" w14:textId="1B15D834"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d</w:t>
            </w:r>
          </w:p>
        </w:tc>
        <w:tc>
          <w:tcPr>
            <w:tcW w:w="6210" w:type="dxa"/>
            <w:shd w:val="clear" w:color="auto" w:fill="auto"/>
          </w:tcPr>
          <w:p w14:paraId="72DF46CA"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Saci sau cilindri închişi pentru manipularea materialelor cu componente dispersabile sau hidrosolubile </w:t>
            </w:r>
          </w:p>
        </w:tc>
        <w:tc>
          <w:tcPr>
            <w:tcW w:w="3239" w:type="dxa"/>
          </w:tcPr>
          <w:p w14:paraId="7AABAFCB"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Saci pentru sorbalit cu gura închisă sigilați.</w:t>
            </w:r>
          </w:p>
        </w:tc>
      </w:tr>
      <w:tr w:rsidR="000E09EB" w:rsidRPr="00AF137A" w14:paraId="0B7432CB" w14:textId="77777777" w:rsidTr="00BC3359">
        <w:trPr>
          <w:jc w:val="center"/>
        </w:trPr>
        <w:tc>
          <w:tcPr>
            <w:tcW w:w="540" w:type="dxa"/>
            <w:shd w:val="clear" w:color="auto" w:fill="auto"/>
          </w:tcPr>
          <w:p w14:paraId="0D5FC776" w14:textId="3013FADD"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e</w:t>
            </w:r>
          </w:p>
        </w:tc>
        <w:tc>
          <w:tcPr>
            <w:tcW w:w="6210" w:type="dxa"/>
            <w:shd w:val="clear" w:color="auto" w:fill="auto"/>
          </w:tcPr>
          <w:p w14:paraId="2E73A122"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Containere adecvate pentru manipularea materialelor peletizate </w:t>
            </w:r>
          </w:p>
        </w:tc>
        <w:tc>
          <w:tcPr>
            <w:tcW w:w="3239" w:type="dxa"/>
          </w:tcPr>
          <w:p w14:paraId="24F94FB9"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Se folosesc containere metalice .</w:t>
            </w:r>
          </w:p>
        </w:tc>
      </w:tr>
      <w:tr w:rsidR="000E09EB" w:rsidRPr="00AF137A" w14:paraId="02781CBE" w14:textId="77777777" w:rsidTr="00BC3359">
        <w:trPr>
          <w:jc w:val="center"/>
        </w:trPr>
        <w:tc>
          <w:tcPr>
            <w:tcW w:w="540" w:type="dxa"/>
            <w:shd w:val="clear" w:color="auto" w:fill="auto"/>
          </w:tcPr>
          <w:p w14:paraId="03CD4D46" w14:textId="098BBE10"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f</w:t>
            </w:r>
          </w:p>
        </w:tc>
        <w:tc>
          <w:tcPr>
            <w:tcW w:w="6210" w:type="dxa"/>
            <w:shd w:val="clear" w:color="auto" w:fill="auto"/>
          </w:tcPr>
          <w:p w14:paraId="761A1A64"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Stropire pentru umezirea materialelor la punctele de manevră </w:t>
            </w:r>
          </w:p>
        </w:tc>
        <w:tc>
          <w:tcPr>
            <w:tcW w:w="3239" w:type="dxa"/>
          </w:tcPr>
          <w:p w14:paraId="627375B9"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Nu este cazul</w:t>
            </w:r>
          </w:p>
        </w:tc>
      </w:tr>
      <w:tr w:rsidR="000E09EB" w:rsidRPr="00AF137A" w14:paraId="20418F99" w14:textId="77777777" w:rsidTr="00BC3359">
        <w:trPr>
          <w:jc w:val="center"/>
        </w:trPr>
        <w:tc>
          <w:tcPr>
            <w:tcW w:w="540" w:type="dxa"/>
            <w:shd w:val="clear" w:color="auto" w:fill="auto"/>
          </w:tcPr>
          <w:p w14:paraId="54F35307" w14:textId="5107341E"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g</w:t>
            </w:r>
          </w:p>
        </w:tc>
        <w:tc>
          <w:tcPr>
            <w:tcW w:w="6210" w:type="dxa"/>
            <w:shd w:val="clear" w:color="auto" w:fill="auto"/>
          </w:tcPr>
          <w:p w14:paraId="15C5219E"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Reducerea la minimum a distanţelor de transport </w:t>
            </w:r>
          </w:p>
        </w:tc>
        <w:tc>
          <w:tcPr>
            <w:tcW w:w="3239" w:type="dxa"/>
          </w:tcPr>
          <w:p w14:paraId="46A76E5C"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Procesele de manipulare deșeu au  trasee scurte și dinamica mare .</w:t>
            </w:r>
          </w:p>
        </w:tc>
      </w:tr>
      <w:tr w:rsidR="000E09EB" w:rsidRPr="00AF137A" w14:paraId="155FDCCD" w14:textId="77777777" w:rsidTr="00BC3359">
        <w:trPr>
          <w:jc w:val="center"/>
        </w:trPr>
        <w:tc>
          <w:tcPr>
            <w:tcW w:w="540" w:type="dxa"/>
            <w:shd w:val="clear" w:color="auto" w:fill="auto"/>
          </w:tcPr>
          <w:p w14:paraId="0E2EA1B3" w14:textId="1C67479B"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h</w:t>
            </w:r>
          </w:p>
        </w:tc>
        <w:tc>
          <w:tcPr>
            <w:tcW w:w="6210" w:type="dxa"/>
            <w:shd w:val="clear" w:color="auto" w:fill="auto"/>
          </w:tcPr>
          <w:p w14:paraId="2DFDFD96"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Diminuarea înălţimii de cădere în cazul benzilor transportoare, a lopeţilor mecanice sau a graiferelor </w:t>
            </w:r>
          </w:p>
        </w:tc>
        <w:tc>
          <w:tcPr>
            <w:tcW w:w="3239" w:type="dxa"/>
          </w:tcPr>
          <w:p w14:paraId="03F627C1" w14:textId="1DD43610" w:rsidR="000E09EB" w:rsidRPr="003370E7" w:rsidRDefault="00AF137A" w:rsidP="002A1071">
            <w:pPr>
              <w:pStyle w:val="CM1"/>
              <w:jc w:val="both"/>
              <w:rPr>
                <w:rFonts w:ascii="Trebuchet MS" w:hAnsi="Trebuchet MS"/>
                <w:sz w:val="18"/>
                <w:szCs w:val="18"/>
                <w:lang w:val="ro-RO"/>
              </w:rPr>
            </w:pPr>
            <w:r w:rsidRPr="003370E7">
              <w:rPr>
                <w:rFonts w:ascii="Trebuchet MS" w:hAnsi="Trebuchet MS"/>
                <w:sz w:val="18"/>
                <w:szCs w:val="18"/>
                <w:lang w:val="ro-RO"/>
              </w:rPr>
              <w:t>Limitate la 4 m la î</w:t>
            </w:r>
            <w:r w:rsidR="000E09EB" w:rsidRPr="003370E7">
              <w:rPr>
                <w:rFonts w:ascii="Trebuchet MS" w:hAnsi="Trebuchet MS"/>
                <w:sz w:val="18"/>
                <w:szCs w:val="18"/>
                <w:lang w:val="ro-RO"/>
              </w:rPr>
              <w:t>ncarcatoare Vola.</w:t>
            </w:r>
          </w:p>
        </w:tc>
      </w:tr>
      <w:tr w:rsidR="000E09EB" w:rsidRPr="00AF137A" w14:paraId="2F17E3A4" w14:textId="77777777" w:rsidTr="00BC3359">
        <w:trPr>
          <w:jc w:val="center"/>
        </w:trPr>
        <w:tc>
          <w:tcPr>
            <w:tcW w:w="540" w:type="dxa"/>
            <w:shd w:val="clear" w:color="auto" w:fill="auto"/>
          </w:tcPr>
          <w:p w14:paraId="19A6551B" w14:textId="4132BD94"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i</w:t>
            </w:r>
          </w:p>
        </w:tc>
        <w:tc>
          <w:tcPr>
            <w:tcW w:w="6210" w:type="dxa"/>
            <w:shd w:val="clear" w:color="auto" w:fill="auto"/>
          </w:tcPr>
          <w:p w14:paraId="1D1B9BDE"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Reglarea vitezei benzilor transportoare deschise (&lt; 3,5 m/s) </w:t>
            </w:r>
          </w:p>
        </w:tc>
        <w:tc>
          <w:tcPr>
            <w:tcW w:w="3239" w:type="dxa"/>
          </w:tcPr>
          <w:p w14:paraId="473749D2"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Nu este cazul</w:t>
            </w:r>
          </w:p>
        </w:tc>
      </w:tr>
      <w:tr w:rsidR="000E09EB" w:rsidRPr="00AF137A" w14:paraId="09E5B657" w14:textId="77777777" w:rsidTr="00BC3359">
        <w:trPr>
          <w:jc w:val="center"/>
        </w:trPr>
        <w:tc>
          <w:tcPr>
            <w:tcW w:w="540" w:type="dxa"/>
            <w:shd w:val="clear" w:color="auto" w:fill="auto"/>
          </w:tcPr>
          <w:p w14:paraId="4284E910" w14:textId="529FC06A"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j</w:t>
            </w:r>
          </w:p>
        </w:tc>
        <w:tc>
          <w:tcPr>
            <w:tcW w:w="6210" w:type="dxa"/>
            <w:shd w:val="clear" w:color="auto" w:fill="auto"/>
          </w:tcPr>
          <w:p w14:paraId="7FEDE685"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Reducerea la minimum a vitezei de coborâre sau a înălţimii de cădere liberă a materialelor </w:t>
            </w:r>
          </w:p>
        </w:tc>
        <w:tc>
          <w:tcPr>
            <w:tcW w:w="3239" w:type="dxa"/>
          </w:tcPr>
          <w:p w14:paraId="64B1891B" w14:textId="1A93805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Conform </w:t>
            </w:r>
            <w:r w:rsidR="00AF137A" w:rsidRPr="003370E7">
              <w:rPr>
                <w:rFonts w:ascii="Trebuchet MS" w:hAnsi="Trebuchet MS"/>
                <w:sz w:val="18"/>
                <w:szCs w:val="18"/>
                <w:lang w:val="ro-RO"/>
              </w:rPr>
              <w:t>proces tehnologic de încarcare ș</w:t>
            </w:r>
            <w:r w:rsidRPr="003370E7">
              <w:rPr>
                <w:rFonts w:ascii="Trebuchet MS" w:hAnsi="Trebuchet MS"/>
                <w:sz w:val="18"/>
                <w:szCs w:val="18"/>
                <w:lang w:val="ro-RO"/>
              </w:rPr>
              <w:t>arjator și cuptor .</w:t>
            </w:r>
          </w:p>
        </w:tc>
      </w:tr>
      <w:tr w:rsidR="000E09EB" w:rsidRPr="00AF137A" w14:paraId="5E40A7C8" w14:textId="77777777" w:rsidTr="00BC3359">
        <w:trPr>
          <w:jc w:val="center"/>
        </w:trPr>
        <w:tc>
          <w:tcPr>
            <w:tcW w:w="540" w:type="dxa"/>
            <w:shd w:val="clear" w:color="auto" w:fill="auto"/>
          </w:tcPr>
          <w:p w14:paraId="4C90DFCD" w14:textId="55A580B1"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k</w:t>
            </w:r>
          </w:p>
        </w:tc>
        <w:tc>
          <w:tcPr>
            <w:tcW w:w="6210" w:type="dxa"/>
            <w:shd w:val="clear" w:color="auto" w:fill="auto"/>
          </w:tcPr>
          <w:p w14:paraId="6CE69E27"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Amplasarea benzilor transportoare şi a conductelor în zone sigure şi deschise, deasupra solului, astfel încât scurgerile să poată fi detectate rapid, iar deteriorările provocate de vehicule şi de alte echipamente să poată fi prevenite. Dacă se utilizează conducte îngropate pentru materialele nepericuloase, se documentează şi se marchează traseul acestora şi se adoptă sisteme sigure de excavare </w:t>
            </w:r>
          </w:p>
        </w:tc>
        <w:tc>
          <w:tcPr>
            <w:tcW w:w="3239" w:type="dxa"/>
          </w:tcPr>
          <w:p w14:paraId="664E2079"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Toate conductele sunt vopsite conform standarde</w:t>
            </w:r>
          </w:p>
        </w:tc>
      </w:tr>
      <w:tr w:rsidR="000E09EB" w:rsidRPr="00AF137A" w14:paraId="35CC0F28" w14:textId="77777777" w:rsidTr="00BC3359">
        <w:trPr>
          <w:jc w:val="center"/>
        </w:trPr>
        <w:tc>
          <w:tcPr>
            <w:tcW w:w="540" w:type="dxa"/>
            <w:shd w:val="clear" w:color="auto" w:fill="auto"/>
          </w:tcPr>
          <w:p w14:paraId="71719E16" w14:textId="4946EC81"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l</w:t>
            </w:r>
          </w:p>
        </w:tc>
        <w:tc>
          <w:tcPr>
            <w:tcW w:w="6210" w:type="dxa"/>
            <w:shd w:val="clear" w:color="auto" w:fill="auto"/>
          </w:tcPr>
          <w:p w14:paraId="2ECAAA8E"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Reizolarea automată a racordurilor de distribuţie pentru manipularea lichidelor şi a gazelor lichefiate </w:t>
            </w:r>
          </w:p>
        </w:tc>
        <w:tc>
          <w:tcPr>
            <w:tcW w:w="3239" w:type="dxa"/>
          </w:tcPr>
          <w:p w14:paraId="2FFDC71A" w14:textId="1CE326A0"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Nu este cazul</w:t>
            </w:r>
          </w:p>
        </w:tc>
      </w:tr>
      <w:tr w:rsidR="000E09EB" w:rsidRPr="00AF137A" w14:paraId="18888206" w14:textId="77777777" w:rsidTr="00BC3359">
        <w:trPr>
          <w:jc w:val="center"/>
        </w:trPr>
        <w:tc>
          <w:tcPr>
            <w:tcW w:w="540" w:type="dxa"/>
            <w:shd w:val="clear" w:color="auto" w:fill="auto"/>
          </w:tcPr>
          <w:p w14:paraId="706E3BC8" w14:textId="40EBE169"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m</w:t>
            </w:r>
          </w:p>
        </w:tc>
        <w:tc>
          <w:tcPr>
            <w:tcW w:w="6210" w:type="dxa"/>
            <w:shd w:val="clear" w:color="auto" w:fill="auto"/>
          </w:tcPr>
          <w:p w14:paraId="4FF86815"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Ventilarea gazelor emise spre vehiculul de distribuţie pentru a reduce emisiile de COV </w:t>
            </w:r>
          </w:p>
        </w:tc>
        <w:tc>
          <w:tcPr>
            <w:tcW w:w="3239" w:type="dxa"/>
          </w:tcPr>
          <w:p w14:paraId="07BDD45C"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Nu este cazul</w:t>
            </w:r>
          </w:p>
        </w:tc>
      </w:tr>
      <w:tr w:rsidR="000E09EB" w:rsidRPr="00AF137A" w14:paraId="16CEB315" w14:textId="77777777" w:rsidTr="00BC3359">
        <w:trPr>
          <w:jc w:val="center"/>
        </w:trPr>
        <w:tc>
          <w:tcPr>
            <w:tcW w:w="540" w:type="dxa"/>
            <w:shd w:val="clear" w:color="auto" w:fill="auto"/>
          </w:tcPr>
          <w:p w14:paraId="47F0E749" w14:textId="34335D1A"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n</w:t>
            </w:r>
          </w:p>
        </w:tc>
        <w:tc>
          <w:tcPr>
            <w:tcW w:w="6210" w:type="dxa"/>
            <w:shd w:val="clear" w:color="auto" w:fill="auto"/>
          </w:tcPr>
          <w:p w14:paraId="7FE5C3D1"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Spălarea roţilor şi a şasiului vehiculelor utilizate la livrarea sau manipularea materialelor care produc pulberi </w:t>
            </w:r>
          </w:p>
        </w:tc>
        <w:tc>
          <w:tcPr>
            <w:tcW w:w="3239" w:type="dxa"/>
          </w:tcPr>
          <w:p w14:paraId="2C962323"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Vehiculele se spală săptamânal conform program.</w:t>
            </w:r>
          </w:p>
        </w:tc>
      </w:tr>
      <w:tr w:rsidR="000E09EB" w:rsidRPr="00AF137A" w14:paraId="26AE3369" w14:textId="77777777" w:rsidTr="00BC3359">
        <w:trPr>
          <w:jc w:val="center"/>
        </w:trPr>
        <w:tc>
          <w:tcPr>
            <w:tcW w:w="540" w:type="dxa"/>
            <w:shd w:val="clear" w:color="auto" w:fill="auto"/>
          </w:tcPr>
          <w:p w14:paraId="12B8FD68" w14:textId="31876DC3"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o</w:t>
            </w:r>
          </w:p>
        </w:tc>
        <w:tc>
          <w:tcPr>
            <w:tcW w:w="6210" w:type="dxa"/>
            <w:shd w:val="clear" w:color="auto" w:fill="auto"/>
          </w:tcPr>
          <w:p w14:paraId="5DDE2AEA"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Campanii planificate de măturare a drumurilor</w:t>
            </w:r>
          </w:p>
        </w:tc>
        <w:tc>
          <w:tcPr>
            <w:tcW w:w="3239" w:type="dxa"/>
          </w:tcPr>
          <w:p w14:paraId="2F212C53"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Suprafețele se matură ori de câte ori este necesar</w:t>
            </w:r>
          </w:p>
        </w:tc>
      </w:tr>
      <w:tr w:rsidR="000E09EB" w:rsidRPr="00AF137A" w14:paraId="75B4018D" w14:textId="77777777" w:rsidTr="00BC3359">
        <w:trPr>
          <w:jc w:val="center"/>
        </w:trPr>
        <w:tc>
          <w:tcPr>
            <w:tcW w:w="540" w:type="dxa"/>
            <w:shd w:val="clear" w:color="auto" w:fill="auto"/>
          </w:tcPr>
          <w:p w14:paraId="03F71306" w14:textId="338A97F9"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p</w:t>
            </w:r>
          </w:p>
        </w:tc>
        <w:tc>
          <w:tcPr>
            <w:tcW w:w="6210" w:type="dxa"/>
            <w:shd w:val="clear" w:color="auto" w:fill="auto"/>
          </w:tcPr>
          <w:p w14:paraId="38A1726B"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Separarea materialelor incompatibile (de exemplu, agenţii oxidanţi şi materiile organice) </w:t>
            </w:r>
          </w:p>
        </w:tc>
        <w:tc>
          <w:tcPr>
            <w:tcW w:w="3239" w:type="dxa"/>
          </w:tcPr>
          <w:p w14:paraId="24AF5747"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Nu este cazul</w:t>
            </w:r>
          </w:p>
        </w:tc>
      </w:tr>
      <w:tr w:rsidR="000E09EB" w:rsidRPr="00AF137A" w14:paraId="268F4F17" w14:textId="77777777" w:rsidTr="00BC3359">
        <w:trPr>
          <w:jc w:val="center"/>
        </w:trPr>
        <w:tc>
          <w:tcPr>
            <w:tcW w:w="540" w:type="dxa"/>
            <w:shd w:val="clear" w:color="auto" w:fill="auto"/>
          </w:tcPr>
          <w:p w14:paraId="15AC785C" w14:textId="38EE679B" w:rsidR="000E09EB" w:rsidRPr="003370E7" w:rsidRDefault="003370E7" w:rsidP="003370E7">
            <w:pPr>
              <w:pStyle w:val="Default"/>
              <w:tabs>
                <w:tab w:val="left" w:pos="284"/>
              </w:tabs>
              <w:rPr>
                <w:rFonts w:ascii="Trebuchet MS" w:hAnsi="Trebuchet MS"/>
                <w:color w:val="auto"/>
                <w:sz w:val="18"/>
                <w:szCs w:val="18"/>
                <w:lang w:val="ro-RO"/>
              </w:rPr>
            </w:pPr>
            <w:r w:rsidRPr="003370E7">
              <w:rPr>
                <w:rFonts w:ascii="Trebuchet MS" w:hAnsi="Trebuchet MS"/>
                <w:color w:val="auto"/>
                <w:sz w:val="18"/>
                <w:szCs w:val="18"/>
                <w:lang w:val="ro-RO"/>
              </w:rPr>
              <w:t>r</w:t>
            </w:r>
          </w:p>
        </w:tc>
        <w:tc>
          <w:tcPr>
            <w:tcW w:w="6210" w:type="dxa"/>
            <w:shd w:val="clear" w:color="auto" w:fill="auto"/>
          </w:tcPr>
          <w:p w14:paraId="149217E6"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Reducerea la minimum a transferurilor de materiale între procese </w:t>
            </w:r>
          </w:p>
        </w:tc>
        <w:tc>
          <w:tcPr>
            <w:tcW w:w="3239" w:type="dxa"/>
          </w:tcPr>
          <w:p w14:paraId="43AB880E" w14:textId="77777777" w:rsidR="000E09EB" w:rsidRPr="003370E7" w:rsidRDefault="000E09EB" w:rsidP="002A1071">
            <w:pPr>
              <w:pStyle w:val="CM1"/>
              <w:jc w:val="both"/>
              <w:rPr>
                <w:rFonts w:ascii="Trebuchet MS" w:hAnsi="Trebuchet MS"/>
                <w:sz w:val="18"/>
                <w:szCs w:val="18"/>
                <w:lang w:val="ro-RO"/>
              </w:rPr>
            </w:pPr>
            <w:r w:rsidRPr="003370E7">
              <w:rPr>
                <w:rFonts w:ascii="Trebuchet MS" w:hAnsi="Trebuchet MS"/>
                <w:sz w:val="18"/>
                <w:szCs w:val="18"/>
                <w:lang w:val="ro-RO"/>
              </w:rPr>
              <w:t xml:space="preserve">Conform proceduri și instrucțiuni de  </w:t>
            </w:r>
            <w:r w:rsidRPr="003370E7">
              <w:rPr>
                <w:rFonts w:ascii="Trebuchet MS" w:hAnsi="Trebuchet MS"/>
                <w:sz w:val="18"/>
                <w:szCs w:val="18"/>
                <w:lang w:val="ro-RO"/>
              </w:rPr>
              <w:lastRenderedPageBreak/>
              <w:t>lucru.</w:t>
            </w:r>
          </w:p>
        </w:tc>
      </w:tr>
    </w:tbl>
    <w:p w14:paraId="5AE18F3B" w14:textId="77777777" w:rsidR="000E09EB" w:rsidRPr="00AF137A" w:rsidRDefault="000E09EB" w:rsidP="000E09EB">
      <w:pPr>
        <w:spacing w:after="0" w:line="240" w:lineRule="auto"/>
        <w:rPr>
          <w:rFonts w:ascii="Trebuchet MS" w:eastAsia="Times New Roman" w:hAnsi="Trebuchet M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490"/>
        <w:gridCol w:w="3914"/>
      </w:tblGrid>
      <w:tr w:rsidR="000E09EB" w:rsidRPr="00AF137A" w14:paraId="3DCDF8E3" w14:textId="77777777" w:rsidTr="003370E7">
        <w:trPr>
          <w:jc w:val="center"/>
        </w:trPr>
        <w:tc>
          <w:tcPr>
            <w:tcW w:w="9849" w:type="dxa"/>
            <w:gridSpan w:val="3"/>
            <w:shd w:val="clear" w:color="auto" w:fill="auto"/>
          </w:tcPr>
          <w:p w14:paraId="1A40AA32" w14:textId="77777777" w:rsidR="000E09EB" w:rsidRPr="00AF137A" w:rsidRDefault="000E09EB" w:rsidP="003370E7">
            <w:pPr>
              <w:autoSpaceDE w:val="0"/>
              <w:autoSpaceDN w:val="0"/>
              <w:adjustRightInd w:val="0"/>
              <w:spacing w:after="0" w:line="240" w:lineRule="auto"/>
              <w:jc w:val="both"/>
              <w:rPr>
                <w:rFonts w:ascii="Trebuchet MS" w:eastAsia="Times New Roman" w:hAnsi="Trebuchet MS" w:cs="Arial"/>
                <w:b/>
                <w:color w:val="000000"/>
                <w:sz w:val="18"/>
                <w:szCs w:val="18"/>
              </w:rPr>
            </w:pPr>
            <w:r w:rsidRPr="00AF137A">
              <w:rPr>
                <w:rFonts w:ascii="Trebuchet MS" w:eastAsia="Times New Roman" w:hAnsi="Trebuchet MS" w:cs="Arial"/>
                <w:b/>
                <w:color w:val="000000"/>
                <w:sz w:val="18"/>
                <w:szCs w:val="18"/>
              </w:rPr>
              <w:t>BAT 9. Pentru prevenirea sau, în cazul în care acest lucru nu este posibil, pentru reducerea emisiilor difuze provenite din producția de metale, BAT constă în optimizarea eficienței colectării și tratării gazelor reziduale, prin utilizarea unei combinații a tehnicilor indicate mai jos</w:t>
            </w:r>
          </w:p>
        </w:tc>
      </w:tr>
      <w:tr w:rsidR="003370E7" w:rsidRPr="00AF137A" w14:paraId="68FA176A" w14:textId="77777777" w:rsidTr="003370E7">
        <w:trPr>
          <w:jc w:val="center"/>
        </w:trPr>
        <w:tc>
          <w:tcPr>
            <w:tcW w:w="5935" w:type="dxa"/>
            <w:gridSpan w:val="2"/>
            <w:shd w:val="clear" w:color="auto" w:fill="auto"/>
          </w:tcPr>
          <w:p w14:paraId="0C05E0FD" w14:textId="77777777" w:rsidR="003370E7" w:rsidRPr="00AF137A" w:rsidRDefault="003370E7" w:rsidP="003370E7">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Tehnică </w:t>
            </w:r>
          </w:p>
        </w:tc>
        <w:tc>
          <w:tcPr>
            <w:tcW w:w="3914" w:type="dxa"/>
          </w:tcPr>
          <w:p w14:paraId="58950BFF" w14:textId="77777777" w:rsidR="003370E7" w:rsidRPr="00AF137A" w:rsidRDefault="003370E7" w:rsidP="003370E7">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Mod de realizare:</w:t>
            </w:r>
          </w:p>
        </w:tc>
      </w:tr>
      <w:tr w:rsidR="000E09EB" w:rsidRPr="00AF137A" w14:paraId="298354C7" w14:textId="77777777" w:rsidTr="003370E7">
        <w:trPr>
          <w:jc w:val="center"/>
        </w:trPr>
        <w:tc>
          <w:tcPr>
            <w:tcW w:w="445" w:type="dxa"/>
            <w:shd w:val="clear" w:color="auto" w:fill="auto"/>
          </w:tcPr>
          <w:p w14:paraId="5D613F48" w14:textId="498DE73E"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a</w:t>
            </w:r>
          </w:p>
        </w:tc>
        <w:tc>
          <w:tcPr>
            <w:tcW w:w="5490" w:type="dxa"/>
            <w:shd w:val="clear" w:color="auto" w:fill="auto"/>
          </w:tcPr>
          <w:p w14:paraId="76C59E12"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Pretratarea termică sau mecanică a materiilor prime secundare în vederea reducerii la minimum a contaminării cu substanțe organice a încărcăturii cuptorului</w:t>
            </w:r>
          </w:p>
        </w:tc>
        <w:tc>
          <w:tcPr>
            <w:tcW w:w="3914" w:type="dxa"/>
          </w:tcPr>
          <w:p w14:paraId="4B8E3490" w14:textId="2C763E18"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Selectivitate deșeuri pentru incoming, sortare. Zgurile achiziionate sunt însoțite de documente din care se cunoaște compoziția chimică a acestora.</w:t>
            </w:r>
          </w:p>
        </w:tc>
      </w:tr>
      <w:tr w:rsidR="000E09EB" w:rsidRPr="00AF137A" w14:paraId="42F58374" w14:textId="77777777" w:rsidTr="003370E7">
        <w:trPr>
          <w:jc w:val="center"/>
        </w:trPr>
        <w:tc>
          <w:tcPr>
            <w:tcW w:w="445" w:type="dxa"/>
            <w:shd w:val="clear" w:color="auto" w:fill="auto"/>
          </w:tcPr>
          <w:p w14:paraId="2E580F51" w14:textId="1C1A3C60"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b</w:t>
            </w:r>
          </w:p>
        </w:tc>
        <w:tc>
          <w:tcPr>
            <w:tcW w:w="5490" w:type="dxa"/>
            <w:shd w:val="clear" w:color="auto" w:fill="auto"/>
          </w:tcPr>
          <w:p w14:paraId="035052AC" w14:textId="77777777" w:rsidR="000E09EB" w:rsidRPr="00AF137A" w:rsidRDefault="000E09EB" w:rsidP="003370E7">
            <w:pPr>
              <w:pStyle w:val="CM4"/>
              <w:jc w:val="both"/>
              <w:rPr>
                <w:rFonts w:ascii="Trebuchet MS" w:hAnsi="Trebuchet MS"/>
                <w:sz w:val="18"/>
                <w:szCs w:val="18"/>
                <w:lang w:val="ro-RO"/>
              </w:rPr>
            </w:pPr>
            <w:r w:rsidRPr="00AF137A">
              <w:rPr>
                <w:rFonts w:ascii="Trebuchet MS" w:hAnsi="Trebuchet MS"/>
                <w:sz w:val="18"/>
                <w:szCs w:val="18"/>
                <w:lang w:val="ro-RO"/>
              </w:rPr>
              <w:t>Utilizarea unui cuptor închis cu un sistem bine conceput de desprăfuire sau etanșarea cuptorului și a altor elemente de proces cu un sistem de ventilație adecvat</w:t>
            </w:r>
          </w:p>
        </w:tc>
        <w:tc>
          <w:tcPr>
            <w:tcW w:w="3914" w:type="dxa"/>
          </w:tcPr>
          <w:p w14:paraId="3B804576" w14:textId="77777777" w:rsidR="000E09EB" w:rsidRPr="00AF137A" w:rsidRDefault="000E09EB" w:rsidP="003370E7">
            <w:pPr>
              <w:pStyle w:val="CM4"/>
              <w:jc w:val="both"/>
              <w:rPr>
                <w:rFonts w:ascii="Trebuchet MS" w:hAnsi="Trebuchet MS"/>
                <w:sz w:val="18"/>
                <w:szCs w:val="18"/>
                <w:lang w:val="ro-RO"/>
              </w:rPr>
            </w:pPr>
            <w:r w:rsidRPr="00AF137A">
              <w:rPr>
                <w:rFonts w:ascii="Trebuchet MS" w:hAnsi="Trebuchet MS"/>
                <w:sz w:val="18"/>
                <w:szCs w:val="18"/>
                <w:lang w:val="ro-RO"/>
              </w:rPr>
              <w:t>Cuptorul  de topire  și cel de turnare cu sistem filtrare extracție adecvat.</w:t>
            </w:r>
          </w:p>
        </w:tc>
      </w:tr>
      <w:tr w:rsidR="000E09EB" w:rsidRPr="00AF137A" w14:paraId="68B8F01F" w14:textId="77777777" w:rsidTr="003370E7">
        <w:trPr>
          <w:jc w:val="center"/>
        </w:trPr>
        <w:tc>
          <w:tcPr>
            <w:tcW w:w="445" w:type="dxa"/>
            <w:shd w:val="clear" w:color="auto" w:fill="auto"/>
          </w:tcPr>
          <w:p w14:paraId="5FC0E3D6" w14:textId="358ADFF4"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c</w:t>
            </w:r>
          </w:p>
        </w:tc>
        <w:tc>
          <w:tcPr>
            <w:tcW w:w="5490" w:type="dxa"/>
            <w:shd w:val="clear" w:color="auto" w:fill="auto"/>
          </w:tcPr>
          <w:p w14:paraId="05F17BC3"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Utilizarea unei hote secundare pentru încărcarea și evacuarea cuptorului</w:t>
            </w:r>
          </w:p>
        </w:tc>
        <w:tc>
          <w:tcPr>
            <w:tcW w:w="3914" w:type="dxa"/>
          </w:tcPr>
          <w:p w14:paraId="1C25945A"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Cuptorul de topire are hota secundară deasupra pentru evacuare fumuri și pulberi către instalațiile de filtrare, atât în etapa de încărcare- golire cât și în etapa de topire.</w:t>
            </w:r>
          </w:p>
        </w:tc>
      </w:tr>
      <w:tr w:rsidR="000E09EB" w:rsidRPr="00AF137A" w14:paraId="5F23ECB1" w14:textId="77777777" w:rsidTr="003370E7">
        <w:trPr>
          <w:jc w:val="center"/>
        </w:trPr>
        <w:tc>
          <w:tcPr>
            <w:tcW w:w="445" w:type="dxa"/>
            <w:shd w:val="clear" w:color="auto" w:fill="auto"/>
          </w:tcPr>
          <w:p w14:paraId="19E0D4A4" w14:textId="2BBE6C82"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d</w:t>
            </w:r>
          </w:p>
        </w:tc>
        <w:tc>
          <w:tcPr>
            <w:tcW w:w="5490" w:type="dxa"/>
            <w:shd w:val="clear" w:color="auto" w:fill="auto"/>
          </w:tcPr>
          <w:p w14:paraId="614A6953"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Colectarea pulberilor sau a fumului la transferarea materialelor care produc pulberi (de exemplu, puncte de încărcare și de evacuare ale cuptorului, jgheaburi acoperite)</w:t>
            </w:r>
          </w:p>
        </w:tc>
        <w:tc>
          <w:tcPr>
            <w:tcW w:w="3914" w:type="dxa"/>
          </w:tcPr>
          <w:p w14:paraId="7EB77582" w14:textId="5E33028A"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Se realizează prin utilizarea hotei secundare aflată în hala</w:t>
            </w:r>
            <w:r w:rsidR="000B0933">
              <w:rPr>
                <w:rFonts w:ascii="Trebuchet MS" w:hAnsi="Trebuchet MS"/>
                <w:sz w:val="18"/>
                <w:szCs w:val="18"/>
                <w:lang w:val="ro-RO"/>
              </w:rPr>
              <w:t xml:space="preserve"> </w:t>
            </w:r>
            <w:r w:rsidRPr="00AF137A">
              <w:rPr>
                <w:rFonts w:ascii="Trebuchet MS" w:hAnsi="Trebuchet MS"/>
                <w:sz w:val="18"/>
                <w:szCs w:val="18"/>
                <w:lang w:val="ro-RO"/>
              </w:rPr>
              <w:t>în zona de încarcare a șarjatorului.</w:t>
            </w:r>
          </w:p>
        </w:tc>
      </w:tr>
      <w:tr w:rsidR="000E09EB" w:rsidRPr="00AF137A" w14:paraId="6F61599A" w14:textId="77777777" w:rsidTr="003370E7">
        <w:trPr>
          <w:jc w:val="center"/>
        </w:trPr>
        <w:tc>
          <w:tcPr>
            <w:tcW w:w="445" w:type="dxa"/>
            <w:shd w:val="clear" w:color="auto" w:fill="auto"/>
          </w:tcPr>
          <w:p w14:paraId="003C34DF" w14:textId="43557B09"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e</w:t>
            </w:r>
          </w:p>
        </w:tc>
        <w:tc>
          <w:tcPr>
            <w:tcW w:w="5490" w:type="dxa"/>
            <w:shd w:val="clear" w:color="auto" w:fill="auto"/>
          </w:tcPr>
          <w:p w14:paraId="20C4F813"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Optimizarea proiectării și funcționării hotelor și a conductelor de captare a fumului generat la portul de alimentare și la descărcarea și evacuarea de metal fierbinte, mată sau zgură în jgheaburi acoperite</w:t>
            </w:r>
          </w:p>
        </w:tc>
        <w:tc>
          <w:tcPr>
            <w:tcW w:w="3914" w:type="dxa"/>
          </w:tcPr>
          <w:p w14:paraId="3F6DB90F"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 xml:space="preserve">La descărcarea  metalului fierbinte sau a zgurii de sare  din cuptorul rotativ pornește hota aferenta acestuia, care aspiră emisiile ce se produc. </w:t>
            </w:r>
          </w:p>
        </w:tc>
      </w:tr>
      <w:tr w:rsidR="000E09EB" w:rsidRPr="00AF137A" w14:paraId="6AAA71B8" w14:textId="77777777" w:rsidTr="003370E7">
        <w:trPr>
          <w:jc w:val="center"/>
        </w:trPr>
        <w:tc>
          <w:tcPr>
            <w:tcW w:w="445" w:type="dxa"/>
            <w:shd w:val="clear" w:color="auto" w:fill="auto"/>
          </w:tcPr>
          <w:p w14:paraId="04B74B08" w14:textId="415DF0DF"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f</w:t>
            </w:r>
          </w:p>
        </w:tc>
        <w:tc>
          <w:tcPr>
            <w:tcW w:w="5490" w:type="dxa"/>
            <w:shd w:val="clear" w:color="auto" w:fill="auto"/>
          </w:tcPr>
          <w:p w14:paraId="06C61C8B"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Incinte pentru cuptoare/reactoare, de tipul „incintă în incintă” sau „cușcă”, pentru operațiunile de evacuare și încărcare</w:t>
            </w:r>
          </w:p>
        </w:tc>
        <w:tc>
          <w:tcPr>
            <w:tcW w:w="3914" w:type="dxa"/>
          </w:tcPr>
          <w:p w14:paraId="7941C188"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Nu este cazul</w:t>
            </w:r>
          </w:p>
        </w:tc>
      </w:tr>
      <w:tr w:rsidR="000E09EB" w:rsidRPr="00AF137A" w14:paraId="1F320CCC" w14:textId="77777777" w:rsidTr="003370E7">
        <w:trPr>
          <w:jc w:val="center"/>
        </w:trPr>
        <w:tc>
          <w:tcPr>
            <w:tcW w:w="445" w:type="dxa"/>
            <w:shd w:val="clear" w:color="auto" w:fill="auto"/>
          </w:tcPr>
          <w:p w14:paraId="27D98EAA" w14:textId="4BEE645E"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g</w:t>
            </w:r>
          </w:p>
        </w:tc>
        <w:tc>
          <w:tcPr>
            <w:tcW w:w="5490" w:type="dxa"/>
            <w:shd w:val="clear" w:color="auto" w:fill="auto"/>
          </w:tcPr>
          <w:p w14:paraId="6042DC08"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Optimizarea fluxului de gaze reziduale din cuptor, cu ajutorul studiilor pe calculator de dinamica fluidelor și al marcatorilor</w:t>
            </w:r>
          </w:p>
        </w:tc>
        <w:tc>
          <w:tcPr>
            <w:tcW w:w="3914" w:type="dxa"/>
          </w:tcPr>
          <w:p w14:paraId="00001BAB"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Nu este cazul</w:t>
            </w:r>
          </w:p>
        </w:tc>
      </w:tr>
      <w:tr w:rsidR="000E09EB" w:rsidRPr="00AF137A" w14:paraId="7595681C" w14:textId="77777777" w:rsidTr="003370E7">
        <w:trPr>
          <w:trHeight w:val="434"/>
          <w:jc w:val="center"/>
        </w:trPr>
        <w:tc>
          <w:tcPr>
            <w:tcW w:w="445" w:type="dxa"/>
            <w:shd w:val="clear" w:color="auto" w:fill="auto"/>
          </w:tcPr>
          <w:p w14:paraId="5E219EE3" w14:textId="138D3D52" w:rsidR="000E09EB" w:rsidRPr="00AF137A" w:rsidRDefault="003370E7" w:rsidP="003370E7">
            <w:pPr>
              <w:tabs>
                <w:tab w:val="left" w:pos="284"/>
              </w:tabs>
              <w:autoSpaceDE w:val="0"/>
              <w:autoSpaceDN w:val="0"/>
              <w:adjustRightInd w:val="0"/>
              <w:spacing w:after="0" w:line="240" w:lineRule="auto"/>
              <w:rPr>
                <w:rFonts w:ascii="Trebuchet MS" w:eastAsia="Times New Roman" w:hAnsi="Trebuchet MS" w:cs="Arial"/>
                <w:sz w:val="18"/>
                <w:szCs w:val="18"/>
              </w:rPr>
            </w:pPr>
            <w:r>
              <w:rPr>
                <w:rFonts w:ascii="Trebuchet MS" w:eastAsia="Times New Roman" w:hAnsi="Trebuchet MS" w:cs="Arial"/>
                <w:sz w:val="18"/>
                <w:szCs w:val="18"/>
              </w:rPr>
              <w:t>h</w:t>
            </w:r>
          </w:p>
        </w:tc>
        <w:tc>
          <w:tcPr>
            <w:tcW w:w="5490" w:type="dxa"/>
            <w:shd w:val="clear" w:color="auto" w:fill="auto"/>
          </w:tcPr>
          <w:p w14:paraId="4AD95B9B"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Sisteme de încărcare pentru cuptoare semiînchise pentru adăugarea de materii prime în cantități mici</w:t>
            </w:r>
          </w:p>
        </w:tc>
        <w:tc>
          <w:tcPr>
            <w:tcW w:w="3914" w:type="dxa"/>
          </w:tcPr>
          <w:p w14:paraId="0F9C2DCA" w14:textId="77777777" w:rsidR="000E09EB" w:rsidRPr="00AF137A" w:rsidRDefault="000E09EB" w:rsidP="003370E7">
            <w:pPr>
              <w:pStyle w:val="CM1"/>
              <w:jc w:val="both"/>
              <w:rPr>
                <w:rFonts w:ascii="Trebuchet MS" w:hAnsi="Trebuchet MS"/>
                <w:sz w:val="18"/>
                <w:szCs w:val="18"/>
                <w:lang w:val="ro-RO"/>
              </w:rPr>
            </w:pPr>
            <w:r w:rsidRPr="00AF137A">
              <w:rPr>
                <w:rFonts w:ascii="Trebuchet MS" w:hAnsi="Trebuchet MS"/>
                <w:sz w:val="18"/>
                <w:szCs w:val="18"/>
                <w:lang w:val="ro-RO"/>
              </w:rPr>
              <w:t>Nu este cazul</w:t>
            </w:r>
          </w:p>
        </w:tc>
      </w:tr>
    </w:tbl>
    <w:p w14:paraId="7FC7F02E" w14:textId="77777777" w:rsidR="000E09EB" w:rsidRPr="00AF137A" w:rsidRDefault="000E09EB" w:rsidP="000E09EB">
      <w:pPr>
        <w:spacing w:after="0" w:line="240" w:lineRule="auto"/>
        <w:rPr>
          <w:rFonts w:ascii="Trebuchet MS" w:eastAsia="Times New Roman" w:hAnsi="Trebuchet MS"/>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510"/>
        <w:gridCol w:w="5932"/>
      </w:tblGrid>
      <w:tr w:rsidR="000E09EB" w:rsidRPr="00AF137A" w14:paraId="65EBA110" w14:textId="77777777" w:rsidTr="00BC3359">
        <w:trPr>
          <w:jc w:val="center"/>
        </w:trPr>
        <w:tc>
          <w:tcPr>
            <w:tcW w:w="9892" w:type="dxa"/>
            <w:gridSpan w:val="3"/>
            <w:shd w:val="clear" w:color="auto" w:fill="auto"/>
          </w:tcPr>
          <w:p w14:paraId="34561836" w14:textId="77777777" w:rsidR="000E09EB" w:rsidRPr="00AF137A" w:rsidRDefault="000E09EB" w:rsidP="003370E7">
            <w:pPr>
              <w:autoSpaceDE w:val="0"/>
              <w:autoSpaceDN w:val="0"/>
              <w:adjustRightInd w:val="0"/>
              <w:spacing w:after="0" w:line="240" w:lineRule="auto"/>
              <w:rPr>
                <w:rFonts w:ascii="Trebuchet MS" w:eastAsia="Times New Roman" w:hAnsi="Trebuchet MS" w:cs="Arial"/>
                <w:b/>
                <w:color w:val="000000"/>
                <w:sz w:val="18"/>
                <w:szCs w:val="18"/>
              </w:rPr>
            </w:pPr>
            <w:r w:rsidRPr="00AF137A">
              <w:rPr>
                <w:rFonts w:ascii="Trebuchet MS" w:eastAsia="Times New Roman" w:hAnsi="Trebuchet MS" w:cs="Arial"/>
                <w:b/>
                <w:sz w:val="18"/>
                <w:szCs w:val="18"/>
              </w:rPr>
              <w:t>BAT 77. Pentru a preveni și a reduce emisiile difuze provenite din pretratarea deșeurilor, BAT constă în utilizarea uneia sau a ambelor tehnici indicate mai jos.</w:t>
            </w:r>
          </w:p>
        </w:tc>
      </w:tr>
      <w:tr w:rsidR="003370E7" w:rsidRPr="00AF137A" w14:paraId="21A980E4" w14:textId="77777777" w:rsidTr="00BC3359">
        <w:trPr>
          <w:jc w:val="center"/>
        </w:trPr>
        <w:tc>
          <w:tcPr>
            <w:tcW w:w="3960" w:type="dxa"/>
            <w:gridSpan w:val="2"/>
            <w:shd w:val="clear" w:color="auto" w:fill="auto"/>
          </w:tcPr>
          <w:p w14:paraId="5074A6FB" w14:textId="77777777" w:rsidR="003370E7" w:rsidRPr="00AF137A" w:rsidRDefault="003370E7" w:rsidP="003370E7">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 xml:space="preserve">Tehnică </w:t>
            </w:r>
          </w:p>
        </w:tc>
        <w:tc>
          <w:tcPr>
            <w:tcW w:w="5932" w:type="dxa"/>
            <w:shd w:val="clear" w:color="auto" w:fill="auto"/>
          </w:tcPr>
          <w:p w14:paraId="2636DC2D" w14:textId="77777777" w:rsidR="003370E7" w:rsidRPr="00AF137A" w:rsidRDefault="003370E7" w:rsidP="003370E7">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Mod de realizare:</w:t>
            </w:r>
          </w:p>
        </w:tc>
      </w:tr>
      <w:tr w:rsidR="000E09EB" w:rsidRPr="00AF137A" w14:paraId="4A466585" w14:textId="77777777" w:rsidTr="00BC3359">
        <w:trPr>
          <w:jc w:val="center"/>
        </w:trPr>
        <w:tc>
          <w:tcPr>
            <w:tcW w:w="450" w:type="dxa"/>
            <w:shd w:val="clear" w:color="auto" w:fill="auto"/>
          </w:tcPr>
          <w:p w14:paraId="7EC27CCC" w14:textId="777A29AE" w:rsidR="000E09EB" w:rsidRPr="00AF137A" w:rsidRDefault="003370E7" w:rsidP="003370E7">
            <w:pPr>
              <w:autoSpaceDE w:val="0"/>
              <w:autoSpaceDN w:val="0"/>
              <w:adjustRightInd w:val="0"/>
              <w:spacing w:after="0"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a</w:t>
            </w:r>
          </w:p>
        </w:tc>
        <w:tc>
          <w:tcPr>
            <w:tcW w:w="3510" w:type="dxa"/>
            <w:shd w:val="clear" w:color="auto" w:fill="auto"/>
          </w:tcPr>
          <w:p w14:paraId="063A9360" w14:textId="77777777" w:rsidR="000E09EB" w:rsidRPr="00AF137A" w:rsidRDefault="000E09EB" w:rsidP="003370E7">
            <w:pPr>
              <w:autoSpaceDE w:val="0"/>
              <w:autoSpaceDN w:val="0"/>
              <w:adjustRightInd w:val="0"/>
              <w:spacing w:after="0" w:line="240" w:lineRule="auto"/>
              <w:jc w:val="both"/>
              <w:rPr>
                <w:rFonts w:ascii="Trebuchet MS" w:eastAsia="Times New Roman" w:hAnsi="Trebuchet MS" w:cs="Arial"/>
                <w:color w:val="FF0000"/>
                <w:sz w:val="18"/>
                <w:szCs w:val="18"/>
              </w:rPr>
            </w:pPr>
            <w:r w:rsidRPr="00AF137A">
              <w:rPr>
                <w:rFonts w:ascii="Trebuchet MS" w:eastAsia="Times New Roman" w:hAnsi="Trebuchet MS" w:cs="Arial"/>
                <w:sz w:val="18"/>
                <w:szCs w:val="18"/>
              </w:rPr>
              <w:t>Benzi transportoare închise sau pneumatice, cu sistem de extracție a aerului</w:t>
            </w:r>
          </w:p>
        </w:tc>
        <w:tc>
          <w:tcPr>
            <w:tcW w:w="5932" w:type="dxa"/>
            <w:vMerge w:val="restart"/>
            <w:shd w:val="clear" w:color="auto" w:fill="auto"/>
          </w:tcPr>
          <w:p w14:paraId="103487B2" w14:textId="77777777" w:rsidR="000E09EB" w:rsidRPr="00AF137A" w:rsidRDefault="000E09EB" w:rsidP="003370E7">
            <w:pPr>
              <w:spacing w:after="0" w:line="240" w:lineRule="auto"/>
              <w:jc w:val="both"/>
              <w:rPr>
                <w:rFonts w:ascii="Trebuchet MS" w:eastAsia="Times New Roman" w:hAnsi="Trebuchet MS" w:cs="Arial"/>
                <w:sz w:val="18"/>
                <w:szCs w:val="18"/>
              </w:rPr>
            </w:pPr>
            <w:r w:rsidRPr="00AF137A">
              <w:rPr>
                <w:rFonts w:ascii="Trebuchet MS" w:hAnsi="Trebuchet MS"/>
                <w:sz w:val="18"/>
                <w:szCs w:val="18"/>
              </w:rPr>
              <w:t>Deșeurile  se aduc în cea mai mare parte pregătite. Ele se depozitează în boxe acoperite pe categorii de deșeuri. Din boxe se aduc cu vola și se încarcă șarjatorul care se află în hala de producție. La încărcarea șarjatorului, hota funcționează la capacitate maximă de absorbție. Hota este legată la sistemul de exhaustareșsi filtrare a emisiilor rezultate.</w:t>
            </w:r>
          </w:p>
        </w:tc>
      </w:tr>
      <w:tr w:rsidR="000E09EB" w:rsidRPr="00AF137A" w14:paraId="7E4E2A7C" w14:textId="77777777" w:rsidTr="00BC3359">
        <w:trPr>
          <w:jc w:val="center"/>
        </w:trPr>
        <w:tc>
          <w:tcPr>
            <w:tcW w:w="450" w:type="dxa"/>
            <w:shd w:val="clear" w:color="auto" w:fill="auto"/>
          </w:tcPr>
          <w:p w14:paraId="09B17F74" w14:textId="249DF38B" w:rsidR="000E09EB" w:rsidRPr="00AF137A" w:rsidRDefault="003370E7" w:rsidP="003370E7">
            <w:pPr>
              <w:autoSpaceDE w:val="0"/>
              <w:autoSpaceDN w:val="0"/>
              <w:adjustRightInd w:val="0"/>
              <w:spacing w:after="0"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b</w:t>
            </w:r>
          </w:p>
        </w:tc>
        <w:tc>
          <w:tcPr>
            <w:tcW w:w="3510" w:type="dxa"/>
            <w:shd w:val="clear" w:color="auto" w:fill="auto"/>
          </w:tcPr>
          <w:p w14:paraId="79733A56" w14:textId="77777777" w:rsidR="000E09EB" w:rsidRPr="00AF137A" w:rsidRDefault="000E09EB" w:rsidP="003370E7">
            <w:pPr>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eastAsia="Times New Roman" w:hAnsi="Trebuchet MS" w:cs="Arial"/>
                <w:sz w:val="18"/>
                <w:szCs w:val="18"/>
              </w:rPr>
              <w:t>Incinte sau hote pentru punctele de încărcare și de evacuare, cu sistem de extracție a aerului</w:t>
            </w:r>
          </w:p>
        </w:tc>
        <w:tc>
          <w:tcPr>
            <w:tcW w:w="5932" w:type="dxa"/>
            <w:vMerge/>
            <w:shd w:val="clear" w:color="auto" w:fill="auto"/>
          </w:tcPr>
          <w:p w14:paraId="5491F418" w14:textId="77777777" w:rsidR="000E09EB" w:rsidRPr="00AF137A" w:rsidRDefault="000E09EB" w:rsidP="003370E7">
            <w:pPr>
              <w:autoSpaceDE w:val="0"/>
              <w:autoSpaceDN w:val="0"/>
              <w:adjustRightInd w:val="0"/>
              <w:spacing w:after="0" w:line="240" w:lineRule="auto"/>
              <w:jc w:val="both"/>
              <w:rPr>
                <w:rFonts w:ascii="Trebuchet MS" w:eastAsia="Times New Roman" w:hAnsi="Trebuchet MS" w:cs="Arial"/>
                <w:color w:val="FF0000"/>
                <w:sz w:val="18"/>
                <w:szCs w:val="18"/>
              </w:rPr>
            </w:pPr>
          </w:p>
        </w:tc>
      </w:tr>
    </w:tbl>
    <w:p w14:paraId="17C0DB39" w14:textId="77777777" w:rsidR="000E09EB" w:rsidRPr="00AF137A" w:rsidRDefault="000E09EB" w:rsidP="000E09EB">
      <w:pPr>
        <w:tabs>
          <w:tab w:val="left" w:pos="1080"/>
        </w:tabs>
        <w:spacing w:after="0" w:line="240" w:lineRule="auto"/>
        <w:rPr>
          <w:rFonts w:ascii="Trebuchet MS" w:eastAsia="Times New Roman" w:hAnsi="Trebuchet MS"/>
          <w:noProof/>
          <w:color w:val="FF0000"/>
          <w:lang w:eastAsia="de-DE"/>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14"/>
        <w:gridCol w:w="5128"/>
      </w:tblGrid>
      <w:tr w:rsidR="000E09EB" w:rsidRPr="00AF137A" w14:paraId="087BBA55" w14:textId="77777777" w:rsidTr="00BC3359">
        <w:trPr>
          <w:jc w:val="center"/>
        </w:trPr>
        <w:tc>
          <w:tcPr>
            <w:tcW w:w="9892" w:type="dxa"/>
            <w:gridSpan w:val="3"/>
            <w:shd w:val="clear" w:color="auto" w:fill="auto"/>
          </w:tcPr>
          <w:p w14:paraId="5CA6DD11" w14:textId="77777777" w:rsidR="000E09EB" w:rsidRPr="00AF137A" w:rsidRDefault="000E09EB" w:rsidP="002A1071">
            <w:pPr>
              <w:tabs>
                <w:tab w:val="left" w:pos="1080"/>
              </w:tabs>
              <w:spacing w:after="0" w:line="240" w:lineRule="auto"/>
              <w:rPr>
                <w:rFonts w:ascii="Trebuchet MS" w:eastAsia="Times New Roman" w:hAnsi="Trebuchet MS" w:cs="Arial"/>
                <w:b/>
                <w:noProof/>
                <w:color w:val="FF0000"/>
                <w:sz w:val="18"/>
                <w:szCs w:val="18"/>
                <w:lang w:eastAsia="de-DE"/>
              </w:rPr>
            </w:pPr>
            <w:r w:rsidRPr="00AF137A">
              <w:rPr>
                <w:rFonts w:ascii="Trebuchet MS" w:eastAsia="Times New Roman" w:hAnsi="Trebuchet MS" w:cs="Arial"/>
                <w:b/>
                <w:sz w:val="18"/>
                <w:szCs w:val="18"/>
                <w:lang w:eastAsia="de-DE"/>
              </w:rPr>
              <w:t>BAT 78. Pentru a preveni sau a reduce emisiile difuze provenite din procesele de încărcare și descărcare/evacuare a cuptoarelor de topire, BAT constă în utilizarea uneia dintre tehnicile indicate mai jos sau a unei combinații a acestora.</w:t>
            </w:r>
          </w:p>
        </w:tc>
      </w:tr>
      <w:tr w:rsidR="003370E7" w:rsidRPr="00AF137A" w14:paraId="7C17D5AE" w14:textId="77777777" w:rsidTr="00BC3359">
        <w:trPr>
          <w:jc w:val="center"/>
        </w:trPr>
        <w:tc>
          <w:tcPr>
            <w:tcW w:w="4764" w:type="dxa"/>
            <w:gridSpan w:val="2"/>
            <w:shd w:val="clear" w:color="auto" w:fill="auto"/>
          </w:tcPr>
          <w:p w14:paraId="02AB6082" w14:textId="77777777" w:rsidR="003370E7" w:rsidRPr="00AF137A" w:rsidRDefault="003370E7" w:rsidP="002A1071">
            <w:pPr>
              <w:tabs>
                <w:tab w:val="left" w:pos="1080"/>
              </w:tabs>
              <w:spacing w:after="0" w:line="240" w:lineRule="auto"/>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Tehnica</w:t>
            </w:r>
          </w:p>
        </w:tc>
        <w:tc>
          <w:tcPr>
            <w:tcW w:w="5128" w:type="dxa"/>
            <w:shd w:val="clear" w:color="auto" w:fill="auto"/>
          </w:tcPr>
          <w:p w14:paraId="03A2154D" w14:textId="77777777" w:rsidR="003370E7" w:rsidRPr="00AF137A" w:rsidRDefault="003370E7" w:rsidP="002A1071">
            <w:pPr>
              <w:tabs>
                <w:tab w:val="left" w:pos="1080"/>
              </w:tabs>
              <w:spacing w:after="0" w:line="240" w:lineRule="auto"/>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Mod de realizare:</w:t>
            </w:r>
          </w:p>
        </w:tc>
      </w:tr>
      <w:tr w:rsidR="000E09EB" w:rsidRPr="00AF137A" w14:paraId="3CA8F31B" w14:textId="77777777" w:rsidTr="00BC3359">
        <w:trPr>
          <w:jc w:val="center"/>
        </w:trPr>
        <w:tc>
          <w:tcPr>
            <w:tcW w:w="450" w:type="dxa"/>
            <w:shd w:val="clear" w:color="auto" w:fill="auto"/>
          </w:tcPr>
          <w:p w14:paraId="396D7993" w14:textId="54AB9FD8"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a</w:t>
            </w:r>
          </w:p>
        </w:tc>
        <w:tc>
          <w:tcPr>
            <w:tcW w:w="4314" w:type="dxa"/>
            <w:shd w:val="clear" w:color="auto" w:fill="auto"/>
          </w:tcPr>
          <w:p w14:paraId="37DDD365" w14:textId="77777777" w:rsidR="000E09EB" w:rsidRPr="00AF137A" w:rsidRDefault="000E09EB" w:rsidP="000B0933">
            <w:pPr>
              <w:tabs>
                <w:tab w:val="left" w:pos="1080"/>
              </w:tabs>
              <w:spacing w:after="0" w:line="240" w:lineRule="auto"/>
              <w:jc w:val="both"/>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Amplasarea unei hote în partea superioară a ușii cuptorului și la gura de evacuare unde are loc extracția de gaze reziduale, conectate la un sistem de filtrare</w:t>
            </w:r>
          </w:p>
        </w:tc>
        <w:tc>
          <w:tcPr>
            <w:tcW w:w="5128" w:type="dxa"/>
            <w:vMerge w:val="restart"/>
            <w:shd w:val="clear" w:color="auto" w:fill="auto"/>
          </w:tcPr>
          <w:p w14:paraId="54039F1C" w14:textId="77777777" w:rsidR="000E09EB" w:rsidRPr="00AF137A" w:rsidRDefault="000E09EB" w:rsidP="000B0933">
            <w:pPr>
              <w:pStyle w:val="CM4"/>
              <w:spacing w:before="60" w:after="60"/>
              <w:jc w:val="both"/>
              <w:rPr>
                <w:rFonts w:ascii="Trebuchet MS" w:hAnsi="Trebuchet MS"/>
                <w:sz w:val="18"/>
                <w:szCs w:val="18"/>
                <w:lang w:val="ro-RO"/>
              </w:rPr>
            </w:pPr>
            <w:r w:rsidRPr="00AF137A">
              <w:rPr>
                <w:rFonts w:ascii="Trebuchet MS" w:hAnsi="Trebuchet MS"/>
                <w:sz w:val="18"/>
                <w:szCs w:val="18"/>
                <w:lang w:val="ro-RO"/>
              </w:rPr>
              <w:t>Cuptorul rotativ este prevăzut cu hotă de aspirație a emisiilor rezultate în timpul încărcării și descărcării acestuia. Hota este conectată la sistemul de epurare a gazelor.</w:t>
            </w:r>
          </w:p>
          <w:p w14:paraId="29FBD1B6" w14:textId="77777777" w:rsidR="000E09EB" w:rsidRPr="00AF137A" w:rsidRDefault="000E09EB" w:rsidP="000B0933">
            <w:pPr>
              <w:pStyle w:val="Default"/>
              <w:jc w:val="both"/>
              <w:rPr>
                <w:rFonts w:ascii="Trebuchet MS" w:hAnsi="Trebuchet MS"/>
                <w:noProof/>
                <w:color w:val="auto"/>
                <w:sz w:val="18"/>
                <w:szCs w:val="18"/>
                <w:lang w:val="ro-RO"/>
              </w:rPr>
            </w:pPr>
            <w:r w:rsidRPr="00AF137A">
              <w:rPr>
                <w:rFonts w:ascii="Trebuchet MS" w:hAnsi="Trebuchet MS"/>
                <w:noProof/>
                <w:color w:val="auto"/>
                <w:sz w:val="18"/>
                <w:szCs w:val="18"/>
                <w:lang w:val="ro-RO"/>
              </w:rPr>
              <w:t>Fumurile sunt absorbite de hota de deasupra ușii cuptorului când acesta se deschide. Toate ușile cuptoarelor se închid etanș, rotativ și de turnare. Șarjatorul  la cuptorul  de topire este etanș cu camera de șarjare în procesul de șarjare prin sistemul de andocare la cuptor.</w:t>
            </w:r>
          </w:p>
        </w:tc>
      </w:tr>
      <w:tr w:rsidR="000E09EB" w:rsidRPr="00AF137A" w14:paraId="4CEC376A" w14:textId="77777777" w:rsidTr="00BC3359">
        <w:trPr>
          <w:jc w:val="center"/>
        </w:trPr>
        <w:tc>
          <w:tcPr>
            <w:tcW w:w="450" w:type="dxa"/>
            <w:shd w:val="clear" w:color="auto" w:fill="auto"/>
          </w:tcPr>
          <w:p w14:paraId="3883314B" w14:textId="5720050C"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b</w:t>
            </w:r>
          </w:p>
        </w:tc>
        <w:tc>
          <w:tcPr>
            <w:tcW w:w="4314" w:type="dxa"/>
            <w:shd w:val="clear" w:color="auto" w:fill="auto"/>
          </w:tcPr>
          <w:p w14:paraId="1C06E5F6" w14:textId="77777777" w:rsidR="000E09EB" w:rsidRPr="00AF137A" w:rsidRDefault="000E09EB" w:rsidP="000B0933">
            <w:pPr>
              <w:tabs>
                <w:tab w:val="left" w:pos="1080"/>
              </w:tabs>
              <w:spacing w:after="0" w:line="240" w:lineRule="auto"/>
              <w:jc w:val="both"/>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Incintă de colectare a fumului care să acopere atât zonele de încărcare, cât și zonele de evacuare</w:t>
            </w:r>
          </w:p>
        </w:tc>
        <w:tc>
          <w:tcPr>
            <w:tcW w:w="5128" w:type="dxa"/>
            <w:vMerge/>
            <w:shd w:val="clear" w:color="auto" w:fill="auto"/>
          </w:tcPr>
          <w:p w14:paraId="4FB0CE6E" w14:textId="77777777" w:rsidR="000E09EB" w:rsidRPr="00AF137A" w:rsidRDefault="000E09EB" w:rsidP="002A1071">
            <w:pPr>
              <w:tabs>
                <w:tab w:val="left" w:pos="1080"/>
              </w:tabs>
              <w:spacing w:after="0" w:line="240" w:lineRule="auto"/>
              <w:rPr>
                <w:rFonts w:ascii="Trebuchet MS" w:eastAsia="Times New Roman" w:hAnsi="Trebuchet MS" w:cs="Arial"/>
                <w:noProof/>
                <w:sz w:val="18"/>
                <w:szCs w:val="18"/>
                <w:lang w:eastAsia="de-DE"/>
              </w:rPr>
            </w:pPr>
          </w:p>
        </w:tc>
      </w:tr>
      <w:tr w:rsidR="000E09EB" w:rsidRPr="00AF137A" w14:paraId="0E45F242" w14:textId="77777777" w:rsidTr="00BC3359">
        <w:trPr>
          <w:jc w:val="center"/>
        </w:trPr>
        <w:tc>
          <w:tcPr>
            <w:tcW w:w="450" w:type="dxa"/>
            <w:shd w:val="clear" w:color="auto" w:fill="auto"/>
          </w:tcPr>
          <w:p w14:paraId="1D16B51A" w14:textId="026E8690"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c</w:t>
            </w:r>
          </w:p>
        </w:tc>
        <w:tc>
          <w:tcPr>
            <w:tcW w:w="4314" w:type="dxa"/>
            <w:shd w:val="clear" w:color="auto" w:fill="auto"/>
          </w:tcPr>
          <w:p w14:paraId="0B2E66E3" w14:textId="77777777" w:rsidR="000E09EB" w:rsidRPr="00AF137A" w:rsidRDefault="000E09EB" w:rsidP="002A1071">
            <w:pPr>
              <w:tabs>
                <w:tab w:val="left" w:pos="1080"/>
              </w:tabs>
              <w:spacing w:after="0" w:line="240" w:lineRule="auto"/>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Ușa cuptorului închisă etanș</w:t>
            </w:r>
          </w:p>
        </w:tc>
        <w:tc>
          <w:tcPr>
            <w:tcW w:w="5128" w:type="dxa"/>
            <w:vMerge/>
            <w:shd w:val="clear" w:color="auto" w:fill="auto"/>
          </w:tcPr>
          <w:p w14:paraId="0E2DCE09" w14:textId="77777777" w:rsidR="000E09EB" w:rsidRPr="00AF137A" w:rsidRDefault="000E09EB" w:rsidP="002A1071">
            <w:pPr>
              <w:tabs>
                <w:tab w:val="left" w:pos="1080"/>
              </w:tabs>
              <w:spacing w:after="0" w:line="240" w:lineRule="auto"/>
              <w:rPr>
                <w:rFonts w:ascii="Trebuchet MS" w:eastAsia="Times New Roman" w:hAnsi="Trebuchet MS" w:cs="Arial"/>
                <w:noProof/>
                <w:sz w:val="18"/>
                <w:szCs w:val="18"/>
                <w:lang w:eastAsia="de-DE"/>
              </w:rPr>
            </w:pPr>
          </w:p>
        </w:tc>
      </w:tr>
      <w:tr w:rsidR="000E09EB" w:rsidRPr="00AF137A" w14:paraId="610B6B03" w14:textId="77777777" w:rsidTr="00BC3359">
        <w:trPr>
          <w:jc w:val="center"/>
        </w:trPr>
        <w:tc>
          <w:tcPr>
            <w:tcW w:w="450" w:type="dxa"/>
            <w:shd w:val="clear" w:color="auto" w:fill="auto"/>
          </w:tcPr>
          <w:p w14:paraId="2C6B904A" w14:textId="652CF6AF"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d</w:t>
            </w:r>
          </w:p>
        </w:tc>
        <w:tc>
          <w:tcPr>
            <w:tcW w:w="4314" w:type="dxa"/>
            <w:shd w:val="clear" w:color="auto" w:fill="auto"/>
          </w:tcPr>
          <w:p w14:paraId="358B3735" w14:textId="77777777" w:rsidR="000E09EB" w:rsidRPr="00AF137A" w:rsidRDefault="000E09EB" w:rsidP="002A1071">
            <w:pPr>
              <w:tabs>
                <w:tab w:val="left" w:pos="1080"/>
              </w:tabs>
              <w:spacing w:after="0" w:line="240" w:lineRule="auto"/>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Cărucior de încărcare etanș</w:t>
            </w:r>
          </w:p>
        </w:tc>
        <w:tc>
          <w:tcPr>
            <w:tcW w:w="5128" w:type="dxa"/>
            <w:shd w:val="clear" w:color="auto" w:fill="auto"/>
          </w:tcPr>
          <w:p w14:paraId="38D1BB4E" w14:textId="77777777" w:rsidR="000E09EB" w:rsidRPr="00AF137A" w:rsidRDefault="000E09EB" w:rsidP="002A1071">
            <w:pPr>
              <w:pStyle w:val="Default"/>
              <w:rPr>
                <w:rFonts w:ascii="Trebuchet MS" w:eastAsia="Times New Roman" w:hAnsi="Trebuchet MS" w:cs="Arial"/>
                <w:noProof/>
                <w:sz w:val="18"/>
                <w:szCs w:val="18"/>
                <w:lang w:val="ro-RO" w:eastAsia="de-DE"/>
              </w:rPr>
            </w:pPr>
            <w:r w:rsidRPr="00AF137A">
              <w:rPr>
                <w:rFonts w:ascii="Trebuchet MS" w:eastAsia="Times New Roman" w:hAnsi="Trebuchet MS" w:cs="Arial"/>
                <w:noProof/>
                <w:sz w:val="18"/>
                <w:szCs w:val="18"/>
                <w:lang w:val="ro-RO" w:eastAsia="de-DE"/>
              </w:rPr>
              <w:t>Nu se aplică</w:t>
            </w:r>
          </w:p>
        </w:tc>
      </w:tr>
    </w:tbl>
    <w:p w14:paraId="0E153D77" w14:textId="77777777" w:rsidR="000E09EB" w:rsidRPr="00AF137A" w:rsidRDefault="000E09EB" w:rsidP="000E09EB">
      <w:pPr>
        <w:tabs>
          <w:tab w:val="left" w:pos="1080"/>
        </w:tabs>
        <w:spacing w:after="0" w:line="240" w:lineRule="auto"/>
        <w:rPr>
          <w:rFonts w:ascii="Trebuchet MS" w:eastAsia="Times New Roman" w:hAnsi="Trebuchet MS"/>
          <w:noProof/>
          <w:color w:val="FF0000"/>
          <w:lang w:eastAsia="de-DE"/>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880"/>
        <w:gridCol w:w="6565"/>
      </w:tblGrid>
      <w:tr w:rsidR="000E09EB" w:rsidRPr="00AF137A" w14:paraId="3ED18B28" w14:textId="77777777" w:rsidTr="00BC3359">
        <w:trPr>
          <w:jc w:val="center"/>
        </w:trPr>
        <w:tc>
          <w:tcPr>
            <w:tcW w:w="9895" w:type="dxa"/>
            <w:gridSpan w:val="3"/>
            <w:shd w:val="clear" w:color="auto" w:fill="auto"/>
          </w:tcPr>
          <w:p w14:paraId="5FE3BCDE" w14:textId="77777777" w:rsidR="000E09EB" w:rsidRPr="00AF137A" w:rsidRDefault="000E09EB" w:rsidP="002A1071">
            <w:pPr>
              <w:tabs>
                <w:tab w:val="left" w:pos="1080"/>
              </w:tabs>
              <w:spacing w:after="0" w:line="240" w:lineRule="auto"/>
              <w:rPr>
                <w:rFonts w:ascii="Trebuchet MS" w:eastAsia="Times New Roman" w:hAnsi="Trebuchet MS" w:cs="Arial"/>
                <w:b/>
                <w:noProof/>
                <w:color w:val="FF0000"/>
                <w:sz w:val="18"/>
                <w:szCs w:val="18"/>
                <w:lang w:eastAsia="de-DE"/>
              </w:rPr>
            </w:pPr>
            <w:r w:rsidRPr="00AF137A">
              <w:rPr>
                <w:rFonts w:ascii="Trebuchet MS" w:eastAsia="Times New Roman" w:hAnsi="Trebuchet MS" w:cs="Arial"/>
                <w:b/>
                <w:sz w:val="18"/>
                <w:szCs w:val="18"/>
                <w:lang w:eastAsia="de-DE"/>
              </w:rPr>
              <w:t>BAT 79. Pentru a reduce emisiile generate de tratarea zgurii/scoriei, BAT constă în utilizarea uneia dintre tehnicile indicate mai jos sau a unei combinații a acestora.</w:t>
            </w:r>
          </w:p>
        </w:tc>
      </w:tr>
      <w:tr w:rsidR="003370E7" w:rsidRPr="00AF137A" w14:paraId="3B3356A2" w14:textId="77777777" w:rsidTr="00BC3359">
        <w:trPr>
          <w:jc w:val="center"/>
        </w:trPr>
        <w:tc>
          <w:tcPr>
            <w:tcW w:w="3330" w:type="dxa"/>
            <w:gridSpan w:val="2"/>
            <w:shd w:val="clear" w:color="auto" w:fill="auto"/>
          </w:tcPr>
          <w:p w14:paraId="780ECA58" w14:textId="77777777" w:rsidR="003370E7" w:rsidRPr="00AF137A" w:rsidRDefault="003370E7" w:rsidP="002A1071">
            <w:pPr>
              <w:tabs>
                <w:tab w:val="left" w:pos="1080"/>
              </w:tabs>
              <w:spacing w:after="0" w:line="240" w:lineRule="auto"/>
              <w:rPr>
                <w:rFonts w:ascii="Trebuchet MS" w:eastAsia="Times New Roman" w:hAnsi="Trebuchet MS" w:cs="Arial"/>
                <w:sz w:val="18"/>
                <w:szCs w:val="18"/>
                <w:lang w:eastAsia="de-DE"/>
              </w:rPr>
            </w:pPr>
            <w:r w:rsidRPr="00AF137A">
              <w:rPr>
                <w:rFonts w:ascii="Trebuchet MS" w:eastAsia="Times New Roman" w:hAnsi="Trebuchet MS" w:cs="Arial"/>
                <w:sz w:val="18"/>
                <w:szCs w:val="18"/>
                <w:lang w:eastAsia="de-DE"/>
              </w:rPr>
              <w:t>Tehnica</w:t>
            </w:r>
          </w:p>
        </w:tc>
        <w:tc>
          <w:tcPr>
            <w:tcW w:w="6565" w:type="dxa"/>
            <w:shd w:val="clear" w:color="auto" w:fill="auto"/>
          </w:tcPr>
          <w:p w14:paraId="6A759072" w14:textId="77777777" w:rsidR="003370E7" w:rsidRPr="00AF137A" w:rsidRDefault="003370E7" w:rsidP="002A1071">
            <w:pPr>
              <w:tabs>
                <w:tab w:val="left" w:pos="1080"/>
              </w:tabs>
              <w:spacing w:after="0" w:line="240" w:lineRule="auto"/>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Mod de realizare:</w:t>
            </w:r>
          </w:p>
        </w:tc>
      </w:tr>
      <w:tr w:rsidR="000E09EB" w:rsidRPr="00AF137A" w14:paraId="0A10E1FF" w14:textId="77777777" w:rsidTr="00BC3359">
        <w:trPr>
          <w:jc w:val="center"/>
        </w:trPr>
        <w:tc>
          <w:tcPr>
            <w:tcW w:w="450" w:type="dxa"/>
            <w:shd w:val="clear" w:color="auto" w:fill="auto"/>
          </w:tcPr>
          <w:p w14:paraId="3B8F49F0" w14:textId="3722A8C4"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a</w:t>
            </w:r>
          </w:p>
        </w:tc>
        <w:tc>
          <w:tcPr>
            <w:tcW w:w="2880" w:type="dxa"/>
            <w:shd w:val="clear" w:color="auto" w:fill="auto"/>
          </w:tcPr>
          <w:p w14:paraId="031441CD" w14:textId="77777777" w:rsidR="000E09EB" w:rsidRPr="00AF137A" w:rsidRDefault="000E09EB" w:rsidP="000B0933">
            <w:pPr>
              <w:tabs>
                <w:tab w:val="left" w:pos="1080"/>
              </w:tabs>
              <w:spacing w:after="0" w:line="240" w:lineRule="auto"/>
              <w:jc w:val="both"/>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Răcirea zgurii/scorii de îndată ce este îndepărtată din cuptor, în recipiente etanșe sub un gaz inert</w:t>
            </w:r>
          </w:p>
        </w:tc>
        <w:tc>
          <w:tcPr>
            <w:tcW w:w="6565" w:type="dxa"/>
            <w:vMerge w:val="restart"/>
            <w:shd w:val="clear" w:color="auto" w:fill="auto"/>
          </w:tcPr>
          <w:p w14:paraId="3B2CFF22" w14:textId="77777777" w:rsidR="000E09EB" w:rsidRPr="00AF137A" w:rsidRDefault="000E09EB" w:rsidP="000B0933">
            <w:pPr>
              <w:autoSpaceDE w:val="0"/>
              <w:autoSpaceDN w:val="0"/>
              <w:adjustRightInd w:val="0"/>
              <w:spacing w:before="60" w:after="60" w:line="240" w:lineRule="auto"/>
              <w:jc w:val="both"/>
              <w:rPr>
                <w:rFonts w:ascii="Trebuchet MS" w:eastAsia="Times New Roman" w:hAnsi="Trebuchet MS"/>
                <w:sz w:val="18"/>
                <w:szCs w:val="18"/>
              </w:rPr>
            </w:pPr>
            <w:r w:rsidRPr="00AF137A">
              <w:rPr>
                <w:rFonts w:ascii="Trebuchet MS" w:eastAsia="Times New Roman" w:hAnsi="Trebuchet MS"/>
                <w:sz w:val="18"/>
                <w:szCs w:val="18"/>
              </w:rPr>
              <w:t xml:space="preserve">Se aplică o tehnică combinată: zgura se preia din cuptor și se depozitează în hala de stocare zgură, în zona  unde are loc răcirea acesteia, după care este transfertă în  boxele pentru zgura rece din cadrul aceleași hale. </w:t>
            </w:r>
          </w:p>
          <w:p w14:paraId="484494E5" w14:textId="5D74FDE7" w:rsidR="000E09EB" w:rsidRPr="00AF137A" w:rsidRDefault="000E09EB" w:rsidP="000B0933">
            <w:pPr>
              <w:tabs>
                <w:tab w:val="left" w:pos="1080"/>
              </w:tabs>
              <w:spacing w:after="0" w:line="240" w:lineRule="auto"/>
              <w:jc w:val="both"/>
              <w:rPr>
                <w:rFonts w:ascii="Trebuchet MS" w:eastAsia="Times New Roman" w:hAnsi="Trebuchet MS" w:cs="Arial"/>
                <w:strike/>
                <w:noProof/>
                <w:color w:val="FF0000"/>
                <w:sz w:val="18"/>
                <w:szCs w:val="18"/>
                <w:lang w:eastAsia="de-DE"/>
              </w:rPr>
            </w:pPr>
            <w:r w:rsidRPr="00AF137A">
              <w:rPr>
                <w:rFonts w:ascii="Trebuchet MS" w:eastAsia="Times New Roman" w:hAnsi="Trebuchet MS"/>
                <w:sz w:val="18"/>
                <w:szCs w:val="18"/>
              </w:rPr>
              <w:t xml:space="preserve">Zgura nu intra in contact cu apa. Exhaustarea fumurilor de la zgura caldp se face prin sistemul </w:t>
            </w:r>
            <w:r w:rsidRPr="00AF137A">
              <w:rPr>
                <w:rFonts w:ascii="Trebuchet MS" w:eastAsia="Times New Roman" w:hAnsi="Trebuchet MS"/>
                <w:bCs/>
                <w:sz w:val="18"/>
                <w:szCs w:val="18"/>
              </w:rPr>
              <w:t>Tip BPR 1002A</w:t>
            </w:r>
            <w:r w:rsidR="00D6136A">
              <w:rPr>
                <w:rFonts w:ascii="Trebuchet MS" w:eastAsia="Times New Roman" w:hAnsi="Trebuchet MS"/>
                <w:bCs/>
                <w:sz w:val="18"/>
                <w:szCs w:val="18"/>
              </w:rPr>
              <w:t xml:space="preserve"> </w:t>
            </w:r>
            <w:r w:rsidRPr="00AF137A">
              <w:rPr>
                <w:rFonts w:ascii="Trebuchet MS" w:eastAsia="Times New Roman" w:hAnsi="Trebuchet MS"/>
                <w:b/>
                <w:sz w:val="18"/>
                <w:szCs w:val="18"/>
              </w:rPr>
              <w:t>- Debit 50 000 m3/h si o cădere de presiune de 270mmCA</w:t>
            </w:r>
            <w:r w:rsidRPr="00AF137A">
              <w:rPr>
                <w:rFonts w:ascii="Trebuchet MS" w:eastAsia="Times New Roman" w:hAnsi="Trebuchet MS"/>
                <w:sz w:val="18"/>
                <w:szCs w:val="18"/>
              </w:rPr>
              <w:t>, care reține particulele în suspensie printr-un filtru AIRCOM CVS 360-3 echipat cu 360 de saci 500 PES/TF, șnec și valva rotativa, ventilator BPR 1002A, echipat cu motor 55Kw ( nu include tubulatură dintre filtru și ventilator)</w:t>
            </w:r>
          </w:p>
        </w:tc>
      </w:tr>
      <w:tr w:rsidR="000E09EB" w:rsidRPr="00AF137A" w14:paraId="4C014A06" w14:textId="77777777" w:rsidTr="00BC3359">
        <w:trPr>
          <w:jc w:val="center"/>
        </w:trPr>
        <w:tc>
          <w:tcPr>
            <w:tcW w:w="450" w:type="dxa"/>
            <w:shd w:val="clear" w:color="auto" w:fill="auto"/>
          </w:tcPr>
          <w:p w14:paraId="44BAAE15" w14:textId="47B13C9F"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b</w:t>
            </w:r>
          </w:p>
        </w:tc>
        <w:tc>
          <w:tcPr>
            <w:tcW w:w="2880" w:type="dxa"/>
            <w:shd w:val="clear" w:color="auto" w:fill="auto"/>
          </w:tcPr>
          <w:p w14:paraId="48B5292E"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Prevenirea umezirii zgurii/scorii</w:t>
            </w:r>
          </w:p>
        </w:tc>
        <w:tc>
          <w:tcPr>
            <w:tcW w:w="6565" w:type="dxa"/>
            <w:vMerge/>
            <w:shd w:val="clear" w:color="auto" w:fill="auto"/>
          </w:tcPr>
          <w:p w14:paraId="68F9A379"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p>
        </w:tc>
      </w:tr>
      <w:tr w:rsidR="000E09EB" w:rsidRPr="00AF137A" w14:paraId="0F03A7A3" w14:textId="77777777" w:rsidTr="00BC3359">
        <w:trPr>
          <w:jc w:val="center"/>
        </w:trPr>
        <w:tc>
          <w:tcPr>
            <w:tcW w:w="450" w:type="dxa"/>
            <w:shd w:val="clear" w:color="auto" w:fill="auto"/>
          </w:tcPr>
          <w:p w14:paraId="6881A5B0" w14:textId="756F7C4C" w:rsidR="000E09EB" w:rsidRPr="00AF137A" w:rsidRDefault="003370E7" w:rsidP="003370E7">
            <w:pPr>
              <w:tabs>
                <w:tab w:val="left" w:pos="284"/>
                <w:tab w:val="left" w:pos="1080"/>
              </w:tabs>
              <w:spacing w:after="0" w:line="240" w:lineRule="auto"/>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c</w:t>
            </w:r>
          </w:p>
        </w:tc>
        <w:tc>
          <w:tcPr>
            <w:tcW w:w="2880" w:type="dxa"/>
            <w:shd w:val="clear" w:color="auto" w:fill="auto"/>
          </w:tcPr>
          <w:p w14:paraId="50BE4527" w14:textId="77777777" w:rsidR="000E09EB" w:rsidRPr="00AF137A" w:rsidRDefault="000E09EB" w:rsidP="000B0933">
            <w:pPr>
              <w:tabs>
                <w:tab w:val="left" w:pos="1080"/>
              </w:tabs>
              <w:spacing w:after="0" w:line="240" w:lineRule="auto"/>
              <w:jc w:val="both"/>
              <w:rPr>
                <w:rFonts w:ascii="Trebuchet MS" w:eastAsia="Times New Roman" w:hAnsi="Trebuchet MS" w:cs="Arial"/>
                <w:noProof/>
                <w:color w:val="FF0000"/>
                <w:sz w:val="18"/>
                <w:szCs w:val="18"/>
                <w:lang w:eastAsia="de-DE"/>
              </w:rPr>
            </w:pPr>
            <w:r w:rsidRPr="00AF137A">
              <w:rPr>
                <w:rFonts w:ascii="Trebuchet MS" w:eastAsia="Times New Roman" w:hAnsi="Trebuchet MS" w:cs="Arial"/>
                <w:sz w:val="18"/>
                <w:szCs w:val="18"/>
                <w:lang w:eastAsia="de-DE"/>
              </w:rPr>
              <w:t>Compactarea zgurii/scorii cu un sistem de extracție a aerului și de reducere a emisiilor de pulberi</w:t>
            </w:r>
          </w:p>
        </w:tc>
        <w:tc>
          <w:tcPr>
            <w:tcW w:w="6565" w:type="dxa"/>
            <w:vMerge/>
            <w:shd w:val="clear" w:color="auto" w:fill="auto"/>
          </w:tcPr>
          <w:p w14:paraId="2E6FB872" w14:textId="77777777" w:rsidR="000E09EB" w:rsidRPr="00AF137A" w:rsidRDefault="000E09EB" w:rsidP="002A1071">
            <w:pPr>
              <w:tabs>
                <w:tab w:val="left" w:pos="1080"/>
              </w:tabs>
              <w:spacing w:after="0" w:line="240" w:lineRule="auto"/>
              <w:rPr>
                <w:rFonts w:ascii="Trebuchet MS" w:eastAsia="Times New Roman" w:hAnsi="Trebuchet MS" w:cs="Arial"/>
                <w:noProof/>
                <w:color w:val="FF0000"/>
                <w:sz w:val="18"/>
                <w:szCs w:val="18"/>
                <w:lang w:eastAsia="de-DE"/>
              </w:rPr>
            </w:pPr>
          </w:p>
        </w:tc>
      </w:tr>
    </w:tbl>
    <w:p w14:paraId="1A42D0DD" w14:textId="77777777" w:rsidR="000E09EB" w:rsidRPr="00AF137A" w:rsidRDefault="000E09EB" w:rsidP="000E09EB">
      <w:pPr>
        <w:widowControl w:val="0"/>
        <w:spacing w:after="0" w:line="240" w:lineRule="auto"/>
        <w:rPr>
          <w:rFonts w:ascii="Trebuchet MS" w:eastAsia="Times New Roman" w:hAnsi="Trebuchet MS"/>
          <w:b/>
          <w:i/>
          <w:iCs/>
          <w:lang w:eastAsia="de-DE"/>
        </w:rPr>
      </w:pPr>
    </w:p>
    <w:p w14:paraId="20CADDBD" w14:textId="3CE47835" w:rsidR="000E09EB" w:rsidRPr="00AF137A" w:rsidRDefault="000E09EB" w:rsidP="000E09EB">
      <w:pPr>
        <w:pStyle w:val="Default"/>
        <w:jc w:val="both"/>
        <w:rPr>
          <w:rFonts w:ascii="Trebuchet MS" w:hAnsi="Trebuchet MS" w:cs="Arial"/>
          <w:b/>
          <w:noProof/>
          <w:color w:val="auto"/>
          <w:sz w:val="22"/>
          <w:szCs w:val="22"/>
          <w:lang w:val="ro-RO"/>
        </w:rPr>
      </w:pPr>
      <w:r w:rsidRPr="00AF137A">
        <w:rPr>
          <w:rFonts w:ascii="Trebuchet MS" w:hAnsi="Trebuchet MS" w:cs="Arial"/>
          <w:b/>
          <w:noProof/>
          <w:color w:val="auto"/>
          <w:sz w:val="22"/>
          <w:szCs w:val="22"/>
          <w:lang w:val="ro-RO"/>
        </w:rPr>
        <w:t>9.2. Apă</w:t>
      </w:r>
    </w:p>
    <w:p w14:paraId="21A96C49" w14:textId="77777777" w:rsidR="000E09EB" w:rsidRPr="00AF137A" w:rsidRDefault="000E09EB" w:rsidP="000E09EB">
      <w:pPr>
        <w:pStyle w:val="BodyText2"/>
        <w:widowControl w:val="0"/>
        <w:spacing w:after="0" w:line="240" w:lineRule="auto"/>
        <w:rPr>
          <w:rFonts w:ascii="Trebuchet MS" w:hAnsi="Trebuchet MS" w:cs="Arial"/>
          <w:b/>
          <w:bCs/>
          <w:noProof/>
          <w:lang w:val="ro-RO"/>
        </w:rPr>
      </w:pPr>
      <w:r w:rsidRPr="00AF137A">
        <w:rPr>
          <w:rFonts w:ascii="Trebuchet MS" w:hAnsi="Trebuchet MS" w:cs="Arial"/>
          <w:b/>
          <w:bCs/>
          <w:noProof/>
          <w:lang w:val="ro-RO"/>
        </w:rPr>
        <w:t>9.2.1. Surse de ape uzate</w:t>
      </w:r>
    </w:p>
    <w:p w14:paraId="7BABF113" w14:textId="77777777" w:rsidR="000E09EB" w:rsidRPr="00AF137A" w:rsidRDefault="000E09EB" w:rsidP="000E09EB">
      <w:pPr>
        <w:pStyle w:val="BodyText2"/>
        <w:widowControl w:val="0"/>
        <w:spacing w:after="0" w:line="240" w:lineRule="auto"/>
        <w:rPr>
          <w:rFonts w:ascii="Trebuchet MS" w:hAnsi="Trebuchet MS" w:cs="Arial"/>
          <w:b/>
          <w:bCs/>
          <w:noProof/>
          <w:lang w:val="ro-RO"/>
        </w:rPr>
      </w:pPr>
      <w:r w:rsidRPr="00AF137A">
        <w:rPr>
          <w:rFonts w:ascii="Trebuchet MS" w:hAnsi="Trebuchet MS"/>
          <w:lang w:val="ro-RO"/>
        </w:rPr>
        <w:t>Nu se utilizează apa în procesul tehnologic.</w:t>
      </w:r>
    </w:p>
    <w:p w14:paraId="0E4C6DD3" w14:textId="42CB59B0" w:rsidR="000E09EB" w:rsidRPr="00AF137A" w:rsidRDefault="000E09EB" w:rsidP="000E09EB">
      <w:pPr>
        <w:widowControl w:val="0"/>
        <w:spacing w:after="0" w:line="240" w:lineRule="auto"/>
        <w:rPr>
          <w:rFonts w:ascii="Trebuchet MS" w:eastAsia="Times New Roman" w:hAnsi="Trebuchet MS" w:cs="Arial"/>
          <w:bCs/>
          <w:noProof/>
          <w:lang w:eastAsia="de-DE"/>
        </w:rPr>
      </w:pPr>
      <w:r w:rsidRPr="00AF137A">
        <w:rPr>
          <w:rFonts w:ascii="Trebuchet MS" w:eastAsia="Times New Roman" w:hAnsi="Trebuchet MS" w:cs="Arial"/>
          <w:bCs/>
          <w:noProof/>
          <w:lang w:eastAsia="de-DE"/>
        </w:rPr>
        <w:t>Sursele de apa uzat</w:t>
      </w:r>
      <w:r w:rsidR="00D6136A">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 xml:space="preserve"> de pe amplasament:</w:t>
      </w:r>
    </w:p>
    <w:tbl>
      <w:tblPr>
        <w:tblW w:w="9990" w:type="dxa"/>
        <w:tblInd w:w="-8" w:type="dxa"/>
        <w:tblLayout w:type="fixed"/>
        <w:tblLook w:val="0000" w:firstRow="0" w:lastRow="0" w:firstColumn="0" w:lastColumn="0" w:noHBand="0" w:noVBand="0"/>
      </w:tblPr>
      <w:tblGrid>
        <w:gridCol w:w="2700"/>
        <w:gridCol w:w="2700"/>
        <w:gridCol w:w="2790"/>
        <w:gridCol w:w="1800"/>
      </w:tblGrid>
      <w:tr w:rsidR="00D6136A" w:rsidRPr="00D6136A" w14:paraId="4A6BC69B" w14:textId="77777777" w:rsidTr="00BC3359">
        <w:tc>
          <w:tcPr>
            <w:tcW w:w="2700" w:type="dxa"/>
            <w:tcBorders>
              <w:top w:val="single" w:sz="6" w:space="0" w:color="auto"/>
              <w:left w:val="single" w:sz="6" w:space="0" w:color="auto"/>
              <w:bottom w:val="single" w:sz="6" w:space="0" w:color="auto"/>
              <w:right w:val="single" w:sz="6" w:space="0" w:color="auto"/>
            </w:tcBorders>
            <w:vAlign w:val="center"/>
          </w:tcPr>
          <w:p w14:paraId="0AB2018E" w14:textId="77777777" w:rsidR="00D6136A" w:rsidRPr="00D6136A" w:rsidRDefault="00D6136A" w:rsidP="00D6136A">
            <w:pPr>
              <w:widowControl w:val="0"/>
              <w:spacing w:after="0" w:line="240" w:lineRule="auto"/>
              <w:jc w:val="center"/>
              <w:rPr>
                <w:rFonts w:ascii="Trebuchet MS" w:eastAsia="Times New Roman" w:hAnsi="Trebuchet MS" w:cs="Arial"/>
                <w:b/>
                <w:bCs/>
                <w:noProof/>
                <w:sz w:val="18"/>
                <w:szCs w:val="18"/>
                <w:lang w:eastAsia="de-DE"/>
              </w:rPr>
            </w:pPr>
            <w:r w:rsidRPr="00D6136A">
              <w:rPr>
                <w:rFonts w:ascii="Trebuchet MS" w:eastAsia="Times New Roman" w:hAnsi="Trebuchet MS" w:cs="Arial"/>
                <w:b/>
                <w:bCs/>
                <w:noProof/>
                <w:sz w:val="18"/>
                <w:szCs w:val="18"/>
                <w:lang w:eastAsia="de-DE"/>
              </w:rPr>
              <w:t>Sursa de apa uzata</w:t>
            </w:r>
          </w:p>
        </w:tc>
        <w:tc>
          <w:tcPr>
            <w:tcW w:w="2700" w:type="dxa"/>
            <w:tcBorders>
              <w:top w:val="single" w:sz="6" w:space="0" w:color="auto"/>
              <w:left w:val="single" w:sz="6" w:space="0" w:color="auto"/>
              <w:bottom w:val="single" w:sz="6" w:space="0" w:color="auto"/>
              <w:right w:val="single" w:sz="6" w:space="0" w:color="auto"/>
            </w:tcBorders>
            <w:vAlign w:val="center"/>
          </w:tcPr>
          <w:p w14:paraId="69F26ACB" w14:textId="77777777" w:rsidR="00D6136A" w:rsidRPr="00D6136A" w:rsidRDefault="00D6136A" w:rsidP="00D6136A">
            <w:pPr>
              <w:widowControl w:val="0"/>
              <w:spacing w:after="0" w:line="240" w:lineRule="auto"/>
              <w:jc w:val="center"/>
              <w:rPr>
                <w:rFonts w:ascii="Trebuchet MS" w:eastAsia="Times New Roman" w:hAnsi="Trebuchet MS" w:cs="Arial"/>
                <w:b/>
                <w:bCs/>
                <w:noProof/>
                <w:sz w:val="18"/>
                <w:szCs w:val="18"/>
                <w:lang w:eastAsia="de-DE"/>
              </w:rPr>
            </w:pPr>
            <w:r w:rsidRPr="00D6136A">
              <w:rPr>
                <w:rFonts w:ascii="Trebuchet MS" w:eastAsia="Times New Roman" w:hAnsi="Trebuchet MS" w:cs="Arial"/>
                <w:b/>
                <w:bCs/>
                <w:noProof/>
                <w:sz w:val="18"/>
                <w:szCs w:val="18"/>
                <w:lang w:eastAsia="de-DE"/>
              </w:rPr>
              <w:t>Metode de minimizare a cantitatii de apa consumata</w:t>
            </w:r>
          </w:p>
        </w:tc>
        <w:tc>
          <w:tcPr>
            <w:tcW w:w="2790" w:type="dxa"/>
            <w:tcBorders>
              <w:top w:val="single" w:sz="6" w:space="0" w:color="auto"/>
              <w:left w:val="single" w:sz="6" w:space="0" w:color="auto"/>
              <w:bottom w:val="single" w:sz="6" w:space="0" w:color="auto"/>
              <w:right w:val="single" w:sz="6" w:space="0" w:color="auto"/>
            </w:tcBorders>
            <w:vAlign w:val="center"/>
          </w:tcPr>
          <w:p w14:paraId="13F7CF28" w14:textId="77777777" w:rsidR="00D6136A" w:rsidRPr="00D6136A" w:rsidRDefault="00D6136A" w:rsidP="00D6136A">
            <w:pPr>
              <w:widowControl w:val="0"/>
              <w:spacing w:after="0" w:line="240" w:lineRule="auto"/>
              <w:jc w:val="center"/>
              <w:rPr>
                <w:rFonts w:ascii="Trebuchet MS" w:eastAsia="Times New Roman" w:hAnsi="Trebuchet MS" w:cs="Arial"/>
                <w:b/>
                <w:bCs/>
                <w:noProof/>
                <w:sz w:val="18"/>
                <w:szCs w:val="18"/>
                <w:lang w:eastAsia="de-DE"/>
              </w:rPr>
            </w:pPr>
            <w:r w:rsidRPr="00D6136A">
              <w:rPr>
                <w:rFonts w:ascii="Trebuchet MS" w:eastAsia="Times New Roman" w:hAnsi="Trebuchet MS" w:cs="Arial"/>
                <w:b/>
                <w:bCs/>
                <w:noProof/>
                <w:sz w:val="18"/>
                <w:szCs w:val="18"/>
                <w:lang w:eastAsia="de-DE"/>
              </w:rPr>
              <w:t>Metode de epurare</w:t>
            </w:r>
          </w:p>
        </w:tc>
        <w:tc>
          <w:tcPr>
            <w:tcW w:w="1800" w:type="dxa"/>
            <w:tcBorders>
              <w:top w:val="single" w:sz="6" w:space="0" w:color="auto"/>
              <w:left w:val="single" w:sz="6" w:space="0" w:color="auto"/>
              <w:bottom w:val="single" w:sz="6" w:space="0" w:color="auto"/>
              <w:right w:val="single" w:sz="6" w:space="0" w:color="auto"/>
            </w:tcBorders>
            <w:vAlign w:val="center"/>
          </w:tcPr>
          <w:p w14:paraId="24D2EA1B" w14:textId="77777777" w:rsidR="00D6136A" w:rsidRPr="00D6136A" w:rsidRDefault="00D6136A" w:rsidP="00D6136A">
            <w:pPr>
              <w:widowControl w:val="0"/>
              <w:spacing w:after="0" w:line="240" w:lineRule="auto"/>
              <w:jc w:val="center"/>
              <w:rPr>
                <w:rFonts w:ascii="Trebuchet MS" w:eastAsia="Times New Roman" w:hAnsi="Trebuchet MS" w:cs="Arial"/>
                <w:b/>
                <w:bCs/>
                <w:noProof/>
                <w:sz w:val="18"/>
                <w:szCs w:val="18"/>
                <w:lang w:eastAsia="de-DE"/>
              </w:rPr>
            </w:pPr>
            <w:r w:rsidRPr="00D6136A">
              <w:rPr>
                <w:rFonts w:ascii="Trebuchet MS" w:eastAsia="Times New Roman" w:hAnsi="Trebuchet MS" w:cs="Arial"/>
                <w:b/>
                <w:bCs/>
                <w:noProof/>
                <w:sz w:val="18"/>
                <w:szCs w:val="18"/>
                <w:lang w:eastAsia="de-DE"/>
              </w:rPr>
              <w:t>Punct de evacuare</w:t>
            </w:r>
          </w:p>
        </w:tc>
      </w:tr>
      <w:tr w:rsidR="00D6136A" w:rsidRPr="00AF137A" w14:paraId="37128357" w14:textId="77777777" w:rsidTr="00BC3359">
        <w:tc>
          <w:tcPr>
            <w:tcW w:w="2700" w:type="dxa"/>
            <w:tcBorders>
              <w:top w:val="single" w:sz="6" w:space="0" w:color="auto"/>
              <w:left w:val="single" w:sz="6" w:space="0" w:color="auto"/>
              <w:bottom w:val="single" w:sz="6" w:space="0" w:color="auto"/>
              <w:right w:val="single" w:sz="6" w:space="0" w:color="auto"/>
            </w:tcBorders>
          </w:tcPr>
          <w:p w14:paraId="0A20926E" w14:textId="0E3C82DE" w:rsidR="00D6136A" w:rsidRPr="00AF137A" w:rsidRDefault="00D6136A" w:rsidP="00D6136A">
            <w:pPr>
              <w:widowControl w:val="0"/>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Grupurile sanitare</w:t>
            </w:r>
            <w:r>
              <w:rPr>
                <w:rFonts w:ascii="Trebuchet MS" w:eastAsia="Times New Roman" w:hAnsi="Trebuchet MS" w:cs="Arial"/>
                <w:noProof/>
                <w:sz w:val="18"/>
                <w:szCs w:val="18"/>
                <w:lang w:eastAsia="de-DE"/>
              </w:rPr>
              <w:t xml:space="preserve"> </w:t>
            </w:r>
            <w:r w:rsidRPr="00AF137A">
              <w:rPr>
                <w:rFonts w:ascii="Trebuchet MS" w:eastAsia="Times New Roman" w:hAnsi="Trebuchet MS" w:cs="Arial"/>
                <w:noProof/>
                <w:sz w:val="18"/>
                <w:szCs w:val="18"/>
                <w:lang w:eastAsia="de-DE"/>
              </w:rPr>
              <w:t>- ape menajere</w:t>
            </w:r>
          </w:p>
        </w:tc>
        <w:tc>
          <w:tcPr>
            <w:tcW w:w="2700" w:type="dxa"/>
            <w:tcBorders>
              <w:top w:val="single" w:sz="6" w:space="0" w:color="auto"/>
              <w:left w:val="single" w:sz="6" w:space="0" w:color="auto"/>
              <w:bottom w:val="single" w:sz="6" w:space="0" w:color="auto"/>
              <w:right w:val="single" w:sz="6" w:space="0" w:color="auto"/>
            </w:tcBorders>
          </w:tcPr>
          <w:p w14:paraId="1E9E486D" w14:textId="77777777" w:rsidR="00D6136A" w:rsidRPr="00AF137A" w:rsidRDefault="00D6136A" w:rsidP="00D6136A">
            <w:pPr>
              <w:widowControl w:val="0"/>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Nu e cazul</w:t>
            </w:r>
          </w:p>
        </w:tc>
        <w:tc>
          <w:tcPr>
            <w:tcW w:w="2790" w:type="dxa"/>
            <w:tcBorders>
              <w:top w:val="single" w:sz="6" w:space="0" w:color="auto"/>
              <w:left w:val="single" w:sz="6" w:space="0" w:color="auto"/>
              <w:bottom w:val="single" w:sz="6" w:space="0" w:color="auto"/>
              <w:right w:val="single" w:sz="6" w:space="0" w:color="auto"/>
            </w:tcBorders>
          </w:tcPr>
          <w:p w14:paraId="394D357F" w14:textId="04AB3A7A" w:rsidR="00D6136A" w:rsidRPr="00AF137A" w:rsidRDefault="00D6136A" w:rsidP="00D6136A">
            <w:pPr>
              <w:widowControl w:val="0"/>
              <w:spacing w:after="0" w:line="240" w:lineRule="auto"/>
              <w:jc w:val="center"/>
              <w:rPr>
                <w:rFonts w:ascii="Trebuchet MS" w:eastAsia="Times New Roman" w:hAnsi="Trebuchet MS" w:cs="Arial"/>
                <w:noProof/>
                <w:sz w:val="18"/>
                <w:szCs w:val="18"/>
                <w:lang w:eastAsia="de-DE"/>
              </w:rPr>
            </w:pPr>
            <w:r w:rsidRPr="00AF137A">
              <w:rPr>
                <w:rFonts w:ascii="Trebuchet MS" w:hAnsi="Trebuchet MS"/>
                <w:sz w:val="18"/>
                <w:szCs w:val="18"/>
              </w:rPr>
              <w:t>Deversate în staț</w:t>
            </w:r>
            <w:r w:rsidR="001376D8">
              <w:rPr>
                <w:rFonts w:ascii="Trebuchet MS" w:hAnsi="Trebuchet MS"/>
                <w:sz w:val="18"/>
                <w:szCs w:val="18"/>
              </w:rPr>
              <w:t>ia</w:t>
            </w:r>
            <w:r w:rsidRPr="00AF137A">
              <w:rPr>
                <w:rFonts w:ascii="Trebuchet MS" w:hAnsi="Trebuchet MS"/>
                <w:sz w:val="18"/>
                <w:szCs w:val="18"/>
              </w:rPr>
              <w:t xml:space="preserve"> de epurare, operată de HAI S</w:t>
            </w:r>
            <w:r w:rsidR="00976937">
              <w:rPr>
                <w:rFonts w:ascii="Trebuchet MS" w:hAnsi="Trebuchet MS"/>
                <w:sz w:val="18"/>
                <w:szCs w:val="18"/>
              </w:rPr>
              <w:t>A</w:t>
            </w:r>
            <w:r w:rsidRPr="00AF137A">
              <w:rPr>
                <w:rFonts w:ascii="Trebuchet MS" w:hAnsi="Trebuchet MS"/>
                <w:sz w:val="18"/>
                <w:szCs w:val="18"/>
              </w:rPr>
              <w:t>NTANA SRL</w:t>
            </w:r>
          </w:p>
        </w:tc>
        <w:tc>
          <w:tcPr>
            <w:tcW w:w="1800" w:type="dxa"/>
            <w:tcBorders>
              <w:top w:val="single" w:sz="6" w:space="0" w:color="auto"/>
              <w:left w:val="single" w:sz="6" w:space="0" w:color="auto"/>
              <w:bottom w:val="single" w:sz="4" w:space="0" w:color="auto"/>
              <w:right w:val="single" w:sz="6" w:space="0" w:color="auto"/>
            </w:tcBorders>
            <w:vAlign w:val="center"/>
          </w:tcPr>
          <w:p w14:paraId="620A0FF1" w14:textId="77777777" w:rsidR="00D6136A" w:rsidRPr="00AF137A" w:rsidRDefault="00D6136A" w:rsidP="00D6136A">
            <w:pPr>
              <w:widowControl w:val="0"/>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Canalul CC2</w:t>
            </w:r>
          </w:p>
        </w:tc>
      </w:tr>
    </w:tbl>
    <w:p w14:paraId="7209A6FA" w14:textId="77777777" w:rsidR="000E09EB" w:rsidRPr="00AF137A" w:rsidRDefault="000E09EB" w:rsidP="000E09EB">
      <w:pPr>
        <w:spacing w:after="0" w:line="240" w:lineRule="auto"/>
        <w:rPr>
          <w:rFonts w:ascii="Trebuchet MS" w:eastAsia="Times New Roman" w:hAnsi="Trebuchet MS"/>
          <w:vanish/>
          <w:lang w:eastAsia="de-DE"/>
        </w:rPr>
      </w:pPr>
    </w:p>
    <w:tbl>
      <w:tblPr>
        <w:tblpPr w:leftFromText="181" w:rightFromText="181" w:vertAnchor="text" w:horzAnchor="margin" w:tblpXSpec="center" w:tblpY="254"/>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195"/>
      </w:tblGrid>
      <w:tr w:rsidR="000E09EB" w:rsidRPr="00AF137A" w14:paraId="7CE38C49" w14:textId="77777777" w:rsidTr="00D6136A">
        <w:trPr>
          <w:trHeight w:val="353"/>
        </w:trPr>
        <w:tc>
          <w:tcPr>
            <w:tcW w:w="9995" w:type="dxa"/>
            <w:gridSpan w:val="2"/>
          </w:tcPr>
          <w:p w14:paraId="7757C312" w14:textId="77777777" w:rsidR="000E09EB" w:rsidRPr="00AF137A" w:rsidRDefault="000E09EB" w:rsidP="002A1071">
            <w:pPr>
              <w:widowControl w:val="0"/>
              <w:autoSpaceDE w:val="0"/>
              <w:autoSpaceDN w:val="0"/>
              <w:adjustRightInd w:val="0"/>
              <w:spacing w:after="0" w:line="240" w:lineRule="auto"/>
              <w:jc w:val="both"/>
              <w:rPr>
                <w:rFonts w:ascii="Trebuchet MS" w:eastAsia="Times New Roman" w:hAnsi="Trebuchet MS" w:cs="Arial"/>
                <w:b/>
                <w:sz w:val="18"/>
                <w:szCs w:val="18"/>
              </w:rPr>
            </w:pPr>
            <w:r w:rsidRPr="00AF137A">
              <w:rPr>
                <w:rFonts w:ascii="Trebuchet MS" w:eastAsia="Times New Roman" w:hAnsi="Trebuchet MS" w:cs="Arial"/>
                <w:b/>
                <w:sz w:val="18"/>
                <w:szCs w:val="18"/>
              </w:rPr>
              <w:t>BAT 15. Pentru a preveni contaminarea apei și a reduce emisiile în apă, BAT constă în separarea fluxurilor de apă uzată necontaminată de fluxurile de apă uzată care necesită tratare.</w:t>
            </w:r>
          </w:p>
        </w:tc>
      </w:tr>
      <w:tr w:rsidR="000E09EB" w:rsidRPr="00AF137A" w14:paraId="19D017C3" w14:textId="77777777" w:rsidTr="00D6136A">
        <w:trPr>
          <w:trHeight w:val="438"/>
        </w:trPr>
        <w:tc>
          <w:tcPr>
            <w:tcW w:w="1800" w:type="dxa"/>
          </w:tcPr>
          <w:p w14:paraId="4089CB60" w14:textId="58BAC022" w:rsidR="000E09EB" w:rsidRPr="00AF137A" w:rsidRDefault="000E09EB" w:rsidP="002A1071">
            <w:pPr>
              <w:widowControl w:val="0"/>
              <w:autoSpaceDE w:val="0"/>
              <w:autoSpaceDN w:val="0"/>
              <w:adjustRightInd w:val="0"/>
              <w:spacing w:after="0" w:line="240" w:lineRule="auto"/>
              <w:rPr>
                <w:rFonts w:ascii="Trebuchet MS" w:eastAsia="Times New Roman" w:hAnsi="Trebuchet MS" w:cs="Arial"/>
                <w:sz w:val="18"/>
                <w:szCs w:val="18"/>
              </w:rPr>
            </w:pPr>
            <w:r w:rsidRPr="00AF137A">
              <w:rPr>
                <w:rFonts w:ascii="Trebuchet MS" w:eastAsia="Times New Roman" w:hAnsi="Trebuchet MS" w:cs="Arial"/>
                <w:sz w:val="18"/>
                <w:szCs w:val="18"/>
              </w:rPr>
              <w:t>Mod de</w:t>
            </w:r>
            <w:r w:rsidR="00D6136A">
              <w:rPr>
                <w:rFonts w:ascii="Trebuchet MS" w:eastAsia="Times New Roman" w:hAnsi="Trebuchet MS" w:cs="Arial"/>
                <w:sz w:val="18"/>
                <w:szCs w:val="18"/>
              </w:rPr>
              <w:t xml:space="preserve"> </w:t>
            </w:r>
            <w:r w:rsidRPr="00AF137A">
              <w:rPr>
                <w:rFonts w:ascii="Trebuchet MS" w:eastAsia="Times New Roman" w:hAnsi="Trebuchet MS" w:cs="Arial"/>
                <w:sz w:val="18"/>
                <w:szCs w:val="18"/>
              </w:rPr>
              <w:t>realizare:</w:t>
            </w:r>
          </w:p>
        </w:tc>
        <w:tc>
          <w:tcPr>
            <w:tcW w:w="8195" w:type="dxa"/>
          </w:tcPr>
          <w:p w14:paraId="014BE949" w14:textId="77777777" w:rsidR="000E09EB" w:rsidRPr="00AF137A" w:rsidRDefault="000E09EB" w:rsidP="002A1071">
            <w:pPr>
              <w:overflowPunct w:val="0"/>
              <w:autoSpaceDE w:val="0"/>
              <w:autoSpaceDN w:val="0"/>
              <w:adjustRightInd w:val="0"/>
              <w:spacing w:after="0" w:line="240" w:lineRule="auto"/>
              <w:jc w:val="both"/>
              <w:textAlignment w:val="baseline"/>
              <w:rPr>
                <w:rFonts w:ascii="Trebuchet MS" w:hAnsi="Trebuchet MS"/>
                <w:noProof/>
                <w:sz w:val="18"/>
                <w:szCs w:val="18"/>
              </w:rPr>
            </w:pPr>
            <w:r w:rsidRPr="00AF137A">
              <w:rPr>
                <w:rFonts w:ascii="Trebuchet MS" w:hAnsi="Trebuchet MS"/>
                <w:noProof/>
                <w:sz w:val="18"/>
                <w:szCs w:val="18"/>
              </w:rPr>
              <w:t xml:space="preserve"> Apele menajere sunt colectate de reţea de canalizare separată de canalizarea pluvială</w:t>
            </w:r>
          </w:p>
          <w:p w14:paraId="58414CF7" w14:textId="23E7E316" w:rsidR="000E09EB" w:rsidRPr="00AF137A" w:rsidRDefault="000E09EB" w:rsidP="002A1071">
            <w:pPr>
              <w:numPr>
                <w:ilvl w:val="0"/>
                <w:numId w:val="17"/>
              </w:numPr>
              <w:tabs>
                <w:tab w:val="num" w:pos="141"/>
              </w:tabs>
              <w:overflowPunct w:val="0"/>
              <w:autoSpaceDE w:val="0"/>
              <w:autoSpaceDN w:val="0"/>
              <w:adjustRightInd w:val="0"/>
              <w:spacing w:after="0" w:line="240" w:lineRule="auto"/>
              <w:ind w:left="0" w:firstLine="0"/>
              <w:jc w:val="both"/>
              <w:textAlignment w:val="baseline"/>
              <w:rPr>
                <w:rFonts w:ascii="Trebuchet MS" w:hAnsi="Trebuchet MS"/>
                <w:noProof/>
                <w:sz w:val="18"/>
                <w:szCs w:val="18"/>
              </w:rPr>
            </w:pPr>
            <w:r w:rsidRPr="00AF137A">
              <w:rPr>
                <w:rFonts w:ascii="Trebuchet MS" w:hAnsi="Trebuchet MS"/>
                <w:noProof/>
                <w:sz w:val="18"/>
                <w:szCs w:val="18"/>
              </w:rPr>
              <w:t>apele pluviale rezultate de pe acoperişul clădirilor, considerate ape pluviale nepoluate, sunt colectate separat printr-o canalizare montat</w:t>
            </w:r>
            <w:r w:rsidR="00D6136A">
              <w:rPr>
                <w:rFonts w:ascii="Trebuchet MS" w:hAnsi="Trebuchet MS"/>
                <w:noProof/>
                <w:sz w:val="18"/>
                <w:szCs w:val="18"/>
              </w:rPr>
              <w:t>ă</w:t>
            </w:r>
            <w:r w:rsidRPr="00AF137A">
              <w:rPr>
                <w:rFonts w:ascii="Trebuchet MS" w:hAnsi="Trebuchet MS"/>
                <w:noProof/>
                <w:sz w:val="18"/>
                <w:szCs w:val="18"/>
              </w:rPr>
              <w:t xml:space="preserve"> subteran şi racordat</w:t>
            </w:r>
            <w:r w:rsidR="00D6136A">
              <w:rPr>
                <w:rFonts w:ascii="Trebuchet MS" w:hAnsi="Trebuchet MS"/>
                <w:noProof/>
                <w:sz w:val="18"/>
                <w:szCs w:val="18"/>
              </w:rPr>
              <w:t>ă</w:t>
            </w:r>
            <w:r w:rsidRPr="00AF137A">
              <w:rPr>
                <w:rFonts w:ascii="Trebuchet MS" w:hAnsi="Trebuchet MS"/>
                <w:noProof/>
                <w:sz w:val="18"/>
                <w:szCs w:val="18"/>
              </w:rPr>
              <w:t xml:space="preserve"> direct la canalul deschis CC2;</w:t>
            </w:r>
          </w:p>
          <w:p w14:paraId="10CF8700" w14:textId="77777777" w:rsidR="00D6136A" w:rsidRDefault="000E09EB" w:rsidP="002A1071">
            <w:pPr>
              <w:widowControl w:val="0"/>
              <w:tabs>
                <w:tab w:val="num" w:pos="141"/>
              </w:tabs>
              <w:autoSpaceDE w:val="0"/>
              <w:autoSpaceDN w:val="0"/>
              <w:adjustRightInd w:val="0"/>
              <w:spacing w:after="0" w:line="240" w:lineRule="auto"/>
              <w:jc w:val="both"/>
              <w:rPr>
                <w:rFonts w:ascii="Trebuchet MS" w:hAnsi="Trebuchet MS"/>
                <w:b/>
                <w:noProof/>
                <w:sz w:val="18"/>
                <w:szCs w:val="18"/>
              </w:rPr>
            </w:pPr>
            <w:r w:rsidRPr="00AF137A">
              <w:rPr>
                <w:rFonts w:ascii="Trebuchet MS" w:hAnsi="Trebuchet MS"/>
                <w:noProof/>
                <w:sz w:val="18"/>
                <w:szCs w:val="18"/>
              </w:rPr>
              <w:t xml:space="preserve">- apele pluviale de pe drumurile şi platformele betonate, considerate ape poluate sunt colectate prin rigole şi guri de scurgere cu sifon şi depozit, fiind trecute printr-un </w:t>
            </w:r>
            <w:r w:rsidRPr="00AF137A">
              <w:rPr>
                <w:rFonts w:ascii="Trebuchet MS" w:hAnsi="Trebuchet MS"/>
                <w:noProof/>
                <w:sz w:val="18"/>
                <w:szCs w:val="18"/>
                <w:u w:val="single"/>
              </w:rPr>
              <w:t>decantor/separator de produse petroliere</w:t>
            </w:r>
            <w:r w:rsidRPr="00AF137A">
              <w:rPr>
                <w:rFonts w:ascii="Trebuchet MS" w:hAnsi="Trebuchet MS"/>
                <w:noProof/>
                <w:sz w:val="18"/>
                <w:szCs w:val="18"/>
              </w:rPr>
              <w:t xml:space="preserve"> înainte de racordarea la Canalul deschis CC2</w:t>
            </w:r>
            <w:r w:rsidRPr="00AF137A">
              <w:rPr>
                <w:rFonts w:ascii="Trebuchet MS" w:hAnsi="Trebuchet MS"/>
                <w:b/>
                <w:noProof/>
                <w:sz w:val="18"/>
                <w:szCs w:val="18"/>
              </w:rPr>
              <w:t xml:space="preserve">. </w:t>
            </w:r>
          </w:p>
          <w:p w14:paraId="5C328974" w14:textId="375BEB94" w:rsidR="000E09EB" w:rsidRPr="00AF137A" w:rsidRDefault="000E09EB" w:rsidP="002A1071">
            <w:pPr>
              <w:widowControl w:val="0"/>
              <w:tabs>
                <w:tab w:val="num" w:pos="141"/>
              </w:tabs>
              <w:autoSpaceDE w:val="0"/>
              <w:autoSpaceDN w:val="0"/>
              <w:adjustRightInd w:val="0"/>
              <w:spacing w:after="0" w:line="240" w:lineRule="auto"/>
              <w:jc w:val="both"/>
              <w:rPr>
                <w:rFonts w:ascii="Trebuchet MS" w:eastAsia="Times New Roman" w:hAnsi="Trebuchet MS" w:cs="Arial"/>
                <w:sz w:val="18"/>
                <w:szCs w:val="18"/>
              </w:rPr>
            </w:pPr>
            <w:r w:rsidRPr="00AF137A">
              <w:rPr>
                <w:rFonts w:ascii="Trebuchet MS" w:hAnsi="Trebuchet MS"/>
                <w:b/>
                <w:noProof/>
                <w:sz w:val="18"/>
                <w:szCs w:val="18"/>
              </w:rPr>
              <w:t>Toate aceste ape sunt gestionate de HAI S</w:t>
            </w:r>
            <w:r w:rsidR="00976937">
              <w:rPr>
                <w:rFonts w:ascii="Trebuchet MS" w:hAnsi="Trebuchet MS"/>
                <w:b/>
                <w:noProof/>
                <w:sz w:val="18"/>
                <w:szCs w:val="18"/>
              </w:rPr>
              <w:t>A</w:t>
            </w:r>
            <w:r w:rsidRPr="00AF137A">
              <w:rPr>
                <w:rFonts w:ascii="Trebuchet MS" w:hAnsi="Trebuchet MS"/>
                <w:b/>
                <w:noProof/>
                <w:sz w:val="18"/>
                <w:szCs w:val="18"/>
              </w:rPr>
              <w:t>NTANA SRL</w:t>
            </w:r>
            <w:r w:rsidRPr="00AF137A">
              <w:rPr>
                <w:rFonts w:ascii="Trebuchet MS" w:hAnsi="Trebuchet MS"/>
                <w:noProof/>
                <w:sz w:val="18"/>
                <w:szCs w:val="18"/>
              </w:rPr>
              <w:t>.</w:t>
            </w:r>
          </w:p>
        </w:tc>
      </w:tr>
    </w:tbl>
    <w:p w14:paraId="3DFA4B76" w14:textId="77777777" w:rsidR="00D6136A" w:rsidRDefault="00D6136A" w:rsidP="000E09EB">
      <w:pPr>
        <w:spacing w:after="0" w:line="240" w:lineRule="auto"/>
        <w:rPr>
          <w:rFonts w:ascii="Trebuchet MS" w:hAnsi="Trebuchet MS" w:cs="Arial"/>
          <w:b/>
          <w:bCs/>
        </w:rPr>
      </w:pPr>
    </w:p>
    <w:p w14:paraId="55819624" w14:textId="37511E0B" w:rsidR="000E09EB" w:rsidRPr="00AF137A" w:rsidRDefault="000E09EB" w:rsidP="000E09EB">
      <w:pPr>
        <w:spacing w:after="0" w:line="240" w:lineRule="auto"/>
        <w:rPr>
          <w:rFonts w:ascii="Trebuchet MS" w:hAnsi="Trebuchet MS" w:cs="Arial"/>
          <w:b/>
          <w:color w:val="000000"/>
        </w:rPr>
      </w:pPr>
      <w:r w:rsidRPr="00AF137A">
        <w:rPr>
          <w:rFonts w:ascii="Trebuchet MS" w:hAnsi="Trebuchet MS" w:cs="Arial"/>
          <w:b/>
          <w:bCs/>
          <w:color w:val="000000"/>
        </w:rPr>
        <w:t xml:space="preserve">9.2.2. </w:t>
      </w:r>
      <w:r w:rsidRPr="00AF137A">
        <w:rPr>
          <w:rFonts w:ascii="Trebuchet MS" w:hAnsi="Trebuchet MS" w:cs="Arial"/>
          <w:b/>
          <w:color w:val="000000"/>
        </w:rPr>
        <w:t>Apa freatică</w:t>
      </w:r>
    </w:p>
    <w:p w14:paraId="62AEA4EF" w14:textId="5242D931" w:rsidR="000E09EB" w:rsidRPr="00AF137A" w:rsidRDefault="000E09EB" w:rsidP="00D6136A">
      <w:pPr>
        <w:spacing w:after="0" w:line="240" w:lineRule="auto"/>
        <w:jc w:val="both"/>
        <w:rPr>
          <w:rFonts w:ascii="Trebuchet MS" w:hAnsi="Trebuchet MS" w:cs="Arial"/>
        </w:rPr>
      </w:pPr>
      <w:r w:rsidRPr="00AF137A">
        <w:rPr>
          <w:rFonts w:ascii="Trebuchet MS" w:hAnsi="Trebuchet MS" w:cs="Arial"/>
        </w:rPr>
        <w:t>Pentru evidențierea unei eventuale conta</w:t>
      </w:r>
      <w:r w:rsidR="00976937">
        <w:rPr>
          <w:rFonts w:ascii="Trebuchet MS" w:hAnsi="Trebuchet MS" w:cs="Arial"/>
        </w:rPr>
        <w:t>minari</w:t>
      </w:r>
      <w:r w:rsidRPr="00AF137A">
        <w:rPr>
          <w:rFonts w:ascii="Trebuchet MS" w:hAnsi="Trebuchet MS" w:cs="Arial"/>
        </w:rPr>
        <w:t xml:space="preserve"> istorice, cât și pentru cunoașterea evoluției calității stratului freatic, s-a implementat un program de monitorizare a calității acesteia prin intermediul forajelor de control. Pe amplasament există 2 foraje de observație</w:t>
      </w:r>
      <w:r w:rsidR="00D6136A">
        <w:rPr>
          <w:rFonts w:ascii="Trebuchet MS" w:hAnsi="Trebuchet MS" w:cs="Arial"/>
        </w:rPr>
        <w:t xml:space="preserve"> monitorizate în comun de către </w:t>
      </w:r>
      <w:r w:rsidR="00D6136A" w:rsidRPr="00AF137A">
        <w:rPr>
          <w:rFonts w:ascii="Trebuchet MS" w:hAnsi="Trebuchet MS"/>
          <w:bCs/>
        </w:rPr>
        <w:t xml:space="preserve">HAMMERER ALUMINIUM INDUSTRIES RECYCLING SRLși </w:t>
      </w:r>
      <w:r w:rsidR="00D6136A" w:rsidRPr="00AF137A">
        <w:rPr>
          <w:rFonts w:ascii="Trebuchet MS" w:hAnsi="Trebuchet MS" w:cs="Arial"/>
          <w:bCs/>
        </w:rPr>
        <w:t>HAMMERER ALUMINIUM INDUSTRIES S</w:t>
      </w:r>
      <w:r w:rsidR="00D6136A">
        <w:rPr>
          <w:rFonts w:ascii="Trebuchet MS" w:hAnsi="Trebuchet MS" w:cs="Arial"/>
          <w:bCs/>
        </w:rPr>
        <w:t>Ă</w:t>
      </w:r>
      <w:r w:rsidR="00D6136A" w:rsidRPr="00AF137A">
        <w:rPr>
          <w:rFonts w:ascii="Trebuchet MS" w:hAnsi="Trebuchet MS" w:cs="Arial"/>
          <w:bCs/>
        </w:rPr>
        <w:t>NTANA SRL</w:t>
      </w:r>
      <w:r w:rsidRPr="00AF137A">
        <w:rPr>
          <w:rFonts w:ascii="Trebuchet MS" w:hAnsi="Trebuchet M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3168"/>
        <w:gridCol w:w="2700"/>
      </w:tblGrid>
      <w:tr w:rsidR="000E09EB" w:rsidRPr="00AF137A" w14:paraId="084FA7D6" w14:textId="77777777" w:rsidTr="00D6136A">
        <w:trPr>
          <w:jc w:val="center"/>
        </w:trPr>
        <w:tc>
          <w:tcPr>
            <w:tcW w:w="4163" w:type="dxa"/>
          </w:tcPr>
          <w:p w14:paraId="60FA3FB6" w14:textId="77777777" w:rsidR="000E09EB" w:rsidRPr="00AF137A" w:rsidRDefault="000E09EB" w:rsidP="00D6136A">
            <w:pPr>
              <w:spacing w:after="0" w:line="240" w:lineRule="auto"/>
              <w:jc w:val="center"/>
              <w:rPr>
                <w:rFonts w:ascii="Trebuchet MS" w:hAnsi="Trebuchet MS" w:cs="Arial"/>
                <w:bCs/>
                <w:sz w:val="18"/>
                <w:szCs w:val="18"/>
              </w:rPr>
            </w:pPr>
          </w:p>
        </w:tc>
        <w:tc>
          <w:tcPr>
            <w:tcW w:w="3168" w:type="dxa"/>
          </w:tcPr>
          <w:p w14:paraId="7B6B0F9E"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X (m)</w:t>
            </w:r>
          </w:p>
        </w:tc>
        <w:tc>
          <w:tcPr>
            <w:tcW w:w="2700" w:type="dxa"/>
          </w:tcPr>
          <w:p w14:paraId="55430CD2"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Y(M)</w:t>
            </w:r>
          </w:p>
        </w:tc>
      </w:tr>
      <w:tr w:rsidR="000E09EB" w:rsidRPr="00AF137A" w14:paraId="384CF384" w14:textId="77777777" w:rsidTr="00D6136A">
        <w:trPr>
          <w:jc w:val="center"/>
        </w:trPr>
        <w:tc>
          <w:tcPr>
            <w:tcW w:w="4163" w:type="dxa"/>
          </w:tcPr>
          <w:p w14:paraId="72E68485"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F1</w:t>
            </w:r>
          </w:p>
        </w:tc>
        <w:tc>
          <w:tcPr>
            <w:tcW w:w="3168" w:type="dxa"/>
          </w:tcPr>
          <w:p w14:paraId="1076E2F9"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N 46º19`16.8"</w:t>
            </w:r>
          </w:p>
        </w:tc>
        <w:tc>
          <w:tcPr>
            <w:tcW w:w="2700" w:type="dxa"/>
          </w:tcPr>
          <w:p w14:paraId="3BEE194A"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E 21º27`47.8"</w:t>
            </w:r>
          </w:p>
        </w:tc>
      </w:tr>
      <w:tr w:rsidR="000E09EB" w:rsidRPr="00AF137A" w14:paraId="357CBACF" w14:textId="77777777" w:rsidTr="00D6136A">
        <w:trPr>
          <w:jc w:val="center"/>
        </w:trPr>
        <w:tc>
          <w:tcPr>
            <w:tcW w:w="4163" w:type="dxa"/>
          </w:tcPr>
          <w:p w14:paraId="7B26DB4D"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F2</w:t>
            </w:r>
          </w:p>
        </w:tc>
        <w:tc>
          <w:tcPr>
            <w:tcW w:w="3168" w:type="dxa"/>
          </w:tcPr>
          <w:p w14:paraId="1CB81CB3"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N 46º19`10.7"</w:t>
            </w:r>
          </w:p>
        </w:tc>
        <w:tc>
          <w:tcPr>
            <w:tcW w:w="2700" w:type="dxa"/>
          </w:tcPr>
          <w:p w14:paraId="5E31BF17" w14:textId="77777777" w:rsidR="000E09EB" w:rsidRPr="00AF137A" w:rsidRDefault="000E09EB" w:rsidP="00D6136A">
            <w:pPr>
              <w:spacing w:after="0" w:line="240" w:lineRule="auto"/>
              <w:jc w:val="center"/>
              <w:rPr>
                <w:rFonts w:ascii="Trebuchet MS" w:hAnsi="Trebuchet MS" w:cs="Arial"/>
                <w:bCs/>
                <w:sz w:val="18"/>
                <w:szCs w:val="18"/>
              </w:rPr>
            </w:pPr>
            <w:r w:rsidRPr="00AF137A">
              <w:rPr>
                <w:rFonts w:ascii="Trebuchet MS" w:hAnsi="Trebuchet MS" w:cs="Arial"/>
                <w:bCs/>
                <w:sz w:val="18"/>
                <w:szCs w:val="18"/>
              </w:rPr>
              <w:t>E 21º28`0.05"</w:t>
            </w:r>
          </w:p>
        </w:tc>
      </w:tr>
    </w:tbl>
    <w:p w14:paraId="07E64702"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bCs/>
          <w:noProof/>
        </w:rPr>
      </w:pPr>
      <w:r w:rsidRPr="00AF137A">
        <w:rPr>
          <w:rFonts w:ascii="Trebuchet MS" w:hAnsi="Trebuchet MS" w:cs="Arial"/>
          <w:bCs/>
          <w:noProof/>
        </w:rPr>
        <w:t>În incinta amplasamentului au fost realizate următoarele:</w:t>
      </w:r>
    </w:p>
    <w:p w14:paraId="283EDAB7"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bCs/>
          <w:noProof/>
        </w:rPr>
      </w:pPr>
      <w:r w:rsidRPr="00AF137A">
        <w:rPr>
          <w:rFonts w:ascii="Trebuchet MS" w:hAnsi="Trebuchet MS" w:cs="Arial"/>
          <w:bCs/>
          <w:noProof/>
        </w:rPr>
        <w:t>- amplasarea tuturor rezervoarelor pe platforme betonate prevăzute cu cuve de retenție și sisteme de preluare a scurgerilor;</w:t>
      </w:r>
    </w:p>
    <w:p w14:paraId="0E5960CC" w14:textId="29565C8B" w:rsidR="000E09EB" w:rsidRPr="00AF137A" w:rsidRDefault="000E09EB" w:rsidP="000E09EB">
      <w:pPr>
        <w:tabs>
          <w:tab w:val="left" w:pos="360"/>
          <w:tab w:val="left" w:pos="720"/>
          <w:tab w:val="left" w:pos="1800"/>
        </w:tabs>
        <w:spacing w:after="0" w:line="240" w:lineRule="auto"/>
        <w:jc w:val="both"/>
        <w:rPr>
          <w:rFonts w:ascii="Trebuchet MS" w:hAnsi="Trebuchet MS" w:cs="Arial"/>
          <w:bCs/>
          <w:noProof/>
        </w:rPr>
      </w:pPr>
      <w:r w:rsidRPr="00AF137A">
        <w:rPr>
          <w:rFonts w:ascii="Trebuchet MS" w:hAnsi="Trebuchet MS" w:cs="Arial"/>
          <w:bCs/>
          <w:noProof/>
        </w:rPr>
        <w:t>- amenajarea corespunz</w:t>
      </w:r>
      <w:r w:rsidR="00D6136A">
        <w:rPr>
          <w:rFonts w:ascii="Trebuchet MS" w:hAnsi="Trebuchet MS" w:cs="Arial"/>
          <w:bCs/>
          <w:noProof/>
        </w:rPr>
        <w:t>ă</w:t>
      </w:r>
      <w:r w:rsidRPr="00AF137A">
        <w:rPr>
          <w:rFonts w:ascii="Trebuchet MS" w:hAnsi="Trebuchet MS" w:cs="Arial"/>
          <w:bCs/>
          <w:noProof/>
        </w:rPr>
        <w:t xml:space="preserve">toare a rampelor de descărcare – încărcare materii prime și produse finite </w:t>
      </w:r>
    </w:p>
    <w:p w14:paraId="15E31C12"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bCs/>
          <w:noProof/>
        </w:rPr>
      </w:pPr>
      <w:r w:rsidRPr="00AF137A">
        <w:rPr>
          <w:rFonts w:ascii="Trebuchet MS" w:hAnsi="Trebuchet MS" w:cs="Arial"/>
          <w:bCs/>
          <w:noProof/>
        </w:rPr>
        <w:t xml:space="preserve">- amplasarea depozitelor de deșeuri tehnologice pe platforme betonate, îngrădite și acoperite.  </w:t>
      </w:r>
    </w:p>
    <w:p w14:paraId="44B8AD97" w14:textId="77777777" w:rsidR="000E09EB" w:rsidRPr="00AF137A" w:rsidRDefault="000E09EB" w:rsidP="000E09EB">
      <w:pPr>
        <w:spacing w:before="120" w:after="0" w:line="240" w:lineRule="auto"/>
        <w:rPr>
          <w:rFonts w:ascii="Trebuchet MS" w:hAnsi="Trebuchet MS" w:cs="Arial"/>
          <w:vanish/>
        </w:rPr>
      </w:pPr>
    </w:p>
    <w:p w14:paraId="7BE84588" w14:textId="77777777" w:rsidR="000E09EB" w:rsidRPr="00AF137A" w:rsidRDefault="000E09EB" w:rsidP="000E09EB">
      <w:pPr>
        <w:tabs>
          <w:tab w:val="left" w:pos="360"/>
          <w:tab w:val="left" w:pos="720"/>
          <w:tab w:val="left" w:pos="1800"/>
        </w:tabs>
        <w:spacing w:before="120" w:after="0" w:line="240" w:lineRule="auto"/>
        <w:jc w:val="both"/>
        <w:rPr>
          <w:rFonts w:ascii="Trebuchet MS" w:hAnsi="Trebuchet MS" w:cs="Arial"/>
          <w:b/>
          <w:bCs/>
          <w:noProof/>
        </w:rPr>
      </w:pPr>
      <w:r w:rsidRPr="00AF137A">
        <w:rPr>
          <w:rFonts w:ascii="Trebuchet MS" w:hAnsi="Trebuchet MS" w:cs="Arial"/>
          <w:b/>
          <w:bCs/>
          <w:noProof/>
        </w:rPr>
        <w:t>9.3. Emisii în sol, ape subterane</w:t>
      </w:r>
    </w:p>
    <w:p w14:paraId="18C05DC8" w14:textId="70DF2F13" w:rsidR="000E09EB" w:rsidRPr="00D6136A" w:rsidRDefault="000E09EB" w:rsidP="000E09EB">
      <w:pPr>
        <w:tabs>
          <w:tab w:val="left" w:pos="360"/>
          <w:tab w:val="left" w:pos="720"/>
          <w:tab w:val="left" w:pos="1800"/>
        </w:tabs>
        <w:spacing w:after="0" w:line="240" w:lineRule="auto"/>
        <w:jc w:val="both"/>
        <w:rPr>
          <w:rFonts w:ascii="Trebuchet MS" w:hAnsi="Trebuchet MS" w:cs="Arial"/>
          <w:b/>
          <w:bCs/>
          <w:iCs/>
          <w:noProof/>
        </w:rPr>
      </w:pPr>
      <w:r w:rsidRPr="00D6136A">
        <w:rPr>
          <w:rFonts w:ascii="Trebuchet MS" w:hAnsi="Trebuchet MS" w:cs="Arial"/>
          <w:b/>
          <w:bCs/>
          <w:iCs/>
          <w:noProof/>
        </w:rPr>
        <w:t xml:space="preserve"> Surse de poluare a solului si subsolului</w:t>
      </w:r>
    </w:p>
    <w:p w14:paraId="26DA8060" w14:textId="77777777" w:rsidR="000E09EB" w:rsidRPr="00AF137A" w:rsidRDefault="000E09EB" w:rsidP="000E09EB">
      <w:pPr>
        <w:keepNext/>
        <w:autoSpaceDE w:val="0"/>
        <w:autoSpaceDN w:val="0"/>
        <w:adjustRightInd w:val="0"/>
        <w:spacing w:after="0" w:line="240" w:lineRule="auto"/>
        <w:jc w:val="both"/>
        <w:outlineLvl w:val="0"/>
        <w:rPr>
          <w:rFonts w:ascii="Trebuchet MS" w:eastAsia="Times New Roman" w:hAnsi="Trebuchet MS" w:cs="Arial"/>
          <w:noProof/>
          <w:lang w:eastAsia="de-DE"/>
        </w:rPr>
      </w:pPr>
      <w:r w:rsidRPr="00AF137A">
        <w:rPr>
          <w:rFonts w:ascii="Trebuchet MS" w:eastAsia="Times New Roman" w:hAnsi="Trebuchet MS" w:cs="Arial"/>
          <w:noProof/>
          <w:lang w:eastAsia="de-DE"/>
        </w:rPr>
        <w:t>- depozitele de deșeurile metalice (care constitue materia primă) sunt betonate și acoperite;</w:t>
      </w:r>
    </w:p>
    <w:p w14:paraId="277B97A0"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magaziile pentru uleiuri şi pentru carburant (motorină) sunt amplasate pe platforme betonate, cu cuve metalice pentru reţinerea scurgerilor;</w:t>
      </w:r>
    </w:p>
    <w:p w14:paraId="4B74AA2B" w14:textId="741CE3A0" w:rsidR="000E09EB" w:rsidRPr="00AF137A" w:rsidRDefault="000E09EB" w:rsidP="000E09EB">
      <w:pPr>
        <w:autoSpaceDE w:val="0"/>
        <w:autoSpaceDN w:val="0"/>
        <w:adjustRightInd w:val="0"/>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w:t>
      </w:r>
      <w:r w:rsidR="00D6136A">
        <w:rPr>
          <w:rFonts w:ascii="Trebuchet MS" w:eastAsia="Times New Roman" w:hAnsi="Trebuchet MS" w:cs="Arial"/>
          <w:bCs/>
          <w:noProof/>
          <w:lang w:eastAsia="de-DE"/>
        </w:rPr>
        <w:t xml:space="preserve"> </w:t>
      </w:r>
      <w:r w:rsidRPr="00AF137A">
        <w:rPr>
          <w:rFonts w:ascii="Trebuchet MS" w:eastAsia="Times New Roman" w:hAnsi="Trebuchet MS" w:cs="Arial"/>
          <w:bCs/>
          <w:noProof/>
          <w:lang w:eastAsia="de-DE"/>
        </w:rPr>
        <w:t>colectarea deșeurilor în containere, bidoane (ulei, emulsii), pe platforma betonat</w:t>
      </w:r>
      <w:r w:rsidR="00D6136A">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w:t>
      </w:r>
    </w:p>
    <w:p w14:paraId="55B113AE"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materiile prime auxiliare sunt depozitate în spații închise, betonate, controlate;</w:t>
      </w:r>
    </w:p>
    <w:p w14:paraId="054CCECF" w14:textId="4B115239"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înc</w:t>
      </w:r>
      <w:r w:rsidR="00D6136A">
        <w:rPr>
          <w:rFonts w:ascii="Trebuchet MS" w:eastAsia="Times New Roman" w:hAnsi="Trebuchet MS" w:cs="Arial"/>
          <w:noProof/>
          <w:lang w:eastAsia="de-DE"/>
        </w:rPr>
        <w:t>ă</w:t>
      </w:r>
      <w:r w:rsidRPr="00AF137A">
        <w:rPr>
          <w:rFonts w:ascii="Trebuchet MS" w:eastAsia="Times New Roman" w:hAnsi="Trebuchet MS" w:cs="Arial"/>
          <w:noProof/>
          <w:lang w:eastAsia="de-DE"/>
        </w:rPr>
        <w:t>rc</w:t>
      </w:r>
      <w:r w:rsidR="00D6136A">
        <w:rPr>
          <w:rFonts w:ascii="Trebuchet MS" w:eastAsia="Times New Roman" w:hAnsi="Trebuchet MS" w:cs="Arial"/>
          <w:noProof/>
          <w:lang w:eastAsia="de-DE"/>
        </w:rPr>
        <w:t>ă</w:t>
      </w:r>
      <w:r w:rsidRPr="00AF137A">
        <w:rPr>
          <w:rFonts w:ascii="Trebuchet MS" w:eastAsia="Times New Roman" w:hAnsi="Trebuchet MS" w:cs="Arial"/>
          <w:noProof/>
          <w:lang w:eastAsia="de-DE"/>
        </w:rPr>
        <w:t>rile și descărcările de material au loc în zone desemnate, protejate împotriva pierderilor prin scurgeri;</w:t>
      </w:r>
    </w:p>
    <w:p w14:paraId="6EA69172"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titularul de activitate are în dotare substanțe de absorbție adecvate pentru ținerea sub control și absorbția oricărei pierderi prin scurgere.</w:t>
      </w:r>
    </w:p>
    <w:p w14:paraId="0726AFBD" w14:textId="77777777" w:rsidR="000E09EB" w:rsidRPr="00AF137A" w:rsidRDefault="000E09EB" w:rsidP="000E09EB">
      <w:pPr>
        <w:pStyle w:val="Default"/>
        <w:spacing w:before="120"/>
        <w:jc w:val="both"/>
        <w:rPr>
          <w:rFonts w:ascii="Trebuchet MS" w:hAnsi="Trebuchet MS" w:cs="Arial"/>
          <w:b/>
          <w:noProof/>
          <w:color w:val="auto"/>
          <w:sz w:val="22"/>
          <w:szCs w:val="22"/>
          <w:lang w:val="ro-RO"/>
        </w:rPr>
      </w:pPr>
      <w:r w:rsidRPr="00AF137A">
        <w:rPr>
          <w:rFonts w:ascii="Trebuchet MS" w:hAnsi="Trebuchet MS" w:cs="Arial"/>
          <w:b/>
          <w:color w:val="auto"/>
          <w:sz w:val="22"/>
          <w:szCs w:val="22"/>
          <w:lang w:val="ro-RO"/>
        </w:rPr>
        <w:t>10. CONCENTRAŢII DE POLUANŢI ADMISE LA EVACUAREA ÎN MEDIUL ÎNCONJURĂTOR, NIVEL  DE  ZGOMOT</w:t>
      </w:r>
    </w:p>
    <w:p w14:paraId="723099BC" w14:textId="77777777" w:rsidR="000E09EB" w:rsidRPr="00AF137A" w:rsidRDefault="000E09EB" w:rsidP="000E09EB">
      <w:pPr>
        <w:pStyle w:val="Default"/>
        <w:jc w:val="both"/>
        <w:rPr>
          <w:rFonts w:ascii="Trebuchet MS" w:hAnsi="Trebuchet MS" w:cs="Arial"/>
          <w:b/>
          <w:color w:val="auto"/>
          <w:sz w:val="22"/>
          <w:szCs w:val="22"/>
          <w:lang w:val="ro-RO"/>
        </w:rPr>
      </w:pPr>
      <w:r w:rsidRPr="00AF137A">
        <w:rPr>
          <w:rFonts w:ascii="Trebuchet MS" w:hAnsi="Trebuchet MS" w:cs="Arial"/>
          <w:b/>
          <w:color w:val="auto"/>
          <w:sz w:val="22"/>
          <w:szCs w:val="22"/>
          <w:lang w:val="ro-RO"/>
        </w:rPr>
        <w:t>10.1. Aer</w:t>
      </w:r>
    </w:p>
    <w:p w14:paraId="4D86A45A" w14:textId="77777777" w:rsidR="000E09EB" w:rsidRPr="00AF137A" w:rsidRDefault="000E09EB" w:rsidP="000E09EB">
      <w:pPr>
        <w:pStyle w:val="Default"/>
        <w:jc w:val="both"/>
        <w:rPr>
          <w:rFonts w:ascii="Trebuchet MS" w:hAnsi="Trebuchet MS" w:cs="Arial"/>
          <w:b/>
          <w:color w:val="auto"/>
          <w:sz w:val="22"/>
          <w:szCs w:val="22"/>
          <w:lang w:val="ro-RO"/>
        </w:rPr>
      </w:pPr>
      <w:r w:rsidRPr="00AF137A">
        <w:rPr>
          <w:rFonts w:ascii="Trebuchet MS" w:hAnsi="Trebuchet MS" w:cs="Arial"/>
          <w:b/>
          <w:color w:val="auto"/>
          <w:sz w:val="22"/>
          <w:szCs w:val="22"/>
          <w:lang w:val="ro-RO"/>
        </w:rPr>
        <w:t>10.1.1.</w:t>
      </w:r>
      <w:r w:rsidRPr="00AF137A">
        <w:rPr>
          <w:rFonts w:ascii="Trebuchet MS" w:eastAsia="Times New Roman" w:hAnsi="Trebuchet MS" w:cs="Arial"/>
          <w:sz w:val="22"/>
          <w:szCs w:val="22"/>
          <w:lang w:val="ro-RO"/>
        </w:rPr>
        <w:t xml:space="preserve"> </w:t>
      </w:r>
      <w:r w:rsidRPr="00AF137A">
        <w:rPr>
          <w:rFonts w:ascii="Trebuchet MS" w:hAnsi="Trebuchet MS" w:cs="Arial"/>
          <w:b/>
          <w:color w:val="auto"/>
          <w:sz w:val="22"/>
          <w:szCs w:val="22"/>
          <w:lang w:val="ro-RO"/>
        </w:rPr>
        <w:t>Emisii dirijate în atmosfera  surse punctiforme de poluare a atmosferei</w:t>
      </w:r>
    </w:p>
    <w:p w14:paraId="415BEFA1"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Emisiile atmosferice rezultate din activitatea desfășurată sunt:</w:t>
      </w:r>
    </w:p>
    <w:p w14:paraId="7F04D2A5" w14:textId="0638EA2A" w:rsidR="000E09EB" w:rsidRPr="00AF137A" w:rsidRDefault="000E09EB" w:rsidP="000E09EB">
      <w:pPr>
        <w:widowControl w:val="0"/>
        <w:autoSpaceDE w:val="0"/>
        <w:autoSpaceDN w:val="0"/>
        <w:adjustRightInd w:val="0"/>
        <w:spacing w:after="0" w:line="240" w:lineRule="auto"/>
        <w:jc w:val="both"/>
        <w:rPr>
          <w:rFonts w:ascii="Trebuchet MS" w:eastAsia="Times New Roman" w:hAnsi="Trebuchet MS"/>
        </w:rPr>
      </w:pPr>
      <w:r w:rsidRPr="00AF137A">
        <w:rPr>
          <w:rFonts w:ascii="Trebuchet MS" w:eastAsia="Times New Roman" w:hAnsi="Trebuchet MS" w:cs="Arial"/>
          <w:bCs/>
          <w:noProof/>
          <w:lang w:eastAsia="de-DE"/>
        </w:rPr>
        <w:t>-</w:t>
      </w:r>
      <w:r w:rsidRPr="00AF137A">
        <w:rPr>
          <w:rFonts w:ascii="Trebuchet MS" w:eastAsia="Times New Roman" w:hAnsi="Trebuchet MS"/>
        </w:rPr>
        <w:t xml:space="preserve"> cuptorul rotativ, cuptorul de turnare men</w:t>
      </w:r>
      <w:r w:rsidR="000B0933">
        <w:rPr>
          <w:rFonts w:ascii="Trebuchet MS" w:eastAsia="Times New Roman" w:hAnsi="Trebuchet MS"/>
        </w:rPr>
        <w:t>ț</w:t>
      </w:r>
      <w:r w:rsidRPr="00AF137A">
        <w:rPr>
          <w:rFonts w:ascii="Trebuchet MS" w:eastAsia="Times New Roman" w:hAnsi="Trebuchet MS"/>
        </w:rPr>
        <w:t xml:space="preserve">inere la cald a aluminiului topit, </w:t>
      </w:r>
      <w:r w:rsidRPr="00AF137A">
        <w:rPr>
          <w:rFonts w:ascii="Trebuchet MS" w:eastAsia="Times New Roman" w:hAnsi="Trebuchet MS"/>
          <w:noProof/>
        </w:rPr>
        <w:t>instalație turnare semisfere</w:t>
      </w:r>
      <w:r w:rsidRPr="00AF137A">
        <w:rPr>
          <w:rFonts w:ascii="Trebuchet MS" w:eastAsia="Times New Roman" w:hAnsi="Trebuchet MS"/>
        </w:rPr>
        <w:t>, caru</w:t>
      </w:r>
      <w:r w:rsidR="000B0933">
        <w:rPr>
          <w:rFonts w:ascii="Trebuchet MS" w:eastAsia="Times New Roman" w:hAnsi="Trebuchet MS"/>
        </w:rPr>
        <w:t>selul de turnare, statia de preîncă</w:t>
      </w:r>
      <w:r w:rsidRPr="00AF137A">
        <w:rPr>
          <w:rFonts w:ascii="Trebuchet MS" w:eastAsia="Times New Roman" w:hAnsi="Trebuchet MS"/>
        </w:rPr>
        <w:t>lzire containere aluminiu</w:t>
      </w:r>
      <w:r w:rsidRPr="00AF137A">
        <w:rPr>
          <w:rFonts w:ascii="Trebuchet MS" w:eastAsia="Times New Roman" w:hAnsi="Trebuchet MS" w:cs="Arial"/>
        </w:rPr>
        <w:t>;</w:t>
      </w:r>
    </w:p>
    <w:p w14:paraId="7711F801" w14:textId="350CF1F1"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emisiile de la centrala termic</w:t>
      </w:r>
      <w:r w:rsidR="000B0933">
        <w:rPr>
          <w:rFonts w:ascii="Trebuchet MS" w:eastAsia="Times New Roman" w:hAnsi="Trebuchet MS" w:cs="Arial"/>
          <w:noProof/>
          <w:lang w:eastAsia="de-DE"/>
        </w:rPr>
        <w:t>ă</w:t>
      </w:r>
      <w:r w:rsidRPr="00AF137A">
        <w:rPr>
          <w:rFonts w:ascii="Trebuchet MS" w:eastAsia="Times New Roman" w:hAnsi="Trebuchet MS" w:cs="Arial"/>
          <w:noProof/>
          <w:lang w:eastAsia="de-DE"/>
        </w:rPr>
        <w:t>.</w:t>
      </w:r>
    </w:p>
    <w:p w14:paraId="07642625" w14:textId="77777777" w:rsidR="000E09EB" w:rsidRPr="00AF137A" w:rsidRDefault="000E09EB" w:rsidP="000B0933">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Stabilirea valorilor limită de emisie la coş în mediul înconjurător s-a făcut în funcţie de fiecare instalaţie în parte.</w:t>
      </w:r>
    </w:p>
    <w:p w14:paraId="2817FC96" w14:textId="66B9B90B"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Conform </w:t>
      </w:r>
      <w:r w:rsidR="00D6136A">
        <w:rPr>
          <w:rFonts w:ascii="Trebuchet MS" w:eastAsia="Times New Roman" w:hAnsi="Trebuchet MS" w:cs="Arial"/>
          <w:noProof/>
          <w:lang w:eastAsia="de-DE"/>
        </w:rPr>
        <w:t>cerințelor</w:t>
      </w:r>
      <w:r w:rsidRPr="00AF137A">
        <w:rPr>
          <w:rFonts w:ascii="Trebuchet MS" w:eastAsia="Times New Roman" w:hAnsi="Trebuchet MS" w:cs="Arial"/>
          <w:noProof/>
          <w:lang w:eastAsia="de-DE"/>
        </w:rPr>
        <w:t xml:space="preserve"> BAT, valorile medii zilnice limită de emisie pentru monitorizarea continuă sau valorile medii limită aferente perioadei de eşantionare pentru monitorizarea discontinuă, la sursele fixe aferente procesului de producţie  sunt următoarele:</w:t>
      </w:r>
    </w:p>
    <w:p w14:paraId="649F0438" w14:textId="7DFCB894" w:rsidR="000E09EB" w:rsidRDefault="000E09EB" w:rsidP="00D6136A">
      <w:pPr>
        <w:spacing w:after="0" w:line="240" w:lineRule="auto"/>
        <w:jc w:val="both"/>
        <w:rPr>
          <w:rFonts w:ascii="Trebuchet MS" w:eastAsia="Times New Roman" w:hAnsi="Trebuchet MS" w:cs="Arial"/>
          <w:iCs/>
          <w:noProof/>
          <w:lang w:eastAsia="de-DE"/>
        </w:rPr>
      </w:pPr>
      <w:r w:rsidRPr="00D6136A">
        <w:rPr>
          <w:rFonts w:ascii="Trebuchet MS" w:eastAsia="Times New Roman" w:hAnsi="Trebuchet MS" w:cs="Arial"/>
          <w:iCs/>
          <w:noProof/>
          <w:u w:val="single"/>
          <w:lang w:eastAsia="de-DE"/>
        </w:rPr>
        <w:t>Linia de topire</w:t>
      </w:r>
      <w:r w:rsidRPr="00AF137A">
        <w:rPr>
          <w:rFonts w:ascii="Trebuchet MS" w:eastAsia="Times New Roman" w:hAnsi="Trebuchet MS" w:cs="Arial"/>
          <w:i/>
          <w:noProof/>
          <w:lang w:eastAsia="de-DE"/>
        </w:rPr>
        <w:t xml:space="preserve">: </w:t>
      </w:r>
    </w:p>
    <w:tbl>
      <w:tblPr>
        <w:tblStyle w:val="TableGrid"/>
        <w:tblW w:w="0" w:type="auto"/>
        <w:tblLook w:val="04A0" w:firstRow="1" w:lastRow="0" w:firstColumn="1" w:lastColumn="0" w:noHBand="0" w:noVBand="1"/>
      </w:tblPr>
      <w:tblGrid>
        <w:gridCol w:w="1339"/>
        <w:gridCol w:w="1040"/>
        <w:gridCol w:w="1915"/>
        <w:gridCol w:w="2225"/>
        <w:gridCol w:w="720"/>
        <w:gridCol w:w="2876"/>
      </w:tblGrid>
      <w:tr w:rsidR="00AB2D31" w:rsidRPr="00AB2D31" w14:paraId="075AAED5" w14:textId="77777777" w:rsidTr="00AB2D31">
        <w:tc>
          <w:tcPr>
            <w:tcW w:w="1339" w:type="dxa"/>
          </w:tcPr>
          <w:p w14:paraId="1C7DA952" w14:textId="7F1ECD04" w:rsidR="00D6136A" w:rsidRPr="00AB2D31" w:rsidRDefault="00D6136A" w:rsidP="00AB2D31">
            <w:pPr>
              <w:jc w:val="center"/>
              <w:rPr>
                <w:rFonts w:ascii="Trebuchet MS" w:eastAsia="Times New Roman" w:hAnsi="Trebuchet MS" w:cs="Arial"/>
                <w:b/>
                <w:bCs/>
                <w:iCs/>
                <w:noProof/>
                <w:sz w:val="18"/>
                <w:szCs w:val="18"/>
                <w:lang w:eastAsia="de-DE"/>
              </w:rPr>
            </w:pPr>
            <w:r w:rsidRPr="00AB2D31">
              <w:rPr>
                <w:rFonts w:ascii="Trebuchet MS" w:eastAsia="Times New Roman" w:hAnsi="Trebuchet MS" w:cs="Arial"/>
                <w:b/>
                <w:bCs/>
                <w:iCs/>
                <w:noProof/>
                <w:sz w:val="18"/>
                <w:szCs w:val="18"/>
                <w:lang w:eastAsia="de-DE"/>
              </w:rPr>
              <w:t xml:space="preserve">Punct de </w:t>
            </w:r>
            <w:r w:rsidRPr="00AB2D31">
              <w:rPr>
                <w:rFonts w:ascii="Trebuchet MS" w:eastAsia="Times New Roman" w:hAnsi="Trebuchet MS" w:cs="Arial"/>
                <w:b/>
                <w:bCs/>
                <w:iCs/>
                <w:noProof/>
                <w:sz w:val="18"/>
                <w:szCs w:val="18"/>
                <w:lang w:eastAsia="de-DE"/>
              </w:rPr>
              <w:lastRenderedPageBreak/>
              <w:t>emisie</w:t>
            </w:r>
          </w:p>
        </w:tc>
        <w:tc>
          <w:tcPr>
            <w:tcW w:w="906" w:type="dxa"/>
          </w:tcPr>
          <w:p w14:paraId="1BD574D9" w14:textId="24F0EAF1" w:rsidR="00D6136A" w:rsidRPr="00AB2D31" w:rsidRDefault="00D6136A" w:rsidP="00AB2D31">
            <w:pPr>
              <w:jc w:val="center"/>
              <w:rPr>
                <w:rFonts w:ascii="Trebuchet MS" w:eastAsia="Times New Roman" w:hAnsi="Trebuchet MS" w:cs="Arial"/>
                <w:b/>
                <w:bCs/>
                <w:iCs/>
                <w:noProof/>
                <w:sz w:val="18"/>
                <w:szCs w:val="18"/>
                <w:lang w:eastAsia="de-DE"/>
              </w:rPr>
            </w:pPr>
            <w:r w:rsidRPr="00AB2D31">
              <w:rPr>
                <w:rFonts w:ascii="Trebuchet MS" w:eastAsia="Times New Roman" w:hAnsi="Trebuchet MS" w:cs="Arial"/>
                <w:b/>
                <w:bCs/>
                <w:sz w:val="18"/>
                <w:szCs w:val="18"/>
              </w:rPr>
              <w:lastRenderedPageBreak/>
              <w:t>Poluant</w:t>
            </w:r>
          </w:p>
        </w:tc>
        <w:tc>
          <w:tcPr>
            <w:tcW w:w="1915" w:type="dxa"/>
          </w:tcPr>
          <w:p w14:paraId="66F07C4D" w14:textId="1A7389E4" w:rsidR="00D6136A" w:rsidRPr="00AB2D31" w:rsidRDefault="00D6136A" w:rsidP="00AB2D31">
            <w:pPr>
              <w:jc w:val="center"/>
              <w:rPr>
                <w:rFonts w:ascii="Trebuchet MS" w:eastAsia="Times New Roman" w:hAnsi="Trebuchet MS" w:cs="Arial"/>
                <w:b/>
                <w:bCs/>
                <w:iCs/>
                <w:noProof/>
                <w:sz w:val="18"/>
                <w:szCs w:val="18"/>
                <w:lang w:eastAsia="de-DE"/>
              </w:rPr>
            </w:pPr>
            <w:r w:rsidRPr="00AB2D31">
              <w:rPr>
                <w:rFonts w:ascii="Trebuchet MS" w:eastAsia="Times New Roman" w:hAnsi="Trebuchet MS" w:cs="Arial"/>
                <w:b/>
                <w:bCs/>
                <w:sz w:val="18"/>
                <w:szCs w:val="18"/>
              </w:rPr>
              <w:t xml:space="preserve">Frecvenţa de </w:t>
            </w:r>
            <w:r w:rsidRPr="00AB2D31">
              <w:rPr>
                <w:rFonts w:ascii="Trebuchet MS" w:eastAsia="Times New Roman" w:hAnsi="Trebuchet MS" w:cs="Arial"/>
                <w:b/>
                <w:bCs/>
                <w:sz w:val="18"/>
                <w:szCs w:val="18"/>
              </w:rPr>
              <w:lastRenderedPageBreak/>
              <w:t>monitorizare</w:t>
            </w:r>
          </w:p>
        </w:tc>
        <w:tc>
          <w:tcPr>
            <w:tcW w:w="2225" w:type="dxa"/>
          </w:tcPr>
          <w:p w14:paraId="2341F54F" w14:textId="77777777" w:rsidR="00D6136A" w:rsidRPr="00AB2D31" w:rsidRDefault="00D6136A" w:rsidP="00AB2D31">
            <w:pPr>
              <w:jc w:val="center"/>
              <w:rPr>
                <w:rFonts w:ascii="Trebuchet MS" w:eastAsia="Times New Roman" w:hAnsi="Trebuchet MS" w:cs="Arial"/>
                <w:b/>
                <w:bCs/>
                <w:iCs/>
                <w:noProof/>
                <w:sz w:val="18"/>
                <w:szCs w:val="18"/>
                <w:lang w:eastAsia="de-DE"/>
              </w:rPr>
            </w:pPr>
            <w:r w:rsidRPr="00AB2D31">
              <w:rPr>
                <w:rFonts w:ascii="Trebuchet MS" w:eastAsia="Times New Roman" w:hAnsi="Trebuchet MS" w:cs="Arial"/>
                <w:b/>
                <w:bCs/>
                <w:iCs/>
                <w:noProof/>
                <w:sz w:val="18"/>
                <w:szCs w:val="18"/>
                <w:lang w:eastAsia="de-DE"/>
              </w:rPr>
              <w:lastRenderedPageBreak/>
              <w:t>VLE</w:t>
            </w:r>
          </w:p>
          <w:p w14:paraId="32DD7D26" w14:textId="346C94D7" w:rsidR="00D6136A" w:rsidRPr="00AB2D31" w:rsidRDefault="00D6136A" w:rsidP="00AB2D31">
            <w:pPr>
              <w:jc w:val="center"/>
              <w:rPr>
                <w:rFonts w:ascii="Trebuchet MS" w:eastAsia="Times New Roman" w:hAnsi="Trebuchet MS" w:cs="Arial"/>
                <w:b/>
                <w:bCs/>
                <w:iCs/>
                <w:noProof/>
                <w:sz w:val="18"/>
                <w:szCs w:val="18"/>
                <w:lang w:eastAsia="de-DE"/>
              </w:rPr>
            </w:pPr>
            <w:r w:rsidRPr="00AB2D31">
              <w:rPr>
                <w:rFonts w:ascii="Trebuchet MS" w:eastAsia="Times New Roman" w:hAnsi="Trebuchet MS" w:cs="Arial"/>
                <w:b/>
                <w:bCs/>
                <w:iCs/>
                <w:noProof/>
                <w:sz w:val="18"/>
                <w:szCs w:val="18"/>
                <w:lang w:eastAsia="de-DE"/>
              </w:rPr>
              <w:lastRenderedPageBreak/>
              <w:t>BAT-AEL</w:t>
            </w:r>
          </w:p>
        </w:tc>
        <w:tc>
          <w:tcPr>
            <w:tcW w:w="720" w:type="dxa"/>
          </w:tcPr>
          <w:p w14:paraId="7616F936" w14:textId="22CC5EC8" w:rsidR="00D6136A" w:rsidRPr="00AB2D31" w:rsidRDefault="00D6136A" w:rsidP="00AB2D31">
            <w:pPr>
              <w:jc w:val="center"/>
              <w:rPr>
                <w:rFonts w:ascii="Trebuchet MS" w:eastAsia="Times New Roman" w:hAnsi="Trebuchet MS" w:cs="Arial"/>
                <w:b/>
                <w:bCs/>
                <w:iCs/>
                <w:noProof/>
                <w:sz w:val="18"/>
                <w:szCs w:val="18"/>
                <w:lang w:eastAsia="de-DE"/>
              </w:rPr>
            </w:pPr>
            <w:r w:rsidRPr="00AB2D31">
              <w:rPr>
                <w:rFonts w:ascii="Trebuchet MS" w:eastAsia="Times New Roman" w:hAnsi="Trebuchet MS" w:cs="Arial"/>
                <w:b/>
                <w:bCs/>
                <w:iCs/>
                <w:noProof/>
                <w:sz w:val="18"/>
                <w:szCs w:val="18"/>
                <w:lang w:eastAsia="de-DE"/>
              </w:rPr>
              <w:lastRenderedPageBreak/>
              <w:t>U.M</w:t>
            </w:r>
          </w:p>
        </w:tc>
        <w:tc>
          <w:tcPr>
            <w:tcW w:w="2876" w:type="dxa"/>
          </w:tcPr>
          <w:p w14:paraId="6A6387B9" w14:textId="7242C1F3" w:rsidR="00D6136A" w:rsidRPr="00AB2D31" w:rsidRDefault="00D6136A" w:rsidP="00AB2D31">
            <w:pPr>
              <w:jc w:val="center"/>
              <w:rPr>
                <w:rFonts w:ascii="Trebuchet MS" w:eastAsia="Times New Roman" w:hAnsi="Trebuchet MS" w:cs="Arial"/>
                <w:b/>
                <w:bCs/>
                <w:iCs/>
                <w:noProof/>
                <w:sz w:val="18"/>
                <w:szCs w:val="18"/>
                <w:lang w:val="pt-BR" w:eastAsia="de-DE"/>
              </w:rPr>
            </w:pPr>
            <w:r w:rsidRPr="00AB2D31">
              <w:rPr>
                <w:rFonts w:ascii="Trebuchet MS" w:eastAsia="Times New Roman" w:hAnsi="Trebuchet MS" w:cs="Arial"/>
                <w:b/>
                <w:bCs/>
                <w:sz w:val="18"/>
                <w:szCs w:val="18"/>
                <w:lang w:val="pt-BR"/>
              </w:rPr>
              <w:t xml:space="preserve">Conform pctului din Decizia </w:t>
            </w:r>
            <w:r w:rsidRPr="00AB2D31">
              <w:rPr>
                <w:rFonts w:ascii="Trebuchet MS" w:eastAsia="Times New Roman" w:hAnsi="Trebuchet MS" w:cs="Arial"/>
                <w:b/>
                <w:bCs/>
                <w:sz w:val="18"/>
                <w:szCs w:val="18"/>
                <w:lang w:val="pt-BR"/>
              </w:rPr>
              <w:lastRenderedPageBreak/>
              <w:t>2016/1032 sau BREF</w:t>
            </w:r>
          </w:p>
        </w:tc>
      </w:tr>
      <w:tr w:rsidR="00AB2D31" w:rsidRPr="00AB2D31" w14:paraId="7922910E" w14:textId="77777777" w:rsidTr="00AB2D31">
        <w:tc>
          <w:tcPr>
            <w:tcW w:w="1339" w:type="dxa"/>
            <w:vMerge w:val="restart"/>
          </w:tcPr>
          <w:p w14:paraId="5F785431" w14:textId="77777777" w:rsidR="00AB2D31" w:rsidRDefault="00AB2D31" w:rsidP="00AB2D31">
            <w:pPr>
              <w:jc w:val="center"/>
              <w:rPr>
                <w:rFonts w:ascii="Trebuchet MS" w:eastAsia="Times New Roman" w:hAnsi="Trebuchet MS" w:cs="Arial"/>
                <w:iCs/>
                <w:noProof/>
                <w:sz w:val="18"/>
                <w:szCs w:val="18"/>
                <w:lang w:val="pt-BR" w:eastAsia="de-DE"/>
              </w:rPr>
            </w:pPr>
          </w:p>
          <w:p w14:paraId="6CA5F38D" w14:textId="77777777" w:rsidR="00AB2D31" w:rsidRDefault="00AB2D31" w:rsidP="00AB2D31">
            <w:pPr>
              <w:jc w:val="center"/>
              <w:rPr>
                <w:rFonts w:ascii="Trebuchet MS" w:eastAsia="Times New Roman" w:hAnsi="Trebuchet MS" w:cs="Arial"/>
                <w:iCs/>
                <w:noProof/>
                <w:sz w:val="18"/>
                <w:szCs w:val="18"/>
                <w:lang w:val="pt-BR" w:eastAsia="de-DE"/>
              </w:rPr>
            </w:pPr>
          </w:p>
          <w:p w14:paraId="2669B75D" w14:textId="77777777" w:rsidR="00AB2D31" w:rsidRDefault="00AB2D31" w:rsidP="00AB2D31">
            <w:pPr>
              <w:jc w:val="center"/>
              <w:rPr>
                <w:rFonts w:ascii="Trebuchet MS" w:eastAsia="Times New Roman" w:hAnsi="Trebuchet MS" w:cs="Arial"/>
                <w:iCs/>
                <w:noProof/>
                <w:sz w:val="18"/>
                <w:szCs w:val="18"/>
                <w:lang w:val="pt-BR" w:eastAsia="de-DE"/>
              </w:rPr>
            </w:pPr>
          </w:p>
          <w:p w14:paraId="2AD76B0D" w14:textId="77777777" w:rsidR="00AB2D31" w:rsidRDefault="00AB2D31" w:rsidP="00AB2D31">
            <w:pPr>
              <w:jc w:val="center"/>
              <w:rPr>
                <w:rFonts w:ascii="Trebuchet MS" w:eastAsia="Times New Roman" w:hAnsi="Trebuchet MS" w:cs="Arial"/>
                <w:iCs/>
                <w:noProof/>
                <w:sz w:val="18"/>
                <w:szCs w:val="18"/>
                <w:lang w:val="pt-BR" w:eastAsia="de-DE"/>
              </w:rPr>
            </w:pPr>
          </w:p>
          <w:p w14:paraId="20185116" w14:textId="77777777" w:rsidR="00AB2D31" w:rsidRDefault="00AB2D31" w:rsidP="00AB2D31">
            <w:pPr>
              <w:jc w:val="center"/>
              <w:rPr>
                <w:rFonts w:ascii="Trebuchet MS" w:eastAsia="Times New Roman" w:hAnsi="Trebuchet MS" w:cs="Arial"/>
                <w:iCs/>
                <w:noProof/>
                <w:sz w:val="18"/>
                <w:szCs w:val="18"/>
                <w:lang w:val="pt-BR" w:eastAsia="de-DE"/>
              </w:rPr>
            </w:pPr>
          </w:p>
          <w:p w14:paraId="693C4044" w14:textId="77777777" w:rsidR="00AB2D31" w:rsidRDefault="00AB2D31" w:rsidP="00AB2D31">
            <w:pPr>
              <w:jc w:val="center"/>
              <w:rPr>
                <w:rFonts w:ascii="Trebuchet MS" w:eastAsia="Times New Roman" w:hAnsi="Trebuchet MS" w:cs="Arial"/>
                <w:iCs/>
                <w:noProof/>
                <w:sz w:val="18"/>
                <w:szCs w:val="18"/>
                <w:lang w:val="pt-BR" w:eastAsia="de-DE"/>
              </w:rPr>
            </w:pPr>
          </w:p>
          <w:p w14:paraId="3EEB6A39" w14:textId="77777777" w:rsidR="00AB2D31" w:rsidRDefault="00AB2D31" w:rsidP="00AB2D31">
            <w:pPr>
              <w:jc w:val="center"/>
              <w:rPr>
                <w:rFonts w:ascii="Trebuchet MS" w:eastAsia="Times New Roman" w:hAnsi="Trebuchet MS" w:cs="Arial"/>
                <w:iCs/>
                <w:noProof/>
                <w:sz w:val="18"/>
                <w:szCs w:val="18"/>
                <w:lang w:val="pt-BR" w:eastAsia="de-DE"/>
              </w:rPr>
            </w:pPr>
          </w:p>
          <w:p w14:paraId="46F58380" w14:textId="477A6E6F"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iCs/>
                <w:noProof/>
                <w:sz w:val="18"/>
                <w:szCs w:val="18"/>
                <w:lang w:val="pt-BR" w:eastAsia="de-DE"/>
              </w:rPr>
              <w:t>Instalatia aferentă</w:t>
            </w:r>
          </w:p>
          <w:p w14:paraId="3CF1E710" w14:textId="6195BDB3" w:rsidR="00AB2D31" w:rsidRPr="00CF57AF" w:rsidRDefault="00AB2D31" w:rsidP="00CF57AF">
            <w:pPr>
              <w:jc w:val="center"/>
              <w:rPr>
                <w:rFonts w:ascii="Trebuchet MS" w:eastAsia="Times New Roman" w:hAnsi="Trebuchet MS" w:cs="Arial"/>
                <w:iCs/>
                <w:noProof/>
                <w:sz w:val="18"/>
                <w:szCs w:val="18"/>
                <w:lang w:val="pt-BR" w:eastAsia="de-DE"/>
              </w:rPr>
            </w:pPr>
            <w:r w:rsidRPr="00CF57AF">
              <w:rPr>
                <w:rFonts w:ascii="Trebuchet MS" w:eastAsia="Times New Roman" w:hAnsi="Trebuchet MS" w:cs="Arial"/>
                <w:iCs/>
                <w:noProof/>
                <w:sz w:val="18"/>
                <w:szCs w:val="18"/>
                <w:lang w:val="pt-BR" w:eastAsia="de-DE"/>
              </w:rPr>
              <w:t xml:space="preserve">liniei </w:t>
            </w:r>
            <w:r w:rsidR="00CF57AF">
              <w:rPr>
                <w:rFonts w:ascii="Trebuchet MS" w:eastAsia="Times New Roman" w:hAnsi="Trebuchet MS" w:cs="Arial"/>
                <w:iCs/>
                <w:noProof/>
                <w:color w:val="7030A0"/>
                <w:sz w:val="18"/>
                <w:szCs w:val="18"/>
                <w:lang w:val="pt-BR" w:eastAsia="de-DE"/>
              </w:rPr>
              <w:t xml:space="preserve">de topire </w:t>
            </w:r>
          </w:p>
        </w:tc>
        <w:tc>
          <w:tcPr>
            <w:tcW w:w="906" w:type="dxa"/>
            <w:shd w:val="clear" w:color="auto" w:fill="auto"/>
          </w:tcPr>
          <w:p w14:paraId="349C5D88" w14:textId="77777777" w:rsidR="00AB2D31" w:rsidRPr="00AB2D31" w:rsidRDefault="00AB2D31" w:rsidP="00AB2D31">
            <w:pPr>
              <w:jc w:val="center"/>
              <w:rPr>
                <w:rFonts w:ascii="Trebuchet MS" w:eastAsia="Times New Roman" w:hAnsi="Trebuchet MS" w:cs="Arial"/>
                <w:sz w:val="18"/>
                <w:szCs w:val="18"/>
                <w:lang w:val="pt-BR"/>
              </w:rPr>
            </w:pPr>
          </w:p>
          <w:p w14:paraId="273A27CE" w14:textId="25471FD1"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Pulberi</w:t>
            </w:r>
          </w:p>
        </w:tc>
        <w:tc>
          <w:tcPr>
            <w:tcW w:w="1915" w:type="dxa"/>
            <w:shd w:val="clear" w:color="auto" w:fill="auto"/>
          </w:tcPr>
          <w:p w14:paraId="076715EA" w14:textId="77777777" w:rsidR="00AB2D31" w:rsidRDefault="00AB2D31" w:rsidP="00AB2D31">
            <w:pPr>
              <w:jc w:val="center"/>
              <w:rPr>
                <w:rFonts w:ascii="Trebuchet MS" w:eastAsia="Times New Roman" w:hAnsi="Trebuchet MS" w:cs="Arial"/>
                <w:sz w:val="18"/>
                <w:szCs w:val="18"/>
              </w:rPr>
            </w:pPr>
          </w:p>
          <w:p w14:paraId="7D15DF40" w14:textId="6DBD049E"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continuă</w:t>
            </w:r>
          </w:p>
        </w:tc>
        <w:tc>
          <w:tcPr>
            <w:tcW w:w="2225" w:type="dxa"/>
            <w:shd w:val="clear" w:color="auto" w:fill="auto"/>
          </w:tcPr>
          <w:p w14:paraId="6403E8E2" w14:textId="77777777" w:rsidR="00AB2D31" w:rsidRPr="00AB2D31" w:rsidRDefault="00AB2D31" w:rsidP="00AB2D31">
            <w:pPr>
              <w:jc w:val="center"/>
              <w:rPr>
                <w:rFonts w:ascii="Trebuchet MS" w:eastAsia="Times New Roman" w:hAnsi="Trebuchet MS" w:cs="Arial"/>
                <w:sz w:val="18"/>
                <w:szCs w:val="18"/>
              </w:rPr>
            </w:pPr>
            <w:r w:rsidRPr="00AB2D31">
              <w:rPr>
                <w:rFonts w:ascii="Trebuchet MS" w:eastAsia="Times New Roman" w:hAnsi="Trebuchet MS" w:cs="Arial"/>
                <w:sz w:val="18"/>
                <w:szCs w:val="18"/>
              </w:rPr>
              <w:t>5</w:t>
            </w:r>
          </w:p>
          <w:p w14:paraId="4B229D26" w14:textId="7E92E265"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Ca medie zilnică</w:t>
            </w:r>
          </w:p>
        </w:tc>
        <w:tc>
          <w:tcPr>
            <w:tcW w:w="720" w:type="dxa"/>
            <w:shd w:val="clear" w:color="auto" w:fill="auto"/>
          </w:tcPr>
          <w:p w14:paraId="2A9CF9B7" w14:textId="77777777" w:rsidR="00AB2D31" w:rsidRDefault="00AB2D31" w:rsidP="00AB2D31">
            <w:pPr>
              <w:jc w:val="center"/>
              <w:rPr>
                <w:rFonts w:ascii="Trebuchet MS" w:eastAsia="Times New Roman" w:hAnsi="Trebuchet MS" w:cs="Arial"/>
                <w:noProof/>
                <w:sz w:val="18"/>
                <w:szCs w:val="18"/>
              </w:rPr>
            </w:pPr>
          </w:p>
          <w:p w14:paraId="6F8AD5A1" w14:textId="18C076DF" w:rsidR="00AB2D31" w:rsidRPr="00AB2D31" w:rsidRDefault="00AB2D31" w:rsidP="00AB2D31">
            <w:pPr>
              <w:jc w:val="center"/>
              <w:rPr>
                <w:rFonts w:ascii="Trebuchet MS" w:eastAsia="Times New Roman" w:hAnsi="Trebuchet MS" w:cs="Arial"/>
                <w:noProof/>
                <w:sz w:val="18"/>
                <w:szCs w:val="18"/>
              </w:rPr>
            </w:pPr>
            <w:r w:rsidRPr="00AB2D31">
              <w:rPr>
                <w:rFonts w:ascii="Trebuchet MS" w:eastAsia="Times New Roman" w:hAnsi="Trebuchet MS" w:cs="Arial"/>
                <w:noProof/>
                <w:sz w:val="18"/>
                <w:szCs w:val="18"/>
              </w:rPr>
              <w:t>mg/</w:t>
            </w:r>
          </w:p>
          <w:p w14:paraId="09F3A13C" w14:textId="64042FA2"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noProof/>
                <w:sz w:val="18"/>
                <w:szCs w:val="18"/>
              </w:rPr>
              <w:t>Nmc</w:t>
            </w:r>
          </w:p>
        </w:tc>
        <w:tc>
          <w:tcPr>
            <w:tcW w:w="2876" w:type="dxa"/>
            <w:shd w:val="clear" w:color="auto" w:fill="auto"/>
          </w:tcPr>
          <w:p w14:paraId="78053C49" w14:textId="77777777" w:rsidR="00AB2D31" w:rsidRPr="00AB2D31" w:rsidRDefault="00AB2D31" w:rsidP="00AB2D31">
            <w:pPr>
              <w:jc w:val="center"/>
              <w:rPr>
                <w:rFonts w:ascii="Trebuchet MS" w:eastAsia="Times New Roman" w:hAnsi="Trebuchet MS"/>
                <w:sz w:val="18"/>
                <w:szCs w:val="18"/>
                <w:lang w:val="pt-BR"/>
              </w:rPr>
            </w:pPr>
            <w:r w:rsidRPr="00AB2D31">
              <w:rPr>
                <w:rFonts w:ascii="Trebuchet MS" w:eastAsia="Times New Roman" w:hAnsi="Trebuchet MS"/>
                <w:sz w:val="18"/>
                <w:szCs w:val="18"/>
                <w:lang w:val="pt-BR"/>
              </w:rPr>
              <w:t>Tabelul 17</w:t>
            </w:r>
          </w:p>
          <w:p w14:paraId="627D39E2" w14:textId="0E57D2D1"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bCs/>
                <w:sz w:val="18"/>
                <w:szCs w:val="18"/>
                <w:lang w:val="pt-BR"/>
              </w:rPr>
              <w:t>Nivelurile de emisii asociate BAT pentru pulberi provenite din procesele de retopire în cadrul producției de aluminiu secundar</w:t>
            </w:r>
          </w:p>
        </w:tc>
      </w:tr>
      <w:tr w:rsidR="00AB2D31" w:rsidRPr="00AB2D31" w14:paraId="54FDB184" w14:textId="77777777" w:rsidTr="00AB2D31">
        <w:tc>
          <w:tcPr>
            <w:tcW w:w="1339" w:type="dxa"/>
            <w:vMerge/>
          </w:tcPr>
          <w:p w14:paraId="3E23ACE3"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906" w:type="dxa"/>
            <w:shd w:val="clear" w:color="auto" w:fill="auto"/>
          </w:tcPr>
          <w:p w14:paraId="6ED576DA" w14:textId="77777777" w:rsidR="00AB2D31" w:rsidRPr="00AB2D31" w:rsidRDefault="00AB2D31" w:rsidP="00AB2D31">
            <w:pPr>
              <w:jc w:val="center"/>
              <w:rPr>
                <w:rFonts w:ascii="Trebuchet MS" w:eastAsia="Times New Roman" w:hAnsi="Trebuchet MS" w:cs="Arial"/>
                <w:sz w:val="18"/>
                <w:szCs w:val="18"/>
              </w:rPr>
            </w:pPr>
            <w:r w:rsidRPr="00AB2D31">
              <w:rPr>
                <w:rFonts w:ascii="Trebuchet MS" w:eastAsia="Times New Roman" w:hAnsi="Trebuchet MS" w:cs="Arial"/>
                <w:sz w:val="18"/>
                <w:szCs w:val="18"/>
              </w:rPr>
              <w:t>Cloruri gazoase exprimate ca HCl</w:t>
            </w:r>
          </w:p>
          <w:p w14:paraId="79AC6265"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1915" w:type="dxa"/>
            <w:shd w:val="clear" w:color="auto" w:fill="auto"/>
          </w:tcPr>
          <w:p w14:paraId="0E3D777E"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discontinuă</w:t>
            </w:r>
          </w:p>
          <w:p w14:paraId="6547A60A" w14:textId="34F77882"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pentru sursele de emisii în volum semnificativ, BAT constă în</w:t>
            </w:r>
            <w:r>
              <w:rPr>
                <w:rFonts w:ascii="Trebuchet MS" w:eastAsia="Times New Roman" w:hAnsi="Trebuchet MS" w:cs="Arial"/>
                <w:sz w:val="18"/>
                <w:szCs w:val="18"/>
                <w:lang w:val="pt-BR"/>
              </w:rPr>
              <w:t xml:space="preserve"> </w:t>
            </w:r>
            <w:r w:rsidRPr="00AB2D31">
              <w:rPr>
                <w:rFonts w:ascii="Trebuchet MS" w:eastAsia="Times New Roman" w:hAnsi="Trebuchet MS" w:cs="Arial"/>
                <w:sz w:val="18"/>
                <w:szCs w:val="18"/>
                <w:lang w:val="pt-BR"/>
              </w:rPr>
              <w:t>măsurători continue sau, dacă nu se poate efectua o măsurare continuă, în monitorizarea periodică mai frecventă</w:t>
            </w:r>
          </w:p>
        </w:tc>
        <w:tc>
          <w:tcPr>
            <w:tcW w:w="2225" w:type="dxa"/>
            <w:shd w:val="clear" w:color="auto" w:fill="auto"/>
          </w:tcPr>
          <w:p w14:paraId="7FF2E016"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 10</w:t>
            </w:r>
          </w:p>
          <w:p w14:paraId="238BBA22" w14:textId="5A3F48CE"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-Ca medie pe parcursul perioadei de eșantionare.</w:t>
            </w:r>
          </w:p>
          <w:p w14:paraId="08B9B676" w14:textId="427073DB"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Pentru rafinarea realizată cu substanțe chimice care conțin clor, BAT-AEL se referă la concentrația medie în timpul clorinării.</w:t>
            </w:r>
          </w:p>
        </w:tc>
        <w:tc>
          <w:tcPr>
            <w:tcW w:w="720" w:type="dxa"/>
            <w:shd w:val="clear" w:color="auto" w:fill="auto"/>
          </w:tcPr>
          <w:p w14:paraId="6F1979AA" w14:textId="77777777" w:rsidR="00AB2D31" w:rsidRPr="00AB2D31" w:rsidRDefault="00AB2D31" w:rsidP="00AB2D31">
            <w:pPr>
              <w:jc w:val="center"/>
              <w:rPr>
                <w:rFonts w:ascii="Trebuchet MS" w:eastAsia="Times New Roman" w:hAnsi="Trebuchet MS" w:cs="Arial"/>
                <w:sz w:val="18"/>
                <w:szCs w:val="18"/>
              </w:rPr>
            </w:pPr>
            <w:r w:rsidRPr="00AB2D31">
              <w:rPr>
                <w:rFonts w:ascii="Trebuchet MS" w:eastAsia="Times New Roman" w:hAnsi="Trebuchet MS" w:cs="Arial"/>
                <w:sz w:val="18"/>
                <w:szCs w:val="18"/>
              </w:rPr>
              <w:t>mg/</w:t>
            </w:r>
          </w:p>
          <w:p w14:paraId="579984C3" w14:textId="3F5D582F"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Nmc</w:t>
            </w:r>
          </w:p>
        </w:tc>
        <w:tc>
          <w:tcPr>
            <w:tcW w:w="2876" w:type="dxa"/>
            <w:vMerge w:val="restart"/>
          </w:tcPr>
          <w:p w14:paraId="18D9621A" w14:textId="48D8FF78" w:rsidR="00AB2D31" w:rsidRPr="00AB2D31" w:rsidRDefault="00AB2D31" w:rsidP="00AB2D31">
            <w:pPr>
              <w:autoSpaceDE w:val="0"/>
              <w:autoSpaceDN w:val="0"/>
              <w:adjustRightInd w:val="0"/>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1.3.4.3.4</w:t>
            </w:r>
          </w:p>
          <w:p w14:paraId="66953CBC"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Tabelul 19</w:t>
            </w:r>
          </w:p>
          <w:p w14:paraId="37871A03" w14:textId="0647E878"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Nivelurile de emisii asociate BAT pentru HCl, Cl</w:t>
            </w:r>
            <w:r w:rsidRPr="00AB2D31">
              <w:rPr>
                <w:rFonts w:ascii="Trebuchet MS" w:eastAsia="Times New Roman" w:hAnsi="Trebuchet MS" w:cs="Arial"/>
                <w:sz w:val="18"/>
                <w:szCs w:val="18"/>
                <w:vertAlign w:val="subscript"/>
                <w:lang w:val="pt-BR"/>
              </w:rPr>
              <w:t>2</w:t>
            </w:r>
            <w:r w:rsidRPr="00AB2D31">
              <w:rPr>
                <w:rFonts w:ascii="Trebuchet MS" w:eastAsia="Times New Roman" w:hAnsi="Trebuchet MS" w:cs="Arial"/>
                <w:sz w:val="18"/>
                <w:szCs w:val="18"/>
                <w:lang w:val="pt-BR"/>
              </w:rPr>
              <w:t xml:space="preserve"> și HF în aer provenite din tratamentul termic al materiilor prime secundare contaminate (de exemplu, șpanul), din cuptorul de topire, precum și din retopirea și tratamentul metalului topit</w:t>
            </w:r>
          </w:p>
        </w:tc>
      </w:tr>
      <w:tr w:rsidR="00AB2D31" w:rsidRPr="00AB2D31" w14:paraId="39B65FD8" w14:textId="77777777" w:rsidTr="00AB2D31">
        <w:tc>
          <w:tcPr>
            <w:tcW w:w="1339" w:type="dxa"/>
            <w:vMerge/>
          </w:tcPr>
          <w:p w14:paraId="238FF949"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906" w:type="dxa"/>
            <w:shd w:val="clear" w:color="auto" w:fill="auto"/>
          </w:tcPr>
          <w:p w14:paraId="655B214F" w14:textId="6A83E82B"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Cl</w:t>
            </w:r>
            <w:r w:rsidRPr="00AB2D31">
              <w:rPr>
                <w:rFonts w:ascii="Trebuchet MS" w:eastAsia="Times New Roman" w:hAnsi="Trebuchet MS" w:cs="Arial"/>
                <w:sz w:val="18"/>
                <w:szCs w:val="18"/>
                <w:vertAlign w:val="subscript"/>
              </w:rPr>
              <w:t>2</w:t>
            </w:r>
          </w:p>
        </w:tc>
        <w:tc>
          <w:tcPr>
            <w:tcW w:w="1915" w:type="dxa"/>
            <w:shd w:val="clear" w:color="auto" w:fill="auto"/>
          </w:tcPr>
          <w:p w14:paraId="7419D1F3" w14:textId="616EBB65"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O dată pe an</w:t>
            </w:r>
          </w:p>
        </w:tc>
        <w:tc>
          <w:tcPr>
            <w:tcW w:w="2225" w:type="dxa"/>
            <w:shd w:val="clear" w:color="auto" w:fill="auto"/>
          </w:tcPr>
          <w:p w14:paraId="7018029B"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 1</w:t>
            </w:r>
          </w:p>
          <w:p w14:paraId="1D9859F4" w14:textId="47CD895E"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Ca medie pe parcursul perioadei de eșantionare. Pentru rafinarea realizată cu substanțe chimice care conțin clor, BAT- AEL se referă la concentrația medie pe durata clorinării.</w:t>
            </w:r>
          </w:p>
        </w:tc>
        <w:tc>
          <w:tcPr>
            <w:tcW w:w="720" w:type="dxa"/>
            <w:shd w:val="clear" w:color="auto" w:fill="auto"/>
          </w:tcPr>
          <w:p w14:paraId="10AF4922" w14:textId="77777777" w:rsidR="00AB2D31" w:rsidRPr="00AB2D31" w:rsidRDefault="00AB2D31" w:rsidP="00AB2D31">
            <w:pPr>
              <w:jc w:val="center"/>
              <w:rPr>
                <w:rFonts w:ascii="Trebuchet MS" w:eastAsia="Times New Roman" w:hAnsi="Trebuchet MS" w:cs="Arial"/>
                <w:noProof/>
                <w:sz w:val="18"/>
                <w:szCs w:val="18"/>
              </w:rPr>
            </w:pPr>
            <w:r w:rsidRPr="00AB2D31">
              <w:rPr>
                <w:rFonts w:ascii="Trebuchet MS" w:eastAsia="Times New Roman" w:hAnsi="Trebuchet MS" w:cs="Arial"/>
                <w:noProof/>
                <w:sz w:val="18"/>
                <w:szCs w:val="18"/>
              </w:rPr>
              <w:t>mg/</w:t>
            </w:r>
          </w:p>
          <w:p w14:paraId="78BFB716" w14:textId="2F955373"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noProof/>
                <w:sz w:val="18"/>
                <w:szCs w:val="18"/>
              </w:rPr>
              <w:t>Nmc</w:t>
            </w:r>
          </w:p>
        </w:tc>
        <w:tc>
          <w:tcPr>
            <w:tcW w:w="2876" w:type="dxa"/>
            <w:vMerge/>
          </w:tcPr>
          <w:p w14:paraId="6DDFB1D6" w14:textId="77777777" w:rsidR="00AB2D31" w:rsidRPr="00AB2D31" w:rsidRDefault="00AB2D31" w:rsidP="00AB2D31">
            <w:pPr>
              <w:jc w:val="center"/>
              <w:rPr>
                <w:rFonts w:ascii="Trebuchet MS" w:eastAsia="Times New Roman" w:hAnsi="Trebuchet MS" w:cs="Arial"/>
                <w:iCs/>
                <w:noProof/>
                <w:sz w:val="18"/>
                <w:szCs w:val="18"/>
                <w:lang w:val="pt-BR" w:eastAsia="de-DE"/>
              </w:rPr>
            </w:pPr>
          </w:p>
        </w:tc>
      </w:tr>
      <w:tr w:rsidR="00AB2D31" w:rsidRPr="00AB2D31" w14:paraId="1806605D" w14:textId="77777777" w:rsidTr="00BC3359">
        <w:trPr>
          <w:trHeight w:val="2504"/>
        </w:trPr>
        <w:tc>
          <w:tcPr>
            <w:tcW w:w="1339" w:type="dxa"/>
            <w:vMerge/>
          </w:tcPr>
          <w:p w14:paraId="2487BA1C"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906" w:type="dxa"/>
            <w:shd w:val="clear" w:color="auto" w:fill="auto"/>
          </w:tcPr>
          <w:p w14:paraId="05FB9972" w14:textId="5182DD54"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Fluoruri gazoase exprimate ca HF</w:t>
            </w:r>
          </w:p>
        </w:tc>
        <w:tc>
          <w:tcPr>
            <w:tcW w:w="1915" w:type="dxa"/>
            <w:shd w:val="clear" w:color="auto" w:fill="auto"/>
          </w:tcPr>
          <w:p w14:paraId="2471C75E"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O dată pe an:</w:t>
            </w:r>
          </w:p>
          <w:p w14:paraId="203A52A7" w14:textId="3BFA318C"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pentru sursele de emisii în volum semnificativ, BAT constă în măsurători continue sau, dacă nu se poate efectua o măsurare continuă, în monitorizarea periodică mai frecventă</w:t>
            </w:r>
          </w:p>
        </w:tc>
        <w:tc>
          <w:tcPr>
            <w:tcW w:w="2225" w:type="dxa"/>
            <w:shd w:val="clear" w:color="auto" w:fill="auto"/>
          </w:tcPr>
          <w:p w14:paraId="084B9DE1"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 1</w:t>
            </w:r>
          </w:p>
          <w:p w14:paraId="788198E5" w14:textId="57F4884B"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Ca medie pe parcursul perioadei de eșantionare.</w:t>
            </w:r>
          </w:p>
        </w:tc>
        <w:tc>
          <w:tcPr>
            <w:tcW w:w="720" w:type="dxa"/>
            <w:shd w:val="clear" w:color="auto" w:fill="auto"/>
          </w:tcPr>
          <w:p w14:paraId="5B1D90FE" w14:textId="77777777" w:rsidR="00AB2D31" w:rsidRPr="00AB2D31" w:rsidRDefault="00AB2D31" w:rsidP="00AB2D31">
            <w:pPr>
              <w:jc w:val="center"/>
              <w:rPr>
                <w:rFonts w:ascii="Trebuchet MS" w:eastAsia="Times New Roman" w:hAnsi="Trebuchet MS" w:cs="Arial"/>
                <w:noProof/>
                <w:sz w:val="18"/>
                <w:szCs w:val="18"/>
              </w:rPr>
            </w:pPr>
            <w:r w:rsidRPr="00AB2D31">
              <w:rPr>
                <w:rFonts w:ascii="Trebuchet MS" w:eastAsia="Times New Roman" w:hAnsi="Trebuchet MS" w:cs="Arial"/>
                <w:noProof/>
                <w:sz w:val="18"/>
                <w:szCs w:val="18"/>
              </w:rPr>
              <w:t>mg/</w:t>
            </w:r>
          </w:p>
          <w:p w14:paraId="1ED38D4B" w14:textId="185041C2"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noProof/>
                <w:sz w:val="18"/>
                <w:szCs w:val="18"/>
              </w:rPr>
              <w:t>Nmc</w:t>
            </w:r>
          </w:p>
        </w:tc>
        <w:tc>
          <w:tcPr>
            <w:tcW w:w="2876" w:type="dxa"/>
            <w:vMerge/>
          </w:tcPr>
          <w:p w14:paraId="34E032B7" w14:textId="77777777" w:rsidR="00AB2D31" w:rsidRPr="00AB2D31" w:rsidRDefault="00AB2D31" w:rsidP="00AB2D31">
            <w:pPr>
              <w:jc w:val="center"/>
              <w:rPr>
                <w:rFonts w:ascii="Trebuchet MS" w:eastAsia="Times New Roman" w:hAnsi="Trebuchet MS" w:cs="Arial"/>
                <w:iCs/>
                <w:noProof/>
                <w:sz w:val="18"/>
                <w:szCs w:val="18"/>
                <w:lang w:val="pt-BR" w:eastAsia="de-DE"/>
              </w:rPr>
            </w:pPr>
          </w:p>
        </w:tc>
      </w:tr>
      <w:tr w:rsidR="00AB2D31" w:rsidRPr="00AB2D31" w14:paraId="4B063BC0" w14:textId="77777777" w:rsidTr="00AB2D31">
        <w:tc>
          <w:tcPr>
            <w:tcW w:w="1339" w:type="dxa"/>
            <w:vMerge/>
          </w:tcPr>
          <w:p w14:paraId="6C84617D"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906" w:type="dxa"/>
            <w:shd w:val="clear" w:color="auto" w:fill="auto"/>
          </w:tcPr>
          <w:p w14:paraId="2D9CE9B4" w14:textId="54640965"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SO</w:t>
            </w:r>
            <w:r w:rsidRPr="00AB2D31">
              <w:rPr>
                <w:rFonts w:ascii="Trebuchet MS" w:eastAsia="Times New Roman" w:hAnsi="Trebuchet MS" w:cs="Arial"/>
                <w:sz w:val="18"/>
                <w:szCs w:val="18"/>
                <w:vertAlign w:val="subscript"/>
              </w:rPr>
              <w:t>2</w:t>
            </w:r>
          </w:p>
        </w:tc>
        <w:tc>
          <w:tcPr>
            <w:tcW w:w="1915" w:type="dxa"/>
            <w:shd w:val="clear" w:color="auto" w:fill="auto"/>
          </w:tcPr>
          <w:p w14:paraId="77BE6A71" w14:textId="1CC94C8C"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discontinuă</w:t>
            </w:r>
          </w:p>
        </w:tc>
        <w:tc>
          <w:tcPr>
            <w:tcW w:w="2225" w:type="dxa"/>
            <w:shd w:val="clear" w:color="auto" w:fill="auto"/>
          </w:tcPr>
          <w:p w14:paraId="718A5D11" w14:textId="77777777" w:rsidR="00AB2D31" w:rsidRPr="00AB2D31" w:rsidRDefault="00AB2D31" w:rsidP="00AB2D31">
            <w:pPr>
              <w:jc w:val="center"/>
              <w:rPr>
                <w:rFonts w:ascii="Trebuchet MS" w:eastAsia="Times New Roman" w:hAnsi="Trebuchet MS" w:cs="Arial"/>
                <w:sz w:val="18"/>
                <w:szCs w:val="18"/>
              </w:rPr>
            </w:pPr>
            <w:r w:rsidRPr="00AB2D31">
              <w:rPr>
                <w:rFonts w:ascii="Trebuchet MS" w:eastAsia="Times New Roman" w:hAnsi="Trebuchet MS" w:cs="Arial"/>
                <w:sz w:val="18"/>
                <w:szCs w:val="18"/>
              </w:rPr>
              <w:t>100</w:t>
            </w:r>
          </w:p>
          <w:p w14:paraId="5F0658E6" w14:textId="64213695"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 medie anuală</w:t>
            </w:r>
          </w:p>
        </w:tc>
        <w:tc>
          <w:tcPr>
            <w:tcW w:w="720" w:type="dxa"/>
            <w:shd w:val="clear" w:color="auto" w:fill="auto"/>
          </w:tcPr>
          <w:p w14:paraId="6937D110" w14:textId="77777777" w:rsidR="00AB2D31" w:rsidRPr="00AB2D31" w:rsidRDefault="00AB2D31" w:rsidP="00AB2D31">
            <w:pPr>
              <w:jc w:val="center"/>
              <w:rPr>
                <w:rFonts w:ascii="Trebuchet MS" w:eastAsia="Times New Roman" w:hAnsi="Trebuchet MS" w:cs="Arial"/>
                <w:noProof/>
                <w:sz w:val="18"/>
                <w:szCs w:val="18"/>
              </w:rPr>
            </w:pPr>
            <w:r w:rsidRPr="00AB2D31">
              <w:rPr>
                <w:rFonts w:ascii="Trebuchet MS" w:eastAsia="Times New Roman" w:hAnsi="Trebuchet MS" w:cs="Arial"/>
                <w:noProof/>
                <w:sz w:val="18"/>
                <w:szCs w:val="18"/>
              </w:rPr>
              <w:t>mg/</w:t>
            </w:r>
          </w:p>
          <w:p w14:paraId="118D6678" w14:textId="1D5C31F9"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noProof/>
                <w:sz w:val="18"/>
                <w:szCs w:val="18"/>
              </w:rPr>
              <w:t>Nmc</w:t>
            </w:r>
          </w:p>
        </w:tc>
        <w:tc>
          <w:tcPr>
            <w:tcW w:w="2876" w:type="dxa"/>
            <w:shd w:val="clear" w:color="auto" w:fill="auto"/>
          </w:tcPr>
          <w:p w14:paraId="78A0C72F" w14:textId="331BAEC5"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noProof/>
                <w:sz w:val="18"/>
                <w:szCs w:val="18"/>
              </w:rPr>
              <w:t>BREF 4.2.4.1.4</w:t>
            </w:r>
          </w:p>
        </w:tc>
      </w:tr>
      <w:tr w:rsidR="00AB2D31" w:rsidRPr="00AB2D31" w14:paraId="27FCCB9C" w14:textId="77777777" w:rsidTr="00AB2D31">
        <w:tc>
          <w:tcPr>
            <w:tcW w:w="1339" w:type="dxa"/>
            <w:vMerge/>
          </w:tcPr>
          <w:p w14:paraId="492F2152"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906" w:type="dxa"/>
            <w:shd w:val="clear" w:color="auto" w:fill="auto"/>
          </w:tcPr>
          <w:p w14:paraId="301E2832" w14:textId="51826318"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NOx (exprimat ca NO</w:t>
            </w:r>
            <w:r w:rsidRPr="00AB2D31">
              <w:rPr>
                <w:rFonts w:ascii="Trebuchet MS" w:eastAsia="Times New Roman" w:hAnsi="Trebuchet MS" w:cs="Arial"/>
                <w:sz w:val="18"/>
                <w:szCs w:val="18"/>
                <w:vertAlign w:val="subscript"/>
              </w:rPr>
              <w:t>2</w:t>
            </w:r>
            <w:r w:rsidRPr="00AB2D31">
              <w:rPr>
                <w:rFonts w:ascii="Trebuchet MS" w:eastAsia="Times New Roman" w:hAnsi="Trebuchet MS" w:cs="Arial"/>
                <w:sz w:val="18"/>
                <w:szCs w:val="18"/>
              </w:rPr>
              <w:t>)</w:t>
            </w:r>
          </w:p>
        </w:tc>
        <w:tc>
          <w:tcPr>
            <w:tcW w:w="1915" w:type="dxa"/>
            <w:shd w:val="clear" w:color="auto" w:fill="auto"/>
          </w:tcPr>
          <w:p w14:paraId="0FF8E51A" w14:textId="12207746"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continuă</w:t>
            </w:r>
          </w:p>
        </w:tc>
        <w:tc>
          <w:tcPr>
            <w:tcW w:w="2225" w:type="dxa"/>
            <w:shd w:val="clear" w:color="auto" w:fill="auto"/>
          </w:tcPr>
          <w:p w14:paraId="028C6CF5" w14:textId="77777777" w:rsidR="00AB2D31" w:rsidRPr="00AB2D31" w:rsidRDefault="00AB2D31" w:rsidP="00AB2D31">
            <w:pPr>
              <w:jc w:val="center"/>
              <w:rPr>
                <w:rFonts w:ascii="Trebuchet MS" w:eastAsia="Times New Roman" w:hAnsi="Trebuchet MS" w:cs="Arial"/>
                <w:sz w:val="18"/>
                <w:szCs w:val="18"/>
              </w:rPr>
            </w:pPr>
            <w:r w:rsidRPr="00AB2D31">
              <w:rPr>
                <w:rFonts w:ascii="Trebuchet MS" w:eastAsia="Times New Roman" w:hAnsi="Trebuchet MS" w:cs="Arial"/>
                <w:sz w:val="18"/>
                <w:szCs w:val="18"/>
              </w:rPr>
              <w:t>300</w:t>
            </w:r>
          </w:p>
          <w:p w14:paraId="5A79CF3D" w14:textId="603CB324"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*Arzatoare cu adaugare oxigen</w:t>
            </w:r>
          </w:p>
        </w:tc>
        <w:tc>
          <w:tcPr>
            <w:tcW w:w="720" w:type="dxa"/>
            <w:shd w:val="clear" w:color="auto" w:fill="auto"/>
          </w:tcPr>
          <w:p w14:paraId="13B15881" w14:textId="77777777" w:rsidR="00AB2D31" w:rsidRPr="00AB2D31" w:rsidRDefault="00AB2D31" w:rsidP="00AB2D31">
            <w:pPr>
              <w:jc w:val="center"/>
              <w:rPr>
                <w:rFonts w:ascii="Trebuchet MS" w:eastAsia="Times New Roman" w:hAnsi="Trebuchet MS" w:cs="Arial"/>
                <w:noProof/>
                <w:sz w:val="18"/>
                <w:szCs w:val="18"/>
              </w:rPr>
            </w:pPr>
            <w:r w:rsidRPr="00AB2D31">
              <w:rPr>
                <w:rFonts w:ascii="Trebuchet MS" w:eastAsia="Times New Roman" w:hAnsi="Trebuchet MS" w:cs="Arial"/>
                <w:noProof/>
                <w:sz w:val="18"/>
                <w:szCs w:val="18"/>
              </w:rPr>
              <w:t>mg/</w:t>
            </w:r>
          </w:p>
          <w:p w14:paraId="0E104B3A" w14:textId="159D10FA"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noProof/>
                <w:sz w:val="18"/>
                <w:szCs w:val="18"/>
              </w:rPr>
              <w:t>Nmc</w:t>
            </w:r>
          </w:p>
        </w:tc>
        <w:tc>
          <w:tcPr>
            <w:tcW w:w="2876" w:type="dxa"/>
            <w:shd w:val="clear" w:color="auto" w:fill="auto"/>
          </w:tcPr>
          <w:p w14:paraId="2222B169" w14:textId="45A0FE91"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noProof/>
                <w:sz w:val="18"/>
                <w:szCs w:val="18"/>
              </w:rPr>
              <w:t>BREF 4.2.4.1.4-tabel 4.23</w:t>
            </w:r>
          </w:p>
        </w:tc>
      </w:tr>
      <w:tr w:rsidR="00AB2D31" w:rsidRPr="00AB2D31" w14:paraId="1C11D9E0" w14:textId="77777777" w:rsidTr="00AB2D31">
        <w:tc>
          <w:tcPr>
            <w:tcW w:w="1339" w:type="dxa"/>
            <w:vMerge/>
          </w:tcPr>
          <w:p w14:paraId="321B1D81"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906" w:type="dxa"/>
            <w:shd w:val="clear" w:color="auto" w:fill="auto"/>
          </w:tcPr>
          <w:p w14:paraId="5547AEB6" w14:textId="6129FCDB"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PCDD/F</w:t>
            </w:r>
          </w:p>
        </w:tc>
        <w:tc>
          <w:tcPr>
            <w:tcW w:w="1915" w:type="dxa"/>
            <w:shd w:val="clear" w:color="auto" w:fill="auto"/>
          </w:tcPr>
          <w:p w14:paraId="3A065595" w14:textId="22D63813"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O dată pe an</w:t>
            </w:r>
          </w:p>
        </w:tc>
        <w:tc>
          <w:tcPr>
            <w:tcW w:w="2225" w:type="dxa"/>
            <w:shd w:val="clear" w:color="auto" w:fill="auto"/>
          </w:tcPr>
          <w:p w14:paraId="0F31F491"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 0,1</w:t>
            </w:r>
          </w:p>
          <w:p w14:paraId="200E0A53" w14:textId="0A8012FB"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Ca medie pe parcursul unei perioade de eșantionare de minimum șase ore.</w:t>
            </w:r>
          </w:p>
        </w:tc>
        <w:tc>
          <w:tcPr>
            <w:tcW w:w="720" w:type="dxa"/>
            <w:shd w:val="clear" w:color="auto" w:fill="auto"/>
          </w:tcPr>
          <w:p w14:paraId="6E64D26A" w14:textId="77777777" w:rsidR="00AB2D31" w:rsidRPr="00AB2D31" w:rsidRDefault="00AB2D31" w:rsidP="00AB2D31">
            <w:pPr>
              <w:widowControl w:val="0"/>
              <w:shd w:val="clear" w:color="auto" w:fill="FFFFFF"/>
              <w:autoSpaceDE w:val="0"/>
              <w:autoSpaceDN w:val="0"/>
              <w:adjustRightInd w:val="0"/>
              <w:jc w:val="center"/>
              <w:rPr>
                <w:rFonts w:ascii="Trebuchet MS" w:eastAsia="Times New Roman" w:hAnsi="Trebuchet MS" w:cs="Arial"/>
                <w:spacing w:val="-4"/>
                <w:sz w:val="18"/>
                <w:szCs w:val="18"/>
              </w:rPr>
            </w:pPr>
            <w:r w:rsidRPr="00AB2D31">
              <w:rPr>
                <w:rFonts w:ascii="Trebuchet MS" w:eastAsia="Times New Roman" w:hAnsi="Trebuchet MS" w:cs="Arial"/>
                <w:spacing w:val="-4"/>
                <w:sz w:val="18"/>
                <w:szCs w:val="18"/>
              </w:rPr>
              <w:t>ng</w:t>
            </w:r>
          </w:p>
          <w:p w14:paraId="2CE9254B" w14:textId="77777777" w:rsidR="00AB2D31" w:rsidRPr="00AB2D31" w:rsidRDefault="00AB2D31" w:rsidP="00AB2D31">
            <w:pPr>
              <w:widowControl w:val="0"/>
              <w:shd w:val="clear" w:color="auto" w:fill="FFFFFF"/>
              <w:autoSpaceDE w:val="0"/>
              <w:autoSpaceDN w:val="0"/>
              <w:adjustRightInd w:val="0"/>
              <w:jc w:val="center"/>
              <w:rPr>
                <w:rFonts w:ascii="Trebuchet MS" w:eastAsia="Times New Roman" w:hAnsi="Trebuchet MS" w:cs="Arial"/>
                <w:spacing w:val="-4"/>
                <w:sz w:val="18"/>
                <w:szCs w:val="18"/>
              </w:rPr>
            </w:pPr>
            <w:r w:rsidRPr="00AB2D31">
              <w:rPr>
                <w:rFonts w:ascii="Trebuchet MS" w:eastAsia="Times New Roman" w:hAnsi="Trebuchet MS" w:cs="Arial"/>
                <w:spacing w:val="-4"/>
                <w:sz w:val="18"/>
                <w:szCs w:val="18"/>
              </w:rPr>
              <w:t>I-TEQ/</w:t>
            </w:r>
          </w:p>
          <w:p w14:paraId="55AED9C8" w14:textId="07488099"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pacing w:val="-4"/>
                <w:sz w:val="18"/>
                <w:szCs w:val="18"/>
              </w:rPr>
              <w:t>Nmc</w:t>
            </w:r>
          </w:p>
        </w:tc>
        <w:tc>
          <w:tcPr>
            <w:tcW w:w="2876" w:type="dxa"/>
            <w:vMerge w:val="restart"/>
          </w:tcPr>
          <w:p w14:paraId="2128AF0E" w14:textId="480C8A51"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iCs/>
                <w:noProof/>
                <w:sz w:val="18"/>
                <w:szCs w:val="18"/>
                <w:lang w:val="pt-BR" w:eastAsia="de-DE"/>
              </w:rPr>
              <w:t>1.3.4.3.3</w:t>
            </w:r>
          </w:p>
          <w:p w14:paraId="30D05D17" w14:textId="77777777"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iCs/>
                <w:noProof/>
                <w:sz w:val="18"/>
                <w:szCs w:val="18"/>
                <w:lang w:val="pt-BR" w:eastAsia="de-DE"/>
              </w:rPr>
              <w:t>Tabelul 18</w:t>
            </w:r>
          </w:p>
          <w:p w14:paraId="2FE5C05F" w14:textId="44900D41"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iCs/>
                <w:noProof/>
                <w:sz w:val="18"/>
                <w:szCs w:val="18"/>
                <w:lang w:val="pt-BR" w:eastAsia="de-DE"/>
              </w:rPr>
              <w:t>Nivelurile de emisii asociate BAT pentru emisiile de TCOV și PCDD/F în aer generate de tratamentul termic al materiilor prime secundare contaminate (de exemplu, șpanul) și de cuptorul de topire</w:t>
            </w:r>
          </w:p>
        </w:tc>
      </w:tr>
      <w:tr w:rsidR="00AB2D31" w:rsidRPr="00AB2D31" w14:paraId="3E4953A6" w14:textId="77777777" w:rsidTr="00BC3359">
        <w:trPr>
          <w:trHeight w:val="2459"/>
        </w:trPr>
        <w:tc>
          <w:tcPr>
            <w:tcW w:w="1339" w:type="dxa"/>
            <w:vMerge/>
          </w:tcPr>
          <w:p w14:paraId="543B8E29" w14:textId="77777777" w:rsidR="00AB2D31" w:rsidRPr="00AB2D31" w:rsidRDefault="00AB2D31" w:rsidP="00AB2D31">
            <w:pPr>
              <w:jc w:val="center"/>
              <w:rPr>
                <w:rFonts w:ascii="Trebuchet MS" w:eastAsia="Times New Roman" w:hAnsi="Trebuchet MS" w:cs="Arial"/>
                <w:iCs/>
                <w:noProof/>
                <w:sz w:val="18"/>
                <w:szCs w:val="18"/>
                <w:lang w:val="pt-BR" w:eastAsia="de-DE"/>
              </w:rPr>
            </w:pPr>
          </w:p>
        </w:tc>
        <w:tc>
          <w:tcPr>
            <w:tcW w:w="906" w:type="dxa"/>
            <w:shd w:val="clear" w:color="auto" w:fill="auto"/>
          </w:tcPr>
          <w:p w14:paraId="0BC9A2AC" w14:textId="7A179474"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rPr>
              <w:t>TCOV</w:t>
            </w:r>
          </w:p>
        </w:tc>
        <w:tc>
          <w:tcPr>
            <w:tcW w:w="1915" w:type="dxa"/>
            <w:shd w:val="clear" w:color="auto" w:fill="auto"/>
          </w:tcPr>
          <w:p w14:paraId="75A71748"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discontinuă</w:t>
            </w:r>
          </w:p>
          <w:p w14:paraId="517269EA" w14:textId="263509C9"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pentru sursele de emisii în volum semnificativ, BAT constă în măsurători continue sau, dacă nu se poate efectua o măsurare continuă, în monitorizarea periodică mai frecventă</w:t>
            </w:r>
          </w:p>
        </w:tc>
        <w:tc>
          <w:tcPr>
            <w:tcW w:w="2225" w:type="dxa"/>
            <w:shd w:val="clear" w:color="auto" w:fill="auto"/>
          </w:tcPr>
          <w:p w14:paraId="5BC53BC2" w14:textId="77777777" w:rsidR="00AB2D31" w:rsidRPr="00AB2D31" w:rsidRDefault="00AB2D31" w:rsidP="00AB2D31">
            <w:pPr>
              <w:jc w:val="center"/>
              <w:rPr>
                <w:rFonts w:ascii="Trebuchet MS" w:eastAsia="Times New Roman" w:hAnsi="Trebuchet MS" w:cs="Arial"/>
                <w:sz w:val="18"/>
                <w:szCs w:val="18"/>
                <w:lang w:val="pt-BR"/>
              </w:rPr>
            </w:pPr>
            <w:r w:rsidRPr="00AB2D31">
              <w:rPr>
                <w:rFonts w:ascii="Trebuchet MS" w:eastAsia="Times New Roman" w:hAnsi="Trebuchet MS" w:cs="Arial"/>
                <w:sz w:val="18"/>
                <w:szCs w:val="18"/>
                <w:lang w:val="pt-BR"/>
              </w:rPr>
              <w:t>≤ 30</w:t>
            </w:r>
          </w:p>
          <w:p w14:paraId="2D561026" w14:textId="38927637"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z w:val="18"/>
                <w:szCs w:val="18"/>
                <w:lang w:val="pt-BR"/>
              </w:rPr>
              <w:t>Ca medie zilnică sau ca medie pe parcursul perioadei de eșantionare.</w:t>
            </w:r>
          </w:p>
        </w:tc>
        <w:tc>
          <w:tcPr>
            <w:tcW w:w="720" w:type="dxa"/>
            <w:shd w:val="clear" w:color="auto" w:fill="auto"/>
          </w:tcPr>
          <w:p w14:paraId="65CDF5AB" w14:textId="77777777" w:rsidR="00AB2D31" w:rsidRPr="00AB2D31" w:rsidRDefault="00AB2D31" w:rsidP="00AB2D31">
            <w:pPr>
              <w:widowControl w:val="0"/>
              <w:shd w:val="clear" w:color="auto" w:fill="FFFFFF"/>
              <w:autoSpaceDE w:val="0"/>
              <w:autoSpaceDN w:val="0"/>
              <w:adjustRightInd w:val="0"/>
              <w:jc w:val="center"/>
              <w:rPr>
                <w:rFonts w:ascii="Trebuchet MS" w:eastAsia="Times New Roman" w:hAnsi="Trebuchet MS" w:cs="Arial"/>
                <w:spacing w:val="-4"/>
                <w:sz w:val="18"/>
                <w:szCs w:val="18"/>
              </w:rPr>
            </w:pPr>
            <w:r w:rsidRPr="00AB2D31">
              <w:rPr>
                <w:rFonts w:ascii="Trebuchet MS" w:eastAsia="Times New Roman" w:hAnsi="Trebuchet MS" w:cs="Arial"/>
                <w:spacing w:val="-4"/>
                <w:sz w:val="18"/>
                <w:szCs w:val="18"/>
              </w:rPr>
              <w:t>mg/</w:t>
            </w:r>
          </w:p>
          <w:p w14:paraId="59B648FC" w14:textId="29568B39" w:rsidR="00AB2D31" w:rsidRPr="00AB2D31" w:rsidRDefault="00AB2D31" w:rsidP="00AB2D31">
            <w:pPr>
              <w:jc w:val="center"/>
              <w:rPr>
                <w:rFonts w:ascii="Trebuchet MS" w:eastAsia="Times New Roman" w:hAnsi="Trebuchet MS" w:cs="Arial"/>
                <w:iCs/>
                <w:noProof/>
                <w:sz w:val="18"/>
                <w:szCs w:val="18"/>
                <w:lang w:val="pt-BR" w:eastAsia="de-DE"/>
              </w:rPr>
            </w:pPr>
            <w:r w:rsidRPr="00AB2D31">
              <w:rPr>
                <w:rFonts w:ascii="Trebuchet MS" w:eastAsia="Times New Roman" w:hAnsi="Trebuchet MS" w:cs="Arial"/>
                <w:spacing w:val="-4"/>
                <w:sz w:val="18"/>
                <w:szCs w:val="18"/>
              </w:rPr>
              <w:t>Nmc</w:t>
            </w:r>
          </w:p>
        </w:tc>
        <w:tc>
          <w:tcPr>
            <w:tcW w:w="2876" w:type="dxa"/>
            <w:vMerge/>
          </w:tcPr>
          <w:p w14:paraId="411ADAD1" w14:textId="77777777" w:rsidR="00AB2D31" w:rsidRPr="00AB2D31" w:rsidRDefault="00AB2D31" w:rsidP="00AB2D31">
            <w:pPr>
              <w:jc w:val="center"/>
              <w:rPr>
                <w:rFonts w:ascii="Trebuchet MS" w:eastAsia="Times New Roman" w:hAnsi="Trebuchet MS" w:cs="Arial"/>
                <w:iCs/>
                <w:noProof/>
                <w:sz w:val="18"/>
                <w:szCs w:val="18"/>
                <w:lang w:val="pt-BR" w:eastAsia="de-DE"/>
              </w:rPr>
            </w:pPr>
          </w:p>
        </w:tc>
      </w:tr>
    </w:tbl>
    <w:p w14:paraId="6CE7EE05"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De asemenea se vor monitoriza toţi parametrii necesari sistemului de monitorizare continuă a emisiilor în atmosferă  (alţii decât indicatorii amintiţi), de care trebuie să se ţină cont în procesul de epurare a emisiilor şi anume: concentraţia de oxigen măsurat, presiunea, temperatura, conţinutul în vapori de apă a gazelor reziduale.</w:t>
      </w:r>
    </w:p>
    <w:p w14:paraId="18A32CCE" w14:textId="77777777" w:rsidR="000E09EB" w:rsidRPr="00AF137A" w:rsidRDefault="000E09EB" w:rsidP="000E09EB">
      <w:pPr>
        <w:spacing w:after="0" w:line="240" w:lineRule="auto"/>
        <w:jc w:val="both"/>
        <w:rPr>
          <w:rFonts w:ascii="Trebuchet MS" w:eastAsia="Times New Roman" w:hAnsi="Trebuchet MS" w:cs="Arial"/>
          <w:lang w:eastAsia="de-DE"/>
        </w:rPr>
      </w:pPr>
      <w:r w:rsidRPr="00AF137A">
        <w:rPr>
          <w:rFonts w:ascii="Trebuchet MS" w:eastAsia="Times New Roman" w:hAnsi="Trebuchet MS" w:cs="Arial"/>
          <w:lang w:eastAsia="de-DE"/>
        </w:rPr>
        <w:t xml:space="preserve">Nivelurile de emisii asociate celor mai bune tehnici disponibile (BAT-AEL) pentru emisiile în aer, indicate în Decizia 2016/1032 de stabilire a concluziilor privind BAT pentru industria metalelor </w:t>
      </w:r>
      <w:r w:rsidRPr="00AF137A">
        <w:rPr>
          <w:rFonts w:ascii="Trebuchet MS" w:eastAsia="Times New Roman" w:hAnsi="Trebuchet MS" w:cs="Arial"/>
          <w:lang w:eastAsia="de-DE"/>
        </w:rPr>
        <w:lastRenderedPageBreak/>
        <w:t>neferoase, se referă la condițiile standard: gaz uscat la o temperatură de 273,15 K și o presiune de 101,3 kPa.</w:t>
      </w:r>
    </w:p>
    <w:p w14:paraId="46FA9F65" w14:textId="77777777" w:rsidR="000E09EB" w:rsidRPr="00AF137A" w:rsidRDefault="000E09EB" w:rsidP="000E09EB">
      <w:pPr>
        <w:spacing w:after="0" w:line="240" w:lineRule="auto"/>
        <w:jc w:val="both"/>
        <w:rPr>
          <w:rFonts w:ascii="Trebuchet MS" w:eastAsia="Times New Roman" w:hAnsi="Trebuchet MS" w:cs="Arial"/>
          <w:lang w:eastAsia="de-DE"/>
        </w:rPr>
      </w:pPr>
      <w:r w:rsidRPr="00AF137A">
        <w:rPr>
          <w:rFonts w:ascii="Trebuchet MS" w:eastAsia="Times New Roman" w:hAnsi="Trebuchet MS" w:cs="Arial"/>
          <w:lang w:eastAsia="de-DE"/>
        </w:rPr>
        <w:t xml:space="preserve">Măsurătorile continue efectuate potrivit prevederilor de la pct. 1 cuprind măsurători privind conţinutul de oxigen, temperatura, presiunea şi conţinutul de vapori de apă din gazele reziduale. </w:t>
      </w:r>
    </w:p>
    <w:p w14:paraId="17C1C740" w14:textId="77777777" w:rsidR="000E09EB" w:rsidRPr="00AF137A" w:rsidRDefault="000E09EB" w:rsidP="000E09EB">
      <w:pPr>
        <w:spacing w:after="0" w:line="240" w:lineRule="auto"/>
        <w:jc w:val="both"/>
        <w:rPr>
          <w:rFonts w:ascii="Trebuchet MS" w:eastAsia="Times New Roman" w:hAnsi="Trebuchet MS" w:cs="Arial"/>
          <w:lang w:eastAsia="de-DE"/>
        </w:rPr>
      </w:pPr>
      <w:r w:rsidRPr="00AF137A">
        <w:rPr>
          <w:rFonts w:ascii="Trebuchet MS" w:eastAsia="Times New Roman" w:hAnsi="Trebuchet MS" w:cs="Arial"/>
          <w:lang w:eastAsia="de-DE"/>
        </w:rPr>
        <w:t>Măsurătorile continue ale conţinutului de vapori de apă din gazele reziduale nu sunt necesare, cu condiţia ca proba de gaz rezidual să fie uscată înainte de a se analiza emisiile( conform L 278/2013  PARTEA a 3-a  Monitorizarea emisiilor, pct 7).</w:t>
      </w:r>
    </w:p>
    <w:p w14:paraId="7427F164" w14:textId="77777777" w:rsidR="000E09EB" w:rsidRPr="00AF137A" w:rsidRDefault="000E09EB" w:rsidP="000E09EB">
      <w:pPr>
        <w:pStyle w:val="Default"/>
        <w:jc w:val="both"/>
        <w:rPr>
          <w:rFonts w:ascii="Trebuchet MS" w:hAnsi="Trebuchet MS" w:cs="Arial"/>
          <w:b/>
          <w:i/>
          <w:sz w:val="22"/>
          <w:szCs w:val="22"/>
          <w:lang w:val="ro-RO"/>
        </w:rPr>
      </w:pPr>
      <w:r w:rsidRPr="00AF137A">
        <w:rPr>
          <w:rFonts w:ascii="Trebuchet MS" w:hAnsi="Trebuchet MS" w:cs="Arial"/>
          <w:b/>
          <w:i/>
          <w:sz w:val="22"/>
          <w:szCs w:val="22"/>
          <w:lang w:val="ro-RO"/>
        </w:rPr>
        <w:t xml:space="preserve">Perioadele de calculare a valorilor medii pentru emisiile în aer </w:t>
      </w:r>
    </w:p>
    <w:p w14:paraId="3B647E25" w14:textId="5D24255F" w:rsidR="000E09EB" w:rsidRPr="00AF137A" w:rsidRDefault="000E09EB" w:rsidP="00AB2D31">
      <w:pPr>
        <w:pStyle w:val="Default"/>
        <w:jc w:val="both"/>
        <w:rPr>
          <w:rFonts w:ascii="Trebuchet MS" w:hAnsi="Trebuchet MS" w:cs="Arial"/>
          <w:sz w:val="22"/>
          <w:szCs w:val="22"/>
          <w:lang w:val="ro-RO"/>
        </w:rPr>
      </w:pPr>
      <w:r w:rsidRPr="00AF137A">
        <w:rPr>
          <w:rFonts w:ascii="Trebuchet MS" w:hAnsi="Trebuchet MS" w:cs="Arial"/>
          <w:sz w:val="22"/>
          <w:szCs w:val="22"/>
          <w:lang w:val="ro-RO"/>
        </w:rPr>
        <w:t>Pentru perioadele de calculare a valorilor medii pentru emisiile în aer, se aplică următoarele</w:t>
      </w:r>
      <w:r w:rsidR="00AB2D31">
        <w:rPr>
          <w:rFonts w:ascii="Trebuchet MS" w:hAnsi="Trebuchet MS" w:cs="Arial"/>
          <w:sz w:val="22"/>
          <w:szCs w:val="22"/>
          <w:lang w:val="ro-RO"/>
        </w:rPr>
        <w:t xml:space="preserve"> </w:t>
      </w:r>
      <w:r w:rsidRPr="00AF137A">
        <w:rPr>
          <w:rFonts w:ascii="Trebuchet MS" w:hAnsi="Trebuchet MS" w:cs="Arial"/>
          <w:sz w:val="22"/>
          <w:szCs w:val="22"/>
          <w:lang w:val="ro-RO"/>
        </w:rPr>
        <w:t>definiții:</w:t>
      </w:r>
    </w:p>
    <w:p w14:paraId="1948199A" w14:textId="77777777" w:rsidR="000E09EB" w:rsidRPr="00AF137A" w:rsidRDefault="000E09EB" w:rsidP="000E09EB">
      <w:pPr>
        <w:pStyle w:val="Default"/>
        <w:jc w:val="both"/>
        <w:rPr>
          <w:rFonts w:ascii="Trebuchet MS" w:hAnsi="Trebuchet MS" w:cs="Arial"/>
          <w:sz w:val="22"/>
          <w:szCs w:val="22"/>
          <w:lang w:val="ro-RO"/>
        </w:rPr>
      </w:pPr>
      <w:r w:rsidRPr="00AF137A">
        <w:rPr>
          <w:rFonts w:ascii="Trebuchet MS" w:hAnsi="Trebuchet MS" w:cs="Arial"/>
          <w:b/>
          <w:i/>
          <w:sz w:val="22"/>
          <w:szCs w:val="22"/>
          <w:lang w:val="ro-RO"/>
        </w:rPr>
        <w:t>Media zilnică</w:t>
      </w:r>
      <w:r w:rsidRPr="00AF137A">
        <w:rPr>
          <w:rFonts w:ascii="Trebuchet MS" w:hAnsi="Trebuchet MS" w:cs="Arial"/>
          <w:sz w:val="22"/>
          <w:szCs w:val="22"/>
          <w:lang w:val="ro-RO"/>
        </w:rPr>
        <w:t xml:space="preserve"> -Valoarea medie pe o perioadă de 24 de ore a mediilor valide pe jumătate de oră sau pe oră, obținute prin măsurare continuă</w:t>
      </w:r>
    </w:p>
    <w:p w14:paraId="7E0AD958" w14:textId="563907D7" w:rsidR="000E09EB" w:rsidRPr="00AF137A" w:rsidRDefault="000E09EB" w:rsidP="000E09EB">
      <w:pPr>
        <w:pStyle w:val="Default"/>
        <w:jc w:val="both"/>
        <w:rPr>
          <w:rFonts w:ascii="Trebuchet MS" w:hAnsi="Trebuchet MS" w:cs="Arial"/>
          <w:sz w:val="22"/>
          <w:szCs w:val="22"/>
          <w:vertAlign w:val="superscript"/>
          <w:lang w:val="ro-RO"/>
        </w:rPr>
      </w:pPr>
      <w:r w:rsidRPr="00AF137A">
        <w:rPr>
          <w:rFonts w:ascii="Trebuchet MS" w:hAnsi="Trebuchet MS" w:cs="Arial"/>
          <w:b/>
          <w:i/>
          <w:sz w:val="22"/>
          <w:szCs w:val="22"/>
          <w:lang w:val="ro-RO"/>
        </w:rPr>
        <w:t>Media pe perioada de prelevare</w:t>
      </w:r>
      <w:r w:rsidRPr="00AF137A">
        <w:rPr>
          <w:rFonts w:ascii="Trebuchet MS" w:hAnsi="Trebuchet MS" w:cs="Arial"/>
          <w:sz w:val="22"/>
          <w:szCs w:val="22"/>
          <w:lang w:val="ro-RO"/>
        </w:rPr>
        <w:t xml:space="preserve"> - Valoarea medie a trei măsurători consecutive de cel puțin 30 de minute fiecare (</w:t>
      </w:r>
      <w:r w:rsidRPr="00AF137A">
        <w:rPr>
          <w:rFonts w:ascii="Trebuchet MS" w:hAnsi="Trebuchet MS" w:cs="Arial"/>
          <w:i/>
          <w:sz w:val="22"/>
          <w:szCs w:val="22"/>
          <w:u w:val="single"/>
          <w:lang w:val="ro-RO"/>
        </w:rPr>
        <w:t>în timpul ciclului de de turnare-topire</w:t>
      </w:r>
      <w:r w:rsidRPr="00AF137A">
        <w:rPr>
          <w:rFonts w:ascii="Trebuchet MS" w:hAnsi="Trebuchet MS" w:cs="Arial"/>
          <w:i/>
          <w:sz w:val="22"/>
          <w:szCs w:val="22"/>
          <w:lang w:val="ro-RO"/>
        </w:rPr>
        <w:t>)</w:t>
      </w:r>
      <w:r w:rsidRPr="00AF137A">
        <w:rPr>
          <w:rFonts w:ascii="Trebuchet MS" w:hAnsi="Trebuchet MS" w:cs="Arial"/>
          <w:sz w:val="22"/>
          <w:szCs w:val="22"/>
          <w:lang w:val="ro-RO"/>
        </w:rPr>
        <w:t xml:space="preserve">, cu excepția cazului în care se specifică altfel </w:t>
      </w:r>
    </w:p>
    <w:p w14:paraId="3864643B" w14:textId="4EBA8434" w:rsidR="000E09EB" w:rsidRPr="00AF137A" w:rsidRDefault="000E09EB" w:rsidP="000E09EB">
      <w:pPr>
        <w:pStyle w:val="Default"/>
        <w:jc w:val="both"/>
        <w:rPr>
          <w:rFonts w:ascii="Trebuchet MS" w:hAnsi="Trebuchet MS" w:cs="Arial"/>
          <w:sz w:val="22"/>
          <w:szCs w:val="22"/>
          <w:lang w:val="ro-RO"/>
        </w:rPr>
      </w:pPr>
      <w:r w:rsidRPr="00AF137A">
        <w:rPr>
          <w:rFonts w:ascii="Trebuchet MS" w:hAnsi="Trebuchet MS" w:cs="Arial"/>
          <w:sz w:val="22"/>
          <w:szCs w:val="22"/>
          <w:vertAlign w:val="superscript"/>
          <w:lang w:val="ro-RO"/>
        </w:rPr>
        <w:t>(1)</w:t>
      </w:r>
      <w:r w:rsidRPr="00AF137A">
        <w:rPr>
          <w:rFonts w:ascii="Trebuchet MS" w:hAnsi="Trebuchet MS" w:cs="Arial"/>
          <w:sz w:val="22"/>
          <w:szCs w:val="22"/>
          <w:lang w:val="ro-RO"/>
        </w:rPr>
        <w:t xml:space="preserve"> Pentru seturile de procese, poate fi utilizată valoarea medie a unui număr reprezentativ de măsurători efectuate pe întreaga perioadă de desfășurare a setului sau rezultatul unei măsurători efectuate pe întreaga perioadă de desfășurare a setului. (pag 35/175 din </w:t>
      </w:r>
      <w:r w:rsidRPr="00AF137A">
        <w:rPr>
          <w:rFonts w:ascii="Trebuchet MS" w:hAnsi="Trebuchet MS" w:cs="Arial"/>
          <w:b/>
          <w:i/>
          <w:sz w:val="22"/>
          <w:szCs w:val="22"/>
          <w:lang w:val="ro-RO"/>
        </w:rPr>
        <w:t>Decizia 2016/1032)</w:t>
      </w:r>
    </w:p>
    <w:p w14:paraId="7E65F144" w14:textId="77777777" w:rsidR="000E09EB" w:rsidRPr="00AF137A" w:rsidRDefault="000E09EB" w:rsidP="000E09EB">
      <w:pPr>
        <w:pStyle w:val="Default"/>
        <w:jc w:val="both"/>
        <w:rPr>
          <w:rFonts w:ascii="Trebuchet MS" w:hAnsi="Trebuchet MS" w:cs="Arial"/>
          <w:sz w:val="22"/>
          <w:szCs w:val="22"/>
          <w:lang w:val="ro-RO"/>
        </w:rPr>
      </w:pPr>
      <w:r w:rsidRPr="00AF137A">
        <w:rPr>
          <w:rFonts w:ascii="Trebuchet MS" w:hAnsi="Trebuchet MS" w:cs="Arial"/>
          <w:sz w:val="22"/>
          <w:szCs w:val="22"/>
          <w:lang w:val="ro-RO"/>
        </w:rPr>
        <w:t>Punctele de prelevare a emisiilor la coş vor fi stabilite în coşul de  evacuare, după instalaţia de depoluare, respectându-se condiţiile tehnice de măsurare .</w:t>
      </w:r>
    </w:p>
    <w:p w14:paraId="27E5AE19" w14:textId="77777777" w:rsidR="000E09EB" w:rsidRPr="00AF137A" w:rsidRDefault="000E09EB" w:rsidP="000E09EB">
      <w:pPr>
        <w:pStyle w:val="Default"/>
        <w:jc w:val="both"/>
        <w:rPr>
          <w:rFonts w:ascii="Trebuchet MS" w:hAnsi="Trebuchet MS" w:cs="Arial"/>
          <w:i/>
          <w:sz w:val="22"/>
          <w:szCs w:val="22"/>
          <w:lang w:val="ro-RO"/>
        </w:rPr>
      </w:pPr>
      <w:r w:rsidRPr="00AF137A">
        <w:rPr>
          <w:rFonts w:ascii="Trebuchet MS" w:hAnsi="Trebuchet MS" w:cs="Arial"/>
          <w:i/>
          <w:sz w:val="22"/>
          <w:szCs w:val="22"/>
          <w:lang w:val="ro-RO"/>
        </w:rPr>
        <w:t xml:space="preserve">In situaţia depăşirii accidentale a pragurilor de alerta, stabilite conform Ordin. Nr. 756/1997 la 70% din VLE, se va raporta acest lucru către APM Arad şi se vor lua toate măsurile necesare revenirii la situaţia normală de functionare. </w:t>
      </w:r>
    </w:p>
    <w:p w14:paraId="3154BA3E" w14:textId="77777777" w:rsidR="000E09EB" w:rsidRPr="00AF137A" w:rsidRDefault="000E09EB" w:rsidP="000E09EB">
      <w:pPr>
        <w:pStyle w:val="Default"/>
        <w:jc w:val="both"/>
        <w:rPr>
          <w:rFonts w:ascii="Trebuchet MS" w:hAnsi="Trebuchet MS" w:cs="Arial"/>
          <w:b/>
          <w:bCs/>
          <w:sz w:val="22"/>
          <w:szCs w:val="22"/>
          <w:lang w:val="ro-RO"/>
        </w:rPr>
      </w:pPr>
      <w:r w:rsidRPr="00AF137A">
        <w:rPr>
          <w:rFonts w:ascii="Trebuchet MS" w:hAnsi="Trebuchet MS" w:cs="Arial"/>
          <w:b/>
          <w:bCs/>
          <w:sz w:val="22"/>
          <w:szCs w:val="22"/>
          <w:lang w:val="ro-RO"/>
        </w:rPr>
        <w:t>Titularul activității va asigura functionarea echipamentelor si a utilajelor din instalatie astfel încât sa nu se depaseasca valoarea limita de emisie stabilita pentru indicatorii cuprinși în autorizație.</w:t>
      </w:r>
    </w:p>
    <w:p w14:paraId="48591659" w14:textId="77777777" w:rsidR="000E09EB" w:rsidRPr="00AF137A" w:rsidRDefault="000E09EB" w:rsidP="000E09EB">
      <w:pPr>
        <w:spacing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 xml:space="preserve">10.1.2 Imisii:   </w:t>
      </w:r>
    </w:p>
    <w:p w14:paraId="1CBB2E40"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Monitorizarea poluanţilor reglementaţi prin Legea 104/2011 şi prin Standardul de calitate a atmosferei 12574/1987 este necesară în scopul determinării concentraţiilor de poluanţi în aer pe termen scurt şi pentru stabilirea ariei de răspândire a poluanţilor.</w:t>
      </w:r>
    </w:p>
    <w:p w14:paraId="53E9FF87" w14:textId="77777777" w:rsidR="000E09EB" w:rsidRPr="00AF137A"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Valorile limită impuse prin Legea 104/2011 sunt următoarele: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440"/>
        <w:gridCol w:w="5396"/>
      </w:tblGrid>
      <w:tr w:rsidR="000E09EB" w:rsidRPr="00AF137A" w14:paraId="42DC46A5" w14:textId="77777777" w:rsidTr="0032358B">
        <w:tc>
          <w:tcPr>
            <w:tcW w:w="3150" w:type="dxa"/>
          </w:tcPr>
          <w:p w14:paraId="52FCB34F"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Indicator</w:t>
            </w:r>
          </w:p>
        </w:tc>
        <w:tc>
          <w:tcPr>
            <w:tcW w:w="1440" w:type="dxa"/>
          </w:tcPr>
          <w:p w14:paraId="4377D2AA"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Perioada de mediere</w:t>
            </w:r>
          </w:p>
        </w:tc>
        <w:tc>
          <w:tcPr>
            <w:tcW w:w="5396" w:type="dxa"/>
          </w:tcPr>
          <w:p w14:paraId="66D98BFD"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Valoare limită admisă</w:t>
            </w:r>
          </w:p>
        </w:tc>
      </w:tr>
      <w:tr w:rsidR="000E09EB" w:rsidRPr="00AF137A" w14:paraId="65ADCCA2" w14:textId="77777777" w:rsidTr="0032358B">
        <w:trPr>
          <w:trHeight w:val="305"/>
        </w:trPr>
        <w:tc>
          <w:tcPr>
            <w:tcW w:w="3150" w:type="dxa"/>
          </w:tcPr>
          <w:p w14:paraId="178F0AB3" w14:textId="514445D7" w:rsidR="000E09EB" w:rsidRPr="00846A84" w:rsidRDefault="000E09EB" w:rsidP="00AB2D31">
            <w:pPr>
              <w:spacing w:after="0" w:line="240" w:lineRule="auto"/>
              <w:jc w:val="center"/>
              <w:rPr>
                <w:rFonts w:ascii="Trebuchet MS" w:eastAsia="Arial Unicode MS" w:hAnsi="Trebuchet MS" w:cs="Arial"/>
                <w:noProof/>
                <w:sz w:val="18"/>
                <w:szCs w:val="18"/>
                <w:lang w:eastAsia="de-DE"/>
              </w:rPr>
            </w:pPr>
            <w:r w:rsidRPr="00846A84">
              <w:rPr>
                <w:rFonts w:ascii="Trebuchet MS" w:eastAsia="Arial Unicode MS" w:hAnsi="Trebuchet MS" w:cs="Arial"/>
                <w:noProof/>
                <w:sz w:val="18"/>
                <w:szCs w:val="18"/>
                <w:lang w:eastAsia="de-DE"/>
              </w:rPr>
              <w:t>Pulberi in suspensie</w:t>
            </w:r>
            <w:r w:rsidR="00DA77EA" w:rsidRPr="00846A84">
              <w:rPr>
                <w:rFonts w:ascii="Trebuchet MS" w:eastAsia="Arial Unicode MS" w:hAnsi="Trebuchet MS" w:cs="Arial"/>
                <w:noProof/>
                <w:sz w:val="18"/>
                <w:szCs w:val="18"/>
                <w:lang w:eastAsia="de-DE"/>
              </w:rPr>
              <w:t>, fracția PM10</w:t>
            </w:r>
          </w:p>
        </w:tc>
        <w:tc>
          <w:tcPr>
            <w:tcW w:w="1440" w:type="dxa"/>
          </w:tcPr>
          <w:p w14:paraId="659A37F0" w14:textId="77777777" w:rsidR="000E09EB" w:rsidRPr="00846A84" w:rsidRDefault="000E09EB" w:rsidP="00AB2D31">
            <w:pPr>
              <w:spacing w:after="0" w:line="240" w:lineRule="auto"/>
              <w:jc w:val="center"/>
              <w:rPr>
                <w:rFonts w:ascii="Trebuchet MS" w:eastAsia="Arial Unicode MS" w:hAnsi="Trebuchet MS" w:cs="Arial"/>
                <w:noProof/>
                <w:sz w:val="18"/>
                <w:szCs w:val="18"/>
                <w:lang w:eastAsia="de-DE"/>
              </w:rPr>
            </w:pPr>
            <w:r w:rsidRPr="00846A84">
              <w:rPr>
                <w:rFonts w:ascii="Trebuchet MS" w:eastAsia="Arial Unicode MS" w:hAnsi="Trebuchet MS" w:cs="Arial"/>
                <w:noProof/>
                <w:sz w:val="18"/>
                <w:szCs w:val="18"/>
                <w:lang w:eastAsia="de-DE"/>
              </w:rPr>
              <w:t>24 h</w:t>
            </w:r>
          </w:p>
        </w:tc>
        <w:tc>
          <w:tcPr>
            <w:tcW w:w="5396" w:type="dxa"/>
          </w:tcPr>
          <w:p w14:paraId="6860D3E4" w14:textId="6974FAC8" w:rsidR="000E09EB" w:rsidRPr="00846A84" w:rsidRDefault="0032358B" w:rsidP="00E77F4E">
            <w:pPr>
              <w:spacing w:after="0" w:line="240" w:lineRule="auto"/>
              <w:jc w:val="center"/>
              <w:rPr>
                <w:rFonts w:ascii="Trebuchet MS" w:eastAsia="Arial Unicode MS" w:hAnsi="Trebuchet MS" w:cs="Arial"/>
                <w:noProof/>
                <w:sz w:val="18"/>
                <w:szCs w:val="18"/>
                <w:vertAlign w:val="subscript"/>
              </w:rPr>
            </w:pPr>
            <w:r w:rsidRPr="00846A84">
              <w:rPr>
                <w:rFonts w:ascii="Arial" w:eastAsia="Arial Unicode MS" w:hAnsi="Arial" w:cs="Arial"/>
                <w:bCs/>
                <w:iCs/>
                <w:noProof/>
                <w:sz w:val="20"/>
                <w:szCs w:val="20"/>
              </w:rPr>
              <w:t xml:space="preserve">50 </w:t>
            </w:r>
            <w:r w:rsidRPr="00846A84">
              <w:rPr>
                <w:rFonts w:ascii="Arial" w:eastAsia="Times New Roman" w:hAnsi="Arial" w:cs="Arial"/>
                <w:bCs/>
                <w:iCs/>
                <w:noProof/>
                <w:sz w:val="20"/>
                <w:szCs w:val="20"/>
                <w:lang w:eastAsia="de-DE"/>
              </w:rPr>
              <w:sym w:font="Symbol" w:char="F06D"/>
            </w:r>
            <w:r w:rsidRPr="00846A84">
              <w:rPr>
                <w:rFonts w:ascii="Arial" w:eastAsia="Times New Roman" w:hAnsi="Arial" w:cs="Arial"/>
                <w:bCs/>
                <w:iCs/>
                <w:noProof/>
                <w:sz w:val="20"/>
                <w:szCs w:val="20"/>
                <w:lang w:eastAsia="de-DE"/>
              </w:rPr>
              <w:t>g/</w:t>
            </w:r>
            <w:r w:rsidRPr="00846A84">
              <w:rPr>
                <w:rFonts w:ascii="Arial" w:eastAsia="Arial Unicode MS" w:hAnsi="Arial" w:cs="Arial"/>
                <w:noProof/>
                <w:sz w:val="20"/>
                <w:szCs w:val="20"/>
              </w:rPr>
              <w:t xml:space="preserve"> m</w:t>
            </w:r>
            <w:r w:rsidRPr="00846A84">
              <w:rPr>
                <w:rFonts w:ascii="Arial" w:eastAsia="Arial Unicode MS" w:hAnsi="Arial" w:cs="Arial"/>
                <w:noProof/>
                <w:sz w:val="20"/>
                <w:szCs w:val="20"/>
                <w:vertAlign w:val="superscript"/>
              </w:rPr>
              <w:t xml:space="preserve">3  </w:t>
            </w:r>
            <w:r w:rsidRPr="00846A84">
              <w:rPr>
                <w:rFonts w:ascii="Arial" w:eastAsia="Arial Unicode MS" w:hAnsi="Arial" w:cs="Arial"/>
                <w:noProof/>
                <w:sz w:val="20"/>
                <w:szCs w:val="20"/>
              </w:rPr>
              <w:t>a nu se depăşi mai mult de 35 de ori într-un an calendaristic</w:t>
            </w:r>
          </w:p>
        </w:tc>
      </w:tr>
      <w:tr w:rsidR="000E09EB" w:rsidRPr="00AF137A" w14:paraId="3A816CA9" w14:textId="77777777" w:rsidTr="0032358B">
        <w:trPr>
          <w:trHeight w:val="332"/>
        </w:trPr>
        <w:tc>
          <w:tcPr>
            <w:tcW w:w="3150" w:type="dxa"/>
          </w:tcPr>
          <w:p w14:paraId="579057E3" w14:textId="77777777" w:rsidR="000E09EB" w:rsidRPr="00AF137A" w:rsidRDefault="000E09EB" w:rsidP="00AB2D31">
            <w:pPr>
              <w:spacing w:after="0" w:line="240" w:lineRule="auto"/>
              <w:jc w:val="center"/>
              <w:rPr>
                <w:rFonts w:ascii="Trebuchet MS" w:eastAsia="Arial Unicode MS" w:hAnsi="Trebuchet MS" w:cs="Arial"/>
                <w:noProof/>
                <w:sz w:val="18"/>
                <w:szCs w:val="18"/>
                <w:lang w:eastAsia="de-DE"/>
              </w:rPr>
            </w:pPr>
            <w:r w:rsidRPr="00AF137A">
              <w:rPr>
                <w:rFonts w:ascii="Trebuchet MS" w:eastAsia="Arial Unicode MS" w:hAnsi="Trebuchet MS" w:cs="Arial"/>
                <w:noProof/>
                <w:sz w:val="18"/>
                <w:szCs w:val="18"/>
                <w:lang w:eastAsia="de-DE"/>
              </w:rPr>
              <w:t>Dioxid de sulf</w:t>
            </w:r>
          </w:p>
        </w:tc>
        <w:tc>
          <w:tcPr>
            <w:tcW w:w="1440" w:type="dxa"/>
          </w:tcPr>
          <w:p w14:paraId="57889507"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24 h</w:t>
            </w:r>
          </w:p>
        </w:tc>
        <w:tc>
          <w:tcPr>
            <w:tcW w:w="5396" w:type="dxa"/>
          </w:tcPr>
          <w:p w14:paraId="2DCA0729" w14:textId="77777777" w:rsidR="000E09EB" w:rsidRPr="00AF137A" w:rsidRDefault="000E09EB" w:rsidP="00AB2D31">
            <w:pPr>
              <w:spacing w:after="0" w:line="240" w:lineRule="auto"/>
              <w:jc w:val="center"/>
              <w:rPr>
                <w:rFonts w:ascii="Trebuchet MS" w:eastAsia="Arial Unicode MS" w:hAnsi="Trebuchet MS" w:cs="Arial"/>
                <w:noProof/>
                <w:sz w:val="18"/>
                <w:szCs w:val="18"/>
                <w:vertAlign w:val="subscript"/>
              </w:rPr>
            </w:pPr>
            <w:r w:rsidRPr="00AF137A">
              <w:rPr>
                <w:rFonts w:ascii="Trebuchet MS" w:eastAsia="Arial Unicode MS" w:hAnsi="Trebuchet MS" w:cs="Arial"/>
                <w:noProof/>
                <w:sz w:val="18"/>
                <w:szCs w:val="18"/>
              </w:rPr>
              <w:t>125</w:t>
            </w:r>
            <w:r w:rsidRPr="00AF137A">
              <w:rPr>
                <w:rFonts w:ascii="Trebuchet MS" w:eastAsia="Arial Unicode MS" w:hAnsi="Trebuchet MS" w:cs="Arial"/>
                <w:noProof/>
                <w:sz w:val="18"/>
                <w:szCs w:val="18"/>
                <w:vertAlign w:val="superscript"/>
              </w:rPr>
              <w:t xml:space="preserve"> </w:t>
            </w:r>
            <w:r w:rsidRPr="00AF137A">
              <w:rPr>
                <w:rFonts w:ascii="Trebuchet MS" w:eastAsia="Times New Roman" w:hAnsi="Trebuchet MS" w:cs="Arial"/>
                <w:bCs/>
                <w:iCs/>
                <w:noProof/>
                <w:sz w:val="18"/>
                <w:szCs w:val="18"/>
                <w:lang w:eastAsia="de-DE"/>
              </w:rPr>
              <w:sym w:font="Symbol" w:char="F06D"/>
            </w:r>
            <w:r w:rsidRPr="00AF137A">
              <w:rPr>
                <w:rFonts w:ascii="Trebuchet MS" w:eastAsia="Times New Roman" w:hAnsi="Trebuchet MS" w:cs="Arial"/>
                <w:bCs/>
                <w:iCs/>
                <w:noProof/>
                <w:sz w:val="18"/>
                <w:szCs w:val="18"/>
                <w:lang w:eastAsia="de-DE"/>
              </w:rPr>
              <w:t>g/</w:t>
            </w:r>
            <w:r w:rsidRPr="00AF137A">
              <w:rPr>
                <w:rFonts w:ascii="Trebuchet MS" w:eastAsia="Arial Unicode MS" w:hAnsi="Trebuchet MS" w:cs="Arial"/>
                <w:noProof/>
                <w:sz w:val="18"/>
                <w:szCs w:val="18"/>
              </w:rPr>
              <w:t xml:space="preserve"> m</w:t>
            </w:r>
            <w:r w:rsidRPr="00AF137A">
              <w:rPr>
                <w:rFonts w:ascii="Trebuchet MS" w:eastAsia="Arial Unicode MS" w:hAnsi="Trebuchet MS" w:cs="Arial"/>
                <w:noProof/>
                <w:sz w:val="18"/>
                <w:szCs w:val="18"/>
                <w:vertAlign w:val="superscript"/>
              </w:rPr>
              <w:t>3</w:t>
            </w:r>
            <w:r w:rsidRPr="00AF137A">
              <w:rPr>
                <w:rFonts w:ascii="Trebuchet MS" w:eastAsia="Arial Unicode MS" w:hAnsi="Trebuchet MS" w:cs="Arial"/>
                <w:noProof/>
                <w:sz w:val="18"/>
                <w:szCs w:val="18"/>
              </w:rPr>
              <w:t>, a nu se depăşi mai mult de 3 de ori într-un an calendaristic</w:t>
            </w:r>
          </w:p>
        </w:tc>
      </w:tr>
      <w:tr w:rsidR="000E09EB" w:rsidRPr="00AF137A" w14:paraId="759AFFAC" w14:textId="77777777" w:rsidTr="0032358B">
        <w:trPr>
          <w:trHeight w:val="467"/>
        </w:trPr>
        <w:tc>
          <w:tcPr>
            <w:tcW w:w="3150" w:type="dxa"/>
          </w:tcPr>
          <w:p w14:paraId="12327526" w14:textId="64EEAFAD" w:rsidR="000E09EB" w:rsidRPr="00AF137A" w:rsidRDefault="000E09EB" w:rsidP="00AB2D31">
            <w:pPr>
              <w:spacing w:after="0" w:line="240" w:lineRule="auto"/>
              <w:jc w:val="center"/>
              <w:rPr>
                <w:rFonts w:ascii="Trebuchet MS" w:eastAsia="Arial Unicode MS" w:hAnsi="Trebuchet MS" w:cs="Arial"/>
                <w:noProof/>
                <w:sz w:val="18"/>
                <w:szCs w:val="18"/>
                <w:lang w:eastAsia="de-DE"/>
              </w:rPr>
            </w:pPr>
            <w:r w:rsidRPr="00AF137A">
              <w:rPr>
                <w:rFonts w:ascii="Trebuchet MS" w:eastAsia="Arial Unicode MS" w:hAnsi="Trebuchet MS" w:cs="Arial"/>
                <w:noProof/>
                <w:sz w:val="18"/>
                <w:szCs w:val="18"/>
                <w:lang w:eastAsia="de-DE"/>
              </w:rPr>
              <w:t>Dioxid de azot</w:t>
            </w:r>
          </w:p>
          <w:p w14:paraId="34C4FFE8" w14:textId="77777777" w:rsidR="000E09EB" w:rsidRPr="00AF137A" w:rsidRDefault="000E09EB" w:rsidP="00AB2D31">
            <w:pPr>
              <w:spacing w:after="0" w:line="240" w:lineRule="auto"/>
              <w:jc w:val="center"/>
              <w:rPr>
                <w:rFonts w:ascii="Trebuchet MS" w:eastAsia="Arial Unicode MS" w:hAnsi="Trebuchet MS" w:cs="Arial"/>
                <w:noProof/>
                <w:sz w:val="18"/>
                <w:szCs w:val="18"/>
                <w:lang w:eastAsia="de-DE"/>
              </w:rPr>
            </w:pPr>
          </w:p>
        </w:tc>
        <w:tc>
          <w:tcPr>
            <w:tcW w:w="1440" w:type="dxa"/>
          </w:tcPr>
          <w:p w14:paraId="049A3D9A" w14:textId="77777777" w:rsidR="000E09EB" w:rsidRPr="00AF137A" w:rsidRDefault="000E09EB" w:rsidP="00AB2D31">
            <w:pPr>
              <w:spacing w:after="0" w:line="240" w:lineRule="auto"/>
              <w:jc w:val="center"/>
              <w:rPr>
                <w:rFonts w:ascii="Trebuchet MS" w:eastAsia="Arial Unicode MS" w:hAnsi="Trebuchet MS" w:cs="Arial"/>
                <w:noProof/>
                <w:sz w:val="18"/>
                <w:szCs w:val="18"/>
                <w:lang w:eastAsia="de-DE"/>
              </w:rPr>
            </w:pPr>
            <w:r w:rsidRPr="00AF137A">
              <w:rPr>
                <w:rFonts w:ascii="Trebuchet MS" w:eastAsia="Arial Unicode MS" w:hAnsi="Trebuchet MS" w:cs="Arial"/>
                <w:noProof/>
                <w:sz w:val="18"/>
                <w:szCs w:val="18"/>
                <w:lang w:eastAsia="de-DE"/>
              </w:rPr>
              <w:t>1 h</w:t>
            </w:r>
          </w:p>
          <w:p w14:paraId="2C39FA03" w14:textId="77777777" w:rsidR="000E09EB" w:rsidRPr="00AF137A" w:rsidRDefault="000E09EB" w:rsidP="00AB2D31">
            <w:pPr>
              <w:spacing w:after="0" w:line="240" w:lineRule="auto"/>
              <w:jc w:val="center"/>
              <w:rPr>
                <w:rFonts w:ascii="Trebuchet MS" w:eastAsia="Times New Roman" w:hAnsi="Trebuchet MS" w:cs="Arial"/>
                <w:noProof/>
                <w:color w:val="FF0000"/>
                <w:sz w:val="18"/>
                <w:szCs w:val="18"/>
                <w:lang w:eastAsia="de-DE"/>
              </w:rPr>
            </w:pPr>
          </w:p>
        </w:tc>
        <w:tc>
          <w:tcPr>
            <w:tcW w:w="5396" w:type="dxa"/>
          </w:tcPr>
          <w:p w14:paraId="4739205A" w14:textId="77777777" w:rsidR="000E09EB" w:rsidRPr="00AF137A" w:rsidRDefault="000E09EB" w:rsidP="00AB2D31">
            <w:pPr>
              <w:spacing w:after="0" w:line="240" w:lineRule="auto"/>
              <w:jc w:val="center"/>
              <w:rPr>
                <w:rFonts w:ascii="Trebuchet MS" w:eastAsia="Arial Unicode MS" w:hAnsi="Trebuchet MS" w:cs="Arial"/>
                <w:noProof/>
                <w:color w:val="000000"/>
                <w:sz w:val="18"/>
                <w:szCs w:val="18"/>
              </w:rPr>
            </w:pPr>
            <w:r w:rsidRPr="00AF137A">
              <w:rPr>
                <w:rFonts w:ascii="Trebuchet MS" w:eastAsia="Arial Unicode MS" w:hAnsi="Trebuchet MS" w:cs="Arial"/>
                <w:bCs/>
                <w:iCs/>
                <w:noProof/>
                <w:sz w:val="18"/>
                <w:szCs w:val="18"/>
              </w:rPr>
              <w:t xml:space="preserve">200 </w:t>
            </w:r>
            <w:r w:rsidRPr="00AF137A">
              <w:rPr>
                <w:rFonts w:ascii="Trebuchet MS" w:eastAsia="Times New Roman" w:hAnsi="Trebuchet MS" w:cs="Arial"/>
                <w:bCs/>
                <w:iCs/>
                <w:noProof/>
                <w:sz w:val="18"/>
                <w:szCs w:val="18"/>
                <w:lang w:eastAsia="de-DE"/>
              </w:rPr>
              <w:sym w:font="Symbol" w:char="F06D"/>
            </w:r>
            <w:r w:rsidRPr="00AF137A">
              <w:rPr>
                <w:rFonts w:ascii="Trebuchet MS" w:eastAsia="Times New Roman" w:hAnsi="Trebuchet MS" w:cs="Arial"/>
                <w:bCs/>
                <w:iCs/>
                <w:noProof/>
                <w:sz w:val="18"/>
                <w:szCs w:val="18"/>
                <w:lang w:eastAsia="de-DE"/>
              </w:rPr>
              <w:t>g/</w:t>
            </w:r>
            <w:r w:rsidRPr="00AF137A">
              <w:rPr>
                <w:rFonts w:ascii="Trebuchet MS" w:eastAsia="Arial Unicode MS" w:hAnsi="Trebuchet MS" w:cs="Arial"/>
                <w:noProof/>
                <w:sz w:val="18"/>
                <w:szCs w:val="18"/>
              </w:rPr>
              <w:t xml:space="preserve"> m</w:t>
            </w:r>
            <w:r w:rsidRPr="00AF137A">
              <w:rPr>
                <w:rFonts w:ascii="Trebuchet MS" w:eastAsia="Arial Unicode MS" w:hAnsi="Trebuchet MS" w:cs="Arial"/>
                <w:noProof/>
                <w:sz w:val="18"/>
                <w:szCs w:val="18"/>
                <w:vertAlign w:val="superscript"/>
              </w:rPr>
              <w:t xml:space="preserve">3 </w:t>
            </w:r>
            <w:r w:rsidRPr="00AF137A">
              <w:rPr>
                <w:rFonts w:ascii="Trebuchet MS" w:eastAsia="Arial Unicode MS" w:hAnsi="Trebuchet MS" w:cs="Arial"/>
                <w:noProof/>
                <w:sz w:val="18"/>
                <w:szCs w:val="18"/>
              </w:rPr>
              <w:t>, a nu se depăşi mai mult de 18 de ori într-un an calendaristic</w:t>
            </w:r>
          </w:p>
        </w:tc>
      </w:tr>
      <w:tr w:rsidR="000E09EB" w:rsidRPr="00AF137A" w14:paraId="134F5691" w14:textId="77777777" w:rsidTr="0032358B">
        <w:tc>
          <w:tcPr>
            <w:tcW w:w="3150" w:type="dxa"/>
          </w:tcPr>
          <w:p w14:paraId="564F67AA" w14:textId="77777777" w:rsidR="000E09EB" w:rsidRPr="00AF137A" w:rsidRDefault="000E09EB" w:rsidP="00AB2D31">
            <w:pPr>
              <w:spacing w:after="0" w:line="240" w:lineRule="auto"/>
              <w:jc w:val="center"/>
              <w:rPr>
                <w:rFonts w:ascii="Trebuchet MS" w:eastAsia="Arial Unicode MS" w:hAnsi="Trebuchet MS" w:cs="Arial"/>
                <w:noProof/>
                <w:sz w:val="18"/>
                <w:szCs w:val="18"/>
                <w:lang w:eastAsia="de-DE"/>
              </w:rPr>
            </w:pPr>
            <w:r w:rsidRPr="00AF137A">
              <w:rPr>
                <w:rFonts w:ascii="Trebuchet MS" w:eastAsia="Arial Unicode MS" w:hAnsi="Trebuchet MS" w:cs="Arial"/>
                <w:noProof/>
                <w:sz w:val="18"/>
                <w:szCs w:val="18"/>
                <w:lang w:eastAsia="de-DE"/>
              </w:rPr>
              <w:t>Monoxid de carbon</w:t>
            </w:r>
          </w:p>
        </w:tc>
        <w:tc>
          <w:tcPr>
            <w:tcW w:w="1440" w:type="dxa"/>
          </w:tcPr>
          <w:p w14:paraId="3F48BA1A" w14:textId="77777777" w:rsidR="000E09EB" w:rsidRPr="00AF137A" w:rsidRDefault="000E09EB" w:rsidP="00AB2D31">
            <w:pPr>
              <w:spacing w:after="0" w:line="240" w:lineRule="auto"/>
              <w:jc w:val="center"/>
              <w:rPr>
                <w:rFonts w:ascii="Trebuchet MS" w:eastAsia="Arial Unicode MS" w:hAnsi="Trebuchet MS" w:cs="Arial"/>
                <w:noProof/>
                <w:sz w:val="18"/>
                <w:szCs w:val="18"/>
                <w:lang w:eastAsia="de-DE"/>
              </w:rPr>
            </w:pPr>
            <w:r w:rsidRPr="00AF137A">
              <w:rPr>
                <w:rFonts w:ascii="Trebuchet MS" w:eastAsia="Arial Unicode MS" w:hAnsi="Trebuchet MS" w:cs="Arial"/>
                <w:noProof/>
                <w:sz w:val="18"/>
                <w:szCs w:val="18"/>
                <w:lang w:eastAsia="de-DE"/>
              </w:rPr>
              <w:t>maxima zilnică a mediilor pe 8 ore</w:t>
            </w:r>
          </w:p>
        </w:tc>
        <w:tc>
          <w:tcPr>
            <w:tcW w:w="5396" w:type="dxa"/>
          </w:tcPr>
          <w:p w14:paraId="64184D03" w14:textId="77777777" w:rsidR="000E09EB" w:rsidRPr="00AF137A" w:rsidRDefault="000E09EB" w:rsidP="00AB2D31">
            <w:pPr>
              <w:spacing w:after="0" w:line="240" w:lineRule="auto"/>
              <w:jc w:val="center"/>
              <w:rPr>
                <w:rFonts w:ascii="Trebuchet MS" w:eastAsia="Arial Unicode MS" w:hAnsi="Trebuchet MS" w:cs="Arial"/>
                <w:noProof/>
                <w:sz w:val="18"/>
                <w:szCs w:val="18"/>
              </w:rPr>
            </w:pPr>
            <w:r w:rsidRPr="00AF137A">
              <w:rPr>
                <w:rFonts w:ascii="Trebuchet MS" w:eastAsia="Arial Unicode MS" w:hAnsi="Trebuchet MS" w:cs="Arial"/>
                <w:noProof/>
                <w:sz w:val="18"/>
                <w:szCs w:val="18"/>
              </w:rPr>
              <w:t>10 mg/ m</w:t>
            </w:r>
            <w:r w:rsidRPr="00AF137A">
              <w:rPr>
                <w:rFonts w:ascii="Trebuchet MS" w:eastAsia="Arial Unicode MS" w:hAnsi="Trebuchet MS" w:cs="Arial"/>
                <w:noProof/>
                <w:sz w:val="18"/>
                <w:szCs w:val="18"/>
                <w:vertAlign w:val="superscript"/>
              </w:rPr>
              <w:t>3</w:t>
            </w:r>
          </w:p>
        </w:tc>
      </w:tr>
    </w:tbl>
    <w:p w14:paraId="7954FE77" w14:textId="77777777" w:rsidR="000E09EB" w:rsidRPr="00AF137A" w:rsidRDefault="000E09EB" w:rsidP="000E09EB">
      <w:pPr>
        <w:spacing w:after="0" w:line="240" w:lineRule="auto"/>
        <w:jc w:val="both"/>
        <w:rPr>
          <w:rFonts w:ascii="Trebuchet MS" w:eastAsia="Arial Unicode MS" w:hAnsi="Trebuchet MS" w:cs="Arial"/>
          <w:noProof/>
        </w:rPr>
      </w:pPr>
      <w:r w:rsidRPr="00AF137A">
        <w:rPr>
          <w:rFonts w:ascii="Trebuchet MS" w:eastAsia="Arial Unicode MS" w:hAnsi="Trebuchet MS" w:cs="Arial"/>
          <w:noProof/>
        </w:rPr>
        <w:t>Valorile substanţelor poluante cuprinse în STAS 12574/1987 (altele decât cele amintite anterior), rezultate în urma desfăşurării activităţii, se vor încadra în limitele prevăzute, astfel:</w:t>
      </w:r>
    </w:p>
    <w:p w14:paraId="4CB31643" w14:textId="77777777" w:rsidR="000E09EB" w:rsidRPr="00AF137A"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a) pentru media de lunga durata – zilnică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8"/>
        <w:gridCol w:w="4392"/>
      </w:tblGrid>
      <w:tr w:rsidR="000E09EB" w:rsidRPr="00AF137A" w14:paraId="0C93B290" w14:textId="77777777" w:rsidTr="00AB2D31">
        <w:trPr>
          <w:jc w:val="center"/>
        </w:trPr>
        <w:tc>
          <w:tcPr>
            <w:tcW w:w="5638" w:type="dxa"/>
          </w:tcPr>
          <w:p w14:paraId="0D69EC13"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Substanţa poluantă</w:t>
            </w:r>
          </w:p>
        </w:tc>
        <w:tc>
          <w:tcPr>
            <w:tcW w:w="4392" w:type="dxa"/>
          </w:tcPr>
          <w:p w14:paraId="33923F50" w14:textId="5C87D23B"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Concentraţia maximă admisă</w:t>
            </w:r>
          </w:p>
        </w:tc>
      </w:tr>
      <w:tr w:rsidR="000E09EB" w:rsidRPr="00AF137A" w14:paraId="487AA13E" w14:textId="77777777" w:rsidTr="00AB2D31">
        <w:trPr>
          <w:jc w:val="center"/>
        </w:trPr>
        <w:tc>
          <w:tcPr>
            <w:tcW w:w="5638" w:type="dxa"/>
          </w:tcPr>
          <w:p w14:paraId="1935F144"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Amoniac</w:t>
            </w:r>
          </w:p>
        </w:tc>
        <w:tc>
          <w:tcPr>
            <w:tcW w:w="4392" w:type="dxa"/>
          </w:tcPr>
          <w:p w14:paraId="457584F6"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0,1 mg/m</w:t>
            </w:r>
            <w:r w:rsidRPr="00AF137A">
              <w:rPr>
                <w:rFonts w:ascii="Trebuchet MS" w:eastAsia="Times New Roman" w:hAnsi="Trebuchet MS" w:cs="Arial"/>
                <w:noProof/>
                <w:sz w:val="18"/>
                <w:szCs w:val="18"/>
                <w:vertAlign w:val="superscript"/>
                <w:lang w:eastAsia="de-DE"/>
              </w:rPr>
              <w:t>3</w:t>
            </w:r>
          </w:p>
        </w:tc>
      </w:tr>
    </w:tbl>
    <w:p w14:paraId="23889321" w14:textId="77777777" w:rsidR="000E09EB" w:rsidRPr="00AF137A"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b) pentru media de lungă durată – lunară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8"/>
        <w:gridCol w:w="4392"/>
      </w:tblGrid>
      <w:tr w:rsidR="000E09EB" w:rsidRPr="00AF137A" w14:paraId="2EEC83E4" w14:textId="77777777" w:rsidTr="00AB2D31">
        <w:trPr>
          <w:jc w:val="center"/>
        </w:trPr>
        <w:tc>
          <w:tcPr>
            <w:tcW w:w="5548" w:type="dxa"/>
          </w:tcPr>
          <w:p w14:paraId="49811707"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Substanţa poluantă</w:t>
            </w:r>
          </w:p>
        </w:tc>
        <w:tc>
          <w:tcPr>
            <w:tcW w:w="4392" w:type="dxa"/>
          </w:tcPr>
          <w:p w14:paraId="785D50AA" w14:textId="61990310"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Cantitatea maximă admisibilă</w:t>
            </w:r>
          </w:p>
        </w:tc>
      </w:tr>
      <w:tr w:rsidR="000E09EB" w:rsidRPr="00AF137A" w14:paraId="1BBD90C4" w14:textId="77777777" w:rsidTr="00AB2D31">
        <w:trPr>
          <w:jc w:val="center"/>
        </w:trPr>
        <w:tc>
          <w:tcPr>
            <w:tcW w:w="5548" w:type="dxa"/>
          </w:tcPr>
          <w:p w14:paraId="428C9EAA"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Pulberi sedimentabile</w:t>
            </w:r>
          </w:p>
        </w:tc>
        <w:tc>
          <w:tcPr>
            <w:tcW w:w="4392" w:type="dxa"/>
          </w:tcPr>
          <w:p w14:paraId="27AFBB9F"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17 g/m</w:t>
            </w:r>
            <w:r w:rsidRPr="00AF137A">
              <w:rPr>
                <w:rFonts w:ascii="Trebuchet MS" w:eastAsia="Times New Roman" w:hAnsi="Trebuchet MS" w:cs="Arial"/>
                <w:noProof/>
                <w:sz w:val="18"/>
                <w:szCs w:val="18"/>
                <w:vertAlign w:val="superscript"/>
                <w:lang w:eastAsia="de-DE"/>
              </w:rPr>
              <w:t>2</w:t>
            </w:r>
            <w:r w:rsidRPr="00AF137A">
              <w:rPr>
                <w:rFonts w:ascii="Trebuchet MS" w:eastAsia="Times New Roman" w:hAnsi="Trebuchet MS" w:cs="Arial"/>
                <w:noProof/>
                <w:sz w:val="18"/>
                <w:szCs w:val="18"/>
                <w:lang w:eastAsia="de-DE"/>
              </w:rPr>
              <w:t>/lună</w:t>
            </w:r>
          </w:p>
        </w:tc>
      </w:tr>
    </w:tbl>
    <w:p w14:paraId="63C2D910" w14:textId="77777777" w:rsidR="000E09EB" w:rsidRPr="00AF137A" w:rsidRDefault="000E09EB" w:rsidP="00E77F4E">
      <w:pPr>
        <w:spacing w:before="120"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10.2. APĂ</w:t>
      </w:r>
    </w:p>
    <w:p w14:paraId="450E1A92" w14:textId="09A32B28"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Conform prevederilor Autorizatiei de Gospodarire a Apelor nr. 247/17.08.2023 apele uzate menajere sunt dirijate spre stația de epurare administrată de către </w:t>
      </w:r>
      <w:r w:rsidRPr="00AF137A">
        <w:rPr>
          <w:rFonts w:ascii="Trebuchet MS" w:hAnsi="Trebuchet MS" w:cs="Arial"/>
          <w:b/>
          <w:bCs/>
        </w:rPr>
        <w:t>HAMMERER ALUMINIUM INDUSTRIES S</w:t>
      </w:r>
      <w:r w:rsidR="00AB2D31">
        <w:rPr>
          <w:rFonts w:ascii="Trebuchet MS" w:hAnsi="Trebuchet MS" w:cs="Arial"/>
          <w:b/>
          <w:bCs/>
        </w:rPr>
        <w:t>Â</w:t>
      </w:r>
      <w:r w:rsidRPr="00AF137A">
        <w:rPr>
          <w:rFonts w:ascii="Trebuchet MS" w:hAnsi="Trebuchet MS" w:cs="Arial"/>
          <w:b/>
          <w:bCs/>
        </w:rPr>
        <w:t>NTANA SRL</w:t>
      </w:r>
      <w:r w:rsidRPr="00AF137A">
        <w:rPr>
          <w:rFonts w:ascii="Trebuchet MS" w:eastAsia="Times New Roman" w:hAnsi="Trebuchet MS" w:cs="Arial"/>
          <w:bCs/>
          <w:noProof/>
          <w:lang w:eastAsia="de-DE"/>
        </w:rPr>
        <w:t xml:space="preserve"> și prezentată în autorizația integrată a acesteia.</w:t>
      </w:r>
    </w:p>
    <w:p w14:paraId="2675BC5C" w14:textId="77777777" w:rsidR="000E09EB" w:rsidRPr="00AF137A" w:rsidRDefault="000E09EB" w:rsidP="00AB2D31">
      <w:pPr>
        <w:spacing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10.2.2  Apele subterane</w:t>
      </w:r>
    </w:p>
    <w:p w14:paraId="0DC7DAE2" w14:textId="77777777" w:rsidR="000E09EB" w:rsidRPr="00AF137A" w:rsidRDefault="000E09EB" w:rsidP="00AB2D31">
      <w:pPr>
        <w:spacing w:after="0" w:line="240" w:lineRule="auto"/>
        <w:rPr>
          <w:rFonts w:ascii="Trebuchet MS" w:eastAsia="Times New Roman" w:hAnsi="Trebuchet MS" w:cs="Arial"/>
          <w:bCs/>
          <w:noProof/>
          <w:lang w:eastAsia="de-DE"/>
        </w:rPr>
      </w:pPr>
      <w:r w:rsidRPr="00AF137A">
        <w:rPr>
          <w:rFonts w:ascii="Trebuchet MS" w:eastAsia="Times New Roman" w:hAnsi="Trebuchet MS" w:cs="Arial"/>
          <w:bCs/>
          <w:noProof/>
          <w:lang w:eastAsia="de-DE"/>
        </w:rPr>
        <w:t>Apele subterane sunt monitorizate prin 2 foraje de observaţie (nord si sud) cu următoarele coordonate: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3168"/>
        <w:gridCol w:w="2700"/>
      </w:tblGrid>
      <w:tr w:rsidR="000E09EB" w:rsidRPr="00AF137A" w14:paraId="18CDC508" w14:textId="77777777" w:rsidTr="00AB2D31">
        <w:trPr>
          <w:jc w:val="center"/>
        </w:trPr>
        <w:tc>
          <w:tcPr>
            <w:tcW w:w="4141" w:type="dxa"/>
          </w:tcPr>
          <w:p w14:paraId="4724D230" w14:textId="77777777" w:rsidR="000E09EB" w:rsidRPr="00AF137A" w:rsidRDefault="000E09EB" w:rsidP="002A1071">
            <w:pPr>
              <w:spacing w:after="0" w:line="240" w:lineRule="auto"/>
              <w:rPr>
                <w:rFonts w:ascii="Trebuchet MS" w:hAnsi="Trebuchet MS" w:cs="Arial"/>
                <w:bCs/>
                <w:sz w:val="18"/>
                <w:szCs w:val="18"/>
              </w:rPr>
            </w:pPr>
          </w:p>
        </w:tc>
        <w:tc>
          <w:tcPr>
            <w:tcW w:w="3168" w:type="dxa"/>
          </w:tcPr>
          <w:p w14:paraId="6AA05D37"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X (m)</w:t>
            </w:r>
          </w:p>
        </w:tc>
        <w:tc>
          <w:tcPr>
            <w:tcW w:w="2700" w:type="dxa"/>
          </w:tcPr>
          <w:p w14:paraId="252508C2"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Y(M)</w:t>
            </w:r>
          </w:p>
        </w:tc>
      </w:tr>
      <w:tr w:rsidR="000E09EB" w:rsidRPr="00AF137A" w14:paraId="333F9C8D" w14:textId="77777777" w:rsidTr="00AB2D31">
        <w:trPr>
          <w:jc w:val="center"/>
        </w:trPr>
        <w:tc>
          <w:tcPr>
            <w:tcW w:w="4141" w:type="dxa"/>
          </w:tcPr>
          <w:p w14:paraId="290C937B"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F1</w:t>
            </w:r>
          </w:p>
        </w:tc>
        <w:tc>
          <w:tcPr>
            <w:tcW w:w="3168" w:type="dxa"/>
          </w:tcPr>
          <w:p w14:paraId="6282ABC6"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N 46º19`16.8"</w:t>
            </w:r>
          </w:p>
        </w:tc>
        <w:tc>
          <w:tcPr>
            <w:tcW w:w="2700" w:type="dxa"/>
          </w:tcPr>
          <w:p w14:paraId="4A04BFD1"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E 21º27`47.8"</w:t>
            </w:r>
          </w:p>
        </w:tc>
      </w:tr>
      <w:tr w:rsidR="000E09EB" w:rsidRPr="00AF137A" w14:paraId="67C3849B" w14:textId="77777777" w:rsidTr="00AB2D31">
        <w:trPr>
          <w:jc w:val="center"/>
        </w:trPr>
        <w:tc>
          <w:tcPr>
            <w:tcW w:w="4141" w:type="dxa"/>
          </w:tcPr>
          <w:p w14:paraId="2A65AF15"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F2</w:t>
            </w:r>
          </w:p>
        </w:tc>
        <w:tc>
          <w:tcPr>
            <w:tcW w:w="3168" w:type="dxa"/>
          </w:tcPr>
          <w:p w14:paraId="19FA74A6"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N 46º19`10.7"</w:t>
            </w:r>
          </w:p>
        </w:tc>
        <w:tc>
          <w:tcPr>
            <w:tcW w:w="2700" w:type="dxa"/>
          </w:tcPr>
          <w:p w14:paraId="3859CABD" w14:textId="77777777" w:rsidR="000E09EB" w:rsidRPr="00AF137A" w:rsidRDefault="000E09EB" w:rsidP="002A1071">
            <w:pPr>
              <w:spacing w:after="0" w:line="240" w:lineRule="auto"/>
              <w:rPr>
                <w:rFonts w:ascii="Trebuchet MS" w:hAnsi="Trebuchet MS" w:cs="Arial"/>
                <w:bCs/>
                <w:sz w:val="18"/>
                <w:szCs w:val="18"/>
              </w:rPr>
            </w:pPr>
            <w:r w:rsidRPr="00AF137A">
              <w:rPr>
                <w:rFonts w:ascii="Trebuchet MS" w:hAnsi="Trebuchet MS" w:cs="Arial"/>
                <w:bCs/>
                <w:sz w:val="18"/>
                <w:szCs w:val="18"/>
              </w:rPr>
              <w:t>E 21º28`0.05"</w:t>
            </w:r>
          </w:p>
        </w:tc>
      </w:tr>
    </w:tbl>
    <w:p w14:paraId="6479A955" w14:textId="2E3EBBBC" w:rsidR="000E09EB" w:rsidRPr="00AB2D31"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lastRenderedPageBreak/>
        <w:t>În tabel sunt menţionate valorile analizate pentru proba martor (2023):</w:t>
      </w:r>
      <w:r w:rsidR="00575010">
        <w:rPr>
          <w:rFonts w:ascii="Trebuchet MS" w:eastAsia="Times New Roman" w:hAnsi="Trebuchet MS" w:cs="Arial"/>
          <w:noProof/>
          <w:lang w:eastAsia="de-D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0"/>
        <w:gridCol w:w="2070"/>
        <w:gridCol w:w="1980"/>
        <w:gridCol w:w="2376"/>
      </w:tblGrid>
      <w:tr w:rsidR="000E09EB" w:rsidRPr="00AF137A" w14:paraId="41DF340E" w14:textId="77777777" w:rsidTr="00AB2D31">
        <w:trPr>
          <w:trHeight w:val="300"/>
          <w:jc w:val="center"/>
        </w:trPr>
        <w:tc>
          <w:tcPr>
            <w:tcW w:w="3700" w:type="dxa"/>
            <w:vMerge w:val="restart"/>
            <w:tcBorders>
              <w:top w:val="single" w:sz="4" w:space="0" w:color="auto"/>
              <w:left w:val="single" w:sz="4" w:space="0" w:color="auto"/>
              <w:right w:val="single" w:sz="4" w:space="0" w:color="auto"/>
            </w:tcBorders>
          </w:tcPr>
          <w:p w14:paraId="2A62187E"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Indicator de calitate</w:t>
            </w:r>
          </w:p>
        </w:tc>
        <w:tc>
          <w:tcPr>
            <w:tcW w:w="2070" w:type="dxa"/>
            <w:vMerge w:val="restart"/>
            <w:tcBorders>
              <w:top w:val="single" w:sz="4" w:space="0" w:color="auto"/>
              <w:left w:val="single" w:sz="4" w:space="0" w:color="auto"/>
              <w:right w:val="single" w:sz="4" w:space="0" w:color="auto"/>
            </w:tcBorders>
          </w:tcPr>
          <w:p w14:paraId="105261DC" w14:textId="0BAE52E3"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Unitatea de m</w:t>
            </w:r>
            <w:r w:rsidR="00AB2D31">
              <w:rPr>
                <w:rFonts w:ascii="Trebuchet MS" w:eastAsia="Times New Roman" w:hAnsi="Trebuchet MS" w:cs="Arial"/>
                <w:b/>
                <w:bCs/>
                <w:noProof/>
                <w:sz w:val="18"/>
                <w:szCs w:val="18"/>
                <w:lang w:eastAsia="de-DE"/>
              </w:rPr>
              <w:t>ă</w:t>
            </w:r>
            <w:r w:rsidRPr="00AF137A">
              <w:rPr>
                <w:rFonts w:ascii="Trebuchet MS" w:eastAsia="Times New Roman" w:hAnsi="Trebuchet MS" w:cs="Arial"/>
                <w:b/>
                <w:bCs/>
                <w:noProof/>
                <w:sz w:val="18"/>
                <w:szCs w:val="18"/>
                <w:lang w:eastAsia="de-DE"/>
              </w:rPr>
              <w:t>sur</w:t>
            </w:r>
            <w:r w:rsidR="00AB2D31">
              <w:rPr>
                <w:rFonts w:ascii="Trebuchet MS" w:eastAsia="Times New Roman" w:hAnsi="Trebuchet MS" w:cs="Arial"/>
                <w:b/>
                <w:bCs/>
                <w:noProof/>
                <w:sz w:val="18"/>
                <w:szCs w:val="18"/>
                <w:lang w:eastAsia="de-DE"/>
              </w:rPr>
              <w:t>ă</w:t>
            </w:r>
          </w:p>
        </w:tc>
        <w:tc>
          <w:tcPr>
            <w:tcW w:w="4356" w:type="dxa"/>
            <w:gridSpan w:val="2"/>
            <w:tcBorders>
              <w:top w:val="single" w:sz="4" w:space="0" w:color="auto"/>
              <w:left w:val="single" w:sz="4" w:space="0" w:color="auto"/>
              <w:bottom w:val="single" w:sz="4" w:space="0" w:color="auto"/>
              <w:right w:val="single" w:sz="4" w:space="0" w:color="auto"/>
            </w:tcBorders>
          </w:tcPr>
          <w:p w14:paraId="4380DE5B"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Valoare</w:t>
            </w:r>
          </w:p>
        </w:tc>
      </w:tr>
      <w:tr w:rsidR="000E09EB" w:rsidRPr="00AF137A" w14:paraId="1860E575" w14:textId="77777777" w:rsidTr="00AB2D31">
        <w:trPr>
          <w:trHeight w:val="195"/>
          <w:jc w:val="center"/>
        </w:trPr>
        <w:tc>
          <w:tcPr>
            <w:tcW w:w="3700" w:type="dxa"/>
            <w:vMerge/>
            <w:tcBorders>
              <w:left w:val="single" w:sz="4" w:space="0" w:color="auto"/>
              <w:bottom w:val="single" w:sz="4" w:space="0" w:color="auto"/>
              <w:right w:val="single" w:sz="4" w:space="0" w:color="auto"/>
            </w:tcBorders>
          </w:tcPr>
          <w:p w14:paraId="2ADCE59D"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p>
        </w:tc>
        <w:tc>
          <w:tcPr>
            <w:tcW w:w="2070" w:type="dxa"/>
            <w:vMerge/>
            <w:tcBorders>
              <w:left w:val="single" w:sz="4" w:space="0" w:color="auto"/>
              <w:bottom w:val="single" w:sz="4" w:space="0" w:color="auto"/>
              <w:right w:val="single" w:sz="4" w:space="0" w:color="auto"/>
            </w:tcBorders>
          </w:tcPr>
          <w:p w14:paraId="77617A6B"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p>
        </w:tc>
        <w:tc>
          <w:tcPr>
            <w:tcW w:w="1980" w:type="dxa"/>
            <w:tcBorders>
              <w:top w:val="single" w:sz="4" w:space="0" w:color="auto"/>
              <w:left w:val="single" w:sz="4" w:space="0" w:color="auto"/>
              <w:bottom w:val="single" w:sz="4" w:space="0" w:color="auto"/>
              <w:right w:val="single" w:sz="4" w:space="0" w:color="auto"/>
            </w:tcBorders>
          </w:tcPr>
          <w:p w14:paraId="71A25886"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F1</w:t>
            </w:r>
          </w:p>
        </w:tc>
        <w:tc>
          <w:tcPr>
            <w:tcW w:w="2376" w:type="dxa"/>
            <w:tcBorders>
              <w:top w:val="single" w:sz="4" w:space="0" w:color="auto"/>
              <w:left w:val="single" w:sz="4" w:space="0" w:color="auto"/>
              <w:bottom w:val="single" w:sz="4" w:space="0" w:color="auto"/>
              <w:right w:val="single" w:sz="4" w:space="0" w:color="auto"/>
            </w:tcBorders>
          </w:tcPr>
          <w:p w14:paraId="7C2AFE0B"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F2</w:t>
            </w:r>
          </w:p>
        </w:tc>
      </w:tr>
      <w:tr w:rsidR="000E09EB" w:rsidRPr="00AF137A" w14:paraId="2CE645E2"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584F7DEA"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noProof/>
                <w:sz w:val="18"/>
                <w:szCs w:val="18"/>
                <w:lang w:eastAsia="de-DE"/>
              </w:rPr>
              <w:t>pH</w:t>
            </w:r>
          </w:p>
        </w:tc>
        <w:tc>
          <w:tcPr>
            <w:tcW w:w="2070" w:type="dxa"/>
            <w:tcBorders>
              <w:top w:val="single" w:sz="4" w:space="0" w:color="auto"/>
              <w:left w:val="single" w:sz="4" w:space="0" w:color="auto"/>
              <w:bottom w:val="single" w:sz="4" w:space="0" w:color="auto"/>
              <w:right w:val="single" w:sz="4" w:space="0" w:color="auto"/>
            </w:tcBorders>
          </w:tcPr>
          <w:p w14:paraId="7C9E4DA0"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unit. PH</w:t>
            </w:r>
          </w:p>
        </w:tc>
        <w:tc>
          <w:tcPr>
            <w:tcW w:w="1980" w:type="dxa"/>
            <w:tcBorders>
              <w:top w:val="single" w:sz="4" w:space="0" w:color="auto"/>
              <w:left w:val="single" w:sz="4" w:space="0" w:color="auto"/>
              <w:bottom w:val="single" w:sz="4" w:space="0" w:color="auto"/>
              <w:right w:val="single" w:sz="4" w:space="0" w:color="auto"/>
            </w:tcBorders>
          </w:tcPr>
          <w:p w14:paraId="6014E83C"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7,45</w:t>
            </w:r>
          </w:p>
        </w:tc>
        <w:tc>
          <w:tcPr>
            <w:tcW w:w="2376" w:type="dxa"/>
            <w:tcBorders>
              <w:top w:val="single" w:sz="4" w:space="0" w:color="auto"/>
              <w:left w:val="single" w:sz="4" w:space="0" w:color="auto"/>
              <w:bottom w:val="single" w:sz="4" w:space="0" w:color="auto"/>
              <w:right w:val="single" w:sz="4" w:space="0" w:color="auto"/>
            </w:tcBorders>
          </w:tcPr>
          <w:p w14:paraId="1D1E4268"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6,67</w:t>
            </w:r>
          </w:p>
        </w:tc>
      </w:tr>
      <w:tr w:rsidR="000E09EB" w:rsidRPr="00AF137A" w14:paraId="66C3D6D4"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1913A820"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Cloruri</w:t>
            </w:r>
          </w:p>
        </w:tc>
        <w:tc>
          <w:tcPr>
            <w:tcW w:w="2070" w:type="dxa"/>
            <w:tcBorders>
              <w:top w:val="single" w:sz="4" w:space="0" w:color="auto"/>
              <w:left w:val="single" w:sz="4" w:space="0" w:color="auto"/>
              <w:bottom w:val="single" w:sz="4" w:space="0" w:color="auto"/>
              <w:right w:val="single" w:sz="4" w:space="0" w:color="auto"/>
            </w:tcBorders>
          </w:tcPr>
          <w:p w14:paraId="22258FDF"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mg/l</w:t>
            </w:r>
          </w:p>
        </w:tc>
        <w:tc>
          <w:tcPr>
            <w:tcW w:w="1980" w:type="dxa"/>
            <w:tcBorders>
              <w:top w:val="single" w:sz="4" w:space="0" w:color="auto"/>
              <w:left w:val="single" w:sz="4" w:space="0" w:color="auto"/>
              <w:bottom w:val="single" w:sz="4" w:space="0" w:color="auto"/>
              <w:right w:val="single" w:sz="4" w:space="0" w:color="auto"/>
            </w:tcBorders>
          </w:tcPr>
          <w:p w14:paraId="160D12FD"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18,55</w:t>
            </w:r>
          </w:p>
        </w:tc>
        <w:tc>
          <w:tcPr>
            <w:tcW w:w="2376" w:type="dxa"/>
            <w:tcBorders>
              <w:top w:val="single" w:sz="4" w:space="0" w:color="auto"/>
              <w:left w:val="single" w:sz="4" w:space="0" w:color="auto"/>
              <w:bottom w:val="single" w:sz="4" w:space="0" w:color="auto"/>
              <w:right w:val="single" w:sz="4" w:space="0" w:color="auto"/>
            </w:tcBorders>
          </w:tcPr>
          <w:p w14:paraId="0E9E3780"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15,904</w:t>
            </w:r>
          </w:p>
        </w:tc>
      </w:tr>
      <w:tr w:rsidR="000E09EB" w:rsidRPr="00AF137A" w14:paraId="55942A6B"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02157F1A"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Materii în suspensie</w:t>
            </w:r>
          </w:p>
        </w:tc>
        <w:tc>
          <w:tcPr>
            <w:tcW w:w="2070" w:type="dxa"/>
            <w:tcBorders>
              <w:top w:val="single" w:sz="4" w:space="0" w:color="auto"/>
              <w:left w:val="single" w:sz="4" w:space="0" w:color="auto"/>
              <w:bottom w:val="single" w:sz="4" w:space="0" w:color="auto"/>
              <w:right w:val="single" w:sz="4" w:space="0" w:color="auto"/>
            </w:tcBorders>
          </w:tcPr>
          <w:p w14:paraId="0DB9B422"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mg/l</w:t>
            </w:r>
          </w:p>
        </w:tc>
        <w:tc>
          <w:tcPr>
            <w:tcW w:w="1980" w:type="dxa"/>
            <w:tcBorders>
              <w:top w:val="single" w:sz="4" w:space="0" w:color="auto"/>
              <w:left w:val="single" w:sz="4" w:space="0" w:color="auto"/>
              <w:bottom w:val="single" w:sz="4" w:space="0" w:color="auto"/>
              <w:right w:val="single" w:sz="4" w:space="0" w:color="auto"/>
            </w:tcBorders>
          </w:tcPr>
          <w:p w14:paraId="28402BDC"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&lt;2</w:t>
            </w:r>
          </w:p>
        </w:tc>
        <w:tc>
          <w:tcPr>
            <w:tcW w:w="2376" w:type="dxa"/>
            <w:tcBorders>
              <w:top w:val="single" w:sz="4" w:space="0" w:color="auto"/>
              <w:left w:val="single" w:sz="4" w:space="0" w:color="auto"/>
              <w:bottom w:val="single" w:sz="4" w:space="0" w:color="auto"/>
              <w:right w:val="single" w:sz="4" w:space="0" w:color="auto"/>
            </w:tcBorders>
          </w:tcPr>
          <w:p w14:paraId="40DF678C"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&lt;2</w:t>
            </w:r>
          </w:p>
        </w:tc>
      </w:tr>
      <w:tr w:rsidR="000E09EB" w:rsidRPr="00AF137A" w14:paraId="639A284A"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302C2C6E"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Substanţe extractibile</w:t>
            </w:r>
          </w:p>
        </w:tc>
        <w:tc>
          <w:tcPr>
            <w:tcW w:w="2070" w:type="dxa"/>
            <w:tcBorders>
              <w:top w:val="single" w:sz="4" w:space="0" w:color="auto"/>
              <w:left w:val="single" w:sz="4" w:space="0" w:color="auto"/>
              <w:bottom w:val="single" w:sz="4" w:space="0" w:color="auto"/>
              <w:right w:val="single" w:sz="4" w:space="0" w:color="auto"/>
            </w:tcBorders>
          </w:tcPr>
          <w:p w14:paraId="29B13E78"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mg/l</w:t>
            </w:r>
          </w:p>
        </w:tc>
        <w:tc>
          <w:tcPr>
            <w:tcW w:w="1980" w:type="dxa"/>
            <w:tcBorders>
              <w:top w:val="single" w:sz="4" w:space="0" w:color="auto"/>
              <w:left w:val="single" w:sz="4" w:space="0" w:color="auto"/>
              <w:bottom w:val="single" w:sz="4" w:space="0" w:color="auto"/>
              <w:right w:val="single" w:sz="4" w:space="0" w:color="auto"/>
            </w:tcBorders>
          </w:tcPr>
          <w:p w14:paraId="0FB65884" w14:textId="4D017CB0"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&lt;5</w:t>
            </w:r>
          </w:p>
        </w:tc>
        <w:tc>
          <w:tcPr>
            <w:tcW w:w="2376" w:type="dxa"/>
            <w:tcBorders>
              <w:top w:val="single" w:sz="4" w:space="0" w:color="auto"/>
              <w:left w:val="single" w:sz="4" w:space="0" w:color="auto"/>
              <w:bottom w:val="single" w:sz="4" w:space="0" w:color="auto"/>
              <w:right w:val="single" w:sz="4" w:space="0" w:color="auto"/>
            </w:tcBorders>
          </w:tcPr>
          <w:p w14:paraId="616E680A"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&lt;5</w:t>
            </w:r>
          </w:p>
        </w:tc>
      </w:tr>
      <w:tr w:rsidR="000E09EB" w:rsidRPr="00AF137A" w14:paraId="79399682"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2C0884DD"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Cupru</w:t>
            </w:r>
          </w:p>
        </w:tc>
        <w:tc>
          <w:tcPr>
            <w:tcW w:w="2070" w:type="dxa"/>
            <w:tcBorders>
              <w:top w:val="single" w:sz="4" w:space="0" w:color="auto"/>
              <w:left w:val="single" w:sz="4" w:space="0" w:color="auto"/>
              <w:bottom w:val="single" w:sz="4" w:space="0" w:color="auto"/>
              <w:right w:val="single" w:sz="4" w:space="0" w:color="auto"/>
            </w:tcBorders>
          </w:tcPr>
          <w:p w14:paraId="5DDDCDED"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µg/l</w:t>
            </w:r>
          </w:p>
        </w:tc>
        <w:tc>
          <w:tcPr>
            <w:tcW w:w="1980" w:type="dxa"/>
            <w:tcBorders>
              <w:top w:val="single" w:sz="4" w:space="0" w:color="auto"/>
              <w:left w:val="single" w:sz="4" w:space="0" w:color="auto"/>
              <w:bottom w:val="single" w:sz="4" w:space="0" w:color="auto"/>
              <w:right w:val="single" w:sz="4" w:space="0" w:color="auto"/>
            </w:tcBorders>
          </w:tcPr>
          <w:p w14:paraId="2131ED6B"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&lt;3,2</w:t>
            </w:r>
          </w:p>
        </w:tc>
        <w:tc>
          <w:tcPr>
            <w:tcW w:w="2376" w:type="dxa"/>
            <w:tcBorders>
              <w:top w:val="single" w:sz="4" w:space="0" w:color="auto"/>
              <w:left w:val="single" w:sz="4" w:space="0" w:color="auto"/>
              <w:bottom w:val="single" w:sz="4" w:space="0" w:color="auto"/>
              <w:right w:val="single" w:sz="4" w:space="0" w:color="auto"/>
            </w:tcBorders>
          </w:tcPr>
          <w:p w14:paraId="136DE011"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&lt;3,2</w:t>
            </w:r>
          </w:p>
        </w:tc>
      </w:tr>
      <w:tr w:rsidR="000E09EB" w:rsidRPr="00AF137A" w14:paraId="52B98406"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314FEB1E"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Zinc</w:t>
            </w:r>
          </w:p>
        </w:tc>
        <w:tc>
          <w:tcPr>
            <w:tcW w:w="2070" w:type="dxa"/>
            <w:tcBorders>
              <w:top w:val="single" w:sz="4" w:space="0" w:color="auto"/>
              <w:left w:val="single" w:sz="4" w:space="0" w:color="auto"/>
              <w:bottom w:val="single" w:sz="4" w:space="0" w:color="auto"/>
              <w:right w:val="single" w:sz="4" w:space="0" w:color="auto"/>
            </w:tcBorders>
          </w:tcPr>
          <w:p w14:paraId="61FBBB55"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µg/l</w:t>
            </w:r>
          </w:p>
        </w:tc>
        <w:tc>
          <w:tcPr>
            <w:tcW w:w="1980" w:type="dxa"/>
            <w:tcBorders>
              <w:top w:val="single" w:sz="4" w:space="0" w:color="auto"/>
              <w:left w:val="single" w:sz="4" w:space="0" w:color="auto"/>
              <w:bottom w:val="single" w:sz="4" w:space="0" w:color="auto"/>
              <w:right w:val="single" w:sz="4" w:space="0" w:color="auto"/>
            </w:tcBorders>
          </w:tcPr>
          <w:p w14:paraId="114E9921"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3,34</w:t>
            </w:r>
          </w:p>
        </w:tc>
        <w:tc>
          <w:tcPr>
            <w:tcW w:w="2376" w:type="dxa"/>
            <w:tcBorders>
              <w:top w:val="single" w:sz="4" w:space="0" w:color="auto"/>
              <w:left w:val="single" w:sz="4" w:space="0" w:color="auto"/>
              <w:bottom w:val="single" w:sz="4" w:space="0" w:color="auto"/>
              <w:right w:val="single" w:sz="4" w:space="0" w:color="auto"/>
            </w:tcBorders>
          </w:tcPr>
          <w:p w14:paraId="0F553406"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3,34</w:t>
            </w:r>
          </w:p>
        </w:tc>
      </w:tr>
      <w:tr w:rsidR="000E09EB" w:rsidRPr="00AF137A" w14:paraId="4580E095"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320ABCB6"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Nichel</w:t>
            </w:r>
          </w:p>
        </w:tc>
        <w:tc>
          <w:tcPr>
            <w:tcW w:w="2070" w:type="dxa"/>
            <w:tcBorders>
              <w:top w:val="single" w:sz="4" w:space="0" w:color="auto"/>
              <w:left w:val="single" w:sz="4" w:space="0" w:color="auto"/>
              <w:bottom w:val="single" w:sz="4" w:space="0" w:color="auto"/>
              <w:right w:val="single" w:sz="4" w:space="0" w:color="auto"/>
            </w:tcBorders>
          </w:tcPr>
          <w:p w14:paraId="60F6667C"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µg/l</w:t>
            </w:r>
          </w:p>
        </w:tc>
        <w:tc>
          <w:tcPr>
            <w:tcW w:w="1980" w:type="dxa"/>
            <w:tcBorders>
              <w:top w:val="single" w:sz="4" w:space="0" w:color="auto"/>
              <w:left w:val="single" w:sz="4" w:space="0" w:color="auto"/>
              <w:bottom w:val="single" w:sz="4" w:space="0" w:color="auto"/>
              <w:right w:val="single" w:sz="4" w:space="0" w:color="auto"/>
            </w:tcBorders>
          </w:tcPr>
          <w:p w14:paraId="67C6911D"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&lt;1</w:t>
            </w:r>
          </w:p>
        </w:tc>
        <w:tc>
          <w:tcPr>
            <w:tcW w:w="2376" w:type="dxa"/>
            <w:tcBorders>
              <w:top w:val="single" w:sz="4" w:space="0" w:color="auto"/>
              <w:left w:val="single" w:sz="4" w:space="0" w:color="auto"/>
              <w:bottom w:val="single" w:sz="4" w:space="0" w:color="auto"/>
              <w:right w:val="single" w:sz="4" w:space="0" w:color="auto"/>
            </w:tcBorders>
          </w:tcPr>
          <w:p w14:paraId="47B9FF38"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&lt;1</w:t>
            </w:r>
          </w:p>
        </w:tc>
      </w:tr>
      <w:tr w:rsidR="000E09EB" w:rsidRPr="00AF137A" w14:paraId="03114429"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7C349AC7"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Cadmiu</w:t>
            </w:r>
          </w:p>
        </w:tc>
        <w:tc>
          <w:tcPr>
            <w:tcW w:w="2070" w:type="dxa"/>
            <w:tcBorders>
              <w:top w:val="single" w:sz="4" w:space="0" w:color="auto"/>
              <w:left w:val="single" w:sz="4" w:space="0" w:color="auto"/>
              <w:bottom w:val="single" w:sz="4" w:space="0" w:color="auto"/>
              <w:right w:val="single" w:sz="4" w:space="0" w:color="auto"/>
            </w:tcBorders>
          </w:tcPr>
          <w:p w14:paraId="0922BEA8"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µg/l</w:t>
            </w:r>
          </w:p>
        </w:tc>
        <w:tc>
          <w:tcPr>
            <w:tcW w:w="1980" w:type="dxa"/>
            <w:tcBorders>
              <w:top w:val="single" w:sz="4" w:space="0" w:color="auto"/>
              <w:left w:val="single" w:sz="4" w:space="0" w:color="auto"/>
              <w:bottom w:val="single" w:sz="4" w:space="0" w:color="auto"/>
              <w:right w:val="single" w:sz="4" w:space="0" w:color="auto"/>
            </w:tcBorders>
          </w:tcPr>
          <w:p w14:paraId="14F8D7F9"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&lt;0,5</w:t>
            </w:r>
          </w:p>
        </w:tc>
        <w:tc>
          <w:tcPr>
            <w:tcW w:w="2376" w:type="dxa"/>
            <w:tcBorders>
              <w:top w:val="single" w:sz="4" w:space="0" w:color="auto"/>
              <w:left w:val="single" w:sz="4" w:space="0" w:color="auto"/>
              <w:bottom w:val="single" w:sz="4" w:space="0" w:color="auto"/>
              <w:right w:val="single" w:sz="4" w:space="0" w:color="auto"/>
            </w:tcBorders>
          </w:tcPr>
          <w:p w14:paraId="298233FD"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&lt;0,5</w:t>
            </w:r>
          </w:p>
        </w:tc>
      </w:tr>
      <w:tr w:rsidR="000E09EB" w:rsidRPr="00AF137A" w14:paraId="510D256C"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487084CD"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noProof/>
                <w:sz w:val="18"/>
                <w:szCs w:val="18"/>
                <w:lang w:eastAsia="de-DE"/>
              </w:rPr>
              <w:t>Plumb</w:t>
            </w:r>
          </w:p>
        </w:tc>
        <w:tc>
          <w:tcPr>
            <w:tcW w:w="2070" w:type="dxa"/>
            <w:tcBorders>
              <w:top w:val="single" w:sz="4" w:space="0" w:color="auto"/>
              <w:left w:val="single" w:sz="4" w:space="0" w:color="auto"/>
              <w:bottom w:val="single" w:sz="4" w:space="0" w:color="auto"/>
              <w:right w:val="single" w:sz="4" w:space="0" w:color="auto"/>
            </w:tcBorders>
          </w:tcPr>
          <w:p w14:paraId="1FA39740"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µg/l</w:t>
            </w:r>
          </w:p>
        </w:tc>
        <w:tc>
          <w:tcPr>
            <w:tcW w:w="1980" w:type="dxa"/>
            <w:tcBorders>
              <w:top w:val="single" w:sz="4" w:space="0" w:color="auto"/>
              <w:left w:val="single" w:sz="4" w:space="0" w:color="auto"/>
              <w:bottom w:val="single" w:sz="4" w:space="0" w:color="auto"/>
              <w:right w:val="single" w:sz="4" w:space="0" w:color="auto"/>
            </w:tcBorders>
          </w:tcPr>
          <w:p w14:paraId="61EE3682"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&lt;1</w:t>
            </w:r>
          </w:p>
        </w:tc>
        <w:tc>
          <w:tcPr>
            <w:tcW w:w="2376" w:type="dxa"/>
            <w:tcBorders>
              <w:top w:val="single" w:sz="4" w:space="0" w:color="auto"/>
              <w:left w:val="single" w:sz="4" w:space="0" w:color="auto"/>
              <w:bottom w:val="single" w:sz="4" w:space="0" w:color="auto"/>
              <w:right w:val="single" w:sz="4" w:space="0" w:color="auto"/>
            </w:tcBorders>
          </w:tcPr>
          <w:p w14:paraId="0AAE0547"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&lt;1</w:t>
            </w:r>
          </w:p>
        </w:tc>
      </w:tr>
      <w:tr w:rsidR="000E09EB" w:rsidRPr="00AF137A" w14:paraId="36FCE19C" w14:textId="77777777" w:rsidTr="00AB2D31">
        <w:trPr>
          <w:jc w:val="center"/>
        </w:trPr>
        <w:tc>
          <w:tcPr>
            <w:tcW w:w="3700" w:type="dxa"/>
            <w:tcBorders>
              <w:top w:val="single" w:sz="4" w:space="0" w:color="auto"/>
              <w:left w:val="single" w:sz="4" w:space="0" w:color="auto"/>
              <w:bottom w:val="single" w:sz="4" w:space="0" w:color="auto"/>
              <w:right w:val="single" w:sz="4" w:space="0" w:color="auto"/>
            </w:tcBorders>
          </w:tcPr>
          <w:p w14:paraId="006175A8" w14:textId="77777777" w:rsidR="000E09EB" w:rsidRPr="00AF137A" w:rsidRDefault="000E09EB" w:rsidP="00AB2D3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noProof/>
                <w:sz w:val="18"/>
                <w:szCs w:val="18"/>
                <w:lang w:eastAsia="de-DE"/>
              </w:rPr>
              <w:t>Aluminiu</w:t>
            </w:r>
          </w:p>
        </w:tc>
        <w:tc>
          <w:tcPr>
            <w:tcW w:w="2070" w:type="dxa"/>
            <w:tcBorders>
              <w:top w:val="single" w:sz="4" w:space="0" w:color="auto"/>
              <w:left w:val="single" w:sz="4" w:space="0" w:color="auto"/>
              <w:bottom w:val="single" w:sz="4" w:space="0" w:color="auto"/>
              <w:right w:val="single" w:sz="4" w:space="0" w:color="auto"/>
            </w:tcBorders>
          </w:tcPr>
          <w:p w14:paraId="35EB6435"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µg/l</w:t>
            </w:r>
          </w:p>
        </w:tc>
        <w:tc>
          <w:tcPr>
            <w:tcW w:w="1980" w:type="dxa"/>
            <w:tcBorders>
              <w:top w:val="single" w:sz="4" w:space="0" w:color="auto"/>
              <w:left w:val="single" w:sz="4" w:space="0" w:color="auto"/>
              <w:bottom w:val="single" w:sz="4" w:space="0" w:color="auto"/>
              <w:right w:val="single" w:sz="4" w:space="0" w:color="auto"/>
            </w:tcBorders>
          </w:tcPr>
          <w:p w14:paraId="2270053F"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&lt;12</w:t>
            </w:r>
          </w:p>
        </w:tc>
        <w:tc>
          <w:tcPr>
            <w:tcW w:w="2376" w:type="dxa"/>
            <w:tcBorders>
              <w:top w:val="single" w:sz="4" w:space="0" w:color="auto"/>
              <w:left w:val="single" w:sz="4" w:space="0" w:color="auto"/>
              <w:bottom w:val="single" w:sz="4" w:space="0" w:color="auto"/>
              <w:right w:val="single" w:sz="4" w:space="0" w:color="auto"/>
            </w:tcBorders>
          </w:tcPr>
          <w:p w14:paraId="3E860865" w14:textId="77777777" w:rsidR="000E09EB" w:rsidRPr="00AF137A" w:rsidRDefault="000E09EB" w:rsidP="00AB2D3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&lt;12</w:t>
            </w:r>
          </w:p>
        </w:tc>
      </w:tr>
    </w:tbl>
    <w:p w14:paraId="13DA41EC" w14:textId="77777777" w:rsidR="000E09EB" w:rsidRPr="00AF137A" w:rsidRDefault="000E09EB" w:rsidP="000E09EB">
      <w:pPr>
        <w:spacing w:after="0" w:line="240" w:lineRule="auto"/>
        <w:jc w:val="both"/>
        <w:rPr>
          <w:rFonts w:ascii="Trebuchet MS" w:eastAsia="Times New Roman" w:hAnsi="Trebuchet MS" w:cs="Arial"/>
          <w:b/>
          <w:bCs/>
          <w:noProof/>
          <w:lang w:eastAsia="de-DE"/>
        </w:rPr>
      </w:pPr>
      <w:r w:rsidRPr="00AF137A">
        <w:rPr>
          <w:rFonts w:ascii="Trebuchet MS" w:eastAsia="Times New Roman" w:hAnsi="Trebuchet MS" w:cs="Arial"/>
          <w:noProof/>
          <w:lang w:eastAsia="de-DE"/>
        </w:rPr>
        <w:t>Monitorizarea apelor subterane se va realiza pentru indicatorii din tabel, rezultatele se vor compara cu evaluările inițiale ale acestor indicatori şi nu vor depăşi valorile analizate pentru proba martor.</w:t>
      </w:r>
    </w:p>
    <w:p w14:paraId="371FBA59" w14:textId="77777777" w:rsidR="000E09EB" w:rsidRPr="00AF137A" w:rsidRDefault="000E09EB" w:rsidP="000E09EB">
      <w:pPr>
        <w:spacing w:after="120" w:line="240" w:lineRule="auto"/>
        <w:jc w:val="both"/>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Titularul activitatii va asigura funcționarea echipamentelor si a utilajelor din instalatie astfel încât să nu se depășeasca valorile iniţiale ale indicatorilor de calitate pentru apa freatică.</w:t>
      </w:r>
    </w:p>
    <w:p w14:paraId="573CCA56" w14:textId="77777777" w:rsidR="000E09EB" w:rsidRPr="00AF137A" w:rsidRDefault="000E09EB" w:rsidP="000E09EB">
      <w:pPr>
        <w:spacing w:after="0" w:line="240" w:lineRule="auto"/>
        <w:jc w:val="both"/>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10.3 SOL</w:t>
      </w:r>
    </w:p>
    <w:p w14:paraId="522B358F"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Emisiile în sol sunt reprezentate de:</w:t>
      </w:r>
    </w:p>
    <w:p w14:paraId="5EB29380"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 pulberile sedimentabile generate de emisiile rezultate din procesele fluxului tehologic; </w:t>
      </w:r>
    </w:p>
    <w:p w14:paraId="03D18C91" w14:textId="2053357C"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activitatile de desc</w:t>
      </w:r>
      <w:r w:rsidR="009B506D">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rcare, depozitare, manipulare a materiilor prime, auxiliare, a altor materiale în depozitul exterior, în cazul nerespect</w:t>
      </w:r>
      <w:r w:rsidR="009B506D">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 xml:space="preserve">rii tehnicilor </w:t>
      </w:r>
      <w:r w:rsidR="009B506D">
        <w:rPr>
          <w:rFonts w:ascii="Trebuchet MS" w:eastAsia="Times New Roman" w:hAnsi="Trebuchet MS" w:cs="Arial"/>
          <w:bCs/>
          <w:noProof/>
          <w:lang w:eastAsia="de-DE"/>
        </w:rPr>
        <w:t>ș</w:t>
      </w:r>
      <w:r w:rsidRPr="00AF137A">
        <w:rPr>
          <w:rFonts w:ascii="Trebuchet MS" w:eastAsia="Times New Roman" w:hAnsi="Trebuchet MS" w:cs="Arial"/>
          <w:bCs/>
          <w:noProof/>
          <w:lang w:eastAsia="de-DE"/>
        </w:rPr>
        <w:t>i opera</w:t>
      </w:r>
      <w:r w:rsidR="009B506D">
        <w:rPr>
          <w:rFonts w:ascii="Trebuchet MS" w:eastAsia="Times New Roman" w:hAnsi="Trebuchet MS" w:cs="Arial"/>
          <w:bCs/>
          <w:noProof/>
          <w:lang w:eastAsia="de-DE"/>
        </w:rPr>
        <w:t>ț</w:t>
      </w:r>
      <w:r w:rsidRPr="00AF137A">
        <w:rPr>
          <w:rFonts w:ascii="Trebuchet MS" w:eastAsia="Times New Roman" w:hAnsi="Trebuchet MS" w:cs="Arial"/>
          <w:bCs/>
          <w:noProof/>
          <w:lang w:eastAsia="de-DE"/>
        </w:rPr>
        <w:t>iunilor specifice;</w:t>
      </w:r>
    </w:p>
    <w:p w14:paraId="190A3BD8" w14:textId="6413E2AA"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re</w:t>
      </w:r>
      <w:r w:rsidR="009B506D">
        <w:rPr>
          <w:rFonts w:ascii="Trebuchet MS" w:eastAsia="Times New Roman" w:hAnsi="Trebuchet MS" w:cs="Arial"/>
          <w:bCs/>
          <w:noProof/>
          <w:lang w:eastAsia="de-DE"/>
        </w:rPr>
        <w:t>ț</w:t>
      </w:r>
      <w:r w:rsidRPr="00AF137A">
        <w:rPr>
          <w:rFonts w:ascii="Trebuchet MS" w:eastAsia="Times New Roman" w:hAnsi="Trebuchet MS" w:cs="Arial"/>
          <w:bCs/>
          <w:noProof/>
          <w:lang w:eastAsia="de-DE"/>
        </w:rPr>
        <w:t>elele de evacuare a apelor uzate în caz de avarii si deterior</w:t>
      </w:r>
      <w:r w:rsidR="009B506D">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 xml:space="preserve">ri; </w:t>
      </w:r>
    </w:p>
    <w:p w14:paraId="38A6848B" w14:textId="261D6BB4"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activități de repara</w:t>
      </w:r>
      <w:r w:rsidR="009B506D">
        <w:rPr>
          <w:rFonts w:ascii="Trebuchet MS" w:eastAsia="Times New Roman" w:hAnsi="Trebuchet MS" w:cs="Arial"/>
          <w:bCs/>
          <w:noProof/>
          <w:lang w:eastAsia="de-DE"/>
        </w:rPr>
        <w:t>ț</w:t>
      </w:r>
      <w:r w:rsidRPr="00AF137A">
        <w:rPr>
          <w:rFonts w:ascii="Trebuchet MS" w:eastAsia="Times New Roman" w:hAnsi="Trebuchet MS" w:cs="Arial"/>
          <w:bCs/>
          <w:noProof/>
          <w:lang w:eastAsia="de-DE"/>
        </w:rPr>
        <w:t>ii si întretinere, în cazul nerespect</w:t>
      </w:r>
      <w:r w:rsidR="009B506D">
        <w:rPr>
          <w:rFonts w:ascii="Trebuchet MS" w:eastAsia="Times New Roman" w:hAnsi="Trebuchet MS" w:cs="Arial"/>
          <w:bCs/>
          <w:noProof/>
          <w:lang w:eastAsia="de-DE"/>
        </w:rPr>
        <w:t>ă</w:t>
      </w:r>
      <w:r w:rsidRPr="00AF137A">
        <w:rPr>
          <w:rFonts w:ascii="Trebuchet MS" w:eastAsia="Times New Roman" w:hAnsi="Trebuchet MS" w:cs="Arial"/>
          <w:bCs/>
          <w:noProof/>
          <w:lang w:eastAsia="de-DE"/>
        </w:rPr>
        <w:t xml:space="preserve">rii normelor specifice. </w:t>
      </w:r>
    </w:p>
    <w:p w14:paraId="67378F60"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Valorile concentrațiilor poluanților specifici activității, prezenți în solul din incinta societății, nu vor depăși limitele de </w:t>
      </w:r>
      <w:r w:rsidRPr="00AF137A">
        <w:rPr>
          <w:rFonts w:ascii="Trebuchet MS" w:eastAsia="Times New Roman" w:hAnsi="Trebuchet MS" w:cs="Arial"/>
          <w:b/>
          <w:noProof/>
          <w:lang w:eastAsia="de-DE"/>
        </w:rPr>
        <w:t>folosință mai puțin sensibilă</w:t>
      </w:r>
      <w:r w:rsidRPr="00AF137A">
        <w:rPr>
          <w:rFonts w:ascii="Trebuchet MS" w:eastAsia="Times New Roman" w:hAnsi="Trebuchet MS" w:cs="Arial"/>
          <w:noProof/>
          <w:lang w:eastAsia="de-DE"/>
        </w:rPr>
        <w:t xml:space="preserve"> prevăzute în Ordinul MAPPM nr. 756/1997. </w:t>
      </w:r>
    </w:p>
    <w:p w14:paraId="43EFDA0F" w14:textId="2D797EC6" w:rsidR="000E09EB" w:rsidRPr="009B506D" w:rsidRDefault="000E09EB" w:rsidP="000E09EB">
      <w:pPr>
        <w:spacing w:after="0" w:line="240" w:lineRule="auto"/>
        <w:jc w:val="both"/>
        <w:rPr>
          <w:rFonts w:ascii="Trebuchet MS" w:eastAsia="Times New Roman" w:hAnsi="Trebuchet MS" w:cs="Arial"/>
          <w:b/>
          <w:bCs/>
          <w:noProof/>
          <w:lang w:eastAsia="de-DE"/>
        </w:rPr>
      </w:pPr>
      <w:r w:rsidRPr="009B506D">
        <w:rPr>
          <w:rFonts w:ascii="Trebuchet MS" w:eastAsia="Times New Roman" w:hAnsi="Trebuchet MS" w:cs="Arial"/>
          <w:b/>
          <w:bCs/>
          <w:noProof/>
          <w:lang w:eastAsia="de-DE"/>
        </w:rPr>
        <w:t>În tabel sunt menţionate valorile analizate pentru probele martor (</w:t>
      </w:r>
      <w:r w:rsidR="00920719" w:rsidRPr="00920719">
        <w:rPr>
          <w:rFonts w:ascii="Trebuchet MS" w:eastAsia="Times New Roman" w:hAnsi="Trebuchet MS" w:cs="Arial"/>
          <w:b/>
          <w:bCs/>
          <w:noProof/>
          <w:highlight w:val="green"/>
          <w:lang w:eastAsia="de-DE"/>
        </w:rPr>
        <w:t>2023)</w:t>
      </w:r>
      <w:r w:rsidRPr="00920719">
        <w:rPr>
          <w:rFonts w:ascii="Trebuchet MS" w:eastAsia="Times New Roman" w:hAnsi="Trebuchet MS" w:cs="Arial"/>
          <w:b/>
          <w:bCs/>
          <w:noProof/>
          <w:highlight w:val="green"/>
          <w:lang w:eastAsia="de-DE"/>
        </w:rPr>
        <w:t>:</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332"/>
        <w:gridCol w:w="1267"/>
        <w:gridCol w:w="1254"/>
        <w:gridCol w:w="1254"/>
        <w:gridCol w:w="991"/>
        <w:gridCol w:w="991"/>
        <w:gridCol w:w="1111"/>
      </w:tblGrid>
      <w:tr w:rsidR="000E09EB" w:rsidRPr="00AF137A" w14:paraId="4784EE9D" w14:textId="77777777" w:rsidTr="00473855">
        <w:trPr>
          <w:jc w:val="center"/>
        </w:trPr>
        <w:tc>
          <w:tcPr>
            <w:tcW w:w="1795" w:type="dxa"/>
          </w:tcPr>
          <w:p w14:paraId="0F1751AA" w14:textId="77777777" w:rsidR="000E09EB" w:rsidRPr="00AF137A" w:rsidRDefault="000E09EB" w:rsidP="000B0933">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Data efectuarii analizei (an)</w:t>
            </w:r>
          </w:p>
        </w:tc>
        <w:tc>
          <w:tcPr>
            <w:tcW w:w="1332" w:type="dxa"/>
            <w:vMerge w:val="restart"/>
          </w:tcPr>
          <w:p w14:paraId="0CA49465" w14:textId="77777777" w:rsidR="000E09EB" w:rsidRPr="00AF137A" w:rsidRDefault="000E09EB" w:rsidP="002A1071">
            <w:pPr>
              <w:spacing w:after="0" w:line="240" w:lineRule="auto"/>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Punct de prelevare</w:t>
            </w:r>
          </w:p>
          <w:p w14:paraId="20DD8B8F" w14:textId="77777777" w:rsidR="000E09EB" w:rsidRPr="00AF137A" w:rsidRDefault="000E09EB" w:rsidP="002A1071">
            <w:pPr>
              <w:spacing w:after="0" w:line="240" w:lineRule="auto"/>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Coordonate stereo</w:t>
            </w:r>
          </w:p>
        </w:tc>
        <w:tc>
          <w:tcPr>
            <w:tcW w:w="1267" w:type="dxa"/>
            <w:vMerge w:val="restart"/>
          </w:tcPr>
          <w:p w14:paraId="6E3FAE82" w14:textId="77777777" w:rsidR="000E09EB" w:rsidRPr="00AF137A" w:rsidRDefault="000E09EB" w:rsidP="002A107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bCs/>
                <w:noProof/>
                <w:sz w:val="18"/>
                <w:szCs w:val="18"/>
                <w:lang w:eastAsia="de-DE"/>
              </w:rPr>
              <w:t>Indicator analizat</w:t>
            </w:r>
          </w:p>
        </w:tc>
        <w:tc>
          <w:tcPr>
            <w:tcW w:w="1254" w:type="dxa"/>
            <w:vMerge w:val="restart"/>
          </w:tcPr>
          <w:p w14:paraId="1C16AEF5" w14:textId="77777777" w:rsidR="000E09EB" w:rsidRPr="00AF137A" w:rsidRDefault="000E09EB" w:rsidP="002A1071">
            <w:pPr>
              <w:spacing w:after="0" w:line="240" w:lineRule="auto"/>
              <w:jc w:val="center"/>
              <w:rPr>
                <w:rFonts w:ascii="Trebuchet MS" w:eastAsia="Times New Roman" w:hAnsi="Trebuchet MS" w:cs="Arial"/>
                <w:b/>
                <w:bCs/>
                <w:sz w:val="18"/>
                <w:szCs w:val="18"/>
                <w:lang w:eastAsia="de-DE"/>
              </w:rPr>
            </w:pPr>
            <w:r w:rsidRPr="00AF137A">
              <w:rPr>
                <w:rFonts w:ascii="Trebuchet MS" w:eastAsia="Times New Roman" w:hAnsi="Trebuchet MS" w:cs="Arial"/>
                <w:b/>
                <w:bCs/>
                <w:sz w:val="18"/>
                <w:szCs w:val="18"/>
                <w:lang w:eastAsia="de-DE"/>
              </w:rPr>
              <w:t>Valoare determinata la 5 cm</w:t>
            </w:r>
          </w:p>
          <w:p w14:paraId="2D42BF0D" w14:textId="77777777" w:rsidR="000E09EB" w:rsidRPr="00AF137A" w:rsidRDefault="000E09EB" w:rsidP="002A107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noProof/>
                <w:sz w:val="18"/>
                <w:szCs w:val="18"/>
                <w:lang w:eastAsia="de-DE"/>
              </w:rPr>
              <w:t>mg/kg substanta uscata</w:t>
            </w:r>
          </w:p>
        </w:tc>
        <w:tc>
          <w:tcPr>
            <w:tcW w:w="1254" w:type="dxa"/>
            <w:vMerge w:val="restart"/>
          </w:tcPr>
          <w:p w14:paraId="74A82B96" w14:textId="77777777" w:rsidR="000E09EB" w:rsidRPr="00AF137A" w:rsidRDefault="000E09EB" w:rsidP="002A1071">
            <w:pPr>
              <w:spacing w:after="0" w:line="240" w:lineRule="auto"/>
              <w:jc w:val="center"/>
              <w:rPr>
                <w:rFonts w:ascii="Trebuchet MS" w:eastAsia="Times New Roman" w:hAnsi="Trebuchet MS" w:cs="Arial"/>
                <w:b/>
                <w:bCs/>
                <w:sz w:val="18"/>
                <w:szCs w:val="18"/>
                <w:lang w:eastAsia="de-DE"/>
              </w:rPr>
            </w:pPr>
            <w:r w:rsidRPr="00AF137A">
              <w:rPr>
                <w:rFonts w:ascii="Trebuchet MS" w:eastAsia="Times New Roman" w:hAnsi="Trebuchet MS" w:cs="Arial"/>
                <w:b/>
                <w:bCs/>
                <w:sz w:val="18"/>
                <w:szCs w:val="18"/>
                <w:lang w:eastAsia="de-DE"/>
              </w:rPr>
              <w:t>Valoare determinata la 30cm</w:t>
            </w:r>
          </w:p>
          <w:p w14:paraId="729D1FD6" w14:textId="77777777" w:rsidR="000E09EB" w:rsidRPr="00AF137A" w:rsidRDefault="000E09EB" w:rsidP="002A107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noProof/>
                <w:sz w:val="18"/>
                <w:szCs w:val="18"/>
                <w:lang w:eastAsia="de-DE"/>
              </w:rPr>
              <w:t>mg/kg substanta uscata</w:t>
            </w:r>
          </w:p>
        </w:tc>
        <w:tc>
          <w:tcPr>
            <w:tcW w:w="3093" w:type="dxa"/>
            <w:gridSpan w:val="3"/>
          </w:tcPr>
          <w:p w14:paraId="10DB48CF" w14:textId="77777777" w:rsidR="000E09EB" w:rsidRPr="00AF137A" w:rsidRDefault="000E09EB" w:rsidP="002A107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b/>
                <w:noProof/>
                <w:sz w:val="18"/>
                <w:szCs w:val="18"/>
                <w:lang w:eastAsia="de-DE"/>
              </w:rPr>
              <w:t>folosinta mai putin sensibila</w:t>
            </w:r>
            <w:r w:rsidRPr="00AF137A">
              <w:rPr>
                <w:rFonts w:ascii="Trebuchet MS" w:eastAsia="Times New Roman" w:hAnsi="Trebuchet MS" w:cs="Arial"/>
                <w:noProof/>
                <w:sz w:val="18"/>
                <w:szCs w:val="18"/>
                <w:lang w:eastAsia="de-DE"/>
              </w:rPr>
              <w:t xml:space="preserve"> </w:t>
            </w:r>
            <w:r w:rsidRPr="00AF137A">
              <w:rPr>
                <w:rFonts w:ascii="Trebuchet MS" w:eastAsia="Times New Roman" w:hAnsi="Trebuchet MS" w:cs="Arial"/>
                <w:b/>
                <w:bCs/>
                <w:noProof/>
                <w:sz w:val="18"/>
                <w:szCs w:val="18"/>
                <w:lang w:eastAsia="de-DE"/>
              </w:rPr>
              <w:t>conform OM 756/1997</w:t>
            </w:r>
          </w:p>
        </w:tc>
      </w:tr>
      <w:tr w:rsidR="000E09EB" w:rsidRPr="00AF137A" w14:paraId="0396E85F" w14:textId="77777777" w:rsidTr="00473855">
        <w:trPr>
          <w:trHeight w:val="380"/>
          <w:jc w:val="center"/>
        </w:trPr>
        <w:tc>
          <w:tcPr>
            <w:tcW w:w="1795" w:type="dxa"/>
          </w:tcPr>
          <w:p w14:paraId="51C2C677" w14:textId="77777777" w:rsidR="000E09EB" w:rsidRPr="00AF137A" w:rsidRDefault="000E09EB"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38449D5F" w14:textId="77777777" w:rsidR="000E09EB" w:rsidRPr="00AF137A" w:rsidRDefault="000E09EB" w:rsidP="002A1071">
            <w:pPr>
              <w:spacing w:after="0" w:line="240" w:lineRule="auto"/>
              <w:rPr>
                <w:rFonts w:ascii="Trebuchet MS" w:eastAsia="Times New Roman" w:hAnsi="Trebuchet MS" w:cs="Arial"/>
                <w:bCs/>
                <w:noProof/>
                <w:sz w:val="18"/>
                <w:szCs w:val="18"/>
                <w:lang w:eastAsia="de-DE"/>
              </w:rPr>
            </w:pPr>
          </w:p>
        </w:tc>
        <w:tc>
          <w:tcPr>
            <w:tcW w:w="1267" w:type="dxa"/>
            <w:vMerge/>
          </w:tcPr>
          <w:p w14:paraId="3B560CB2" w14:textId="77777777" w:rsidR="000E09EB" w:rsidRPr="00AF137A" w:rsidRDefault="000E09EB" w:rsidP="002A1071">
            <w:pPr>
              <w:spacing w:after="0" w:line="240" w:lineRule="auto"/>
              <w:jc w:val="center"/>
              <w:rPr>
                <w:rFonts w:ascii="Trebuchet MS" w:eastAsia="Times New Roman" w:hAnsi="Trebuchet MS" w:cs="Arial"/>
                <w:bCs/>
                <w:noProof/>
                <w:sz w:val="18"/>
                <w:szCs w:val="18"/>
                <w:lang w:eastAsia="de-DE"/>
              </w:rPr>
            </w:pPr>
          </w:p>
        </w:tc>
        <w:tc>
          <w:tcPr>
            <w:tcW w:w="1254" w:type="dxa"/>
            <w:vMerge/>
          </w:tcPr>
          <w:p w14:paraId="6F31D191" w14:textId="77777777" w:rsidR="000E09EB" w:rsidRPr="00AF137A" w:rsidRDefault="000E09EB" w:rsidP="002A1071">
            <w:pPr>
              <w:spacing w:after="0" w:line="240" w:lineRule="auto"/>
              <w:jc w:val="center"/>
              <w:rPr>
                <w:rFonts w:ascii="Trebuchet MS" w:eastAsia="Times New Roman" w:hAnsi="Trebuchet MS" w:cs="Arial"/>
                <w:bCs/>
                <w:noProof/>
                <w:sz w:val="18"/>
                <w:szCs w:val="18"/>
                <w:lang w:eastAsia="de-DE"/>
              </w:rPr>
            </w:pPr>
          </w:p>
        </w:tc>
        <w:tc>
          <w:tcPr>
            <w:tcW w:w="1254" w:type="dxa"/>
            <w:vMerge/>
          </w:tcPr>
          <w:p w14:paraId="65419DC3" w14:textId="77777777" w:rsidR="000E09EB" w:rsidRPr="00AF137A" w:rsidRDefault="000E09EB" w:rsidP="002A1071">
            <w:pPr>
              <w:spacing w:after="0" w:line="240" w:lineRule="auto"/>
              <w:jc w:val="center"/>
              <w:rPr>
                <w:rFonts w:ascii="Trebuchet MS" w:eastAsia="Times New Roman" w:hAnsi="Trebuchet MS" w:cs="Arial"/>
                <w:bCs/>
                <w:noProof/>
                <w:sz w:val="18"/>
                <w:szCs w:val="18"/>
                <w:lang w:eastAsia="de-DE"/>
              </w:rPr>
            </w:pPr>
          </w:p>
        </w:tc>
        <w:tc>
          <w:tcPr>
            <w:tcW w:w="991" w:type="dxa"/>
          </w:tcPr>
          <w:p w14:paraId="214E25DF" w14:textId="77777777" w:rsidR="000E09EB" w:rsidRPr="00AF137A" w:rsidRDefault="000E09EB" w:rsidP="002A1071">
            <w:pPr>
              <w:spacing w:after="0" w:line="240" w:lineRule="auto"/>
              <w:jc w:val="center"/>
              <w:rPr>
                <w:rFonts w:ascii="Trebuchet MS" w:eastAsia="Times New Roman" w:hAnsi="Trebuchet MS" w:cs="Arial"/>
                <w:b/>
                <w:bCs/>
                <w:noProof/>
                <w:sz w:val="18"/>
                <w:szCs w:val="18"/>
                <w:lang w:eastAsia="ro-RO"/>
              </w:rPr>
            </w:pPr>
            <w:r w:rsidRPr="00AF137A">
              <w:rPr>
                <w:rFonts w:ascii="Trebuchet MS" w:eastAsia="Times New Roman" w:hAnsi="Trebuchet MS" w:cs="Arial"/>
                <w:b/>
                <w:bCs/>
                <w:noProof/>
                <w:sz w:val="18"/>
                <w:szCs w:val="18"/>
                <w:lang w:eastAsia="de-DE"/>
              </w:rPr>
              <w:t xml:space="preserve">valori normale </w:t>
            </w:r>
            <w:r w:rsidRPr="00AF137A">
              <w:rPr>
                <w:rFonts w:ascii="Trebuchet MS" w:eastAsia="Times New Roman" w:hAnsi="Trebuchet MS" w:cs="Arial"/>
                <w:noProof/>
                <w:sz w:val="18"/>
                <w:szCs w:val="18"/>
                <w:lang w:eastAsia="de-DE"/>
              </w:rPr>
              <w:t>mg/kg substanta uscata</w:t>
            </w:r>
          </w:p>
        </w:tc>
        <w:tc>
          <w:tcPr>
            <w:tcW w:w="991" w:type="dxa"/>
          </w:tcPr>
          <w:p w14:paraId="4E0FA24B" w14:textId="77777777" w:rsidR="000E09EB" w:rsidRPr="00AF137A" w:rsidRDefault="000E09EB"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Prag de alerta</w:t>
            </w:r>
          </w:p>
          <w:p w14:paraId="48D1FF9F" w14:textId="77777777" w:rsidR="000E09EB" w:rsidRPr="00AF137A" w:rsidRDefault="000E09EB" w:rsidP="002A107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noProof/>
                <w:sz w:val="18"/>
                <w:szCs w:val="18"/>
                <w:lang w:eastAsia="de-DE"/>
              </w:rPr>
              <w:t>mg/kg substanta uscata</w:t>
            </w:r>
          </w:p>
        </w:tc>
        <w:tc>
          <w:tcPr>
            <w:tcW w:w="1111" w:type="dxa"/>
          </w:tcPr>
          <w:p w14:paraId="3B485193" w14:textId="77777777" w:rsidR="000E09EB" w:rsidRPr="00AF137A" w:rsidRDefault="000E09EB"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Prag de interventie</w:t>
            </w:r>
          </w:p>
          <w:p w14:paraId="606E53EF" w14:textId="77777777" w:rsidR="000E09EB" w:rsidRPr="00AF137A" w:rsidRDefault="000E09EB" w:rsidP="002A1071">
            <w:pPr>
              <w:spacing w:after="0" w:line="240" w:lineRule="auto"/>
              <w:jc w:val="center"/>
              <w:rPr>
                <w:rFonts w:ascii="Trebuchet MS" w:eastAsia="Times New Roman" w:hAnsi="Trebuchet MS" w:cs="Arial"/>
                <w:b/>
                <w:bCs/>
                <w:noProof/>
                <w:sz w:val="18"/>
                <w:szCs w:val="18"/>
                <w:lang w:eastAsia="de-DE"/>
              </w:rPr>
            </w:pPr>
            <w:r w:rsidRPr="00AF137A">
              <w:rPr>
                <w:rFonts w:ascii="Trebuchet MS" w:eastAsia="Times New Roman" w:hAnsi="Trebuchet MS" w:cs="Arial"/>
                <w:noProof/>
                <w:sz w:val="18"/>
                <w:szCs w:val="18"/>
                <w:lang w:eastAsia="de-DE"/>
              </w:rPr>
              <w:t>mg/kg substanta uscata</w:t>
            </w:r>
          </w:p>
        </w:tc>
      </w:tr>
      <w:tr w:rsidR="00473855" w:rsidRPr="00AF137A" w14:paraId="25A0CB5D" w14:textId="77777777" w:rsidTr="00473855">
        <w:trPr>
          <w:trHeight w:val="371"/>
          <w:jc w:val="center"/>
        </w:trPr>
        <w:tc>
          <w:tcPr>
            <w:tcW w:w="1795" w:type="dxa"/>
            <w:vMerge w:val="restart"/>
          </w:tcPr>
          <w:p w14:paraId="4F5D313E" w14:textId="437204BD" w:rsidR="00473855" w:rsidRPr="00575010" w:rsidRDefault="00473855" w:rsidP="000B0933">
            <w:pPr>
              <w:spacing w:after="0" w:line="240" w:lineRule="auto"/>
              <w:jc w:val="center"/>
              <w:rPr>
                <w:rFonts w:ascii="Trebuchet MS" w:eastAsia="Times New Roman" w:hAnsi="Trebuchet MS" w:cs="Arial"/>
                <w:b/>
                <w:color w:val="7030A0"/>
                <w:sz w:val="18"/>
                <w:szCs w:val="18"/>
                <w:lang w:eastAsia="de-DE"/>
              </w:rPr>
            </w:pPr>
            <w:r w:rsidRPr="00575010">
              <w:rPr>
                <w:rFonts w:ascii="Trebuchet MS" w:eastAsia="Times New Roman" w:hAnsi="Trebuchet MS" w:cs="Arial"/>
                <w:b/>
                <w:noProof/>
                <w:color w:val="7030A0"/>
                <w:sz w:val="18"/>
                <w:szCs w:val="18"/>
                <w:lang w:eastAsia="de-DE"/>
              </w:rPr>
              <w:t>2023</w:t>
            </w:r>
          </w:p>
          <w:p w14:paraId="6A5D115B" w14:textId="3D009EAA" w:rsidR="00473855" w:rsidRPr="009B506D" w:rsidRDefault="00473855" w:rsidP="009B506D">
            <w:pPr>
              <w:spacing w:after="0" w:line="240" w:lineRule="auto"/>
              <w:rPr>
                <w:rFonts w:ascii="Trebuchet MS" w:eastAsia="Times New Roman" w:hAnsi="Trebuchet MS" w:cs="Arial"/>
                <w:b/>
                <w:noProof/>
                <w:sz w:val="18"/>
                <w:szCs w:val="18"/>
                <w:lang w:eastAsia="de-DE"/>
              </w:rPr>
            </w:pPr>
          </w:p>
        </w:tc>
        <w:tc>
          <w:tcPr>
            <w:tcW w:w="1332" w:type="dxa"/>
            <w:vMerge w:val="restart"/>
          </w:tcPr>
          <w:p w14:paraId="0F6FC94C" w14:textId="6A440A04" w:rsidR="00473855" w:rsidRPr="009B506D" w:rsidRDefault="00473855" w:rsidP="002A1071">
            <w:pPr>
              <w:spacing w:after="0" w:line="240" w:lineRule="auto"/>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 xml:space="preserve">Latura </w:t>
            </w:r>
            <w:r>
              <w:rPr>
                <w:rFonts w:ascii="Trebuchet MS" w:eastAsia="Times New Roman" w:hAnsi="Trebuchet MS" w:cs="Arial"/>
                <w:b/>
                <w:noProof/>
                <w:sz w:val="18"/>
                <w:szCs w:val="18"/>
                <w:lang w:eastAsia="de-DE"/>
              </w:rPr>
              <w:t>V</w:t>
            </w:r>
            <w:r w:rsidRPr="009B506D">
              <w:rPr>
                <w:rFonts w:ascii="Trebuchet MS" w:eastAsia="Times New Roman" w:hAnsi="Trebuchet MS" w:cs="Arial"/>
                <w:b/>
                <w:noProof/>
                <w:sz w:val="18"/>
                <w:szCs w:val="18"/>
                <w:lang w:eastAsia="de-DE"/>
              </w:rPr>
              <w:t xml:space="preserve">est </w:t>
            </w:r>
          </w:p>
          <w:p w14:paraId="4E8A180A" w14:textId="77777777" w:rsidR="00473855" w:rsidRPr="009B506D" w:rsidRDefault="00473855" w:rsidP="002A1071">
            <w:pPr>
              <w:spacing w:after="0" w:line="240" w:lineRule="auto"/>
              <w:rPr>
                <w:rFonts w:ascii="Trebuchet MS" w:eastAsia="Times New Roman" w:hAnsi="Trebuchet MS" w:cs="Arial"/>
                <w:b/>
                <w:noProof/>
                <w:sz w:val="18"/>
                <w:szCs w:val="18"/>
                <w:lang w:eastAsia="de-DE"/>
              </w:rPr>
            </w:pPr>
            <w:r w:rsidRPr="009B506D">
              <w:rPr>
                <w:rFonts w:ascii="Trebuchet MS" w:eastAsia="Times New Roman" w:hAnsi="Trebuchet MS" w:cs="Arial"/>
                <w:b/>
                <w:sz w:val="18"/>
                <w:szCs w:val="18"/>
                <w:lang w:eastAsia="de-DE"/>
              </w:rPr>
              <w:t xml:space="preserve"> </w:t>
            </w:r>
          </w:p>
        </w:tc>
        <w:tc>
          <w:tcPr>
            <w:tcW w:w="1267" w:type="dxa"/>
          </w:tcPr>
          <w:p w14:paraId="22C910A6"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Total hidrocarburi</w:t>
            </w:r>
          </w:p>
        </w:tc>
        <w:tc>
          <w:tcPr>
            <w:tcW w:w="1254" w:type="dxa"/>
          </w:tcPr>
          <w:p w14:paraId="1690820E"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93,6</w:t>
            </w:r>
          </w:p>
        </w:tc>
        <w:tc>
          <w:tcPr>
            <w:tcW w:w="1254" w:type="dxa"/>
          </w:tcPr>
          <w:p w14:paraId="40DA0D15"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46,25</w:t>
            </w:r>
          </w:p>
        </w:tc>
        <w:tc>
          <w:tcPr>
            <w:tcW w:w="991" w:type="dxa"/>
          </w:tcPr>
          <w:p w14:paraId="0834A8BD"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100</w:t>
            </w:r>
          </w:p>
        </w:tc>
        <w:tc>
          <w:tcPr>
            <w:tcW w:w="991" w:type="dxa"/>
          </w:tcPr>
          <w:p w14:paraId="673A006C"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1000</w:t>
            </w:r>
          </w:p>
        </w:tc>
        <w:tc>
          <w:tcPr>
            <w:tcW w:w="1111" w:type="dxa"/>
          </w:tcPr>
          <w:p w14:paraId="372F1E0E"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2000</w:t>
            </w:r>
          </w:p>
        </w:tc>
      </w:tr>
      <w:tr w:rsidR="00473855" w:rsidRPr="00AF137A" w14:paraId="7CFC667F" w14:textId="77777777" w:rsidTr="00473855">
        <w:trPr>
          <w:jc w:val="center"/>
        </w:trPr>
        <w:tc>
          <w:tcPr>
            <w:tcW w:w="1795" w:type="dxa"/>
            <w:vMerge/>
          </w:tcPr>
          <w:p w14:paraId="24A6852E"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234FF9BF"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4E2CEB87"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Cu</w:t>
            </w:r>
          </w:p>
        </w:tc>
        <w:tc>
          <w:tcPr>
            <w:tcW w:w="1254" w:type="dxa"/>
          </w:tcPr>
          <w:p w14:paraId="2C547D66"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33,7</w:t>
            </w:r>
          </w:p>
        </w:tc>
        <w:tc>
          <w:tcPr>
            <w:tcW w:w="1254" w:type="dxa"/>
          </w:tcPr>
          <w:p w14:paraId="405B8659"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26,4</w:t>
            </w:r>
          </w:p>
        </w:tc>
        <w:tc>
          <w:tcPr>
            <w:tcW w:w="991" w:type="dxa"/>
          </w:tcPr>
          <w:p w14:paraId="123DEB70"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6C7DD8C3"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250</w:t>
            </w:r>
          </w:p>
        </w:tc>
        <w:tc>
          <w:tcPr>
            <w:tcW w:w="1111" w:type="dxa"/>
          </w:tcPr>
          <w:p w14:paraId="32F1B012"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500</w:t>
            </w:r>
          </w:p>
        </w:tc>
      </w:tr>
      <w:tr w:rsidR="00473855" w:rsidRPr="00AF137A" w14:paraId="03AA8739" w14:textId="77777777" w:rsidTr="00473855">
        <w:trPr>
          <w:jc w:val="center"/>
        </w:trPr>
        <w:tc>
          <w:tcPr>
            <w:tcW w:w="1795" w:type="dxa"/>
            <w:vMerge/>
          </w:tcPr>
          <w:p w14:paraId="79F50CAC"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48F40A1C"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5534B61A"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Zn</w:t>
            </w:r>
          </w:p>
        </w:tc>
        <w:tc>
          <w:tcPr>
            <w:tcW w:w="1254" w:type="dxa"/>
          </w:tcPr>
          <w:p w14:paraId="623AECCB"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104</w:t>
            </w:r>
          </w:p>
        </w:tc>
        <w:tc>
          <w:tcPr>
            <w:tcW w:w="1254" w:type="dxa"/>
          </w:tcPr>
          <w:p w14:paraId="099B106D"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72,5</w:t>
            </w:r>
          </w:p>
        </w:tc>
        <w:tc>
          <w:tcPr>
            <w:tcW w:w="991" w:type="dxa"/>
          </w:tcPr>
          <w:p w14:paraId="1CD1CF8F"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100</w:t>
            </w:r>
          </w:p>
        </w:tc>
        <w:tc>
          <w:tcPr>
            <w:tcW w:w="991" w:type="dxa"/>
          </w:tcPr>
          <w:p w14:paraId="38147000"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700</w:t>
            </w:r>
          </w:p>
        </w:tc>
        <w:tc>
          <w:tcPr>
            <w:tcW w:w="1111" w:type="dxa"/>
          </w:tcPr>
          <w:p w14:paraId="03197BAE"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1500</w:t>
            </w:r>
          </w:p>
        </w:tc>
      </w:tr>
      <w:tr w:rsidR="00473855" w:rsidRPr="00AF137A" w14:paraId="7C0B1DEC" w14:textId="77777777" w:rsidTr="00473855">
        <w:trPr>
          <w:jc w:val="center"/>
        </w:trPr>
        <w:tc>
          <w:tcPr>
            <w:tcW w:w="1795" w:type="dxa"/>
            <w:vMerge/>
          </w:tcPr>
          <w:p w14:paraId="4012545A"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1A3AC579"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5BB673C5"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Pb</w:t>
            </w:r>
          </w:p>
        </w:tc>
        <w:tc>
          <w:tcPr>
            <w:tcW w:w="1254" w:type="dxa"/>
          </w:tcPr>
          <w:p w14:paraId="01842AFB"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17,6</w:t>
            </w:r>
          </w:p>
        </w:tc>
        <w:tc>
          <w:tcPr>
            <w:tcW w:w="1254" w:type="dxa"/>
          </w:tcPr>
          <w:p w14:paraId="46718D90"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17,8</w:t>
            </w:r>
          </w:p>
        </w:tc>
        <w:tc>
          <w:tcPr>
            <w:tcW w:w="991" w:type="dxa"/>
          </w:tcPr>
          <w:p w14:paraId="0D50B7DD"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6CAA6376"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250</w:t>
            </w:r>
          </w:p>
        </w:tc>
        <w:tc>
          <w:tcPr>
            <w:tcW w:w="1111" w:type="dxa"/>
          </w:tcPr>
          <w:p w14:paraId="5FB69F53"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1000</w:t>
            </w:r>
          </w:p>
        </w:tc>
      </w:tr>
      <w:tr w:rsidR="00473855" w:rsidRPr="00AF137A" w14:paraId="594FD783" w14:textId="77777777" w:rsidTr="00473855">
        <w:trPr>
          <w:jc w:val="center"/>
        </w:trPr>
        <w:tc>
          <w:tcPr>
            <w:tcW w:w="1795" w:type="dxa"/>
            <w:vMerge/>
          </w:tcPr>
          <w:p w14:paraId="5187E0B8"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64C4C197"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6B43BA62"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Ni</w:t>
            </w:r>
          </w:p>
        </w:tc>
        <w:tc>
          <w:tcPr>
            <w:tcW w:w="1254" w:type="dxa"/>
          </w:tcPr>
          <w:p w14:paraId="20523D76"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33,2</w:t>
            </w:r>
          </w:p>
        </w:tc>
        <w:tc>
          <w:tcPr>
            <w:tcW w:w="1254" w:type="dxa"/>
          </w:tcPr>
          <w:p w14:paraId="0E0C9516"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35,4</w:t>
            </w:r>
          </w:p>
        </w:tc>
        <w:tc>
          <w:tcPr>
            <w:tcW w:w="991" w:type="dxa"/>
          </w:tcPr>
          <w:p w14:paraId="13C02FD5"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4EF7B2C1"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200</w:t>
            </w:r>
          </w:p>
        </w:tc>
        <w:tc>
          <w:tcPr>
            <w:tcW w:w="1111" w:type="dxa"/>
          </w:tcPr>
          <w:p w14:paraId="0F916EAF"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500</w:t>
            </w:r>
          </w:p>
        </w:tc>
      </w:tr>
      <w:tr w:rsidR="00473855" w:rsidRPr="00AF137A" w14:paraId="1705E8D0" w14:textId="77777777" w:rsidTr="00473855">
        <w:trPr>
          <w:jc w:val="center"/>
        </w:trPr>
        <w:tc>
          <w:tcPr>
            <w:tcW w:w="1795" w:type="dxa"/>
            <w:vMerge/>
          </w:tcPr>
          <w:p w14:paraId="670B8F4F"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4185B7EB"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41ED93A1"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Cd</w:t>
            </w:r>
          </w:p>
        </w:tc>
        <w:tc>
          <w:tcPr>
            <w:tcW w:w="1254" w:type="dxa"/>
          </w:tcPr>
          <w:p w14:paraId="5245587C"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0,28</w:t>
            </w:r>
          </w:p>
        </w:tc>
        <w:tc>
          <w:tcPr>
            <w:tcW w:w="1254" w:type="dxa"/>
          </w:tcPr>
          <w:p w14:paraId="49607473"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0,2</w:t>
            </w:r>
          </w:p>
        </w:tc>
        <w:tc>
          <w:tcPr>
            <w:tcW w:w="991" w:type="dxa"/>
          </w:tcPr>
          <w:p w14:paraId="14602CBB"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w:t>
            </w:r>
          </w:p>
        </w:tc>
        <w:tc>
          <w:tcPr>
            <w:tcW w:w="991" w:type="dxa"/>
          </w:tcPr>
          <w:p w14:paraId="48A0CA50"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w:t>
            </w:r>
          </w:p>
        </w:tc>
        <w:tc>
          <w:tcPr>
            <w:tcW w:w="1111" w:type="dxa"/>
          </w:tcPr>
          <w:p w14:paraId="5B7E4ABC"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w:t>
            </w:r>
          </w:p>
        </w:tc>
      </w:tr>
      <w:tr w:rsidR="00473855" w:rsidRPr="00AF137A" w14:paraId="032DE545" w14:textId="77777777" w:rsidTr="00473855">
        <w:trPr>
          <w:jc w:val="center"/>
        </w:trPr>
        <w:tc>
          <w:tcPr>
            <w:tcW w:w="1795" w:type="dxa"/>
            <w:vMerge w:val="restart"/>
          </w:tcPr>
          <w:p w14:paraId="58C13739" w14:textId="120594B4" w:rsidR="00473855" w:rsidRPr="00EE66FA" w:rsidRDefault="00473855" w:rsidP="000B0933">
            <w:pPr>
              <w:spacing w:after="0" w:line="240" w:lineRule="auto"/>
              <w:jc w:val="center"/>
              <w:rPr>
                <w:rFonts w:ascii="Trebuchet MS" w:eastAsia="Times New Roman" w:hAnsi="Trebuchet MS" w:cs="Arial"/>
                <w:b/>
                <w:color w:val="7030A0"/>
                <w:sz w:val="18"/>
                <w:szCs w:val="18"/>
                <w:lang w:eastAsia="de-DE"/>
              </w:rPr>
            </w:pPr>
            <w:r w:rsidRPr="00EE66FA">
              <w:rPr>
                <w:rFonts w:ascii="Trebuchet MS" w:eastAsia="Times New Roman" w:hAnsi="Trebuchet MS" w:cs="Arial"/>
                <w:b/>
                <w:noProof/>
                <w:color w:val="7030A0"/>
                <w:sz w:val="18"/>
                <w:szCs w:val="18"/>
                <w:lang w:eastAsia="de-DE"/>
              </w:rPr>
              <w:t>2023</w:t>
            </w:r>
          </w:p>
          <w:p w14:paraId="07706060" w14:textId="77777777" w:rsidR="00473855" w:rsidRPr="009B506D" w:rsidRDefault="00473855" w:rsidP="000B0933">
            <w:pPr>
              <w:spacing w:after="0" w:line="240" w:lineRule="auto"/>
              <w:jc w:val="center"/>
              <w:rPr>
                <w:rFonts w:ascii="Trebuchet MS" w:eastAsia="Times New Roman" w:hAnsi="Trebuchet MS" w:cs="Arial"/>
                <w:b/>
                <w:noProof/>
                <w:sz w:val="18"/>
                <w:szCs w:val="18"/>
                <w:lang w:eastAsia="de-DE"/>
              </w:rPr>
            </w:pPr>
          </w:p>
        </w:tc>
        <w:tc>
          <w:tcPr>
            <w:tcW w:w="1332" w:type="dxa"/>
            <w:vMerge w:val="restart"/>
          </w:tcPr>
          <w:p w14:paraId="7D2DEE1B" w14:textId="77777777" w:rsidR="00473855" w:rsidRPr="009B506D" w:rsidRDefault="00473855" w:rsidP="002A1071">
            <w:pPr>
              <w:spacing w:after="0" w:line="240" w:lineRule="auto"/>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 xml:space="preserve">Latura Nord </w:t>
            </w:r>
          </w:p>
          <w:p w14:paraId="66147A97" w14:textId="77777777" w:rsidR="00473855" w:rsidRPr="009B506D" w:rsidRDefault="00473855" w:rsidP="002A1071">
            <w:pPr>
              <w:spacing w:after="0" w:line="240" w:lineRule="auto"/>
              <w:rPr>
                <w:rFonts w:ascii="Trebuchet MS" w:eastAsia="Times New Roman" w:hAnsi="Trebuchet MS" w:cs="Arial"/>
                <w:b/>
                <w:noProof/>
                <w:sz w:val="18"/>
                <w:szCs w:val="18"/>
                <w:lang w:eastAsia="de-DE"/>
              </w:rPr>
            </w:pPr>
          </w:p>
        </w:tc>
        <w:tc>
          <w:tcPr>
            <w:tcW w:w="1267" w:type="dxa"/>
          </w:tcPr>
          <w:p w14:paraId="3AAFEB91"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Total hidrocarburi</w:t>
            </w:r>
          </w:p>
        </w:tc>
        <w:tc>
          <w:tcPr>
            <w:tcW w:w="1254" w:type="dxa"/>
          </w:tcPr>
          <w:p w14:paraId="09ECE50F"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71,74</w:t>
            </w:r>
          </w:p>
        </w:tc>
        <w:tc>
          <w:tcPr>
            <w:tcW w:w="1254" w:type="dxa"/>
          </w:tcPr>
          <w:p w14:paraId="601C1995"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61.8</w:t>
            </w:r>
          </w:p>
        </w:tc>
        <w:tc>
          <w:tcPr>
            <w:tcW w:w="991" w:type="dxa"/>
          </w:tcPr>
          <w:p w14:paraId="310E5E9E"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100</w:t>
            </w:r>
          </w:p>
        </w:tc>
        <w:tc>
          <w:tcPr>
            <w:tcW w:w="991" w:type="dxa"/>
          </w:tcPr>
          <w:p w14:paraId="0F50A60C"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1000</w:t>
            </w:r>
          </w:p>
        </w:tc>
        <w:tc>
          <w:tcPr>
            <w:tcW w:w="1111" w:type="dxa"/>
          </w:tcPr>
          <w:p w14:paraId="23FEDB40"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2000</w:t>
            </w:r>
          </w:p>
        </w:tc>
      </w:tr>
      <w:tr w:rsidR="00473855" w:rsidRPr="00AF137A" w14:paraId="0DEE58EA" w14:textId="77777777" w:rsidTr="00473855">
        <w:trPr>
          <w:jc w:val="center"/>
        </w:trPr>
        <w:tc>
          <w:tcPr>
            <w:tcW w:w="1795" w:type="dxa"/>
            <w:vMerge/>
          </w:tcPr>
          <w:p w14:paraId="12C13254"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18B48515"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60622276"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Cu</w:t>
            </w:r>
          </w:p>
        </w:tc>
        <w:tc>
          <w:tcPr>
            <w:tcW w:w="1254" w:type="dxa"/>
          </w:tcPr>
          <w:p w14:paraId="2FD0ECAC"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0,22</w:t>
            </w:r>
          </w:p>
        </w:tc>
        <w:tc>
          <w:tcPr>
            <w:tcW w:w="1254" w:type="dxa"/>
          </w:tcPr>
          <w:p w14:paraId="7D145A39"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0,17</w:t>
            </w:r>
          </w:p>
        </w:tc>
        <w:tc>
          <w:tcPr>
            <w:tcW w:w="991" w:type="dxa"/>
          </w:tcPr>
          <w:p w14:paraId="10D63173"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0433BC42"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250</w:t>
            </w:r>
          </w:p>
        </w:tc>
        <w:tc>
          <w:tcPr>
            <w:tcW w:w="1111" w:type="dxa"/>
          </w:tcPr>
          <w:p w14:paraId="4FC9DB49"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500</w:t>
            </w:r>
          </w:p>
        </w:tc>
      </w:tr>
      <w:tr w:rsidR="00473855" w:rsidRPr="00AF137A" w14:paraId="015BCBC0" w14:textId="77777777" w:rsidTr="00473855">
        <w:trPr>
          <w:jc w:val="center"/>
        </w:trPr>
        <w:tc>
          <w:tcPr>
            <w:tcW w:w="1795" w:type="dxa"/>
            <w:vMerge/>
          </w:tcPr>
          <w:p w14:paraId="0BD5B0E0"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1FEF26C4"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34AEF92E"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Zn</w:t>
            </w:r>
          </w:p>
        </w:tc>
        <w:tc>
          <w:tcPr>
            <w:tcW w:w="1254" w:type="dxa"/>
          </w:tcPr>
          <w:p w14:paraId="379A3A98"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55</w:t>
            </w:r>
          </w:p>
        </w:tc>
        <w:tc>
          <w:tcPr>
            <w:tcW w:w="1254" w:type="dxa"/>
          </w:tcPr>
          <w:p w14:paraId="32C6ADBD"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62,2</w:t>
            </w:r>
          </w:p>
        </w:tc>
        <w:tc>
          <w:tcPr>
            <w:tcW w:w="991" w:type="dxa"/>
          </w:tcPr>
          <w:p w14:paraId="0B04014F"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100</w:t>
            </w:r>
          </w:p>
        </w:tc>
        <w:tc>
          <w:tcPr>
            <w:tcW w:w="991" w:type="dxa"/>
          </w:tcPr>
          <w:p w14:paraId="33B2D86A"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700</w:t>
            </w:r>
          </w:p>
        </w:tc>
        <w:tc>
          <w:tcPr>
            <w:tcW w:w="1111" w:type="dxa"/>
          </w:tcPr>
          <w:p w14:paraId="6F25347E"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1500</w:t>
            </w:r>
          </w:p>
        </w:tc>
      </w:tr>
      <w:tr w:rsidR="00473855" w:rsidRPr="00AF137A" w14:paraId="5BDF7F39" w14:textId="77777777" w:rsidTr="00473855">
        <w:trPr>
          <w:jc w:val="center"/>
        </w:trPr>
        <w:tc>
          <w:tcPr>
            <w:tcW w:w="1795" w:type="dxa"/>
            <w:vMerge/>
          </w:tcPr>
          <w:p w14:paraId="39A42F89"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6AC069BE"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72A5948F"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Pb</w:t>
            </w:r>
          </w:p>
        </w:tc>
        <w:tc>
          <w:tcPr>
            <w:tcW w:w="1254" w:type="dxa"/>
          </w:tcPr>
          <w:p w14:paraId="5541196D"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14,6</w:t>
            </w:r>
          </w:p>
        </w:tc>
        <w:tc>
          <w:tcPr>
            <w:tcW w:w="1254" w:type="dxa"/>
          </w:tcPr>
          <w:p w14:paraId="3D793E98"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13</w:t>
            </w:r>
          </w:p>
        </w:tc>
        <w:tc>
          <w:tcPr>
            <w:tcW w:w="991" w:type="dxa"/>
          </w:tcPr>
          <w:p w14:paraId="6F631872"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47ADB557"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250</w:t>
            </w:r>
          </w:p>
        </w:tc>
        <w:tc>
          <w:tcPr>
            <w:tcW w:w="1111" w:type="dxa"/>
          </w:tcPr>
          <w:p w14:paraId="6E12A20B"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1000</w:t>
            </w:r>
          </w:p>
        </w:tc>
      </w:tr>
      <w:tr w:rsidR="00473855" w:rsidRPr="00AF137A" w14:paraId="23D2174B" w14:textId="77777777" w:rsidTr="00473855">
        <w:trPr>
          <w:jc w:val="center"/>
        </w:trPr>
        <w:tc>
          <w:tcPr>
            <w:tcW w:w="1795" w:type="dxa"/>
            <w:vMerge/>
          </w:tcPr>
          <w:p w14:paraId="28209808"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05753B15"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7D6855BD"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Ni</w:t>
            </w:r>
          </w:p>
        </w:tc>
        <w:tc>
          <w:tcPr>
            <w:tcW w:w="1254" w:type="dxa"/>
          </w:tcPr>
          <w:p w14:paraId="26AE2DF2"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29,3</w:t>
            </w:r>
          </w:p>
        </w:tc>
        <w:tc>
          <w:tcPr>
            <w:tcW w:w="1254" w:type="dxa"/>
          </w:tcPr>
          <w:p w14:paraId="0325612E"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31,7</w:t>
            </w:r>
          </w:p>
        </w:tc>
        <w:tc>
          <w:tcPr>
            <w:tcW w:w="991" w:type="dxa"/>
          </w:tcPr>
          <w:p w14:paraId="4C0DC108"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46B326E6"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200</w:t>
            </w:r>
          </w:p>
        </w:tc>
        <w:tc>
          <w:tcPr>
            <w:tcW w:w="1111" w:type="dxa"/>
          </w:tcPr>
          <w:p w14:paraId="61E831F9"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500</w:t>
            </w:r>
          </w:p>
        </w:tc>
      </w:tr>
      <w:tr w:rsidR="00473855" w:rsidRPr="00AF137A" w14:paraId="389CF286" w14:textId="77777777" w:rsidTr="00473855">
        <w:trPr>
          <w:jc w:val="center"/>
        </w:trPr>
        <w:tc>
          <w:tcPr>
            <w:tcW w:w="1795" w:type="dxa"/>
            <w:vMerge/>
          </w:tcPr>
          <w:p w14:paraId="4DD4590F" w14:textId="77777777" w:rsidR="00473855" w:rsidRPr="00AF137A" w:rsidRDefault="00473855" w:rsidP="000B0933">
            <w:pPr>
              <w:spacing w:after="0" w:line="240" w:lineRule="auto"/>
              <w:jc w:val="center"/>
              <w:rPr>
                <w:rFonts w:ascii="Trebuchet MS" w:eastAsia="Times New Roman" w:hAnsi="Trebuchet MS" w:cs="Arial"/>
                <w:b/>
                <w:bCs/>
                <w:noProof/>
                <w:sz w:val="18"/>
                <w:szCs w:val="18"/>
                <w:lang w:eastAsia="de-DE"/>
              </w:rPr>
            </w:pPr>
          </w:p>
        </w:tc>
        <w:tc>
          <w:tcPr>
            <w:tcW w:w="1332" w:type="dxa"/>
            <w:vMerge/>
          </w:tcPr>
          <w:p w14:paraId="666972DB" w14:textId="77777777" w:rsidR="00473855" w:rsidRPr="00AF137A" w:rsidRDefault="00473855" w:rsidP="002A1071">
            <w:pPr>
              <w:spacing w:after="0" w:line="240" w:lineRule="auto"/>
              <w:rPr>
                <w:rFonts w:ascii="Trebuchet MS" w:eastAsia="Times New Roman" w:hAnsi="Trebuchet MS" w:cs="Arial"/>
                <w:b/>
                <w:bCs/>
                <w:noProof/>
                <w:sz w:val="18"/>
                <w:szCs w:val="18"/>
                <w:lang w:eastAsia="de-DE"/>
              </w:rPr>
            </w:pPr>
          </w:p>
        </w:tc>
        <w:tc>
          <w:tcPr>
            <w:tcW w:w="1267" w:type="dxa"/>
          </w:tcPr>
          <w:p w14:paraId="766836AA"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Cd</w:t>
            </w:r>
          </w:p>
        </w:tc>
        <w:tc>
          <w:tcPr>
            <w:tcW w:w="1254" w:type="dxa"/>
          </w:tcPr>
          <w:p w14:paraId="1706024F"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0,22</w:t>
            </w:r>
          </w:p>
        </w:tc>
        <w:tc>
          <w:tcPr>
            <w:tcW w:w="1254" w:type="dxa"/>
          </w:tcPr>
          <w:p w14:paraId="5C934F90"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0,17</w:t>
            </w:r>
          </w:p>
        </w:tc>
        <w:tc>
          <w:tcPr>
            <w:tcW w:w="991" w:type="dxa"/>
          </w:tcPr>
          <w:p w14:paraId="1A60305D"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w:t>
            </w:r>
          </w:p>
        </w:tc>
        <w:tc>
          <w:tcPr>
            <w:tcW w:w="991" w:type="dxa"/>
          </w:tcPr>
          <w:p w14:paraId="772C2C95"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w:t>
            </w:r>
          </w:p>
        </w:tc>
        <w:tc>
          <w:tcPr>
            <w:tcW w:w="1111" w:type="dxa"/>
          </w:tcPr>
          <w:p w14:paraId="74B7574C"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w:t>
            </w:r>
          </w:p>
        </w:tc>
      </w:tr>
      <w:tr w:rsidR="00473855" w:rsidRPr="00AF137A" w14:paraId="337D5F77" w14:textId="77777777" w:rsidTr="00473855">
        <w:trPr>
          <w:jc w:val="center"/>
        </w:trPr>
        <w:tc>
          <w:tcPr>
            <w:tcW w:w="1795" w:type="dxa"/>
            <w:vMerge w:val="restart"/>
          </w:tcPr>
          <w:p w14:paraId="7810D884" w14:textId="0E7F7268" w:rsidR="00473855" w:rsidRPr="009B506D" w:rsidRDefault="00473855" w:rsidP="000B0933">
            <w:pPr>
              <w:spacing w:after="0" w:line="240" w:lineRule="auto"/>
              <w:jc w:val="center"/>
              <w:rPr>
                <w:rFonts w:ascii="Trebuchet MS" w:eastAsia="Times New Roman" w:hAnsi="Trebuchet MS" w:cs="Arial"/>
                <w:b/>
                <w:noProof/>
                <w:sz w:val="18"/>
                <w:szCs w:val="18"/>
                <w:lang w:eastAsia="de-DE"/>
              </w:rPr>
            </w:pPr>
            <w:r w:rsidRPr="00EE66FA">
              <w:rPr>
                <w:rFonts w:ascii="Trebuchet MS" w:eastAsia="Times New Roman" w:hAnsi="Trebuchet MS" w:cs="Arial"/>
                <w:b/>
                <w:noProof/>
                <w:color w:val="7030A0"/>
                <w:sz w:val="18"/>
                <w:szCs w:val="18"/>
                <w:lang w:eastAsia="de-DE"/>
              </w:rPr>
              <w:t>202</w:t>
            </w:r>
            <w:r>
              <w:rPr>
                <w:rFonts w:ascii="Trebuchet MS" w:eastAsia="Times New Roman" w:hAnsi="Trebuchet MS" w:cs="Arial"/>
                <w:b/>
                <w:noProof/>
                <w:color w:val="7030A0"/>
                <w:sz w:val="18"/>
                <w:szCs w:val="18"/>
                <w:lang w:eastAsia="de-DE"/>
              </w:rPr>
              <w:t>3</w:t>
            </w:r>
          </w:p>
        </w:tc>
        <w:tc>
          <w:tcPr>
            <w:tcW w:w="1332" w:type="dxa"/>
            <w:vMerge w:val="restart"/>
          </w:tcPr>
          <w:p w14:paraId="4F8A1AF2" w14:textId="71DD16F8" w:rsidR="00473855" w:rsidRPr="009B506D" w:rsidRDefault="00473855" w:rsidP="002A1071">
            <w:pPr>
              <w:spacing w:after="0" w:line="240" w:lineRule="auto"/>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 xml:space="preserve">   Latura </w:t>
            </w:r>
          </w:p>
          <w:p w14:paraId="394F37FD" w14:textId="756D076B" w:rsidR="00473855" w:rsidRPr="009B506D" w:rsidRDefault="00473855" w:rsidP="002A1071">
            <w:pPr>
              <w:spacing w:after="0" w:line="240" w:lineRule="auto"/>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 xml:space="preserve">  Sud-Vest</w:t>
            </w:r>
          </w:p>
          <w:p w14:paraId="2F23BE73" w14:textId="77777777" w:rsidR="00473855" w:rsidRPr="009B506D" w:rsidRDefault="00473855" w:rsidP="002A1071">
            <w:pPr>
              <w:spacing w:after="0" w:line="240" w:lineRule="auto"/>
              <w:rPr>
                <w:rFonts w:ascii="Trebuchet MS" w:eastAsia="Times New Roman" w:hAnsi="Trebuchet MS" w:cs="Arial"/>
                <w:b/>
                <w:noProof/>
                <w:sz w:val="18"/>
                <w:szCs w:val="18"/>
                <w:lang w:eastAsia="de-DE"/>
              </w:rPr>
            </w:pPr>
          </w:p>
        </w:tc>
        <w:tc>
          <w:tcPr>
            <w:tcW w:w="1267" w:type="dxa"/>
          </w:tcPr>
          <w:p w14:paraId="094E1DF1"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Total hidrocarburi</w:t>
            </w:r>
          </w:p>
        </w:tc>
        <w:tc>
          <w:tcPr>
            <w:tcW w:w="1254" w:type="dxa"/>
          </w:tcPr>
          <w:p w14:paraId="14DF6A10" w14:textId="77777777" w:rsidR="00473855" w:rsidRPr="009B506D" w:rsidRDefault="00473855" w:rsidP="002A1071">
            <w:pPr>
              <w:spacing w:after="0" w:line="240" w:lineRule="auto"/>
              <w:jc w:val="center"/>
              <w:rPr>
                <w:rFonts w:ascii="Trebuchet MS" w:eastAsia="Times New Roman" w:hAnsi="Trebuchet MS" w:cs="Arial"/>
                <w:b/>
                <w:sz w:val="18"/>
                <w:szCs w:val="18"/>
                <w:lang w:eastAsia="de-DE"/>
              </w:rPr>
            </w:pPr>
            <w:r w:rsidRPr="009B506D">
              <w:rPr>
                <w:rFonts w:ascii="Trebuchet MS" w:eastAsia="Times New Roman" w:hAnsi="Trebuchet MS" w:cs="Arial"/>
                <w:b/>
                <w:sz w:val="18"/>
                <w:szCs w:val="18"/>
                <w:lang w:eastAsia="de-DE"/>
              </w:rPr>
              <w:t>56,37</w:t>
            </w:r>
          </w:p>
        </w:tc>
        <w:tc>
          <w:tcPr>
            <w:tcW w:w="1254" w:type="dxa"/>
          </w:tcPr>
          <w:p w14:paraId="59F4B48A" w14:textId="77777777" w:rsidR="00473855" w:rsidRPr="009B506D" w:rsidRDefault="00473855" w:rsidP="002A1071">
            <w:pPr>
              <w:spacing w:after="0" w:line="240" w:lineRule="auto"/>
              <w:jc w:val="center"/>
              <w:rPr>
                <w:rFonts w:ascii="Trebuchet MS" w:eastAsia="Times New Roman" w:hAnsi="Trebuchet MS" w:cs="Arial"/>
                <w:b/>
                <w:sz w:val="18"/>
                <w:szCs w:val="18"/>
                <w:lang w:eastAsia="de-DE"/>
              </w:rPr>
            </w:pPr>
            <w:r w:rsidRPr="009B506D">
              <w:rPr>
                <w:rFonts w:ascii="Trebuchet MS" w:eastAsia="Times New Roman" w:hAnsi="Trebuchet MS" w:cs="Arial"/>
                <w:b/>
                <w:sz w:val="18"/>
                <w:szCs w:val="18"/>
                <w:lang w:eastAsia="de-DE"/>
              </w:rPr>
              <w:t>46,08</w:t>
            </w:r>
          </w:p>
        </w:tc>
        <w:tc>
          <w:tcPr>
            <w:tcW w:w="991" w:type="dxa"/>
          </w:tcPr>
          <w:p w14:paraId="1BBEEBF9"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100</w:t>
            </w:r>
          </w:p>
        </w:tc>
        <w:tc>
          <w:tcPr>
            <w:tcW w:w="991" w:type="dxa"/>
          </w:tcPr>
          <w:p w14:paraId="066F8122"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1000</w:t>
            </w:r>
          </w:p>
        </w:tc>
        <w:tc>
          <w:tcPr>
            <w:tcW w:w="1111" w:type="dxa"/>
          </w:tcPr>
          <w:p w14:paraId="7EB9A860"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2000</w:t>
            </w:r>
          </w:p>
        </w:tc>
      </w:tr>
      <w:tr w:rsidR="00473855" w:rsidRPr="00AF137A" w14:paraId="66E0300F" w14:textId="77777777" w:rsidTr="00473855">
        <w:trPr>
          <w:jc w:val="center"/>
        </w:trPr>
        <w:tc>
          <w:tcPr>
            <w:tcW w:w="1795" w:type="dxa"/>
            <w:vMerge/>
          </w:tcPr>
          <w:p w14:paraId="6BC423FB"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5EA54686"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058F63B7"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Cu</w:t>
            </w:r>
          </w:p>
        </w:tc>
        <w:tc>
          <w:tcPr>
            <w:tcW w:w="1254" w:type="dxa"/>
          </w:tcPr>
          <w:p w14:paraId="68F11F92"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47,6</w:t>
            </w:r>
          </w:p>
        </w:tc>
        <w:tc>
          <w:tcPr>
            <w:tcW w:w="1254" w:type="dxa"/>
          </w:tcPr>
          <w:p w14:paraId="055517CF"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25,6</w:t>
            </w:r>
          </w:p>
        </w:tc>
        <w:tc>
          <w:tcPr>
            <w:tcW w:w="991" w:type="dxa"/>
          </w:tcPr>
          <w:p w14:paraId="2C7F05AA"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20091DB5"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250</w:t>
            </w:r>
          </w:p>
        </w:tc>
        <w:tc>
          <w:tcPr>
            <w:tcW w:w="1111" w:type="dxa"/>
          </w:tcPr>
          <w:p w14:paraId="18C55F28"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500</w:t>
            </w:r>
          </w:p>
        </w:tc>
      </w:tr>
      <w:tr w:rsidR="00473855" w:rsidRPr="00AF137A" w14:paraId="4EE9D6D9" w14:textId="77777777" w:rsidTr="00473855">
        <w:trPr>
          <w:jc w:val="center"/>
        </w:trPr>
        <w:tc>
          <w:tcPr>
            <w:tcW w:w="1795" w:type="dxa"/>
            <w:vMerge/>
          </w:tcPr>
          <w:p w14:paraId="41A0A7EF"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4B5758A9"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70F12741"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Zn</w:t>
            </w:r>
          </w:p>
        </w:tc>
        <w:tc>
          <w:tcPr>
            <w:tcW w:w="1254" w:type="dxa"/>
          </w:tcPr>
          <w:p w14:paraId="6E7BDCF9"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111</w:t>
            </w:r>
          </w:p>
        </w:tc>
        <w:tc>
          <w:tcPr>
            <w:tcW w:w="1254" w:type="dxa"/>
          </w:tcPr>
          <w:p w14:paraId="20D9401C"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60,3</w:t>
            </w:r>
          </w:p>
        </w:tc>
        <w:tc>
          <w:tcPr>
            <w:tcW w:w="991" w:type="dxa"/>
          </w:tcPr>
          <w:p w14:paraId="497D2B31"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100</w:t>
            </w:r>
          </w:p>
        </w:tc>
        <w:tc>
          <w:tcPr>
            <w:tcW w:w="991" w:type="dxa"/>
          </w:tcPr>
          <w:p w14:paraId="61EED968"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700</w:t>
            </w:r>
          </w:p>
        </w:tc>
        <w:tc>
          <w:tcPr>
            <w:tcW w:w="1111" w:type="dxa"/>
          </w:tcPr>
          <w:p w14:paraId="2317461F"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1500</w:t>
            </w:r>
          </w:p>
        </w:tc>
      </w:tr>
      <w:tr w:rsidR="00473855" w:rsidRPr="00AF137A" w14:paraId="7A531F19" w14:textId="77777777" w:rsidTr="00473855">
        <w:trPr>
          <w:jc w:val="center"/>
        </w:trPr>
        <w:tc>
          <w:tcPr>
            <w:tcW w:w="1795" w:type="dxa"/>
            <w:vMerge/>
          </w:tcPr>
          <w:p w14:paraId="7BE41686"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78410EC2"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72E020E2"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Pb</w:t>
            </w:r>
          </w:p>
        </w:tc>
        <w:tc>
          <w:tcPr>
            <w:tcW w:w="1254" w:type="dxa"/>
          </w:tcPr>
          <w:p w14:paraId="1B5A7A69"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31,8</w:t>
            </w:r>
          </w:p>
        </w:tc>
        <w:tc>
          <w:tcPr>
            <w:tcW w:w="1254" w:type="dxa"/>
          </w:tcPr>
          <w:p w14:paraId="7916CECE"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24,5</w:t>
            </w:r>
          </w:p>
        </w:tc>
        <w:tc>
          <w:tcPr>
            <w:tcW w:w="991" w:type="dxa"/>
          </w:tcPr>
          <w:p w14:paraId="7B08ABAB"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16AEC2A0"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250</w:t>
            </w:r>
          </w:p>
        </w:tc>
        <w:tc>
          <w:tcPr>
            <w:tcW w:w="1111" w:type="dxa"/>
          </w:tcPr>
          <w:p w14:paraId="496D1F35"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1000</w:t>
            </w:r>
          </w:p>
        </w:tc>
      </w:tr>
      <w:tr w:rsidR="00473855" w:rsidRPr="00AF137A" w14:paraId="434EDD20" w14:textId="77777777" w:rsidTr="00473855">
        <w:trPr>
          <w:jc w:val="center"/>
        </w:trPr>
        <w:tc>
          <w:tcPr>
            <w:tcW w:w="1795" w:type="dxa"/>
            <w:vMerge/>
          </w:tcPr>
          <w:p w14:paraId="61DD0308"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76CA3AF8"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47453FF8"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Ni</w:t>
            </w:r>
          </w:p>
        </w:tc>
        <w:tc>
          <w:tcPr>
            <w:tcW w:w="1254" w:type="dxa"/>
          </w:tcPr>
          <w:p w14:paraId="46B3DAF2"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40,3</w:t>
            </w:r>
          </w:p>
        </w:tc>
        <w:tc>
          <w:tcPr>
            <w:tcW w:w="1254" w:type="dxa"/>
          </w:tcPr>
          <w:p w14:paraId="7CE3452F"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30,2</w:t>
            </w:r>
          </w:p>
        </w:tc>
        <w:tc>
          <w:tcPr>
            <w:tcW w:w="991" w:type="dxa"/>
          </w:tcPr>
          <w:p w14:paraId="35E22305"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3F6655E7"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200</w:t>
            </w:r>
          </w:p>
        </w:tc>
        <w:tc>
          <w:tcPr>
            <w:tcW w:w="1111" w:type="dxa"/>
          </w:tcPr>
          <w:p w14:paraId="53FA45A6"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500</w:t>
            </w:r>
          </w:p>
        </w:tc>
      </w:tr>
      <w:tr w:rsidR="00473855" w:rsidRPr="00AF137A" w14:paraId="4F89577D" w14:textId="77777777" w:rsidTr="00473855">
        <w:trPr>
          <w:jc w:val="center"/>
        </w:trPr>
        <w:tc>
          <w:tcPr>
            <w:tcW w:w="1795" w:type="dxa"/>
            <w:vMerge/>
          </w:tcPr>
          <w:p w14:paraId="4385FD13"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064AA3B0"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78764BFC"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Cd</w:t>
            </w:r>
          </w:p>
        </w:tc>
        <w:tc>
          <w:tcPr>
            <w:tcW w:w="1254" w:type="dxa"/>
          </w:tcPr>
          <w:p w14:paraId="6D4DF376"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0,42</w:t>
            </w:r>
          </w:p>
        </w:tc>
        <w:tc>
          <w:tcPr>
            <w:tcW w:w="1254" w:type="dxa"/>
          </w:tcPr>
          <w:p w14:paraId="6281EBE1"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0,21</w:t>
            </w:r>
          </w:p>
        </w:tc>
        <w:tc>
          <w:tcPr>
            <w:tcW w:w="991" w:type="dxa"/>
          </w:tcPr>
          <w:p w14:paraId="2D42F3E0"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w:t>
            </w:r>
          </w:p>
        </w:tc>
        <w:tc>
          <w:tcPr>
            <w:tcW w:w="991" w:type="dxa"/>
          </w:tcPr>
          <w:p w14:paraId="7C92A9BE"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w:t>
            </w:r>
          </w:p>
        </w:tc>
        <w:tc>
          <w:tcPr>
            <w:tcW w:w="1111" w:type="dxa"/>
          </w:tcPr>
          <w:p w14:paraId="2186E845"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w:t>
            </w:r>
          </w:p>
        </w:tc>
      </w:tr>
      <w:tr w:rsidR="000E09EB" w:rsidRPr="00AF137A" w14:paraId="23376CBC" w14:textId="77777777" w:rsidTr="00473855">
        <w:trPr>
          <w:jc w:val="center"/>
        </w:trPr>
        <w:tc>
          <w:tcPr>
            <w:tcW w:w="1795" w:type="dxa"/>
          </w:tcPr>
          <w:p w14:paraId="62EE27A1" w14:textId="77777777" w:rsidR="000E09EB" w:rsidRPr="00AF137A" w:rsidRDefault="000E09EB" w:rsidP="000B0933">
            <w:pPr>
              <w:spacing w:after="0" w:line="240" w:lineRule="auto"/>
              <w:jc w:val="center"/>
              <w:rPr>
                <w:rFonts w:ascii="Trebuchet MS" w:eastAsia="Times New Roman" w:hAnsi="Trebuchet MS" w:cs="Arial"/>
                <w:bCs/>
                <w:noProof/>
                <w:sz w:val="18"/>
                <w:szCs w:val="18"/>
                <w:lang w:eastAsia="de-DE"/>
              </w:rPr>
            </w:pPr>
          </w:p>
        </w:tc>
        <w:tc>
          <w:tcPr>
            <w:tcW w:w="1332" w:type="dxa"/>
          </w:tcPr>
          <w:p w14:paraId="657347CB" w14:textId="77777777" w:rsidR="000E09EB" w:rsidRPr="00AF137A" w:rsidRDefault="000E09EB" w:rsidP="002A1071">
            <w:pPr>
              <w:spacing w:after="0" w:line="240" w:lineRule="auto"/>
              <w:rPr>
                <w:rFonts w:ascii="Trebuchet MS" w:eastAsia="Times New Roman" w:hAnsi="Trebuchet MS" w:cs="Arial"/>
                <w:bCs/>
                <w:noProof/>
                <w:sz w:val="18"/>
                <w:szCs w:val="18"/>
                <w:lang w:eastAsia="de-DE"/>
              </w:rPr>
            </w:pPr>
          </w:p>
        </w:tc>
        <w:tc>
          <w:tcPr>
            <w:tcW w:w="1267" w:type="dxa"/>
          </w:tcPr>
          <w:p w14:paraId="12961DB3" w14:textId="77777777" w:rsidR="000E09EB" w:rsidRPr="00AF137A" w:rsidRDefault="000E09EB" w:rsidP="002A1071">
            <w:pPr>
              <w:spacing w:after="0" w:line="240" w:lineRule="auto"/>
              <w:jc w:val="center"/>
              <w:rPr>
                <w:rFonts w:ascii="Trebuchet MS" w:eastAsia="Times New Roman" w:hAnsi="Trebuchet MS" w:cs="Arial"/>
                <w:bCs/>
                <w:noProof/>
                <w:sz w:val="18"/>
                <w:szCs w:val="18"/>
                <w:lang w:eastAsia="de-DE"/>
              </w:rPr>
            </w:pPr>
          </w:p>
        </w:tc>
        <w:tc>
          <w:tcPr>
            <w:tcW w:w="1254" w:type="dxa"/>
          </w:tcPr>
          <w:p w14:paraId="23FE2589" w14:textId="77777777" w:rsidR="000E09EB" w:rsidRPr="00AF137A" w:rsidRDefault="000E09EB" w:rsidP="002A1071">
            <w:pPr>
              <w:spacing w:after="0" w:line="240" w:lineRule="auto"/>
              <w:jc w:val="center"/>
              <w:rPr>
                <w:rFonts w:ascii="Trebuchet MS" w:eastAsia="Times New Roman" w:hAnsi="Trebuchet MS" w:cs="Arial"/>
                <w:bCs/>
                <w:sz w:val="18"/>
                <w:szCs w:val="18"/>
                <w:lang w:eastAsia="de-DE"/>
              </w:rPr>
            </w:pPr>
          </w:p>
        </w:tc>
        <w:tc>
          <w:tcPr>
            <w:tcW w:w="1254" w:type="dxa"/>
          </w:tcPr>
          <w:p w14:paraId="67F2B383" w14:textId="77777777" w:rsidR="000E09EB" w:rsidRPr="00AF137A" w:rsidRDefault="000E09EB" w:rsidP="002A1071">
            <w:pPr>
              <w:spacing w:after="0" w:line="240" w:lineRule="auto"/>
              <w:jc w:val="center"/>
              <w:rPr>
                <w:rFonts w:ascii="Trebuchet MS" w:eastAsia="Times New Roman" w:hAnsi="Trebuchet MS" w:cs="Arial"/>
                <w:bCs/>
                <w:sz w:val="18"/>
                <w:szCs w:val="18"/>
                <w:lang w:eastAsia="de-DE"/>
              </w:rPr>
            </w:pPr>
          </w:p>
        </w:tc>
        <w:tc>
          <w:tcPr>
            <w:tcW w:w="3093" w:type="dxa"/>
            <w:gridSpan w:val="3"/>
          </w:tcPr>
          <w:p w14:paraId="64DD9203" w14:textId="77777777" w:rsidR="000E09EB" w:rsidRPr="00AF137A" w:rsidRDefault="000E09EB" w:rsidP="002A1071">
            <w:pPr>
              <w:spacing w:after="0" w:line="240" w:lineRule="auto"/>
              <w:jc w:val="center"/>
              <w:rPr>
                <w:rFonts w:ascii="Trebuchet MS" w:eastAsia="Times New Roman" w:hAnsi="Trebuchet MS" w:cs="Arial"/>
                <w:sz w:val="18"/>
                <w:szCs w:val="18"/>
                <w:lang w:eastAsia="de-DE"/>
              </w:rPr>
            </w:pPr>
            <w:r w:rsidRPr="00AF137A">
              <w:rPr>
                <w:rFonts w:ascii="Trebuchet MS" w:eastAsia="Times New Roman" w:hAnsi="Trebuchet MS" w:cs="Arial"/>
                <w:b/>
                <w:noProof/>
                <w:sz w:val="18"/>
                <w:szCs w:val="18"/>
                <w:lang w:eastAsia="de-DE"/>
              </w:rPr>
              <w:t>folosinta sensibila</w:t>
            </w:r>
            <w:r w:rsidRPr="00AF137A">
              <w:rPr>
                <w:rFonts w:ascii="Trebuchet MS" w:eastAsia="Times New Roman" w:hAnsi="Trebuchet MS" w:cs="Arial"/>
                <w:noProof/>
                <w:sz w:val="18"/>
                <w:szCs w:val="18"/>
                <w:lang w:eastAsia="de-DE"/>
              </w:rPr>
              <w:t xml:space="preserve"> </w:t>
            </w:r>
            <w:r w:rsidRPr="00AF137A">
              <w:rPr>
                <w:rFonts w:ascii="Trebuchet MS" w:eastAsia="Times New Roman" w:hAnsi="Trebuchet MS" w:cs="Arial"/>
                <w:b/>
                <w:bCs/>
                <w:noProof/>
                <w:sz w:val="18"/>
                <w:szCs w:val="18"/>
                <w:lang w:eastAsia="de-DE"/>
              </w:rPr>
              <w:t>conform OM 756/1997</w:t>
            </w:r>
          </w:p>
        </w:tc>
      </w:tr>
      <w:tr w:rsidR="00473855" w:rsidRPr="00AF137A" w14:paraId="11D7689E" w14:textId="77777777" w:rsidTr="00473855">
        <w:trPr>
          <w:jc w:val="center"/>
        </w:trPr>
        <w:tc>
          <w:tcPr>
            <w:tcW w:w="1795" w:type="dxa"/>
            <w:vMerge w:val="restart"/>
          </w:tcPr>
          <w:p w14:paraId="20533480" w14:textId="30FD1F2A" w:rsidR="00473855" w:rsidRPr="00EE66FA" w:rsidRDefault="00473855" w:rsidP="000B0933">
            <w:pPr>
              <w:spacing w:after="0" w:line="240" w:lineRule="auto"/>
              <w:jc w:val="center"/>
              <w:rPr>
                <w:rFonts w:ascii="Trebuchet MS" w:eastAsia="Times New Roman" w:hAnsi="Trebuchet MS" w:cs="Arial"/>
                <w:b/>
                <w:color w:val="7030A0"/>
                <w:sz w:val="18"/>
                <w:szCs w:val="18"/>
                <w:lang w:eastAsia="de-DE"/>
              </w:rPr>
            </w:pPr>
            <w:r w:rsidRPr="00EE66FA">
              <w:rPr>
                <w:rFonts w:ascii="Trebuchet MS" w:eastAsia="Times New Roman" w:hAnsi="Trebuchet MS" w:cs="Arial"/>
                <w:b/>
                <w:noProof/>
                <w:color w:val="7030A0"/>
                <w:sz w:val="18"/>
                <w:szCs w:val="18"/>
                <w:lang w:eastAsia="de-DE"/>
              </w:rPr>
              <w:t>202</w:t>
            </w:r>
            <w:r>
              <w:rPr>
                <w:rFonts w:ascii="Trebuchet MS" w:eastAsia="Times New Roman" w:hAnsi="Trebuchet MS" w:cs="Arial"/>
                <w:b/>
                <w:noProof/>
                <w:color w:val="7030A0"/>
                <w:sz w:val="18"/>
                <w:szCs w:val="18"/>
                <w:lang w:eastAsia="de-DE"/>
              </w:rPr>
              <w:t>3</w:t>
            </w:r>
          </w:p>
          <w:p w14:paraId="3311E1ED" w14:textId="77777777" w:rsidR="00473855" w:rsidRPr="009B506D" w:rsidRDefault="00473855" w:rsidP="000B0933">
            <w:pPr>
              <w:spacing w:after="0" w:line="240" w:lineRule="auto"/>
              <w:jc w:val="center"/>
              <w:rPr>
                <w:rFonts w:ascii="Trebuchet MS" w:eastAsia="Times New Roman" w:hAnsi="Trebuchet MS" w:cs="Arial"/>
                <w:b/>
                <w:noProof/>
                <w:sz w:val="18"/>
                <w:szCs w:val="18"/>
                <w:lang w:eastAsia="de-DE"/>
              </w:rPr>
            </w:pPr>
          </w:p>
        </w:tc>
        <w:tc>
          <w:tcPr>
            <w:tcW w:w="1332" w:type="dxa"/>
            <w:vMerge w:val="restart"/>
          </w:tcPr>
          <w:p w14:paraId="50150941" w14:textId="19EB74C1" w:rsidR="00473855" w:rsidRPr="009B506D" w:rsidRDefault="00473855" w:rsidP="00BC3359">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500</w:t>
            </w:r>
            <w:r>
              <w:rPr>
                <w:rFonts w:ascii="Trebuchet MS" w:eastAsia="Times New Roman" w:hAnsi="Trebuchet MS" w:cs="Arial"/>
                <w:b/>
                <w:noProof/>
                <w:sz w:val="18"/>
                <w:szCs w:val="18"/>
                <w:lang w:eastAsia="de-DE"/>
              </w:rPr>
              <w:t xml:space="preserve"> </w:t>
            </w:r>
            <w:r w:rsidRPr="009B506D">
              <w:rPr>
                <w:rFonts w:ascii="Trebuchet MS" w:eastAsia="Times New Roman" w:hAnsi="Trebuchet MS" w:cs="Arial"/>
                <w:b/>
                <w:noProof/>
                <w:sz w:val="18"/>
                <w:szCs w:val="18"/>
                <w:lang w:eastAsia="de-DE"/>
              </w:rPr>
              <w:t>m NV exterior de Fabrica (teren arabil)</w:t>
            </w:r>
          </w:p>
          <w:p w14:paraId="5210D961" w14:textId="77777777" w:rsidR="00473855" w:rsidRPr="009B506D" w:rsidRDefault="00473855" w:rsidP="002A1071">
            <w:pPr>
              <w:spacing w:after="0" w:line="240" w:lineRule="auto"/>
              <w:rPr>
                <w:rFonts w:ascii="Trebuchet MS" w:eastAsia="Times New Roman" w:hAnsi="Trebuchet MS" w:cs="Arial"/>
                <w:b/>
                <w:noProof/>
                <w:sz w:val="18"/>
                <w:szCs w:val="18"/>
                <w:lang w:eastAsia="de-DE"/>
              </w:rPr>
            </w:pPr>
          </w:p>
        </w:tc>
        <w:tc>
          <w:tcPr>
            <w:tcW w:w="1267" w:type="dxa"/>
          </w:tcPr>
          <w:p w14:paraId="6B70451D"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Total hidrocarburi</w:t>
            </w:r>
          </w:p>
        </w:tc>
        <w:tc>
          <w:tcPr>
            <w:tcW w:w="1254" w:type="dxa"/>
          </w:tcPr>
          <w:p w14:paraId="4D18526F" w14:textId="77777777" w:rsidR="00473855" w:rsidRPr="009B506D" w:rsidRDefault="00473855" w:rsidP="002A1071">
            <w:pPr>
              <w:spacing w:after="0" w:line="240" w:lineRule="auto"/>
              <w:jc w:val="center"/>
              <w:rPr>
                <w:rFonts w:ascii="Trebuchet MS" w:eastAsia="Times New Roman" w:hAnsi="Trebuchet MS" w:cs="Arial"/>
                <w:b/>
                <w:sz w:val="18"/>
                <w:szCs w:val="18"/>
                <w:lang w:eastAsia="de-DE"/>
              </w:rPr>
            </w:pPr>
            <w:r w:rsidRPr="009B506D">
              <w:rPr>
                <w:rFonts w:ascii="Trebuchet MS" w:eastAsia="Times New Roman" w:hAnsi="Trebuchet MS" w:cs="Arial"/>
                <w:b/>
                <w:sz w:val="18"/>
                <w:szCs w:val="18"/>
                <w:lang w:eastAsia="de-DE"/>
              </w:rPr>
              <w:t>83,03</w:t>
            </w:r>
          </w:p>
        </w:tc>
        <w:tc>
          <w:tcPr>
            <w:tcW w:w="1254" w:type="dxa"/>
          </w:tcPr>
          <w:p w14:paraId="391F518E" w14:textId="77777777" w:rsidR="00473855" w:rsidRPr="009B506D" w:rsidRDefault="00473855" w:rsidP="002A1071">
            <w:pPr>
              <w:spacing w:after="0" w:line="240" w:lineRule="auto"/>
              <w:jc w:val="center"/>
              <w:rPr>
                <w:rFonts w:ascii="Trebuchet MS" w:eastAsia="Times New Roman" w:hAnsi="Trebuchet MS" w:cs="Arial"/>
                <w:b/>
                <w:sz w:val="18"/>
                <w:szCs w:val="18"/>
                <w:lang w:eastAsia="de-DE"/>
              </w:rPr>
            </w:pPr>
            <w:r w:rsidRPr="009B506D">
              <w:rPr>
                <w:rFonts w:ascii="Trebuchet MS" w:eastAsia="Times New Roman" w:hAnsi="Trebuchet MS" w:cs="Arial"/>
                <w:b/>
                <w:sz w:val="18"/>
                <w:szCs w:val="18"/>
                <w:lang w:eastAsia="de-DE"/>
              </w:rPr>
              <w:t>56,59</w:t>
            </w:r>
          </w:p>
        </w:tc>
        <w:tc>
          <w:tcPr>
            <w:tcW w:w="991" w:type="dxa"/>
          </w:tcPr>
          <w:p w14:paraId="01887747"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&lt;100</w:t>
            </w:r>
          </w:p>
        </w:tc>
        <w:tc>
          <w:tcPr>
            <w:tcW w:w="991" w:type="dxa"/>
          </w:tcPr>
          <w:p w14:paraId="6B54853B"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200</w:t>
            </w:r>
          </w:p>
        </w:tc>
        <w:tc>
          <w:tcPr>
            <w:tcW w:w="1111" w:type="dxa"/>
          </w:tcPr>
          <w:p w14:paraId="2488093E" w14:textId="77777777" w:rsidR="00473855" w:rsidRPr="009B506D" w:rsidRDefault="00473855" w:rsidP="002A1071">
            <w:pPr>
              <w:spacing w:after="0" w:line="240" w:lineRule="auto"/>
              <w:jc w:val="center"/>
              <w:rPr>
                <w:rFonts w:ascii="Trebuchet MS" w:eastAsia="Times New Roman" w:hAnsi="Trebuchet MS" w:cs="Arial"/>
                <w:b/>
                <w:noProof/>
                <w:sz w:val="18"/>
                <w:szCs w:val="18"/>
                <w:lang w:eastAsia="de-DE"/>
              </w:rPr>
            </w:pPr>
            <w:r w:rsidRPr="009B506D">
              <w:rPr>
                <w:rFonts w:ascii="Trebuchet MS" w:eastAsia="Times New Roman" w:hAnsi="Trebuchet MS" w:cs="Arial"/>
                <w:b/>
                <w:noProof/>
                <w:sz w:val="18"/>
                <w:szCs w:val="18"/>
                <w:lang w:eastAsia="de-DE"/>
              </w:rPr>
              <w:t>500</w:t>
            </w:r>
          </w:p>
        </w:tc>
      </w:tr>
      <w:tr w:rsidR="00473855" w:rsidRPr="00AF137A" w14:paraId="2517F20A" w14:textId="77777777" w:rsidTr="00473855">
        <w:trPr>
          <w:jc w:val="center"/>
        </w:trPr>
        <w:tc>
          <w:tcPr>
            <w:tcW w:w="1795" w:type="dxa"/>
            <w:vMerge/>
          </w:tcPr>
          <w:p w14:paraId="0FD527C1"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7F62CCFC"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0C5ED064"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Cu</w:t>
            </w:r>
          </w:p>
        </w:tc>
        <w:tc>
          <w:tcPr>
            <w:tcW w:w="1254" w:type="dxa"/>
          </w:tcPr>
          <w:p w14:paraId="2C6D5516"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53,2</w:t>
            </w:r>
          </w:p>
        </w:tc>
        <w:tc>
          <w:tcPr>
            <w:tcW w:w="1254" w:type="dxa"/>
          </w:tcPr>
          <w:p w14:paraId="7965EEC7"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22</w:t>
            </w:r>
          </w:p>
        </w:tc>
        <w:tc>
          <w:tcPr>
            <w:tcW w:w="991" w:type="dxa"/>
          </w:tcPr>
          <w:p w14:paraId="56863490"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759B6448"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100</w:t>
            </w:r>
          </w:p>
        </w:tc>
        <w:tc>
          <w:tcPr>
            <w:tcW w:w="1111" w:type="dxa"/>
          </w:tcPr>
          <w:p w14:paraId="6563148A"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200</w:t>
            </w:r>
          </w:p>
        </w:tc>
      </w:tr>
      <w:tr w:rsidR="00473855" w:rsidRPr="00AF137A" w14:paraId="4D62AE6A" w14:textId="77777777" w:rsidTr="00473855">
        <w:trPr>
          <w:jc w:val="center"/>
        </w:trPr>
        <w:tc>
          <w:tcPr>
            <w:tcW w:w="1795" w:type="dxa"/>
            <w:vMerge/>
          </w:tcPr>
          <w:p w14:paraId="22AD1F6F"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669BA8D5"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7CA8E677"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Zn</w:t>
            </w:r>
          </w:p>
        </w:tc>
        <w:tc>
          <w:tcPr>
            <w:tcW w:w="1254" w:type="dxa"/>
          </w:tcPr>
          <w:p w14:paraId="769E636E"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207</w:t>
            </w:r>
          </w:p>
        </w:tc>
        <w:tc>
          <w:tcPr>
            <w:tcW w:w="1254" w:type="dxa"/>
          </w:tcPr>
          <w:p w14:paraId="35596B12"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56,9</w:t>
            </w:r>
          </w:p>
        </w:tc>
        <w:tc>
          <w:tcPr>
            <w:tcW w:w="991" w:type="dxa"/>
          </w:tcPr>
          <w:p w14:paraId="426D71F9"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100</w:t>
            </w:r>
          </w:p>
        </w:tc>
        <w:tc>
          <w:tcPr>
            <w:tcW w:w="991" w:type="dxa"/>
          </w:tcPr>
          <w:p w14:paraId="7BBA2E87"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300</w:t>
            </w:r>
          </w:p>
        </w:tc>
        <w:tc>
          <w:tcPr>
            <w:tcW w:w="1111" w:type="dxa"/>
          </w:tcPr>
          <w:p w14:paraId="3097DF6A"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600</w:t>
            </w:r>
          </w:p>
        </w:tc>
      </w:tr>
      <w:tr w:rsidR="00473855" w:rsidRPr="00AF137A" w14:paraId="041BEF10" w14:textId="77777777" w:rsidTr="00473855">
        <w:trPr>
          <w:jc w:val="center"/>
        </w:trPr>
        <w:tc>
          <w:tcPr>
            <w:tcW w:w="1795" w:type="dxa"/>
            <w:vMerge/>
          </w:tcPr>
          <w:p w14:paraId="5DC9E83B"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25DF0377"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7794B283"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Pb</w:t>
            </w:r>
          </w:p>
        </w:tc>
        <w:tc>
          <w:tcPr>
            <w:tcW w:w="1254" w:type="dxa"/>
          </w:tcPr>
          <w:p w14:paraId="1E9133F8"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24,2</w:t>
            </w:r>
          </w:p>
        </w:tc>
        <w:tc>
          <w:tcPr>
            <w:tcW w:w="1254" w:type="dxa"/>
          </w:tcPr>
          <w:p w14:paraId="4383659E"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14,8</w:t>
            </w:r>
          </w:p>
        </w:tc>
        <w:tc>
          <w:tcPr>
            <w:tcW w:w="991" w:type="dxa"/>
          </w:tcPr>
          <w:p w14:paraId="22DE44E7"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440617FA"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50</w:t>
            </w:r>
          </w:p>
        </w:tc>
        <w:tc>
          <w:tcPr>
            <w:tcW w:w="1111" w:type="dxa"/>
          </w:tcPr>
          <w:p w14:paraId="38D2A54B"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100</w:t>
            </w:r>
          </w:p>
        </w:tc>
      </w:tr>
      <w:tr w:rsidR="00473855" w:rsidRPr="00AF137A" w14:paraId="5B4E5072" w14:textId="77777777" w:rsidTr="00473855">
        <w:trPr>
          <w:jc w:val="center"/>
        </w:trPr>
        <w:tc>
          <w:tcPr>
            <w:tcW w:w="1795" w:type="dxa"/>
            <w:vMerge/>
          </w:tcPr>
          <w:p w14:paraId="3EAEF0DC"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585AFCAA"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359BF04F"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Ni</w:t>
            </w:r>
          </w:p>
        </w:tc>
        <w:tc>
          <w:tcPr>
            <w:tcW w:w="1254" w:type="dxa"/>
          </w:tcPr>
          <w:p w14:paraId="3A5EC56A"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35,3</w:t>
            </w:r>
          </w:p>
        </w:tc>
        <w:tc>
          <w:tcPr>
            <w:tcW w:w="1254" w:type="dxa"/>
          </w:tcPr>
          <w:p w14:paraId="60C84E9E"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25,2</w:t>
            </w:r>
          </w:p>
        </w:tc>
        <w:tc>
          <w:tcPr>
            <w:tcW w:w="991" w:type="dxa"/>
          </w:tcPr>
          <w:p w14:paraId="7F7CFECD"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20</w:t>
            </w:r>
          </w:p>
        </w:tc>
        <w:tc>
          <w:tcPr>
            <w:tcW w:w="991" w:type="dxa"/>
          </w:tcPr>
          <w:p w14:paraId="794804E4"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75</w:t>
            </w:r>
          </w:p>
        </w:tc>
        <w:tc>
          <w:tcPr>
            <w:tcW w:w="1111" w:type="dxa"/>
          </w:tcPr>
          <w:p w14:paraId="5AF099EF"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150</w:t>
            </w:r>
          </w:p>
        </w:tc>
      </w:tr>
      <w:tr w:rsidR="00473855" w:rsidRPr="00AF137A" w14:paraId="6F41452C" w14:textId="77777777" w:rsidTr="00473855">
        <w:trPr>
          <w:jc w:val="center"/>
        </w:trPr>
        <w:tc>
          <w:tcPr>
            <w:tcW w:w="1795" w:type="dxa"/>
            <w:vMerge/>
          </w:tcPr>
          <w:p w14:paraId="66711175" w14:textId="77777777" w:rsidR="00473855" w:rsidRPr="00AF137A" w:rsidRDefault="00473855" w:rsidP="000B0933">
            <w:pPr>
              <w:spacing w:after="0" w:line="240" w:lineRule="auto"/>
              <w:jc w:val="center"/>
              <w:rPr>
                <w:rFonts w:ascii="Trebuchet MS" w:eastAsia="Times New Roman" w:hAnsi="Trebuchet MS" w:cs="Arial"/>
                <w:bCs/>
                <w:noProof/>
                <w:sz w:val="18"/>
                <w:szCs w:val="18"/>
                <w:lang w:eastAsia="de-DE"/>
              </w:rPr>
            </w:pPr>
          </w:p>
        </w:tc>
        <w:tc>
          <w:tcPr>
            <w:tcW w:w="1332" w:type="dxa"/>
            <w:vMerge/>
          </w:tcPr>
          <w:p w14:paraId="1AB7B2DD" w14:textId="77777777" w:rsidR="00473855" w:rsidRPr="00AF137A" w:rsidRDefault="00473855" w:rsidP="002A1071">
            <w:pPr>
              <w:spacing w:after="0" w:line="240" w:lineRule="auto"/>
              <w:rPr>
                <w:rFonts w:ascii="Trebuchet MS" w:eastAsia="Times New Roman" w:hAnsi="Trebuchet MS" w:cs="Arial"/>
                <w:bCs/>
                <w:noProof/>
                <w:sz w:val="18"/>
                <w:szCs w:val="18"/>
                <w:lang w:eastAsia="de-DE"/>
              </w:rPr>
            </w:pPr>
          </w:p>
        </w:tc>
        <w:tc>
          <w:tcPr>
            <w:tcW w:w="1267" w:type="dxa"/>
          </w:tcPr>
          <w:p w14:paraId="14557758"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Cd</w:t>
            </w:r>
          </w:p>
        </w:tc>
        <w:tc>
          <w:tcPr>
            <w:tcW w:w="1254" w:type="dxa"/>
          </w:tcPr>
          <w:p w14:paraId="2DD02125"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0,78</w:t>
            </w:r>
          </w:p>
        </w:tc>
        <w:tc>
          <w:tcPr>
            <w:tcW w:w="1254" w:type="dxa"/>
          </w:tcPr>
          <w:p w14:paraId="2494486F" w14:textId="77777777" w:rsidR="00473855" w:rsidRPr="00AF137A" w:rsidRDefault="00473855" w:rsidP="002A1071">
            <w:pPr>
              <w:spacing w:after="0" w:line="240" w:lineRule="auto"/>
              <w:jc w:val="center"/>
              <w:rPr>
                <w:rFonts w:ascii="Trebuchet MS" w:eastAsia="Times New Roman" w:hAnsi="Trebuchet MS" w:cs="Arial"/>
                <w:bCs/>
                <w:sz w:val="18"/>
                <w:szCs w:val="18"/>
                <w:lang w:eastAsia="de-DE"/>
              </w:rPr>
            </w:pPr>
            <w:r w:rsidRPr="00AF137A">
              <w:rPr>
                <w:rFonts w:ascii="Trebuchet MS" w:eastAsia="Times New Roman" w:hAnsi="Trebuchet MS" w:cs="Arial"/>
                <w:bCs/>
                <w:sz w:val="18"/>
                <w:szCs w:val="18"/>
                <w:lang w:eastAsia="de-DE"/>
              </w:rPr>
              <w:t>0,2</w:t>
            </w:r>
          </w:p>
        </w:tc>
        <w:tc>
          <w:tcPr>
            <w:tcW w:w="991" w:type="dxa"/>
          </w:tcPr>
          <w:p w14:paraId="67AB8272" w14:textId="77777777" w:rsidR="00473855" w:rsidRPr="00AF137A" w:rsidRDefault="00473855" w:rsidP="002A1071">
            <w:pPr>
              <w:spacing w:after="0" w:line="240" w:lineRule="auto"/>
              <w:jc w:val="center"/>
              <w:rPr>
                <w:rFonts w:ascii="Trebuchet MS" w:eastAsia="Times New Roman" w:hAnsi="Trebuchet MS" w:cs="Arial"/>
                <w:bCs/>
                <w:noProof/>
                <w:sz w:val="18"/>
                <w:szCs w:val="18"/>
                <w:lang w:eastAsia="de-DE"/>
              </w:rPr>
            </w:pPr>
            <w:r w:rsidRPr="00AF137A">
              <w:rPr>
                <w:rFonts w:ascii="Trebuchet MS" w:eastAsia="Times New Roman" w:hAnsi="Trebuchet MS" w:cs="Arial"/>
                <w:bCs/>
                <w:noProof/>
                <w:sz w:val="18"/>
                <w:szCs w:val="18"/>
                <w:lang w:eastAsia="de-DE"/>
              </w:rPr>
              <w:t>1</w:t>
            </w:r>
          </w:p>
        </w:tc>
        <w:tc>
          <w:tcPr>
            <w:tcW w:w="991" w:type="dxa"/>
          </w:tcPr>
          <w:p w14:paraId="39B82B21"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3</w:t>
            </w:r>
          </w:p>
        </w:tc>
        <w:tc>
          <w:tcPr>
            <w:tcW w:w="1111" w:type="dxa"/>
          </w:tcPr>
          <w:p w14:paraId="695B510D" w14:textId="77777777" w:rsidR="00473855" w:rsidRPr="00AF137A" w:rsidRDefault="00473855" w:rsidP="002A1071">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w:t>
            </w:r>
          </w:p>
        </w:tc>
      </w:tr>
    </w:tbl>
    <w:p w14:paraId="3607A6F1" w14:textId="2ACEF012" w:rsidR="000E09EB" w:rsidRPr="00AF137A" w:rsidRDefault="00744EDF" w:rsidP="000E09EB">
      <w:pPr>
        <w:spacing w:after="0" w:line="240" w:lineRule="auto"/>
        <w:rPr>
          <w:rFonts w:ascii="Trebuchet MS" w:eastAsia="Times New Roman" w:hAnsi="Trebuchet MS" w:cs="Arial"/>
          <w:i/>
          <w:iCs/>
          <w:u w:val="single"/>
          <w:lang w:eastAsia="de-DE"/>
        </w:rPr>
      </w:pPr>
      <w:r>
        <w:rPr>
          <w:rFonts w:ascii="Trebuchet MS" w:eastAsia="Times New Roman" w:hAnsi="Trebuchet MS" w:cs="Arial"/>
          <w:i/>
          <w:iCs/>
          <w:u w:val="single"/>
          <w:lang w:eastAsia="de-DE"/>
        </w:rPr>
        <w:lastRenderedPageBreak/>
        <w:t>Solul se monitorizează în 3 puncte î</w:t>
      </w:r>
      <w:r w:rsidR="000E09EB" w:rsidRPr="00AF137A">
        <w:rPr>
          <w:rFonts w:ascii="Trebuchet MS" w:eastAsia="Times New Roman" w:hAnsi="Trebuchet MS" w:cs="Arial"/>
          <w:i/>
          <w:iCs/>
          <w:u w:val="single"/>
          <w:lang w:eastAsia="de-DE"/>
        </w:rPr>
        <w:t>n incinta amplasamentului si unul extern pe directia NV la 500 m de incint</w:t>
      </w:r>
      <w:r w:rsidR="009B506D">
        <w:rPr>
          <w:rFonts w:ascii="Trebuchet MS" w:eastAsia="Times New Roman" w:hAnsi="Trebuchet MS" w:cs="Arial"/>
          <w:i/>
          <w:iCs/>
          <w:u w:val="single"/>
          <w:lang w:eastAsia="de-DE"/>
        </w:rPr>
        <w:t>ă</w:t>
      </w:r>
      <w:r w:rsidR="000E09EB" w:rsidRPr="00AF137A">
        <w:rPr>
          <w:rFonts w:ascii="Trebuchet MS" w:eastAsia="Times New Roman" w:hAnsi="Trebuchet MS" w:cs="Arial"/>
          <w:i/>
          <w:iCs/>
          <w:u w:val="single"/>
          <w:lang w:eastAsia="de-DE"/>
        </w:rPr>
        <w:t xml:space="preserve">. </w:t>
      </w:r>
    </w:p>
    <w:p w14:paraId="5E9C2C10" w14:textId="77777777" w:rsidR="000E09EB" w:rsidRPr="00AF137A" w:rsidRDefault="000E09EB" w:rsidP="000E09EB">
      <w:pPr>
        <w:pStyle w:val="Default"/>
        <w:spacing w:before="120"/>
        <w:jc w:val="both"/>
        <w:rPr>
          <w:rFonts w:ascii="Trebuchet MS" w:hAnsi="Trebuchet MS" w:cs="Arial"/>
          <w:b/>
          <w:color w:val="auto"/>
          <w:sz w:val="22"/>
          <w:szCs w:val="22"/>
          <w:lang w:val="ro-RO"/>
        </w:rPr>
      </w:pPr>
      <w:r w:rsidRPr="00AF137A">
        <w:rPr>
          <w:rFonts w:ascii="Trebuchet MS" w:hAnsi="Trebuchet MS" w:cs="Arial"/>
          <w:b/>
          <w:color w:val="auto"/>
          <w:sz w:val="22"/>
          <w:szCs w:val="22"/>
          <w:lang w:val="ro-RO"/>
        </w:rPr>
        <w:t xml:space="preserve">10.4. Zgomot </w:t>
      </w:r>
    </w:p>
    <w:p w14:paraId="28534AB7" w14:textId="77777777" w:rsidR="000E09EB" w:rsidRPr="00AF137A" w:rsidRDefault="000E09EB" w:rsidP="000E09EB">
      <w:pPr>
        <w:spacing w:after="0" w:line="240" w:lineRule="auto"/>
        <w:rPr>
          <w:rFonts w:ascii="Trebuchet MS" w:eastAsia="Times New Roman" w:hAnsi="Trebuchet MS" w:cs="Arial"/>
          <w:bCs/>
        </w:rPr>
      </w:pPr>
      <w:r w:rsidRPr="00AF137A">
        <w:rPr>
          <w:rFonts w:ascii="Trebuchet MS" w:eastAsia="Times New Roman" w:hAnsi="Trebuchet MS" w:cs="Arial"/>
          <w:bCs/>
        </w:rPr>
        <w:t>Zgomotul este dat de utilajele din instalația de topire-turnare și de traficul auto intern și extern.</w:t>
      </w:r>
    </w:p>
    <w:p w14:paraId="1E660D59" w14:textId="77777777" w:rsidR="000E09EB" w:rsidRPr="00AF137A" w:rsidRDefault="000E09EB" w:rsidP="000E09EB">
      <w:pPr>
        <w:spacing w:after="0" w:line="240" w:lineRule="auto"/>
        <w:rPr>
          <w:rFonts w:ascii="Trebuchet MS" w:eastAsia="Times New Roman" w:hAnsi="Trebuchet MS" w:cs="Arial"/>
          <w:bCs/>
        </w:rPr>
      </w:pPr>
      <w:r w:rsidRPr="00AF137A">
        <w:rPr>
          <w:rFonts w:ascii="Trebuchet MS" w:eastAsia="Times New Roman" w:hAnsi="Trebuchet MS" w:cs="Arial"/>
          <w:bCs/>
        </w:rPr>
        <w:t xml:space="preserve">In tabelul de mai jos sunt indicate sursele de zgomot și intensitatea zgomotului dat de acestea. </w:t>
      </w:r>
    </w:p>
    <w:tbl>
      <w:tblPr>
        <w:tblW w:w="9928" w:type="dxa"/>
        <w:tblInd w:w="-10" w:type="dxa"/>
        <w:tblCellMar>
          <w:left w:w="0" w:type="dxa"/>
          <w:right w:w="0" w:type="dxa"/>
        </w:tblCellMar>
        <w:tblLook w:val="04A0" w:firstRow="1" w:lastRow="0" w:firstColumn="1" w:lastColumn="0" w:noHBand="0" w:noVBand="1"/>
      </w:tblPr>
      <w:tblGrid>
        <w:gridCol w:w="3330"/>
        <w:gridCol w:w="3510"/>
        <w:gridCol w:w="3088"/>
      </w:tblGrid>
      <w:tr w:rsidR="000E09EB" w:rsidRPr="009B506D" w14:paraId="1D055ACF" w14:textId="77777777" w:rsidTr="009B506D">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1AD205" w14:textId="7FA027F5" w:rsidR="000E09EB" w:rsidRPr="009B506D" w:rsidRDefault="000E09EB" w:rsidP="009B506D">
            <w:pPr>
              <w:spacing w:after="0" w:line="240" w:lineRule="auto"/>
              <w:jc w:val="center"/>
              <w:rPr>
                <w:rFonts w:ascii="Trebuchet MS" w:eastAsia="Times New Roman" w:hAnsi="Trebuchet MS" w:cs="Arial"/>
                <w:b/>
                <w:sz w:val="18"/>
                <w:szCs w:val="18"/>
              </w:rPr>
            </w:pPr>
            <w:r w:rsidRPr="009B506D">
              <w:rPr>
                <w:rFonts w:ascii="Trebuchet MS" w:eastAsia="Times New Roman" w:hAnsi="Trebuchet MS" w:cs="Arial"/>
                <w:b/>
                <w:sz w:val="18"/>
                <w:szCs w:val="18"/>
              </w:rPr>
              <w:t>SURSA DE ZGOMOT</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F7D69E" w14:textId="77777777" w:rsidR="000E09EB" w:rsidRPr="009B506D" w:rsidRDefault="000E09EB" w:rsidP="009B506D">
            <w:pPr>
              <w:spacing w:after="0" w:line="240" w:lineRule="auto"/>
              <w:jc w:val="center"/>
              <w:rPr>
                <w:rFonts w:ascii="Trebuchet MS" w:eastAsia="Times New Roman" w:hAnsi="Trebuchet MS" w:cs="Arial"/>
                <w:b/>
                <w:sz w:val="18"/>
                <w:szCs w:val="18"/>
              </w:rPr>
            </w:pPr>
            <w:r w:rsidRPr="009B506D">
              <w:rPr>
                <w:rFonts w:ascii="Trebuchet MS" w:eastAsia="Times New Roman" w:hAnsi="Trebuchet MS" w:cs="Arial"/>
                <w:b/>
                <w:sz w:val="18"/>
                <w:szCs w:val="18"/>
              </w:rPr>
              <w:t>NIVEL DE ZGOMOT DAT DE SURSA</w:t>
            </w:r>
          </w:p>
        </w:tc>
        <w:tc>
          <w:tcPr>
            <w:tcW w:w="3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F14C35" w14:textId="77777777" w:rsidR="000E09EB" w:rsidRPr="009B506D" w:rsidRDefault="000E09EB" w:rsidP="009B506D">
            <w:pPr>
              <w:spacing w:after="0" w:line="240" w:lineRule="auto"/>
              <w:jc w:val="center"/>
              <w:rPr>
                <w:rFonts w:ascii="Trebuchet MS" w:eastAsia="Times New Roman" w:hAnsi="Trebuchet MS" w:cs="Arial"/>
                <w:b/>
                <w:sz w:val="18"/>
                <w:szCs w:val="18"/>
              </w:rPr>
            </w:pPr>
            <w:r w:rsidRPr="009B506D">
              <w:rPr>
                <w:rFonts w:ascii="Trebuchet MS" w:eastAsia="Times New Roman" w:hAnsi="Trebuchet MS" w:cs="Arial"/>
                <w:b/>
                <w:sz w:val="18"/>
                <w:szCs w:val="18"/>
              </w:rPr>
              <w:t>LOCUL DE AMPLASARE</w:t>
            </w:r>
          </w:p>
        </w:tc>
      </w:tr>
      <w:tr w:rsidR="000E09EB" w:rsidRPr="00AF137A" w14:paraId="6E3108A5" w14:textId="77777777" w:rsidTr="009B506D">
        <w:tc>
          <w:tcPr>
            <w:tcW w:w="33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1796A99"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Cuptor de topire</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9FB60A6" w14:textId="3E29ECEC"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85 dB max</w:t>
            </w:r>
          </w:p>
        </w:tc>
        <w:tc>
          <w:tcPr>
            <w:tcW w:w="3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BB79DE5"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In hala de producție</w:t>
            </w:r>
          </w:p>
        </w:tc>
      </w:tr>
      <w:tr w:rsidR="000E09EB" w:rsidRPr="00AF137A" w14:paraId="17EE5079" w14:textId="77777777" w:rsidTr="009B506D">
        <w:tc>
          <w:tcPr>
            <w:tcW w:w="33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A259375"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Ventilator de gaze</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96D089" w14:textId="6972EA94"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85 dB max</w:t>
            </w:r>
          </w:p>
        </w:tc>
        <w:tc>
          <w:tcPr>
            <w:tcW w:w="3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CAFA3A"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In spatele halei de producție</w:t>
            </w:r>
          </w:p>
        </w:tc>
      </w:tr>
      <w:tr w:rsidR="000E09EB" w:rsidRPr="00AF137A" w14:paraId="2EA440D2" w14:textId="77777777" w:rsidTr="009B506D">
        <w:tc>
          <w:tcPr>
            <w:tcW w:w="33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C91FDC9"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Cuptor de turnare și menținere la cald</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C1DAF6" w14:textId="789E2F9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75</w:t>
            </w:r>
          </w:p>
        </w:tc>
        <w:tc>
          <w:tcPr>
            <w:tcW w:w="3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2FA127D" w14:textId="2740BAB6"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In ha</w:t>
            </w:r>
            <w:r w:rsidR="00591783">
              <w:rPr>
                <w:rFonts w:ascii="Trebuchet MS" w:hAnsi="Trebuchet MS"/>
                <w:sz w:val="18"/>
                <w:szCs w:val="18"/>
              </w:rPr>
              <w:t>l</w:t>
            </w:r>
            <w:r w:rsidRPr="00AF137A">
              <w:rPr>
                <w:rFonts w:ascii="Trebuchet MS" w:hAnsi="Trebuchet MS"/>
                <w:sz w:val="18"/>
                <w:szCs w:val="18"/>
              </w:rPr>
              <w:t>a de  producție</w:t>
            </w:r>
          </w:p>
        </w:tc>
      </w:tr>
      <w:tr w:rsidR="000E09EB" w:rsidRPr="00AF137A" w14:paraId="5E605721" w14:textId="77777777" w:rsidTr="009B506D">
        <w:tc>
          <w:tcPr>
            <w:tcW w:w="33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5771FB"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Caruselul de turnare</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BCA524" w14:textId="6794AF69"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70</w:t>
            </w:r>
          </w:p>
        </w:tc>
        <w:tc>
          <w:tcPr>
            <w:tcW w:w="3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1832C3"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In hala de producție</w:t>
            </w:r>
          </w:p>
        </w:tc>
      </w:tr>
      <w:tr w:rsidR="000E09EB" w:rsidRPr="00AF137A" w14:paraId="45D8D402" w14:textId="77777777" w:rsidTr="009B506D">
        <w:tc>
          <w:tcPr>
            <w:tcW w:w="33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FB633B" w14:textId="49C00C82"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 xml:space="preserve">Utilaje manevrare materii prime </w:t>
            </w:r>
            <w:r w:rsidR="00591783">
              <w:rPr>
                <w:rFonts w:ascii="Trebuchet MS" w:hAnsi="Trebuchet MS"/>
                <w:sz w:val="18"/>
                <w:szCs w:val="18"/>
              </w:rPr>
              <w:t>s</w:t>
            </w:r>
            <w:r w:rsidRPr="00AF137A">
              <w:rPr>
                <w:rFonts w:ascii="Trebuchet MS" w:hAnsi="Trebuchet MS"/>
                <w:sz w:val="18"/>
                <w:szCs w:val="18"/>
              </w:rPr>
              <w:t>i deseuri (sarjator, vola, etc)</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71AAAE5" w14:textId="4E1A3D3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68 in cabina /105 extern (Volvo)</w:t>
            </w:r>
          </w:p>
        </w:tc>
        <w:tc>
          <w:tcPr>
            <w:tcW w:w="3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51AF294"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In exterior si in hala de producție</w:t>
            </w:r>
          </w:p>
        </w:tc>
      </w:tr>
      <w:tr w:rsidR="000E09EB" w:rsidRPr="00AF137A" w14:paraId="3E5A9C90" w14:textId="77777777" w:rsidTr="009B506D">
        <w:tc>
          <w:tcPr>
            <w:tcW w:w="33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A4A2C11"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Cuptor de topire</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894BC2" w14:textId="5FAB3A4D"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85 dB max</w:t>
            </w:r>
          </w:p>
        </w:tc>
        <w:tc>
          <w:tcPr>
            <w:tcW w:w="3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02C4B8A"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In hala de producție</w:t>
            </w:r>
          </w:p>
        </w:tc>
      </w:tr>
      <w:tr w:rsidR="000E09EB" w:rsidRPr="00AF137A" w14:paraId="4F522F23" w14:textId="77777777" w:rsidTr="009B506D">
        <w:tc>
          <w:tcPr>
            <w:tcW w:w="33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351954"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Ventilator de gaze</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198BA6" w14:textId="46E87536"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85 dB max</w:t>
            </w:r>
          </w:p>
        </w:tc>
        <w:tc>
          <w:tcPr>
            <w:tcW w:w="3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C0F3ADE" w14:textId="77777777" w:rsidR="000E09EB" w:rsidRPr="00AF137A" w:rsidRDefault="000E09EB" w:rsidP="009B506D">
            <w:pPr>
              <w:autoSpaceDE w:val="0"/>
              <w:autoSpaceDN w:val="0"/>
              <w:adjustRightInd w:val="0"/>
              <w:spacing w:after="0" w:line="240" w:lineRule="auto"/>
              <w:jc w:val="center"/>
              <w:rPr>
                <w:rFonts w:ascii="Trebuchet MS" w:hAnsi="Trebuchet MS"/>
                <w:sz w:val="18"/>
                <w:szCs w:val="18"/>
              </w:rPr>
            </w:pPr>
            <w:r w:rsidRPr="00AF137A">
              <w:rPr>
                <w:rFonts w:ascii="Trebuchet MS" w:hAnsi="Trebuchet MS"/>
                <w:sz w:val="18"/>
                <w:szCs w:val="18"/>
              </w:rPr>
              <w:t>In spatele halei de producție</w:t>
            </w:r>
          </w:p>
        </w:tc>
      </w:tr>
    </w:tbl>
    <w:p w14:paraId="1EE73F6A" w14:textId="7F531E45" w:rsidR="000E09EB" w:rsidRPr="00AF137A" w:rsidRDefault="000E09EB" w:rsidP="000E09EB">
      <w:pPr>
        <w:spacing w:after="0" w:line="240" w:lineRule="auto"/>
        <w:rPr>
          <w:rFonts w:ascii="Trebuchet MS" w:eastAsia="Times New Roman" w:hAnsi="Trebuchet MS" w:cs="Arial"/>
        </w:rPr>
      </w:pPr>
      <w:r w:rsidRPr="00AF137A">
        <w:rPr>
          <w:rFonts w:ascii="Trebuchet MS" w:eastAsia="Times New Roman" w:hAnsi="Trebuchet MS" w:cs="Arial"/>
        </w:rPr>
        <w:t>Sursele enumerate mai sus după gradul de zgomot pe care îl produc se  consideră cu zgomot mediu</w:t>
      </w:r>
      <w:r w:rsidR="009B506D">
        <w:rPr>
          <w:rFonts w:ascii="Trebuchet MS" w:eastAsia="Times New Roman" w:hAnsi="Trebuchet MS" w:cs="Arial"/>
        </w:rPr>
        <w:t xml:space="preserve"> </w:t>
      </w:r>
      <w:r w:rsidRPr="00AF137A">
        <w:rPr>
          <w:rFonts w:ascii="Trebuchet MS" w:eastAsia="Times New Roman" w:hAnsi="Trebuchet MS" w:cs="Arial"/>
        </w:rPr>
        <w:t xml:space="preserve">80-85 dB(A) </w:t>
      </w:r>
    </w:p>
    <w:p w14:paraId="287875FD" w14:textId="32BD3600" w:rsidR="000E09EB" w:rsidRPr="00AF137A" w:rsidRDefault="000E09EB" w:rsidP="000E09EB">
      <w:pPr>
        <w:spacing w:after="0" w:line="240" w:lineRule="auto"/>
        <w:rPr>
          <w:rFonts w:ascii="Trebuchet MS" w:eastAsia="Times New Roman" w:hAnsi="Trebuchet MS" w:cs="Arial"/>
        </w:rPr>
      </w:pPr>
      <w:r w:rsidRPr="009B506D">
        <w:rPr>
          <w:rFonts w:ascii="Trebuchet MS" w:eastAsia="Times New Roman" w:hAnsi="Trebuchet MS" w:cs="Arial"/>
          <w:u w:val="single"/>
        </w:rPr>
        <w:t>Surse din afara instalației</w:t>
      </w:r>
      <w:r w:rsidRPr="00AF137A">
        <w:rPr>
          <w:rFonts w:ascii="Trebuchet MS" w:eastAsia="Times New Roman" w:hAnsi="Trebuchet MS" w:cs="Arial"/>
        </w:rPr>
        <w:t>: traficul auto de pe drumul județean.</w:t>
      </w:r>
    </w:p>
    <w:p w14:paraId="30533265" w14:textId="77777777" w:rsidR="000E09EB" w:rsidRPr="00AF137A" w:rsidRDefault="000E09EB" w:rsidP="000E09EB">
      <w:pPr>
        <w:spacing w:after="0" w:line="240" w:lineRule="auto"/>
        <w:rPr>
          <w:rFonts w:ascii="Trebuchet MS" w:eastAsia="Times New Roman" w:hAnsi="Trebuchet MS" w:cs="Arial"/>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23"/>
        <w:gridCol w:w="3933"/>
      </w:tblGrid>
      <w:tr w:rsidR="000E09EB" w:rsidRPr="00AF137A" w14:paraId="42D3F069" w14:textId="77777777" w:rsidTr="009B506D">
        <w:tc>
          <w:tcPr>
            <w:tcW w:w="9896" w:type="dxa"/>
            <w:gridSpan w:val="3"/>
            <w:shd w:val="clear" w:color="auto" w:fill="auto"/>
          </w:tcPr>
          <w:p w14:paraId="02C10B1C" w14:textId="77777777" w:rsidR="000E09EB" w:rsidRPr="00AF137A" w:rsidRDefault="000E09EB" w:rsidP="002A1071">
            <w:pPr>
              <w:tabs>
                <w:tab w:val="left" w:pos="1080"/>
              </w:tabs>
              <w:spacing w:after="0" w:line="240" w:lineRule="auto"/>
              <w:rPr>
                <w:rFonts w:ascii="Trebuchet MS" w:eastAsia="Times New Roman" w:hAnsi="Trebuchet MS" w:cs="Arial"/>
                <w:b/>
                <w:noProof/>
                <w:sz w:val="18"/>
                <w:szCs w:val="18"/>
                <w:lang w:eastAsia="ro-RO"/>
              </w:rPr>
            </w:pPr>
            <w:r w:rsidRPr="00AF137A">
              <w:rPr>
                <w:rFonts w:ascii="Trebuchet MS" w:eastAsia="Times New Roman" w:hAnsi="Trebuchet MS" w:cs="Arial"/>
                <w:b/>
                <w:sz w:val="18"/>
                <w:szCs w:val="18"/>
                <w:lang w:eastAsia="ro-RO"/>
              </w:rPr>
              <w:t xml:space="preserve">BAT 18. Pentru a reduce emisiile de zgomot, BAT constă în utilizarea uneia dintre tehnicile indicate mai jos sau a unei combinații a acestora. </w:t>
            </w:r>
          </w:p>
        </w:tc>
      </w:tr>
      <w:tr w:rsidR="009B506D" w:rsidRPr="00AF137A" w14:paraId="3725D597" w14:textId="77777777" w:rsidTr="009B506D">
        <w:tc>
          <w:tcPr>
            <w:tcW w:w="5963" w:type="dxa"/>
            <w:gridSpan w:val="2"/>
            <w:shd w:val="clear" w:color="auto" w:fill="auto"/>
          </w:tcPr>
          <w:p w14:paraId="350AA90C" w14:textId="77777777" w:rsidR="009B506D" w:rsidRPr="00AF137A" w:rsidRDefault="009B506D" w:rsidP="002A1071">
            <w:pPr>
              <w:tabs>
                <w:tab w:val="left" w:pos="1080"/>
              </w:tabs>
              <w:spacing w:after="0" w:line="240" w:lineRule="auto"/>
              <w:rPr>
                <w:rFonts w:ascii="Trebuchet MS" w:eastAsia="Times New Roman" w:hAnsi="Trebuchet MS" w:cs="Arial"/>
                <w:sz w:val="18"/>
                <w:szCs w:val="18"/>
                <w:lang w:eastAsia="ro-RO"/>
              </w:rPr>
            </w:pPr>
            <w:r w:rsidRPr="00AF137A">
              <w:rPr>
                <w:rFonts w:ascii="Trebuchet MS" w:eastAsia="Times New Roman" w:hAnsi="Trebuchet MS" w:cs="Arial"/>
                <w:sz w:val="18"/>
                <w:szCs w:val="18"/>
                <w:lang w:eastAsia="ro-RO"/>
              </w:rPr>
              <w:t>Tehnica</w:t>
            </w:r>
          </w:p>
        </w:tc>
        <w:tc>
          <w:tcPr>
            <w:tcW w:w="3933" w:type="dxa"/>
            <w:shd w:val="clear" w:color="auto" w:fill="auto"/>
          </w:tcPr>
          <w:p w14:paraId="75040AF8" w14:textId="77777777" w:rsidR="009B506D" w:rsidRPr="00AF137A" w:rsidRDefault="009B506D" w:rsidP="002A1071">
            <w:pPr>
              <w:tabs>
                <w:tab w:val="left" w:pos="1080"/>
              </w:tabs>
              <w:spacing w:after="0" w:line="240" w:lineRule="auto"/>
              <w:rPr>
                <w:rFonts w:ascii="Trebuchet MS" w:eastAsia="Times New Roman" w:hAnsi="Trebuchet MS" w:cs="Arial"/>
                <w:noProof/>
                <w:sz w:val="18"/>
                <w:szCs w:val="18"/>
                <w:lang w:eastAsia="ro-RO"/>
              </w:rPr>
            </w:pPr>
            <w:r w:rsidRPr="00AF137A">
              <w:rPr>
                <w:rFonts w:ascii="Trebuchet MS" w:eastAsia="Times New Roman" w:hAnsi="Trebuchet MS" w:cs="Arial"/>
                <w:sz w:val="18"/>
                <w:szCs w:val="18"/>
                <w:lang w:eastAsia="ro-RO"/>
              </w:rPr>
              <w:t>Mod de realizare:</w:t>
            </w:r>
          </w:p>
        </w:tc>
      </w:tr>
      <w:tr w:rsidR="000E09EB" w:rsidRPr="00AF137A" w14:paraId="64174EB3" w14:textId="77777777" w:rsidTr="009B506D">
        <w:tc>
          <w:tcPr>
            <w:tcW w:w="540" w:type="dxa"/>
            <w:shd w:val="clear" w:color="auto" w:fill="auto"/>
          </w:tcPr>
          <w:p w14:paraId="417FC152" w14:textId="1989F36D" w:rsidR="000E09EB" w:rsidRPr="00AF137A" w:rsidRDefault="009B506D" w:rsidP="002A1071">
            <w:pPr>
              <w:tabs>
                <w:tab w:val="left" w:pos="284"/>
                <w:tab w:val="left" w:pos="1080"/>
              </w:tabs>
              <w:spacing w:after="0" w:line="240" w:lineRule="auto"/>
              <w:jc w:val="center"/>
              <w:rPr>
                <w:rFonts w:ascii="Trebuchet MS" w:eastAsia="Times New Roman" w:hAnsi="Trebuchet MS" w:cs="Arial"/>
                <w:noProof/>
                <w:sz w:val="18"/>
                <w:szCs w:val="18"/>
                <w:lang w:eastAsia="ro-RO"/>
              </w:rPr>
            </w:pPr>
            <w:r>
              <w:rPr>
                <w:rFonts w:ascii="Trebuchet MS" w:eastAsia="Times New Roman" w:hAnsi="Trebuchet MS" w:cs="Arial"/>
                <w:noProof/>
                <w:sz w:val="18"/>
                <w:szCs w:val="18"/>
                <w:lang w:eastAsia="ro-RO"/>
              </w:rPr>
              <w:t>a</w:t>
            </w:r>
          </w:p>
        </w:tc>
        <w:tc>
          <w:tcPr>
            <w:tcW w:w="5423" w:type="dxa"/>
            <w:shd w:val="clear" w:color="auto" w:fill="auto"/>
          </w:tcPr>
          <w:p w14:paraId="5D283ADB" w14:textId="77777777" w:rsidR="000E09EB" w:rsidRPr="00AF137A" w:rsidRDefault="000E09EB" w:rsidP="002A1071">
            <w:pPr>
              <w:tabs>
                <w:tab w:val="left" w:pos="1080"/>
              </w:tabs>
              <w:spacing w:after="0" w:line="240" w:lineRule="auto"/>
              <w:rPr>
                <w:rFonts w:ascii="Trebuchet MS" w:hAnsi="Trebuchet MS"/>
                <w:noProof/>
                <w:sz w:val="18"/>
                <w:szCs w:val="18"/>
              </w:rPr>
            </w:pPr>
            <w:r w:rsidRPr="00AF137A">
              <w:rPr>
                <w:rFonts w:ascii="Trebuchet MS" w:hAnsi="Trebuchet MS"/>
                <w:sz w:val="18"/>
                <w:szCs w:val="18"/>
              </w:rPr>
              <w:t>Utilizarea de terasamente pentru a ecrana sursa de zgomot</w:t>
            </w:r>
          </w:p>
        </w:tc>
        <w:tc>
          <w:tcPr>
            <w:tcW w:w="3933" w:type="dxa"/>
            <w:shd w:val="clear" w:color="auto" w:fill="auto"/>
          </w:tcPr>
          <w:p w14:paraId="6B66DC1E" w14:textId="77777777" w:rsidR="000E09EB" w:rsidRPr="00AF137A" w:rsidRDefault="000E09EB" w:rsidP="002A1071">
            <w:pPr>
              <w:tabs>
                <w:tab w:val="left" w:pos="1080"/>
              </w:tabs>
              <w:spacing w:after="0" w:line="240" w:lineRule="auto"/>
              <w:rPr>
                <w:rFonts w:ascii="Trebuchet MS" w:hAnsi="Trebuchet MS"/>
                <w:noProof/>
                <w:sz w:val="18"/>
                <w:szCs w:val="18"/>
              </w:rPr>
            </w:pPr>
            <w:r w:rsidRPr="00AF137A">
              <w:rPr>
                <w:rFonts w:ascii="Trebuchet MS" w:hAnsi="Trebuchet MS"/>
                <w:noProof/>
                <w:sz w:val="18"/>
                <w:szCs w:val="18"/>
              </w:rPr>
              <w:t xml:space="preserve">Nu e cazul  </w:t>
            </w:r>
          </w:p>
        </w:tc>
      </w:tr>
      <w:tr w:rsidR="000E09EB" w:rsidRPr="00AF137A" w14:paraId="53B11BD1" w14:textId="77777777" w:rsidTr="009B506D">
        <w:trPr>
          <w:trHeight w:val="488"/>
        </w:trPr>
        <w:tc>
          <w:tcPr>
            <w:tcW w:w="540" w:type="dxa"/>
            <w:shd w:val="clear" w:color="auto" w:fill="auto"/>
          </w:tcPr>
          <w:p w14:paraId="6D332721" w14:textId="5C4C5E88" w:rsidR="000E09EB" w:rsidRPr="00AF137A" w:rsidRDefault="009B506D" w:rsidP="002A1071">
            <w:pPr>
              <w:tabs>
                <w:tab w:val="left" w:pos="284"/>
                <w:tab w:val="left" w:pos="1080"/>
              </w:tabs>
              <w:spacing w:after="0" w:line="240" w:lineRule="auto"/>
              <w:jc w:val="center"/>
              <w:rPr>
                <w:rFonts w:ascii="Trebuchet MS" w:eastAsia="Times New Roman" w:hAnsi="Trebuchet MS" w:cs="Arial"/>
                <w:noProof/>
                <w:sz w:val="18"/>
                <w:szCs w:val="18"/>
                <w:lang w:eastAsia="ro-RO"/>
              </w:rPr>
            </w:pPr>
            <w:r>
              <w:rPr>
                <w:rFonts w:ascii="Trebuchet MS" w:eastAsia="Times New Roman" w:hAnsi="Trebuchet MS" w:cs="Arial"/>
                <w:noProof/>
                <w:sz w:val="18"/>
                <w:szCs w:val="18"/>
                <w:lang w:eastAsia="ro-RO"/>
              </w:rPr>
              <w:t>b</w:t>
            </w:r>
          </w:p>
        </w:tc>
        <w:tc>
          <w:tcPr>
            <w:tcW w:w="5423" w:type="dxa"/>
            <w:shd w:val="clear" w:color="auto" w:fill="auto"/>
          </w:tcPr>
          <w:p w14:paraId="5E7111BA" w14:textId="77777777" w:rsidR="000E09EB" w:rsidRPr="00AF137A" w:rsidRDefault="000E09EB" w:rsidP="002A1071">
            <w:pPr>
              <w:tabs>
                <w:tab w:val="left" w:pos="1080"/>
              </w:tabs>
              <w:spacing w:after="0" w:line="240" w:lineRule="auto"/>
              <w:rPr>
                <w:rFonts w:ascii="Trebuchet MS" w:hAnsi="Trebuchet MS"/>
                <w:noProof/>
                <w:sz w:val="18"/>
                <w:szCs w:val="18"/>
              </w:rPr>
            </w:pPr>
            <w:r w:rsidRPr="00AF137A">
              <w:rPr>
                <w:rFonts w:ascii="Trebuchet MS" w:hAnsi="Trebuchet MS"/>
                <w:sz w:val="18"/>
                <w:szCs w:val="18"/>
              </w:rPr>
              <w:t>Închiderea instalațiilor sau a componentelor generatoare de zgomot în structuri fonoabsorbante</w:t>
            </w:r>
          </w:p>
        </w:tc>
        <w:tc>
          <w:tcPr>
            <w:tcW w:w="3933" w:type="dxa"/>
            <w:shd w:val="clear" w:color="auto" w:fill="auto"/>
          </w:tcPr>
          <w:p w14:paraId="32C1E669" w14:textId="1C6864EA" w:rsidR="000E09EB" w:rsidRPr="00AF137A" w:rsidRDefault="000E09EB" w:rsidP="00744EDF">
            <w:pPr>
              <w:tabs>
                <w:tab w:val="left" w:pos="1080"/>
              </w:tabs>
              <w:spacing w:after="0" w:line="240" w:lineRule="auto"/>
              <w:jc w:val="both"/>
              <w:rPr>
                <w:rFonts w:ascii="Trebuchet MS" w:hAnsi="Trebuchet MS"/>
                <w:noProof/>
                <w:sz w:val="18"/>
                <w:szCs w:val="18"/>
              </w:rPr>
            </w:pPr>
            <w:r w:rsidRPr="00AF137A">
              <w:rPr>
                <w:rFonts w:ascii="Trebuchet MS" w:hAnsi="Trebuchet MS"/>
                <w:noProof/>
                <w:sz w:val="18"/>
                <w:szCs w:val="18"/>
              </w:rPr>
              <w:t xml:space="preserve">Halele de productie au </w:t>
            </w:r>
            <w:r w:rsidR="00744EDF">
              <w:rPr>
                <w:rFonts w:ascii="Trebuchet MS" w:hAnsi="Trebuchet MS"/>
                <w:noProof/>
                <w:sz w:val="18"/>
                <w:szCs w:val="18"/>
              </w:rPr>
              <w:t>î</w:t>
            </w:r>
            <w:r w:rsidRPr="00AF137A">
              <w:rPr>
                <w:rFonts w:ascii="Trebuchet MS" w:hAnsi="Trebuchet MS"/>
                <w:noProof/>
                <w:sz w:val="18"/>
                <w:szCs w:val="18"/>
              </w:rPr>
              <w:t xml:space="preserve">nvelitori cu caracteristici fonoabsorbante </w:t>
            </w:r>
          </w:p>
        </w:tc>
      </w:tr>
      <w:tr w:rsidR="000E09EB" w:rsidRPr="00AF137A" w14:paraId="04716037" w14:textId="77777777" w:rsidTr="009B506D">
        <w:tc>
          <w:tcPr>
            <w:tcW w:w="540" w:type="dxa"/>
            <w:shd w:val="clear" w:color="auto" w:fill="auto"/>
          </w:tcPr>
          <w:p w14:paraId="4C84FA51" w14:textId="78D3819C" w:rsidR="000E09EB" w:rsidRPr="00AF137A" w:rsidRDefault="009B506D" w:rsidP="002A1071">
            <w:pPr>
              <w:tabs>
                <w:tab w:val="left" w:pos="284"/>
                <w:tab w:val="left" w:pos="1080"/>
              </w:tabs>
              <w:spacing w:after="0" w:line="240" w:lineRule="auto"/>
              <w:jc w:val="center"/>
              <w:rPr>
                <w:rFonts w:ascii="Trebuchet MS" w:eastAsia="Times New Roman" w:hAnsi="Trebuchet MS" w:cs="Arial"/>
                <w:noProof/>
                <w:sz w:val="18"/>
                <w:szCs w:val="18"/>
                <w:lang w:eastAsia="ro-RO"/>
              </w:rPr>
            </w:pPr>
            <w:r>
              <w:rPr>
                <w:rFonts w:ascii="Trebuchet MS" w:eastAsia="Times New Roman" w:hAnsi="Trebuchet MS" w:cs="Arial"/>
                <w:noProof/>
                <w:sz w:val="18"/>
                <w:szCs w:val="18"/>
                <w:lang w:eastAsia="ro-RO"/>
              </w:rPr>
              <w:t>c</w:t>
            </w:r>
          </w:p>
        </w:tc>
        <w:tc>
          <w:tcPr>
            <w:tcW w:w="5423" w:type="dxa"/>
            <w:shd w:val="clear" w:color="auto" w:fill="auto"/>
          </w:tcPr>
          <w:p w14:paraId="2483C3A7" w14:textId="77777777" w:rsidR="000E09EB" w:rsidRPr="00AF137A" w:rsidRDefault="000E09EB" w:rsidP="002A1071">
            <w:pPr>
              <w:tabs>
                <w:tab w:val="left" w:pos="1080"/>
              </w:tabs>
              <w:spacing w:after="0" w:line="240" w:lineRule="auto"/>
              <w:rPr>
                <w:rFonts w:ascii="Trebuchet MS" w:hAnsi="Trebuchet MS"/>
                <w:noProof/>
                <w:sz w:val="18"/>
                <w:szCs w:val="18"/>
              </w:rPr>
            </w:pPr>
            <w:r w:rsidRPr="00AF137A">
              <w:rPr>
                <w:rFonts w:ascii="Trebuchet MS" w:hAnsi="Trebuchet MS"/>
                <w:sz w:val="18"/>
                <w:szCs w:val="18"/>
              </w:rPr>
              <w:t>Utilizarea de suporturi și interconexiuni antivibrații pentru echipamente</w:t>
            </w:r>
          </w:p>
        </w:tc>
        <w:tc>
          <w:tcPr>
            <w:tcW w:w="3933" w:type="dxa"/>
            <w:shd w:val="clear" w:color="auto" w:fill="auto"/>
          </w:tcPr>
          <w:p w14:paraId="6DF5A96B" w14:textId="77777777" w:rsidR="000E09EB" w:rsidRPr="00AF137A" w:rsidRDefault="000E09EB" w:rsidP="002A1071">
            <w:pPr>
              <w:tabs>
                <w:tab w:val="left" w:pos="1080"/>
              </w:tabs>
              <w:spacing w:after="0" w:line="240" w:lineRule="auto"/>
              <w:rPr>
                <w:rFonts w:ascii="Trebuchet MS" w:hAnsi="Trebuchet MS"/>
                <w:noProof/>
                <w:sz w:val="18"/>
                <w:szCs w:val="18"/>
              </w:rPr>
            </w:pPr>
            <w:r w:rsidRPr="00AF137A">
              <w:rPr>
                <w:rFonts w:ascii="Trebuchet MS" w:hAnsi="Trebuchet MS"/>
                <w:noProof/>
                <w:sz w:val="18"/>
                <w:szCs w:val="18"/>
              </w:rPr>
              <w:t>Ventilatoarele montate pe suporti elastici de cauciuc.</w:t>
            </w:r>
          </w:p>
        </w:tc>
      </w:tr>
      <w:tr w:rsidR="000E09EB" w:rsidRPr="00AF137A" w14:paraId="3475CE5A" w14:textId="77777777" w:rsidTr="009B506D">
        <w:tc>
          <w:tcPr>
            <w:tcW w:w="540" w:type="dxa"/>
            <w:shd w:val="clear" w:color="auto" w:fill="auto"/>
          </w:tcPr>
          <w:p w14:paraId="0C84D8A7" w14:textId="652047B0" w:rsidR="000E09EB" w:rsidRPr="00AF137A" w:rsidRDefault="009B506D" w:rsidP="002A1071">
            <w:pPr>
              <w:tabs>
                <w:tab w:val="left" w:pos="284"/>
                <w:tab w:val="left" w:pos="1080"/>
              </w:tabs>
              <w:spacing w:after="0" w:line="240" w:lineRule="auto"/>
              <w:jc w:val="center"/>
              <w:rPr>
                <w:rFonts w:ascii="Trebuchet MS" w:eastAsia="Times New Roman" w:hAnsi="Trebuchet MS" w:cs="Arial"/>
                <w:noProof/>
                <w:sz w:val="18"/>
                <w:szCs w:val="18"/>
                <w:lang w:eastAsia="ro-RO"/>
              </w:rPr>
            </w:pPr>
            <w:r>
              <w:rPr>
                <w:rFonts w:ascii="Trebuchet MS" w:eastAsia="Times New Roman" w:hAnsi="Trebuchet MS" w:cs="Arial"/>
                <w:noProof/>
                <w:sz w:val="18"/>
                <w:szCs w:val="18"/>
                <w:lang w:eastAsia="ro-RO"/>
              </w:rPr>
              <w:t>d</w:t>
            </w:r>
          </w:p>
        </w:tc>
        <w:tc>
          <w:tcPr>
            <w:tcW w:w="5423" w:type="dxa"/>
            <w:shd w:val="clear" w:color="auto" w:fill="auto"/>
          </w:tcPr>
          <w:p w14:paraId="5F783AC2" w14:textId="77777777" w:rsidR="000E09EB" w:rsidRPr="00AF137A" w:rsidRDefault="000E09EB" w:rsidP="002A1071">
            <w:pPr>
              <w:tabs>
                <w:tab w:val="left" w:pos="1080"/>
              </w:tabs>
              <w:spacing w:after="0" w:line="240" w:lineRule="auto"/>
              <w:rPr>
                <w:rFonts w:ascii="Trebuchet MS" w:hAnsi="Trebuchet MS"/>
                <w:sz w:val="18"/>
                <w:szCs w:val="18"/>
              </w:rPr>
            </w:pPr>
            <w:r w:rsidRPr="00AF137A">
              <w:rPr>
                <w:rFonts w:ascii="Trebuchet MS" w:hAnsi="Trebuchet MS"/>
                <w:sz w:val="18"/>
                <w:szCs w:val="18"/>
              </w:rPr>
              <w:t>Orientarea echipamentelor generatoare de zgomot</w:t>
            </w:r>
          </w:p>
        </w:tc>
        <w:tc>
          <w:tcPr>
            <w:tcW w:w="3933" w:type="dxa"/>
            <w:shd w:val="clear" w:color="auto" w:fill="auto"/>
          </w:tcPr>
          <w:p w14:paraId="2273183E" w14:textId="77777777" w:rsidR="000E09EB" w:rsidRPr="00AF137A" w:rsidRDefault="000E09EB" w:rsidP="002A1071">
            <w:pPr>
              <w:tabs>
                <w:tab w:val="left" w:pos="1080"/>
              </w:tabs>
              <w:spacing w:after="0" w:line="240" w:lineRule="auto"/>
              <w:rPr>
                <w:rFonts w:ascii="Trebuchet MS" w:hAnsi="Trebuchet MS"/>
                <w:noProof/>
                <w:sz w:val="18"/>
                <w:szCs w:val="18"/>
              </w:rPr>
            </w:pPr>
            <w:r w:rsidRPr="00AF137A">
              <w:rPr>
                <w:rFonts w:ascii="Trebuchet MS" w:hAnsi="Trebuchet MS"/>
                <w:noProof/>
                <w:sz w:val="18"/>
                <w:szCs w:val="18"/>
              </w:rPr>
              <w:t>Nu este cazul</w:t>
            </w:r>
          </w:p>
        </w:tc>
      </w:tr>
      <w:tr w:rsidR="000E09EB" w:rsidRPr="00AF137A" w14:paraId="7AD94F9E" w14:textId="77777777" w:rsidTr="009B506D">
        <w:tc>
          <w:tcPr>
            <w:tcW w:w="540" w:type="dxa"/>
            <w:shd w:val="clear" w:color="auto" w:fill="auto"/>
          </w:tcPr>
          <w:p w14:paraId="267A25A5" w14:textId="226B1B42" w:rsidR="000E09EB" w:rsidRPr="00AF137A" w:rsidRDefault="009B506D" w:rsidP="002A1071">
            <w:pPr>
              <w:tabs>
                <w:tab w:val="left" w:pos="284"/>
                <w:tab w:val="left" w:pos="1080"/>
              </w:tabs>
              <w:spacing w:after="0" w:line="240" w:lineRule="auto"/>
              <w:jc w:val="center"/>
              <w:rPr>
                <w:rFonts w:ascii="Trebuchet MS" w:eastAsia="Times New Roman" w:hAnsi="Trebuchet MS" w:cs="Arial"/>
                <w:noProof/>
                <w:sz w:val="18"/>
                <w:szCs w:val="18"/>
                <w:lang w:eastAsia="ro-RO"/>
              </w:rPr>
            </w:pPr>
            <w:r>
              <w:rPr>
                <w:rFonts w:ascii="Trebuchet MS" w:eastAsia="Times New Roman" w:hAnsi="Trebuchet MS" w:cs="Arial"/>
                <w:noProof/>
                <w:sz w:val="18"/>
                <w:szCs w:val="18"/>
                <w:lang w:eastAsia="ro-RO"/>
              </w:rPr>
              <w:t>e</w:t>
            </w:r>
          </w:p>
        </w:tc>
        <w:tc>
          <w:tcPr>
            <w:tcW w:w="5423" w:type="dxa"/>
            <w:shd w:val="clear" w:color="auto" w:fill="auto"/>
          </w:tcPr>
          <w:p w14:paraId="3702E157" w14:textId="77777777" w:rsidR="000E09EB" w:rsidRPr="00AF137A" w:rsidRDefault="000E09EB" w:rsidP="002A1071">
            <w:pPr>
              <w:tabs>
                <w:tab w:val="left" w:pos="1080"/>
              </w:tabs>
              <w:spacing w:after="0" w:line="240" w:lineRule="auto"/>
              <w:rPr>
                <w:rFonts w:ascii="Trebuchet MS" w:hAnsi="Trebuchet MS"/>
                <w:sz w:val="18"/>
                <w:szCs w:val="18"/>
              </w:rPr>
            </w:pPr>
            <w:r w:rsidRPr="00AF137A">
              <w:rPr>
                <w:rFonts w:ascii="Trebuchet MS" w:hAnsi="Trebuchet MS"/>
                <w:sz w:val="18"/>
                <w:szCs w:val="18"/>
              </w:rPr>
              <w:t>Schimbarea frecvenței sunetului</w:t>
            </w:r>
          </w:p>
        </w:tc>
        <w:tc>
          <w:tcPr>
            <w:tcW w:w="3933" w:type="dxa"/>
            <w:shd w:val="clear" w:color="auto" w:fill="auto"/>
          </w:tcPr>
          <w:p w14:paraId="048B9B81" w14:textId="77777777" w:rsidR="000E09EB" w:rsidRPr="00AF137A" w:rsidRDefault="000E09EB" w:rsidP="002A1071">
            <w:pPr>
              <w:tabs>
                <w:tab w:val="left" w:pos="1080"/>
              </w:tabs>
              <w:spacing w:after="0" w:line="240" w:lineRule="auto"/>
              <w:rPr>
                <w:rFonts w:ascii="Trebuchet MS" w:hAnsi="Trebuchet MS"/>
                <w:noProof/>
                <w:sz w:val="18"/>
                <w:szCs w:val="18"/>
              </w:rPr>
            </w:pPr>
            <w:r w:rsidRPr="00AF137A">
              <w:rPr>
                <w:rFonts w:ascii="Trebuchet MS" w:hAnsi="Trebuchet MS"/>
                <w:noProof/>
                <w:sz w:val="18"/>
                <w:szCs w:val="18"/>
              </w:rPr>
              <w:t>Nu este cazul</w:t>
            </w:r>
          </w:p>
        </w:tc>
      </w:tr>
    </w:tbl>
    <w:p w14:paraId="7DD06398" w14:textId="77777777" w:rsidR="000E09EB" w:rsidRPr="00AF137A" w:rsidRDefault="000E09EB" w:rsidP="000E09EB">
      <w:pPr>
        <w:pStyle w:val="BodyText2"/>
        <w:spacing w:after="0" w:line="240" w:lineRule="auto"/>
        <w:jc w:val="both"/>
        <w:rPr>
          <w:rFonts w:ascii="Trebuchet MS" w:hAnsi="Trebuchet MS" w:cs="Arial"/>
          <w:b/>
          <w:bCs/>
          <w:noProof/>
          <w:lang w:val="ro-RO"/>
        </w:rPr>
      </w:pPr>
      <w:r w:rsidRPr="00AF137A">
        <w:rPr>
          <w:rFonts w:ascii="Trebuchet MS" w:hAnsi="Trebuchet MS" w:cs="Arial"/>
          <w:b/>
          <w:bCs/>
          <w:noProof/>
          <w:lang w:val="ro-RO"/>
        </w:rPr>
        <w:t>Valori limită</w:t>
      </w:r>
    </w:p>
    <w:p w14:paraId="3E89C085" w14:textId="77777777" w:rsidR="000E09EB" w:rsidRPr="00AF137A" w:rsidRDefault="000E09EB" w:rsidP="000E09EB">
      <w:pPr>
        <w:pStyle w:val="BodyText2"/>
        <w:spacing w:after="0" w:line="240" w:lineRule="auto"/>
        <w:jc w:val="both"/>
        <w:rPr>
          <w:rFonts w:ascii="Trebuchet MS" w:hAnsi="Trebuchet MS" w:cs="Arial"/>
          <w:bCs/>
          <w:iCs/>
          <w:lang w:val="ro-RO"/>
        </w:rPr>
      </w:pPr>
      <w:r w:rsidRPr="00AF137A">
        <w:rPr>
          <w:rFonts w:ascii="Trebuchet MS" w:hAnsi="Trebuchet MS" w:cs="Arial"/>
          <w:lang w:val="ro-RO"/>
        </w:rPr>
        <w:t xml:space="preserve">Valoarea admisă a zgomotului la limita incintei, </w:t>
      </w:r>
      <w:r w:rsidRPr="00AF137A">
        <w:rPr>
          <w:rFonts w:ascii="Trebuchet MS" w:hAnsi="Trebuchet MS" w:cs="Arial"/>
          <w:bCs/>
          <w:noProof/>
          <w:lang w:val="ro-RO"/>
        </w:rPr>
        <w:t>pe baza căreia se apreciază starea mediului din punct de vedere acustic în zona unui obiectiv,</w:t>
      </w:r>
      <w:r w:rsidRPr="00AF137A">
        <w:rPr>
          <w:rFonts w:ascii="Trebuchet MS" w:hAnsi="Trebuchet MS" w:cs="Arial"/>
          <w:lang w:val="ro-RO"/>
        </w:rPr>
        <w:t xml:space="preserve"> nu va depăşi nivelul de zgomot echivalent continuu de </w:t>
      </w:r>
      <w:r w:rsidRPr="00AF137A">
        <w:rPr>
          <w:rFonts w:ascii="Trebuchet MS" w:hAnsi="Trebuchet MS" w:cs="Arial"/>
          <w:b/>
          <w:lang w:val="ro-RO"/>
        </w:rPr>
        <w:t>65 dB(A), la valoarea curbei de zgomot CZ 60 dB</w:t>
      </w:r>
      <w:r w:rsidRPr="00AF137A">
        <w:rPr>
          <w:rFonts w:ascii="Trebuchet MS" w:hAnsi="Trebuchet MS" w:cs="Arial"/>
          <w:lang w:val="ro-RO"/>
        </w:rPr>
        <w:t xml:space="preserve">, conform Standardului </w:t>
      </w:r>
      <w:r w:rsidRPr="00AF137A">
        <w:rPr>
          <w:rFonts w:ascii="Trebuchet MS" w:hAnsi="Trebuchet MS" w:cs="Arial"/>
          <w:bCs/>
          <w:iCs/>
          <w:lang w:val="ro-RO"/>
        </w:rPr>
        <w:t>SR 10009:2017: Acustică. Limite admisibile ale nivelului de zgomot din mediul ambiant.</w:t>
      </w:r>
    </w:p>
    <w:p w14:paraId="45AB835C" w14:textId="77777777" w:rsidR="000E09EB" w:rsidRPr="00AF137A" w:rsidRDefault="000E09EB" w:rsidP="000E09EB">
      <w:pPr>
        <w:spacing w:before="120" w:after="0" w:line="240" w:lineRule="auto"/>
        <w:rPr>
          <w:rFonts w:ascii="Trebuchet MS" w:eastAsia="Times New Roman" w:hAnsi="Trebuchet MS" w:cs="Arial"/>
          <w:b/>
          <w:bCs/>
          <w:noProof/>
          <w:lang w:eastAsia="de-DE"/>
        </w:rPr>
      </w:pPr>
      <w:r w:rsidRPr="00AF137A">
        <w:rPr>
          <w:rFonts w:ascii="Trebuchet MS" w:eastAsia="Times New Roman" w:hAnsi="Trebuchet MS" w:cs="Arial"/>
          <w:b/>
          <w:bCs/>
          <w:noProof/>
          <w:lang w:eastAsia="de-DE"/>
        </w:rPr>
        <w:t>10.5. MIROS</w:t>
      </w:r>
    </w:p>
    <w:p w14:paraId="24E64B0E" w14:textId="77777777" w:rsidR="00473855" w:rsidRDefault="009B506D" w:rsidP="000E09EB">
      <w:pPr>
        <w:spacing w:after="0" w:line="240" w:lineRule="auto"/>
        <w:jc w:val="both"/>
        <w:rPr>
          <w:rFonts w:ascii="Trebuchet MS" w:eastAsia="Times New Roman" w:hAnsi="Trebuchet MS"/>
          <w:bCs/>
        </w:rPr>
      </w:pPr>
      <w:r>
        <w:rPr>
          <w:rFonts w:ascii="Trebuchet MS" w:eastAsia="Times New Roman" w:hAnsi="Trebuchet MS"/>
          <w:bCs/>
        </w:rPr>
        <w:t>Î</w:t>
      </w:r>
      <w:r w:rsidR="000E09EB" w:rsidRPr="00AF137A">
        <w:rPr>
          <w:rFonts w:ascii="Trebuchet MS" w:eastAsia="Times New Roman" w:hAnsi="Trebuchet MS"/>
          <w:bCs/>
        </w:rPr>
        <w:t xml:space="preserve">n cadrul activității de producere a aluminiului din deșeuri pot să apară mirosuri de amoniac ce se degajă din zgura rezultată in procesul de topire, dacă aceasta intră accidental în contact cu apa. </w:t>
      </w:r>
      <w:r>
        <w:rPr>
          <w:rFonts w:ascii="Trebuchet MS" w:eastAsia="Times New Roman" w:hAnsi="Trebuchet MS"/>
          <w:bCs/>
        </w:rPr>
        <w:t>Î</w:t>
      </w:r>
      <w:r w:rsidR="000E09EB" w:rsidRPr="00AF137A">
        <w:rPr>
          <w:rFonts w:ascii="Trebuchet MS" w:eastAsia="Times New Roman" w:hAnsi="Trebuchet MS"/>
          <w:bCs/>
        </w:rPr>
        <w:t>n rest nu exist</w:t>
      </w:r>
      <w:r w:rsidR="00C05FE2">
        <w:rPr>
          <w:rFonts w:ascii="Trebuchet MS" w:eastAsia="Times New Roman" w:hAnsi="Trebuchet MS"/>
          <w:bCs/>
        </w:rPr>
        <w:t>ă</w:t>
      </w:r>
      <w:r w:rsidR="000E09EB" w:rsidRPr="00AF137A">
        <w:rPr>
          <w:rFonts w:ascii="Trebuchet MS" w:eastAsia="Times New Roman" w:hAnsi="Trebuchet MS"/>
          <w:bCs/>
        </w:rPr>
        <w:t xml:space="preserve"> pericolul degaj</w:t>
      </w:r>
      <w:r w:rsidR="00C05FE2">
        <w:rPr>
          <w:rFonts w:ascii="Trebuchet MS" w:eastAsia="Times New Roman" w:hAnsi="Trebuchet MS"/>
          <w:bCs/>
        </w:rPr>
        <w:t>ă</w:t>
      </w:r>
      <w:r w:rsidR="000E09EB" w:rsidRPr="00AF137A">
        <w:rPr>
          <w:rFonts w:ascii="Trebuchet MS" w:eastAsia="Times New Roman" w:hAnsi="Trebuchet MS"/>
          <w:bCs/>
        </w:rPr>
        <w:t xml:space="preserve">rii unor emisii care să producă miros pe amplasament. </w:t>
      </w:r>
    </w:p>
    <w:p w14:paraId="5FDB407A" w14:textId="77C3B775" w:rsidR="000E09EB" w:rsidRPr="00AF137A" w:rsidRDefault="000E09EB" w:rsidP="000E09EB">
      <w:pPr>
        <w:spacing w:after="0" w:line="240" w:lineRule="auto"/>
        <w:jc w:val="both"/>
        <w:rPr>
          <w:rFonts w:ascii="Trebuchet MS" w:eastAsia="Times New Roman" w:hAnsi="Trebuchet MS"/>
          <w:u w:val="single"/>
        </w:rPr>
      </w:pPr>
      <w:r w:rsidRPr="00473855">
        <w:rPr>
          <w:rFonts w:ascii="Trebuchet MS" w:eastAsia="Times New Roman" w:hAnsi="Trebuchet MS"/>
          <w:b/>
        </w:rPr>
        <w:t xml:space="preserve">Aceasta este depozitată </w:t>
      </w:r>
      <w:r w:rsidR="00C05FE2" w:rsidRPr="00473855">
        <w:rPr>
          <w:rFonts w:ascii="Trebuchet MS" w:eastAsia="Times New Roman" w:hAnsi="Trebuchet MS"/>
          <w:b/>
        </w:rPr>
        <w:t>î</w:t>
      </w:r>
      <w:r w:rsidRPr="00473855">
        <w:rPr>
          <w:rFonts w:ascii="Trebuchet MS" w:eastAsia="Times New Roman" w:hAnsi="Trebuchet MS"/>
          <w:b/>
        </w:rPr>
        <w:t>n hala închisă și betonat</w:t>
      </w:r>
      <w:r w:rsidR="00C05FE2" w:rsidRPr="00473855">
        <w:rPr>
          <w:rFonts w:ascii="Trebuchet MS" w:eastAsia="Times New Roman" w:hAnsi="Trebuchet MS"/>
          <w:b/>
        </w:rPr>
        <w:t>ă</w:t>
      </w:r>
      <w:r w:rsidR="00473855">
        <w:rPr>
          <w:rFonts w:ascii="Trebuchet MS" w:eastAsia="Times New Roman" w:hAnsi="Trebuchet MS"/>
          <w:b/>
        </w:rPr>
        <w:t xml:space="preserve"> prevăzută cu </w:t>
      </w:r>
      <w:r w:rsidR="00365646">
        <w:rPr>
          <w:rFonts w:ascii="Trebuchet MS" w:eastAsia="Times New Roman" w:hAnsi="Trebuchet MS"/>
          <w:b/>
        </w:rPr>
        <w:t>i</w:t>
      </w:r>
      <w:r w:rsidR="00365646" w:rsidRPr="00AF137A">
        <w:rPr>
          <w:rFonts w:ascii="Trebuchet MS" w:eastAsia="Times New Roman" w:hAnsi="Trebuchet MS"/>
          <w:b/>
        </w:rPr>
        <w:t>nstalație de filtrare cu saci</w:t>
      </w:r>
      <w:r w:rsidR="00365646">
        <w:rPr>
          <w:rFonts w:ascii="Trebuchet MS" w:eastAsia="Times New Roman" w:hAnsi="Trebuchet MS"/>
          <w:b/>
        </w:rPr>
        <w:t>.</w:t>
      </w:r>
      <w:r w:rsidRPr="00AF137A">
        <w:rPr>
          <w:rFonts w:ascii="Trebuchet MS" w:eastAsia="Times New Roman" w:hAnsi="Trebuchet MS"/>
        </w:rPr>
        <w:t xml:space="preserve"> </w:t>
      </w:r>
      <w:r w:rsidRPr="00AF137A">
        <w:rPr>
          <w:rFonts w:ascii="Trebuchet MS" w:hAnsi="Trebuchet MS"/>
        </w:rPr>
        <w:t>Nu exist</w:t>
      </w:r>
      <w:r w:rsidR="00C05FE2">
        <w:rPr>
          <w:rFonts w:ascii="Trebuchet MS" w:hAnsi="Trebuchet MS"/>
        </w:rPr>
        <w:t>ă</w:t>
      </w:r>
      <w:r w:rsidRPr="00AF137A">
        <w:rPr>
          <w:rFonts w:ascii="Trebuchet MS" w:hAnsi="Trebuchet MS"/>
        </w:rPr>
        <w:t xml:space="preserve"> riscul intr</w:t>
      </w:r>
      <w:r w:rsidR="00C05FE2">
        <w:rPr>
          <w:rFonts w:ascii="Trebuchet MS" w:hAnsi="Trebuchet MS"/>
        </w:rPr>
        <w:t>ării î</w:t>
      </w:r>
      <w:r w:rsidRPr="00AF137A">
        <w:rPr>
          <w:rFonts w:ascii="Trebuchet MS" w:hAnsi="Trebuchet MS"/>
        </w:rPr>
        <w:t>n contact cu apa</w:t>
      </w:r>
      <w:r w:rsidR="00C05FE2">
        <w:rPr>
          <w:rFonts w:ascii="Trebuchet MS" w:hAnsi="Trebuchet MS"/>
        </w:rPr>
        <w:t>.</w:t>
      </w:r>
    </w:p>
    <w:p w14:paraId="79458346" w14:textId="77777777" w:rsidR="000E09EB" w:rsidRPr="00AF137A" w:rsidRDefault="000E09EB" w:rsidP="000E09EB">
      <w:pPr>
        <w:spacing w:after="0" w:line="240" w:lineRule="auto"/>
        <w:rPr>
          <w:rFonts w:ascii="Trebuchet MS" w:eastAsia="Times New Roman" w:hAnsi="Trebuchet MS" w:cs="Arial"/>
          <w:b/>
          <w:bCs/>
          <w:noProof/>
          <w:lang w:eastAsia="de-DE"/>
        </w:rPr>
      </w:pPr>
      <w:r w:rsidRPr="00AF137A">
        <w:rPr>
          <w:rFonts w:ascii="Trebuchet MS" w:eastAsia="Times New Roman" w:hAnsi="Trebuchet MS" w:cs="Arial"/>
          <w:lang w:eastAsia="de-DE"/>
        </w:rPr>
        <w:t>Instalația este amplasată la aproximativ 2 km de localitatea Sântana.</w:t>
      </w:r>
    </w:p>
    <w:p w14:paraId="7ACA1767" w14:textId="77777777" w:rsidR="000E09EB" w:rsidRPr="00AF137A" w:rsidRDefault="000E09EB" w:rsidP="000E09EB">
      <w:pPr>
        <w:pStyle w:val="Heading1"/>
        <w:spacing w:before="0" w:line="240" w:lineRule="auto"/>
        <w:rPr>
          <w:rFonts w:ascii="Trebuchet MS" w:hAnsi="Trebuchet MS" w:cs="Arial"/>
          <w:b/>
          <w:color w:val="000000"/>
          <w:sz w:val="22"/>
          <w:szCs w:val="22"/>
          <w:lang w:val="ro-RO"/>
        </w:rPr>
      </w:pPr>
    </w:p>
    <w:p w14:paraId="35F0B7BD" w14:textId="77777777" w:rsidR="000E09EB" w:rsidRPr="00AF137A" w:rsidRDefault="000E09EB" w:rsidP="000E09EB">
      <w:pPr>
        <w:suppressAutoHyphens/>
        <w:autoSpaceDE w:val="0"/>
        <w:spacing w:after="0" w:line="240" w:lineRule="auto"/>
        <w:jc w:val="both"/>
        <w:rPr>
          <w:rFonts w:ascii="Trebuchet MS" w:eastAsia="Times New Roman" w:hAnsi="Trebuchet MS" w:cs="Arial"/>
          <w:b/>
          <w:bCs/>
          <w:noProof/>
          <w:lang w:eastAsia="ar-SA"/>
        </w:rPr>
      </w:pPr>
      <w:r w:rsidRPr="00AF137A">
        <w:rPr>
          <w:rFonts w:ascii="Trebuchet MS" w:eastAsia="Times New Roman" w:hAnsi="Trebuchet MS" w:cs="Arial"/>
          <w:b/>
          <w:bCs/>
          <w:noProof/>
          <w:lang w:eastAsia="ar-SA"/>
        </w:rPr>
        <w:t>11. GESTIUNEA DEŞEURILOR</w:t>
      </w:r>
    </w:p>
    <w:p w14:paraId="6EC5A819"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Toate deşeurile acceptate pe amplasament vor fi manipulate şi gestionate astfel încât să fie evitată împrăştierea acestora în afara perimetrului spaţiului de stocare a deşeurilor.</w:t>
      </w:r>
    </w:p>
    <w:p w14:paraId="2FCEAA23" w14:textId="77777777" w:rsidR="000E09EB" w:rsidRPr="00AF137A" w:rsidRDefault="000E09EB" w:rsidP="000E09EB">
      <w:pPr>
        <w:suppressAutoHyphens/>
        <w:spacing w:after="0" w:line="240" w:lineRule="auto"/>
        <w:jc w:val="both"/>
        <w:rPr>
          <w:rFonts w:ascii="Trebuchet MS" w:eastAsia="Times New Roman" w:hAnsi="Trebuchet MS" w:cs="Arial"/>
          <w:lang w:eastAsia="ro-RO"/>
        </w:rPr>
      </w:pPr>
      <w:r w:rsidRPr="00AF137A">
        <w:rPr>
          <w:rFonts w:ascii="Trebuchet MS" w:eastAsia="Times New Roman" w:hAnsi="Trebuchet MS" w:cs="Arial"/>
          <w:bCs/>
          <w:noProof/>
          <w:lang w:eastAsia="ar-SA"/>
        </w:rPr>
        <w:t>Deşeurile</w:t>
      </w:r>
      <w:r w:rsidRPr="00AF137A">
        <w:rPr>
          <w:rFonts w:ascii="Trebuchet MS" w:eastAsia="Times New Roman" w:hAnsi="Trebuchet MS" w:cs="Arial"/>
          <w:b/>
          <w:noProof/>
          <w:lang w:eastAsia="ar-SA"/>
        </w:rPr>
        <w:t xml:space="preserve"> </w:t>
      </w:r>
      <w:r w:rsidRPr="00AF137A">
        <w:rPr>
          <w:rFonts w:ascii="Trebuchet MS" w:eastAsia="Times New Roman" w:hAnsi="Trebuchet MS" w:cs="Arial"/>
          <w:bCs/>
          <w:noProof/>
          <w:lang w:eastAsia="ar-SA"/>
        </w:rPr>
        <w:t>primite pe amplasamentul instalaţiei trebuie să se regăsească în autorizaţia integrată de mediu.</w:t>
      </w:r>
      <w:r w:rsidRPr="00AF137A">
        <w:rPr>
          <w:rFonts w:ascii="Trebuchet MS" w:eastAsia="Times New Roman" w:hAnsi="Trebuchet MS" w:cs="Arial"/>
          <w:lang w:eastAsia="ro-RO"/>
        </w:rPr>
        <w:t xml:space="preserve"> </w:t>
      </w:r>
    </w:p>
    <w:p w14:paraId="2661DFA7" w14:textId="1AA27032" w:rsidR="000E09EB" w:rsidRDefault="000E09EB" w:rsidP="000E09EB">
      <w:pPr>
        <w:suppressAutoHyphens/>
        <w:spacing w:after="0" w:line="240" w:lineRule="auto"/>
        <w:jc w:val="both"/>
        <w:rPr>
          <w:rFonts w:ascii="Trebuchet MS" w:eastAsia="Times New Roman" w:hAnsi="Trebuchet MS" w:cs="Arial"/>
          <w:bCs/>
          <w:noProof/>
          <w:lang w:eastAsia="ar-SA"/>
        </w:rPr>
      </w:pPr>
      <w:r w:rsidRPr="00AF137A">
        <w:rPr>
          <w:rFonts w:ascii="Trebuchet MS" w:eastAsia="Times New Roman" w:hAnsi="Trebuchet MS" w:cs="Arial"/>
          <w:lang w:eastAsia="ro-RO"/>
        </w:rPr>
        <w:t>S</w:t>
      </w:r>
      <w:r w:rsidRPr="00AF137A">
        <w:rPr>
          <w:rFonts w:ascii="Trebuchet MS" w:eastAsia="Times New Roman" w:hAnsi="Trebuchet MS" w:cs="Arial"/>
          <w:bCs/>
          <w:noProof/>
          <w:lang w:eastAsia="ar-SA"/>
        </w:rPr>
        <w:t>e va realiza permanent salubrizarea întregului amplasament şi a zonelor adiacente</w:t>
      </w:r>
      <w:r w:rsidRPr="00AF137A">
        <w:rPr>
          <w:rFonts w:ascii="Trebuchet MS" w:eastAsia="Times New Roman" w:hAnsi="Trebuchet MS" w:cs="Arial"/>
          <w:lang w:eastAsia="ro-RO"/>
        </w:rPr>
        <w:t xml:space="preserve"> </w:t>
      </w:r>
      <w:r w:rsidRPr="00AF137A">
        <w:rPr>
          <w:rFonts w:ascii="Trebuchet MS" w:eastAsia="Times New Roman" w:hAnsi="Trebuchet MS" w:cs="Arial"/>
          <w:bCs/>
          <w:noProof/>
          <w:lang w:eastAsia="ar-SA"/>
        </w:rPr>
        <w:t>acestuia, fără abandonarea necontrolată a deşeurilor de orice natură</w:t>
      </w:r>
      <w:r w:rsidR="001B0446">
        <w:rPr>
          <w:rFonts w:ascii="Trebuchet MS" w:eastAsia="Times New Roman" w:hAnsi="Trebuchet MS" w:cs="Arial"/>
          <w:bCs/>
          <w:noProof/>
          <w:lang w:eastAsia="ar-SA"/>
        </w:rPr>
        <w:t>.</w:t>
      </w:r>
    </w:p>
    <w:p w14:paraId="13CDC277"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Abandonarea/depozitarea deşeurilor pe amplasamente neautorizate este strict interzisă.</w:t>
      </w:r>
    </w:p>
    <w:p w14:paraId="57AA1CEE"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Se interzice incendierea oricărui tip de deşeu şi/sau substanţă sau obiect.</w:t>
      </w:r>
    </w:p>
    <w:p w14:paraId="3424BE2A"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Îngroparea deşeurilor de orice fel este interzisă.</w:t>
      </w:r>
    </w:p>
    <w:p w14:paraId="00A013B9" w14:textId="14840757" w:rsidR="000E09EB" w:rsidRDefault="000E09EB" w:rsidP="000E09EB">
      <w:pPr>
        <w:spacing w:after="0" w:line="240" w:lineRule="auto"/>
        <w:jc w:val="both"/>
        <w:rPr>
          <w:rFonts w:ascii="Trebuchet MS" w:eastAsia="Times New Roman" w:hAnsi="Trebuchet MS" w:cs="Arial"/>
          <w:lang w:eastAsia="ro-RO"/>
        </w:rPr>
      </w:pPr>
      <w:r w:rsidRPr="00AF137A">
        <w:rPr>
          <w:rFonts w:ascii="Trebuchet MS" w:eastAsia="Times New Roman" w:hAnsi="Trebuchet MS" w:cs="Arial"/>
          <w:lang w:eastAsia="ro-RO"/>
        </w:rPr>
        <w:t>Este interzisă eliminarea deşeurilor în afara spaţiilor autorizate.</w:t>
      </w:r>
    </w:p>
    <w:p w14:paraId="4490CAFA" w14:textId="464A1DA7" w:rsidR="001B0446" w:rsidRDefault="001B0446" w:rsidP="001B0446">
      <w:pPr>
        <w:spacing w:after="0" w:line="240" w:lineRule="auto"/>
        <w:jc w:val="both"/>
        <w:rPr>
          <w:rFonts w:ascii="Trebuchet MS" w:eastAsia="Times New Roman" w:hAnsi="Trebuchet MS"/>
        </w:rPr>
      </w:pPr>
      <w:r>
        <w:rPr>
          <w:rFonts w:ascii="Trebuchet MS" w:hAnsi="Trebuchet MS" w:cs="Arial"/>
          <w:highlight w:val="yellow"/>
        </w:rPr>
        <w:t>D</w:t>
      </w:r>
      <w:r w:rsidRPr="00837541">
        <w:rPr>
          <w:rFonts w:ascii="Trebuchet MS" w:eastAsia="Times New Roman" w:hAnsi="Trebuchet MS"/>
          <w:highlight w:val="yellow"/>
        </w:rPr>
        <w:t>escărcarea deşeurilor în alte locuri faţă de destinaţia menţionată în documentele ce înso</w:t>
      </w:r>
      <w:r>
        <w:rPr>
          <w:rFonts w:ascii="Trebuchet MS" w:eastAsia="Times New Roman" w:hAnsi="Trebuchet MS"/>
          <w:highlight w:val="yellow"/>
        </w:rPr>
        <w:t>ţesc transportul este interzisă</w:t>
      </w:r>
      <w:r>
        <w:rPr>
          <w:rFonts w:ascii="Trebuchet MS" w:eastAsia="Times New Roman" w:hAnsi="Trebuchet MS"/>
        </w:rPr>
        <w:t>.</w:t>
      </w:r>
    </w:p>
    <w:p w14:paraId="01C79F7B" w14:textId="1120C238" w:rsidR="001B0446" w:rsidRPr="00E86747" w:rsidRDefault="001B0446" w:rsidP="001B0446">
      <w:pPr>
        <w:spacing w:after="0" w:line="240" w:lineRule="auto"/>
        <w:jc w:val="both"/>
        <w:rPr>
          <w:rFonts w:ascii="Trebuchet MS" w:eastAsia="Times New Roman" w:hAnsi="Trebuchet MS"/>
          <w:color w:val="000000"/>
          <w:highlight w:val="yellow"/>
        </w:rPr>
      </w:pPr>
      <w:r>
        <w:rPr>
          <w:rFonts w:ascii="Trebuchet MS" w:eastAsia="Times New Roman" w:hAnsi="Trebuchet MS"/>
          <w:color w:val="000000"/>
          <w:highlight w:val="yellow"/>
        </w:rPr>
        <w:t>L</w:t>
      </w:r>
      <w:r w:rsidRPr="00E86747">
        <w:rPr>
          <w:rFonts w:ascii="Trebuchet MS" w:eastAsia="Times New Roman" w:hAnsi="Trebuchet MS"/>
          <w:color w:val="000000"/>
          <w:highlight w:val="yellow"/>
        </w:rPr>
        <w:t>a planificarea unui transport, operatorul economic se asigură că deşeurile în integralitatea lor sunt</w:t>
      </w:r>
    </w:p>
    <w:p w14:paraId="623DF02C" w14:textId="77777777" w:rsidR="001B0446" w:rsidRDefault="001B0446" w:rsidP="001B0446">
      <w:pPr>
        <w:spacing w:after="0" w:line="240" w:lineRule="auto"/>
        <w:jc w:val="both"/>
        <w:rPr>
          <w:rFonts w:ascii="Trebuchet MS" w:eastAsia="Times New Roman" w:hAnsi="Trebuchet MS"/>
          <w:color w:val="000000"/>
        </w:rPr>
      </w:pPr>
      <w:r>
        <w:rPr>
          <w:rFonts w:ascii="Trebuchet MS" w:eastAsia="Times New Roman" w:hAnsi="Trebuchet MS"/>
          <w:color w:val="000000"/>
          <w:highlight w:val="yellow"/>
        </w:rPr>
        <w:t>recepţionate la instalaţia</w:t>
      </w:r>
      <w:r w:rsidRPr="00E86747">
        <w:rPr>
          <w:rFonts w:ascii="Trebuchet MS" w:eastAsia="Times New Roman" w:hAnsi="Trebuchet MS"/>
          <w:color w:val="000000"/>
          <w:highlight w:val="yellow"/>
        </w:rPr>
        <w:t xml:space="preserve"> de valorificare.</w:t>
      </w:r>
    </w:p>
    <w:p w14:paraId="523DCA9E" w14:textId="77777777" w:rsidR="000E09EB" w:rsidRPr="00AF137A" w:rsidRDefault="000E09EB" w:rsidP="000E09EB">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 xml:space="preserve">Se va evita formarea de stocuri de deşeuri ce urmează a fi valorificate, care ar putea genera fenomene de poluare a mediului sau care să prezinte riscuri asupra sănătăţii populaţiei. Documentul Best Available Techniques (BAT) Reference Document for Waste Treatment” 2018, prezintă un </w:t>
      </w:r>
      <w:r w:rsidRPr="00AF137A">
        <w:rPr>
          <w:rFonts w:ascii="Trebuchet MS" w:eastAsia="Times New Roman" w:hAnsi="Trebuchet MS" w:cs="Arial"/>
          <w:noProof/>
          <w:lang w:eastAsia="ar-SA"/>
        </w:rPr>
        <w:lastRenderedPageBreak/>
        <w:t>exemplu de diagramă de compatibilitate pentru stocarea deşeurilor periculoase  de care se va ţine cont în desfăşurarea activităţii.</w:t>
      </w:r>
    </w:p>
    <w:p w14:paraId="49C14E18" w14:textId="60B222FC" w:rsidR="000E09EB" w:rsidRPr="00AF137A" w:rsidRDefault="000E09EB" w:rsidP="009B506D">
      <w:pPr>
        <w:suppressAutoHyphens/>
        <w:spacing w:after="0" w:line="240" w:lineRule="auto"/>
        <w:jc w:val="both"/>
        <w:rPr>
          <w:rFonts w:ascii="Trebuchet MS" w:eastAsia="Times New Roman" w:hAnsi="Trebuchet MS" w:cs="Arial"/>
          <w:noProof/>
          <w:lang w:eastAsia="ar-SA"/>
        </w:rPr>
      </w:pPr>
      <w:r w:rsidRPr="00AF137A">
        <w:rPr>
          <w:rFonts w:ascii="Trebuchet MS" w:eastAsia="Times New Roman" w:hAnsi="Trebuchet MS" w:cs="Arial"/>
          <w:noProof/>
          <w:lang w:eastAsia="ar-SA"/>
        </w:rPr>
        <w:t>Vor fi salubrizate în permanenţă platformele folosite pentru manipularea, stocarea, livrarea</w:t>
      </w:r>
      <w:r w:rsidR="009B506D">
        <w:rPr>
          <w:rFonts w:ascii="Trebuchet MS" w:eastAsia="Times New Roman" w:hAnsi="Trebuchet MS" w:cs="Arial"/>
          <w:noProof/>
          <w:lang w:eastAsia="ar-SA"/>
        </w:rPr>
        <w:t xml:space="preserve"> </w:t>
      </w:r>
      <w:r w:rsidRPr="00AF137A">
        <w:rPr>
          <w:rFonts w:ascii="Trebuchet MS" w:eastAsia="Times New Roman" w:hAnsi="Trebuchet MS" w:cs="Arial"/>
          <w:noProof/>
          <w:lang w:eastAsia="ar-SA"/>
        </w:rPr>
        <w:t>deşeurilor colectate în vederea valorificării, fiind adunate toate deşeurile uşoare antrenate de vânt.</w:t>
      </w:r>
    </w:p>
    <w:p w14:paraId="17DDBAA0" w14:textId="77777777" w:rsidR="000E09EB" w:rsidRPr="00AF137A" w:rsidRDefault="000E09EB" w:rsidP="000E09EB">
      <w:pPr>
        <w:widowControl w:val="0"/>
        <w:suppressAutoHyphens/>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Definiții/termeni:</w:t>
      </w:r>
    </w:p>
    <w:p w14:paraId="304D3FAD" w14:textId="77777777" w:rsidR="000E09EB" w:rsidRPr="00AF137A" w:rsidRDefault="000E09EB" w:rsidP="000E09EB">
      <w:pPr>
        <w:suppressAutoHyphens/>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 xml:space="preserve">- deţinător de deşeuri - producătorul deşeurilor sau persoana fizică ori juridică ce se află în posesia acestora; </w:t>
      </w:r>
    </w:p>
    <w:p w14:paraId="1E90A87D" w14:textId="77777777" w:rsidR="000E09EB" w:rsidRPr="00AF137A" w:rsidRDefault="000E09EB" w:rsidP="000E09EB">
      <w:pPr>
        <w:suppressAutoHyphens/>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 producător de deşeuri - orice persoană ale cărei activităţi generează deşeuri, producător de deşeuri sau orice persoană care efectuează operaţiuni de pretratare, amestecare ori de alt tip, care duc la modificarea naturii sau a compoziţiei acestor deşeuri.</w:t>
      </w:r>
    </w:p>
    <w:p w14:paraId="2E9C98AE" w14:textId="77777777" w:rsidR="000E09EB" w:rsidRPr="00AF137A" w:rsidRDefault="000E09EB" w:rsidP="000E09EB">
      <w:pPr>
        <w:suppressAutoHyphens/>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b/>
          <w:noProof/>
          <w:color w:val="000000"/>
          <w:lang w:eastAsia="ar-SA"/>
        </w:rPr>
        <w:t>Caracterizarea deşeurilor</w:t>
      </w:r>
      <w:r w:rsidRPr="00AF137A">
        <w:rPr>
          <w:rFonts w:ascii="Trebuchet MS" w:eastAsia="Times New Roman" w:hAnsi="Trebuchet MS" w:cs="Arial"/>
          <w:noProof/>
          <w:color w:val="000000"/>
          <w:lang w:eastAsia="ar-SA"/>
        </w:rPr>
        <w:t xml:space="preserve"> va cuprinde informaţiile menţionate în secţiunea 1, pct.1.6 din Ord. 95/2005 privind stabilirea criteriilor de acceptare ş</w:t>
      </w:r>
      <w:r w:rsidRPr="00AF137A">
        <w:rPr>
          <w:rFonts w:ascii="Trebuchet MS" w:eastAsia="Times New Roman" w:hAnsi="Trebuchet MS" w:cs="Arial"/>
          <w:noProof/>
          <w:lang w:eastAsia="ar-SA"/>
        </w:rPr>
        <w:t>i procedurilor preliminare de acceptare a deşeurilor la depozitare şi lista naţională de deşeuri acceptate în fiecare clasa de depozit de deşeuri.</w:t>
      </w:r>
    </w:p>
    <w:p w14:paraId="489A19CF" w14:textId="77777777" w:rsidR="000E09EB" w:rsidRPr="00AF137A" w:rsidRDefault="000E09EB" w:rsidP="000E09EB">
      <w:pPr>
        <w:spacing w:after="0" w:line="240" w:lineRule="auto"/>
        <w:jc w:val="both"/>
        <w:rPr>
          <w:rFonts w:ascii="Trebuchet MS" w:eastAsia="Times New Roman" w:hAnsi="Trebuchet MS" w:cs="Arial"/>
          <w:color w:val="000000"/>
          <w:u w:val="single"/>
          <w:lang w:eastAsia="de-DE"/>
        </w:rPr>
      </w:pPr>
      <w:r w:rsidRPr="00AF137A">
        <w:rPr>
          <w:rFonts w:ascii="Trebuchet MS" w:eastAsia="Times New Roman" w:hAnsi="Trebuchet MS" w:cs="Arial"/>
          <w:color w:val="000000"/>
          <w:u w:val="single"/>
          <w:lang w:eastAsia="de-DE"/>
        </w:rPr>
        <w:t>Se vor respecta prevederile:</w:t>
      </w:r>
    </w:p>
    <w:p w14:paraId="5ADD08CB" w14:textId="77777777" w:rsidR="000E09EB" w:rsidRPr="00AF137A" w:rsidRDefault="000E09EB" w:rsidP="000E09EB">
      <w:pPr>
        <w:tabs>
          <w:tab w:val="left" w:pos="720"/>
        </w:tabs>
        <w:spacing w:after="0" w:line="240" w:lineRule="auto"/>
        <w:jc w:val="both"/>
        <w:rPr>
          <w:rFonts w:ascii="Trebuchet MS" w:hAnsi="Trebuchet MS" w:cs="Arial"/>
          <w:b/>
          <w:bCs/>
          <w:i/>
          <w:noProof/>
        </w:rPr>
      </w:pPr>
      <w:r w:rsidRPr="00AF137A">
        <w:rPr>
          <w:rFonts w:ascii="Trebuchet MS" w:hAnsi="Trebuchet MS" w:cs="Arial"/>
          <w:b/>
          <w:bCs/>
          <w:noProof/>
        </w:rPr>
        <w:t xml:space="preserve">- OUG nr. 195/2005 privind protecţia mediului, </w:t>
      </w:r>
      <w:r w:rsidRPr="00AF137A">
        <w:rPr>
          <w:rFonts w:ascii="Trebuchet MS" w:hAnsi="Trebuchet MS" w:cs="Arial"/>
          <w:b/>
        </w:rPr>
        <w:t>cu modificările şi completările ulterioare</w:t>
      </w:r>
      <w:r w:rsidRPr="00AF137A">
        <w:rPr>
          <w:rFonts w:ascii="Trebuchet MS" w:hAnsi="Trebuchet MS" w:cs="Arial"/>
        </w:rPr>
        <w:t>:</w:t>
      </w:r>
    </w:p>
    <w:p w14:paraId="6CA7317B" w14:textId="77777777" w:rsidR="000E09EB" w:rsidRPr="00AF137A" w:rsidRDefault="000E09EB" w:rsidP="000E09EB">
      <w:pPr>
        <w:spacing w:after="0" w:line="240" w:lineRule="auto"/>
        <w:jc w:val="both"/>
        <w:rPr>
          <w:rFonts w:ascii="Trebuchet MS" w:eastAsia="Times New Roman" w:hAnsi="Trebuchet MS" w:cs="Arial"/>
        </w:rPr>
      </w:pPr>
      <w:bookmarkStart w:id="16" w:name="A32"/>
      <w:r w:rsidRPr="00AF137A">
        <w:rPr>
          <w:rFonts w:ascii="Trebuchet MS" w:eastAsia="Times New Roman" w:hAnsi="Trebuchet MS" w:cs="Arial"/>
          <w:b/>
        </w:rPr>
        <w:t>Art. 32</w:t>
      </w:r>
      <w:bookmarkEnd w:id="16"/>
      <w:r w:rsidRPr="00AF137A">
        <w:rPr>
          <w:rFonts w:ascii="Trebuchet MS" w:eastAsia="Times New Roman" w:hAnsi="Trebuchet MS" w:cs="Arial"/>
        </w:rPr>
        <w:t>,</w:t>
      </w:r>
      <w:r w:rsidRPr="00AF137A">
        <w:rPr>
          <w:rFonts w:ascii="Trebuchet MS" w:eastAsia="Times New Roman" w:hAnsi="Trebuchet MS" w:cs="Arial"/>
          <w:b/>
        </w:rPr>
        <w:t xml:space="preserve"> </w:t>
      </w:r>
      <w:r w:rsidRPr="00AF137A">
        <w:rPr>
          <w:rFonts w:ascii="Trebuchet MS" w:eastAsia="Times New Roman" w:hAnsi="Trebuchet MS" w:cs="Arial"/>
        </w:rPr>
        <w:t xml:space="preserve">alin (1) „Introducerea pe teritoriul României a deşeurilor de orice natură, în scopul </w:t>
      </w:r>
      <w:r w:rsidRPr="00AF137A">
        <w:rPr>
          <w:rFonts w:ascii="Trebuchet MS" w:eastAsia="Times New Roman" w:hAnsi="Trebuchet MS" w:cs="Arial"/>
          <w:b/>
        </w:rPr>
        <w:t xml:space="preserve">eliminării </w:t>
      </w:r>
      <w:r w:rsidRPr="00AF137A">
        <w:rPr>
          <w:rFonts w:ascii="Trebuchet MS" w:eastAsia="Times New Roman" w:hAnsi="Trebuchet MS" w:cs="Arial"/>
        </w:rPr>
        <w:t>acestora, este interzisă.”</w:t>
      </w:r>
    </w:p>
    <w:p w14:paraId="65221E70" w14:textId="6339E5AE" w:rsidR="000E09EB" w:rsidRPr="009B506D" w:rsidRDefault="000E09EB" w:rsidP="000E09EB">
      <w:pPr>
        <w:spacing w:after="0" w:line="240" w:lineRule="auto"/>
        <w:jc w:val="both"/>
        <w:rPr>
          <w:rFonts w:ascii="Trebuchet MS" w:eastAsia="Times New Roman" w:hAnsi="Trebuchet MS" w:cs="Arial"/>
          <w:bCs/>
          <w:lang w:eastAsia="ro-RO"/>
        </w:rPr>
      </w:pPr>
      <w:r w:rsidRPr="00AF137A">
        <w:rPr>
          <w:rFonts w:ascii="Trebuchet MS" w:eastAsia="Times New Roman" w:hAnsi="Trebuchet MS" w:cs="Arial"/>
          <w:b/>
        </w:rPr>
        <w:t xml:space="preserve">- </w:t>
      </w:r>
      <w:r w:rsidRPr="00AF137A">
        <w:rPr>
          <w:rFonts w:ascii="Trebuchet MS" w:eastAsia="Times New Roman" w:hAnsi="Trebuchet MS" w:cs="Arial"/>
          <w:b/>
          <w:bCs/>
          <w:lang w:eastAsia="ro-RO"/>
        </w:rPr>
        <w:t xml:space="preserve">OUG nr. 92/2021 </w:t>
      </w:r>
      <w:r w:rsidRPr="00AF137A">
        <w:rPr>
          <w:rFonts w:ascii="Trebuchet MS" w:eastAsia="Times New Roman" w:hAnsi="Trebuchet MS" w:cs="Arial"/>
          <w:b/>
          <w:lang w:eastAsia="ro-RO"/>
        </w:rPr>
        <w:t xml:space="preserve">privind regimul deşeurilor, </w:t>
      </w:r>
      <w:r w:rsidR="009B506D">
        <w:rPr>
          <w:rFonts w:ascii="Trebuchet MS" w:eastAsia="Times New Roman" w:hAnsi="Trebuchet MS" w:cs="Arial"/>
          <w:b/>
          <w:lang w:eastAsia="ro-RO"/>
        </w:rPr>
        <w:t xml:space="preserve">aprovată prin Legea 17/2023 </w:t>
      </w:r>
      <w:r w:rsidRPr="009B506D">
        <w:rPr>
          <w:rFonts w:ascii="Trebuchet MS" w:eastAsia="Times New Roman" w:hAnsi="Trebuchet MS" w:cs="Arial"/>
          <w:bCs/>
          <w:lang w:eastAsia="ro-RO"/>
        </w:rPr>
        <w:t xml:space="preserve">cu modificările şi completările ulterioare: </w:t>
      </w:r>
    </w:p>
    <w:p w14:paraId="68F6981C"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Times New Roman" w:hAnsi="Trebuchet MS" w:cs="Arial"/>
          <w:b/>
        </w:rPr>
        <w:t>Art. 4</w:t>
      </w:r>
      <w:r w:rsidRPr="00AF137A">
        <w:rPr>
          <w:rFonts w:ascii="Trebuchet MS" w:eastAsia="Times New Roman" w:hAnsi="Trebuchet MS" w:cs="Arial"/>
        </w:rPr>
        <w:t>,</w:t>
      </w:r>
      <w:r w:rsidRPr="00AF137A">
        <w:rPr>
          <w:rFonts w:ascii="Trebuchet MS" w:eastAsia="Times New Roman" w:hAnsi="Trebuchet MS" w:cs="Arial"/>
          <w:b/>
        </w:rPr>
        <w:t xml:space="preserve"> </w:t>
      </w:r>
      <w:r w:rsidRPr="00AF137A">
        <w:rPr>
          <w:rFonts w:ascii="Trebuchet MS" w:eastAsia="Chianti BdIt Win95BT" w:hAnsi="Trebuchet MS" w:cs="Arial"/>
          <w:noProof/>
        </w:rPr>
        <w:t>alin. (1) „Următoarea ierarhie se aplică prioritar în cadrul politicii şi legislaţiei de prevenire a generării şi de gestionare a deşeurilor:</w:t>
      </w:r>
    </w:p>
    <w:p w14:paraId="573659D0"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 prevenirea şi reducerea cantităţilor de deşeuri;</w:t>
      </w:r>
    </w:p>
    <w:p w14:paraId="5B207320"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b) pregătirea pentru reutilizare;</w:t>
      </w:r>
    </w:p>
    <w:p w14:paraId="06ED886B"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c) reciclarea;</w:t>
      </w:r>
    </w:p>
    <w:p w14:paraId="619712A9"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d) alte operaţiuni de valorificare, precum valorificarea energetică;</w:t>
      </w:r>
    </w:p>
    <w:p w14:paraId="7BB3DA85"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e) eliminarea.</w:t>
      </w:r>
      <w:r w:rsidRPr="00AF137A">
        <w:rPr>
          <w:rFonts w:ascii="Trebuchet MS" w:hAnsi="Trebuchet MS" w:cs="Arial"/>
        </w:rPr>
        <w:t>”</w:t>
      </w:r>
    </w:p>
    <w:p w14:paraId="3DD32D8F"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Times New Roman" w:hAnsi="Trebuchet MS" w:cs="Arial"/>
          <w:b/>
        </w:rPr>
        <w:t>Art. 7</w:t>
      </w:r>
      <w:r w:rsidRPr="00AF137A">
        <w:rPr>
          <w:rFonts w:ascii="Trebuchet MS" w:eastAsia="Times New Roman" w:hAnsi="Trebuchet MS" w:cs="Arial"/>
        </w:rPr>
        <w:t>,</w:t>
      </w:r>
      <w:r w:rsidRPr="00AF137A">
        <w:rPr>
          <w:rFonts w:ascii="Trebuchet MS" w:eastAsia="Times New Roman" w:hAnsi="Trebuchet MS" w:cs="Arial"/>
          <w:b/>
        </w:rPr>
        <w:t xml:space="preserve"> </w:t>
      </w:r>
      <w:r w:rsidRPr="00AF137A">
        <w:rPr>
          <w:rFonts w:ascii="Trebuchet MS" w:eastAsia="Chianti BdIt Win95BT" w:hAnsi="Trebuchet MS" w:cs="Arial"/>
          <w:noProof/>
        </w:rPr>
        <w:t>alin. (1) „Clasificarea şi codificarea deşeurilor, inclusiv a deşeurilor periculoase, se realizează potrivit:</w:t>
      </w:r>
    </w:p>
    <w:p w14:paraId="6987898F"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 xml:space="preserve">a) </w:t>
      </w:r>
      <w:hyperlink r:id="rId10" w:history="1">
        <w:r w:rsidRPr="00AF137A">
          <w:rPr>
            <w:rFonts w:ascii="Trebuchet MS" w:eastAsia="Chianti BdIt Win95BT" w:hAnsi="Trebuchet MS" w:cs="Arial"/>
            <w:noProof/>
          </w:rPr>
          <w:t>Deciziei Comisiei 2000/532/CE</w:t>
        </w:r>
      </w:hyperlink>
      <w:r w:rsidRPr="00AF137A">
        <w:rPr>
          <w:rFonts w:ascii="Trebuchet MS" w:eastAsia="Chianti BdIt Win95BT" w:hAnsi="Trebuchet MS" w:cs="Arial"/>
          <w:noProof/>
        </w:rPr>
        <w:t xml:space="preserve"> din 3 mai 2000 de înlocuire a Deciziei 94/3/CE de stabilire a unei liste de deşeuri în temeiul art. 1 lit. (a) din </w:t>
      </w:r>
      <w:hyperlink r:id="rId11" w:history="1">
        <w:r w:rsidRPr="00AF137A">
          <w:rPr>
            <w:rFonts w:ascii="Trebuchet MS" w:eastAsia="Chianti BdIt Win95BT" w:hAnsi="Trebuchet MS" w:cs="Arial"/>
            <w:noProof/>
          </w:rPr>
          <w:t>Directiva 75/442/CEE</w:t>
        </w:r>
      </w:hyperlink>
      <w:r w:rsidRPr="00AF137A">
        <w:rPr>
          <w:rFonts w:ascii="Trebuchet MS" w:eastAsia="Chianti BdIt Win95BT" w:hAnsi="Trebuchet MS" w:cs="Arial"/>
          <w:noProof/>
        </w:rPr>
        <w:t xml:space="preserve"> a Consiliului privind deşeurile şi a Directivei 94/904/CE a Consiliului de stabilire a unei liste de deşeuri periculoase în temeiul art. 1 alin. (4) din </w:t>
      </w:r>
      <w:hyperlink r:id="rId12" w:history="1">
        <w:r w:rsidRPr="00AF137A">
          <w:rPr>
            <w:rFonts w:ascii="Trebuchet MS" w:eastAsia="Chianti BdIt Win95BT" w:hAnsi="Trebuchet MS" w:cs="Arial"/>
            <w:noProof/>
          </w:rPr>
          <w:t>Directiva 91/689/CEE</w:t>
        </w:r>
      </w:hyperlink>
      <w:r w:rsidRPr="00AF137A">
        <w:rPr>
          <w:rFonts w:ascii="Trebuchet MS" w:eastAsia="Chianti BdIt Win95BT" w:hAnsi="Trebuchet MS" w:cs="Arial"/>
          <w:noProof/>
        </w:rPr>
        <w:t xml:space="preserve"> a Consiliului privind deşeurile periculoase, cu modificările ulterioare;</w:t>
      </w:r>
    </w:p>
    <w:p w14:paraId="0FB51F26"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b) anexei nr. 4.</w:t>
      </w:r>
      <w:r w:rsidRPr="00AF137A">
        <w:rPr>
          <w:rFonts w:ascii="Trebuchet MS" w:eastAsia="Times New Roman" w:hAnsi="Trebuchet MS" w:cs="Arial"/>
        </w:rPr>
        <w:t>”</w:t>
      </w:r>
      <w:r w:rsidRPr="00AF137A">
        <w:rPr>
          <w:rFonts w:ascii="Trebuchet MS" w:eastAsia="Chianti BdIt Win95BT" w:hAnsi="Trebuchet MS" w:cs="Arial"/>
          <w:noProof/>
        </w:rPr>
        <w:t> </w:t>
      </w:r>
    </w:p>
    <w:p w14:paraId="3278B35F"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8</w:t>
      </w:r>
      <w:r w:rsidRPr="00AF137A">
        <w:rPr>
          <w:rFonts w:ascii="Trebuchet MS" w:hAnsi="Trebuchet MS" w:cs="Arial"/>
        </w:rPr>
        <w:t xml:space="preserve">, </w:t>
      </w:r>
      <w:r w:rsidRPr="00AF137A">
        <w:rPr>
          <w:rFonts w:ascii="Trebuchet MS" w:eastAsia="Times New Roman" w:hAnsi="Trebuchet MS" w:cs="Arial"/>
        </w:rPr>
        <w:t xml:space="preserve">alin. </w:t>
      </w:r>
      <w:r w:rsidRPr="00AF137A">
        <w:rPr>
          <w:rFonts w:ascii="Trebuchet MS" w:hAnsi="Trebuchet MS" w:cs="Arial"/>
        </w:rPr>
        <w:t xml:space="preserve">(1) </w:t>
      </w:r>
      <w:r w:rsidRPr="00AF137A">
        <w:rPr>
          <w:rFonts w:ascii="Trebuchet MS" w:eastAsia="Chianti BdIt Win95BT" w:hAnsi="Trebuchet MS" w:cs="Arial"/>
          <w:noProof/>
        </w:rPr>
        <w:t>„Producătorii şi deţinătorii de deşeuri, persoane juridice, sunt obligaţi cumulativ să clasifice şi să codifice deşeurile generate din activitate în lista deşeurilor prevăzută la art. 7 alin. (1), după care să întocmească o listă a acestora.</w:t>
      </w:r>
      <w:r w:rsidRPr="00AF137A">
        <w:rPr>
          <w:rFonts w:ascii="Trebuchet MS" w:eastAsia="Times New Roman" w:hAnsi="Trebuchet MS" w:cs="Arial"/>
        </w:rPr>
        <w:t>”</w:t>
      </w:r>
      <w:r w:rsidRPr="00AF137A">
        <w:rPr>
          <w:rFonts w:ascii="Trebuchet MS" w:eastAsia="Chianti BdIt Win95BT" w:hAnsi="Trebuchet MS" w:cs="Arial"/>
          <w:noProof/>
        </w:rPr>
        <w:t> </w:t>
      </w:r>
      <w:r w:rsidRPr="00AF137A">
        <w:rPr>
          <w:rFonts w:ascii="Trebuchet MS" w:eastAsia="Chianti BdIt Win95BT" w:hAnsi="Trebuchet MS" w:cs="Arial"/>
          <w:noProof/>
        </w:rPr>
        <w:t> </w:t>
      </w:r>
    </w:p>
    <w:p w14:paraId="5B8610B0" w14:textId="77777777" w:rsidR="000E09EB" w:rsidRPr="00AF137A" w:rsidRDefault="000E09EB" w:rsidP="000E09EB">
      <w:pPr>
        <w:spacing w:after="0" w:line="240" w:lineRule="auto"/>
        <w:jc w:val="both"/>
        <w:rPr>
          <w:rFonts w:ascii="Trebuchet MS" w:eastAsia="Times New Roman" w:hAnsi="Trebuchet MS" w:cs="Arial"/>
          <w:lang w:eastAsia="ro-RO"/>
        </w:rPr>
      </w:pPr>
      <w:r w:rsidRPr="00AF137A">
        <w:rPr>
          <w:rFonts w:ascii="Trebuchet MS" w:eastAsia="Chianti BdIt Win95BT" w:hAnsi="Trebuchet MS" w:cs="Arial"/>
          <w:noProof/>
        </w:rPr>
        <w:t>alin. (2) „În cazul unui tip de deşeu care se încadrează potrivit listei deşeurilor prevăzute la art. 7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 solicitate de către autoritatea de protecţie a mediului.”</w:t>
      </w:r>
      <w:r w:rsidRPr="00AF137A">
        <w:rPr>
          <w:rFonts w:ascii="Trebuchet MS" w:eastAsia="Times New Roman" w:hAnsi="Trebuchet MS" w:cs="Arial"/>
          <w:lang w:eastAsia="ro-RO"/>
        </w:rPr>
        <w:t> </w:t>
      </w:r>
    </w:p>
    <w:p w14:paraId="413B0D39"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(4) „În scopul determinării posibilităţilor de amestecare, a metodelor de pregătire prealabilă, reciclare, valorificare şi eliminare a deşeurilor, producătorii şi deţinătorii de deşeuri persoane juridice sunt obligaţi să efectueze şi să deţină o caracterizare a deşeurilor periculoase generate din propria activitate şi a deşeurilor care pot fi considerate periculoase din cauza originii sau compoziţiei şi dacă acestea prezintă una sau mai multe dintre proprietăţile prevăzute în anexa nr. 4.”</w:t>
      </w:r>
    </w:p>
    <w:p w14:paraId="11772305" w14:textId="77777777" w:rsidR="000E09EB" w:rsidRPr="00AF137A" w:rsidRDefault="000E09EB" w:rsidP="000E09EB">
      <w:pPr>
        <w:spacing w:after="0" w:line="240" w:lineRule="auto"/>
        <w:jc w:val="both"/>
        <w:rPr>
          <w:rFonts w:ascii="Trebuchet MS" w:eastAsia="Chianti BdIt Win95BT" w:hAnsi="Trebuchet MS" w:cs="Arial"/>
          <w:noProof/>
        </w:rPr>
      </w:pPr>
      <w:bookmarkStart w:id="17" w:name="A11"/>
      <w:r w:rsidRPr="00AF137A">
        <w:rPr>
          <w:rFonts w:ascii="Trebuchet MS" w:hAnsi="Trebuchet MS" w:cs="Arial"/>
          <w:b/>
        </w:rPr>
        <w:t>Art. 11</w:t>
      </w:r>
      <w:bookmarkEnd w:id="17"/>
      <w:r w:rsidRPr="00AF137A">
        <w:rPr>
          <w:rFonts w:ascii="Trebuchet MS" w:hAnsi="Trebuchet MS" w:cs="Arial"/>
          <w:b/>
        </w:rPr>
        <w:t xml:space="preserve"> </w:t>
      </w:r>
      <w:r w:rsidRPr="00AF137A">
        <w:rPr>
          <w:rFonts w:ascii="Trebuchet MS" w:eastAsia="Chianti BdIt Win95BT" w:hAnsi="Trebuchet MS" w:cs="Arial"/>
          <w:noProof/>
        </w:rPr>
        <w:t>„Este interzisă reclasificarea deşeurilor periculoase ca deşeuri nepericuloase de către producătorul sau deţinătorul de deşeuri prin diluarea sau amestecarea acestora în scopul de a diminua concentraţiile iniţiale de substanţe periculoase la un nivel mai mic decât nivelul</w:t>
      </w:r>
    </w:p>
    <w:p w14:paraId="22872C18"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prevăzut pentru ca un deşeu să fie definit ca fiind periculos.”</w:t>
      </w:r>
    </w:p>
    <w:p w14:paraId="36B34DD1" w14:textId="585352BE" w:rsidR="000E09EB"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13</w:t>
      </w:r>
      <w:r w:rsidRPr="00AF137A">
        <w:rPr>
          <w:rFonts w:ascii="Trebuchet MS" w:eastAsia="Chianti BdIt Win95BT" w:hAnsi="Trebuchet MS" w:cs="Arial"/>
          <w:noProof/>
        </w:rPr>
        <w:t>, alin. (6) „Operatorii economici generatori de deşeuri iau măsuri pentru:</w:t>
      </w:r>
    </w:p>
    <w:p w14:paraId="0F9A1B84" w14:textId="5D7CC607" w:rsidR="00C05FE2" w:rsidRPr="00AF137A" w:rsidRDefault="00C05FE2" w:rsidP="000E09EB">
      <w:pPr>
        <w:spacing w:after="0" w:line="240" w:lineRule="auto"/>
        <w:jc w:val="both"/>
        <w:rPr>
          <w:rFonts w:ascii="Trebuchet MS" w:eastAsia="Times New Roman" w:hAnsi="Trebuchet MS" w:cs="Arial"/>
          <w:lang w:eastAsia="ro-RO"/>
        </w:rPr>
      </w:pPr>
      <w:r w:rsidRPr="00AF137A">
        <w:rPr>
          <w:rFonts w:ascii="Trebuchet MS" w:eastAsia="Chianti BdIt Win95BT" w:hAnsi="Trebuchet MS" w:cs="Arial"/>
          <w:noProof/>
        </w:rPr>
        <w:t>reducerea volumului deşeurilor generate, în special al deşeurilor care nu pot fi pregătite</w:t>
      </w:r>
    </w:p>
    <w:p w14:paraId="17BD0E24" w14:textId="0C8B77BA" w:rsidR="000E09EB" w:rsidRPr="00AF137A" w:rsidRDefault="000E09EB" w:rsidP="009B506D">
      <w:pPr>
        <w:numPr>
          <w:ilvl w:val="0"/>
          <w:numId w:val="18"/>
        </w:numPr>
        <w:tabs>
          <w:tab w:val="left" w:pos="0"/>
          <w:tab w:val="left" w:pos="180"/>
          <w:tab w:val="left" w:pos="360"/>
        </w:tabs>
        <w:spacing w:after="0" w:line="240" w:lineRule="auto"/>
        <w:ind w:left="0" w:firstLine="0"/>
        <w:jc w:val="both"/>
        <w:rPr>
          <w:rFonts w:ascii="Trebuchet MS" w:eastAsia="Chianti BdIt Win95BT" w:hAnsi="Trebuchet MS" w:cs="Arial"/>
          <w:noProof/>
        </w:rPr>
      </w:pPr>
      <w:r w:rsidRPr="00AF137A">
        <w:rPr>
          <w:rFonts w:ascii="Trebuchet MS" w:eastAsia="Chianti BdIt Win95BT" w:hAnsi="Trebuchet MS" w:cs="Arial"/>
          <w:noProof/>
        </w:rPr>
        <w:t>pentru reutilizare sau reciclare”;</w:t>
      </w:r>
    </w:p>
    <w:p w14:paraId="4AD42BEE" w14:textId="77777777" w:rsidR="000E09EB" w:rsidRPr="00AF137A" w:rsidRDefault="000E09EB" w:rsidP="009B506D">
      <w:pPr>
        <w:numPr>
          <w:ilvl w:val="0"/>
          <w:numId w:val="18"/>
        </w:numPr>
        <w:tabs>
          <w:tab w:val="left" w:pos="180"/>
          <w:tab w:val="left" w:pos="360"/>
          <w:tab w:val="left" w:pos="540"/>
        </w:tabs>
        <w:spacing w:after="0" w:line="240" w:lineRule="auto"/>
        <w:ind w:left="0" w:firstLine="0"/>
        <w:jc w:val="both"/>
        <w:rPr>
          <w:rFonts w:ascii="Trebuchet MS" w:eastAsia="Chianti BdIt Win95BT" w:hAnsi="Trebuchet MS" w:cs="Arial"/>
          <w:noProof/>
        </w:rPr>
      </w:pPr>
      <w:r w:rsidRPr="00AF137A">
        <w:rPr>
          <w:rFonts w:ascii="Trebuchet MS" w:hAnsi="Trebuchet MS" w:cs="Arial"/>
        </w:rPr>
        <w:lastRenderedPageBreak/>
        <w:t> </w:t>
      </w:r>
      <w:r w:rsidRPr="00AF137A">
        <w:rPr>
          <w:rFonts w:ascii="Trebuchet MS" w:hAnsi="Trebuchet MS" w:cs="Arial"/>
        </w:rPr>
        <w:t>reducerea generării de deşeuri în cadrul proceselor legate de producţia industrială, extracţia mineralelor, fabricare, construcţii şi desfiinţări, luând în considerare cele mai bune tehnici disponibile</w:t>
      </w:r>
    </w:p>
    <w:p w14:paraId="48A633C9"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15</w:t>
      </w:r>
      <w:r w:rsidRPr="00AF137A">
        <w:rPr>
          <w:rFonts w:ascii="Trebuchet MS" w:eastAsia="Chianti BdIt Win95BT" w:hAnsi="Trebuchet MS" w:cs="Arial"/>
          <w:noProof/>
        </w:rPr>
        <w:t>, alin. (1) „Producătorii de deşeuri şi deţinătorii de deşeuri au obligaţia de a se asigura că deşeurile sunt pregătite pentru reutilizare, reciclate sau sunt supuse altor operaţiuni de valorificare, în conformitate cu prevederile art. 4 şi art. 21.”</w:t>
      </w:r>
    </w:p>
    <w:p w14:paraId="2B1D7632"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(2)</w:t>
      </w:r>
      <w:r w:rsidRPr="00AF137A">
        <w:rPr>
          <w:rFonts w:ascii="Trebuchet MS" w:eastAsia="Times New Roman" w:hAnsi="Trebuchet MS" w:cs="Arial"/>
        </w:rPr>
        <w:t xml:space="preserve"> Unităţile şi întreprinderile care valorifică deşeurile au următoarele obligaţii:</w:t>
      </w:r>
      <w:r w:rsidRPr="00AF137A">
        <w:rPr>
          <w:rFonts w:ascii="Trebuchet MS" w:eastAsia="Chianti BdIt Win95BT" w:hAnsi="Trebuchet MS" w:cs="Arial"/>
          <w:noProof/>
        </w:rPr>
        <w:t xml:space="preserve"> </w:t>
      </w:r>
    </w:p>
    <w:p w14:paraId="244C1D47"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 să deţină spaţii special amenajate pentru stocarea deşeurilor în condiţii care să garanteze reducerea riscului pentru sănătatea umană şi deteriorării calităţii mediului;</w:t>
      </w:r>
    </w:p>
    <w:p w14:paraId="170C00B7"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b) să evite formarea de stocuri de deşeuri care urmează să fie valorificate, precum şi de produse rezultate în urma valorificării care ar putea genera fenomene de poluare a mediului sau care să prezinte riscuri asupra sănătăţii populaţiei”</w:t>
      </w:r>
    </w:p>
    <w:p w14:paraId="428430BE"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(3) „Producătorii/deţinătorii de deşeuri vor îndeplini aceeaşi obligaţie ca cea prevăzută la alin. (2) lit. a).”</w:t>
      </w:r>
    </w:p>
    <w:p w14:paraId="644EAEB4"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16</w:t>
      </w:r>
      <w:r w:rsidRPr="00AF137A">
        <w:rPr>
          <w:rFonts w:ascii="Trebuchet MS" w:eastAsia="Chianti BdIt Win95BT" w:hAnsi="Trebuchet MS" w:cs="Arial"/>
          <w:noProof/>
        </w:rPr>
        <w:t>, alin. (1) „Pentru asigurarea unui grad înalt de valorificare, producătorii de deşeuri şi deţinătorii de deşeuri, în cazul în care acest lucru este necesar, pentru respectarea prevederilor art. 15 şi pentru facilitarea sau îmbunătăţirea pregătirii pentru reutilizare, reciclării şi altor operaţiuni de valorificare, au obligaţia să colecteze deşeurile separat şi să nu le amestece cu alte deşeuri sau materiale cu proprietăţi diferite.”</w:t>
      </w:r>
    </w:p>
    <w:p w14:paraId="39912CBF"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(2) „Operatorii economici care colectează şi/sau transportă deşeuri au obligaţia de a le verifica vizual dacă sunt separate corespunzător şi de a le prelua separat şi a nu le amesteca în timpul transportului cu alte deşeuri sau materiale cu proprietăţi diferite.”</w:t>
      </w:r>
    </w:p>
    <w:p w14:paraId="116E70CF"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alin.(2^1) „Transportul deşeurilor se face numai cu autovehicule inscripţionate cu litera «D» la loc vizibil.”</w:t>
      </w:r>
    </w:p>
    <w:p w14:paraId="54EA6B5F"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20</w:t>
      </w:r>
      <w:r w:rsidRPr="00AF137A">
        <w:rPr>
          <w:rFonts w:ascii="Trebuchet MS" w:eastAsia="Chianti BdIt Win95BT" w:hAnsi="Trebuchet MS" w:cs="Arial"/>
          <w:noProof/>
        </w:rPr>
        <w:t>, alin. (1) „Producătorii de deşeuri şi deţinătorii de deşeuri au obligaţia să supună deşeurile care nu au fost valorificate potrivit art. 15 unei operaţiuni de eliminare în condiţii de siguranţă, care îndeplinesc cerinţele art. 21.”</w:t>
      </w:r>
    </w:p>
    <w:p w14:paraId="402601DD"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(3) „Abandonarea, aruncarea, precum şi ascunderea deşeurilor sunt interzise.”</w:t>
      </w:r>
    </w:p>
    <w:p w14:paraId="0D2259C6"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(4) „Eliminarea, deţinerea, păstrarea deşeurilor în afara spaţiilor autorizate în acest scop</w:t>
      </w:r>
    </w:p>
    <w:p w14:paraId="79DAB647"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sunt interzise.”</w:t>
      </w:r>
    </w:p>
    <w:p w14:paraId="568FA838"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(5) „Se interzice incendierea oricărui tip de deşeu şi/sau substanţă sau obiect.”</w:t>
      </w:r>
    </w:p>
    <w:p w14:paraId="603551DF"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(6) „Îngroparea deşeurilor de orice fel este interzisă.”</w:t>
      </w:r>
    </w:p>
    <w:p w14:paraId="7892B691"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 xml:space="preserve">Art. 21 </w:t>
      </w:r>
      <w:r w:rsidRPr="00AF137A">
        <w:rPr>
          <w:rFonts w:ascii="Trebuchet MS" w:eastAsia="Chianti BdIt Win95BT" w:hAnsi="Trebuchet MS" w:cs="Arial"/>
          <w:noProof/>
        </w:rPr>
        <w:t>„Gestionarea deşeurilor trebuie să se realizeze fără a pune în pericol sănătatea populaţiei şi fără a dăuna mediului, în special:</w:t>
      </w:r>
    </w:p>
    <w:p w14:paraId="2F72E1B9"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 fără a genera riscuri de contaminare pentru aer, apă, sol, faună sau floră;</w:t>
      </w:r>
    </w:p>
    <w:p w14:paraId="654A3239"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b) fără a crea disconfort din cauza zgomotului sau a mirosurilor; şi</w:t>
      </w:r>
      <w:r w:rsidRPr="00AF137A">
        <w:rPr>
          <w:rFonts w:ascii="Trebuchet MS" w:eastAsia="Chianti BdIt Win95BT" w:hAnsi="Trebuchet MS" w:cs="Arial"/>
          <w:noProof/>
        </w:rPr>
        <w:t> </w:t>
      </w:r>
    </w:p>
    <w:p w14:paraId="6A75A180" w14:textId="77777777" w:rsidR="000E09EB" w:rsidRPr="00AF137A" w:rsidRDefault="000E09EB" w:rsidP="000E09EB">
      <w:pPr>
        <w:spacing w:after="0" w:line="240" w:lineRule="auto"/>
        <w:jc w:val="both"/>
        <w:rPr>
          <w:rFonts w:ascii="Trebuchet MS" w:hAnsi="Trebuchet MS"/>
        </w:rPr>
      </w:pPr>
      <w:r w:rsidRPr="00AF137A">
        <w:rPr>
          <w:rFonts w:ascii="Trebuchet MS" w:eastAsia="Chianti BdIt Win95BT" w:hAnsi="Trebuchet MS" w:cs="Arial"/>
          <w:noProof/>
        </w:rPr>
        <w:t xml:space="preserve">c) fără a afecta negativ peisajul sau zonele de interes special.” </w:t>
      </w:r>
      <w:r w:rsidRPr="00AF137A">
        <w:rPr>
          <w:rFonts w:ascii="Trebuchet MS" w:hAnsi="Trebuchet MS"/>
        </w:rPr>
        <w:t> </w:t>
      </w:r>
    </w:p>
    <w:p w14:paraId="3DC1A1D0" w14:textId="77777777" w:rsidR="000E09EB" w:rsidRPr="00AF137A" w:rsidRDefault="000E09EB" w:rsidP="000E09EB">
      <w:pPr>
        <w:spacing w:after="0" w:line="240" w:lineRule="auto"/>
        <w:jc w:val="both"/>
        <w:rPr>
          <w:rFonts w:ascii="Trebuchet MS" w:hAnsi="Trebuchet MS"/>
        </w:rPr>
      </w:pPr>
      <w:r w:rsidRPr="00AF137A">
        <w:rPr>
          <w:rFonts w:ascii="Trebuchet MS" w:hAnsi="Trebuchet MS" w:cs="Arial"/>
          <w:b/>
        </w:rPr>
        <w:t>Art. 23</w:t>
      </w:r>
      <w:r w:rsidRPr="00AF137A">
        <w:rPr>
          <w:rFonts w:ascii="Trebuchet MS" w:eastAsia="Chianti BdIt Win95BT" w:hAnsi="Trebuchet MS" w:cs="Arial"/>
          <w:noProof/>
        </w:rPr>
        <w:t>, alin. (1) „Producătorul de deşeuri iniţial sau, după caz, orice deţinător de deşeuri are</w:t>
      </w:r>
    </w:p>
    <w:p w14:paraId="48697B22"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obligaţia de a efectua operaţiunile de tratare în conformitate cu prevederile art. 4 alin. (1)-(3) şi art. 21 prin mijloace proprii sau prin intermediul unui operator economic autorizat care desfăşoară activităţi de tratare a deşeurilor sau unui operator public ori privat de colectare a</w:t>
      </w:r>
    </w:p>
    <w:p w14:paraId="11A5A7A3"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deşeurilor în conformitate cu prevederile art. 4 alin. (1)-(3) şi art. 21.”</w:t>
      </w:r>
    </w:p>
    <w:p w14:paraId="1B1CDB5A"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 xml:space="preserve">alin. (4) „Pentru îndeplinirea obligaţiilor legale privind gestionarea deşeurilor, titularul unei activităţi economice de gestionare a deşeurilor şi/sau generatoare de deşeuri are obligaţia să desemneze o persoană din rândul angajaţilor proprii sau să delege această obligaţie unei terţe persoane.” </w:t>
      </w:r>
    </w:p>
    <w:p w14:paraId="3D17DBF2"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(5) „Pentru activităţile care necesită autorizaţie de mediu/autorizaţie integrată de mediu,</w:t>
      </w:r>
    </w:p>
    <w:p w14:paraId="575D9AFE"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persoanele desemnate, prevăzute la alin. (4), trebuie să fie instruite în domeniul prevenirii</w:t>
      </w:r>
    </w:p>
    <w:p w14:paraId="3D0FF870" w14:textId="6DE99FEA" w:rsidR="000E09EB"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generării de deşeuri şi al managementului deşeurilor, inclusiv în domeniul substanţelor periculoase, ca urmare a absolvirii unor programe de perfecţionare şi specializare recunoscute la nivel naţional, conform prevederilor </w:t>
      </w:r>
      <w:bookmarkStart w:id="18" w:name="REF95"/>
      <w:bookmarkEnd w:id="18"/>
      <w:r w:rsidRPr="00AF137A">
        <w:rPr>
          <w:rFonts w:ascii="Trebuchet MS" w:eastAsia="Chianti BdIt Win95BT" w:hAnsi="Trebuchet MS" w:cs="Arial"/>
          <w:noProof/>
        </w:rPr>
        <w:t>Ordonanţei Guvernului nr. 129/2000 privind formarea profesională a adulţilor, republicată, cu modificările şi completările ulterioare.”</w:t>
      </w:r>
    </w:p>
    <w:p w14:paraId="36A8D004" w14:textId="435A224E" w:rsidR="001B0446" w:rsidRPr="00AF137A" w:rsidRDefault="001B0446" w:rsidP="000E09EB">
      <w:pPr>
        <w:spacing w:after="0" w:line="240" w:lineRule="auto"/>
        <w:jc w:val="both"/>
        <w:rPr>
          <w:rFonts w:ascii="Trebuchet MS" w:eastAsia="Chianti BdIt Win95BT" w:hAnsi="Trebuchet MS" w:cs="Arial"/>
          <w:noProof/>
        </w:rPr>
      </w:pPr>
      <w:r w:rsidRPr="00AF137A">
        <w:rPr>
          <w:rFonts w:ascii="Trebuchet MS" w:hAnsi="Trebuchet MS" w:cs="Arial"/>
          <w:b/>
        </w:rPr>
        <w:t>Art. 24</w:t>
      </w:r>
      <w:r w:rsidRPr="00AF137A">
        <w:rPr>
          <w:rFonts w:ascii="Trebuchet MS" w:eastAsia="Chianti BdIt Win95BT" w:hAnsi="Trebuchet MS" w:cs="Arial"/>
          <w:noProof/>
        </w:rPr>
        <w:t>, alin. (1) „Producătorul sau deţinătorul care transferă deşeuri către una dintre persoanele</w:t>
      </w:r>
    </w:p>
    <w:p w14:paraId="07D00C13" w14:textId="41BB23D3" w:rsidR="00C05FE2" w:rsidRDefault="000E09EB" w:rsidP="000E09EB">
      <w:pPr>
        <w:spacing w:after="0" w:line="240" w:lineRule="auto"/>
        <w:jc w:val="both"/>
        <w:rPr>
          <w:rFonts w:ascii="Trebuchet MS" w:hAnsi="Trebuchet MS" w:cs="Arial"/>
          <w:b/>
        </w:rPr>
      </w:pPr>
      <w:r w:rsidRPr="00AF137A">
        <w:rPr>
          <w:rFonts w:ascii="Trebuchet MS" w:eastAsia="Chianti BdIt Win95BT" w:hAnsi="Trebuchet MS" w:cs="Arial"/>
          <w:noProof/>
        </w:rPr>
        <w:t>fizice autorizate ori persoanele juridice prevăzute la art. 23 alin. (1) în vederea efectuării unor operaţiuni de tratare preliminară operaţiunilor de valorificare sau de eliminare completă nu este scutit, ca regulă generală de responsabilitatea pentru realizarea operaţiunilor de valorificare ori de eliminare completă.”</w:t>
      </w:r>
      <w:r w:rsidR="00C05FE2" w:rsidRPr="00C05FE2">
        <w:rPr>
          <w:rFonts w:ascii="Trebuchet MS" w:hAnsi="Trebuchet MS" w:cs="Arial"/>
          <w:b/>
        </w:rPr>
        <w:t xml:space="preserve"> </w:t>
      </w:r>
    </w:p>
    <w:p w14:paraId="28BAA553" w14:textId="30A7FD58" w:rsidR="000E09EB" w:rsidRDefault="00C05FE2" w:rsidP="000E09EB">
      <w:pPr>
        <w:spacing w:after="0" w:line="240" w:lineRule="auto"/>
        <w:jc w:val="both"/>
        <w:rPr>
          <w:rFonts w:ascii="Trebuchet MS" w:eastAsia="Chianti BdIt Win95BT" w:hAnsi="Trebuchet MS" w:cs="Arial"/>
          <w:noProof/>
        </w:rPr>
      </w:pPr>
      <w:r w:rsidRPr="00AF137A">
        <w:rPr>
          <w:rFonts w:ascii="Trebuchet MS" w:hAnsi="Trebuchet MS" w:cs="Arial"/>
          <w:b/>
        </w:rPr>
        <w:t>Art. 27</w:t>
      </w:r>
      <w:r w:rsidRPr="00AF137A">
        <w:rPr>
          <w:rFonts w:ascii="Trebuchet MS" w:eastAsia="Chianti BdIt Win95BT" w:hAnsi="Trebuchet MS" w:cs="Arial"/>
          <w:noProof/>
        </w:rPr>
        <w:t>, alin. (1) „Producătorii şi deţinătorii de deşeuri periculoase, precum şi operatorii economici</w:t>
      </w:r>
    </w:p>
    <w:p w14:paraId="37AEDD87" w14:textId="09541A8B" w:rsidR="00920719" w:rsidRPr="00AF137A" w:rsidRDefault="00920719"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lastRenderedPageBreak/>
        <w:t>autorizaţi din punctul de vedere al protecţiei mediului să desfăşoare activităţi de colectare, transport,</w:t>
      </w:r>
    </w:p>
    <w:p w14:paraId="1B652351" w14:textId="1219F83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potrivit prevederilor art. 21, incluzând asigurarea trasabilităţii de la locul de generare la destinaţia finală, pentru a îndeplini prevederile art. 48.”</w:t>
      </w:r>
    </w:p>
    <w:p w14:paraId="12089CD1"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28</w:t>
      </w:r>
      <w:r w:rsidRPr="00AF137A">
        <w:rPr>
          <w:rFonts w:ascii="Trebuchet MS" w:eastAsia="Chianti BdIt Win95BT" w:hAnsi="Trebuchet MS" w:cs="Arial"/>
          <w:noProof/>
        </w:rPr>
        <w:t>, alin. (1) „Producătorii şi deţinătorii de deşeuri periculoase, inclusiv comercianţii şi brokerii care intră fizic în posesia deşeurilor, au obligaţia să nu amestece diferitele categorii de deşeuri periculoase cu alte categorii de deşeuri periculoase sau cu alte deşeuri, substanţe ori materiale.”</w:t>
      </w:r>
    </w:p>
    <w:p w14:paraId="6F74AEDA"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(3) „Prin excepţie de la prevederile alin. (1), autorităţile publice teritoriale pentru protecţia mediului pot autoriza amestecarea dacă:</w:t>
      </w:r>
    </w:p>
    <w:p w14:paraId="6A64D27C"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 operaţiunea de amestecare este efectuată de un operator economic autorizat, potrivit prevederilor art. 34;</w:t>
      </w:r>
    </w:p>
    <w:p w14:paraId="38EBD177"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b) sunt respectate condiţiile prevăzute la art. 21, iar efectele nocive ale gestionării deşeurilor asupra sănătăţii populaţiei şi asupra mediului nu sunt agravate;</w:t>
      </w:r>
    </w:p>
    <w:p w14:paraId="49CF83B8"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c) operaţiunea de amestecare se realizează în conformitate cu cele mai bune tehnici disponibile;</w:t>
      </w:r>
      <w:r w:rsidRPr="00AF137A">
        <w:rPr>
          <w:rFonts w:ascii="Trebuchet MS" w:eastAsia="Chianti BdIt Win95BT" w:hAnsi="Trebuchet MS" w:cs="Arial"/>
          <w:noProof/>
        </w:rPr>
        <w:br/>
        <w:t>d) caracterizarea deşeurilor prevăzută la art. 8 alin. (4) permite acest proces.”</w:t>
      </w:r>
    </w:p>
    <w:p w14:paraId="38FCFA3E"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29</w:t>
      </w:r>
      <w:r w:rsidRPr="00AF137A">
        <w:rPr>
          <w:rFonts w:ascii="Trebuchet MS" w:eastAsia="Chianti BdIt Win95BT" w:hAnsi="Trebuchet MS" w:cs="Arial"/>
          <w:noProof/>
        </w:rPr>
        <w:t>, alin. (1) „Producătorii şi deţinătorii de deşeuri sunt obligaţi să se asigure că pe durata</w:t>
      </w:r>
    </w:p>
    <w:p w14:paraId="5C18F28A" w14:textId="77777777" w:rsidR="000E09EB" w:rsidRPr="00AF137A" w:rsidRDefault="000E09EB" w:rsidP="000E09EB">
      <w:pPr>
        <w:spacing w:after="0" w:line="240" w:lineRule="auto"/>
        <w:jc w:val="both"/>
        <w:rPr>
          <w:rFonts w:ascii="Trebuchet MS" w:eastAsia="Times New Roman" w:hAnsi="Trebuchet MS" w:cs="Arial"/>
        </w:rPr>
      </w:pPr>
      <w:r w:rsidRPr="00AF137A">
        <w:rPr>
          <w:rFonts w:ascii="Trebuchet MS" w:eastAsia="Chianti BdIt Win95BT" w:hAnsi="Trebuchet MS" w:cs="Arial"/>
          <w:noProof/>
        </w:rPr>
        <w:t xml:space="preserve">efectuării operaţiunilor de colectare, transport şi stocare a deşeurilor periculoase, acestea sunt ambalate şi etichetate potrivit prevederilor </w:t>
      </w:r>
      <w:hyperlink r:id="rId13" w:history="1">
        <w:r w:rsidRPr="00AF137A">
          <w:rPr>
            <w:rFonts w:ascii="Trebuchet MS" w:eastAsia="Chianti BdIt Win95BT" w:hAnsi="Trebuchet MS" w:cs="Arial"/>
            <w:noProof/>
          </w:rPr>
          <w:t>Regulamentului (CE) nr. 1.272/2008</w:t>
        </w:r>
      </w:hyperlink>
      <w:r w:rsidRPr="00AF137A">
        <w:rPr>
          <w:rFonts w:ascii="Trebuchet MS" w:eastAsia="Chianti BdIt Win95BT" w:hAnsi="Trebuchet MS" w:cs="Arial"/>
          <w:noProof/>
        </w:rPr>
        <w:t xml:space="preserve"> al Parlamentului European şi al Consiliului din 16 decembrie 2008 privind clasificarea, etichetarea şi ambalarea substanţelor şi a amestecurilor, de modificare şi de abrogare a Directivelor </w:t>
      </w:r>
      <w:hyperlink r:id="rId14" w:history="1">
        <w:r w:rsidRPr="00AF137A">
          <w:rPr>
            <w:rFonts w:ascii="Trebuchet MS" w:eastAsia="Chianti BdIt Win95BT" w:hAnsi="Trebuchet MS" w:cs="Arial"/>
            <w:noProof/>
          </w:rPr>
          <w:t xml:space="preserve">67/548/CEE </w:t>
        </w:r>
      </w:hyperlink>
      <w:r w:rsidRPr="00AF137A">
        <w:rPr>
          <w:rFonts w:ascii="Trebuchet MS" w:eastAsia="Chianti BdIt Win95BT" w:hAnsi="Trebuchet MS" w:cs="Arial"/>
          <w:noProof/>
        </w:rPr>
        <w:t xml:space="preserve">şi </w:t>
      </w:r>
      <w:hyperlink r:id="rId15" w:history="1">
        <w:r w:rsidRPr="00AF137A">
          <w:rPr>
            <w:rFonts w:ascii="Trebuchet MS" w:eastAsia="Chianti BdIt Win95BT" w:hAnsi="Trebuchet MS" w:cs="Arial"/>
            <w:noProof/>
          </w:rPr>
          <w:t>1999/45/CE,</w:t>
        </w:r>
      </w:hyperlink>
      <w:r w:rsidRPr="00AF137A">
        <w:rPr>
          <w:rFonts w:ascii="Trebuchet MS" w:eastAsia="Chianti BdIt Win95BT" w:hAnsi="Trebuchet MS" w:cs="Arial"/>
          <w:noProof/>
        </w:rPr>
        <w:t xml:space="preserve"> precum şi de modificare a </w:t>
      </w:r>
      <w:r w:rsidRPr="00AF137A">
        <w:rPr>
          <w:rFonts w:ascii="Trebuchet MS" w:eastAsia="Times New Roman" w:hAnsi="Trebuchet MS" w:cs="Arial"/>
        </w:rPr>
        <w:t>Regulamentului (CE) nr. 1.907/2006, cu modificările şi completările ulterioare.</w:t>
      </w:r>
    </w:p>
    <w:p w14:paraId="441D860D"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hAnsi="Trebuchet MS" w:cs="Arial"/>
          <w:b/>
        </w:rPr>
        <w:t>Art. 44</w:t>
      </w:r>
      <w:r w:rsidRPr="00AF137A">
        <w:rPr>
          <w:rFonts w:ascii="Trebuchet MS" w:eastAsia="Chianti BdIt Win95BT" w:hAnsi="Trebuchet MS" w:cs="Arial"/>
          <w:noProof/>
        </w:rPr>
        <w:t xml:space="preserve">, alin. (1) „Persoana juridică ce exercită o activitate de natură comercială sau industrială, pentru care autoritatea competentă pentru protecţia mediului a emis o autorizaţie de mediu/autorizaţie integrată de mediu, având în vedere rezultatele unui audit de deşeuri, este obligată să întocmească şi să implementeze un program de prevenire şi reducere a cantităţilor de deşeuri generate din activitatea proprie sau, după caz, de la orice produs </w:t>
      </w:r>
    </w:p>
    <w:p w14:paraId="3BAC8C78"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fabricat, inclusiv măsuri care respectă un anumit design al produselor, şi să adopte măsuri</w:t>
      </w:r>
    </w:p>
    <w:p w14:paraId="6595B913"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de reducere a periculozităţii deşeurilor.”</w:t>
      </w:r>
    </w:p>
    <w:p w14:paraId="3BE9F3CE" w14:textId="77777777" w:rsidR="000E09EB" w:rsidRPr="00AF137A" w:rsidRDefault="000E09EB"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b/>
          <w:noProof/>
        </w:rPr>
        <w:t>Art. 48</w:t>
      </w:r>
      <w:r w:rsidRPr="00AF137A">
        <w:rPr>
          <w:rFonts w:ascii="Trebuchet MS" w:eastAsia="Chianti BdIt Win95BT" w:hAnsi="Trebuchet MS" w:cs="Arial"/>
          <w:noProof/>
        </w:rPr>
        <w:t xml:space="preserve">, alin. (1) „Producătorii de deşeuri nepericuloase, unităţile şi întreprinderile prevăzute la art. 34,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w:t>
      </w:r>
      <w:r w:rsidRPr="00AF137A">
        <w:rPr>
          <w:rFonts w:ascii="Trebuchet MS" w:eastAsia="Chianti BdIt Win95BT" w:hAnsi="Trebuchet MS" w:cs="Arial"/>
          <w:b/>
          <w:noProof/>
        </w:rPr>
        <w:t>până la 15 martie anul următor</w:t>
      </w:r>
    </w:p>
    <w:p w14:paraId="193B00E0" w14:textId="77777777" w:rsidR="000E09EB" w:rsidRPr="00AF137A" w:rsidRDefault="000E09EB"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b/>
          <w:noProof/>
        </w:rPr>
        <w:t>raportării,</w:t>
      </w:r>
      <w:r w:rsidRPr="00AF137A">
        <w:rPr>
          <w:rFonts w:ascii="Trebuchet MS" w:eastAsia="Chianti BdIt Win95BT" w:hAnsi="Trebuchet MS" w:cs="Arial"/>
          <w:noProof/>
        </w:rPr>
        <w:t xml:space="preserve"> precum şi la cerere autorităţilor competente de control, după:</w:t>
      </w:r>
    </w:p>
    <w:p w14:paraId="079D5F74" w14:textId="77777777" w:rsidR="000E09EB" w:rsidRPr="00AF137A" w:rsidRDefault="000E09EB"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 xml:space="preserve">a) codul deşeului potrivit art. 7 alin. (1), cantitatea în tone, natura şi originea deşeurilor generate, precum şi cantitatea de produse şi materiale care rezultă din pregătirea pentru reutilizare, din reciclare sau din alte operaţiuni de valorificare, eliminare; </w:t>
      </w:r>
    </w:p>
    <w:p w14:paraId="3B63A2F5" w14:textId="77777777" w:rsidR="000E09EB" w:rsidRPr="00AF137A" w:rsidRDefault="000E09EB"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b) destinaţia, frecvenţa colectării, modul de transport şi metoda de tratare prevăzută pentru deşeuri, atunci când este relevant; şi</w:t>
      </w:r>
    </w:p>
    <w:p w14:paraId="786F6538" w14:textId="77777777" w:rsidR="000E09EB" w:rsidRPr="00AF137A" w:rsidRDefault="000E09EB" w:rsidP="000E09EB">
      <w:pPr>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c) cantitatea de deşeuri în tone încredinţată spre eliminare.”</w:t>
      </w:r>
    </w:p>
    <w:p w14:paraId="648B1BD7" w14:textId="77777777" w:rsidR="000E09EB" w:rsidRPr="00AF137A" w:rsidRDefault="000E09EB"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 xml:space="preserve">alin. (2) „Producătorii şi deţinătorii de deşeuri periculoase </w:t>
      </w:r>
      <w:r w:rsidRPr="00AF137A">
        <w:rPr>
          <w:rFonts w:ascii="Trebuchet MS" w:eastAsia="Chianti BdIt Win95BT" w:hAnsi="Trebuchet MS" w:cs="Arial"/>
          <w:noProof/>
          <w:u w:val="single"/>
        </w:rPr>
        <w:t>sunt obligaţi să deţină buletinele de analiză care caracterizează deşeurile periculoase şi să le transmită, la cerere, autorităţilor competente pentru protecţia mediului</w:t>
      </w:r>
      <w:r w:rsidRPr="00AF137A">
        <w:rPr>
          <w:rFonts w:ascii="Trebuchet MS" w:eastAsia="Chianti BdIt Win95BT" w:hAnsi="Trebuchet MS" w:cs="Arial"/>
          <w:noProof/>
        </w:rPr>
        <w:t>.”</w:t>
      </w:r>
    </w:p>
    <w:p w14:paraId="47B7E2BE" w14:textId="19FE89E2" w:rsidR="000E09EB" w:rsidRDefault="000E09EB"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(5) „Operatorii economici prevăzuţi la alin. (1) sunt obligaţi să păstreze evidenţa gestiunii deşeurilor cel puţin 3 ani, cu excepţia operatorilor economici care desfăşoară activităţi de transport, care trebuie să păstreze evidenţa timp de cel puţin 12 luni.”</w:t>
      </w:r>
    </w:p>
    <w:p w14:paraId="54FC7572" w14:textId="7C6DDC7F" w:rsidR="001B0446" w:rsidRPr="00AF137A" w:rsidRDefault="001B0446"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alin. (6) „La cererea autorităţilor competente sau a unui deţinător anterior, operatorii economici</w:t>
      </w:r>
      <w:r w:rsidRPr="001B0446">
        <w:rPr>
          <w:rFonts w:ascii="Trebuchet MS" w:eastAsia="Chianti BdIt Win95BT" w:hAnsi="Trebuchet MS" w:cs="Arial"/>
          <w:noProof/>
        </w:rPr>
        <w:t xml:space="preserve"> </w:t>
      </w:r>
      <w:r w:rsidRPr="00AF137A">
        <w:rPr>
          <w:rFonts w:ascii="Trebuchet MS" w:eastAsia="Chianti BdIt Win95BT" w:hAnsi="Trebuchet MS" w:cs="Arial"/>
          <w:noProof/>
        </w:rPr>
        <w:t>prevăzuţi la alin. (1) trebuie să furnizeze documentele justificative conform cărora</w:t>
      </w:r>
      <w:r w:rsidRPr="001B0446">
        <w:rPr>
          <w:rFonts w:ascii="Trebuchet MS" w:eastAsia="Chianti BdIt Win95BT" w:hAnsi="Trebuchet MS" w:cs="Arial"/>
          <w:noProof/>
        </w:rPr>
        <w:t xml:space="preserve"> </w:t>
      </w:r>
      <w:r w:rsidRPr="00AF137A">
        <w:rPr>
          <w:rFonts w:ascii="Trebuchet MS" w:eastAsia="Chianti BdIt Win95BT" w:hAnsi="Trebuchet MS" w:cs="Arial"/>
          <w:noProof/>
        </w:rPr>
        <w:t>operaţiunile de</w:t>
      </w:r>
    </w:p>
    <w:p w14:paraId="7482727B" w14:textId="5E3B097F" w:rsidR="000E09EB" w:rsidRPr="00AF137A" w:rsidRDefault="000E09EB" w:rsidP="000E09EB">
      <w:pPr>
        <w:tabs>
          <w:tab w:val="left" w:pos="7440"/>
        </w:tabs>
        <w:spacing w:after="0" w:line="240" w:lineRule="auto"/>
        <w:jc w:val="both"/>
        <w:rPr>
          <w:rFonts w:ascii="Trebuchet MS" w:eastAsia="Chianti BdIt Win95BT" w:hAnsi="Trebuchet MS" w:cs="Arial"/>
          <w:noProof/>
        </w:rPr>
      </w:pPr>
      <w:r w:rsidRPr="00AF137A">
        <w:rPr>
          <w:rFonts w:ascii="Trebuchet MS" w:eastAsia="Chianti BdIt Win95BT" w:hAnsi="Trebuchet MS" w:cs="Arial"/>
          <w:noProof/>
        </w:rPr>
        <w:t>gestionare au fost efectuate.”</w:t>
      </w:r>
    </w:p>
    <w:p w14:paraId="4B6EC242" w14:textId="538ECE3B" w:rsidR="000E09EB" w:rsidRDefault="000E09EB" w:rsidP="000E09EB">
      <w:pPr>
        <w:tabs>
          <w:tab w:val="left" w:pos="7440"/>
        </w:tabs>
        <w:spacing w:after="0" w:line="240" w:lineRule="auto"/>
        <w:jc w:val="both"/>
        <w:rPr>
          <w:rFonts w:ascii="Trebuchet MS" w:eastAsia="Times New Roman" w:hAnsi="Trebuchet MS" w:cs="Arial"/>
          <w:lang w:eastAsia="ar-SA"/>
        </w:rPr>
      </w:pPr>
      <w:r w:rsidRPr="00AF137A">
        <w:rPr>
          <w:rFonts w:ascii="Trebuchet MS" w:eastAsia="Times New Roman" w:hAnsi="Trebuchet MS" w:cs="Arial"/>
          <w:b/>
          <w:lang w:eastAsia="ar-SA"/>
        </w:rPr>
        <w:t xml:space="preserve">Legea nr. 249/2015 privind modalitatea de gestionare a ambalajelor şi a deşeurilor de ambalaje, </w:t>
      </w:r>
      <w:r w:rsidRPr="00C05FE2">
        <w:rPr>
          <w:rFonts w:ascii="Trebuchet MS" w:eastAsia="Times New Roman" w:hAnsi="Trebuchet MS" w:cs="Arial"/>
          <w:lang w:eastAsia="ar-SA"/>
        </w:rPr>
        <w:t>cu modificările şi completările ulterioare</w:t>
      </w:r>
    </w:p>
    <w:p w14:paraId="288A839A" w14:textId="13679307" w:rsidR="00C05FE2" w:rsidRDefault="00C05FE2" w:rsidP="000E09EB">
      <w:pPr>
        <w:tabs>
          <w:tab w:val="left" w:pos="7440"/>
        </w:tabs>
        <w:spacing w:after="0" w:line="240" w:lineRule="auto"/>
        <w:jc w:val="both"/>
        <w:rPr>
          <w:rFonts w:ascii="Trebuchet MS" w:eastAsia="Times New Roman" w:hAnsi="Trebuchet MS" w:cs="Arial"/>
          <w:lang w:eastAsia="ar-SA"/>
        </w:rPr>
      </w:pPr>
      <w:r w:rsidRPr="00AF137A">
        <w:rPr>
          <w:rFonts w:ascii="Trebuchet MS" w:eastAsia="Times New Roman" w:hAnsi="Trebuchet MS" w:cs="Arial"/>
          <w:b/>
          <w:lang w:eastAsia="ar-SA"/>
        </w:rPr>
        <w:t>Art. 16, alin. (14</w:t>
      </w:r>
      <w:r w:rsidRPr="00AF137A">
        <w:rPr>
          <w:rFonts w:ascii="Trebuchet MS" w:eastAsia="Times New Roman" w:hAnsi="Trebuchet MS" w:cs="Arial"/>
          <w:lang w:eastAsia="ar-SA"/>
        </w:rPr>
        <w:t>) „Se interzic amestecarea deşeurilor de ambalaje colectate separat, precum şi</w:t>
      </w:r>
    </w:p>
    <w:p w14:paraId="07803F86" w14:textId="695492AC" w:rsidR="00E83AE1" w:rsidRPr="00C05FE2" w:rsidRDefault="00E83AE1" w:rsidP="000E09EB">
      <w:pPr>
        <w:tabs>
          <w:tab w:val="left" w:pos="7440"/>
        </w:tabs>
        <w:spacing w:after="0" w:line="240" w:lineRule="auto"/>
        <w:jc w:val="both"/>
        <w:rPr>
          <w:rFonts w:ascii="Trebuchet MS" w:eastAsia="Chianti BdIt Win95BT" w:hAnsi="Trebuchet MS" w:cs="Arial"/>
          <w:noProof/>
        </w:rPr>
      </w:pPr>
      <w:r w:rsidRPr="00AF137A">
        <w:rPr>
          <w:rFonts w:ascii="Trebuchet MS" w:eastAsia="Times New Roman" w:hAnsi="Trebuchet MS" w:cs="Arial"/>
          <w:lang w:eastAsia="ar-SA"/>
        </w:rPr>
        <w:lastRenderedPageBreak/>
        <w:t>încredinţarea, respectiv primirea, în vederea eliminării prin depozitare finală, a deşeurilor de</w:t>
      </w:r>
    </w:p>
    <w:p w14:paraId="731F3544" w14:textId="46529616" w:rsidR="000E09EB" w:rsidRPr="00AF137A" w:rsidRDefault="000E09EB" w:rsidP="000E09EB">
      <w:pPr>
        <w:suppressAutoHyphens/>
        <w:autoSpaceDE w:val="0"/>
        <w:autoSpaceDN w:val="0"/>
        <w:adjustRightInd w:val="0"/>
        <w:spacing w:after="0" w:line="240" w:lineRule="auto"/>
        <w:jc w:val="both"/>
        <w:rPr>
          <w:rFonts w:ascii="Trebuchet MS" w:eastAsia="Times New Roman" w:hAnsi="Trebuchet MS" w:cs="Arial"/>
          <w:lang w:eastAsia="ar-SA"/>
        </w:rPr>
      </w:pPr>
      <w:r w:rsidRPr="00AF137A">
        <w:rPr>
          <w:rFonts w:ascii="Trebuchet MS" w:eastAsia="Times New Roman" w:hAnsi="Trebuchet MS" w:cs="Arial"/>
          <w:lang w:eastAsia="ar-SA"/>
        </w:rPr>
        <w:t>ambalaje.”</w:t>
      </w:r>
    </w:p>
    <w:p w14:paraId="0F4B62FF" w14:textId="77777777" w:rsidR="000E09EB" w:rsidRPr="00AF137A" w:rsidRDefault="000E09EB" w:rsidP="000E09EB">
      <w:pPr>
        <w:spacing w:after="0" w:line="240" w:lineRule="auto"/>
        <w:jc w:val="both"/>
        <w:rPr>
          <w:rFonts w:ascii="Trebuchet MS" w:hAnsi="Trebuchet MS" w:cs="Arial"/>
          <w:b/>
        </w:rPr>
      </w:pPr>
      <w:r w:rsidRPr="00AF137A">
        <w:rPr>
          <w:rFonts w:ascii="Trebuchet MS" w:hAnsi="Trebuchet MS" w:cs="Arial"/>
          <w:b/>
        </w:rPr>
        <w:t>- Ordinului MMP nr. 794/2012 privind procedura de raportare a datelor referitoare la ambalaje şi deşeuri de ambalaje</w:t>
      </w:r>
    </w:p>
    <w:p w14:paraId="5A219CB0" w14:textId="77777777" w:rsidR="000E09EB" w:rsidRPr="00AF137A" w:rsidRDefault="000E09EB" w:rsidP="000E09EB">
      <w:pPr>
        <w:spacing w:after="0" w:line="240" w:lineRule="auto"/>
        <w:jc w:val="both"/>
        <w:rPr>
          <w:rFonts w:ascii="Trebuchet MS" w:hAnsi="Trebuchet MS" w:cs="Arial"/>
        </w:rPr>
      </w:pPr>
      <w:r w:rsidRPr="00AF137A">
        <w:rPr>
          <w:rFonts w:ascii="Trebuchet MS" w:eastAsia="Times New Roman" w:hAnsi="Trebuchet MS" w:cs="Arial"/>
          <w:b/>
        </w:rPr>
        <w:t>Art. 4</w:t>
      </w:r>
      <w:r w:rsidRPr="00AF137A">
        <w:rPr>
          <w:rFonts w:ascii="Trebuchet MS" w:hAnsi="Trebuchet MS" w:cs="Arial"/>
        </w:rPr>
        <w:t>, alin. (1) „Operatorii economici autorizaţi pentru desfăşurarea activităţii de colectare, reciclare sau valorificare a deşeurilor de ambalaje (...) sunt obligaţi să raporteze datele prevăzute în anexa nr. 3, tabelul 1 sau, după caz, tabelul 2, referitoare la ambalajele</w:t>
      </w:r>
    </w:p>
    <w:p w14:paraId="5684F3C9"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rPr>
        <w:t xml:space="preserve"> gestionate.”</w:t>
      </w:r>
    </w:p>
    <w:p w14:paraId="45895CC8" w14:textId="77777777" w:rsidR="000E09EB" w:rsidRPr="00AF137A" w:rsidRDefault="000E09EB" w:rsidP="000E09EB">
      <w:pPr>
        <w:tabs>
          <w:tab w:val="left" w:pos="420"/>
          <w:tab w:val="left" w:pos="513"/>
        </w:tabs>
        <w:spacing w:before="120" w:after="0" w:line="240" w:lineRule="auto"/>
        <w:ind w:left="418" w:hanging="418"/>
        <w:jc w:val="both"/>
        <w:rPr>
          <w:rFonts w:ascii="Trebuchet MS" w:hAnsi="Trebuchet MS" w:cs="Arial"/>
          <w:b/>
          <w:bCs/>
          <w:noProof/>
        </w:rPr>
      </w:pPr>
      <w:r w:rsidRPr="00AF137A">
        <w:rPr>
          <w:rFonts w:ascii="Trebuchet MS" w:hAnsi="Trebuchet MS" w:cs="Arial"/>
          <w:b/>
          <w:bCs/>
          <w:noProof/>
          <w:color w:val="000000"/>
        </w:rPr>
        <w:t>11.1</w:t>
      </w:r>
      <w:r w:rsidRPr="00AF137A">
        <w:rPr>
          <w:rFonts w:ascii="Trebuchet MS" w:hAnsi="Trebuchet MS" w:cs="Arial"/>
          <w:b/>
          <w:bCs/>
          <w:noProof/>
          <w:color w:val="000000"/>
        </w:rPr>
        <w:tab/>
        <w:t xml:space="preserve">. Deşeuri </w:t>
      </w:r>
      <w:r w:rsidRPr="00AF137A">
        <w:rPr>
          <w:rFonts w:ascii="Trebuchet MS" w:hAnsi="Trebuchet MS" w:cs="Arial"/>
          <w:b/>
          <w:bCs/>
          <w:noProof/>
        </w:rPr>
        <w:t>produse</w:t>
      </w:r>
    </w:p>
    <w:p w14:paraId="41B93AAD"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rPr>
        <w:t xml:space="preserve">Orice alte deşeuri necodificate prin autorizaţie şi generate din activitate se vor codifica conform </w:t>
      </w:r>
      <w:hyperlink r:id="rId16" w:history="1">
        <w:r w:rsidRPr="00AF137A">
          <w:rPr>
            <w:rFonts w:ascii="Trebuchet MS" w:hAnsi="Trebuchet MS" w:cs="Arial"/>
          </w:rPr>
          <w:t>Deciziei Comisiei 2000/532/CE</w:t>
        </w:r>
      </w:hyperlink>
      <w:r w:rsidRPr="00AF137A">
        <w:rPr>
          <w:rFonts w:ascii="Trebuchet MS" w:hAnsi="Trebuchet MS" w:cs="Arial"/>
        </w:rPr>
        <w:t xml:space="preserve"> din 3 mai 2000 de înlocuire a Deciziei 94/3/CE de stabilire a unei liste de deşeuri în temeiul art. 1 lit. (a) din </w:t>
      </w:r>
      <w:hyperlink r:id="rId17" w:history="1">
        <w:r w:rsidRPr="00AF137A">
          <w:rPr>
            <w:rFonts w:ascii="Trebuchet MS" w:hAnsi="Trebuchet MS" w:cs="Arial"/>
          </w:rPr>
          <w:t>Directiva 75/442/CEE</w:t>
        </w:r>
      </w:hyperlink>
      <w:r w:rsidRPr="00AF137A">
        <w:rPr>
          <w:rFonts w:ascii="Trebuchet MS" w:hAnsi="Trebuchet MS" w:cs="Arial"/>
        </w:rPr>
        <w:t xml:space="preserve"> a Consiliului privind deşeurile şi a Directivei 94/904/CE a Consiliului de stabilire a unei liste de deşeuri periculoase în temeiul art. 1 alin. (4) din </w:t>
      </w:r>
      <w:hyperlink r:id="rId18" w:history="1">
        <w:r w:rsidRPr="00AF137A">
          <w:rPr>
            <w:rFonts w:ascii="Trebuchet MS" w:hAnsi="Trebuchet MS" w:cs="Arial"/>
          </w:rPr>
          <w:t>Directiva 91/689/CEE</w:t>
        </w:r>
      </w:hyperlink>
      <w:r w:rsidRPr="00AF137A">
        <w:rPr>
          <w:rFonts w:ascii="Trebuchet MS" w:hAnsi="Trebuchet MS" w:cs="Arial"/>
        </w:rPr>
        <w:t xml:space="preserve"> a Consiliului privind deşeurile periculoase, cu modificările ulterioare</w:t>
      </w:r>
      <w:r w:rsidRPr="00AF137A">
        <w:rPr>
          <w:rFonts w:ascii="Trebuchet MS" w:eastAsia="Times New Roman" w:hAnsi="Trebuchet MS" w:cs="Arial"/>
          <w:bCs/>
          <w:lang w:eastAsia="ro-RO"/>
        </w:rPr>
        <w:t>,</w:t>
      </w:r>
      <w:r w:rsidRPr="00AF137A">
        <w:rPr>
          <w:rFonts w:ascii="Trebuchet MS" w:hAnsi="Trebuchet MS" w:cs="Arial"/>
        </w:rPr>
        <w:t xml:space="preserve"> urmând a se stoca în ambalaje adecvate (pentru a se evita pierdea de conţinut), şi vor fi predate operatorilor economici autorizaţi care desfăşoară activităţi de tratare a deşeurilor sau unui operator de colectare a deşeurilor.</w:t>
      </w:r>
    </w:p>
    <w:p w14:paraId="7A0CC667" w14:textId="545886D5" w:rsidR="000E09EB" w:rsidRPr="00AF137A" w:rsidRDefault="000E09EB" w:rsidP="000E09EB">
      <w:pPr>
        <w:autoSpaceDE w:val="0"/>
        <w:autoSpaceDN w:val="0"/>
        <w:adjustRightInd w:val="0"/>
        <w:spacing w:after="0" w:line="240" w:lineRule="auto"/>
        <w:ind w:right="-113"/>
        <w:jc w:val="both"/>
        <w:rPr>
          <w:rFonts w:ascii="Trebuchet MS" w:hAnsi="Trebuchet MS"/>
        </w:rPr>
      </w:pPr>
      <w:r w:rsidRPr="00AF137A">
        <w:rPr>
          <w:rFonts w:ascii="Trebuchet MS" w:hAnsi="Trebuchet MS"/>
        </w:rPr>
        <w:t>Fragmentele/bucăţile de metale feroase şi neferoase de diferite dimensiuni care provin de la modelarea şi tratarea fizică</w:t>
      </w:r>
      <w:r w:rsidR="00A84E54">
        <w:rPr>
          <w:rFonts w:ascii="Trebuchet MS" w:hAnsi="Trebuchet MS"/>
        </w:rPr>
        <w:t xml:space="preserve"> </w:t>
      </w:r>
      <w:r w:rsidRPr="00AF137A">
        <w:rPr>
          <w:rFonts w:ascii="Trebuchet MS" w:hAnsi="Trebuchet MS"/>
        </w:rPr>
        <w:t xml:space="preserve">şi mecanică a metalelor trebuie încadrate de generator la 12 01 01, respectiv 12 01 03. </w:t>
      </w:r>
    </w:p>
    <w:p w14:paraId="5724492A" w14:textId="77777777" w:rsidR="000E09EB" w:rsidRPr="00AF137A" w:rsidRDefault="000E09EB" w:rsidP="000E09EB">
      <w:pPr>
        <w:widowControl w:val="0"/>
        <w:spacing w:after="0" w:line="240" w:lineRule="auto"/>
        <w:ind w:right="-113"/>
        <w:jc w:val="both"/>
        <w:rPr>
          <w:rFonts w:ascii="Trebuchet MS" w:hAnsi="Trebuchet MS"/>
        </w:rPr>
      </w:pPr>
      <w:r w:rsidRPr="00AF137A">
        <w:rPr>
          <w:rFonts w:ascii="Trebuchet MS" w:hAnsi="Trebuchet MS"/>
        </w:rPr>
        <w:t>Deşeurile metalice provenite de la demolarea/demontarea utilajelor de mari dimensiuni care nu se încadrează ca echipamente electrice şi electronice vor fi încadrate la subcapitol 17 04.</w:t>
      </w:r>
    </w:p>
    <w:p w14:paraId="2617B1E4" w14:textId="57C24D89" w:rsidR="000E09EB" w:rsidRPr="00AF137A" w:rsidRDefault="000E09EB" w:rsidP="000E09EB">
      <w:pPr>
        <w:autoSpaceDE w:val="0"/>
        <w:autoSpaceDN w:val="0"/>
        <w:adjustRightInd w:val="0"/>
        <w:spacing w:after="0" w:line="240" w:lineRule="auto"/>
        <w:jc w:val="both"/>
        <w:rPr>
          <w:rFonts w:ascii="Trebuchet MS" w:hAnsi="Trebuchet MS" w:cs="Arial"/>
          <w:b/>
        </w:rPr>
      </w:pPr>
      <w:r w:rsidRPr="00AF137A">
        <w:rPr>
          <w:rFonts w:ascii="Trebuchet MS" w:hAnsi="Trebuchet MS" w:cs="Arial"/>
          <w:b/>
        </w:rPr>
        <w:t xml:space="preserve">Alocarea codurilor de valorificare/eliminare a deşeurilor generate se stabileşte conform prevederilor OUG nr. 92/2021 privind regimul deşeurilor, aprobată </w:t>
      </w:r>
      <w:r w:rsidR="009B506D" w:rsidRPr="00AF137A">
        <w:rPr>
          <w:rFonts w:ascii="Trebuchet MS" w:hAnsi="Trebuchet MS" w:cs="Arial"/>
          <w:b/>
        </w:rPr>
        <w:t>prin Legea nr. 17/2023</w:t>
      </w:r>
      <w:r w:rsidR="002B2796">
        <w:rPr>
          <w:rFonts w:ascii="Trebuchet MS" w:hAnsi="Trebuchet MS" w:cs="Arial"/>
          <w:b/>
        </w:rPr>
        <w:t xml:space="preserve"> </w:t>
      </w:r>
      <w:r w:rsidRPr="00AF137A">
        <w:rPr>
          <w:rFonts w:ascii="Trebuchet MS" w:hAnsi="Trebuchet MS" w:cs="Arial"/>
          <w:b/>
        </w:rPr>
        <w:t>cu modificări</w:t>
      </w:r>
      <w:r w:rsidR="009B506D">
        <w:rPr>
          <w:rFonts w:ascii="Trebuchet MS" w:hAnsi="Trebuchet MS" w:cs="Arial"/>
          <w:b/>
        </w:rPr>
        <w:t>le și completările ulterioare</w:t>
      </w:r>
      <w:r w:rsidRPr="00AF137A">
        <w:rPr>
          <w:rFonts w:ascii="Trebuchet MS" w:hAnsi="Trebuchet MS" w:cs="Arial"/>
          <w:b/>
        </w:rPr>
        <w:t>, de către generator în funcţie de activitatea autorizată a operatorilor economici care preiau deșeurile (activitatea contractantului).</w:t>
      </w:r>
    </w:p>
    <w:p w14:paraId="7610454D" w14:textId="77777777" w:rsidR="000E09EB" w:rsidRPr="00AF137A" w:rsidRDefault="000E09EB" w:rsidP="000E09EB">
      <w:pPr>
        <w:autoSpaceDE w:val="0"/>
        <w:autoSpaceDN w:val="0"/>
        <w:adjustRightInd w:val="0"/>
        <w:spacing w:after="0" w:line="240" w:lineRule="auto"/>
        <w:jc w:val="both"/>
        <w:rPr>
          <w:rFonts w:ascii="Trebuchet MS" w:hAnsi="Trebuchet MS" w:cs="Arial"/>
          <w:b/>
        </w:rPr>
      </w:pPr>
      <w:r w:rsidRPr="00AF137A">
        <w:rPr>
          <w:rFonts w:ascii="Trebuchet MS" w:hAnsi="Trebuchet MS" w:cs="Arial"/>
        </w:rPr>
        <w:t>În cazul în care deșeurile generate sunt predate unor operatori economici în vederea</w:t>
      </w:r>
      <w:r w:rsidRPr="00AF137A">
        <w:rPr>
          <w:rFonts w:ascii="Trebuchet MS" w:hAnsi="Trebuchet MS" w:cs="Arial"/>
          <w:b/>
        </w:rPr>
        <w:t xml:space="preserve"> </w:t>
      </w:r>
      <w:r w:rsidRPr="00AF137A">
        <w:rPr>
          <w:rFonts w:ascii="Trebuchet MS" w:hAnsi="Trebuchet MS" w:cs="Arial"/>
        </w:rPr>
        <w:t>eliminării, titularul va demonstra că nu a găsit soluții pentru reutilizarea/reciclarea sau alte operațiuni de valorificare a acelor tipuri de deșeuri.</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
        <w:gridCol w:w="2790"/>
        <w:gridCol w:w="1350"/>
        <w:gridCol w:w="545"/>
        <w:gridCol w:w="540"/>
        <w:gridCol w:w="1075"/>
        <w:gridCol w:w="540"/>
        <w:gridCol w:w="2316"/>
      </w:tblGrid>
      <w:tr w:rsidR="000E09EB" w:rsidRPr="00AF137A" w14:paraId="1E0BC7B0" w14:textId="77777777" w:rsidTr="009B506D">
        <w:trPr>
          <w:cantSplit/>
          <w:trHeight w:val="1205"/>
          <w:jc w:val="center"/>
        </w:trPr>
        <w:tc>
          <w:tcPr>
            <w:tcW w:w="805" w:type="dxa"/>
            <w:shd w:val="clear" w:color="auto" w:fill="C0C0C0"/>
            <w:vAlign w:val="center"/>
          </w:tcPr>
          <w:p w14:paraId="693F9421" w14:textId="4609E51E"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Cod</w:t>
            </w:r>
          </w:p>
          <w:p w14:paraId="4722AB40"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deșeu</w:t>
            </w:r>
          </w:p>
        </w:tc>
        <w:tc>
          <w:tcPr>
            <w:tcW w:w="2790" w:type="dxa"/>
            <w:shd w:val="clear" w:color="auto" w:fill="C0C0C0"/>
            <w:vAlign w:val="center"/>
          </w:tcPr>
          <w:p w14:paraId="18109A5B"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Denumire deșeu</w:t>
            </w:r>
          </w:p>
        </w:tc>
        <w:tc>
          <w:tcPr>
            <w:tcW w:w="1350" w:type="dxa"/>
            <w:shd w:val="clear" w:color="auto" w:fill="C0C0C0"/>
            <w:vAlign w:val="center"/>
          </w:tcPr>
          <w:p w14:paraId="4FFE624F"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Sursă generatoare</w:t>
            </w:r>
          </w:p>
        </w:tc>
        <w:tc>
          <w:tcPr>
            <w:tcW w:w="545" w:type="dxa"/>
            <w:shd w:val="clear" w:color="auto" w:fill="C0C0C0"/>
            <w:textDirection w:val="btLr"/>
            <w:vAlign w:val="center"/>
          </w:tcPr>
          <w:p w14:paraId="6D0E54F3" w14:textId="77777777" w:rsidR="000E09EB" w:rsidRPr="00AF137A" w:rsidRDefault="000E09EB" w:rsidP="009B506D">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Cantitate</w:t>
            </w:r>
          </w:p>
        </w:tc>
        <w:tc>
          <w:tcPr>
            <w:tcW w:w="540" w:type="dxa"/>
            <w:shd w:val="clear" w:color="auto" w:fill="C0C0C0"/>
            <w:vAlign w:val="center"/>
          </w:tcPr>
          <w:p w14:paraId="59DDEFD4"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UM</w:t>
            </w:r>
          </w:p>
          <w:p w14:paraId="3246741B"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t/an</w:t>
            </w:r>
          </w:p>
        </w:tc>
        <w:tc>
          <w:tcPr>
            <w:tcW w:w="1075" w:type="dxa"/>
            <w:shd w:val="clear" w:color="auto" w:fill="C0C0C0"/>
            <w:vAlign w:val="center"/>
          </w:tcPr>
          <w:p w14:paraId="53E0EC5A" w14:textId="77777777" w:rsidR="000E09EB" w:rsidRPr="00AF137A" w:rsidRDefault="000E09EB" w:rsidP="002A1071">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Operațiune valorificare/ eliminare</w:t>
            </w:r>
          </w:p>
        </w:tc>
        <w:tc>
          <w:tcPr>
            <w:tcW w:w="540" w:type="dxa"/>
            <w:shd w:val="clear" w:color="auto" w:fill="C0C0C0"/>
            <w:textDirection w:val="btLr"/>
            <w:vAlign w:val="center"/>
          </w:tcPr>
          <w:p w14:paraId="76D8098A" w14:textId="77777777" w:rsidR="000E09EB" w:rsidRPr="00AF137A" w:rsidRDefault="000E09EB" w:rsidP="002A1071">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 xml:space="preserve">Cod </w:t>
            </w:r>
          </w:p>
          <w:p w14:paraId="58F2F2F6" w14:textId="77777777" w:rsidR="000E09EB" w:rsidRPr="00AF137A" w:rsidRDefault="000E09EB" w:rsidP="002A1071">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operațiune</w:t>
            </w:r>
          </w:p>
        </w:tc>
        <w:tc>
          <w:tcPr>
            <w:tcW w:w="2316" w:type="dxa"/>
            <w:shd w:val="clear" w:color="auto" w:fill="C0C0C0"/>
            <w:vAlign w:val="center"/>
          </w:tcPr>
          <w:p w14:paraId="7B5F9CB5" w14:textId="77777777" w:rsidR="000E09EB" w:rsidRPr="00AF137A" w:rsidRDefault="000E09EB" w:rsidP="002A1071">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Denumire operațiune</w:t>
            </w:r>
          </w:p>
        </w:tc>
      </w:tr>
      <w:tr w:rsidR="00C05FE2" w:rsidRPr="00AF137A" w14:paraId="580AA7CD" w14:textId="77777777" w:rsidTr="009B506D">
        <w:trPr>
          <w:jc w:val="center"/>
        </w:trPr>
        <w:tc>
          <w:tcPr>
            <w:tcW w:w="805" w:type="dxa"/>
            <w:tcBorders>
              <w:top w:val="single" w:sz="4" w:space="0" w:color="000000"/>
              <w:left w:val="single" w:sz="4" w:space="0" w:color="000000"/>
              <w:bottom w:val="single" w:sz="4" w:space="0" w:color="000000"/>
            </w:tcBorders>
            <w:shd w:val="clear" w:color="auto" w:fill="auto"/>
          </w:tcPr>
          <w:p w14:paraId="44F86F32" w14:textId="77777777" w:rsidR="00C05FE2" w:rsidRPr="00AF137A" w:rsidRDefault="00C05FE2" w:rsidP="009B506D">
            <w:pPr>
              <w:suppressAutoHyphens/>
              <w:snapToGrid w:val="0"/>
              <w:spacing w:after="0" w:line="240" w:lineRule="auto"/>
              <w:jc w:val="center"/>
              <w:rPr>
                <w:rFonts w:ascii="Trebuchet MS" w:eastAsia="Times New Roman" w:hAnsi="Trebuchet MS" w:cs="Arial"/>
                <w:sz w:val="18"/>
                <w:szCs w:val="18"/>
                <w:lang w:eastAsia="ar-SA"/>
              </w:rPr>
            </w:pPr>
            <w:r w:rsidRPr="00AF137A">
              <w:rPr>
                <w:rFonts w:ascii="Trebuchet MS" w:eastAsia="Times New Roman" w:hAnsi="Trebuchet MS" w:cs="Arial"/>
                <w:sz w:val="18"/>
                <w:szCs w:val="18"/>
                <w:lang w:eastAsia="ar-SA"/>
              </w:rPr>
              <w:t>20 03 01</w:t>
            </w:r>
          </w:p>
        </w:tc>
        <w:tc>
          <w:tcPr>
            <w:tcW w:w="2790" w:type="dxa"/>
            <w:shd w:val="clear" w:color="auto" w:fill="auto"/>
          </w:tcPr>
          <w:p w14:paraId="09CEBD37"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color w:val="000000"/>
                <w:sz w:val="18"/>
                <w:szCs w:val="18"/>
                <w:lang w:eastAsia="ar-SA"/>
              </w:rPr>
              <w:t>deşeuri municipale amestecate</w:t>
            </w:r>
          </w:p>
        </w:tc>
        <w:tc>
          <w:tcPr>
            <w:tcW w:w="1350" w:type="dxa"/>
            <w:shd w:val="clear" w:color="auto" w:fill="auto"/>
          </w:tcPr>
          <w:p w14:paraId="5B3D979C" w14:textId="6D5E8EE8"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 xml:space="preserve">Activitatea personalului </w:t>
            </w:r>
          </w:p>
        </w:tc>
        <w:tc>
          <w:tcPr>
            <w:tcW w:w="545" w:type="dxa"/>
            <w:shd w:val="clear" w:color="auto" w:fill="auto"/>
          </w:tcPr>
          <w:p w14:paraId="64EE1117"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noProof/>
                <w:sz w:val="18"/>
                <w:szCs w:val="18"/>
                <w:lang w:eastAsia="ar-SA"/>
              </w:rPr>
              <w:t>10</w:t>
            </w:r>
          </w:p>
        </w:tc>
        <w:tc>
          <w:tcPr>
            <w:tcW w:w="540" w:type="dxa"/>
            <w:vMerge w:val="restart"/>
            <w:shd w:val="clear" w:color="auto" w:fill="auto"/>
          </w:tcPr>
          <w:p w14:paraId="65C516D4" w14:textId="77777777" w:rsidR="00BC3359" w:rsidRDefault="00BC3359" w:rsidP="009B506D">
            <w:pPr>
              <w:spacing w:after="0" w:line="240" w:lineRule="auto"/>
              <w:jc w:val="center"/>
              <w:rPr>
                <w:rFonts w:ascii="Trebuchet MS" w:eastAsia="Times New Roman" w:hAnsi="Trebuchet MS" w:cs="Arial"/>
                <w:bCs/>
                <w:iCs/>
                <w:noProof/>
                <w:color w:val="000000"/>
                <w:sz w:val="18"/>
                <w:szCs w:val="18"/>
              </w:rPr>
            </w:pPr>
          </w:p>
          <w:p w14:paraId="71E694C6" w14:textId="77777777" w:rsidR="00BC3359" w:rsidRDefault="00BC3359" w:rsidP="009B506D">
            <w:pPr>
              <w:spacing w:after="0" w:line="240" w:lineRule="auto"/>
              <w:jc w:val="center"/>
              <w:rPr>
                <w:rFonts w:ascii="Trebuchet MS" w:eastAsia="Times New Roman" w:hAnsi="Trebuchet MS" w:cs="Arial"/>
                <w:bCs/>
                <w:iCs/>
                <w:noProof/>
                <w:color w:val="000000"/>
                <w:sz w:val="18"/>
                <w:szCs w:val="18"/>
              </w:rPr>
            </w:pPr>
          </w:p>
          <w:p w14:paraId="6126FF9A" w14:textId="77777777" w:rsidR="00BC3359" w:rsidRDefault="00BC3359" w:rsidP="009B506D">
            <w:pPr>
              <w:spacing w:after="0" w:line="240" w:lineRule="auto"/>
              <w:jc w:val="center"/>
              <w:rPr>
                <w:rFonts w:ascii="Trebuchet MS" w:eastAsia="Times New Roman" w:hAnsi="Trebuchet MS" w:cs="Arial"/>
                <w:bCs/>
                <w:iCs/>
                <w:noProof/>
                <w:color w:val="000000"/>
                <w:sz w:val="18"/>
                <w:szCs w:val="18"/>
              </w:rPr>
            </w:pPr>
          </w:p>
          <w:p w14:paraId="21218B5B" w14:textId="77777777" w:rsidR="00BC3359" w:rsidRDefault="00BC3359" w:rsidP="009B506D">
            <w:pPr>
              <w:spacing w:after="0" w:line="240" w:lineRule="auto"/>
              <w:jc w:val="center"/>
              <w:rPr>
                <w:rFonts w:ascii="Trebuchet MS" w:eastAsia="Times New Roman" w:hAnsi="Trebuchet MS" w:cs="Arial"/>
                <w:bCs/>
                <w:iCs/>
                <w:noProof/>
                <w:color w:val="000000"/>
                <w:sz w:val="18"/>
                <w:szCs w:val="18"/>
              </w:rPr>
            </w:pPr>
          </w:p>
          <w:p w14:paraId="59EFC8FB" w14:textId="77777777" w:rsidR="00BC3359" w:rsidRDefault="00BC3359" w:rsidP="009B506D">
            <w:pPr>
              <w:spacing w:after="0" w:line="240" w:lineRule="auto"/>
              <w:jc w:val="center"/>
              <w:rPr>
                <w:rFonts w:ascii="Trebuchet MS" w:eastAsia="Times New Roman" w:hAnsi="Trebuchet MS" w:cs="Arial"/>
                <w:bCs/>
                <w:iCs/>
                <w:noProof/>
                <w:color w:val="000000"/>
                <w:sz w:val="18"/>
                <w:szCs w:val="18"/>
              </w:rPr>
            </w:pPr>
          </w:p>
          <w:p w14:paraId="1C127BE5" w14:textId="1EEBDFA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r>
              <w:rPr>
                <w:rFonts w:ascii="Trebuchet MS" w:eastAsia="Times New Roman" w:hAnsi="Trebuchet MS" w:cs="Arial"/>
                <w:bCs/>
                <w:iCs/>
                <w:noProof/>
                <w:color w:val="000000"/>
                <w:sz w:val="18"/>
                <w:szCs w:val="18"/>
              </w:rPr>
              <w:t>t/an</w:t>
            </w:r>
          </w:p>
        </w:tc>
        <w:tc>
          <w:tcPr>
            <w:tcW w:w="1075" w:type="dxa"/>
            <w:shd w:val="clear" w:color="auto" w:fill="auto"/>
          </w:tcPr>
          <w:p w14:paraId="0C27C02F" w14:textId="77777777" w:rsidR="00C05FE2" w:rsidRPr="00AF137A" w:rsidRDefault="00C05FE2" w:rsidP="002A1071">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eliminare</w:t>
            </w:r>
          </w:p>
        </w:tc>
        <w:tc>
          <w:tcPr>
            <w:tcW w:w="540" w:type="dxa"/>
            <w:shd w:val="clear" w:color="auto" w:fill="auto"/>
          </w:tcPr>
          <w:p w14:paraId="6C048331" w14:textId="77777777" w:rsidR="00C05FE2" w:rsidRPr="00AF137A" w:rsidRDefault="00C05FE2" w:rsidP="002A1071">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D5</w:t>
            </w:r>
          </w:p>
        </w:tc>
        <w:tc>
          <w:tcPr>
            <w:tcW w:w="2316" w:type="dxa"/>
            <w:shd w:val="clear" w:color="auto" w:fill="auto"/>
          </w:tcPr>
          <w:p w14:paraId="0429F0E1"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r w:rsidRPr="00AF137A">
              <w:rPr>
                <w:rFonts w:ascii="Trebuchet MS" w:eastAsia="Times New Roman" w:hAnsi="Trebuchet MS" w:cs="Arial"/>
                <w:bCs/>
                <w:noProof/>
                <w:color w:val="000000"/>
                <w:sz w:val="18"/>
                <w:szCs w:val="18"/>
              </w:rPr>
              <w:t>D</w:t>
            </w:r>
            <w:r w:rsidRPr="00AF137A">
              <w:rPr>
                <w:rFonts w:ascii="Trebuchet MS" w:eastAsia="Times New Roman" w:hAnsi="Trebuchet MS" w:cs="Arial"/>
                <w:noProof/>
                <w:color w:val="000000"/>
                <w:sz w:val="18"/>
                <w:szCs w:val="18"/>
                <w:lang w:eastAsia="ar-SA"/>
              </w:rPr>
              <w:t>epozite special construite</w:t>
            </w:r>
          </w:p>
        </w:tc>
      </w:tr>
      <w:tr w:rsidR="00C05FE2" w:rsidRPr="00AF137A" w14:paraId="0DA69C18" w14:textId="77777777" w:rsidTr="009B506D">
        <w:trPr>
          <w:trHeight w:val="425"/>
          <w:jc w:val="center"/>
        </w:trPr>
        <w:tc>
          <w:tcPr>
            <w:tcW w:w="805" w:type="dxa"/>
            <w:vAlign w:val="center"/>
          </w:tcPr>
          <w:p w14:paraId="2BD448ED"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19*</w:t>
            </w:r>
          </w:p>
        </w:tc>
        <w:tc>
          <w:tcPr>
            <w:tcW w:w="2790" w:type="dxa"/>
            <w:tcBorders>
              <w:top w:val="single" w:sz="4" w:space="0" w:color="000000"/>
              <w:left w:val="single" w:sz="4" w:space="0" w:color="000000"/>
            </w:tcBorders>
            <w:shd w:val="clear" w:color="auto" w:fill="auto"/>
          </w:tcPr>
          <w:p w14:paraId="09FE83B1" w14:textId="77777777" w:rsidR="00C05FE2" w:rsidRPr="00AF137A" w:rsidRDefault="00C05FE2" w:rsidP="009B506D">
            <w:pPr>
              <w:suppressAutoHyphens/>
              <w:snapToGrid w:val="0"/>
              <w:spacing w:after="0" w:line="240" w:lineRule="auto"/>
              <w:ind w:right="30"/>
              <w:jc w:val="center"/>
              <w:rPr>
                <w:rFonts w:ascii="Trebuchet MS" w:eastAsia="Times New Roman" w:hAnsi="Trebuchet MS" w:cs="Arial"/>
                <w:sz w:val="18"/>
                <w:szCs w:val="18"/>
                <w:lang w:eastAsia="ar-SA"/>
              </w:rPr>
            </w:pPr>
            <w:r w:rsidRPr="00AF137A">
              <w:rPr>
                <w:rFonts w:ascii="Trebuchet MS" w:hAnsi="Trebuchet MS" w:cs="Arial"/>
                <w:sz w:val="18"/>
                <w:szCs w:val="18"/>
              </w:rPr>
              <w:t>praf din gazele de ardere cu conținut de substanțe periculoase</w:t>
            </w:r>
          </w:p>
        </w:tc>
        <w:tc>
          <w:tcPr>
            <w:tcW w:w="1350" w:type="dxa"/>
            <w:shd w:val="clear" w:color="auto" w:fill="auto"/>
          </w:tcPr>
          <w:p w14:paraId="040EDDBE"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Sorbalit praf cu impuritati</w:t>
            </w:r>
          </w:p>
        </w:tc>
        <w:tc>
          <w:tcPr>
            <w:tcW w:w="545" w:type="dxa"/>
            <w:shd w:val="clear" w:color="auto" w:fill="auto"/>
          </w:tcPr>
          <w:p w14:paraId="495D7D97" w14:textId="54256193"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2B2796">
              <w:rPr>
                <w:rFonts w:ascii="Trebuchet MS" w:eastAsia="Times New Roman" w:hAnsi="Trebuchet MS" w:cs="Arial"/>
                <w:noProof/>
                <w:color w:val="7030A0"/>
                <w:sz w:val="18"/>
                <w:szCs w:val="18"/>
                <w:lang w:eastAsia="ar-SA"/>
              </w:rPr>
              <w:t>20</w:t>
            </w:r>
            <w:r w:rsidR="002B2796" w:rsidRPr="002B2796">
              <w:rPr>
                <w:rFonts w:ascii="Trebuchet MS" w:eastAsia="Times New Roman" w:hAnsi="Trebuchet MS" w:cs="Arial"/>
                <w:noProof/>
                <w:color w:val="7030A0"/>
                <w:sz w:val="18"/>
                <w:szCs w:val="18"/>
                <w:lang w:eastAsia="ar-SA"/>
              </w:rPr>
              <w:t>0</w:t>
            </w:r>
          </w:p>
        </w:tc>
        <w:tc>
          <w:tcPr>
            <w:tcW w:w="540" w:type="dxa"/>
            <w:vMerge/>
            <w:shd w:val="clear" w:color="auto" w:fill="auto"/>
          </w:tcPr>
          <w:p w14:paraId="22A7F335"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val="restart"/>
            <w:shd w:val="clear" w:color="auto" w:fill="auto"/>
          </w:tcPr>
          <w:p w14:paraId="2029FA91"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hAnsi="Trebuchet MS" w:cs="Arial"/>
                <w:b/>
                <w:sz w:val="18"/>
                <w:szCs w:val="18"/>
              </w:rPr>
              <w:t xml:space="preserve">Se vor aplica prevederile OUG nr. 92/2021, </w:t>
            </w:r>
            <w:r w:rsidRPr="00AF137A">
              <w:rPr>
                <w:rFonts w:ascii="Trebuchet MS" w:eastAsia="Times New Roman" w:hAnsi="Trebuchet MS" w:cs="Arial"/>
                <w:b/>
                <w:sz w:val="18"/>
                <w:szCs w:val="18"/>
              </w:rPr>
              <w:t xml:space="preserve">Art. 4, </w:t>
            </w:r>
            <w:r w:rsidRPr="00AF137A">
              <w:rPr>
                <w:rFonts w:ascii="Trebuchet MS" w:eastAsia="Chianti BdIt Win95BT" w:hAnsi="Trebuchet MS" w:cs="Arial"/>
                <w:b/>
                <w:noProof/>
                <w:sz w:val="18"/>
                <w:szCs w:val="18"/>
              </w:rPr>
              <w:t>alin. (1)</w:t>
            </w:r>
            <w:r w:rsidRPr="00AF137A">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057E5D01"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a) prevenirea şi reducerea cantităţilor de deşeuri;</w:t>
            </w:r>
          </w:p>
          <w:p w14:paraId="5BC2980C"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b) pregătirea pentru reutilizare;</w:t>
            </w:r>
          </w:p>
          <w:p w14:paraId="534FF666"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c) reciclarea;</w:t>
            </w:r>
          </w:p>
          <w:p w14:paraId="3DAC926D"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d) alte operaţiuni de valorificare, precum valorificarea energetică;</w:t>
            </w:r>
          </w:p>
          <w:p w14:paraId="207A449A" w14:textId="77777777" w:rsidR="00C05FE2" w:rsidRPr="00AF137A" w:rsidRDefault="00C05FE2" w:rsidP="002A1071">
            <w:pPr>
              <w:spacing w:after="0" w:line="240" w:lineRule="auto"/>
              <w:rPr>
                <w:rFonts w:ascii="Trebuchet MS" w:eastAsia="Times New Roman" w:hAnsi="Trebuchet MS" w:cs="Arial"/>
                <w:bCs/>
                <w:noProof/>
                <w:color w:val="000000"/>
                <w:sz w:val="18"/>
                <w:szCs w:val="18"/>
              </w:rPr>
            </w:pPr>
            <w:r w:rsidRPr="00AF137A">
              <w:rPr>
                <w:rFonts w:ascii="Trebuchet MS" w:eastAsia="Chianti BdIt Win95BT" w:hAnsi="Trebuchet MS" w:cs="Arial"/>
                <w:noProof/>
                <w:sz w:val="18"/>
                <w:szCs w:val="18"/>
              </w:rPr>
              <w:t>e) eliminarea.</w:t>
            </w:r>
            <w:r w:rsidRPr="00AF137A">
              <w:rPr>
                <w:rFonts w:ascii="Trebuchet MS" w:hAnsi="Trebuchet MS" w:cs="Arial"/>
                <w:sz w:val="18"/>
                <w:szCs w:val="18"/>
              </w:rPr>
              <w:t>”</w:t>
            </w:r>
          </w:p>
        </w:tc>
      </w:tr>
      <w:tr w:rsidR="00C05FE2" w:rsidRPr="00AF137A" w14:paraId="316123BD" w14:textId="77777777" w:rsidTr="009B506D">
        <w:trPr>
          <w:trHeight w:val="350"/>
          <w:jc w:val="center"/>
        </w:trPr>
        <w:tc>
          <w:tcPr>
            <w:tcW w:w="805" w:type="dxa"/>
          </w:tcPr>
          <w:p w14:paraId="4BBEF785"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10 03 99</w:t>
            </w:r>
          </w:p>
        </w:tc>
        <w:tc>
          <w:tcPr>
            <w:tcW w:w="2790" w:type="dxa"/>
            <w:tcBorders>
              <w:top w:val="single" w:sz="4" w:space="0" w:color="000000"/>
              <w:left w:val="single" w:sz="4" w:space="0" w:color="000000"/>
            </w:tcBorders>
            <w:shd w:val="clear" w:color="auto" w:fill="auto"/>
          </w:tcPr>
          <w:p w14:paraId="782A88FF" w14:textId="77777777" w:rsidR="00C05FE2" w:rsidRPr="00AF137A" w:rsidRDefault="00C05FE2" w:rsidP="009B506D">
            <w:pPr>
              <w:suppressAutoHyphens/>
              <w:snapToGrid w:val="0"/>
              <w:spacing w:after="0" w:line="240" w:lineRule="auto"/>
              <w:jc w:val="center"/>
              <w:rPr>
                <w:rFonts w:ascii="Trebuchet MS" w:eastAsia="Times New Roman" w:hAnsi="Trebuchet MS" w:cs="Arial"/>
                <w:sz w:val="18"/>
                <w:szCs w:val="18"/>
                <w:lang w:eastAsia="ar-SA"/>
              </w:rPr>
            </w:pPr>
            <w:r w:rsidRPr="00AF137A">
              <w:rPr>
                <w:rFonts w:ascii="Trebuchet MS" w:hAnsi="Trebuchet MS" w:cs="Arial"/>
                <w:sz w:val="18"/>
                <w:szCs w:val="18"/>
              </w:rPr>
              <w:t>deșeuri nespecificate</w:t>
            </w:r>
          </w:p>
        </w:tc>
        <w:tc>
          <w:tcPr>
            <w:tcW w:w="1350" w:type="dxa"/>
            <w:shd w:val="clear" w:color="auto" w:fill="auto"/>
          </w:tcPr>
          <w:p w14:paraId="12D69D1E"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filtre</w:t>
            </w:r>
          </w:p>
        </w:tc>
        <w:tc>
          <w:tcPr>
            <w:tcW w:w="545" w:type="dxa"/>
            <w:shd w:val="clear" w:color="auto" w:fill="auto"/>
          </w:tcPr>
          <w:p w14:paraId="4E5652C0"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2</w:t>
            </w:r>
          </w:p>
        </w:tc>
        <w:tc>
          <w:tcPr>
            <w:tcW w:w="540" w:type="dxa"/>
            <w:vMerge/>
            <w:shd w:val="clear" w:color="auto" w:fill="auto"/>
          </w:tcPr>
          <w:p w14:paraId="60B17B32"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13D01924"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p>
        </w:tc>
      </w:tr>
      <w:tr w:rsidR="00C05FE2" w:rsidRPr="00AF137A" w14:paraId="0D36CDBD" w14:textId="77777777" w:rsidTr="009B506D">
        <w:trPr>
          <w:trHeight w:val="260"/>
          <w:jc w:val="center"/>
        </w:trPr>
        <w:tc>
          <w:tcPr>
            <w:tcW w:w="805" w:type="dxa"/>
            <w:vAlign w:val="center"/>
          </w:tcPr>
          <w:p w14:paraId="76A4E332"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08*</w:t>
            </w:r>
          </w:p>
        </w:tc>
        <w:tc>
          <w:tcPr>
            <w:tcW w:w="2790" w:type="dxa"/>
            <w:tcBorders>
              <w:top w:val="single" w:sz="4" w:space="0" w:color="000000"/>
              <w:left w:val="single" w:sz="4" w:space="0" w:color="000000"/>
              <w:bottom w:val="single" w:sz="4" w:space="0" w:color="000000"/>
            </w:tcBorders>
            <w:shd w:val="clear" w:color="auto" w:fill="auto"/>
          </w:tcPr>
          <w:p w14:paraId="2EACF7B1" w14:textId="77777777" w:rsidR="00C05FE2" w:rsidRPr="00AF137A" w:rsidRDefault="00C05FE2" w:rsidP="009B506D">
            <w:pPr>
              <w:pStyle w:val="HTMLPreformatted"/>
              <w:jc w:val="center"/>
              <w:rPr>
                <w:rFonts w:ascii="Trebuchet MS" w:hAnsi="Trebuchet MS"/>
                <w:sz w:val="18"/>
                <w:szCs w:val="18"/>
                <w:lang w:val="ro-RO"/>
              </w:rPr>
            </w:pPr>
            <w:r w:rsidRPr="00AF137A">
              <w:rPr>
                <w:rFonts w:ascii="Trebuchet MS" w:hAnsi="Trebuchet MS"/>
                <w:color w:val="000000"/>
                <w:sz w:val="18"/>
                <w:szCs w:val="18"/>
                <w:lang w:val="ro-RO"/>
              </w:rPr>
              <w:t>zguri saline de la topirea secundară</w:t>
            </w:r>
          </w:p>
        </w:tc>
        <w:tc>
          <w:tcPr>
            <w:tcW w:w="1350" w:type="dxa"/>
            <w:shd w:val="clear" w:color="auto" w:fill="auto"/>
          </w:tcPr>
          <w:p w14:paraId="3CA704F6"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producție</w:t>
            </w:r>
          </w:p>
        </w:tc>
        <w:tc>
          <w:tcPr>
            <w:tcW w:w="545" w:type="dxa"/>
            <w:shd w:val="clear" w:color="auto" w:fill="auto"/>
          </w:tcPr>
          <w:p w14:paraId="6E762C07"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15000</w:t>
            </w:r>
          </w:p>
        </w:tc>
        <w:tc>
          <w:tcPr>
            <w:tcW w:w="540" w:type="dxa"/>
            <w:vMerge/>
            <w:shd w:val="clear" w:color="auto" w:fill="auto"/>
          </w:tcPr>
          <w:p w14:paraId="46840081"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5114275C" w14:textId="77777777" w:rsidR="00C05FE2" w:rsidRPr="00AF137A" w:rsidRDefault="00C05FE2" w:rsidP="002A1071">
            <w:pPr>
              <w:spacing w:after="0" w:line="240" w:lineRule="auto"/>
              <w:jc w:val="both"/>
              <w:rPr>
                <w:rFonts w:ascii="Trebuchet MS" w:eastAsia="Times New Roman" w:hAnsi="Trebuchet MS" w:cs="Arial"/>
                <w:bCs/>
                <w:noProof/>
                <w:color w:val="000000"/>
                <w:sz w:val="18"/>
                <w:szCs w:val="18"/>
              </w:rPr>
            </w:pPr>
          </w:p>
        </w:tc>
      </w:tr>
      <w:tr w:rsidR="00C05FE2" w:rsidRPr="00AF137A" w14:paraId="282AEB50" w14:textId="77777777" w:rsidTr="009B506D">
        <w:trPr>
          <w:trHeight w:val="503"/>
          <w:jc w:val="center"/>
        </w:trPr>
        <w:tc>
          <w:tcPr>
            <w:tcW w:w="805" w:type="dxa"/>
            <w:vAlign w:val="center"/>
          </w:tcPr>
          <w:p w14:paraId="0A7F92EC"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13 01 10*</w:t>
            </w:r>
          </w:p>
        </w:tc>
        <w:tc>
          <w:tcPr>
            <w:tcW w:w="2790" w:type="dxa"/>
            <w:tcBorders>
              <w:top w:val="single" w:sz="4" w:space="0" w:color="000000"/>
              <w:left w:val="single" w:sz="4" w:space="0" w:color="000000"/>
            </w:tcBorders>
            <w:shd w:val="clear" w:color="auto" w:fill="auto"/>
          </w:tcPr>
          <w:p w14:paraId="5B34113E" w14:textId="77777777" w:rsidR="00C05FE2" w:rsidRPr="00AF137A" w:rsidRDefault="00C05FE2" w:rsidP="009B506D">
            <w:pPr>
              <w:pStyle w:val="HTMLPreformatted"/>
              <w:jc w:val="center"/>
              <w:rPr>
                <w:rFonts w:ascii="Trebuchet MS" w:hAnsi="Trebuchet MS"/>
                <w:sz w:val="18"/>
                <w:szCs w:val="18"/>
                <w:lang w:val="ro-RO"/>
              </w:rPr>
            </w:pPr>
            <w:r w:rsidRPr="00AF137A">
              <w:rPr>
                <w:rFonts w:ascii="Trebuchet MS" w:hAnsi="Trebuchet MS"/>
                <w:color w:val="000000"/>
                <w:sz w:val="18"/>
                <w:szCs w:val="18"/>
                <w:lang w:val="ro-RO"/>
              </w:rPr>
              <w:t>uleiuri minerale hidraulice neclorinate</w:t>
            </w:r>
          </w:p>
        </w:tc>
        <w:tc>
          <w:tcPr>
            <w:tcW w:w="1350" w:type="dxa"/>
            <w:shd w:val="clear" w:color="auto" w:fill="auto"/>
          </w:tcPr>
          <w:p w14:paraId="7786697C"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intreținere</w:t>
            </w:r>
          </w:p>
        </w:tc>
        <w:tc>
          <w:tcPr>
            <w:tcW w:w="545" w:type="dxa"/>
            <w:shd w:val="clear" w:color="auto" w:fill="auto"/>
          </w:tcPr>
          <w:p w14:paraId="7A89C4D0"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0,5</w:t>
            </w:r>
          </w:p>
        </w:tc>
        <w:tc>
          <w:tcPr>
            <w:tcW w:w="540" w:type="dxa"/>
            <w:vMerge/>
            <w:shd w:val="clear" w:color="auto" w:fill="auto"/>
          </w:tcPr>
          <w:p w14:paraId="125048B1"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931" w:type="dxa"/>
            <w:gridSpan w:val="3"/>
            <w:vMerge/>
            <w:shd w:val="clear" w:color="auto" w:fill="auto"/>
          </w:tcPr>
          <w:p w14:paraId="2D015BC9"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p>
        </w:tc>
      </w:tr>
      <w:tr w:rsidR="00C05FE2" w:rsidRPr="00AF137A" w14:paraId="60905AC0" w14:textId="77777777" w:rsidTr="009B506D">
        <w:trPr>
          <w:jc w:val="center"/>
        </w:trPr>
        <w:tc>
          <w:tcPr>
            <w:tcW w:w="805" w:type="dxa"/>
            <w:vAlign w:val="center"/>
          </w:tcPr>
          <w:p w14:paraId="119225DF"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15 01 01</w:t>
            </w:r>
          </w:p>
        </w:tc>
        <w:tc>
          <w:tcPr>
            <w:tcW w:w="2790" w:type="dxa"/>
            <w:tcBorders>
              <w:top w:val="single" w:sz="4" w:space="0" w:color="000000"/>
              <w:left w:val="single" w:sz="4" w:space="0" w:color="000000"/>
              <w:bottom w:val="single" w:sz="4" w:space="0" w:color="000000"/>
            </w:tcBorders>
            <w:shd w:val="clear" w:color="auto" w:fill="auto"/>
          </w:tcPr>
          <w:p w14:paraId="2EC38C44" w14:textId="77777777" w:rsidR="00C05FE2" w:rsidRPr="00AF137A" w:rsidRDefault="00C05FE2"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AF137A">
              <w:rPr>
                <w:rFonts w:ascii="Trebuchet MS" w:hAnsi="Trebuchet MS" w:cs="Arial"/>
                <w:sz w:val="18"/>
                <w:szCs w:val="18"/>
              </w:rPr>
              <w:t>ambalaje de hârtie și carton</w:t>
            </w:r>
          </w:p>
        </w:tc>
        <w:tc>
          <w:tcPr>
            <w:tcW w:w="1350" w:type="dxa"/>
            <w:vMerge w:val="restart"/>
            <w:shd w:val="clear" w:color="auto" w:fill="auto"/>
          </w:tcPr>
          <w:p w14:paraId="1EE8E5A5"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Personal, logistica</w:t>
            </w:r>
          </w:p>
        </w:tc>
        <w:tc>
          <w:tcPr>
            <w:tcW w:w="545" w:type="dxa"/>
            <w:shd w:val="clear" w:color="auto" w:fill="auto"/>
          </w:tcPr>
          <w:p w14:paraId="67BEB5B8"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w:t>
            </w:r>
          </w:p>
        </w:tc>
        <w:tc>
          <w:tcPr>
            <w:tcW w:w="540" w:type="dxa"/>
            <w:vMerge/>
            <w:shd w:val="clear" w:color="auto" w:fill="auto"/>
          </w:tcPr>
          <w:p w14:paraId="1A4E3853" w14:textId="77777777" w:rsidR="00C05FE2" w:rsidRPr="00AF137A" w:rsidRDefault="00C05FE2" w:rsidP="009B506D">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45D391E2"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p>
        </w:tc>
      </w:tr>
      <w:tr w:rsidR="00C05FE2" w:rsidRPr="00AF137A" w14:paraId="061AF6A3" w14:textId="77777777" w:rsidTr="009B506D">
        <w:trPr>
          <w:jc w:val="center"/>
        </w:trPr>
        <w:tc>
          <w:tcPr>
            <w:tcW w:w="805" w:type="dxa"/>
            <w:vAlign w:val="center"/>
          </w:tcPr>
          <w:p w14:paraId="1CF654D0"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15 01 02</w:t>
            </w:r>
          </w:p>
        </w:tc>
        <w:tc>
          <w:tcPr>
            <w:tcW w:w="2790" w:type="dxa"/>
            <w:tcBorders>
              <w:top w:val="single" w:sz="4" w:space="0" w:color="000000"/>
              <w:left w:val="single" w:sz="4" w:space="0" w:color="000000"/>
              <w:bottom w:val="single" w:sz="4" w:space="0" w:color="000000"/>
            </w:tcBorders>
            <w:shd w:val="clear" w:color="auto" w:fill="auto"/>
          </w:tcPr>
          <w:p w14:paraId="312079F8" w14:textId="77777777" w:rsidR="00C05FE2" w:rsidRPr="00AF137A" w:rsidRDefault="00C05FE2"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AF137A">
              <w:rPr>
                <w:rFonts w:ascii="Trebuchet MS" w:hAnsi="Trebuchet MS" w:cs="Arial"/>
                <w:sz w:val="18"/>
                <w:szCs w:val="18"/>
              </w:rPr>
              <w:t>ambalaje de materiale plastice</w:t>
            </w:r>
          </w:p>
        </w:tc>
        <w:tc>
          <w:tcPr>
            <w:tcW w:w="1350" w:type="dxa"/>
            <w:vMerge/>
            <w:shd w:val="clear" w:color="auto" w:fill="auto"/>
          </w:tcPr>
          <w:p w14:paraId="45F3E0BB"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p>
        </w:tc>
        <w:tc>
          <w:tcPr>
            <w:tcW w:w="545" w:type="dxa"/>
            <w:shd w:val="clear" w:color="auto" w:fill="auto"/>
          </w:tcPr>
          <w:p w14:paraId="38014445"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w:t>
            </w:r>
          </w:p>
        </w:tc>
        <w:tc>
          <w:tcPr>
            <w:tcW w:w="540" w:type="dxa"/>
            <w:vMerge/>
            <w:shd w:val="clear" w:color="auto" w:fill="auto"/>
          </w:tcPr>
          <w:p w14:paraId="23A4D8D8" w14:textId="77777777" w:rsidR="00C05FE2" w:rsidRPr="00AF137A" w:rsidRDefault="00C05FE2" w:rsidP="009B506D">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061F9EC7"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p>
        </w:tc>
      </w:tr>
      <w:tr w:rsidR="00BC3359" w:rsidRPr="00AF137A" w14:paraId="1C48416B" w14:textId="77777777" w:rsidTr="009B506D">
        <w:trPr>
          <w:jc w:val="center"/>
        </w:trPr>
        <w:tc>
          <w:tcPr>
            <w:tcW w:w="805" w:type="dxa"/>
            <w:vAlign w:val="center"/>
          </w:tcPr>
          <w:p w14:paraId="5374837C" w14:textId="77777777" w:rsidR="00BC3359" w:rsidRPr="00AF137A" w:rsidRDefault="00BC3359"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15 01 03</w:t>
            </w:r>
          </w:p>
        </w:tc>
        <w:tc>
          <w:tcPr>
            <w:tcW w:w="2790" w:type="dxa"/>
            <w:tcBorders>
              <w:top w:val="single" w:sz="4" w:space="0" w:color="000000"/>
              <w:left w:val="single" w:sz="4" w:space="0" w:color="000000"/>
              <w:bottom w:val="single" w:sz="4" w:space="0" w:color="000000"/>
            </w:tcBorders>
            <w:shd w:val="clear" w:color="auto" w:fill="auto"/>
          </w:tcPr>
          <w:p w14:paraId="37E515B2" w14:textId="77777777" w:rsidR="00BC3359" w:rsidRPr="00AF137A" w:rsidRDefault="00BC3359"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AF137A">
              <w:rPr>
                <w:rFonts w:ascii="Trebuchet MS" w:hAnsi="Trebuchet MS" w:cs="Arial"/>
                <w:sz w:val="18"/>
                <w:szCs w:val="18"/>
              </w:rPr>
              <w:t>ambalaje de lemn</w:t>
            </w:r>
          </w:p>
        </w:tc>
        <w:tc>
          <w:tcPr>
            <w:tcW w:w="1350" w:type="dxa"/>
            <w:shd w:val="clear" w:color="auto" w:fill="auto"/>
          </w:tcPr>
          <w:p w14:paraId="6A7E2BD9"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logistica</w:t>
            </w:r>
          </w:p>
        </w:tc>
        <w:tc>
          <w:tcPr>
            <w:tcW w:w="545" w:type="dxa"/>
            <w:shd w:val="clear" w:color="auto" w:fill="auto"/>
          </w:tcPr>
          <w:p w14:paraId="05650A0A"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w:t>
            </w:r>
          </w:p>
        </w:tc>
        <w:tc>
          <w:tcPr>
            <w:tcW w:w="540" w:type="dxa"/>
            <w:vMerge w:val="restart"/>
            <w:shd w:val="clear" w:color="auto" w:fill="auto"/>
          </w:tcPr>
          <w:p w14:paraId="58C4BAA6" w14:textId="77777777" w:rsidR="00BC3359" w:rsidRDefault="00BC3359" w:rsidP="009B506D">
            <w:pPr>
              <w:suppressAutoHyphens/>
              <w:spacing w:after="0" w:line="240" w:lineRule="auto"/>
              <w:jc w:val="center"/>
              <w:rPr>
                <w:rFonts w:ascii="Trebuchet MS" w:eastAsia="Times New Roman" w:hAnsi="Trebuchet MS" w:cs="Arial"/>
                <w:noProof/>
                <w:sz w:val="18"/>
                <w:szCs w:val="18"/>
                <w:lang w:eastAsia="ar-SA"/>
              </w:rPr>
            </w:pPr>
          </w:p>
          <w:p w14:paraId="488C8935" w14:textId="77777777" w:rsidR="00BC3359" w:rsidRDefault="00BC3359" w:rsidP="009B506D">
            <w:pPr>
              <w:suppressAutoHyphens/>
              <w:spacing w:after="0" w:line="240" w:lineRule="auto"/>
              <w:jc w:val="center"/>
              <w:rPr>
                <w:rFonts w:ascii="Trebuchet MS" w:eastAsia="Times New Roman" w:hAnsi="Trebuchet MS" w:cs="Arial"/>
                <w:noProof/>
                <w:sz w:val="18"/>
                <w:szCs w:val="18"/>
                <w:lang w:eastAsia="ar-SA"/>
              </w:rPr>
            </w:pPr>
          </w:p>
          <w:p w14:paraId="74F22943" w14:textId="77777777" w:rsidR="00BC3359" w:rsidRDefault="00BC3359" w:rsidP="009B506D">
            <w:pPr>
              <w:suppressAutoHyphens/>
              <w:spacing w:after="0" w:line="240" w:lineRule="auto"/>
              <w:jc w:val="center"/>
              <w:rPr>
                <w:rFonts w:ascii="Trebuchet MS" w:eastAsia="Times New Roman" w:hAnsi="Trebuchet MS" w:cs="Arial"/>
                <w:noProof/>
                <w:sz w:val="18"/>
                <w:szCs w:val="18"/>
                <w:lang w:eastAsia="ar-SA"/>
              </w:rPr>
            </w:pPr>
          </w:p>
          <w:p w14:paraId="12928524" w14:textId="77777777" w:rsidR="00BC3359" w:rsidRDefault="00BC3359" w:rsidP="009B506D">
            <w:pPr>
              <w:suppressAutoHyphens/>
              <w:spacing w:after="0" w:line="240" w:lineRule="auto"/>
              <w:jc w:val="center"/>
              <w:rPr>
                <w:rFonts w:ascii="Trebuchet MS" w:eastAsia="Times New Roman" w:hAnsi="Trebuchet MS" w:cs="Arial"/>
                <w:noProof/>
                <w:sz w:val="18"/>
                <w:szCs w:val="18"/>
                <w:lang w:eastAsia="ar-SA"/>
              </w:rPr>
            </w:pPr>
          </w:p>
          <w:p w14:paraId="1FAAD9CA" w14:textId="77777777" w:rsidR="00BC3359" w:rsidRDefault="00BC3359" w:rsidP="009B506D">
            <w:pPr>
              <w:suppressAutoHyphens/>
              <w:spacing w:after="0" w:line="240" w:lineRule="auto"/>
              <w:jc w:val="center"/>
              <w:rPr>
                <w:rFonts w:ascii="Trebuchet MS" w:eastAsia="Times New Roman" w:hAnsi="Trebuchet MS" w:cs="Arial"/>
                <w:noProof/>
                <w:sz w:val="18"/>
                <w:szCs w:val="18"/>
                <w:lang w:eastAsia="ar-SA"/>
              </w:rPr>
            </w:pPr>
          </w:p>
          <w:p w14:paraId="0B9AC4E7" w14:textId="77777777" w:rsidR="00BC3359" w:rsidRDefault="00BC3359" w:rsidP="009B506D">
            <w:pPr>
              <w:suppressAutoHyphens/>
              <w:spacing w:after="0" w:line="240" w:lineRule="auto"/>
              <w:jc w:val="center"/>
              <w:rPr>
                <w:rFonts w:ascii="Trebuchet MS" w:eastAsia="Times New Roman" w:hAnsi="Trebuchet MS" w:cs="Arial"/>
                <w:noProof/>
                <w:sz w:val="18"/>
                <w:szCs w:val="18"/>
                <w:lang w:eastAsia="ar-SA"/>
              </w:rPr>
            </w:pPr>
          </w:p>
          <w:p w14:paraId="1FB7C0C4" w14:textId="77777777" w:rsidR="00BC3359" w:rsidRDefault="00BC3359" w:rsidP="009B506D">
            <w:pPr>
              <w:suppressAutoHyphens/>
              <w:spacing w:after="0" w:line="240" w:lineRule="auto"/>
              <w:jc w:val="center"/>
              <w:rPr>
                <w:rFonts w:ascii="Trebuchet MS" w:eastAsia="Times New Roman" w:hAnsi="Trebuchet MS" w:cs="Arial"/>
                <w:noProof/>
                <w:sz w:val="18"/>
                <w:szCs w:val="18"/>
                <w:lang w:eastAsia="ar-SA"/>
              </w:rPr>
            </w:pPr>
          </w:p>
          <w:p w14:paraId="4C9940AF" w14:textId="77777777" w:rsidR="00BC3359" w:rsidRPr="00AF137A" w:rsidRDefault="00BC3359" w:rsidP="009B506D">
            <w:pPr>
              <w:suppressAutoHyphens/>
              <w:spacing w:after="0" w:line="240" w:lineRule="auto"/>
              <w:jc w:val="center"/>
              <w:rPr>
                <w:rFonts w:ascii="Trebuchet MS" w:eastAsia="Times New Roman" w:hAnsi="Trebuchet MS" w:cs="Arial"/>
                <w:noProof/>
                <w:sz w:val="18"/>
                <w:szCs w:val="18"/>
                <w:lang w:eastAsia="ar-SA"/>
              </w:rPr>
            </w:pPr>
            <w:r>
              <w:rPr>
                <w:rFonts w:ascii="Trebuchet MS" w:eastAsia="Times New Roman" w:hAnsi="Trebuchet MS" w:cs="Arial"/>
                <w:noProof/>
                <w:sz w:val="18"/>
                <w:szCs w:val="18"/>
                <w:lang w:eastAsia="ar-SA"/>
              </w:rPr>
              <w:t>t/an</w:t>
            </w:r>
          </w:p>
          <w:p w14:paraId="103ECBD2" w14:textId="44669680" w:rsidR="00BC3359" w:rsidRPr="00AF137A" w:rsidRDefault="00BC3359" w:rsidP="009B506D">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541DF4E1" w14:textId="77777777" w:rsidR="00BC3359" w:rsidRPr="00AF137A" w:rsidRDefault="00BC3359" w:rsidP="002A1071">
            <w:pPr>
              <w:spacing w:after="0" w:line="240" w:lineRule="auto"/>
              <w:jc w:val="center"/>
              <w:rPr>
                <w:rFonts w:ascii="Trebuchet MS" w:eastAsia="Times New Roman" w:hAnsi="Trebuchet MS" w:cs="Arial"/>
                <w:bCs/>
                <w:noProof/>
                <w:color w:val="000000"/>
                <w:sz w:val="18"/>
                <w:szCs w:val="18"/>
              </w:rPr>
            </w:pPr>
          </w:p>
        </w:tc>
      </w:tr>
      <w:tr w:rsidR="00BC3359" w:rsidRPr="00AF137A" w14:paraId="3458624A" w14:textId="77777777" w:rsidTr="009B506D">
        <w:trPr>
          <w:jc w:val="center"/>
        </w:trPr>
        <w:tc>
          <w:tcPr>
            <w:tcW w:w="805" w:type="dxa"/>
            <w:vAlign w:val="center"/>
          </w:tcPr>
          <w:p w14:paraId="1B026C02" w14:textId="77777777" w:rsidR="00BC3359" w:rsidRPr="00AF137A" w:rsidRDefault="00BC3359"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10*</w:t>
            </w:r>
          </w:p>
        </w:tc>
        <w:tc>
          <w:tcPr>
            <w:tcW w:w="2790" w:type="dxa"/>
            <w:tcBorders>
              <w:top w:val="single" w:sz="4" w:space="0" w:color="000000"/>
              <w:left w:val="single" w:sz="4" w:space="0" w:color="000000"/>
              <w:bottom w:val="single" w:sz="4" w:space="0" w:color="000000"/>
            </w:tcBorders>
            <w:shd w:val="clear" w:color="auto" w:fill="auto"/>
          </w:tcPr>
          <w:p w14:paraId="46F63CCD" w14:textId="77777777" w:rsidR="00BC3359" w:rsidRPr="00AF137A" w:rsidRDefault="00BC3359"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AF137A">
              <w:rPr>
                <w:rFonts w:ascii="Trebuchet MS" w:hAnsi="Trebuchet MS" w:cs="Arial"/>
                <w:sz w:val="18"/>
                <w:szCs w:val="18"/>
              </w:rPr>
              <w:t>ambalaje care conțin reziduuri de substanțe periculoase sau sunt contaminate cu substanțe periculoase</w:t>
            </w:r>
          </w:p>
        </w:tc>
        <w:tc>
          <w:tcPr>
            <w:tcW w:w="1350" w:type="dxa"/>
            <w:shd w:val="clear" w:color="auto" w:fill="auto"/>
          </w:tcPr>
          <w:p w14:paraId="6F876786"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întretinere</w:t>
            </w:r>
          </w:p>
        </w:tc>
        <w:tc>
          <w:tcPr>
            <w:tcW w:w="545" w:type="dxa"/>
            <w:shd w:val="clear" w:color="auto" w:fill="auto"/>
          </w:tcPr>
          <w:p w14:paraId="389B84D4"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w:t>
            </w:r>
          </w:p>
        </w:tc>
        <w:tc>
          <w:tcPr>
            <w:tcW w:w="540" w:type="dxa"/>
            <w:vMerge/>
            <w:shd w:val="clear" w:color="auto" w:fill="auto"/>
          </w:tcPr>
          <w:p w14:paraId="41438A50" w14:textId="3528F5B0" w:rsidR="00BC3359" w:rsidRPr="00AF137A" w:rsidRDefault="00BC3359" w:rsidP="009B506D">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571DFBF9" w14:textId="77777777" w:rsidR="00BC3359" w:rsidRPr="00AF137A" w:rsidRDefault="00BC3359" w:rsidP="002A1071">
            <w:pPr>
              <w:spacing w:after="0" w:line="240" w:lineRule="auto"/>
              <w:jc w:val="center"/>
              <w:rPr>
                <w:rFonts w:ascii="Trebuchet MS" w:eastAsia="Times New Roman" w:hAnsi="Trebuchet MS" w:cs="Arial"/>
                <w:bCs/>
                <w:noProof/>
                <w:color w:val="000000"/>
                <w:sz w:val="18"/>
                <w:szCs w:val="18"/>
              </w:rPr>
            </w:pPr>
          </w:p>
        </w:tc>
      </w:tr>
      <w:tr w:rsidR="00BC3359" w:rsidRPr="00AF137A" w14:paraId="6A1CC327" w14:textId="77777777" w:rsidTr="009B506D">
        <w:trPr>
          <w:jc w:val="center"/>
        </w:trPr>
        <w:tc>
          <w:tcPr>
            <w:tcW w:w="805" w:type="dxa"/>
            <w:vAlign w:val="center"/>
          </w:tcPr>
          <w:p w14:paraId="3DBF7AC3" w14:textId="77777777" w:rsidR="00BC3359" w:rsidRPr="00AF137A" w:rsidRDefault="00BC3359"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02 02*</w:t>
            </w:r>
          </w:p>
        </w:tc>
        <w:tc>
          <w:tcPr>
            <w:tcW w:w="2790" w:type="dxa"/>
            <w:tcBorders>
              <w:top w:val="single" w:sz="4" w:space="0" w:color="000000"/>
              <w:left w:val="single" w:sz="4" w:space="0" w:color="000000"/>
              <w:bottom w:val="single" w:sz="4" w:space="0" w:color="000000"/>
            </w:tcBorders>
            <w:shd w:val="clear" w:color="auto" w:fill="auto"/>
          </w:tcPr>
          <w:p w14:paraId="75D5686C" w14:textId="7665F2F6" w:rsidR="00BC3359" w:rsidRPr="00AF137A" w:rsidRDefault="00BC3359"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AF137A">
              <w:rPr>
                <w:rFonts w:ascii="Trebuchet MS" w:hAnsi="Trebuchet MS" w:cs="Arial"/>
                <w:sz w:val="18"/>
                <w:szCs w:val="18"/>
              </w:rPr>
              <w:t>absorbanți, materiale filtrante (inclusiv filtre de ulei nespecificate în altă parte), materiale de lustruire și îmbrăcăminte de protecție contaminate cu substanțe peri</w:t>
            </w:r>
            <w:r>
              <w:rPr>
                <w:rFonts w:ascii="Trebuchet MS" w:hAnsi="Trebuchet MS" w:cs="Arial"/>
                <w:sz w:val="18"/>
                <w:szCs w:val="18"/>
              </w:rPr>
              <w:t>.</w:t>
            </w:r>
          </w:p>
        </w:tc>
        <w:tc>
          <w:tcPr>
            <w:tcW w:w="1350" w:type="dxa"/>
            <w:shd w:val="clear" w:color="auto" w:fill="auto"/>
          </w:tcPr>
          <w:p w14:paraId="1713F26B" w14:textId="04A793A2"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Intreținere</w:t>
            </w:r>
          </w:p>
        </w:tc>
        <w:tc>
          <w:tcPr>
            <w:tcW w:w="545" w:type="dxa"/>
            <w:shd w:val="clear" w:color="auto" w:fill="auto"/>
          </w:tcPr>
          <w:p w14:paraId="7347BE05"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w:t>
            </w:r>
          </w:p>
        </w:tc>
        <w:tc>
          <w:tcPr>
            <w:tcW w:w="540" w:type="dxa"/>
            <w:vMerge/>
            <w:shd w:val="clear" w:color="auto" w:fill="auto"/>
          </w:tcPr>
          <w:p w14:paraId="2251CD24" w14:textId="1F5DEDAC" w:rsidR="00BC3359" w:rsidRPr="00AF137A" w:rsidRDefault="00BC3359" w:rsidP="009B506D">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3737935A" w14:textId="77777777" w:rsidR="00BC3359" w:rsidRPr="00AF137A" w:rsidRDefault="00BC3359" w:rsidP="002A1071">
            <w:pPr>
              <w:spacing w:after="0" w:line="240" w:lineRule="auto"/>
              <w:jc w:val="center"/>
              <w:rPr>
                <w:rFonts w:ascii="Trebuchet MS" w:eastAsia="Times New Roman" w:hAnsi="Trebuchet MS" w:cs="Arial"/>
                <w:bCs/>
                <w:noProof/>
                <w:color w:val="000000"/>
                <w:sz w:val="18"/>
                <w:szCs w:val="18"/>
              </w:rPr>
            </w:pPr>
          </w:p>
        </w:tc>
      </w:tr>
      <w:tr w:rsidR="00BC3359" w:rsidRPr="00AF137A" w14:paraId="7C6D7DA8" w14:textId="77777777" w:rsidTr="009B506D">
        <w:trPr>
          <w:jc w:val="center"/>
        </w:trPr>
        <w:tc>
          <w:tcPr>
            <w:tcW w:w="805" w:type="dxa"/>
            <w:vAlign w:val="center"/>
          </w:tcPr>
          <w:p w14:paraId="6C7798BD" w14:textId="77777777" w:rsidR="00BC3359" w:rsidRPr="00AF137A" w:rsidRDefault="00BC3359"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17 04 05</w:t>
            </w:r>
          </w:p>
        </w:tc>
        <w:tc>
          <w:tcPr>
            <w:tcW w:w="2790" w:type="dxa"/>
            <w:tcBorders>
              <w:top w:val="single" w:sz="4" w:space="0" w:color="000000"/>
              <w:left w:val="single" w:sz="4" w:space="0" w:color="000000"/>
              <w:bottom w:val="single" w:sz="4" w:space="0" w:color="000000"/>
            </w:tcBorders>
            <w:shd w:val="clear" w:color="auto" w:fill="auto"/>
          </w:tcPr>
          <w:p w14:paraId="432B883D" w14:textId="77777777" w:rsidR="00BC3359" w:rsidRPr="00AF137A" w:rsidRDefault="00BC3359"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AF137A">
              <w:rPr>
                <w:rFonts w:ascii="Trebuchet MS" w:hAnsi="Trebuchet MS" w:cs="Arial"/>
                <w:sz w:val="18"/>
                <w:szCs w:val="18"/>
              </w:rPr>
              <w:t>fier și oțel</w:t>
            </w:r>
          </w:p>
        </w:tc>
        <w:tc>
          <w:tcPr>
            <w:tcW w:w="1350" w:type="dxa"/>
            <w:shd w:val="clear" w:color="auto" w:fill="auto"/>
          </w:tcPr>
          <w:p w14:paraId="7816767B"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reparatii</w:t>
            </w:r>
          </w:p>
        </w:tc>
        <w:tc>
          <w:tcPr>
            <w:tcW w:w="545" w:type="dxa"/>
            <w:shd w:val="clear" w:color="auto" w:fill="auto"/>
          </w:tcPr>
          <w:p w14:paraId="10CC4339"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20</w:t>
            </w:r>
          </w:p>
        </w:tc>
        <w:tc>
          <w:tcPr>
            <w:tcW w:w="540" w:type="dxa"/>
            <w:vMerge/>
            <w:shd w:val="clear" w:color="auto" w:fill="auto"/>
          </w:tcPr>
          <w:p w14:paraId="073BA2F9" w14:textId="5A5DF228" w:rsidR="00BC3359" w:rsidRPr="00AF137A" w:rsidRDefault="00BC3359" w:rsidP="009B506D">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15E7E5F4" w14:textId="77777777" w:rsidR="00BC3359" w:rsidRPr="00AF137A" w:rsidRDefault="00BC3359" w:rsidP="002A1071">
            <w:pPr>
              <w:spacing w:after="0" w:line="240" w:lineRule="auto"/>
              <w:jc w:val="center"/>
              <w:rPr>
                <w:rFonts w:ascii="Trebuchet MS" w:eastAsia="Times New Roman" w:hAnsi="Trebuchet MS" w:cs="Arial"/>
                <w:bCs/>
                <w:noProof/>
                <w:color w:val="000000"/>
                <w:sz w:val="18"/>
                <w:szCs w:val="18"/>
              </w:rPr>
            </w:pPr>
          </w:p>
        </w:tc>
      </w:tr>
      <w:tr w:rsidR="00BC3359" w:rsidRPr="00AF137A" w14:paraId="200A0C1A" w14:textId="77777777" w:rsidTr="009B506D">
        <w:trPr>
          <w:jc w:val="center"/>
        </w:trPr>
        <w:tc>
          <w:tcPr>
            <w:tcW w:w="805" w:type="dxa"/>
            <w:vAlign w:val="center"/>
          </w:tcPr>
          <w:p w14:paraId="0F7A82D5" w14:textId="77777777" w:rsidR="00BC3359" w:rsidRPr="00AF137A" w:rsidRDefault="00BC3359"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17 09 04</w:t>
            </w:r>
          </w:p>
        </w:tc>
        <w:tc>
          <w:tcPr>
            <w:tcW w:w="2790" w:type="dxa"/>
            <w:tcBorders>
              <w:top w:val="single" w:sz="4" w:space="0" w:color="000000"/>
              <w:left w:val="single" w:sz="4" w:space="0" w:color="000000"/>
              <w:bottom w:val="single" w:sz="4" w:space="0" w:color="000000"/>
            </w:tcBorders>
            <w:shd w:val="clear" w:color="auto" w:fill="auto"/>
          </w:tcPr>
          <w:p w14:paraId="69F9CEF6" w14:textId="77777777" w:rsidR="00BC3359" w:rsidRPr="00AF137A" w:rsidRDefault="00BC3359"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AF137A">
              <w:rPr>
                <w:rFonts w:ascii="Trebuchet MS" w:hAnsi="Trebuchet MS" w:cs="Arial"/>
                <w:sz w:val="18"/>
                <w:szCs w:val="18"/>
              </w:rPr>
              <w:t>deșeuri amestecate de la construcții și demolări, altele decât cele specificate la 17 09 01, 17 09 02 și 17 09 03</w:t>
            </w:r>
          </w:p>
        </w:tc>
        <w:tc>
          <w:tcPr>
            <w:tcW w:w="1350" w:type="dxa"/>
            <w:shd w:val="clear" w:color="auto" w:fill="auto"/>
          </w:tcPr>
          <w:p w14:paraId="2F85AC4E"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intretinere</w:t>
            </w:r>
          </w:p>
        </w:tc>
        <w:tc>
          <w:tcPr>
            <w:tcW w:w="545" w:type="dxa"/>
            <w:shd w:val="clear" w:color="auto" w:fill="auto"/>
          </w:tcPr>
          <w:p w14:paraId="362FE642" w14:textId="77777777" w:rsidR="00BC3359" w:rsidRPr="00AF137A" w:rsidRDefault="00BC3359"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100</w:t>
            </w:r>
          </w:p>
        </w:tc>
        <w:tc>
          <w:tcPr>
            <w:tcW w:w="540" w:type="dxa"/>
            <w:vMerge/>
            <w:shd w:val="clear" w:color="auto" w:fill="auto"/>
          </w:tcPr>
          <w:p w14:paraId="66A1351C" w14:textId="746E876C" w:rsidR="00BC3359" w:rsidRPr="00AF137A" w:rsidRDefault="00BC3359" w:rsidP="009B506D">
            <w:pPr>
              <w:suppressAutoHyphens/>
              <w:spacing w:after="0" w:line="240" w:lineRule="auto"/>
              <w:jc w:val="center"/>
              <w:rPr>
                <w:rFonts w:ascii="Trebuchet MS" w:eastAsia="Times New Roman" w:hAnsi="Trebuchet MS" w:cs="Arial"/>
                <w:noProof/>
                <w:sz w:val="18"/>
                <w:szCs w:val="18"/>
                <w:lang w:eastAsia="ar-SA"/>
              </w:rPr>
            </w:pPr>
          </w:p>
        </w:tc>
        <w:tc>
          <w:tcPr>
            <w:tcW w:w="3931" w:type="dxa"/>
            <w:gridSpan w:val="3"/>
            <w:vMerge/>
            <w:shd w:val="clear" w:color="auto" w:fill="auto"/>
          </w:tcPr>
          <w:p w14:paraId="517F69C8" w14:textId="77777777" w:rsidR="00BC3359" w:rsidRPr="00AF137A" w:rsidRDefault="00BC3359" w:rsidP="002A1071">
            <w:pPr>
              <w:spacing w:after="0" w:line="240" w:lineRule="auto"/>
              <w:jc w:val="center"/>
              <w:rPr>
                <w:rFonts w:ascii="Trebuchet MS" w:eastAsia="Times New Roman" w:hAnsi="Trebuchet MS" w:cs="Arial"/>
                <w:bCs/>
                <w:noProof/>
                <w:color w:val="000000"/>
                <w:sz w:val="18"/>
                <w:szCs w:val="18"/>
              </w:rPr>
            </w:pPr>
          </w:p>
        </w:tc>
      </w:tr>
    </w:tbl>
    <w:p w14:paraId="3C7F113F" w14:textId="77777777" w:rsidR="000E09EB" w:rsidRPr="00AF137A" w:rsidRDefault="000E09EB" w:rsidP="000E09EB">
      <w:pPr>
        <w:tabs>
          <w:tab w:val="left" w:pos="480"/>
        </w:tabs>
        <w:spacing w:before="120" w:after="0" w:line="240" w:lineRule="auto"/>
        <w:jc w:val="both"/>
        <w:rPr>
          <w:rFonts w:ascii="Trebuchet MS" w:hAnsi="Trebuchet MS" w:cs="Arial"/>
          <w:b/>
          <w:bCs/>
          <w:noProof/>
          <w:color w:val="000000"/>
        </w:rPr>
      </w:pPr>
      <w:r w:rsidRPr="00AF137A">
        <w:rPr>
          <w:rFonts w:ascii="Trebuchet MS" w:hAnsi="Trebuchet MS" w:cs="Arial"/>
          <w:b/>
          <w:bCs/>
          <w:noProof/>
          <w:color w:val="000000"/>
        </w:rPr>
        <w:lastRenderedPageBreak/>
        <w:t>11.2. Deşeuri colectate</w:t>
      </w:r>
    </w:p>
    <w:p w14:paraId="71C56285" w14:textId="77777777" w:rsidR="000E09EB" w:rsidRPr="00AF137A" w:rsidRDefault="000E09EB" w:rsidP="000E09EB">
      <w:pPr>
        <w:pStyle w:val="BodyText2"/>
        <w:spacing w:after="0" w:line="240" w:lineRule="auto"/>
        <w:jc w:val="both"/>
        <w:rPr>
          <w:rFonts w:ascii="Trebuchet MS" w:hAnsi="Trebuchet MS" w:cs="Arial"/>
          <w:b/>
          <w:bCs/>
          <w:noProof/>
          <w:lang w:val="ro-RO"/>
        </w:rPr>
      </w:pPr>
      <w:r w:rsidRPr="00AF137A">
        <w:rPr>
          <w:rFonts w:ascii="Trebuchet MS" w:eastAsia="Times New Roman" w:hAnsi="Trebuchet MS" w:cs="Arial"/>
          <w:b/>
          <w:bCs/>
          <w:noProof/>
          <w:color w:val="000000"/>
          <w:lang w:val="ro-RO"/>
        </w:rPr>
        <w:t xml:space="preserve">La cap. </w:t>
      </w:r>
      <w:r w:rsidRPr="00AF137A">
        <w:rPr>
          <w:rFonts w:ascii="Trebuchet MS" w:hAnsi="Trebuchet MS" w:cs="Arial"/>
          <w:b/>
          <w:bCs/>
          <w:noProof/>
          <w:lang w:val="ro-RO"/>
        </w:rPr>
        <w:t>6. MATERII PRIME ȘI AUXILIARE, MOD DE DEPOZITARE</w:t>
      </w:r>
      <w:r w:rsidRPr="00AF137A">
        <w:rPr>
          <w:rFonts w:ascii="Trebuchet MS" w:eastAsia="Times New Roman" w:hAnsi="Trebuchet MS" w:cs="Arial"/>
          <w:b/>
          <w:bCs/>
          <w:noProof/>
          <w:color w:val="000000"/>
          <w:lang w:val="ro-RO"/>
        </w:rPr>
        <w:t xml:space="preserve"> sunt specificate tipurile de deşeuri colectate de către titularul actului de reglementare de la generatori/deţinători</w:t>
      </w:r>
      <w:r w:rsidRPr="00AF137A">
        <w:rPr>
          <w:rFonts w:ascii="Trebuchet MS" w:hAnsi="Trebuchet MS" w:cs="Arial"/>
          <w:b/>
          <w:lang w:val="ro-RO"/>
        </w:rPr>
        <w:t xml:space="preserve">de pe terioriul României și din afara României </w:t>
      </w:r>
      <w:r w:rsidRPr="00AF137A">
        <w:rPr>
          <w:rFonts w:ascii="Trebuchet MS" w:hAnsi="Trebuchet MS" w:cs="Arial"/>
          <w:b/>
          <w:iCs/>
          <w:lang w:val="ro-RO"/>
        </w:rPr>
        <w:t>pentru obținerea aluminiului secundar prin reciclarea (topirea) deșeurilor de aluminiu</w:t>
      </w:r>
      <w:r w:rsidRPr="00AF137A">
        <w:rPr>
          <w:rFonts w:ascii="Trebuchet MS" w:eastAsia="Times New Roman" w:hAnsi="Trebuchet MS" w:cs="Arial"/>
          <w:b/>
          <w:lang w:val="ro-RO"/>
        </w:rPr>
        <w:t xml:space="preserve"> </w:t>
      </w:r>
    </w:p>
    <w:p w14:paraId="3C6170D8" w14:textId="77777777" w:rsidR="000E09EB" w:rsidRPr="00AF137A" w:rsidRDefault="000E09EB" w:rsidP="000E09EB">
      <w:pPr>
        <w:tabs>
          <w:tab w:val="left" w:pos="480"/>
        </w:tabs>
        <w:spacing w:after="0" w:line="240" w:lineRule="auto"/>
        <w:ind w:left="482" w:hanging="482"/>
        <w:jc w:val="both"/>
        <w:rPr>
          <w:rFonts w:ascii="Trebuchet MS" w:eastAsia="Times New Roman" w:hAnsi="Trebuchet MS" w:cs="Arial"/>
          <w:noProof/>
          <w:lang w:eastAsia="ar-SA"/>
        </w:rPr>
      </w:pPr>
      <w:r w:rsidRPr="00AF137A">
        <w:rPr>
          <w:rFonts w:ascii="Trebuchet MS" w:eastAsia="Times New Roman" w:hAnsi="Trebuchet MS" w:cs="Arial"/>
          <w:bCs/>
          <w:noProof/>
          <w:color w:val="000000"/>
        </w:rPr>
        <w:t>-</w:t>
      </w:r>
      <w:r w:rsidRPr="00AF137A">
        <w:rPr>
          <w:rFonts w:ascii="Trebuchet MS" w:eastAsia="Times New Roman" w:hAnsi="Trebuchet MS" w:cs="Arial"/>
          <w:b/>
          <w:bCs/>
          <w:noProof/>
          <w:color w:val="000000"/>
        </w:rPr>
        <w:t xml:space="preserve"> </w:t>
      </w:r>
      <w:r w:rsidRPr="00AF137A">
        <w:rPr>
          <w:rFonts w:ascii="Trebuchet MS" w:eastAsia="Times New Roman" w:hAnsi="Trebuchet MS" w:cs="Arial"/>
          <w:noProof/>
          <w:lang w:eastAsia="ar-SA"/>
        </w:rPr>
        <w:t>deșeuri rezultate din activitatea titularului actului de reglementare:</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
        <w:gridCol w:w="3870"/>
        <w:gridCol w:w="815"/>
        <w:gridCol w:w="625"/>
        <w:gridCol w:w="1170"/>
        <w:gridCol w:w="540"/>
        <w:gridCol w:w="2136"/>
      </w:tblGrid>
      <w:tr w:rsidR="000E09EB" w:rsidRPr="00AF137A" w14:paraId="14CFCF47" w14:textId="77777777" w:rsidTr="00DA77EA">
        <w:trPr>
          <w:cantSplit/>
          <w:trHeight w:val="1286"/>
          <w:jc w:val="center"/>
        </w:trPr>
        <w:tc>
          <w:tcPr>
            <w:tcW w:w="805" w:type="dxa"/>
            <w:shd w:val="clear" w:color="auto" w:fill="C0C0C0"/>
            <w:vAlign w:val="center"/>
          </w:tcPr>
          <w:p w14:paraId="546F3804" w14:textId="17899A1F"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Cod</w:t>
            </w:r>
          </w:p>
          <w:p w14:paraId="49C4C962"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deșeu</w:t>
            </w:r>
          </w:p>
        </w:tc>
        <w:tc>
          <w:tcPr>
            <w:tcW w:w="3870" w:type="dxa"/>
            <w:shd w:val="clear" w:color="auto" w:fill="C0C0C0"/>
            <w:vAlign w:val="center"/>
          </w:tcPr>
          <w:p w14:paraId="1D6E812E"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Denumire deșeu</w:t>
            </w:r>
          </w:p>
        </w:tc>
        <w:tc>
          <w:tcPr>
            <w:tcW w:w="815" w:type="dxa"/>
            <w:shd w:val="clear" w:color="auto" w:fill="C0C0C0"/>
            <w:textDirection w:val="btLr"/>
            <w:vAlign w:val="center"/>
          </w:tcPr>
          <w:p w14:paraId="335E8D9D" w14:textId="77777777" w:rsidR="000E09EB" w:rsidRPr="00AF137A" w:rsidRDefault="000E09EB" w:rsidP="009B506D">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Cantitate</w:t>
            </w:r>
          </w:p>
        </w:tc>
        <w:tc>
          <w:tcPr>
            <w:tcW w:w="625" w:type="dxa"/>
            <w:shd w:val="clear" w:color="auto" w:fill="C0C0C0"/>
            <w:vAlign w:val="center"/>
          </w:tcPr>
          <w:p w14:paraId="4D6B99F3"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UM</w:t>
            </w:r>
          </w:p>
          <w:p w14:paraId="33FDD7EB" w14:textId="77777777" w:rsidR="000E09EB" w:rsidRPr="00AF137A" w:rsidRDefault="000E09EB" w:rsidP="009B506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t/an</w:t>
            </w:r>
          </w:p>
        </w:tc>
        <w:tc>
          <w:tcPr>
            <w:tcW w:w="1170" w:type="dxa"/>
            <w:shd w:val="clear" w:color="auto" w:fill="C0C0C0"/>
            <w:vAlign w:val="center"/>
          </w:tcPr>
          <w:p w14:paraId="2C5127A4" w14:textId="77777777" w:rsidR="000E09EB" w:rsidRPr="00AF137A" w:rsidRDefault="000E09EB" w:rsidP="002A1071">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Operațiune valorificare/ eliminare</w:t>
            </w:r>
          </w:p>
        </w:tc>
        <w:tc>
          <w:tcPr>
            <w:tcW w:w="540" w:type="dxa"/>
            <w:shd w:val="clear" w:color="auto" w:fill="C0C0C0"/>
            <w:textDirection w:val="btLr"/>
            <w:vAlign w:val="center"/>
          </w:tcPr>
          <w:p w14:paraId="406A8D2E" w14:textId="77777777" w:rsidR="000E09EB" w:rsidRPr="00AF137A" w:rsidRDefault="000E09EB" w:rsidP="002A1071">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 xml:space="preserve">Cod </w:t>
            </w:r>
          </w:p>
          <w:p w14:paraId="52B6E5F1" w14:textId="77777777" w:rsidR="000E09EB" w:rsidRPr="00AF137A" w:rsidRDefault="000E09EB" w:rsidP="002A1071">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operațiune</w:t>
            </w:r>
          </w:p>
        </w:tc>
        <w:tc>
          <w:tcPr>
            <w:tcW w:w="2136" w:type="dxa"/>
            <w:shd w:val="clear" w:color="auto" w:fill="C0C0C0"/>
            <w:vAlign w:val="center"/>
          </w:tcPr>
          <w:p w14:paraId="4DA02C49" w14:textId="77777777" w:rsidR="000E09EB" w:rsidRPr="00AF137A" w:rsidRDefault="000E09EB" w:rsidP="002A1071">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Denumire operațiune</w:t>
            </w:r>
          </w:p>
        </w:tc>
      </w:tr>
      <w:tr w:rsidR="00C05FE2" w:rsidRPr="00AF137A" w14:paraId="34213C82" w14:textId="77777777" w:rsidTr="00DA77EA">
        <w:trPr>
          <w:jc w:val="center"/>
        </w:trPr>
        <w:tc>
          <w:tcPr>
            <w:tcW w:w="805" w:type="dxa"/>
            <w:tcBorders>
              <w:top w:val="single" w:sz="4" w:space="0" w:color="000000"/>
              <w:left w:val="single" w:sz="4" w:space="0" w:color="000000"/>
              <w:bottom w:val="single" w:sz="4" w:space="0" w:color="000000"/>
            </w:tcBorders>
            <w:shd w:val="clear" w:color="auto" w:fill="auto"/>
          </w:tcPr>
          <w:p w14:paraId="034F99B5" w14:textId="77777777" w:rsidR="00C05FE2" w:rsidRPr="00AF137A" w:rsidRDefault="00C05FE2" w:rsidP="009B506D">
            <w:pPr>
              <w:suppressAutoHyphens/>
              <w:snapToGrid w:val="0"/>
              <w:spacing w:after="0" w:line="240" w:lineRule="auto"/>
              <w:jc w:val="center"/>
              <w:rPr>
                <w:rFonts w:ascii="Trebuchet MS" w:eastAsia="Times New Roman" w:hAnsi="Trebuchet MS" w:cs="Arial"/>
                <w:sz w:val="18"/>
                <w:szCs w:val="18"/>
                <w:lang w:eastAsia="ar-SA"/>
              </w:rPr>
            </w:pPr>
            <w:r w:rsidRPr="00AF137A">
              <w:rPr>
                <w:rFonts w:ascii="Trebuchet MS" w:eastAsia="Times New Roman" w:hAnsi="Trebuchet MS" w:cs="Arial"/>
                <w:sz w:val="18"/>
                <w:szCs w:val="18"/>
                <w:lang w:eastAsia="ar-SA"/>
              </w:rPr>
              <w:t>20 03 01</w:t>
            </w:r>
          </w:p>
        </w:tc>
        <w:tc>
          <w:tcPr>
            <w:tcW w:w="3870" w:type="dxa"/>
            <w:shd w:val="clear" w:color="auto" w:fill="auto"/>
          </w:tcPr>
          <w:p w14:paraId="1FC87019"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color w:val="000000"/>
                <w:sz w:val="18"/>
                <w:szCs w:val="18"/>
                <w:lang w:eastAsia="ar-SA"/>
              </w:rPr>
              <w:t>deşeuri municipale amestecate</w:t>
            </w:r>
          </w:p>
        </w:tc>
        <w:tc>
          <w:tcPr>
            <w:tcW w:w="815" w:type="dxa"/>
            <w:shd w:val="clear" w:color="auto" w:fill="auto"/>
          </w:tcPr>
          <w:p w14:paraId="67814387"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noProof/>
                <w:sz w:val="18"/>
                <w:szCs w:val="18"/>
                <w:lang w:eastAsia="ar-SA"/>
              </w:rPr>
              <w:t>10</w:t>
            </w:r>
          </w:p>
        </w:tc>
        <w:tc>
          <w:tcPr>
            <w:tcW w:w="625" w:type="dxa"/>
            <w:vMerge w:val="restart"/>
            <w:shd w:val="clear" w:color="auto" w:fill="auto"/>
          </w:tcPr>
          <w:p w14:paraId="68235469"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3D6165EF"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2AA60896"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650877B8" w14:textId="5C906600"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r>
              <w:rPr>
                <w:rFonts w:ascii="Trebuchet MS" w:eastAsia="Times New Roman" w:hAnsi="Trebuchet MS" w:cs="Arial"/>
                <w:bCs/>
                <w:iCs/>
                <w:noProof/>
                <w:color w:val="000000"/>
                <w:sz w:val="18"/>
                <w:szCs w:val="18"/>
              </w:rPr>
              <w:t>t/an</w:t>
            </w:r>
          </w:p>
        </w:tc>
        <w:tc>
          <w:tcPr>
            <w:tcW w:w="1170" w:type="dxa"/>
            <w:shd w:val="clear" w:color="auto" w:fill="auto"/>
          </w:tcPr>
          <w:p w14:paraId="10E5BA58" w14:textId="77777777" w:rsidR="00C05FE2" w:rsidRPr="00AF137A" w:rsidRDefault="00C05FE2" w:rsidP="002A1071">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eliminare</w:t>
            </w:r>
          </w:p>
        </w:tc>
        <w:tc>
          <w:tcPr>
            <w:tcW w:w="540" w:type="dxa"/>
            <w:shd w:val="clear" w:color="auto" w:fill="auto"/>
          </w:tcPr>
          <w:p w14:paraId="582A760B" w14:textId="77777777" w:rsidR="00C05FE2" w:rsidRPr="00AF137A" w:rsidRDefault="00C05FE2" w:rsidP="002A1071">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D5</w:t>
            </w:r>
          </w:p>
        </w:tc>
        <w:tc>
          <w:tcPr>
            <w:tcW w:w="2136" w:type="dxa"/>
            <w:shd w:val="clear" w:color="auto" w:fill="auto"/>
          </w:tcPr>
          <w:p w14:paraId="6FFF670C"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r w:rsidRPr="00AF137A">
              <w:rPr>
                <w:rFonts w:ascii="Trebuchet MS" w:eastAsia="Times New Roman" w:hAnsi="Trebuchet MS" w:cs="Arial"/>
                <w:bCs/>
                <w:noProof/>
                <w:color w:val="000000"/>
                <w:sz w:val="18"/>
                <w:szCs w:val="18"/>
              </w:rPr>
              <w:t>D</w:t>
            </w:r>
            <w:r w:rsidRPr="00AF137A">
              <w:rPr>
                <w:rFonts w:ascii="Trebuchet MS" w:eastAsia="Times New Roman" w:hAnsi="Trebuchet MS" w:cs="Arial"/>
                <w:noProof/>
                <w:color w:val="000000"/>
                <w:sz w:val="18"/>
                <w:szCs w:val="18"/>
                <w:lang w:eastAsia="ar-SA"/>
              </w:rPr>
              <w:t>epozite special construite</w:t>
            </w:r>
          </w:p>
        </w:tc>
      </w:tr>
      <w:tr w:rsidR="00C05FE2" w:rsidRPr="00AF137A" w14:paraId="623D8DD8" w14:textId="77777777" w:rsidTr="00DA77EA">
        <w:trPr>
          <w:trHeight w:val="627"/>
          <w:jc w:val="center"/>
        </w:trPr>
        <w:tc>
          <w:tcPr>
            <w:tcW w:w="805" w:type="dxa"/>
            <w:vAlign w:val="center"/>
          </w:tcPr>
          <w:p w14:paraId="7A1B1885"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19*</w:t>
            </w:r>
          </w:p>
        </w:tc>
        <w:tc>
          <w:tcPr>
            <w:tcW w:w="3870" w:type="dxa"/>
            <w:tcBorders>
              <w:top w:val="single" w:sz="4" w:space="0" w:color="000000"/>
              <w:left w:val="single" w:sz="4" w:space="0" w:color="000000"/>
            </w:tcBorders>
            <w:shd w:val="clear" w:color="auto" w:fill="auto"/>
          </w:tcPr>
          <w:p w14:paraId="7C88A996"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praf din gazele de ardere cu conținut de substanțe periculoase</w:t>
            </w:r>
          </w:p>
        </w:tc>
        <w:tc>
          <w:tcPr>
            <w:tcW w:w="815" w:type="dxa"/>
            <w:shd w:val="clear" w:color="auto" w:fill="auto"/>
          </w:tcPr>
          <w:p w14:paraId="21DEE8B0" w14:textId="02FC1679"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2B2796">
              <w:rPr>
                <w:rFonts w:ascii="Trebuchet MS" w:eastAsia="Times New Roman" w:hAnsi="Trebuchet MS" w:cs="Arial"/>
                <w:noProof/>
                <w:color w:val="7030A0"/>
                <w:sz w:val="18"/>
                <w:szCs w:val="18"/>
                <w:lang w:eastAsia="ar-SA"/>
              </w:rPr>
              <w:t>20</w:t>
            </w:r>
            <w:r w:rsidR="002B2796" w:rsidRPr="002B2796">
              <w:rPr>
                <w:rFonts w:ascii="Trebuchet MS" w:eastAsia="Times New Roman" w:hAnsi="Trebuchet MS" w:cs="Arial"/>
                <w:noProof/>
                <w:color w:val="7030A0"/>
                <w:sz w:val="18"/>
                <w:szCs w:val="18"/>
                <w:lang w:eastAsia="ar-SA"/>
              </w:rPr>
              <w:t>0</w:t>
            </w:r>
          </w:p>
        </w:tc>
        <w:tc>
          <w:tcPr>
            <w:tcW w:w="625" w:type="dxa"/>
            <w:vMerge/>
            <w:shd w:val="clear" w:color="auto" w:fill="auto"/>
          </w:tcPr>
          <w:p w14:paraId="7F9171E3"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846" w:type="dxa"/>
            <w:gridSpan w:val="3"/>
            <w:vMerge w:val="restart"/>
            <w:shd w:val="clear" w:color="auto" w:fill="auto"/>
          </w:tcPr>
          <w:p w14:paraId="09CB1C63"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hAnsi="Trebuchet MS" w:cs="Arial"/>
                <w:b/>
                <w:sz w:val="18"/>
                <w:szCs w:val="18"/>
              </w:rPr>
              <w:t xml:space="preserve">Se vor aplica prevederile OUG nr. 92/2021, </w:t>
            </w:r>
            <w:r w:rsidRPr="00AF137A">
              <w:rPr>
                <w:rFonts w:ascii="Trebuchet MS" w:eastAsia="Times New Roman" w:hAnsi="Trebuchet MS" w:cs="Arial"/>
                <w:b/>
                <w:sz w:val="18"/>
                <w:szCs w:val="18"/>
              </w:rPr>
              <w:t xml:space="preserve">Art. 4, </w:t>
            </w:r>
            <w:r w:rsidRPr="00AF137A">
              <w:rPr>
                <w:rFonts w:ascii="Trebuchet MS" w:eastAsia="Chianti BdIt Win95BT" w:hAnsi="Trebuchet MS" w:cs="Arial"/>
                <w:b/>
                <w:noProof/>
                <w:sz w:val="18"/>
                <w:szCs w:val="18"/>
              </w:rPr>
              <w:t>alin. (1)</w:t>
            </w:r>
            <w:r w:rsidRPr="00AF137A">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500CAC73"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a) prevenirea şi reducerea cantităţilor de deşeuri;</w:t>
            </w:r>
          </w:p>
          <w:p w14:paraId="1140913F"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b) pregătirea pentru reutilizare;</w:t>
            </w:r>
          </w:p>
          <w:p w14:paraId="7510CCB7"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c) reciclarea;</w:t>
            </w:r>
          </w:p>
          <w:p w14:paraId="208A767A" w14:textId="77777777" w:rsidR="00C05FE2" w:rsidRPr="00AF137A" w:rsidRDefault="00C05FE2"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d) alte operaţiuni de valorificare, precum valorificarea energetică;</w:t>
            </w:r>
          </w:p>
          <w:p w14:paraId="7AEFF2AB" w14:textId="77777777" w:rsidR="00C05FE2" w:rsidRPr="00AF137A" w:rsidRDefault="00C05FE2" w:rsidP="002A1071">
            <w:pPr>
              <w:spacing w:after="0" w:line="240" w:lineRule="auto"/>
              <w:rPr>
                <w:rFonts w:ascii="Trebuchet MS" w:eastAsia="Times New Roman" w:hAnsi="Trebuchet MS" w:cs="Arial"/>
                <w:bCs/>
                <w:noProof/>
                <w:color w:val="000000"/>
                <w:sz w:val="18"/>
                <w:szCs w:val="18"/>
              </w:rPr>
            </w:pPr>
            <w:r w:rsidRPr="00AF137A">
              <w:rPr>
                <w:rFonts w:ascii="Trebuchet MS" w:eastAsia="Chianti BdIt Win95BT" w:hAnsi="Trebuchet MS" w:cs="Arial"/>
                <w:noProof/>
                <w:sz w:val="18"/>
                <w:szCs w:val="18"/>
              </w:rPr>
              <w:t>e) eliminarea.</w:t>
            </w:r>
            <w:r w:rsidRPr="00AF137A">
              <w:rPr>
                <w:rFonts w:ascii="Trebuchet MS" w:hAnsi="Trebuchet MS" w:cs="Arial"/>
                <w:sz w:val="18"/>
                <w:szCs w:val="18"/>
              </w:rPr>
              <w:t>”</w:t>
            </w:r>
          </w:p>
        </w:tc>
      </w:tr>
      <w:tr w:rsidR="00C05FE2" w:rsidRPr="00AF137A" w14:paraId="63D2D1B8" w14:textId="77777777" w:rsidTr="00DA77EA">
        <w:trPr>
          <w:trHeight w:val="269"/>
          <w:jc w:val="center"/>
        </w:trPr>
        <w:tc>
          <w:tcPr>
            <w:tcW w:w="805" w:type="dxa"/>
          </w:tcPr>
          <w:p w14:paraId="6E777DE5"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10 03 99</w:t>
            </w:r>
          </w:p>
        </w:tc>
        <w:tc>
          <w:tcPr>
            <w:tcW w:w="3870" w:type="dxa"/>
            <w:tcBorders>
              <w:top w:val="single" w:sz="4" w:space="0" w:color="000000"/>
              <w:left w:val="single" w:sz="4" w:space="0" w:color="000000"/>
            </w:tcBorders>
            <w:shd w:val="clear" w:color="auto" w:fill="auto"/>
          </w:tcPr>
          <w:p w14:paraId="79259FA4"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deșeuri nespecificate</w:t>
            </w:r>
          </w:p>
        </w:tc>
        <w:tc>
          <w:tcPr>
            <w:tcW w:w="815" w:type="dxa"/>
            <w:shd w:val="clear" w:color="auto" w:fill="auto"/>
          </w:tcPr>
          <w:p w14:paraId="336A54AF"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2</w:t>
            </w:r>
          </w:p>
        </w:tc>
        <w:tc>
          <w:tcPr>
            <w:tcW w:w="625" w:type="dxa"/>
            <w:vMerge/>
            <w:shd w:val="clear" w:color="auto" w:fill="auto"/>
          </w:tcPr>
          <w:p w14:paraId="113F8C07"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846" w:type="dxa"/>
            <w:gridSpan w:val="3"/>
            <w:vMerge/>
            <w:shd w:val="clear" w:color="auto" w:fill="auto"/>
          </w:tcPr>
          <w:p w14:paraId="4DEBA2D6"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p>
        </w:tc>
      </w:tr>
      <w:tr w:rsidR="00C05FE2" w:rsidRPr="00AF137A" w14:paraId="4E08D099" w14:textId="77777777" w:rsidTr="00DA77EA">
        <w:trPr>
          <w:trHeight w:val="260"/>
          <w:jc w:val="center"/>
        </w:trPr>
        <w:tc>
          <w:tcPr>
            <w:tcW w:w="805" w:type="dxa"/>
            <w:vAlign w:val="center"/>
          </w:tcPr>
          <w:p w14:paraId="29C461DA"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08*</w:t>
            </w:r>
          </w:p>
        </w:tc>
        <w:tc>
          <w:tcPr>
            <w:tcW w:w="3870" w:type="dxa"/>
            <w:tcBorders>
              <w:top w:val="single" w:sz="4" w:space="0" w:color="000000"/>
              <w:left w:val="single" w:sz="4" w:space="0" w:color="000000"/>
              <w:bottom w:val="single" w:sz="4" w:space="0" w:color="000000"/>
            </w:tcBorders>
            <w:shd w:val="clear" w:color="auto" w:fill="auto"/>
          </w:tcPr>
          <w:p w14:paraId="6DEAB226"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olor w:val="000000"/>
                <w:sz w:val="18"/>
                <w:szCs w:val="18"/>
              </w:rPr>
              <w:t>zguri saline de la topirea secundară</w:t>
            </w:r>
          </w:p>
        </w:tc>
        <w:tc>
          <w:tcPr>
            <w:tcW w:w="815" w:type="dxa"/>
            <w:shd w:val="clear" w:color="auto" w:fill="auto"/>
          </w:tcPr>
          <w:p w14:paraId="5FC1405B"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15000</w:t>
            </w:r>
          </w:p>
        </w:tc>
        <w:tc>
          <w:tcPr>
            <w:tcW w:w="625" w:type="dxa"/>
            <w:vMerge/>
            <w:shd w:val="clear" w:color="auto" w:fill="auto"/>
          </w:tcPr>
          <w:p w14:paraId="13CEDA46"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846" w:type="dxa"/>
            <w:gridSpan w:val="3"/>
            <w:vMerge/>
            <w:shd w:val="clear" w:color="auto" w:fill="auto"/>
          </w:tcPr>
          <w:p w14:paraId="01986289" w14:textId="77777777" w:rsidR="00C05FE2" w:rsidRPr="00AF137A" w:rsidRDefault="00C05FE2" w:rsidP="002A1071">
            <w:pPr>
              <w:spacing w:after="0" w:line="240" w:lineRule="auto"/>
              <w:jc w:val="both"/>
              <w:rPr>
                <w:rFonts w:ascii="Trebuchet MS" w:eastAsia="Times New Roman" w:hAnsi="Trebuchet MS" w:cs="Arial"/>
                <w:bCs/>
                <w:noProof/>
                <w:color w:val="000000"/>
                <w:sz w:val="18"/>
                <w:szCs w:val="18"/>
              </w:rPr>
            </w:pPr>
          </w:p>
        </w:tc>
      </w:tr>
      <w:tr w:rsidR="00C05FE2" w:rsidRPr="00AF137A" w14:paraId="1CC83948" w14:textId="77777777" w:rsidTr="00DA77EA">
        <w:trPr>
          <w:trHeight w:val="263"/>
          <w:jc w:val="center"/>
        </w:trPr>
        <w:tc>
          <w:tcPr>
            <w:tcW w:w="805" w:type="dxa"/>
            <w:vAlign w:val="center"/>
          </w:tcPr>
          <w:p w14:paraId="43376B94"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13 01 10*</w:t>
            </w:r>
          </w:p>
        </w:tc>
        <w:tc>
          <w:tcPr>
            <w:tcW w:w="3870" w:type="dxa"/>
            <w:tcBorders>
              <w:top w:val="single" w:sz="4" w:space="0" w:color="000000"/>
              <w:left w:val="single" w:sz="4" w:space="0" w:color="000000"/>
            </w:tcBorders>
            <w:shd w:val="clear" w:color="auto" w:fill="auto"/>
          </w:tcPr>
          <w:p w14:paraId="4026E495"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olor w:val="000000"/>
                <w:sz w:val="18"/>
                <w:szCs w:val="18"/>
              </w:rPr>
              <w:t>uleiuri minerale hidraulice neclorinate</w:t>
            </w:r>
          </w:p>
        </w:tc>
        <w:tc>
          <w:tcPr>
            <w:tcW w:w="815" w:type="dxa"/>
            <w:shd w:val="clear" w:color="auto" w:fill="auto"/>
          </w:tcPr>
          <w:p w14:paraId="2F1BFD79"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0,5</w:t>
            </w:r>
          </w:p>
        </w:tc>
        <w:tc>
          <w:tcPr>
            <w:tcW w:w="625" w:type="dxa"/>
            <w:vMerge/>
            <w:shd w:val="clear" w:color="auto" w:fill="auto"/>
          </w:tcPr>
          <w:p w14:paraId="5FD7E086"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846" w:type="dxa"/>
            <w:gridSpan w:val="3"/>
            <w:vMerge/>
            <w:shd w:val="clear" w:color="auto" w:fill="auto"/>
          </w:tcPr>
          <w:p w14:paraId="77CD5F26" w14:textId="77777777" w:rsidR="00C05FE2" w:rsidRPr="00AF137A" w:rsidRDefault="00C05FE2" w:rsidP="002A1071">
            <w:pPr>
              <w:spacing w:after="0" w:line="240" w:lineRule="auto"/>
              <w:jc w:val="center"/>
              <w:rPr>
                <w:rFonts w:ascii="Trebuchet MS" w:eastAsia="Times New Roman" w:hAnsi="Trebuchet MS" w:cs="Arial"/>
                <w:bCs/>
                <w:noProof/>
                <w:color w:val="000000"/>
                <w:sz w:val="18"/>
                <w:szCs w:val="18"/>
              </w:rPr>
            </w:pPr>
          </w:p>
        </w:tc>
      </w:tr>
      <w:tr w:rsidR="00C05FE2" w:rsidRPr="00AF137A" w14:paraId="4CC4DDB6" w14:textId="77777777" w:rsidTr="00DA77EA">
        <w:trPr>
          <w:trHeight w:val="299"/>
          <w:jc w:val="center"/>
        </w:trPr>
        <w:tc>
          <w:tcPr>
            <w:tcW w:w="805" w:type="dxa"/>
            <w:vAlign w:val="center"/>
          </w:tcPr>
          <w:p w14:paraId="08BE586C" w14:textId="77673ABA"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15 01 01</w:t>
            </w:r>
          </w:p>
        </w:tc>
        <w:tc>
          <w:tcPr>
            <w:tcW w:w="3870" w:type="dxa"/>
            <w:tcBorders>
              <w:top w:val="single" w:sz="4" w:space="0" w:color="000000"/>
              <w:left w:val="single" w:sz="4" w:space="0" w:color="000000"/>
              <w:bottom w:val="single" w:sz="4" w:space="0" w:color="auto"/>
              <w:right w:val="nil"/>
            </w:tcBorders>
            <w:shd w:val="clear" w:color="auto" w:fill="auto"/>
          </w:tcPr>
          <w:p w14:paraId="0952CD9A" w14:textId="4E44F046" w:rsidR="00C05FE2" w:rsidRPr="00AF137A" w:rsidRDefault="00C05FE2" w:rsidP="009B506D">
            <w:pPr>
              <w:suppressAutoHyphens/>
              <w:snapToGrid w:val="0"/>
              <w:spacing w:after="0" w:line="240" w:lineRule="auto"/>
              <w:jc w:val="center"/>
              <w:rPr>
                <w:rFonts w:ascii="Trebuchet MS" w:hAnsi="Trebuchet MS"/>
                <w:color w:val="000000"/>
                <w:sz w:val="18"/>
                <w:szCs w:val="18"/>
              </w:rPr>
            </w:pPr>
            <w:r w:rsidRPr="00AF137A">
              <w:rPr>
                <w:rFonts w:ascii="Trebuchet MS" w:hAnsi="Trebuchet MS" w:cs="Arial"/>
                <w:sz w:val="18"/>
                <w:szCs w:val="18"/>
              </w:rPr>
              <w:t>ambalaje de hârtie și carton</w:t>
            </w:r>
          </w:p>
        </w:tc>
        <w:tc>
          <w:tcPr>
            <w:tcW w:w="815" w:type="dxa"/>
            <w:shd w:val="clear" w:color="auto" w:fill="auto"/>
          </w:tcPr>
          <w:p w14:paraId="48A6406C" w14:textId="27FD8DDB"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Pr>
                <w:rFonts w:ascii="Trebuchet MS" w:eastAsia="Times New Roman" w:hAnsi="Trebuchet MS" w:cs="Arial"/>
                <w:noProof/>
                <w:sz w:val="18"/>
                <w:szCs w:val="18"/>
                <w:lang w:eastAsia="ar-SA"/>
              </w:rPr>
              <w:t>10</w:t>
            </w:r>
          </w:p>
        </w:tc>
        <w:tc>
          <w:tcPr>
            <w:tcW w:w="625" w:type="dxa"/>
            <w:vMerge w:val="restart"/>
            <w:shd w:val="clear" w:color="auto" w:fill="auto"/>
          </w:tcPr>
          <w:p w14:paraId="27712199" w14:textId="77777777" w:rsidR="009B506D" w:rsidRDefault="009B506D" w:rsidP="009B506D">
            <w:pPr>
              <w:spacing w:after="0" w:line="240" w:lineRule="auto"/>
              <w:jc w:val="center"/>
              <w:rPr>
                <w:rFonts w:ascii="Trebuchet MS" w:eastAsia="Times New Roman" w:hAnsi="Trebuchet MS" w:cs="Arial"/>
                <w:noProof/>
                <w:sz w:val="18"/>
                <w:szCs w:val="18"/>
                <w:lang w:eastAsia="ar-SA"/>
              </w:rPr>
            </w:pPr>
          </w:p>
          <w:p w14:paraId="60C54CB3" w14:textId="77777777" w:rsidR="009B506D" w:rsidRDefault="009B506D" w:rsidP="009B506D">
            <w:pPr>
              <w:spacing w:after="0" w:line="240" w:lineRule="auto"/>
              <w:jc w:val="center"/>
              <w:rPr>
                <w:rFonts w:ascii="Trebuchet MS" w:eastAsia="Times New Roman" w:hAnsi="Trebuchet MS" w:cs="Arial"/>
                <w:noProof/>
                <w:sz w:val="18"/>
                <w:szCs w:val="18"/>
                <w:lang w:eastAsia="ar-SA"/>
              </w:rPr>
            </w:pPr>
          </w:p>
          <w:p w14:paraId="3879CC67" w14:textId="77777777" w:rsidR="009B506D" w:rsidRDefault="009B506D" w:rsidP="009B506D">
            <w:pPr>
              <w:spacing w:after="0" w:line="240" w:lineRule="auto"/>
              <w:jc w:val="center"/>
              <w:rPr>
                <w:rFonts w:ascii="Trebuchet MS" w:eastAsia="Times New Roman" w:hAnsi="Trebuchet MS" w:cs="Arial"/>
                <w:noProof/>
                <w:sz w:val="18"/>
                <w:szCs w:val="18"/>
                <w:lang w:eastAsia="ar-SA"/>
              </w:rPr>
            </w:pPr>
          </w:p>
          <w:p w14:paraId="1BB30635" w14:textId="77777777" w:rsidR="009B506D" w:rsidRDefault="009B506D" w:rsidP="009B506D">
            <w:pPr>
              <w:spacing w:after="0" w:line="240" w:lineRule="auto"/>
              <w:jc w:val="center"/>
              <w:rPr>
                <w:rFonts w:ascii="Trebuchet MS" w:eastAsia="Times New Roman" w:hAnsi="Trebuchet MS" w:cs="Arial"/>
                <w:noProof/>
                <w:sz w:val="18"/>
                <w:szCs w:val="18"/>
                <w:lang w:eastAsia="ar-SA"/>
              </w:rPr>
            </w:pPr>
          </w:p>
          <w:p w14:paraId="2D0240E8" w14:textId="33A352FA"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r>
              <w:rPr>
                <w:rFonts w:ascii="Trebuchet MS" w:eastAsia="Times New Roman" w:hAnsi="Trebuchet MS" w:cs="Arial"/>
                <w:noProof/>
                <w:sz w:val="18"/>
                <w:szCs w:val="18"/>
                <w:lang w:eastAsia="ar-SA"/>
              </w:rPr>
              <w:t>t/an</w:t>
            </w:r>
          </w:p>
        </w:tc>
        <w:tc>
          <w:tcPr>
            <w:tcW w:w="3846" w:type="dxa"/>
            <w:gridSpan w:val="3"/>
            <w:vMerge/>
            <w:shd w:val="clear" w:color="auto" w:fill="auto"/>
          </w:tcPr>
          <w:p w14:paraId="4A80DDAC" w14:textId="77777777" w:rsidR="00C05FE2" w:rsidRPr="00AF137A" w:rsidRDefault="00C05FE2" w:rsidP="00C05FE2">
            <w:pPr>
              <w:spacing w:after="0" w:line="240" w:lineRule="auto"/>
              <w:jc w:val="center"/>
              <w:rPr>
                <w:rFonts w:ascii="Trebuchet MS" w:eastAsia="Times New Roman" w:hAnsi="Trebuchet MS" w:cs="Arial"/>
                <w:bCs/>
                <w:noProof/>
                <w:color w:val="000000"/>
                <w:sz w:val="18"/>
                <w:szCs w:val="18"/>
              </w:rPr>
            </w:pPr>
          </w:p>
        </w:tc>
      </w:tr>
      <w:tr w:rsidR="00C05FE2" w:rsidRPr="00AF137A" w14:paraId="3F619571" w14:textId="77777777" w:rsidTr="00DA77EA">
        <w:trPr>
          <w:trHeight w:val="245"/>
          <w:jc w:val="center"/>
        </w:trPr>
        <w:tc>
          <w:tcPr>
            <w:tcW w:w="805" w:type="dxa"/>
            <w:vAlign w:val="center"/>
          </w:tcPr>
          <w:p w14:paraId="38BE55AC" w14:textId="459AB7C0"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15 01 02</w:t>
            </w:r>
          </w:p>
        </w:tc>
        <w:tc>
          <w:tcPr>
            <w:tcW w:w="3870" w:type="dxa"/>
            <w:tcBorders>
              <w:top w:val="single" w:sz="4" w:space="0" w:color="auto"/>
              <w:left w:val="single" w:sz="4" w:space="0" w:color="000000"/>
              <w:bottom w:val="single" w:sz="4" w:space="0" w:color="000000"/>
              <w:right w:val="nil"/>
            </w:tcBorders>
            <w:shd w:val="clear" w:color="auto" w:fill="auto"/>
          </w:tcPr>
          <w:p w14:paraId="78E97867" w14:textId="5B882753" w:rsidR="00C05FE2" w:rsidRPr="00AF137A" w:rsidRDefault="00C05FE2" w:rsidP="009B506D">
            <w:pPr>
              <w:suppressAutoHyphens/>
              <w:snapToGrid w:val="0"/>
              <w:spacing w:after="0" w:line="240" w:lineRule="auto"/>
              <w:jc w:val="center"/>
              <w:rPr>
                <w:rFonts w:ascii="Trebuchet MS" w:hAnsi="Trebuchet MS"/>
                <w:color w:val="000000"/>
                <w:sz w:val="18"/>
                <w:szCs w:val="18"/>
              </w:rPr>
            </w:pPr>
            <w:r w:rsidRPr="00AF137A">
              <w:rPr>
                <w:rFonts w:ascii="Trebuchet MS" w:hAnsi="Trebuchet MS" w:cs="Arial"/>
                <w:sz w:val="18"/>
                <w:szCs w:val="18"/>
              </w:rPr>
              <w:t>ambalaje de materiale plastice</w:t>
            </w:r>
          </w:p>
        </w:tc>
        <w:tc>
          <w:tcPr>
            <w:tcW w:w="815" w:type="dxa"/>
            <w:shd w:val="clear" w:color="auto" w:fill="auto"/>
          </w:tcPr>
          <w:p w14:paraId="2FBD0E37" w14:textId="42E69284"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Pr>
                <w:rFonts w:ascii="Trebuchet MS" w:eastAsia="Times New Roman" w:hAnsi="Trebuchet MS" w:cs="Arial"/>
                <w:noProof/>
                <w:sz w:val="18"/>
                <w:szCs w:val="18"/>
                <w:lang w:eastAsia="ar-SA"/>
              </w:rPr>
              <w:t>10</w:t>
            </w:r>
          </w:p>
        </w:tc>
        <w:tc>
          <w:tcPr>
            <w:tcW w:w="625" w:type="dxa"/>
            <w:vMerge/>
            <w:shd w:val="clear" w:color="auto" w:fill="auto"/>
          </w:tcPr>
          <w:p w14:paraId="02D72522" w14:textId="77777777" w:rsidR="00C05FE2" w:rsidRPr="00AF137A" w:rsidRDefault="00C05FE2" w:rsidP="009B506D">
            <w:pPr>
              <w:spacing w:after="0" w:line="240" w:lineRule="auto"/>
              <w:jc w:val="center"/>
              <w:rPr>
                <w:rFonts w:ascii="Trebuchet MS" w:eastAsia="Times New Roman" w:hAnsi="Trebuchet MS" w:cs="Arial"/>
                <w:bCs/>
                <w:iCs/>
                <w:noProof/>
                <w:color w:val="000000"/>
                <w:sz w:val="18"/>
                <w:szCs w:val="18"/>
              </w:rPr>
            </w:pPr>
          </w:p>
        </w:tc>
        <w:tc>
          <w:tcPr>
            <w:tcW w:w="3846" w:type="dxa"/>
            <w:gridSpan w:val="3"/>
            <w:vMerge/>
            <w:shd w:val="clear" w:color="auto" w:fill="auto"/>
          </w:tcPr>
          <w:p w14:paraId="12B831F7" w14:textId="77777777" w:rsidR="00C05FE2" w:rsidRPr="00AF137A" w:rsidRDefault="00C05FE2" w:rsidP="00C05FE2">
            <w:pPr>
              <w:spacing w:after="0" w:line="240" w:lineRule="auto"/>
              <w:jc w:val="center"/>
              <w:rPr>
                <w:rFonts w:ascii="Trebuchet MS" w:eastAsia="Times New Roman" w:hAnsi="Trebuchet MS" w:cs="Arial"/>
                <w:bCs/>
                <w:noProof/>
                <w:color w:val="000000"/>
                <w:sz w:val="18"/>
                <w:szCs w:val="18"/>
              </w:rPr>
            </w:pPr>
          </w:p>
        </w:tc>
      </w:tr>
      <w:tr w:rsidR="00C05FE2" w:rsidRPr="00AF137A" w14:paraId="068C9D9C" w14:textId="77777777" w:rsidTr="00DA77EA">
        <w:trPr>
          <w:jc w:val="center"/>
        </w:trPr>
        <w:tc>
          <w:tcPr>
            <w:tcW w:w="805" w:type="dxa"/>
            <w:vAlign w:val="center"/>
          </w:tcPr>
          <w:p w14:paraId="578F6902"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15 01 03</w:t>
            </w:r>
          </w:p>
        </w:tc>
        <w:tc>
          <w:tcPr>
            <w:tcW w:w="3870" w:type="dxa"/>
            <w:tcBorders>
              <w:top w:val="single" w:sz="4" w:space="0" w:color="000000"/>
              <w:left w:val="single" w:sz="4" w:space="0" w:color="000000"/>
              <w:bottom w:val="single" w:sz="4" w:space="0" w:color="000000"/>
            </w:tcBorders>
            <w:shd w:val="clear" w:color="auto" w:fill="auto"/>
          </w:tcPr>
          <w:p w14:paraId="33BC674A"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ambalaje de lemn</w:t>
            </w:r>
          </w:p>
        </w:tc>
        <w:tc>
          <w:tcPr>
            <w:tcW w:w="815" w:type="dxa"/>
            <w:shd w:val="clear" w:color="auto" w:fill="auto"/>
          </w:tcPr>
          <w:p w14:paraId="5DD35B7F"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w:t>
            </w:r>
          </w:p>
        </w:tc>
        <w:tc>
          <w:tcPr>
            <w:tcW w:w="625" w:type="dxa"/>
            <w:vMerge/>
            <w:shd w:val="clear" w:color="auto" w:fill="auto"/>
          </w:tcPr>
          <w:p w14:paraId="1069FA45" w14:textId="77777777" w:rsidR="00C05FE2" w:rsidRPr="00AF137A" w:rsidRDefault="00C05FE2" w:rsidP="009B506D">
            <w:pPr>
              <w:suppressAutoHyphens/>
              <w:spacing w:after="0" w:line="240" w:lineRule="auto"/>
              <w:jc w:val="center"/>
              <w:rPr>
                <w:rFonts w:ascii="Trebuchet MS" w:eastAsia="Times New Roman" w:hAnsi="Trebuchet MS" w:cs="Arial"/>
                <w:noProof/>
                <w:sz w:val="18"/>
                <w:szCs w:val="18"/>
                <w:lang w:eastAsia="ar-SA"/>
              </w:rPr>
            </w:pPr>
          </w:p>
        </w:tc>
        <w:tc>
          <w:tcPr>
            <w:tcW w:w="3846" w:type="dxa"/>
            <w:gridSpan w:val="3"/>
            <w:vMerge/>
            <w:shd w:val="clear" w:color="auto" w:fill="auto"/>
          </w:tcPr>
          <w:p w14:paraId="4CB2E875" w14:textId="77777777" w:rsidR="00C05FE2" w:rsidRPr="00AF137A" w:rsidRDefault="00C05FE2" w:rsidP="00C05FE2">
            <w:pPr>
              <w:spacing w:after="0" w:line="240" w:lineRule="auto"/>
              <w:jc w:val="center"/>
              <w:rPr>
                <w:rFonts w:ascii="Trebuchet MS" w:eastAsia="Times New Roman" w:hAnsi="Trebuchet MS" w:cs="Arial"/>
                <w:bCs/>
                <w:noProof/>
                <w:color w:val="000000"/>
                <w:sz w:val="18"/>
                <w:szCs w:val="18"/>
              </w:rPr>
            </w:pPr>
          </w:p>
        </w:tc>
      </w:tr>
      <w:tr w:rsidR="00C05FE2" w:rsidRPr="00AF137A" w14:paraId="7DE79094" w14:textId="77777777" w:rsidTr="00DA77EA">
        <w:trPr>
          <w:jc w:val="center"/>
        </w:trPr>
        <w:tc>
          <w:tcPr>
            <w:tcW w:w="805" w:type="dxa"/>
            <w:vAlign w:val="center"/>
          </w:tcPr>
          <w:p w14:paraId="5B8719A0"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10*</w:t>
            </w:r>
          </w:p>
        </w:tc>
        <w:tc>
          <w:tcPr>
            <w:tcW w:w="3870" w:type="dxa"/>
            <w:tcBorders>
              <w:top w:val="single" w:sz="4" w:space="0" w:color="000000"/>
              <w:left w:val="single" w:sz="4" w:space="0" w:color="000000"/>
              <w:bottom w:val="single" w:sz="4" w:space="0" w:color="000000"/>
            </w:tcBorders>
            <w:shd w:val="clear" w:color="auto" w:fill="auto"/>
          </w:tcPr>
          <w:p w14:paraId="68EEF28D"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ambalaje care conțin reziduuri de substanțe periculoase sau sunt contaminate cu substanțe periculoase</w:t>
            </w:r>
          </w:p>
        </w:tc>
        <w:tc>
          <w:tcPr>
            <w:tcW w:w="815" w:type="dxa"/>
            <w:shd w:val="clear" w:color="auto" w:fill="auto"/>
          </w:tcPr>
          <w:p w14:paraId="31DC0CDA"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w:t>
            </w:r>
          </w:p>
        </w:tc>
        <w:tc>
          <w:tcPr>
            <w:tcW w:w="625" w:type="dxa"/>
            <w:vMerge/>
            <w:shd w:val="clear" w:color="auto" w:fill="auto"/>
          </w:tcPr>
          <w:p w14:paraId="61E5C3D0" w14:textId="77777777" w:rsidR="00C05FE2" w:rsidRPr="00AF137A" w:rsidRDefault="00C05FE2" w:rsidP="009B506D">
            <w:pPr>
              <w:suppressAutoHyphens/>
              <w:spacing w:after="0" w:line="240" w:lineRule="auto"/>
              <w:jc w:val="center"/>
              <w:rPr>
                <w:rFonts w:ascii="Trebuchet MS" w:eastAsia="Times New Roman" w:hAnsi="Trebuchet MS" w:cs="Arial"/>
                <w:noProof/>
                <w:sz w:val="18"/>
                <w:szCs w:val="18"/>
                <w:lang w:eastAsia="ar-SA"/>
              </w:rPr>
            </w:pPr>
          </w:p>
        </w:tc>
        <w:tc>
          <w:tcPr>
            <w:tcW w:w="3846" w:type="dxa"/>
            <w:gridSpan w:val="3"/>
            <w:vMerge/>
            <w:shd w:val="clear" w:color="auto" w:fill="auto"/>
          </w:tcPr>
          <w:p w14:paraId="4695DA61" w14:textId="77777777" w:rsidR="00C05FE2" w:rsidRPr="00AF137A" w:rsidRDefault="00C05FE2" w:rsidP="00C05FE2">
            <w:pPr>
              <w:spacing w:after="0" w:line="240" w:lineRule="auto"/>
              <w:jc w:val="center"/>
              <w:rPr>
                <w:rFonts w:ascii="Trebuchet MS" w:eastAsia="Times New Roman" w:hAnsi="Trebuchet MS" w:cs="Arial"/>
                <w:bCs/>
                <w:noProof/>
                <w:color w:val="000000"/>
                <w:sz w:val="18"/>
                <w:szCs w:val="18"/>
              </w:rPr>
            </w:pPr>
          </w:p>
        </w:tc>
      </w:tr>
      <w:tr w:rsidR="00C05FE2" w:rsidRPr="00AF137A" w14:paraId="14E6509A" w14:textId="77777777" w:rsidTr="00DA77EA">
        <w:trPr>
          <w:jc w:val="center"/>
        </w:trPr>
        <w:tc>
          <w:tcPr>
            <w:tcW w:w="805" w:type="dxa"/>
            <w:vAlign w:val="center"/>
          </w:tcPr>
          <w:p w14:paraId="37A279B3"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02 02*</w:t>
            </w:r>
          </w:p>
        </w:tc>
        <w:tc>
          <w:tcPr>
            <w:tcW w:w="3870" w:type="dxa"/>
            <w:tcBorders>
              <w:top w:val="single" w:sz="4" w:space="0" w:color="000000"/>
              <w:left w:val="single" w:sz="4" w:space="0" w:color="000000"/>
              <w:bottom w:val="single" w:sz="4" w:space="0" w:color="000000"/>
            </w:tcBorders>
            <w:shd w:val="clear" w:color="auto" w:fill="auto"/>
          </w:tcPr>
          <w:p w14:paraId="6F238C49"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absorbanți, materiale filtrante (inclusiv filtre de ulei nespecificate în altă parte), materiale de lustruire și îmbrăcăminte de protecție contaminate cu substanțe periculoase</w:t>
            </w:r>
          </w:p>
        </w:tc>
        <w:tc>
          <w:tcPr>
            <w:tcW w:w="815" w:type="dxa"/>
            <w:shd w:val="clear" w:color="auto" w:fill="auto"/>
          </w:tcPr>
          <w:p w14:paraId="41C9B891"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w:t>
            </w:r>
          </w:p>
        </w:tc>
        <w:tc>
          <w:tcPr>
            <w:tcW w:w="625" w:type="dxa"/>
            <w:vMerge/>
            <w:shd w:val="clear" w:color="auto" w:fill="auto"/>
          </w:tcPr>
          <w:p w14:paraId="72BA69D1" w14:textId="77777777" w:rsidR="00C05FE2" w:rsidRPr="00AF137A" w:rsidRDefault="00C05FE2" w:rsidP="009B506D">
            <w:pPr>
              <w:suppressAutoHyphens/>
              <w:spacing w:after="0" w:line="240" w:lineRule="auto"/>
              <w:jc w:val="center"/>
              <w:rPr>
                <w:rFonts w:ascii="Trebuchet MS" w:eastAsia="Times New Roman" w:hAnsi="Trebuchet MS" w:cs="Arial"/>
                <w:noProof/>
                <w:sz w:val="18"/>
                <w:szCs w:val="18"/>
                <w:lang w:eastAsia="ar-SA"/>
              </w:rPr>
            </w:pPr>
          </w:p>
        </w:tc>
        <w:tc>
          <w:tcPr>
            <w:tcW w:w="3846" w:type="dxa"/>
            <w:gridSpan w:val="3"/>
            <w:vMerge/>
            <w:shd w:val="clear" w:color="auto" w:fill="auto"/>
          </w:tcPr>
          <w:p w14:paraId="747A5A47" w14:textId="77777777" w:rsidR="00C05FE2" w:rsidRPr="00AF137A" w:rsidRDefault="00C05FE2" w:rsidP="00C05FE2">
            <w:pPr>
              <w:spacing w:after="0" w:line="240" w:lineRule="auto"/>
              <w:jc w:val="center"/>
              <w:rPr>
                <w:rFonts w:ascii="Trebuchet MS" w:eastAsia="Times New Roman" w:hAnsi="Trebuchet MS" w:cs="Arial"/>
                <w:bCs/>
                <w:noProof/>
                <w:color w:val="000000"/>
                <w:sz w:val="18"/>
                <w:szCs w:val="18"/>
              </w:rPr>
            </w:pPr>
          </w:p>
        </w:tc>
      </w:tr>
      <w:tr w:rsidR="00C05FE2" w:rsidRPr="00AF137A" w14:paraId="56823FD3" w14:textId="77777777" w:rsidTr="00DA77EA">
        <w:trPr>
          <w:jc w:val="center"/>
        </w:trPr>
        <w:tc>
          <w:tcPr>
            <w:tcW w:w="805" w:type="dxa"/>
            <w:vAlign w:val="center"/>
          </w:tcPr>
          <w:p w14:paraId="62AEF2B1"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17 04 05</w:t>
            </w:r>
          </w:p>
        </w:tc>
        <w:tc>
          <w:tcPr>
            <w:tcW w:w="3870" w:type="dxa"/>
            <w:tcBorders>
              <w:top w:val="single" w:sz="4" w:space="0" w:color="000000"/>
              <w:left w:val="single" w:sz="4" w:space="0" w:color="000000"/>
              <w:bottom w:val="single" w:sz="4" w:space="0" w:color="000000"/>
            </w:tcBorders>
            <w:shd w:val="clear" w:color="auto" w:fill="auto"/>
          </w:tcPr>
          <w:p w14:paraId="6CA16CD4"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fier și oțel</w:t>
            </w:r>
          </w:p>
        </w:tc>
        <w:tc>
          <w:tcPr>
            <w:tcW w:w="815" w:type="dxa"/>
            <w:shd w:val="clear" w:color="auto" w:fill="auto"/>
          </w:tcPr>
          <w:p w14:paraId="07D8FCE0"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20</w:t>
            </w:r>
          </w:p>
        </w:tc>
        <w:tc>
          <w:tcPr>
            <w:tcW w:w="625" w:type="dxa"/>
            <w:vMerge/>
            <w:shd w:val="clear" w:color="auto" w:fill="auto"/>
          </w:tcPr>
          <w:p w14:paraId="2A69DA98" w14:textId="77777777" w:rsidR="00C05FE2" w:rsidRPr="00AF137A" w:rsidRDefault="00C05FE2" w:rsidP="009B506D">
            <w:pPr>
              <w:suppressAutoHyphens/>
              <w:spacing w:after="0" w:line="240" w:lineRule="auto"/>
              <w:jc w:val="center"/>
              <w:rPr>
                <w:rFonts w:ascii="Trebuchet MS" w:eastAsia="Times New Roman" w:hAnsi="Trebuchet MS" w:cs="Arial"/>
                <w:noProof/>
                <w:sz w:val="18"/>
                <w:szCs w:val="18"/>
                <w:lang w:eastAsia="ar-SA"/>
              </w:rPr>
            </w:pPr>
          </w:p>
        </w:tc>
        <w:tc>
          <w:tcPr>
            <w:tcW w:w="3846" w:type="dxa"/>
            <w:gridSpan w:val="3"/>
            <w:vMerge/>
            <w:shd w:val="clear" w:color="auto" w:fill="auto"/>
          </w:tcPr>
          <w:p w14:paraId="39F3BC0E" w14:textId="77777777" w:rsidR="00C05FE2" w:rsidRPr="00AF137A" w:rsidRDefault="00C05FE2" w:rsidP="00C05FE2">
            <w:pPr>
              <w:spacing w:after="0" w:line="240" w:lineRule="auto"/>
              <w:jc w:val="center"/>
              <w:rPr>
                <w:rFonts w:ascii="Trebuchet MS" w:eastAsia="Times New Roman" w:hAnsi="Trebuchet MS" w:cs="Arial"/>
                <w:bCs/>
                <w:noProof/>
                <w:color w:val="000000"/>
                <w:sz w:val="18"/>
                <w:szCs w:val="18"/>
              </w:rPr>
            </w:pPr>
          </w:p>
        </w:tc>
      </w:tr>
      <w:tr w:rsidR="00C05FE2" w:rsidRPr="00AF137A" w14:paraId="43C5BF3E" w14:textId="77777777" w:rsidTr="00DA77EA">
        <w:trPr>
          <w:jc w:val="center"/>
        </w:trPr>
        <w:tc>
          <w:tcPr>
            <w:tcW w:w="805" w:type="dxa"/>
            <w:vAlign w:val="center"/>
          </w:tcPr>
          <w:p w14:paraId="5DD75A37" w14:textId="77777777" w:rsidR="00C05FE2" w:rsidRPr="00AF137A" w:rsidRDefault="00C05FE2"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17 09 04</w:t>
            </w:r>
          </w:p>
        </w:tc>
        <w:tc>
          <w:tcPr>
            <w:tcW w:w="3870" w:type="dxa"/>
            <w:tcBorders>
              <w:top w:val="single" w:sz="4" w:space="0" w:color="000000"/>
              <w:left w:val="single" w:sz="4" w:space="0" w:color="000000"/>
              <w:bottom w:val="single" w:sz="4" w:space="0" w:color="000000"/>
            </w:tcBorders>
            <w:shd w:val="clear" w:color="auto" w:fill="auto"/>
          </w:tcPr>
          <w:p w14:paraId="29ACE4A5"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deșeuri amestecate de la construcții și demolări, altele decât cele specificate la 17 09 01, 17 09 02 și 17 09 03</w:t>
            </w:r>
          </w:p>
        </w:tc>
        <w:tc>
          <w:tcPr>
            <w:tcW w:w="815" w:type="dxa"/>
            <w:shd w:val="clear" w:color="auto" w:fill="auto"/>
          </w:tcPr>
          <w:p w14:paraId="68CC60A9" w14:textId="77777777" w:rsidR="00C05FE2" w:rsidRPr="00AF137A" w:rsidRDefault="00C05FE2" w:rsidP="009B506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100</w:t>
            </w:r>
          </w:p>
        </w:tc>
        <w:tc>
          <w:tcPr>
            <w:tcW w:w="625" w:type="dxa"/>
            <w:vMerge/>
            <w:shd w:val="clear" w:color="auto" w:fill="auto"/>
          </w:tcPr>
          <w:p w14:paraId="03A5219E" w14:textId="77777777" w:rsidR="00C05FE2" w:rsidRPr="00AF137A" w:rsidRDefault="00C05FE2" w:rsidP="009B506D">
            <w:pPr>
              <w:suppressAutoHyphens/>
              <w:spacing w:after="0" w:line="240" w:lineRule="auto"/>
              <w:jc w:val="center"/>
              <w:rPr>
                <w:rFonts w:ascii="Trebuchet MS" w:eastAsia="Times New Roman" w:hAnsi="Trebuchet MS" w:cs="Arial"/>
                <w:noProof/>
                <w:sz w:val="18"/>
                <w:szCs w:val="18"/>
                <w:lang w:eastAsia="ar-SA"/>
              </w:rPr>
            </w:pPr>
          </w:p>
        </w:tc>
        <w:tc>
          <w:tcPr>
            <w:tcW w:w="3846" w:type="dxa"/>
            <w:gridSpan w:val="3"/>
            <w:vMerge/>
            <w:shd w:val="clear" w:color="auto" w:fill="auto"/>
          </w:tcPr>
          <w:p w14:paraId="7107654A" w14:textId="77777777" w:rsidR="00C05FE2" w:rsidRPr="00AF137A" w:rsidRDefault="00C05FE2" w:rsidP="00C05FE2">
            <w:pPr>
              <w:spacing w:after="0" w:line="240" w:lineRule="auto"/>
              <w:jc w:val="center"/>
              <w:rPr>
                <w:rFonts w:ascii="Trebuchet MS" w:eastAsia="Times New Roman" w:hAnsi="Trebuchet MS" w:cs="Arial"/>
                <w:bCs/>
                <w:noProof/>
                <w:color w:val="000000"/>
                <w:sz w:val="18"/>
                <w:szCs w:val="18"/>
              </w:rPr>
            </w:pPr>
          </w:p>
        </w:tc>
      </w:tr>
    </w:tbl>
    <w:p w14:paraId="14469501" w14:textId="77777777" w:rsidR="000E09EB" w:rsidRPr="00AF137A" w:rsidRDefault="000E09EB" w:rsidP="000E09EB">
      <w:pPr>
        <w:tabs>
          <w:tab w:val="left" w:pos="480"/>
        </w:tabs>
        <w:spacing w:after="0" w:line="240" w:lineRule="auto"/>
        <w:ind w:left="482" w:hanging="482"/>
        <w:jc w:val="both"/>
        <w:rPr>
          <w:rFonts w:ascii="Trebuchet MS" w:eastAsia="Times New Roman" w:hAnsi="Trebuchet MS" w:cs="Arial"/>
          <w:noProof/>
          <w:lang w:eastAsia="ar-SA"/>
        </w:rPr>
      </w:pPr>
    </w:p>
    <w:p w14:paraId="72CEF4EB" w14:textId="77777777" w:rsidR="000E09EB" w:rsidRPr="00AF137A" w:rsidRDefault="000E09EB" w:rsidP="000E09EB">
      <w:pPr>
        <w:spacing w:before="120" w:after="0" w:line="240" w:lineRule="auto"/>
        <w:jc w:val="both"/>
        <w:rPr>
          <w:rFonts w:ascii="Trebuchet MS" w:eastAsia="Times New Roman" w:hAnsi="Trebuchet MS" w:cs="Arial"/>
          <w:b/>
          <w:bCs/>
          <w:noProof/>
        </w:rPr>
      </w:pPr>
      <w:r w:rsidRPr="00AF137A">
        <w:rPr>
          <w:rFonts w:ascii="Trebuchet MS" w:eastAsia="Times New Roman" w:hAnsi="Trebuchet MS" w:cs="Arial"/>
          <w:b/>
          <w:bCs/>
          <w:noProof/>
        </w:rPr>
        <w:t>11.3. Deşeuri stocate temporar</w:t>
      </w:r>
    </w:p>
    <w:p w14:paraId="0896C5FF" w14:textId="77777777" w:rsidR="000E09EB" w:rsidRPr="00AF137A" w:rsidRDefault="000E09EB" w:rsidP="000E09EB">
      <w:pPr>
        <w:tabs>
          <w:tab w:val="left" w:pos="480"/>
        </w:tabs>
        <w:spacing w:after="0" w:line="240" w:lineRule="auto"/>
        <w:ind w:left="482" w:hanging="482"/>
        <w:jc w:val="both"/>
        <w:rPr>
          <w:rFonts w:ascii="Trebuchet MS" w:eastAsia="Times New Roman" w:hAnsi="Trebuchet MS" w:cs="Arial"/>
          <w:b/>
          <w:bCs/>
          <w:noProof/>
          <w:color w:val="000000"/>
        </w:rPr>
      </w:pPr>
      <w:r w:rsidRPr="00AF137A">
        <w:rPr>
          <w:rFonts w:ascii="Trebuchet MS" w:eastAsia="Times New Roman" w:hAnsi="Trebuchet MS" w:cs="Arial"/>
          <w:bCs/>
          <w:noProof/>
          <w:color w:val="000000"/>
        </w:rPr>
        <w:t xml:space="preserve">- </w:t>
      </w:r>
      <w:r w:rsidRPr="00AF137A">
        <w:rPr>
          <w:rFonts w:ascii="Trebuchet MS" w:eastAsia="Times New Roman" w:hAnsi="Trebuchet MS" w:cs="Arial"/>
          <w:noProof/>
          <w:lang w:eastAsia="ar-SA"/>
        </w:rPr>
        <w:t>deșeuri rezultate din activitatea titularului actului de reglementare:</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5"/>
        <w:gridCol w:w="4140"/>
        <w:gridCol w:w="900"/>
        <w:gridCol w:w="540"/>
        <w:gridCol w:w="3321"/>
      </w:tblGrid>
      <w:tr w:rsidR="000E09EB" w:rsidRPr="003A7392" w14:paraId="7A04C3C3" w14:textId="77777777" w:rsidTr="009B506D">
        <w:trPr>
          <w:jc w:val="center"/>
        </w:trPr>
        <w:tc>
          <w:tcPr>
            <w:tcW w:w="985" w:type="dxa"/>
            <w:shd w:val="clear" w:color="auto" w:fill="C0C0C0"/>
            <w:vAlign w:val="center"/>
          </w:tcPr>
          <w:p w14:paraId="1B368D66" w14:textId="77777777" w:rsidR="000E09EB" w:rsidRPr="003A7392" w:rsidRDefault="000E09EB" w:rsidP="009B506D">
            <w:pPr>
              <w:spacing w:after="0" w:line="240" w:lineRule="auto"/>
              <w:jc w:val="center"/>
              <w:rPr>
                <w:rFonts w:ascii="Trebuchet MS" w:eastAsia="Times New Roman" w:hAnsi="Trebuchet MS" w:cs="Arial"/>
                <w:b/>
                <w:bCs/>
                <w:noProof/>
                <w:color w:val="000000"/>
                <w:sz w:val="18"/>
                <w:szCs w:val="18"/>
              </w:rPr>
            </w:pPr>
            <w:r w:rsidRPr="003A7392">
              <w:rPr>
                <w:rFonts w:ascii="Trebuchet MS" w:eastAsia="Times New Roman" w:hAnsi="Trebuchet MS" w:cs="Arial"/>
                <w:b/>
                <w:bCs/>
                <w:noProof/>
                <w:color w:val="000000"/>
                <w:sz w:val="18"/>
                <w:szCs w:val="18"/>
              </w:rPr>
              <w:t>Cod deșeu</w:t>
            </w:r>
          </w:p>
        </w:tc>
        <w:tc>
          <w:tcPr>
            <w:tcW w:w="4140" w:type="dxa"/>
            <w:shd w:val="clear" w:color="auto" w:fill="C0C0C0"/>
            <w:vAlign w:val="center"/>
          </w:tcPr>
          <w:p w14:paraId="16DB39A8" w14:textId="77777777" w:rsidR="000E09EB" w:rsidRPr="003A7392" w:rsidRDefault="000E09EB" w:rsidP="009B506D">
            <w:pPr>
              <w:spacing w:after="0" w:line="240" w:lineRule="auto"/>
              <w:jc w:val="center"/>
              <w:rPr>
                <w:rFonts w:ascii="Trebuchet MS" w:eastAsia="Times New Roman" w:hAnsi="Trebuchet MS" w:cs="Arial"/>
                <w:b/>
                <w:bCs/>
                <w:noProof/>
                <w:color w:val="000000"/>
                <w:sz w:val="18"/>
                <w:szCs w:val="18"/>
              </w:rPr>
            </w:pPr>
            <w:r w:rsidRPr="003A7392">
              <w:rPr>
                <w:rFonts w:ascii="Trebuchet MS" w:eastAsia="Times New Roman" w:hAnsi="Trebuchet MS" w:cs="Arial"/>
                <w:b/>
                <w:bCs/>
                <w:noProof/>
                <w:color w:val="000000"/>
                <w:sz w:val="18"/>
                <w:szCs w:val="18"/>
              </w:rPr>
              <w:t>Denumire deșeu</w:t>
            </w:r>
          </w:p>
        </w:tc>
        <w:tc>
          <w:tcPr>
            <w:tcW w:w="900" w:type="dxa"/>
            <w:shd w:val="clear" w:color="auto" w:fill="C0C0C0"/>
            <w:vAlign w:val="center"/>
          </w:tcPr>
          <w:p w14:paraId="733F8CF6" w14:textId="77777777" w:rsidR="000E09EB" w:rsidRPr="003A7392" w:rsidRDefault="000E09EB" w:rsidP="009B506D">
            <w:pPr>
              <w:spacing w:after="0" w:line="240" w:lineRule="auto"/>
              <w:jc w:val="center"/>
              <w:rPr>
                <w:rFonts w:ascii="Trebuchet MS" w:eastAsia="Times New Roman" w:hAnsi="Trebuchet MS" w:cs="Arial"/>
                <w:b/>
                <w:bCs/>
                <w:noProof/>
                <w:color w:val="000000"/>
                <w:sz w:val="18"/>
                <w:szCs w:val="18"/>
              </w:rPr>
            </w:pPr>
            <w:r w:rsidRPr="003A7392">
              <w:rPr>
                <w:rFonts w:ascii="Trebuchet MS" w:eastAsia="Times New Roman" w:hAnsi="Trebuchet MS" w:cs="Arial"/>
                <w:b/>
                <w:bCs/>
                <w:noProof/>
                <w:color w:val="000000"/>
                <w:sz w:val="18"/>
                <w:szCs w:val="18"/>
              </w:rPr>
              <w:t>Cantitate</w:t>
            </w:r>
          </w:p>
        </w:tc>
        <w:tc>
          <w:tcPr>
            <w:tcW w:w="540" w:type="dxa"/>
            <w:shd w:val="clear" w:color="auto" w:fill="C0C0C0"/>
            <w:vAlign w:val="center"/>
          </w:tcPr>
          <w:p w14:paraId="680FBCA4" w14:textId="77777777" w:rsidR="000E09EB" w:rsidRPr="003A7392" w:rsidRDefault="000E09EB" w:rsidP="009B506D">
            <w:pPr>
              <w:spacing w:after="0" w:line="240" w:lineRule="auto"/>
              <w:jc w:val="center"/>
              <w:rPr>
                <w:rFonts w:ascii="Trebuchet MS" w:eastAsia="Times New Roman" w:hAnsi="Trebuchet MS" w:cs="Arial"/>
                <w:b/>
                <w:bCs/>
                <w:iCs/>
                <w:noProof/>
                <w:color w:val="000000"/>
                <w:sz w:val="18"/>
                <w:szCs w:val="18"/>
              </w:rPr>
            </w:pPr>
            <w:r w:rsidRPr="003A7392">
              <w:rPr>
                <w:rFonts w:ascii="Trebuchet MS" w:eastAsia="Times New Roman" w:hAnsi="Trebuchet MS" w:cs="Arial"/>
                <w:b/>
                <w:bCs/>
                <w:iCs/>
                <w:noProof/>
                <w:color w:val="000000"/>
                <w:sz w:val="18"/>
                <w:szCs w:val="18"/>
              </w:rPr>
              <w:t>UM</w:t>
            </w:r>
          </w:p>
          <w:p w14:paraId="3EC4C269" w14:textId="77777777" w:rsidR="000E09EB" w:rsidRPr="003A7392" w:rsidRDefault="000E09EB" w:rsidP="009B506D">
            <w:pPr>
              <w:spacing w:after="0" w:line="240" w:lineRule="auto"/>
              <w:jc w:val="center"/>
              <w:rPr>
                <w:rFonts w:ascii="Trebuchet MS" w:eastAsia="Times New Roman" w:hAnsi="Trebuchet MS" w:cs="Arial"/>
                <w:b/>
                <w:bCs/>
                <w:noProof/>
                <w:color w:val="000000"/>
                <w:sz w:val="18"/>
                <w:szCs w:val="18"/>
              </w:rPr>
            </w:pPr>
            <w:r w:rsidRPr="003A7392">
              <w:rPr>
                <w:rFonts w:ascii="Trebuchet MS" w:eastAsia="Times New Roman" w:hAnsi="Trebuchet MS" w:cs="Arial"/>
                <w:b/>
                <w:bCs/>
                <w:iCs/>
                <w:noProof/>
                <w:color w:val="000000"/>
                <w:sz w:val="18"/>
                <w:szCs w:val="18"/>
              </w:rPr>
              <w:t>t/an</w:t>
            </w:r>
          </w:p>
        </w:tc>
        <w:tc>
          <w:tcPr>
            <w:tcW w:w="3321" w:type="dxa"/>
            <w:shd w:val="clear" w:color="auto" w:fill="C0C0C0"/>
            <w:vAlign w:val="center"/>
          </w:tcPr>
          <w:p w14:paraId="1D630007" w14:textId="77777777" w:rsidR="000E09EB" w:rsidRPr="003A7392" w:rsidRDefault="000E09EB" w:rsidP="009B506D">
            <w:pPr>
              <w:spacing w:after="0" w:line="240" w:lineRule="auto"/>
              <w:jc w:val="center"/>
              <w:rPr>
                <w:rFonts w:ascii="Trebuchet MS" w:eastAsia="Times New Roman" w:hAnsi="Trebuchet MS" w:cs="Arial"/>
                <w:b/>
                <w:bCs/>
                <w:noProof/>
                <w:color w:val="000000"/>
                <w:sz w:val="18"/>
                <w:szCs w:val="18"/>
              </w:rPr>
            </w:pPr>
            <w:r w:rsidRPr="003A7392">
              <w:rPr>
                <w:rFonts w:ascii="Trebuchet MS" w:eastAsia="Times New Roman" w:hAnsi="Trebuchet MS" w:cs="Arial"/>
                <w:b/>
                <w:bCs/>
                <w:noProof/>
                <w:color w:val="000000"/>
                <w:sz w:val="18"/>
                <w:szCs w:val="18"/>
              </w:rPr>
              <w:t>Mod de stocare</w:t>
            </w:r>
          </w:p>
        </w:tc>
      </w:tr>
      <w:tr w:rsidR="009B506D" w:rsidRPr="003A7392" w14:paraId="3AF46075" w14:textId="77777777" w:rsidTr="009B506D">
        <w:trPr>
          <w:jc w:val="center"/>
        </w:trPr>
        <w:tc>
          <w:tcPr>
            <w:tcW w:w="985" w:type="dxa"/>
            <w:tcBorders>
              <w:top w:val="single" w:sz="4" w:space="0" w:color="000000"/>
              <w:left w:val="single" w:sz="4" w:space="0" w:color="000000"/>
              <w:bottom w:val="single" w:sz="4" w:space="0" w:color="000000"/>
            </w:tcBorders>
            <w:shd w:val="clear" w:color="auto" w:fill="auto"/>
          </w:tcPr>
          <w:p w14:paraId="23D70B06" w14:textId="77777777" w:rsidR="009B506D" w:rsidRPr="003A7392" w:rsidRDefault="009B506D" w:rsidP="009B506D">
            <w:pPr>
              <w:suppressAutoHyphens/>
              <w:snapToGrid w:val="0"/>
              <w:spacing w:after="0" w:line="240" w:lineRule="auto"/>
              <w:jc w:val="center"/>
              <w:rPr>
                <w:rFonts w:ascii="Trebuchet MS" w:eastAsia="Times New Roman" w:hAnsi="Trebuchet MS" w:cs="Arial"/>
                <w:sz w:val="18"/>
                <w:szCs w:val="18"/>
                <w:lang w:eastAsia="ar-SA"/>
              </w:rPr>
            </w:pPr>
            <w:r w:rsidRPr="003A7392">
              <w:rPr>
                <w:rFonts w:ascii="Trebuchet MS" w:eastAsia="Times New Roman" w:hAnsi="Trebuchet MS" w:cs="Arial"/>
                <w:sz w:val="18"/>
                <w:szCs w:val="18"/>
                <w:lang w:eastAsia="ar-SA"/>
              </w:rPr>
              <w:t>20 03 01</w:t>
            </w:r>
          </w:p>
        </w:tc>
        <w:tc>
          <w:tcPr>
            <w:tcW w:w="4140" w:type="dxa"/>
            <w:shd w:val="clear" w:color="auto" w:fill="auto"/>
          </w:tcPr>
          <w:p w14:paraId="0BCEB056"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color w:val="000000"/>
                <w:sz w:val="18"/>
                <w:szCs w:val="18"/>
                <w:lang w:eastAsia="ar-SA"/>
              </w:rPr>
              <w:t>deşeuri municipale amestecate</w:t>
            </w:r>
          </w:p>
        </w:tc>
        <w:tc>
          <w:tcPr>
            <w:tcW w:w="900" w:type="dxa"/>
            <w:shd w:val="clear" w:color="auto" w:fill="auto"/>
          </w:tcPr>
          <w:p w14:paraId="134F8DD7"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eastAsia="Times New Roman" w:hAnsi="Trebuchet MS" w:cs="Arial"/>
                <w:noProof/>
                <w:sz w:val="18"/>
                <w:szCs w:val="18"/>
                <w:lang w:eastAsia="ar-SA"/>
              </w:rPr>
              <w:t>10</w:t>
            </w:r>
          </w:p>
        </w:tc>
        <w:tc>
          <w:tcPr>
            <w:tcW w:w="540" w:type="dxa"/>
            <w:vMerge w:val="restart"/>
            <w:shd w:val="clear" w:color="auto" w:fill="auto"/>
          </w:tcPr>
          <w:p w14:paraId="0FF18E5C"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2DB21EDE"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145A17D9"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56F1D65B"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59DEE931"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178DF8AD"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0BB8CB16"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65436456"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252C592E"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3298EA73"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1F80AB67" w14:textId="77777777" w:rsidR="009B506D" w:rsidRDefault="009B506D" w:rsidP="009B506D">
            <w:pPr>
              <w:spacing w:after="0" w:line="240" w:lineRule="auto"/>
              <w:jc w:val="center"/>
              <w:rPr>
                <w:rFonts w:ascii="Trebuchet MS" w:eastAsia="Times New Roman" w:hAnsi="Trebuchet MS" w:cs="Arial"/>
                <w:bCs/>
                <w:iCs/>
                <w:noProof/>
                <w:color w:val="000000"/>
                <w:sz w:val="18"/>
                <w:szCs w:val="18"/>
              </w:rPr>
            </w:pPr>
          </w:p>
          <w:p w14:paraId="6E01263A" w14:textId="2F670D94"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Pr>
                <w:rFonts w:ascii="Trebuchet MS" w:eastAsia="Times New Roman" w:hAnsi="Trebuchet MS" w:cs="Arial"/>
                <w:bCs/>
                <w:iCs/>
                <w:noProof/>
                <w:color w:val="000000"/>
                <w:sz w:val="18"/>
                <w:szCs w:val="18"/>
              </w:rPr>
              <w:t>t/an</w:t>
            </w:r>
          </w:p>
        </w:tc>
        <w:tc>
          <w:tcPr>
            <w:tcW w:w="3321" w:type="dxa"/>
            <w:shd w:val="clear" w:color="auto" w:fill="auto"/>
          </w:tcPr>
          <w:p w14:paraId="3D2476F5" w14:textId="64850BB9"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hAnsi="Trebuchet MS"/>
                <w:bCs/>
                <w:iCs/>
                <w:noProof/>
                <w:sz w:val="18"/>
                <w:szCs w:val="18"/>
              </w:rPr>
              <w:t>Pubela 120 L platforma deseuri deseuri</w:t>
            </w:r>
          </w:p>
        </w:tc>
      </w:tr>
      <w:tr w:rsidR="009B506D" w:rsidRPr="003A7392" w14:paraId="6E6C1D8D" w14:textId="77777777" w:rsidTr="009B506D">
        <w:trPr>
          <w:jc w:val="center"/>
        </w:trPr>
        <w:tc>
          <w:tcPr>
            <w:tcW w:w="985" w:type="dxa"/>
            <w:vAlign w:val="center"/>
          </w:tcPr>
          <w:p w14:paraId="4C253EF9"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10 03 19*</w:t>
            </w:r>
          </w:p>
        </w:tc>
        <w:tc>
          <w:tcPr>
            <w:tcW w:w="4140" w:type="dxa"/>
            <w:tcBorders>
              <w:top w:val="single" w:sz="4" w:space="0" w:color="000000"/>
              <w:left w:val="single" w:sz="4" w:space="0" w:color="000000"/>
            </w:tcBorders>
            <w:shd w:val="clear" w:color="auto" w:fill="auto"/>
          </w:tcPr>
          <w:p w14:paraId="4BEDA176"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s="Arial"/>
                <w:sz w:val="18"/>
                <w:szCs w:val="18"/>
              </w:rPr>
              <w:t>praf din gazele de ardere cu conținut de substanțe periculoase</w:t>
            </w:r>
          </w:p>
        </w:tc>
        <w:tc>
          <w:tcPr>
            <w:tcW w:w="900" w:type="dxa"/>
            <w:shd w:val="clear" w:color="auto" w:fill="auto"/>
          </w:tcPr>
          <w:p w14:paraId="7657FEE2" w14:textId="46C98FBB"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2B2796">
              <w:rPr>
                <w:rFonts w:ascii="Trebuchet MS" w:eastAsia="Times New Roman" w:hAnsi="Trebuchet MS" w:cs="Arial"/>
                <w:noProof/>
                <w:color w:val="7030A0"/>
                <w:sz w:val="18"/>
                <w:szCs w:val="18"/>
                <w:lang w:eastAsia="ar-SA"/>
              </w:rPr>
              <w:t>20</w:t>
            </w:r>
            <w:r w:rsidR="002B2796" w:rsidRPr="002B2796">
              <w:rPr>
                <w:rFonts w:ascii="Trebuchet MS" w:eastAsia="Times New Roman" w:hAnsi="Trebuchet MS" w:cs="Arial"/>
                <w:noProof/>
                <w:color w:val="7030A0"/>
                <w:sz w:val="18"/>
                <w:szCs w:val="18"/>
                <w:lang w:eastAsia="ar-SA"/>
              </w:rPr>
              <w:t>0</w:t>
            </w:r>
          </w:p>
        </w:tc>
        <w:tc>
          <w:tcPr>
            <w:tcW w:w="540" w:type="dxa"/>
            <w:vMerge/>
            <w:shd w:val="clear" w:color="auto" w:fill="auto"/>
          </w:tcPr>
          <w:p w14:paraId="28DA2E32"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shd w:val="clear" w:color="auto" w:fill="auto"/>
          </w:tcPr>
          <w:p w14:paraId="552B0503" w14:textId="3EA41C43"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hAnsi="Trebuchet MS"/>
                <w:bCs/>
                <w:iCs/>
                <w:noProof/>
                <w:sz w:val="18"/>
                <w:szCs w:val="18"/>
              </w:rPr>
              <w:t>Big bacsi – boxa special amenajata,</w:t>
            </w:r>
          </w:p>
        </w:tc>
      </w:tr>
      <w:tr w:rsidR="009B506D" w:rsidRPr="003A7392" w14:paraId="20926B16" w14:textId="77777777" w:rsidTr="009B506D">
        <w:trPr>
          <w:trHeight w:val="326"/>
          <w:jc w:val="center"/>
        </w:trPr>
        <w:tc>
          <w:tcPr>
            <w:tcW w:w="985" w:type="dxa"/>
          </w:tcPr>
          <w:p w14:paraId="44B6A5C8"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10 03 99</w:t>
            </w:r>
          </w:p>
        </w:tc>
        <w:tc>
          <w:tcPr>
            <w:tcW w:w="4140" w:type="dxa"/>
            <w:tcBorders>
              <w:top w:val="single" w:sz="4" w:space="0" w:color="000000"/>
              <w:left w:val="single" w:sz="4" w:space="0" w:color="000000"/>
            </w:tcBorders>
            <w:shd w:val="clear" w:color="auto" w:fill="auto"/>
          </w:tcPr>
          <w:p w14:paraId="2E02B15D"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s="Arial"/>
                <w:sz w:val="18"/>
                <w:szCs w:val="18"/>
              </w:rPr>
              <w:t>deșeuri nespecificate</w:t>
            </w:r>
          </w:p>
        </w:tc>
        <w:tc>
          <w:tcPr>
            <w:tcW w:w="900" w:type="dxa"/>
            <w:shd w:val="clear" w:color="auto" w:fill="auto"/>
          </w:tcPr>
          <w:p w14:paraId="385B101B"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eastAsia="Times New Roman" w:hAnsi="Trebuchet MS" w:cs="Arial"/>
                <w:bCs/>
                <w:iCs/>
                <w:noProof/>
                <w:color w:val="000000"/>
                <w:sz w:val="18"/>
                <w:szCs w:val="18"/>
              </w:rPr>
              <w:t>2</w:t>
            </w:r>
          </w:p>
        </w:tc>
        <w:tc>
          <w:tcPr>
            <w:tcW w:w="540" w:type="dxa"/>
            <w:vMerge/>
            <w:shd w:val="clear" w:color="auto" w:fill="auto"/>
          </w:tcPr>
          <w:p w14:paraId="1885B50D"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shd w:val="clear" w:color="auto" w:fill="auto"/>
          </w:tcPr>
          <w:p w14:paraId="5C7F7402" w14:textId="36B72D41"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hAnsi="Trebuchet MS"/>
                <w:bCs/>
                <w:sz w:val="18"/>
                <w:szCs w:val="18"/>
                <w:lang w:val="de-DE"/>
              </w:rPr>
              <w:t>Conatiner metalic, platforma deseuri</w:t>
            </w:r>
          </w:p>
        </w:tc>
      </w:tr>
      <w:tr w:rsidR="009B506D" w:rsidRPr="003A7392" w14:paraId="2934E372" w14:textId="77777777" w:rsidTr="009B506D">
        <w:trPr>
          <w:jc w:val="center"/>
        </w:trPr>
        <w:tc>
          <w:tcPr>
            <w:tcW w:w="985" w:type="dxa"/>
            <w:vAlign w:val="center"/>
          </w:tcPr>
          <w:p w14:paraId="2C22F639"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10 03 08*</w:t>
            </w:r>
          </w:p>
        </w:tc>
        <w:tc>
          <w:tcPr>
            <w:tcW w:w="4140" w:type="dxa"/>
            <w:tcBorders>
              <w:top w:val="single" w:sz="4" w:space="0" w:color="000000"/>
              <w:left w:val="single" w:sz="4" w:space="0" w:color="000000"/>
              <w:bottom w:val="single" w:sz="4" w:space="0" w:color="000000"/>
            </w:tcBorders>
            <w:shd w:val="clear" w:color="auto" w:fill="auto"/>
          </w:tcPr>
          <w:p w14:paraId="544CAA45"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olor w:val="000000"/>
                <w:sz w:val="18"/>
                <w:szCs w:val="18"/>
              </w:rPr>
              <w:t>zguri saline de la topirea secundară</w:t>
            </w:r>
          </w:p>
        </w:tc>
        <w:tc>
          <w:tcPr>
            <w:tcW w:w="900" w:type="dxa"/>
            <w:shd w:val="clear" w:color="auto" w:fill="auto"/>
          </w:tcPr>
          <w:p w14:paraId="1C2CF06F"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15000</w:t>
            </w:r>
          </w:p>
        </w:tc>
        <w:tc>
          <w:tcPr>
            <w:tcW w:w="540" w:type="dxa"/>
            <w:vMerge/>
            <w:shd w:val="clear" w:color="auto" w:fill="auto"/>
          </w:tcPr>
          <w:p w14:paraId="0310A43A"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shd w:val="clear" w:color="auto" w:fill="auto"/>
          </w:tcPr>
          <w:p w14:paraId="3078E6A4" w14:textId="71218CB8"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eastAsia="Times New Roman" w:hAnsi="Trebuchet MS" w:cs="Arial"/>
                <w:bCs/>
                <w:iCs/>
                <w:noProof/>
                <w:color w:val="000000"/>
                <w:sz w:val="18"/>
                <w:szCs w:val="18"/>
              </w:rPr>
              <w:t>Hală inchisă și betonată</w:t>
            </w:r>
          </w:p>
        </w:tc>
      </w:tr>
      <w:tr w:rsidR="009B506D" w:rsidRPr="003A7392" w14:paraId="198F90A0" w14:textId="77777777" w:rsidTr="009B506D">
        <w:trPr>
          <w:jc w:val="center"/>
        </w:trPr>
        <w:tc>
          <w:tcPr>
            <w:tcW w:w="985" w:type="dxa"/>
            <w:vAlign w:val="center"/>
          </w:tcPr>
          <w:p w14:paraId="6D0649EE"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13 01 10*</w:t>
            </w:r>
          </w:p>
        </w:tc>
        <w:tc>
          <w:tcPr>
            <w:tcW w:w="4140" w:type="dxa"/>
            <w:tcBorders>
              <w:top w:val="single" w:sz="4" w:space="0" w:color="000000"/>
              <w:left w:val="single" w:sz="4" w:space="0" w:color="000000"/>
            </w:tcBorders>
            <w:shd w:val="clear" w:color="auto" w:fill="auto"/>
          </w:tcPr>
          <w:p w14:paraId="254F0E2C"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olor w:val="000000"/>
                <w:sz w:val="18"/>
                <w:szCs w:val="18"/>
              </w:rPr>
              <w:t>uleiuri minerale hidraulice neclorinate</w:t>
            </w:r>
          </w:p>
        </w:tc>
        <w:tc>
          <w:tcPr>
            <w:tcW w:w="900" w:type="dxa"/>
            <w:shd w:val="clear" w:color="auto" w:fill="auto"/>
          </w:tcPr>
          <w:p w14:paraId="64DF783D"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0,5</w:t>
            </w:r>
          </w:p>
        </w:tc>
        <w:tc>
          <w:tcPr>
            <w:tcW w:w="540" w:type="dxa"/>
            <w:vMerge/>
            <w:shd w:val="clear" w:color="auto" w:fill="auto"/>
          </w:tcPr>
          <w:p w14:paraId="6C149639"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shd w:val="clear" w:color="auto" w:fill="auto"/>
          </w:tcPr>
          <w:p w14:paraId="6CD3EF48" w14:textId="68318D11"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hAnsi="Trebuchet MS"/>
                <w:bCs/>
                <w:sz w:val="18"/>
                <w:szCs w:val="18"/>
              </w:rPr>
              <w:t>Butoaie -Tavi retentie, platforma amenajata acoperita</w:t>
            </w:r>
          </w:p>
        </w:tc>
      </w:tr>
      <w:tr w:rsidR="009B506D" w:rsidRPr="003A7392" w14:paraId="781ECEE0" w14:textId="77777777" w:rsidTr="009B506D">
        <w:trPr>
          <w:jc w:val="center"/>
        </w:trPr>
        <w:tc>
          <w:tcPr>
            <w:tcW w:w="985" w:type="dxa"/>
            <w:vAlign w:val="center"/>
          </w:tcPr>
          <w:p w14:paraId="33ABFA28"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15 01 01</w:t>
            </w:r>
          </w:p>
        </w:tc>
        <w:tc>
          <w:tcPr>
            <w:tcW w:w="4140" w:type="dxa"/>
            <w:tcBorders>
              <w:top w:val="single" w:sz="4" w:space="0" w:color="000000"/>
              <w:left w:val="single" w:sz="4" w:space="0" w:color="000000"/>
              <w:bottom w:val="single" w:sz="4" w:space="0" w:color="000000"/>
            </w:tcBorders>
            <w:shd w:val="clear" w:color="auto" w:fill="auto"/>
          </w:tcPr>
          <w:p w14:paraId="67A89490" w14:textId="77777777" w:rsidR="009B506D" w:rsidRPr="003A7392" w:rsidRDefault="009B506D"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3A7392">
              <w:rPr>
                <w:rFonts w:ascii="Trebuchet MS" w:eastAsia="Times New Roman" w:hAnsi="Trebuchet MS" w:cs="Arial"/>
                <w:sz w:val="18"/>
                <w:szCs w:val="18"/>
              </w:rPr>
              <w:t>ambalaje de materiale plastice</w:t>
            </w:r>
          </w:p>
        </w:tc>
        <w:tc>
          <w:tcPr>
            <w:tcW w:w="900" w:type="dxa"/>
            <w:shd w:val="clear" w:color="auto" w:fill="auto"/>
          </w:tcPr>
          <w:p w14:paraId="495855D1"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10</w:t>
            </w:r>
          </w:p>
        </w:tc>
        <w:tc>
          <w:tcPr>
            <w:tcW w:w="540" w:type="dxa"/>
            <w:vMerge/>
            <w:shd w:val="clear" w:color="auto" w:fill="auto"/>
          </w:tcPr>
          <w:p w14:paraId="5CE11647"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shd w:val="clear" w:color="auto" w:fill="auto"/>
          </w:tcPr>
          <w:p w14:paraId="42209C73" w14:textId="54AFD382"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eastAsia="Times New Roman" w:hAnsi="Trebuchet MS" w:cs="Arial"/>
                <w:bCs/>
                <w:iCs/>
                <w:noProof/>
                <w:color w:val="000000"/>
                <w:sz w:val="18"/>
                <w:szCs w:val="18"/>
              </w:rPr>
              <w:t>Container metalic, platforma deseuri</w:t>
            </w:r>
          </w:p>
        </w:tc>
      </w:tr>
      <w:tr w:rsidR="009B506D" w:rsidRPr="003A7392" w14:paraId="0336E342" w14:textId="77777777" w:rsidTr="009B506D">
        <w:trPr>
          <w:jc w:val="center"/>
        </w:trPr>
        <w:tc>
          <w:tcPr>
            <w:tcW w:w="985" w:type="dxa"/>
            <w:vAlign w:val="center"/>
          </w:tcPr>
          <w:p w14:paraId="50F3652E"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15 01 02</w:t>
            </w:r>
          </w:p>
        </w:tc>
        <w:tc>
          <w:tcPr>
            <w:tcW w:w="4140" w:type="dxa"/>
            <w:tcBorders>
              <w:top w:val="single" w:sz="4" w:space="0" w:color="000000"/>
              <w:left w:val="single" w:sz="4" w:space="0" w:color="000000"/>
              <w:bottom w:val="single" w:sz="4" w:space="0" w:color="auto"/>
            </w:tcBorders>
            <w:shd w:val="clear" w:color="auto" w:fill="auto"/>
          </w:tcPr>
          <w:p w14:paraId="247D6EA7" w14:textId="77777777" w:rsidR="009B506D" w:rsidRPr="003A7392" w:rsidRDefault="009B506D" w:rsidP="009B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sidRPr="003A7392">
              <w:rPr>
                <w:rFonts w:ascii="Trebuchet MS" w:eastAsia="Times New Roman" w:hAnsi="Trebuchet MS" w:cs="Arial"/>
                <w:sz w:val="18"/>
                <w:szCs w:val="18"/>
              </w:rPr>
              <w:t>ambalaje de materiale plastice</w:t>
            </w:r>
          </w:p>
        </w:tc>
        <w:tc>
          <w:tcPr>
            <w:tcW w:w="900" w:type="dxa"/>
            <w:tcBorders>
              <w:bottom w:val="single" w:sz="4" w:space="0" w:color="auto"/>
            </w:tcBorders>
            <w:shd w:val="clear" w:color="auto" w:fill="auto"/>
          </w:tcPr>
          <w:p w14:paraId="7B0AC771"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10</w:t>
            </w:r>
          </w:p>
        </w:tc>
        <w:tc>
          <w:tcPr>
            <w:tcW w:w="540" w:type="dxa"/>
            <w:vMerge/>
            <w:shd w:val="clear" w:color="auto" w:fill="auto"/>
          </w:tcPr>
          <w:p w14:paraId="679244E4"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tcBorders>
              <w:top w:val="single" w:sz="4" w:space="0" w:color="auto"/>
              <w:left w:val="single" w:sz="4" w:space="0" w:color="auto"/>
              <w:bottom w:val="single" w:sz="4" w:space="0" w:color="auto"/>
              <w:right w:val="single" w:sz="4" w:space="0" w:color="auto"/>
            </w:tcBorders>
          </w:tcPr>
          <w:p w14:paraId="7169CEFE" w14:textId="1FA06CB8"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hAnsi="Trebuchet MS"/>
                <w:bCs/>
                <w:sz w:val="18"/>
                <w:szCs w:val="18"/>
              </w:rPr>
              <w:t>Container metalic, platforma deseuri</w:t>
            </w:r>
          </w:p>
        </w:tc>
      </w:tr>
      <w:tr w:rsidR="009B506D" w:rsidRPr="003A7392" w14:paraId="5828E1F8" w14:textId="77777777" w:rsidTr="00252C57">
        <w:trPr>
          <w:jc w:val="center"/>
        </w:trPr>
        <w:tc>
          <w:tcPr>
            <w:tcW w:w="985" w:type="dxa"/>
            <w:vAlign w:val="center"/>
          </w:tcPr>
          <w:p w14:paraId="6BB90D8D"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15 01 03</w:t>
            </w:r>
          </w:p>
        </w:tc>
        <w:tc>
          <w:tcPr>
            <w:tcW w:w="4140" w:type="dxa"/>
            <w:tcBorders>
              <w:top w:val="single" w:sz="4" w:space="0" w:color="000000"/>
              <w:left w:val="single" w:sz="4" w:space="0" w:color="000000"/>
              <w:bottom w:val="single" w:sz="4" w:space="0" w:color="auto"/>
            </w:tcBorders>
            <w:shd w:val="clear" w:color="auto" w:fill="auto"/>
          </w:tcPr>
          <w:p w14:paraId="3549CB5E"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s="Arial"/>
                <w:sz w:val="18"/>
                <w:szCs w:val="18"/>
              </w:rPr>
              <w:t>ambalaje de lemn</w:t>
            </w:r>
          </w:p>
        </w:tc>
        <w:tc>
          <w:tcPr>
            <w:tcW w:w="900" w:type="dxa"/>
            <w:shd w:val="clear" w:color="auto" w:fill="auto"/>
          </w:tcPr>
          <w:p w14:paraId="6B0BAA57"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10</w:t>
            </w:r>
          </w:p>
        </w:tc>
        <w:tc>
          <w:tcPr>
            <w:tcW w:w="540" w:type="dxa"/>
            <w:vMerge/>
            <w:shd w:val="clear" w:color="auto" w:fill="auto"/>
          </w:tcPr>
          <w:p w14:paraId="3992B99A"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vMerge w:val="restart"/>
            <w:tcBorders>
              <w:top w:val="single" w:sz="4" w:space="0" w:color="auto"/>
              <w:left w:val="single" w:sz="4" w:space="0" w:color="auto"/>
              <w:bottom w:val="single" w:sz="4" w:space="0" w:color="auto"/>
              <w:right w:val="single" w:sz="4" w:space="0" w:color="auto"/>
            </w:tcBorders>
          </w:tcPr>
          <w:p w14:paraId="4CE7154C" w14:textId="30EF0CAB"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r w:rsidRPr="003A7392">
              <w:rPr>
                <w:rFonts w:ascii="Trebuchet MS" w:hAnsi="Trebuchet MS"/>
                <w:bCs/>
                <w:sz w:val="18"/>
                <w:szCs w:val="18"/>
              </w:rPr>
              <w:t>Container metalic, platforma deseuri</w:t>
            </w:r>
          </w:p>
        </w:tc>
      </w:tr>
      <w:tr w:rsidR="009B506D" w:rsidRPr="003A7392" w14:paraId="4B1C78BC" w14:textId="77777777" w:rsidTr="00252C57">
        <w:trPr>
          <w:jc w:val="center"/>
        </w:trPr>
        <w:tc>
          <w:tcPr>
            <w:tcW w:w="985" w:type="dxa"/>
            <w:vAlign w:val="center"/>
          </w:tcPr>
          <w:p w14:paraId="3371CD5F"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15 01 10*</w:t>
            </w:r>
          </w:p>
        </w:tc>
        <w:tc>
          <w:tcPr>
            <w:tcW w:w="4140" w:type="dxa"/>
            <w:tcBorders>
              <w:top w:val="single" w:sz="4" w:space="0" w:color="auto"/>
              <w:left w:val="single" w:sz="4" w:space="0" w:color="000000"/>
              <w:bottom w:val="single" w:sz="4" w:space="0" w:color="000000"/>
            </w:tcBorders>
            <w:shd w:val="clear" w:color="auto" w:fill="auto"/>
          </w:tcPr>
          <w:p w14:paraId="2FE08D07"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s="Arial"/>
                <w:sz w:val="18"/>
                <w:szCs w:val="18"/>
              </w:rPr>
              <w:t>ambalaje care conțin reziduuri de substanțe periculoase sau sunt contaminate cu substanțe periculoase</w:t>
            </w:r>
          </w:p>
        </w:tc>
        <w:tc>
          <w:tcPr>
            <w:tcW w:w="900" w:type="dxa"/>
            <w:shd w:val="clear" w:color="auto" w:fill="auto"/>
          </w:tcPr>
          <w:p w14:paraId="548F2560"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1</w:t>
            </w:r>
          </w:p>
        </w:tc>
        <w:tc>
          <w:tcPr>
            <w:tcW w:w="540" w:type="dxa"/>
            <w:vMerge/>
            <w:shd w:val="clear" w:color="auto" w:fill="auto"/>
          </w:tcPr>
          <w:p w14:paraId="1299B9EE"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c>
          <w:tcPr>
            <w:tcW w:w="3321" w:type="dxa"/>
            <w:vMerge/>
            <w:shd w:val="clear" w:color="auto" w:fill="auto"/>
          </w:tcPr>
          <w:p w14:paraId="2E7EA213" w14:textId="77777777" w:rsidR="009B506D" w:rsidRPr="003A7392" w:rsidRDefault="009B506D" w:rsidP="009B506D">
            <w:pPr>
              <w:spacing w:after="0" w:line="240" w:lineRule="auto"/>
              <w:jc w:val="center"/>
              <w:rPr>
                <w:rFonts w:ascii="Trebuchet MS" w:eastAsia="Times New Roman" w:hAnsi="Trebuchet MS" w:cs="Arial"/>
                <w:bCs/>
                <w:iCs/>
                <w:noProof/>
                <w:color w:val="000000"/>
                <w:sz w:val="18"/>
                <w:szCs w:val="18"/>
              </w:rPr>
            </w:pPr>
          </w:p>
        </w:tc>
      </w:tr>
      <w:tr w:rsidR="009B506D" w:rsidRPr="003A7392" w14:paraId="5C08BD8F" w14:textId="77777777" w:rsidTr="009B506D">
        <w:trPr>
          <w:jc w:val="center"/>
        </w:trPr>
        <w:tc>
          <w:tcPr>
            <w:tcW w:w="985" w:type="dxa"/>
            <w:vAlign w:val="center"/>
          </w:tcPr>
          <w:p w14:paraId="1E50A93A"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15 02 02*</w:t>
            </w:r>
          </w:p>
        </w:tc>
        <w:tc>
          <w:tcPr>
            <w:tcW w:w="4140" w:type="dxa"/>
            <w:tcBorders>
              <w:top w:val="single" w:sz="4" w:space="0" w:color="000000"/>
              <w:left w:val="single" w:sz="4" w:space="0" w:color="000000"/>
              <w:bottom w:val="single" w:sz="4" w:space="0" w:color="000000"/>
            </w:tcBorders>
            <w:shd w:val="clear" w:color="auto" w:fill="auto"/>
          </w:tcPr>
          <w:p w14:paraId="1778E340"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s="Arial"/>
                <w:sz w:val="18"/>
                <w:szCs w:val="18"/>
              </w:rPr>
              <w:t>absorbanți, materiale filtrante (inclusiv filtre de ulei nespecificate în altă parte), materiale de lustruire și îmbrăcăminte de protecție contaminate cu substanțe periculoase</w:t>
            </w:r>
          </w:p>
        </w:tc>
        <w:tc>
          <w:tcPr>
            <w:tcW w:w="900" w:type="dxa"/>
            <w:shd w:val="clear" w:color="auto" w:fill="auto"/>
          </w:tcPr>
          <w:p w14:paraId="13B2C52D"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1</w:t>
            </w:r>
          </w:p>
        </w:tc>
        <w:tc>
          <w:tcPr>
            <w:tcW w:w="540" w:type="dxa"/>
            <w:vMerge/>
            <w:shd w:val="clear" w:color="auto" w:fill="auto"/>
          </w:tcPr>
          <w:p w14:paraId="4C43084B" w14:textId="77777777" w:rsidR="009B506D" w:rsidRPr="003A7392" w:rsidRDefault="009B506D" w:rsidP="009B506D">
            <w:pPr>
              <w:suppressAutoHyphens/>
              <w:spacing w:after="0" w:line="240" w:lineRule="auto"/>
              <w:jc w:val="center"/>
              <w:rPr>
                <w:rFonts w:ascii="Trebuchet MS" w:eastAsia="Times New Roman" w:hAnsi="Trebuchet MS" w:cs="Arial"/>
                <w:noProof/>
                <w:sz w:val="18"/>
                <w:szCs w:val="18"/>
                <w:lang w:eastAsia="ar-SA"/>
              </w:rPr>
            </w:pPr>
          </w:p>
        </w:tc>
        <w:tc>
          <w:tcPr>
            <w:tcW w:w="3321" w:type="dxa"/>
            <w:shd w:val="clear" w:color="auto" w:fill="auto"/>
          </w:tcPr>
          <w:p w14:paraId="42A200E2" w14:textId="38DD11E7" w:rsidR="009B506D" w:rsidRPr="003A7392" w:rsidRDefault="009B506D" w:rsidP="009B506D">
            <w:pPr>
              <w:suppressAutoHyphens/>
              <w:spacing w:after="0" w:line="240" w:lineRule="auto"/>
              <w:jc w:val="center"/>
              <w:rPr>
                <w:rFonts w:ascii="Trebuchet MS" w:eastAsia="Times New Roman" w:hAnsi="Trebuchet MS" w:cs="Arial"/>
                <w:noProof/>
                <w:sz w:val="18"/>
                <w:szCs w:val="18"/>
                <w:lang w:eastAsia="ar-SA"/>
              </w:rPr>
            </w:pPr>
            <w:r w:rsidRPr="003A7392">
              <w:rPr>
                <w:rFonts w:ascii="Trebuchet MS" w:hAnsi="Trebuchet MS"/>
                <w:bCs/>
                <w:sz w:val="18"/>
                <w:szCs w:val="18"/>
              </w:rPr>
              <w:t>Container metalic/pubele, platforma amenajata acoperita,</w:t>
            </w:r>
          </w:p>
        </w:tc>
      </w:tr>
      <w:tr w:rsidR="009B506D" w:rsidRPr="003A7392" w14:paraId="696A1A5D" w14:textId="77777777" w:rsidTr="009B506D">
        <w:trPr>
          <w:jc w:val="center"/>
        </w:trPr>
        <w:tc>
          <w:tcPr>
            <w:tcW w:w="985" w:type="dxa"/>
            <w:vAlign w:val="center"/>
          </w:tcPr>
          <w:p w14:paraId="565D0086"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17 04 05</w:t>
            </w:r>
          </w:p>
        </w:tc>
        <w:tc>
          <w:tcPr>
            <w:tcW w:w="4140" w:type="dxa"/>
            <w:tcBorders>
              <w:top w:val="single" w:sz="4" w:space="0" w:color="000000"/>
              <w:left w:val="single" w:sz="4" w:space="0" w:color="000000"/>
              <w:bottom w:val="single" w:sz="4" w:space="0" w:color="000000"/>
            </w:tcBorders>
            <w:shd w:val="clear" w:color="auto" w:fill="auto"/>
          </w:tcPr>
          <w:p w14:paraId="48E9EBE5"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s="Arial"/>
                <w:sz w:val="18"/>
                <w:szCs w:val="18"/>
              </w:rPr>
              <w:t>fier și oțel</w:t>
            </w:r>
          </w:p>
        </w:tc>
        <w:tc>
          <w:tcPr>
            <w:tcW w:w="900" w:type="dxa"/>
            <w:shd w:val="clear" w:color="auto" w:fill="auto"/>
          </w:tcPr>
          <w:p w14:paraId="510B9A84"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20</w:t>
            </w:r>
          </w:p>
        </w:tc>
        <w:tc>
          <w:tcPr>
            <w:tcW w:w="540" w:type="dxa"/>
            <w:vMerge/>
            <w:shd w:val="clear" w:color="auto" w:fill="auto"/>
          </w:tcPr>
          <w:p w14:paraId="45338A20" w14:textId="77777777" w:rsidR="009B506D" w:rsidRPr="003A7392" w:rsidRDefault="009B506D" w:rsidP="009B506D">
            <w:pPr>
              <w:suppressAutoHyphens/>
              <w:spacing w:after="0" w:line="240" w:lineRule="auto"/>
              <w:jc w:val="center"/>
              <w:rPr>
                <w:rFonts w:ascii="Trebuchet MS" w:eastAsia="Times New Roman" w:hAnsi="Trebuchet MS" w:cs="Arial"/>
                <w:noProof/>
                <w:sz w:val="18"/>
                <w:szCs w:val="18"/>
                <w:lang w:eastAsia="ar-SA"/>
              </w:rPr>
            </w:pPr>
          </w:p>
        </w:tc>
        <w:tc>
          <w:tcPr>
            <w:tcW w:w="3321" w:type="dxa"/>
            <w:shd w:val="clear" w:color="auto" w:fill="auto"/>
          </w:tcPr>
          <w:p w14:paraId="6546D519" w14:textId="72EC2683" w:rsidR="009B506D" w:rsidRPr="009B506D" w:rsidRDefault="009B506D" w:rsidP="009B506D">
            <w:pPr>
              <w:suppressAutoHyphens/>
              <w:spacing w:after="0" w:line="240" w:lineRule="auto"/>
              <w:jc w:val="center"/>
              <w:rPr>
                <w:rFonts w:ascii="Trebuchet MS" w:eastAsia="Times New Roman" w:hAnsi="Trebuchet MS" w:cs="Arial"/>
                <w:bCs/>
                <w:noProof/>
                <w:sz w:val="18"/>
                <w:szCs w:val="18"/>
                <w:lang w:val="en-US" w:eastAsia="ar-SA"/>
              </w:rPr>
            </w:pPr>
            <w:r w:rsidRPr="003A7392">
              <w:rPr>
                <w:rFonts w:ascii="Trebuchet MS" w:eastAsia="Times New Roman" w:hAnsi="Trebuchet MS" w:cs="Arial"/>
                <w:bCs/>
                <w:noProof/>
                <w:sz w:val="18"/>
                <w:szCs w:val="18"/>
                <w:lang w:val="en-US" w:eastAsia="ar-SA"/>
              </w:rPr>
              <w:t>Container metalic</w:t>
            </w:r>
            <w:r>
              <w:rPr>
                <w:rFonts w:ascii="Trebuchet MS" w:eastAsia="Times New Roman" w:hAnsi="Trebuchet MS" w:cs="Arial"/>
                <w:bCs/>
                <w:noProof/>
                <w:sz w:val="18"/>
                <w:szCs w:val="18"/>
                <w:lang w:val="en-US" w:eastAsia="ar-SA"/>
              </w:rPr>
              <w:t xml:space="preserve"> </w:t>
            </w:r>
            <w:r w:rsidRPr="003A7392">
              <w:rPr>
                <w:rFonts w:ascii="Trebuchet MS" w:eastAsia="Times New Roman" w:hAnsi="Trebuchet MS" w:cs="Arial"/>
                <w:bCs/>
                <w:noProof/>
                <w:sz w:val="18"/>
                <w:szCs w:val="18"/>
                <w:lang w:val="en-US" w:eastAsia="ar-SA"/>
              </w:rPr>
              <w:t>platforma deseuri</w:t>
            </w:r>
          </w:p>
        </w:tc>
      </w:tr>
      <w:tr w:rsidR="009B506D" w:rsidRPr="003A7392" w14:paraId="16379D11" w14:textId="77777777" w:rsidTr="009B506D">
        <w:trPr>
          <w:jc w:val="center"/>
        </w:trPr>
        <w:tc>
          <w:tcPr>
            <w:tcW w:w="985" w:type="dxa"/>
            <w:vAlign w:val="center"/>
          </w:tcPr>
          <w:p w14:paraId="26824C69" w14:textId="77777777" w:rsidR="009B506D" w:rsidRPr="003A7392" w:rsidRDefault="009B506D" w:rsidP="009B506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3A7392">
              <w:rPr>
                <w:rFonts w:ascii="Trebuchet MS" w:hAnsi="Trebuchet MS" w:cs="Arial"/>
                <w:bCs/>
                <w:sz w:val="18"/>
                <w:szCs w:val="18"/>
                <w:lang w:eastAsia="de-DE"/>
              </w:rPr>
              <w:t>17 09 04</w:t>
            </w:r>
          </w:p>
        </w:tc>
        <w:tc>
          <w:tcPr>
            <w:tcW w:w="4140" w:type="dxa"/>
            <w:tcBorders>
              <w:top w:val="single" w:sz="4" w:space="0" w:color="000000"/>
              <w:left w:val="single" w:sz="4" w:space="0" w:color="000000"/>
              <w:bottom w:val="single" w:sz="4" w:space="0" w:color="000000"/>
            </w:tcBorders>
            <w:shd w:val="clear" w:color="auto" w:fill="auto"/>
          </w:tcPr>
          <w:p w14:paraId="6FBA1DD3"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hAnsi="Trebuchet MS" w:cs="Arial"/>
                <w:sz w:val="18"/>
                <w:szCs w:val="18"/>
              </w:rPr>
              <w:t>deșeuri amestecate de la construcții și demolări, altele decât cele specificate la 17 09 01, 17 09 02 și 17 09 03</w:t>
            </w:r>
          </w:p>
        </w:tc>
        <w:tc>
          <w:tcPr>
            <w:tcW w:w="900" w:type="dxa"/>
            <w:shd w:val="clear" w:color="auto" w:fill="auto"/>
          </w:tcPr>
          <w:p w14:paraId="52172502" w14:textId="77777777" w:rsidR="009B506D" w:rsidRPr="003A7392" w:rsidRDefault="009B506D" w:rsidP="009B506D">
            <w:pPr>
              <w:suppressAutoHyphens/>
              <w:snapToGrid w:val="0"/>
              <w:spacing w:after="0" w:line="240" w:lineRule="auto"/>
              <w:jc w:val="center"/>
              <w:rPr>
                <w:rFonts w:ascii="Trebuchet MS" w:eastAsia="Times New Roman" w:hAnsi="Trebuchet MS" w:cs="Arial"/>
                <w:noProof/>
                <w:sz w:val="18"/>
                <w:szCs w:val="18"/>
                <w:lang w:eastAsia="ar-SA"/>
              </w:rPr>
            </w:pPr>
            <w:r w:rsidRPr="003A7392">
              <w:rPr>
                <w:rFonts w:ascii="Trebuchet MS" w:eastAsia="Times New Roman" w:hAnsi="Trebuchet MS" w:cs="Arial"/>
                <w:noProof/>
                <w:sz w:val="18"/>
                <w:szCs w:val="18"/>
                <w:lang w:eastAsia="ar-SA"/>
              </w:rPr>
              <w:t>100</w:t>
            </w:r>
          </w:p>
        </w:tc>
        <w:tc>
          <w:tcPr>
            <w:tcW w:w="540" w:type="dxa"/>
            <w:vMerge/>
            <w:shd w:val="clear" w:color="auto" w:fill="auto"/>
          </w:tcPr>
          <w:p w14:paraId="5CF39338" w14:textId="77777777" w:rsidR="009B506D" w:rsidRPr="003A7392" w:rsidRDefault="009B506D" w:rsidP="009B506D">
            <w:pPr>
              <w:suppressAutoHyphens/>
              <w:spacing w:after="0" w:line="240" w:lineRule="auto"/>
              <w:jc w:val="center"/>
              <w:rPr>
                <w:rFonts w:ascii="Trebuchet MS" w:eastAsia="Times New Roman" w:hAnsi="Trebuchet MS" w:cs="Arial"/>
                <w:noProof/>
                <w:sz w:val="18"/>
                <w:szCs w:val="18"/>
                <w:lang w:eastAsia="ar-SA"/>
              </w:rPr>
            </w:pPr>
          </w:p>
        </w:tc>
        <w:tc>
          <w:tcPr>
            <w:tcW w:w="3321" w:type="dxa"/>
            <w:shd w:val="clear" w:color="auto" w:fill="auto"/>
          </w:tcPr>
          <w:p w14:paraId="0763AEDA" w14:textId="3B01D4E4" w:rsidR="009B506D" w:rsidRPr="009B506D" w:rsidRDefault="009B506D" w:rsidP="009B506D">
            <w:pPr>
              <w:suppressAutoHyphens/>
              <w:spacing w:after="0" w:line="240" w:lineRule="auto"/>
              <w:jc w:val="center"/>
              <w:rPr>
                <w:rFonts w:ascii="Trebuchet MS" w:eastAsia="Times New Roman" w:hAnsi="Trebuchet MS" w:cs="Arial"/>
                <w:bCs/>
                <w:noProof/>
                <w:sz w:val="18"/>
                <w:szCs w:val="18"/>
                <w:lang w:val="en-US" w:eastAsia="ar-SA"/>
              </w:rPr>
            </w:pPr>
            <w:r w:rsidRPr="003A7392">
              <w:rPr>
                <w:rFonts w:ascii="Trebuchet MS" w:eastAsia="Times New Roman" w:hAnsi="Trebuchet MS" w:cs="Arial"/>
                <w:bCs/>
                <w:noProof/>
                <w:sz w:val="18"/>
                <w:szCs w:val="18"/>
                <w:lang w:val="en-US" w:eastAsia="ar-SA"/>
              </w:rPr>
              <w:t>Container metalic</w:t>
            </w:r>
            <w:r>
              <w:rPr>
                <w:rFonts w:ascii="Trebuchet MS" w:eastAsia="Times New Roman" w:hAnsi="Trebuchet MS" w:cs="Arial"/>
                <w:bCs/>
                <w:noProof/>
                <w:sz w:val="18"/>
                <w:szCs w:val="18"/>
                <w:lang w:val="en-US" w:eastAsia="ar-SA"/>
              </w:rPr>
              <w:t xml:space="preserve"> </w:t>
            </w:r>
            <w:r w:rsidRPr="003A7392">
              <w:rPr>
                <w:rFonts w:ascii="Trebuchet MS" w:eastAsia="Times New Roman" w:hAnsi="Trebuchet MS" w:cs="Arial"/>
                <w:bCs/>
                <w:noProof/>
                <w:sz w:val="18"/>
                <w:szCs w:val="18"/>
                <w:lang w:val="en-US" w:eastAsia="ar-SA"/>
              </w:rPr>
              <w:t>platforma deseuri</w:t>
            </w:r>
          </w:p>
        </w:tc>
      </w:tr>
    </w:tbl>
    <w:p w14:paraId="12DCF246" w14:textId="77777777" w:rsidR="000E09EB" w:rsidRPr="00C05FE2" w:rsidRDefault="000E09EB" w:rsidP="000E09EB">
      <w:pPr>
        <w:tabs>
          <w:tab w:val="left" w:pos="420"/>
          <w:tab w:val="left" w:pos="513"/>
        </w:tabs>
        <w:spacing w:after="0" w:line="240" w:lineRule="auto"/>
        <w:jc w:val="both"/>
        <w:rPr>
          <w:rFonts w:ascii="Trebuchet MS" w:hAnsi="Trebuchet MS" w:cs="Arial"/>
          <w:bCs/>
          <w:noProof/>
        </w:rPr>
      </w:pPr>
      <w:r w:rsidRPr="00C05FE2">
        <w:rPr>
          <w:rFonts w:ascii="Trebuchet MS" w:hAnsi="Trebuchet MS" w:cs="Arial"/>
          <w:bCs/>
          <w:noProof/>
        </w:rPr>
        <w:t>Perioada de stocare temporară a deşeurilor nu va depășii 1 an pentru deşeurile care urmează să fie eliminate şi 3 ani în cazul deşeurilor care urmează să fie valorificate.</w:t>
      </w:r>
    </w:p>
    <w:p w14:paraId="414730DC" w14:textId="77777777" w:rsidR="000E09EB" w:rsidRPr="00C05FE2" w:rsidRDefault="000E09EB" w:rsidP="000E09EB">
      <w:pPr>
        <w:tabs>
          <w:tab w:val="left" w:pos="420"/>
          <w:tab w:val="left" w:pos="513"/>
        </w:tabs>
        <w:spacing w:after="0" w:line="240" w:lineRule="auto"/>
        <w:jc w:val="both"/>
        <w:rPr>
          <w:rFonts w:ascii="Trebuchet MS" w:hAnsi="Trebuchet MS" w:cs="Arial"/>
          <w:bCs/>
          <w:noProof/>
        </w:rPr>
      </w:pPr>
      <w:r w:rsidRPr="00C05FE2">
        <w:rPr>
          <w:rFonts w:ascii="Trebuchet MS" w:hAnsi="Trebuchet MS" w:cs="Arial"/>
          <w:bCs/>
          <w:noProof/>
        </w:rPr>
        <w:lastRenderedPageBreak/>
        <w:t>Operatorul economic are obligaţia evitării producerii deşeurilor, în cazul în care aceasta nu poate fi evitată, valorificarea lor, iar în cazul de imposibilitate tehnică şi economică, neutralizarea şi eliminarea acestora, evitându-se sau reducându-se impactul asupra mediului.</w:t>
      </w:r>
    </w:p>
    <w:p w14:paraId="632A420F" w14:textId="77777777" w:rsidR="000E09EB" w:rsidRPr="00AF137A" w:rsidRDefault="000E09EB" w:rsidP="000E09EB">
      <w:pPr>
        <w:spacing w:after="0" w:line="240" w:lineRule="auto"/>
        <w:jc w:val="both"/>
        <w:rPr>
          <w:rFonts w:ascii="Trebuchet MS" w:eastAsia="Times New Roman" w:hAnsi="Trebuchet MS" w:cs="Arial"/>
          <w:b/>
          <w:bCs/>
          <w:noProof/>
          <w:color w:val="FF0000"/>
        </w:rPr>
      </w:pPr>
    </w:p>
    <w:p w14:paraId="673526FE" w14:textId="77777777" w:rsidR="000E09EB" w:rsidRPr="00AF137A" w:rsidRDefault="000E09EB" w:rsidP="000E09EB">
      <w:pPr>
        <w:spacing w:after="0" w:line="240" w:lineRule="auto"/>
        <w:jc w:val="both"/>
        <w:rPr>
          <w:rFonts w:ascii="Trebuchet MS" w:eastAsia="Times New Roman" w:hAnsi="Trebuchet MS" w:cs="Arial"/>
          <w:bCs/>
          <w:noProof/>
        </w:rPr>
      </w:pPr>
      <w:r w:rsidRPr="00AF137A">
        <w:rPr>
          <w:rFonts w:ascii="Trebuchet MS" w:eastAsia="Times New Roman" w:hAnsi="Trebuchet MS" w:cs="Arial"/>
          <w:b/>
          <w:bCs/>
          <w:noProof/>
        </w:rPr>
        <w:t>11.4. Deşeuri tratate</w:t>
      </w:r>
      <w:r w:rsidRPr="00AF137A">
        <w:rPr>
          <w:rFonts w:ascii="Trebuchet MS" w:eastAsia="Times New Roman" w:hAnsi="Trebuchet MS" w:cs="Arial"/>
          <w:bCs/>
          <w:noProof/>
        </w:rPr>
        <w:t xml:space="preserve">: </w:t>
      </w:r>
    </w:p>
    <w:p w14:paraId="7D25CD8A" w14:textId="285C6448" w:rsidR="000E09EB" w:rsidRPr="00AF137A" w:rsidRDefault="000E09EB" w:rsidP="000E09EB">
      <w:pPr>
        <w:autoSpaceDE w:val="0"/>
        <w:autoSpaceDN w:val="0"/>
        <w:adjustRightInd w:val="0"/>
        <w:spacing w:after="0" w:line="240" w:lineRule="auto"/>
        <w:jc w:val="both"/>
        <w:rPr>
          <w:rFonts w:ascii="Trebuchet MS" w:eastAsia="Times New Roman" w:hAnsi="Trebuchet MS" w:cs="Arial"/>
        </w:rPr>
      </w:pPr>
      <w:r w:rsidRPr="009E5F3D">
        <w:rPr>
          <w:rFonts w:ascii="Trebuchet MS" w:eastAsia="Times New Roman" w:hAnsi="Trebuchet MS" w:cs="Arial"/>
          <w:b/>
          <w:noProof/>
          <w:color w:val="000000"/>
        </w:rPr>
        <w:t xml:space="preserve">La cap. </w:t>
      </w:r>
      <w:r w:rsidRPr="009E5F3D">
        <w:rPr>
          <w:rFonts w:ascii="Trebuchet MS" w:hAnsi="Trebuchet MS" w:cs="Arial"/>
          <w:b/>
          <w:noProof/>
        </w:rPr>
        <w:t>6. ”MATERII PRIME ȘI AUXILIARE, MOD DE DEPOZITARE”</w:t>
      </w:r>
      <w:r w:rsidRPr="00AF137A">
        <w:rPr>
          <w:rFonts w:ascii="Trebuchet MS" w:eastAsia="Times New Roman" w:hAnsi="Trebuchet MS" w:cs="Arial"/>
          <w:bCs/>
          <w:noProof/>
          <w:color w:val="000000"/>
        </w:rPr>
        <w:t xml:space="preserve"> sunt specificate tipurile de deşeuri colectate de către titularul actului de reglementare de la generatori/deţinători </w:t>
      </w:r>
      <w:r w:rsidRPr="00AF137A">
        <w:rPr>
          <w:rFonts w:ascii="Trebuchet MS" w:hAnsi="Trebuchet MS" w:cs="Arial"/>
        </w:rPr>
        <w:t>de pe teri</w:t>
      </w:r>
      <w:r w:rsidR="00E9221B">
        <w:rPr>
          <w:rFonts w:ascii="Trebuchet MS" w:hAnsi="Trebuchet MS" w:cs="Arial"/>
        </w:rPr>
        <w:t>t</w:t>
      </w:r>
      <w:r w:rsidRPr="00AF137A">
        <w:rPr>
          <w:rFonts w:ascii="Trebuchet MS" w:hAnsi="Trebuchet MS" w:cs="Arial"/>
        </w:rPr>
        <w:t xml:space="preserve">oriul României și din afara României, </w:t>
      </w:r>
      <w:r w:rsidRPr="00AF137A">
        <w:rPr>
          <w:rFonts w:ascii="Trebuchet MS" w:hAnsi="Trebuchet MS" w:cs="Arial"/>
          <w:iCs/>
        </w:rPr>
        <w:t xml:space="preserve">pentru obținerea aluminiului secundar prin reciclarea (topirea) deșeurilor de aluminiu. </w:t>
      </w:r>
      <w:r w:rsidRPr="00AF137A">
        <w:rPr>
          <w:rFonts w:ascii="Trebuchet MS" w:eastAsia="Times New Roman" w:hAnsi="Trebuchet MS" w:cs="Arial"/>
        </w:rPr>
        <w:t xml:space="preserve"> </w:t>
      </w:r>
      <w:r w:rsidRPr="00AF137A">
        <w:rPr>
          <w:rFonts w:ascii="Trebuchet MS" w:hAnsi="Trebuchet MS" w:cs="Arial"/>
          <w:noProof/>
        </w:rPr>
        <w:t xml:space="preserve">Codul operaţiunii de tratare alocat activităților desfășurate de către operatorul economic pe amplasament potrivit anexei nr. 3 din OUG nr.92/2021: </w:t>
      </w:r>
      <w:r w:rsidRPr="00AF137A">
        <w:rPr>
          <w:rFonts w:ascii="Trebuchet MS" w:hAnsi="Trebuchet MS" w:cs="Arial"/>
        </w:rPr>
        <w:t>R4 reciclarea/</w:t>
      </w:r>
      <w:r w:rsidR="009E5F3D">
        <w:rPr>
          <w:rFonts w:ascii="Trebuchet MS" w:hAnsi="Trebuchet MS" w:cs="Arial"/>
        </w:rPr>
        <w:t xml:space="preserve">              </w:t>
      </w:r>
      <w:r w:rsidRPr="00AF137A">
        <w:rPr>
          <w:rFonts w:ascii="Trebuchet MS" w:hAnsi="Trebuchet MS" w:cs="Arial"/>
        </w:rPr>
        <w:t>valorificarea metalelor și compușilor metalici.</w:t>
      </w:r>
    </w:p>
    <w:p w14:paraId="2E4B1D39" w14:textId="77777777" w:rsidR="000E09EB" w:rsidRPr="00AF137A" w:rsidRDefault="000E09EB" w:rsidP="000E09EB">
      <w:pPr>
        <w:tabs>
          <w:tab w:val="left" w:pos="480"/>
        </w:tabs>
        <w:spacing w:after="0" w:line="240" w:lineRule="auto"/>
        <w:ind w:left="482" w:hanging="482"/>
        <w:jc w:val="both"/>
        <w:rPr>
          <w:rFonts w:ascii="Trebuchet MS" w:eastAsia="Times New Roman" w:hAnsi="Trebuchet MS" w:cs="Arial"/>
          <w:noProof/>
          <w:lang w:eastAsia="ar-SA"/>
        </w:rPr>
      </w:pPr>
      <w:r w:rsidRPr="00AF137A">
        <w:rPr>
          <w:rFonts w:ascii="Trebuchet MS" w:eastAsia="Times New Roman" w:hAnsi="Trebuchet MS" w:cs="Arial"/>
          <w:bCs/>
          <w:noProof/>
          <w:color w:val="000000"/>
        </w:rPr>
        <w:t>-</w:t>
      </w:r>
      <w:r w:rsidRPr="00AF137A">
        <w:rPr>
          <w:rFonts w:ascii="Trebuchet MS" w:eastAsia="Times New Roman" w:hAnsi="Trebuchet MS" w:cs="Arial"/>
          <w:b/>
          <w:bCs/>
          <w:noProof/>
          <w:color w:val="000000"/>
        </w:rPr>
        <w:t xml:space="preserve"> </w:t>
      </w:r>
      <w:r w:rsidRPr="00AF137A">
        <w:rPr>
          <w:rFonts w:ascii="Trebuchet MS" w:eastAsia="Times New Roman" w:hAnsi="Trebuchet MS" w:cs="Arial"/>
          <w:noProof/>
          <w:lang w:eastAsia="ar-SA"/>
        </w:rPr>
        <w:t>deșeuri rezultate din activitatea titularului actului de reglementare:</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
        <w:gridCol w:w="2552"/>
        <w:gridCol w:w="688"/>
        <w:gridCol w:w="630"/>
        <w:gridCol w:w="540"/>
        <w:gridCol w:w="1170"/>
        <w:gridCol w:w="900"/>
        <w:gridCol w:w="2586"/>
      </w:tblGrid>
      <w:tr w:rsidR="000E09EB" w:rsidRPr="00AF137A" w14:paraId="36C1E2F3" w14:textId="77777777" w:rsidTr="009E5F3D">
        <w:trPr>
          <w:cantSplit/>
          <w:trHeight w:val="1286"/>
          <w:jc w:val="center"/>
        </w:trPr>
        <w:tc>
          <w:tcPr>
            <w:tcW w:w="895" w:type="dxa"/>
            <w:shd w:val="clear" w:color="auto" w:fill="C0C0C0"/>
            <w:vAlign w:val="center"/>
          </w:tcPr>
          <w:p w14:paraId="12ACD160" w14:textId="20ABC925" w:rsidR="000E09EB" w:rsidRPr="00AF137A" w:rsidRDefault="000E09EB" w:rsidP="009E5F3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Cod</w:t>
            </w:r>
          </w:p>
          <w:p w14:paraId="0AE91629" w14:textId="77777777" w:rsidR="000E09EB" w:rsidRPr="00AF137A" w:rsidRDefault="000E09EB" w:rsidP="009E5F3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deșeu</w:t>
            </w:r>
          </w:p>
        </w:tc>
        <w:tc>
          <w:tcPr>
            <w:tcW w:w="3240" w:type="dxa"/>
            <w:gridSpan w:val="2"/>
            <w:shd w:val="clear" w:color="auto" w:fill="C0C0C0"/>
            <w:vAlign w:val="center"/>
          </w:tcPr>
          <w:p w14:paraId="2B03E4E8" w14:textId="77777777" w:rsidR="000E09EB" w:rsidRPr="00AF137A" w:rsidRDefault="000E09EB" w:rsidP="009E5F3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Denumire deșeu</w:t>
            </w:r>
          </w:p>
        </w:tc>
        <w:tc>
          <w:tcPr>
            <w:tcW w:w="630" w:type="dxa"/>
            <w:shd w:val="clear" w:color="auto" w:fill="C0C0C0"/>
            <w:textDirection w:val="btLr"/>
            <w:vAlign w:val="center"/>
          </w:tcPr>
          <w:p w14:paraId="4F717318" w14:textId="77777777" w:rsidR="000E09EB" w:rsidRPr="00AF137A" w:rsidRDefault="000E09EB" w:rsidP="009E5F3D">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Cantitate</w:t>
            </w:r>
          </w:p>
        </w:tc>
        <w:tc>
          <w:tcPr>
            <w:tcW w:w="540" w:type="dxa"/>
            <w:shd w:val="clear" w:color="auto" w:fill="C0C0C0"/>
            <w:vAlign w:val="center"/>
          </w:tcPr>
          <w:p w14:paraId="4E593F40" w14:textId="77777777" w:rsidR="000E09EB" w:rsidRPr="00AF137A" w:rsidRDefault="000E09EB" w:rsidP="009E5F3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UM</w:t>
            </w:r>
          </w:p>
          <w:p w14:paraId="50DC6ACB" w14:textId="77777777" w:rsidR="000E09EB" w:rsidRPr="00AF137A" w:rsidRDefault="000E09EB" w:rsidP="009E5F3D">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t/an</w:t>
            </w:r>
          </w:p>
        </w:tc>
        <w:tc>
          <w:tcPr>
            <w:tcW w:w="1170" w:type="dxa"/>
            <w:shd w:val="clear" w:color="auto" w:fill="C0C0C0"/>
            <w:vAlign w:val="center"/>
          </w:tcPr>
          <w:p w14:paraId="32F9C0D8" w14:textId="77777777" w:rsidR="000E09EB" w:rsidRPr="00AF137A" w:rsidRDefault="000E09EB" w:rsidP="002A1071">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Operațiune valorificare/ eliminare</w:t>
            </w:r>
          </w:p>
        </w:tc>
        <w:tc>
          <w:tcPr>
            <w:tcW w:w="900" w:type="dxa"/>
            <w:shd w:val="clear" w:color="auto" w:fill="C0C0C0"/>
            <w:textDirection w:val="btLr"/>
            <w:vAlign w:val="center"/>
          </w:tcPr>
          <w:p w14:paraId="3267E2CE" w14:textId="77777777" w:rsidR="000E09EB" w:rsidRPr="00AF137A" w:rsidRDefault="000E09EB" w:rsidP="002A1071">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 xml:space="preserve">Cod </w:t>
            </w:r>
          </w:p>
          <w:p w14:paraId="5674C57D" w14:textId="77777777" w:rsidR="000E09EB" w:rsidRPr="00AF137A" w:rsidRDefault="000E09EB" w:rsidP="002A1071">
            <w:pPr>
              <w:spacing w:after="0" w:line="240" w:lineRule="auto"/>
              <w:ind w:left="113" w:right="113"/>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operațiune</w:t>
            </w:r>
          </w:p>
        </w:tc>
        <w:tc>
          <w:tcPr>
            <w:tcW w:w="2586" w:type="dxa"/>
            <w:shd w:val="clear" w:color="auto" w:fill="C0C0C0"/>
            <w:vAlign w:val="center"/>
          </w:tcPr>
          <w:p w14:paraId="58C91F48" w14:textId="77777777" w:rsidR="000E09EB" w:rsidRPr="00AF137A" w:rsidRDefault="000E09EB" w:rsidP="002A1071">
            <w:pPr>
              <w:spacing w:after="0" w:line="240" w:lineRule="auto"/>
              <w:jc w:val="center"/>
              <w:rPr>
                <w:rFonts w:ascii="Trebuchet MS" w:eastAsia="Times New Roman" w:hAnsi="Trebuchet MS" w:cs="Arial"/>
                <w:b/>
                <w:bCs/>
                <w:iCs/>
                <w:noProof/>
                <w:color w:val="000000"/>
                <w:sz w:val="18"/>
                <w:szCs w:val="18"/>
              </w:rPr>
            </w:pPr>
            <w:r w:rsidRPr="00AF137A">
              <w:rPr>
                <w:rFonts w:ascii="Trebuchet MS" w:eastAsia="Times New Roman" w:hAnsi="Trebuchet MS" w:cs="Arial"/>
                <w:b/>
                <w:bCs/>
                <w:iCs/>
                <w:noProof/>
                <w:color w:val="000000"/>
                <w:sz w:val="18"/>
                <w:szCs w:val="18"/>
              </w:rPr>
              <w:t>Denumire operațiune</w:t>
            </w:r>
          </w:p>
        </w:tc>
      </w:tr>
      <w:tr w:rsidR="007F7920" w:rsidRPr="00AF137A" w14:paraId="04F59996" w14:textId="77777777" w:rsidTr="009E5F3D">
        <w:trPr>
          <w:jc w:val="center"/>
        </w:trPr>
        <w:tc>
          <w:tcPr>
            <w:tcW w:w="895" w:type="dxa"/>
            <w:tcBorders>
              <w:top w:val="single" w:sz="4" w:space="0" w:color="000000"/>
              <w:left w:val="single" w:sz="4" w:space="0" w:color="000000"/>
              <w:bottom w:val="single" w:sz="4" w:space="0" w:color="000000"/>
            </w:tcBorders>
            <w:shd w:val="clear" w:color="auto" w:fill="auto"/>
          </w:tcPr>
          <w:p w14:paraId="472C5D4B" w14:textId="77777777" w:rsidR="007F7920" w:rsidRPr="00AF137A" w:rsidRDefault="007F7920" w:rsidP="009E5F3D">
            <w:pPr>
              <w:suppressAutoHyphens/>
              <w:snapToGrid w:val="0"/>
              <w:spacing w:after="0" w:line="240" w:lineRule="auto"/>
              <w:jc w:val="center"/>
              <w:rPr>
                <w:rFonts w:ascii="Trebuchet MS" w:eastAsia="Times New Roman" w:hAnsi="Trebuchet MS" w:cs="Arial"/>
                <w:sz w:val="18"/>
                <w:szCs w:val="18"/>
                <w:lang w:eastAsia="ar-SA"/>
              </w:rPr>
            </w:pPr>
            <w:r w:rsidRPr="00AF137A">
              <w:rPr>
                <w:rFonts w:ascii="Trebuchet MS" w:eastAsia="Times New Roman" w:hAnsi="Trebuchet MS" w:cs="Arial"/>
                <w:sz w:val="18"/>
                <w:szCs w:val="18"/>
                <w:lang w:eastAsia="ar-SA"/>
              </w:rPr>
              <w:t>20 03 01</w:t>
            </w:r>
          </w:p>
        </w:tc>
        <w:tc>
          <w:tcPr>
            <w:tcW w:w="3240" w:type="dxa"/>
            <w:gridSpan w:val="2"/>
            <w:shd w:val="clear" w:color="auto" w:fill="auto"/>
          </w:tcPr>
          <w:p w14:paraId="0C03D7FF"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color w:val="000000"/>
                <w:sz w:val="18"/>
                <w:szCs w:val="18"/>
                <w:lang w:eastAsia="ar-SA"/>
              </w:rPr>
              <w:t>deşeuri municipale amestecate</w:t>
            </w:r>
          </w:p>
        </w:tc>
        <w:tc>
          <w:tcPr>
            <w:tcW w:w="630" w:type="dxa"/>
            <w:shd w:val="clear" w:color="auto" w:fill="auto"/>
          </w:tcPr>
          <w:p w14:paraId="0A820BA3" w14:textId="77777777" w:rsidR="007F7920" w:rsidRPr="00AF137A" w:rsidRDefault="007F7920" w:rsidP="009E5F3D">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noProof/>
                <w:sz w:val="18"/>
                <w:szCs w:val="18"/>
                <w:lang w:eastAsia="ar-SA"/>
              </w:rPr>
              <w:t>10</w:t>
            </w:r>
          </w:p>
        </w:tc>
        <w:tc>
          <w:tcPr>
            <w:tcW w:w="540" w:type="dxa"/>
            <w:vMerge w:val="restart"/>
            <w:shd w:val="clear" w:color="auto" w:fill="auto"/>
          </w:tcPr>
          <w:p w14:paraId="10508440" w14:textId="77777777" w:rsidR="009E5F3D" w:rsidRDefault="009E5F3D" w:rsidP="009E5F3D">
            <w:pPr>
              <w:spacing w:after="0" w:line="240" w:lineRule="auto"/>
              <w:jc w:val="center"/>
              <w:rPr>
                <w:rFonts w:ascii="Trebuchet MS" w:eastAsia="Times New Roman" w:hAnsi="Trebuchet MS" w:cs="Arial"/>
                <w:bCs/>
                <w:iCs/>
                <w:noProof/>
                <w:color w:val="000000"/>
                <w:sz w:val="18"/>
                <w:szCs w:val="18"/>
              </w:rPr>
            </w:pPr>
          </w:p>
          <w:p w14:paraId="009B1835" w14:textId="77777777" w:rsidR="009E5F3D" w:rsidRDefault="009E5F3D" w:rsidP="009E5F3D">
            <w:pPr>
              <w:spacing w:after="0" w:line="240" w:lineRule="auto"/>
              <w:jc w:val="center"/>
              <w:rPr>
                <w:rFonts w:ascii="Trebuchet MS" w:eastAsia="Times New Roman" w:hAnsi="Trebuchet MS" w:cs="Arial"/>
                <w:bCs/>
                <w:iCs/>
                <w:noProof/>
                <w:color w:val="000000"/>
                <w:sz w:val="18"/>
                <w:szCs w:val="18"/>
              </w:rPr>
            </w:pPr>
          </w:p>
          <w:p w14:paraId="65B4B5A3" w14:textId="77777777" w:rsidR="009E5F3D" w:rsidRDefault="009E5F3D" w:rsidP="009E5F3D">
            <w:pPr>
              <w:spacing w:after="0" w:line="240" w:lineRule="auto"/>
              <w:jc w:val="center"/>
              <w:rPr>
                <w:rFonts w:ascii="Trebuchet MS" w:eastAsia="Times New Roman" w:hAnsi="Trebuchet MS" w:cs="Arial"/>
                <w:bCs/>
                <w:iCs/>
                <w:noProof/>
                <w:color w:val="000000"/>
                <w:sz w:val="18"/>
                <w:szCs w:val="18"/>
              </w:rPr>
            </w:pPr>
          </w:p>
          <w:p w14:paraId="5397C55D" w14:textId="77777777" w:rsidR="009E5F3D" w:rsidRDefault="009E5F3D" w:rsidP="009E5F3D">
            <w:pPr>
              <w:spacing w:after="0" w:line="240" w:lineRule="auto"/>
              <w:jc w:val="center"/>
              <w:rPr>
                <w:rFonts w:ascii="Trebuchet MS" w:eastAsia="Times New Roman" w:hAnsi="Trebuchet MS" w:cs="Arial"/>
                <w:bCs/>
                <w:iCs/>
                <w:noProof/>
                <w:color w:val="000000"/>
                <w:sz w:val="18"/>
                <w:szCs w:val="18"/>
              </w:rPr>
            </w:pPr>
          </w:p>
          <w:p w14:paraId="18F14B0C" w14:textId="77777777" w:rsidR="009E5F3D" w:rsidRDefault="009E5F3D" w:rsidP="009E5F3D">
            <w:pPr>
              <w:spacing w:after="0" w:line="240" w:lineRule="auto"/>
              <w:jc w:val="center"/>
              <w:rPr>
                <w:rFonts w:ascii="Trebuchet MS" w:eastAsia="Times New Roman" w:hAnsi="Trebuchet MS" w:cs="Arial"/>
                <w:bCs/>
                <w:iCs/>
                <w:noProof/>
                <w:color w:val="000000"/>
                <w:sz w:val="18"/>
                <w:szCs w:val="18"/>
              </w:rPr>
            </w:pPr>
          </w:p>
          <w:p w14:paraId="477C79A1" w14:textId="77777777" w:rsidR="009E5F3D" w:rsidRDefault="009E5F3D" w:rsidP="009E5F3D">
            <w:pPr>
              <w:spacing w:after="0" w:line="240" w:lineRule="auto"/>
              <w:jc w:val="center"/>
              <w:rPr>
                <w:rFonts w:ascii="Trebuchet MS" w:eastAsia="Times New Roman" w:hAnsi="Trebuchet MS" w:cs="Arial"/>
                <w:bCs/>
                <w:iCs/>
                <w:noProof/>
                <w:color w:val="000000"/>
                <w:sz w:val="18"/>
                <w:szCs w:val="18"/>
              </w:rPr>
            </w:pPr>
          </w:p>
          <w:p w14:paraId="40050E96" w14:textId="77777777" w:rsidR="009E5F3D" w:rsidRDefault="009E5F3D" w:rsidP="009E5F3D">
            <w:pPr>
              <w:spacing w:after="0" w:line="240" w:lineRule="auto"/>
              <w:jc w:val="center"/>
              <w:rPr>
                <w:rFonts w:ascii="Trebuchet MS" w:eastAsia="Times New Roman" w:hAnsi="Trebuchet MS" w:cs="Arial"/>
                <w:bCs/>
                <w:iCs/>
                <w:noProof/>
                <w:color w:val="000000"/>
                <w:sz w:val="18"/>
                <w:szCs w:val="18"/>
              </w:rPr>
            </w:pPr>
          </w:p>
          <w:p w14:paraId="3A050FF5" w14:textId="0D52E417" w:rsidR="007F7920" w:rsidRPr="00AF137A" w:rsidRDefault="007F7920" w:rsidP="009E5F3D">
            <w:pPr>
              <w:spacing w:after="0" w:line="240" w:lineRule="auto"/>
              <w:jc w:val="center"/>
              <w:rPr>
                <w:rFonts w:ascii="Trebuchet MS" w:eastAsia="Times New Roman" w:hAnsi="Trebuchet MS" w:cs="Arial"/>
                <w:bCs/>
                <w:iCs/>
                <w:noProof/>
                <w:color w:val="000000"/>
                <w:sz w:val="18"/>
                <w:szCs w:val="18"/>
              </w:rPr>
            </w:pPr>
            <w:r>
              <w:rPr>
                <w:rFonts w:ascii="Trebuchet MS" w:eastAsia="Times New Roman" w:hAnsi="Trebuchet MS" w:cs="Arial"/>
                <w:bCs/>
                <w:iCs/>
                <w:noProof/>
                <w:color w:val="000000"/>
                <w:sz w:val="18"/>
                <w:szCs w:val="18"/>
              </w:rPr>
              <w:t>t/an</w:t>
            </w:r>
          </w:p>
        </w:tc>
        <w:tc>
          <w:tcPr>
            <w:tcW w:w="1170" w:type="dxa"/>
            <w:shd w:val="clear" w:color="auto" w:fill="auto"/>
          </w:tcPr>
          <w:p w14:paraId="6F41F621" w14:textId="77777777" w:rsidR="007F7920" w:rsidRPr="00AF137A" w:rsidRDefault="007F7920" w:rsidP="002A1071">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eliminare</w:t>
            </w:r>
          </w:p>
        </w:tc>
        <w:tc>
          <w:tcPr>
            <w:tcW w:w="900" w:type="dxa"/>
            <w:shd w:val="clear" w:color="auto" w:fill="auto"/>
          </w:tcPr>
          <w:p w14:paraId="508C3ECE" w14:textId="77777777" w:rsidR="007F7920" w:rsidRPr="00AF137A" w:rsidRDefault="007F7920" w:rsidP="002A1071">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D5</w:t>
            </w:r>
          </w:p>
        </w:tc>
        <w:tc>
          <w:tcPr>
            <w:tcW w:w="2586" w:type="dxa"/>
            <w:shd w:val="clear" w:color="auto" w:fill="auto"/>
          </w:tcPr>
          <w:p w14:paraId="2F52578D"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r w:rsidRPr="00AF137A">
              <w:rPr>
                <w:rFonts w:ascii="Trebuchet MS" w:eastAsia="Times New Roman" w:hAnsi="Trebuchet MS" w:cs="Arial"/>
                <w:bCs/>
                <w:noProof/>
                <w:color w:val="000000"/>
                <w:sz w:val="18"/>
                <w:szCs w:val="18"/>
              </w:rPr>
              <w:t>D</w:t>
            </w:r>
            <w:r w:rsidRPr="00AF137A">
              <w:rPr>
                <w:rFonts w:ascii="Trebuchet MS" w:eastAsia="Times New Roman" w:hAnsi="Trebuchet MS" w:cs="Arial"/>
                <w:noProof/>
                <w:color w:val="000000"/>
                <w:sz w:val="18"/>
                <w:szCs w:val="18"/>
                <w:lang w:eastAsia="ar-SA"/>
              </w:rPr>
              <w:t>epozite special construite</w:t>
            </w:r>
          </w:p>
        </w:tc>
      </w:tr>
      <w:tr w:rsidR="007F7920" w:rsidRPr="00AF137A" w14:paraId="6891C188" w14:textId="77777777" w:rsidTr="009E5F3D">
        <w:trPr>
          <w:trHeight w:val="362"/>
          <w:jc w:val="center"/>
        </w:trPr>
        <w:tc>
          <w:tcPr>
            <w:tcW w:w="895" w:type="dxa"/>
            <w:vAlign w:val="center"/>
          </w:tcPr>
          <w:p w14:paraId="5D11CF68"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19*</w:t>
            </w:r>
          </w:p>
        </w:tc>
        <w:tc>
          <w:tcPr>
            <w:tcW w:w="3240" w:type="dxa"/>
            <w:gridSpan w:val="2"/>
            <w:tcBorders>
              <w:top w:val="single" w:sz="4" w:space="0" w:color="000000"/>
              <w:left w:val="single" w:sz="4" w:space="0" w:color="000000"/>
            </w:tcBorders>
            <w:shd w:val="clear" w:color="auto" w:fill="auto"/>
          </w:tcPr>
          <w:p w14:paraId="0F4EA04D"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praf din gazele de ardere cu conținut de substanțe periculoase</w:t>
            </w:r>
          </w:p>
        </w:tc>
        <w:tc>
          <w:tcPr>
            <w:tcW w:w="630" w:type="dxa"/>
            <w:shd w:val="clear" w:color="auto" w:fill="auto"/>
          </w:tcPr>
          <w:p w14:paraId="56686371" w14:textId="284B8C91"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84E54">
              <w:rPr>
                <w:rFonts w:ascii="Trebuchet MS" w:eastAsia="Times New Roman" w:hAnsi="Trebuchet MS" w:cs="Arial"/>
                <w:noProof/>
                <w:color w:val="7030A0"/>
                <w:sz w:val="18"/>
                <w:szCs w:val="18"/>
                <w:lang w:eastAsia="ar-SA"/>
              </w:rPr>
              <w:t>20</w:t>
            </w:r>
            <w:r w:rsidR="00A84E54" w:rsidRPr="00A84E54">
              <w:rPr>
                <w:rFonts w:ascii="Trebuchet MS" w:eastAsia="Times New Roman" w:hAnsi="Trebuchet MS" w:cs="Arial"/>
                <w:noProof/>
                <w:color w:val="7030A0"/>
                <w:sz w:val="18"/>
                <w:szCs w:val="18"/>
                <w:lang w:eastAsia="ar-SA"/>
              </w:rPr>
              <w:t>0</w:t>
            </w:r>
          </w:p>
        </w:tc>
        <w:tc>
          <w:tcPr>
            <w:tcW w:w="540" w:type="dxa"/>
            <w:vMerge/>
            <w:shd w:val="clear" w:color="auto" w:fill="auto"/>
          </w:tcPr>
          <w:p w14:paraId="7DBBCC1A" w14:textId="77777777" w:rsidR="007F7920" w:rsidRPr="00AF137A" w:rsidRDefault="007F7920" w:rsidP="009E5F3D">
            <w:pPr>
              <w:spacing w:after="0" w:line="240" w:lineRule="auto"/>
              <w:jc w:val="center"/>
              <w:rPr>
                <w:rFonts w:ascii="Trebuchet MS" w:eastAsia="Times New Roman" w:hAnsi="Trebuchet MS" w:cs="Arial"/>
                <w:bCs/>
                <w:iCs/>
                <w:noProof/>
                <w:color w:val="000000"/>
                <w:sz w:val="18"/>
                <w:szCs w:val="18"/>
              </w:rPr>
            </w:pPr>
          </w:p>
        </w:tc>
        <w:tc>
          <w:tcPr>
            <w:tcW w:w="4656" w:type="dxa"/>
            <w:gridSpan w:val="3"/>
            <w:vMerge w:val="restart"/>
            <w:shd w:val="clear" w:color="auto" w:fill="auto"/>
          </w:tcPr>
          <w:p w14:paraId="2891EA6C" w14:textId="77777777" w:rsidR="007F7920" w:rsidRPr="00AF137A" w:rsidRDefault="007F7920" w:rsidP="002A1071">
            <w:pPr>
              <w:spacing w:after="0" w:line="240" w:lineRule="auto"/>
              <w:jc w:val="both"/>
              <w:rPr>
                <w:rFonts w:ascii="Trebuchet MS" w:eastAsia="Chianti BdIt Win95BT" w:hAnsi="Trebuchet MS" w:cs="Arial"/>
                <w:noProof/>
                <w:sz w:val="18"/>
                <w:szCs w:val="18"/>
              </w:rPr>
            </w:pPr>
            <w:r w:rsidRPr="00AF137A">
              <w:rPr>
                <w:rFonts w:ascii="Trebuchet MS" w:hAnsi="Trebuchet MS" w:cs="Arial"/>
                <w:b/>
                <w:sz w:val="18"/>
                <w:szCs w:val="18"/>
              </w:rPr>
              <w:t xml:space="preserve">Se vor aplica prevederile OUG nr. 92/2021, </w:t>
            </w:r>
            <w:r w:rsidRPr="00AF137A">
              <w:rPr>
                <w:rFonts w:ascii="Trebuchet MS" w:eastAsia="Times New Roman" w:hAnsi="Trebuchet MS" w:cs="Arial"/>
                <w:b/>
                <w:sz w:val="18"/>
                <w:szCs w:val="18"/>
              </w:rPr>
              <w:t xml:space="preserve">Art. 4, </w:t>
            </w:r>
            <w:r w:rsidRPr="00AF137A">
              <w:rPr>
                <w:rFonts w:ascii="Trebuchet MS" w:eastAsia="Chianti BdIt Win95BT" w:hAnsi="Trebuchet MS" w:cs="Arial"/>
                <w:b/>
                <w:noProof/>
                <w:sz w:val="18"/>
                <w:szCs w:val="18"/>
              </w:rPr>
              <w:t>alin. (1)</w:t>
            </w:r>
            <w:r w:rsidRPr="00AF137A">
              <w:rPr>
                <w:rFonts w:ascii="Trebuchet MS" w:eastAsia="Chianti BdIt Win95BT" w:hAnsi="Trebuchet MS" w:cs="Arial"/>
                <w:noProof/>
                <w:sz w:val="18"/>
                <w:szCs w:val="18"/>
              </w:rPr>
              <w:t xml:space="preserve"> „Următoarea ierarhie se aplică prioritar în cadrul politicii şi legislaţiei de prevenire a generării şi de gestionare a deşeurilor:</w:t>
            </w:r>
          </w:p>
          <w:p w14:paraId="00DAF726" w14:textId="77777777" w:rsidR="007F7920" w:rsidRPr="00AF137A" w:rsidRDefault="007F7920"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a) prevenirea şi reducerea cantităţilor de deşeuri;</w:t>
            </w:r>
          </w:p>
          <w:p w14:paraId="6B480BF9" w14:textId="77777777" w:rsidR="007F7920" w:rsidRPr="00AF137A" w:rsidRDefault="007F7920"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b) pregătirea pentru reutilizare;</w:t>
            </w:r>
          </w:p>
          <w:p w14:paraId="46003EE0" w14:textId="77777777" w:rsidR="007F7920" w:rsidRPr="00AF137A" w:rsidRDefault="007F7920"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c) reciclarea;</w:t>
            </w:r>
          </w:p>
          <w:p w14:paraId="127900A7" w14:textId="77777777" w:rsidR="007F7920" w:rsidRPr="00AF137A" w:rsidRDefault="007F7920" w:rsidP="002A1071">
            <w:pPr>
              <w:spacing w:after="0" w:line="240" w:lineRule="auto"/>
              <w:jc w:val="both"/>
              <w:rPr>
                <w:rFonts w:ascii="Trebuchet MS" w:eastAsia="Chianti BdIt Win95BT" w:hAnsi="Trebuchet MS" w:cs="Arial"/>
                <w:noProof/>
                <w:sz w:val="18"/>
                <w:szCs w:val="18"/>
              </w:rPr>
            </w:pPr>
            <w:r w:rsidRPr="00AF137A">
              <w:rPr>
                <w:rFonts w:ascii="Trebuchet MS" w:eastAsia="Chianti BdIt Win95BT" w:hAnsi="Trebuchet MS" w:cs="Arial"/>
                <w:noProof/>
                <w:sz w:val="18"/>
                <w:szCs w:val="18"/>
              </w:rPr>
              <w:t>d) alte operaţiuni de valorificare, precum valorificarea energetică;</w:t>
            </w:r>
          </w:p>
          <w:p w14:paraId="471AC203" w14:textId="77777777" w:rsidR="007F7920" w:rsidRPr="00AF137A" w:rsidRDefault="007F7920" w:rsidP="002A1071">
            <w:pPr>
              <w:spacing w:after="0" w:line="240" w:lineRule="auto"/>
              <w:rPr>
                <w:rFonts w:ascii="Trebuchet MS" w:eastAsia="Times New Roman" w:hAnsi="Trebuchet MS" w:cs="Arial"/>
                <w:bCs/>
                <w:noProof/>
                <w:color w:val="000000"/>
                <w:sz w:val="18"/>
                <w:szCs w:val="18"/>
              </w:rPr>
            </w:pPr>
            <w:r w:rsidRPr="00AF137A">
              <w:rPr>
                <w:rFonts w:ascii="Trebuchet MS" w:eastAsia="Chianti BdIt Win95BT" w:hAnsi="Trebuchet MS" w:cs="Arial"/>
                <w:noProof/>
                <w:sz w:val="18"/>
                <w:szCs w:val="18"/>
              </w:rPr>
              <w:t>e) eliminarea.</w:t>
            </w:r>
            <w:r w:rsidRPr="00AF137A">
              <w:rPr>
                <w:rFonts w:ascii="Trebuchet MS" w:hAnsi="Trebuchet MS" w:cs="Arial"/>
                <w:sz w:val="18"/>
                <w:szCs w:val="18"/>
              </w:rPr>
              <w:t>”</w:t>
            </w:r>
          </w:p>
        </w:tc>
      </w:tr>
      <w:tr w:rsidR="007F7920" w:rsidRPr="00AF137A" w14:paraId="3783AA50" w14:textId="77777777" w:rsidTr="009E5F3D">
        <w:trPr>
          <w:trHeight w:val="299"/>
          <w:jc w:val="center"/>
        </w:trPr>
        <w:tc>
          <w:tcPr>
            <w:tcW w:w="895" w:type="dxa"/>
          </w:tcPr>
          <w:p w14:paraId="3ABA7372"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10 03 99</w:t>
            </w:r>
          </w:p>
        </w:tc>
        <w:tc>
          <w:tcPr>
            <w:tcW w:w="3240" w:type="dxa"/>
            <w:gridSpan w:val="2"/>
            <w:tcBorders>
              <w:top w:val="single" w:sz="4" w:space="0" w:color="000000"/>
              <w:left w:val="single" w:sz="4" w:space="0" w:color="000000"/>
            </w:tcBorders>
            <w:shd w:val="clear" w:color="auto" w:fill="auto"/>
          </w:tcPr>
          <w:p w14:paraId="1DEBAB9E"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deșeuri nespecificate</w:t>
            </w:r>
          </w:p>
        </w:tc>
        <w:tc>
          <w:tcPr>
            <w:tcW w:w="630" w:type="dxa"/>
            <w:shd w:val="clear" w:color="auto" w:fill="auto"/>
          </w:tcPr>
          <w:p w14:paraId="75237FA5" w14:textId="77777777" w:rsidR="007F7920" w:rsidRPr="00AF137A" w:rsidRDefault="007F7920" w:rsidP="009E5F3D">
            <w:pPr>
              <w:spacing w:after="0" w:line="240" w:lineRule="auto"/>
              <w:jc w:val="center"/>
              <w:rPr>
                <w:rFonts w:ascii="Trebuchet MS" w:eastAsia="Times New Roman" w:hAnsi="Trebuchet MS" w:cs="Arial"/>
                <w:bCs/>
                <w:iCs/>
                <w:noProof/>
                <w:color w:val="000000"/>
                <w:sz w:val="18"/>
                <w:szCs w:val="18"/>
              </w:rPr>
            </w:pPr>
            <w:r w:rsidRPr="00AF137A">
              <w:rPr>
                <w:rFonts w:ascii="Trebuchet MS" w:eastAsia="Times New Roman" w:hAnsi="Trebuchet MS" w:cs="Arial"/>
                <w:bCs/>
                <w:iCs/>
                <w:noProof/>
                <w:color w:val="000000"/>
                <w:sz w:val="18"/>
                <w:szCs w:val="18"/>
              </w:rPr>
              <w:t>2</w:t>
            </w:r>
          </w:p>
        </w:tc>
        <w:tc>
          <w:tcPr>
            <w:tcW w:w="540" w:type="dxa"/>
            <w:vMerge/>
            <w:shd w:val="clear" w:color="auto" w:fill="auto"/>
          </w:tcPr>
          <w:p w14:paraId="6DE4E66F" w14:textId="77777777" w:rsidR="007F7920" w:rsidRPr="00AF137A" w:rsidRDefault="007F7920" w:rsidP="009E5F3D">
            <w:pPr>
              <w:spacing w:after="0" w:line="240" w:lineRule="auto"/>
              <w:jc w:val="center"/>
              <w:rPr>
                <w:rFonts w:ascii="Trebuchet MS" w:eastAsia="Times New Roman" w:hAnsi="Trebuchet MS" w:cs="Arial"/>
                <w:bCs/>
                <w:iCs/>
                <w:noProof/>
                <w:color w:val="000000"/>
                <w:sz w:val="18"/>
                <w:szCs w:val="18"/>
              </w:rPr>
            </w:pPr>
          </w:p>
        </w:tc>
        <w:tc>
          <w:tcPr>
            <w:tcW w:w="4656" w:type="dxa"/>
            <w:gridSpan w:val="3"/>
            <w:vMerge/>
            <w:shd w:val="clear" w:color="auto" w:fill="auto"/>
          </w:tcPr>
          <w:p w14:paraId="01691628"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p>
        </w:tc>
      </w:tr>
      <w:tr w:rsidR="007F7920" w:rsidRPr="00AF137A" w14:paraId="0BB28429" w14:textId="77777777" w:rsidTr="009E5F3D">
        <w:trPr>
          <w:trHeight w:val="260"/>
          <w:jc w:val="center"/>
        </w:trPr>
        <w:tc>
          <w:tcPr>
            <w:tcW w:w="895" w:type="dxa"/>
            <w:vAlign w:val="center"/>
          </w:tcPr>
          <w:p w14:paraId="5129983A"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10 03 08*</w:t>
            </w:r>
          </w:p>
        </w:tc>
        <w:tc>
          <w:tcPr>
            <w:tcW w:w="3240" w:type="dxa"/>
            <w:gridSpan w:val="2"/>
            <w:tcBorders>
              <w:top w:val="single" w:sz="4" w:space="0" w:color="000000"/>
              <w:left w:val="single" w:sz="4" w:space="0" w:color="000000"/>
              <w:bottom w:val="single" w:sz="4" w:space="0" w:color="000000"/>
            </w:tcBorders>
            <w:shd w:val="clear" w:color="auto" w:fill="auto"/>
          </w:tcPr>
          <w:p w14:paraId="43C1D438"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olor w:val="000000"/>
                <w:sz w:val="18"/>
                <w:szCs w:val="18"/>
              </w:rPr>
              <w:t>zguri saline de la topirea secundară</w:t>
            </w:r>
          </w:p>
        </w:tc>
        <w:tc>
          <w:tcPr>
            <w:tcW w:w="630" w:type="dxa"/>
            <w:shd w:val="clear" w:color="auto" w:fill="auto"/>
          </w:tcPr>
          <w:p w14:paraId="7DF73870"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15000</w:t>
            </w:r>
          </w:p>
        </w:tc>
        <w:tc>
          <w:tcPr>
            <w:tcW w:w="540" w:type="dxa"/>
            <w:vMerge/>
            <w:shd w:val="clear" w:color="auto" w:fill="auto"/>
          </w:tcPr>
          <w:p w14:paraId="103D2790" w14:textId="77777777" w:rsidR="007F7920" w:rsidRPr="00AF137A" w:rsidRDefault="007F7920" w:rsidP="009E5F3D">
            <w:pPr>
              <w:spacing w:after="0" w:line="240" w:lineRule="auto"/>
              <w:jc w:val="center"/>
              <w:rPr>
                <w:rFonts w:ascii="Trebuchet MS" w:eastAsia="Times New Roman" w:hAnsi="Trebuchet MS" w:cs="Arial"/>
                <w:bCs/>
                <w:iCs/>
                <w:noProof/>
                <w:color w:val="000000"/>
                <w:sz w:val="18"/>
                <w:szCs w:val="18"/>
              </w:rPr>
            </w:pPr>
          </w:p>
        </w:tc>
        <w:tc>
          <w:tcPr>
            <w:tcW w:w="4656" w:type="dxa"/>
            <w:gridSpan w:val="3"/>
            <w:vMerge/>
            <w:shd w:val="clear" w:color="auto" w:fill="auto"/>
          </w:tcPr>
          <w:p w14:paraId="152370FE" w14:textId="77777777" w:rsidR="007F7920" w:rsidRPr="00AF137A" w:rsidRDefault="007F7920" w:rsidP="002A1071">
            <w:pPr>
              <w:spacing w:after="0" w:line="240" w:lineRule="auto"/>
              <w:jc w:val="both"/>
              <w:rPr>
                <w:rFonts w:ascii="Trebuchet MS" w:eastAsia="Times New Roman" w:hAnsi="Trebuchet MS" w:cs="Arial"/>
                <w:bCs/>
                <w:noProof/>
                <w:color w:val="000000"/>
                <w:sz w:val="18"/>
                <w:szCs w:val="18"/>
              </w:rPr>
            </w:pPr>
          </w:p>
        </w:tc>
      </w:tr>
      <w:tr w:rsidR="007F7920" w:rsidRPr="00AF137A" w14:paraId="3BCCB7E6" w14:textId="77777777" w:rsidTr="009E5F3D">
        <w:trPr>
          <w:trHeight w:val="344"/>
          <w:jc w:val="center"/>
        </w:trPr>
        <w:tc>
          <w:tcPr>
            <w:tcW w:w="895" w:type="dxa"/>
            <w:vAlign w:val="center"/>
          </w:tcPr>
          <w:p w14:paraId="5A84E219"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13 01 10*</w:t>
            </w:r>
          </w:p>
        </w:tc>
        <w:tc>
          <w:tcPr>
            <w:tcW w:w="3240" w:type="dxa"/>
            <w:gridSpan w:val="2"/>
            <w:tcBorders>
              <w:top w:val="single" w:sz="4" w:space="0" w:color="000000"/>
              <w:left w:val="single" w:sz="4" w:space="0" w:color="000000"/>
            </w:tcBorders>
            <w:shd w:val="clear" w:color="auto" w:fill="auto"/>
          </w:tcPr>
          <w:p w14:paraId="36E2C4AE"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olor w:val="000000"/>
                <w:sz w:val="18"/>
                <w:szCs w:val="18"/>
              </w:rPr>
              <w:t>uleiuri minerale hidraulice neclorinate</w:t>
            </w:r>
          </w:p>
        </w:tc>
        <w:tc>
          <w:tcPr>
            <w:tcW w:w="630" w:type="dxa"/>
            <w:shd w:val="clear" w:color="auto" w:fill="auto"/>
          </w:tcPr>
          <w:p w14:paraId="34A01AC2"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0,5</w:t>
            </w:r>
          </w:p>
        </w:tc>
        <w:tc>
          <w:tcPr>
            <w:tcW w:w="540" w:type="dxa"/>
            <w:vMerge/>
            <w:shd w:val="clear" w:color="auto" w:fill="auto"/>
          </w:tcPr>
          <w:p w14:paraId="7D2F4C41" w14:textId="77777777" w:rsidR="007F7920" w:rsidRPr="00AF137A" w:rsidRDefault="007F7920" w:rsidP="009E5F3D">
            <w:pPr>
              <w:spacing w:after="0" w:line="240" w:lineRule="auto"/>
              <w:jc w:val="center"/>
              <w:rPr>
                <w:rFonts w:ascii="Trebuchet MS" w:eastAsia="Times New Roman" w:hAnsi="Trebuchet MS" w:cs="Arial"/>
                <w:bCs/>
                <w:iCs/>
                <w:noProof/>
                <w:color w:val="000000"/>
                <w:sz w:val="18"/>
                <w:szCs w:val="18"/>
              </w:rPr>
            </w:pPr>
          </w:p>
        </w:tc>
        <w:tc>
          <w:tcPr>
            <w:tcW w:w="4656" w:type="dxa"/>
            <w:gridSpan w:val="3"/>
            <w:vMerge/>
            <w:shd w:val="clear" w:color="auto" w:fill="auto"/>
          </w:tcPr>
          <w:p w14:paraId="1A8D5A45"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p>
        </w:tc>
      </w:tr>
      <w:tr w:rsidR="009E5F3D" w:rsidRPr="00AF137A" w14:paraId="4A9EA8A6" w14:textId="77777777" w:rsidTr="009E5F3D">
        <w:trPr>
          <w:trHeight w:val="164"/>
          <w:jc w:val="center"/>
        </w:trPr>
        <w:tc>
          <w:tcPr>
            <w:tcW w:w="895" w:type="dxa"/>
            <w:vMerge w:val="restart"/>
            <w:vAlign w:val="center"/>
          </w:tcPr>
          <w:p w14:paraId="37B7BA30" w14:textId="77777777" w:rsidR="009E5F3D" w:rsidRPr="00AF137A" w:rsidRDefault="009E5F3D"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15 01 01</w:t>
            </w:r>
          </w:p>
        </w:tc>
        <w:tc>
          <w:tcPr>
            <w:tcW w:w="2552" w:type="dxa"/>
            <w:tcBorders>
              <w:top w:val="single" w:sz="4" w:space="0" w:color="000000"/>
              <w:left w:val="single" w:sz="4" w:space="0" w:color="000000"/>
              <w:bottom w:val="single" w:sz="4" w:space="0" w:color="auto"/>
              <w:right w:val="nil"/>
            </w:tcBorders>
            <w:shd w:val="clear" w:color="auto" w:fill="auto"/>
          </w:tcPr>
          <w:p w14:paraId="1E6E8FCB" w14:textId="7598A96E" w:rsidR="009E5F3D" w:rsidRPr="00AF137A" w:rsidRDefault="009E5F3D" w:rsidP="009E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r>
              <w:rPr>
                <w:rFonts w:ascii="Trebuchet MS" w:hAnsi="Trebuchet MS" w:cs="Arial"/>
                <w:sz w:val="18"/>
                <w:szCs w:val="18"/>
              </w:rPr>
              <w:t xml:space="preserve">    </w:t>
            </w:r>
            <w:r w:rsidRPr="00AF137A">
              <w:rPr>
                <w:rFonts w:ascii="Trebuchet MS" w:hAnsi="Trebuchet MS" w:cs="Arial"/>
                <w:sz w:val="18"/>
                <w:szCs w:val="18"/>
              </w:rPr>
              <w:t>ambalaje de hârtie și carton</w:t>
            </w:r>
          </w:p>
        </w:tc>
        <w:tc>
          <w:tcPr>
            <w:tcW w:w="688" w:type="dxa"/>
            <w:tcBorders>
              <w:left w:val="nil"/>
              <w:bottom w:val="single" w:sz="4" w:space="0" w:color="auto"/>
            </w:tcBorders>
            <w:shd w:val="clear" w:color="auto" w:fill="auto"/>
          </w:tcPr>
          <w:p w14:paraId="128F15BF" w14:textId="77777777" w:rsidR="009E5F3D" w:rsidRPr="00AF137A" w:rsidRDefault="009E5F3D" w:rsidP="009E5F3D">
            <w:pPr>
              <w:suppressAutoHyphens/>
              <w:snapToGrid w:val="0"/>
              <w:spacing w:after="0" w:line="240" w:lineRule="auto"/>
              <w:jc w:val="center"/>
              <w:rPr>
                <w:rFonts w:ascii="Trebuchet MS" w:eastAsia="Times New Roman" w:hAnsi="Trebuchet MS" w:cs="Arial"/>
                <w:noProof/>
                <w:sz w:val="18"/>
                <w:szCs w:val="18"/>
                <w:lang w:eastAsia="ar-SA"/>
              </w:rPr>
            </w:pPr>
          </w:p>
        </w:tc>
        <w:tc>
          <w:tcPr>
            <w:tcW w:w="630" w:type="dxa"/>
            <w:vMerge w:val="restart"/>
            <w:shd w:val="clear" w:color="auto" w:fill="auto"/>
          </w:tcPr>
          <w:p w14:paraId="1642004E" w14:textId="77777777" w:rsidR="009E5F3D" w:rsidRPr="00AF137A" w:rsidRDefault="009E5F3D"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w:t>
            </w:r>
          </w:p>
        </w:tc>
        <w:tc>
          <w:tcPr>
            <w:tcW w:w="540" w:type="dxa"/>
            <w:vMerge/>
            <w:shd w:val="clear" w:color="auto" w:fill="auto"/>
          </w:tcPr>
          <w:p w14:paraId="7D12617C" w14:textId="77777777" w:rsidR="009E5F3D" w:rsidRPr="00AF137A" w:rsidRDefault="009E5F3D"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4532D83E" w14:textId="77777777" w:rsidR="009E5F3D" w:rsidRPr="00AF137A" w:rsidRDefault="009E5F3D" w:rsidP="002A1071">
            <w:pPr>
              <w:spacing w:after="0" w:line="240" w:lineRule="auto"/>
              <w:jc w:val="center"/>
              <w:rPr>
                <w:rFonts w:ascii="Trebuchet MS" w:eastAsia="Times New Roman" w:hAnsi="Trebuchet MS" w:cs="Arial"/>
                <w:bCs/>
                <w:noProof/>
                <w:color w:val="000000"/>
                <w:sz w:val="18"/>
                <w:szCs w:val="18"/>
              </w:rPr>
            </w:pPr>
          </w:p>
        </w:tc>
      </w:tr>
      <w:tr w:rsidR="009E5F3D" w:rsidRPr="00AF137A" w14:paraId="130987CB" w14:textId="77777777" w:rsidTr="009E5F3D">
        <w:trPr>
          <w:trHeight w:val="209"/>
          <w:jc w:val="center"/>
        </w:trPr>
        <w:tc>
          <w:tcPr>
            <w:tcW w:w="895" w:type="dxa"/>
            <w:vMerge/>
            <w:vAlign w:val="center"/>
          </w:tcPr>
          <w:p w14:paraId="560C83C9" w14:textId="77777777" w:rsidR="009E5F3D" w:rsidRPr="00AF137A" w:rsidRDefault="009E5F3D"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p>
        </w:tc>
        <w:tc>
          <w:tcPr>
            <w:tcW w:w="2552" w:type="dxa"/>
            <w:vMerge w:val="restart"/>
            <w:tcBorders>
              <w:top w:val="single" w:sz="4" w:space="0" w:color="auto"/>
              <w:left w:val="single" w:sz="4" w:space="0" w:color="000000"/>
              <w:right w:val="nil"/>
            </w:tcBorders>
            <w:shd w:val="clear" w:color="auto" w:fill="auto"/>
          </w:tcPr>
          <w:p w14:paraId="392896FA" w14:textId="6A5699EE" w:rsidR="009E5F3D" w:rsidRPr="00AF137A" w:rsidRDefault="009E5F3D" w:rsidP="009E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hAnsi="Trebuchet MS" w:cs="Arial"/>
                <w:sz w:val="18"/>
                <w:szCs w:val="18"/>
              </w:rPr>
            </w:pPr>
            <w:r w:rsidRPr="00AF137A">
              <w:rPr>
                <w:rFonts w:ascii="Trebuchet MS" w:hAnsi="Trebuchet MS" w:cs="Arial"/>
                <w:sz w:val="18"/>
                <w:szCs w:val="18"/>
              </w:rPr>
              <w:t>ambalaje de materiale plastice</w:t>
            </w:r>
          </w:p>
        </w:tc>
        <w:tc>
          <w:tcPr>
            <w:tcW w:w="688" w:type="dxa"/>
            <w:vMerge w:val="restart"/>
            <w:tcBorders>
              <w:top w:val="single" w:sz="4" w:space="0" w:color="auto"/>
              <w:left w:val="nil"/>
              <w:bottom w:val="single" w:sz="4" w:space="0" w:color="auto"/>
            </w:tcBorders>
            <w:shd w:val="clear" w:color="auto" w:fill="auto"/>
          </w:tcPr>
          <w:p w14:paraId="6534D04E" w14:textId="77777777" w:rsidR="009E5F3D" w:rsidRPr="00AF137A" w:rsidRDefault="009E5F3D" w:rsidP="009E5F3D">
            <w:pPr>
              <w:suppressAutoHyphens/>
              <w:snapToGrid w:val="0"/>
              <w:spacing w:after="0" w:line="240" w:lineRule="auto"/>
              <w:jc w:val="center"/>
              <w:rPr>
                <w:rFonts w:ascii="Trebuchet MS" w:eastAsia="Times New Roman" w:hAnsi="Trebuchet MS" w:cs="Arial"/>
                <w:noProof/>
                <w:sz w:val="18"/>
                <w:szCs w:val="18"/>
                <w:lang w:eastAsia="ar-SA"/>
              </w:rPr>
            </w:pPr>
          </w:p>
        </w:tc>
        <w:tc>
          <w:tcPr>
            <w:tcW w:w="630" w:type="dxa"/>
            <w:vMerge/>
            <w:shd w:val="clear" w:color="auto" w:fill="auto"/>
          </w:tcPr>
          <w:p w14:paraId="36283839" w14:textId="77777777" w:rsidR="009E5F3D" w:rsidRPr="00AF137A" w:rsidRDefault="009E5F3D" w:rsidP="009E5F3D">
            <w:pPr>
              <w:suppressAutoHyphens/>
              <w:snapToGrid w:val="0"/>
              <w:spacing w:after="0" w:line="240" w:lineRule="auto"/>
              <w:jc w:val="center"/>
              <w:rPr>
                <w:rFonts w:ascii="Trebuchet MS" w:eastAsia="Times New Roman" w:hAnsi="Trebuchet MS" w:cs="Arial"/>
                <w:noProof/>
                <w:sz w:val="18"/>
                <w:szCs w:val="18"/>
                <w:lang w:eastAsia="ar-SA"/>
              </w:rPr>
            </w:pPr>
          </w:p>
        </w:tc>
        <w:tc>
          <w:tcPr>
            <w:tcW w:w="540" w:type="dxa"/>
            <w:vMerge/>
            <w:shd w:val="clear" w:color="auto" w:fill="auto"/>
          </w:tcPr>
          <w:p w14:paraId="4001AE29" w14:textId="77777777" w:rsidR="009E5F3D" w:rsidRPr="00AF137A" w:rsidRDefault="009E5F3D"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1B83315D" w14:textId="77777777" w:rsidR="009E5F3D" w:rsidRPr="00AF137A" w:rsidRDefault="009E5F3D" w:rsidP="002A1071">
            <w:pPr>
              <w:spacing w:after="0" w:line="240" w:lineRule="auto"/>
              <w:jc w:val="center"/>
              <w:rPr>
                <w:rFonts w:ascii="Trebuchet MS" w:eastAsia="Times New Roman" w:hAnsi="Trebuchet MS" w:cs="Arial"/>
                <w:bCs/>
                <w:noProof/>
                <w:color w:val="000000"/>
                <w:sz w:val="18"/>
                <w:szCs w:val="18"/>
              </w:rPr>
            </w:pPr>
          </w:p>
        </w:tc>
      </w:tr>
      <w:tr w:rsidR="009E5F3D" w:rsidRPr="00AF137A" w14:paraId="14BE7B6D" w14:textId="77777777" w:rsidTr="00252C57">
        <w:trPr>
          <w:jc w:val="center"/>
        </w:trPr>
        <w:tc>
          <w:tcPr>
            <w:tcW w:w="895" w:type="dxa"/>
            <w:vAlign w:val="center"/>
          </w:tcPr>
          <w:p w14:paraId="43B8D83F" w14:textId="77777777" w:rsidR="009E5F3D" w:rsidRPr="00AF137A" w:rsidRDefault="009E5F3D"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15 01 02</w:t>
            </w:r>
          </w:p>
        </w:tc>
        <w:tc>
          <w:tcPr>
            <w:tcW w:w="2552" w:type="dxa"/>
            <w:vMerge/>
            <w:tcBorders>
              <w:left w:val="single" w:sz="4" w:space="0" w:color="000000"/>
              <w:bottom w:val="single" w:sz="4" w:space="0" w:color="000000"/>
              <w:right w:val="nil"/>
            </w:tcBorders>
            <w:shd w:val="clear" w:color="auto" w:fill="auto"/>
          </w:tcPr>
          <w:p w14:paraId="254CD0F7" w14:textId="6E4BBB20" w:rsidR="009E5F3D" w:rsidRPr="00AF137A" w:rsidRDefault="009E5F3D" w:rsidP="009E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Arial"/>
                <w:sz w:val="18"/>
                <w:szCs w:val="18"/>
              </w:rPr>
            </w:pPr>
          </w:p>
        </w:tc>
        <w:tc>
          <w:tcPr>
            <w:tcW w:w="688" w:type="dxa"/>
            <w:vMerge/>
            <w:tcBorders>
              <w:top w:val="single" w:sz="4" w:space="0" w:color="auto"/>
              <w:left w:val="nil"/>
            </w:tcBorders>
            <w:shd w:val="clear" w:color="auto" w:fill="auto"/>
          </w:tcPr>
          <w:p w14:paraId="0EF952AC" w14:textId="77777777" w:rsidR="009E5F3D" w:rsidRPr="00AF137A" w:rsidRDefault="009E5F3D" w:rsidP="009E5F3D">
            <w:pPr>
              <w:suppressAutoHyphens/>
              <w:snapToGrid w:val="0"/>
              <w:spacing w:after="0" w:line="240" w:lineRule="auto"/>
              <w:jc w:val="center"/>
              <w:rPr>
                <w:rFonts w:ascii="Trebuchet MS" w:eastAsia="Times New Roman" w:hAnsi="Trebuchet MS" w:cs="Arial"/>
                <w:noProof/>
                <w:sz w:val="18"/>
                <w:szCs w:val="18"/>
                <w:lang w:eastAsia="ar-SA"/>
              </w:rPr>
            </w:pPr>
          </w:p>
        </w:tc>
        <w:tc>
          <w:tcPr>
            <w:tcW w:w="630" w:type="dxa"/>
            <w:shd w:val="clear" w:color="auto" w:fill="auto"/>
          </w:tcPr>
          <w:p w14:paraId="0DE55A24" w14:textId="77777777" w:rsidR="009E5F3D" w:rsidRPr="00AF137A" w:rsidRDefault="009E5F3D"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w:t>
            </w:r>
          </w:p>
        </w:tc>
        <w:tc>
          <w:tcPr>
            <w:tcW w:w="540" w:type="dxa"/>
            <w:vMerge/>
            <w:shd w:val="clear" w:color="auto" w:fill="auto"/>
          </w:tcPr>
          <w:p w14:paraId="32BFDFC2" w14:textId="77777777" w:rsidR="009E5F3D" w:rsidRPr="00AF137A" w:rsidRDefault="009E5F3D"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05F7F6AA" w14:textId="77777777" w:rsidR="009E5F3D" w:rsidRPr="00AF137A" w:rsidRDefault="009E5F3D" w:rsidP="002A1071">
            <w:pPr>
              <w:spacing w:after="0" w:line="240" w:lineRule="auto"/>
              <w:jc w:val="center"/>
              <w:rPr>
                <w:rFonts w:ascii="Trebuchet MS" w:eastAsia="Times New Roman" w:hAnsi="Trebuchet MS" w:cs="Arial"/>
                <w:bCs/>
                <w:noProof/>
                <w:color w:val="000000"/>
                <w:sz w:val="18"/>
                <w:szCs w:val="18"/>
              </w:rPr>
            </w:pPr>
          </w:p>
        </w:tc>
      </w:tr>
      <w:tr w:rsidR="007F7920" w:rsidRPr="00AF137A" w14:paraId="25EA4A47" w14:textId="77777777" w:rsidTr="009E5F3D">
        <w:trPr>
          <w:jc w:val="center"/>
        </w:trPr>
        <w:tc>
          <w:tcPr>
            <w:tcW w:w="895" w:type="dxa"/>
            <w:vAlign w:val="center"/>
          </w:tcPr>
          <w:p w14:paraId="6A91C9C1"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15 01 03</w:t>
            </w:r>
          </w:p>
        </w:tc>
        <w:tc>
          <w:tcPr>
            <w:tcW w:w="3240" w:type="dxa"/>
            <w:gridSpan w:val="2"/>
            <w:tcBorders>
              <w:top w:val="single" w:sz="4" w:space="0" w:color="000000"/>
              <w:left w:val="single" w:sz="4" w:space="0" w:color="000000"/>
              <w:bottom w:val="single" w:sz="4" w:space="0" w:color="000000"/>
            </w:tcBorders>
            <w:shd w:val="clear" w:color="auto" w:fill="auto"/>
          </w:tcPr>
          <w:p w14:paraId="75F5E40D"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ambalaje de lemn</w:t>
            </w:r>
          </w:p>
        </w:tc>
        <w:tc>
          <w:tcPr>
            <w:tcW w:w="630" w:type="dxa"/>
            <w:shd w:val="clear" w:color="auto" w:fill="auto"/>
          </w:tcPr>
          <w:p w14:paraId="753AB8FC"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w:t>
            </w:r>
          </w:p>
        </w:tc>
        <w:tc>
          <w:tcPr>
            <w:tcW w:w="540" w:type="dxa"/>
            <w:vMerge/>
            <w:shd w:val="clear" w:color="auto" w:fill="auto"/>
          </w:tcPr>
          <w:p w14:paraId="68D79BE6" w14:textId="77777777" w:rsidR="007F7920" w:rsidRPr="00AF137A" w:rsidRDefault="007F7920"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3284A63D"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p>
        </w:tc>
      </w:tr>
      <w:tr w:rsidR="007F7920" w:rsidRPr="00AF137A" w14:paraId="2A9730B2" w14:textId="77777777" w:rsidTr="009E5F3D">
        <w:trPr>
          <w:jc w:val="center"/>
        </w:trPr>
        <w:tc>
          <w:tcPr>
            <w:tcW w:w="895" w:type="dxa"/>
            <w:vAlign w:val="center"/>
          </w:tcPr>
          <w:p w14:paraId="283050A6"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01 10*</w:t>
            </w:r>
          </w:p>
        </w:tc>
        <w:tc>
          <w:tcPr>
            <w:tcW w:w="3240" w:type="dxa"/>
            <w:gridSpan w:val="2"/>
            <w:tcBorders>
              <w:top w:val="single" w:sz="4" w:space="0" w:color="000000"/>
              <w:left w:val="single" w:sz="4" w:space="0" w:color="000000"/>
              <w:bottom w:val="single" w:sz="4" w:space="0" w:color="000000"/>
            </w:tcBorders>
            <w:shd w:val="clear" w:color="auto" w:fill="auto"/>
          </w:tcPr>
          <w:p w14:paraId="6092B563"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ambalaje care conțin reziduuri de substanțe periculoase sau sunt contaminate cu substanțe periculoase</w:t>
            </w:r>
          </w:p>
        </w:tc>
        <w:tc>
          <w:tcPr>
            <w:tcW w:w="630" w:type="dxa"/>
            <w:shd w:val="clear" w:color="auto" w:fill="auto"/>
          </w:tcPr>
          <w:p w14:paraId="774582EF"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w:t>
            </w:r>
          </w:p>
        </w:tc>
        <w:tc>
          <w:tcPr>
            <w:tcW w:w="540" w:type="dxa"/>
            <w:vMerge/>
            <w:shd w:val="clear" w:color="auto" w:fill="auto"/>
          </w:tcPr>
          <w:p w14:paraId="40BD0136" w14:textId="77777777" w:rsidR="007F7920" w:rsidRPr="00AF137A" w:rsidRDefault="007F7920"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2DE44E28"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p>
        </w:tc>
      </w:tr>
      <w:tr w:rsidR="007F7920" w:rsidRPr="00AF137A" w14:paraId="5D22044F" w14:textId="77777777" w:rsidTr="009E5F3D">
        <w:trPr>
          <w:jc w:val="center"/>
        </w:trPr>
        <w:tc>
          <w:tcPr>
            <w:tcW w:w="895" w:type="dxa"/>
            <w:vAlign w:val="center"/>
          </w:tcPr>
          <w:p w14:paraId="0533E02E"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15 02 02*</w:t>
            </w:r>
          </w:p>
        </w:tc>
        <w:tc>
          <w:tcPr>
            <w:tcW w:w="3240" w:type="dxa"/>
            <w:gridSpan w:val="2"/>
            <w:tcBorders>
              <w:top w:val="single" w:sz="4" w:space="0" w:color="000000"/>
              <w:left w:val="single" w:sz="4" w:space="0" w:color="000000"/>
              <w:bottom w:val="single" w:sz="4" w:space="0" w:color="000000"/>
            </w:tcBorders>
            <w:shd w:val="clear" w:color="auto" w:fill="auto"/>
          </w:tcPr>
          <w:p w14:paraId="322BEB13"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absorbanți, materiale filtrante (inclusiv filtre de ulei nespecificate în altă parte), materiale de lustruire și îmbrăcăminte de protecție contaminate cu substanțe periculoase</w:t>
            </w:r>
          </w:p>
        </w:tc>
        <w:tc>
          <w:tcPr>
            <w:tcW w:w="630" w:type="dxa"/>
            <w:shd w:val="clear" w:color="auto" w:fill="auto"/>
          </w:tcPr>
          <w:p w14:paraId="59E611BD"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w:t>
            </w:r>
          </w:p>
        </w:tc>
        <w:tc>
          <w:tcPr>
            <w:tcW w:w="540" w:type="dxa"/>
            <w:vMerge/>
            <w:shd w:val="clear" w:color="auto" w:fill="auto"/>
          </w:tcPr>
          <w:p w14:paraId="6A4377B1" w14:textId="77777777" w:rsidR="007F7920" w:rsidRPr="00AF137A" w:rsidRDefault="007F7920"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3953C10E"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p>
        </w:tc>
      </w:tr>
      <w:tr w:rsidR="007F7920" w:rsidRPr="00AF137A" w14:paraId="14407A5B" w14:textId="77777777" w:rsidTr="009E5F3D">
        <w:trPr>
          <w:jc w:val="center"/>
        </w:trPr>
        <w:tc>
          <w:tcPr>
            <w:tcW w:w="895" w:type="dxa"/>
            <w:vAlign w:val="center"/>
          </w:tcPr>
          <w:p w14:paraId="7D0C3CD0"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17 04 05</w:t>
            </w:r>
          </w:p>
        </w:tc>
        <w:tc>
          <w:tcPr>
            <w:tcW w:w="3240" w:type="dxa"/>
            <w:gridSpan w:val="2"/>
            <w:tcBorders>
              <w:top w:val="single" w:sz="4" w:space="0" w:color="000000"/>
              <w:left w:val="single" w:sz="4" w:space="0" w:color="000000"/>
              <w:bottom w:val="single" w:sz="4" w:space="0" w:color="000000"/>
            </w:tcBorders>
            <w:shd w:val="clear" w:color="auto" w:fill="auto"/>
          </w:tcPr>
          <w:p w14:paraId="5985E9E7"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fier și oțel</w:t>
            </w:r>
          </w:p>
        </w:tc>
        <w:tc>
          <w:tcPr>
            <w:tcW w:w="630" w:type="dxa"/>
            <w:shd w:val="clear" w:color="auto" w:fill="auto"/>
          </w:tcPr>
          <w:p w14:paraId="016B23F4"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20</w:t>
            </w:r>
          </w:p>
        </w:tc>
        <w:tc>
          <w:tcPr>
            <w:tcW w:w="540" w:type="dxa"/>
            <w:vMerge/>
            <w:shd w:val="clear" w:color="auto" w:fill="auto"/>
          </w:tcPr>
          <w:p w14:paraId="064F03BD" w14:textId="77777777" w:rsidR="007F7920" w:rsidRPr="00AF137A" w:rsidRDefault="007F7920"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204F10B4"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p>
        </w:tc>
      </w:tr>
      <w:tr w:rsidR="007F7920" w:rsidRPr="00AF137A" w14:paraId="49913124" w14:textId="77777777" w:rsidTr="009E5F3D">
        <w:trPr>
          <w:jc w:val="center"/>
        </w:trPr>
        <w:tc>
          <w:tcPr>
            <w:tcW w:w="895" w:type="dxa"/>
            <w:vAlign w:val="center"/>
          </w:tcPr>
          <w:p w14:paraId="08A2A8A7" w14:textId="77777777" w:rsidR="007F7920" w:rsidRPr="00AF137A" w:rsidRDefault="007F7920" w:rsidP="009E5F3D">
            <w:pPr>
              <w:overflowPunct w:val="0"/>
              <w:autoSpaceDE w:val="0"/>
              <w:autoSpaceDN w:val="0"/>
              <w:adjustRightInd w:val="0"/>
              <w:spacing w:after="0" w:line="240" w:lineRule="auto"/>
              <w:jc w:val="center"/>
              <w:textAlignment w:val="baseline"/>
              <w:rPr>
                <w:rFonts w:ascii="Trebuchet MS" w:hAnsi="Trebuchet MS" w:cs="Arial"/>
                <w:bCs/>
                <w:sz w:val="18"/>
                <w:szCs w:val="18"/>
                <w:lang w:eastAsia="de-DE"/>
              </w:rPr>
            </w:pPr>
            <w:r w:rsidRPr="00AF137A">
              <w:rPr>
                <w:rFonts w:ascii="Trebuchet MS" w:hAnsi="Trebuchet MS" w:cs="Arial"/>
                <w:bCs/>
                <w:sz w:val="18"/>
                <w:szCs w:val="18"/>
                <w:lang w:eastAsia="de-DE"/>
              </w:rPr>
              <w:t>17 09 04</w:t>
            </w:r>
          </w:p>
        </w:tc>
        <w:tc>
          <w:tcPr>
            <w:tcW w:w="3240" w:type="dxa"/>
            <w:gridSpan w:val="2"/>
            <w:tcBorders>
              <w:top w:val="single" w:sz="4" w:space="0" w:color="000000"/>
              <w:left w:val="single" w:sz="4" w:space="0" w:color="000000"/>
              <w:bottom w:val="single" w:sz="4" w:space="0" w:color="000000"/>
            </w:tcBorders>
            <w:shd w:val="clear" w:color="auto" w:fill="auto"/>
          </w:tcPr>
          <w:p w14:paraId="632CB13F"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hAnsi="Trebuchet MS" w:cs="Arial"/>
                <w:sz w:val="18"/>
                <w:szCs w:val="18"/>
              </w:rPr>
              <w:t>deșeuri amestecate de la construcții și demolări, altele decât cele specificate la 17 09 01, 17 09 02 și 17 09 03</w:t>
            </w:r>
          </w:p>
        </w:tc>
        <w:tc>
          <w:tcPr>
            <w:tcW w:w="630" w:type="dxa"/>
            <w:shd w:val="clear" w:color="auto" w:fill="auto"/>
          </w:tcPr>
          <w:p w14:paraId="4498A447" w14:textId="77777777" w:rsidR="007F7920" w:rsidRPr="00AF137A" w:rsidRDefault="007F7920" w:rsidP="009E5F3D">
            <w:pPr>
              <w:suppressAutoHyphens/>
              <w:snapToGrid w:val="0"/>
              <w:spacing w:after="0" w:line="240" w:lineRule="auto"/>
              <w:jc w:val="center"/>
              <w:rPr>
                <w:rFonts w:ascii="Trebuchet MS" w:eastAsia="Times New Roman" w:hAnsi="Trebuchet MS" w:cs="Arial"/>
                <w:noProof/>
                <w:sz w:val="18"/>
                <w:szCs w:val="18"/>
                <w:lang w:eastAsia="ar-SA"/>
              </w:rPr>
            </w:pPr>
            <w:r w:rsidRPr="00AF137A">
              <w:rPr>
                <w:rFonts w:ascii="Trebuchet MS" w:eastAsia="Times New Roman" w:hAnsi="Trebuchet MS" w:cs="Arial"/>
                <w:noProof/>
                <w:sz w:val="18"/>
                <w:szCs w:val="18"/>
                <w:lang w:eastAsia="ar-SA"/>
              </w:rPr>
              <w:t>100</w:t>
            </w:r>
          </w:p>
        </w:tc>
        <w:tc>
          <w:tcPr>
            <w:tcW w:w="540" w:type="dxa"/>
            <w:vMerge/>
            <w:shd w:val="clear" w:color="auto" w:fill="auto"/>
          </w:tcPr>
          <w:p w14:paraId="2EE3069E" w14:textId="77777777" w:rsidR="007F7920" w:rsidRPr="00AF137A" w:rsidRDefault="007F7920" w:rsidP="009E5F3D">
            <w:pPr>
              <w:suppressAutoHyphens/>
              <w:spacing w:after="0" w:line="240" w:lineRule="auto"/>
              <w:jc w:val="center"/>
              <w:rPr>
                <w:rFonts w:ascii="Trebuchet MS" w:eastAsia="Times New Roman" w:hAnsi="Trebuchet MS" w:cs="Arial"/>
                <w:noProof/>
                <w:sz w:val="18"/>
                <w:szCs w:val="18"/>
                <w:lang w:eastAsia="ar-SA"/>
              </w:rPr>
            </w:pPr>
          </w:p>
        </w:tc>
        <w:tc>
          <w:tcPr>
            <w:tcW w:w="4656" w:type="dxa"/>
            <w:gridSpan w:val="3"/>
            <w:vMerge/>
            <w:shd w:val="clear" w:color="auto" w:fill="auto"/>
          </w:tcPr>
          <w:p w14:paraId="5681B889" w14:textId="77777777" w:rsidR="007F7920" w:rsidRPr="00AF137A" w:rsidRDefault="007F7920" w:rsidP="002A1071">
            <w:pPr>
              <w:spacing w:after="0" w:line="240" w:lineRule="auto"/>
              <w:jc w:val="center"/>
              <w:rPr>
                <w:rFonts w:ascii="Trebuchet MS" w:eastAsia="Times New Roman" w:hAnsi="Trebuchet MS" w:cs="Arial"/>
                <w:bCs/>
                <w:noProof/>
                <w:color w:val="000000"/>
                <w:sz w:val="18"/>
                <w:szCs w:val="18"/>
              </w:rPr>
            </w:pPr>
          </w:p>
        </w:tc>
      </w:tr>
    </w:tbl>
    <w:p w14:paraId="621715F5" w14:textId="77777777" w:rsidR="000E09EB" w:rsidRPr="00AF137A" w:rsidRDefault="000E09EB" w:rsidP="000E09EB">
      <w:pPr>
        <w:tabs>
          <w:tab w:val="left" w:pos="480"/>
        </w:tabs>
        <w:spacing w:after="0" w:line="240" w:lineRule="auto"/>
        <w:ind w:left="482" w:hanging="482"/>
        <w:jc w:val="both"/>
        <w:rPr>
          <w:rFonts w:ascii="Trebuchet MS" w:eastAsia="Times New Roman" w:hAnsi="Trebuchet MS" w:cs="Arial"/>
          <w:noProof/>
          <w:lang w:eastAsia="ar-SA"/>
        </w:rPr>
      </w:pPr>
    </w:p>
    <w:p w14:paraId="2AB236B7" w14:textId="77777777" w:rsidR="000E09EB" w:rsidRPr="00AF137A" w:rsidRDefault="000E09EB" w:rsidP="000E09EB">
      <w:pPr>
        <w:autoSpaceDE w:val="0"/>
        <w:autoSpaceDN w:val="0"/>
        <w:adjustRightInd w:val="0"/>
        <w:spacing w:after="0" w:line="240" w:lineRule="auto"/>
        <w:jc w:val="both"/>
        <w:rPr>
          <w:rFonts w:ascii="Trebuchet MS" w:hAnsi="Trebuchet MS" w:cs="Arial"/>
          <w:b/>
          <w:bCs/>
          <w:lang w:eastAsia="ro-RO"/>
        </w:rPr>
      </w:pPr>
      <w:r w:rsidRPr="00AF137A">
        <w:rPr>
          <w:rFonts w:ascii="Trebuchet MS" w:hAnsi="Trebuchet MS" w:cs="Arial"/>
          <w:b/>
          <w:bCs/>
          <w:lang w:eastAsia="ro-RO"/>
        </w:rPr>
        <w:t>11.5. Deşeuri transportate</w:t>
      </w:r>
    </w:p>
    <w:p w14:paraId="11E9D4BD" w14:textId="77777777" w:rsidR="000E09EB" w:rsidRPr="00AF137A" w:rsidRDefault="000E09EB" w:rsidP="000E09EB">
      <w:pPr>
        <w:suppressAutoHyphens/>
        <w:spacing w:after="0" w:line="240" w:lineRule="auto"/>
        <w:jc w:val="both"/>
        <w:rPr>
          <w:rFonts w:ascii="Trebuchet MS" w:eastAsia="Times New Roman" w:hAnsi="Trebuchet MS" w:cs="Arial"/>
          <w:noProof/>
          <w:color w:val="000000"/>
          <w:lang w:eastAsia="ar-SA"/>
        </w:rPr>
      </w:pPr>
      <w:r w:rsidRPr="00AF137A">
        <w:rPr>
          <w:rFonts w:ascii="Trebuchet MS" w:eastAsia="Times New Roman" w:hAnsi="Trebuchet MS" w:cs="Arial"/>
          <w:noProof/>
          <w:color w:val="000000"/>
          <w:lang w:eastAsia="ar-SA"/>
        </w:rPr>
        <w:t>Deşeurile vor fi transportate de pe amplasament la destinaţie într-o manieră care nu va afecta negativ mediul şi în acord cu legislaţia naţională şi europeană.</w:t>
      </w:r>
    </w:p>
    <w:p w14:paraId="52930A5C" w14:textId="77777777" w:rsidR="000E09EB" w:rsidRPr="00AF137A" w:rsidRDefault="000E09EB" w:rsidP="000E09EB">
      <w:pPr>
        <w:widowControl w:val="0"/>
        <w:spacing w:after="0" w:line="240" w:lineRule="auto"/>
        <w:jc w:val="both"/>
        <w:rPr>
          <w:rFonts w:ascii="Trebuchet MS" w:eastAsia="Times New Roman" w:hAnsi="Trebuchet MS" w:cs="Arial"/>
          <w:bCs/>
          <w:noProof/>
        </w:rPr>
      </w:pPr>
      <w:r w:rsidRPr="00AF137A">
        <w:rPr>
          <w:rFonts w:ascii="Trebuchet MS" w:eastAsia="Times New Roman" w:hAnsi="Trebuchet MS" w:cs="Arial"/>
          <w:bCs/>
          <w:noProof/>
        </w:rPr>
        <w:t xml:space="preserve">Transportul deşeurilor (atât a celor generate cât și a celor colectate de la generatori/deținători), se realizează cu mijloace de transport </w:t>
      </w:r>
      <w:r w:rsidRPr="00AF137A">
        <w:rPr>
          <w:rFonts w:ascii="Trebuchet MS" w:eastAsia="Times New Roman" w:hAnsi="Trebuchet MS" w:cs="Arial"/>
          <w:noProof/>
        </w:rPr>
        <w:t>adecvate naturii deşeurilor transportate,</w:t>
      </w:r>
      <w:r w:rsidRPr="00AF137A">
        <w:rPr>
          <w:rFonts w:ascii="Trebuchet MS" w:eastAsia="Times New Roman" w:hAnsi="Trebuchet MS" w:cs="Arial"/>
          <w:bCs/>
          <w:noProof/>
        </w:rPr>
        <w:t xml:space="preserve"> aparținând operatorilor economici care operează în domeniul transporturilor. </w:t>
      </w:r>
    </w:p>
    <w:p w14:paraId="6E0151FF" w14:textId="77777777" w:rsidR="000E09EB" w:rsidRPr="00AF137A" w:rsidRDefault="000E09EB" w:rsidP="000E09EB">
      <w:pPr>
        <w:spacing w:after="0" w:line="240" w:lineRule="auto"/>
        <w:jc w:val="both"/>
        <w:rPr>
          <w:rFonts w:ascii="Trebuchet MS" w:eastAsia="Times New Roman" w:hAnsi="Trebuchet MS" w:cs="Arial"/>
          <w:noProof/>
          <w:lang w:eastAsia="pl-PL"/>
        </w:rPr>
      </w:pPr>
      <w:r w:rsidRPr="00AF137A">
        <w:rPr>
          <w:rFonts w:ascii="Trebuchet MS" w:eastAsia="Times New Roman" w:hAnsi="Trebuchet MS" w:cs="Arial"/>
          <w:noProof/>
          <w:lang w:eastAsia="pl-PL"/>
        </w:rPr>
        <w:t xml:space="preserve">Fiecare transport de deşeuri periculoase, generate de către </w:t>
      </w:r>
      <w:r w:rsidRPr="00AF137A">
        <w:rPr>
          <w:rFonts w:ascii="Trebuchet MS" w:eastAsia="Times New Roman" w:hAnsi="Trebuchet MS" w:cs="Arial"/>
          <w:b/>
          <w:noProof/>
          <w:lang w:eastAsia="pl-PL"/>
        </w:rPr>
        <w:t>expeditor</w:t>
      </w:r>
      <w:r w:rsidRPr="00AF137A">
        <w:rPr>
          <w:rFonts w:ascii="Trebuchet MS" w:eastAsia="Times New Roman" w:hAnsi="Trebuchet MS" w:cs="Arial"/>
          <w:noProof/>
          <w:lang w:eastAsia="pl-PL"/>
        </w:rPr>
        <w:t xml:space="preserve"> se va efectua după ce acesta şi </w:t>
      </w:r>
      <w:r w:rsidRPr="00AF137A">
        <w:rPr>
          <w:rFonts w:ascii="Trebuchet MS" w:eastAsia="Times New Roman" w:hAnsi="Trebuchet MS" w:cs="Arial"/>
          <w:b/>
          <w:noProof/>
          <w:lang w:eastAsia="pl-PL"/>
        </w:rPr>
        <w:t xml:space="preserve">destinatarul </w:t>
      </w:r>
      <w:r w:rsidRPr="00AF137A">
        <w:rPr>
          <w:rFonts w:ascii="Trebuchet MS" w:eastAsia="Times New Roman" w:hAnsi="Trebuchet MS" w:cs="Arial"/>
          <w:noProof/>
          <w:lang w:eastAsia="pl-PL"/>
        </w:rPr>
        <w:t>au obţinut toate aprobările necesare conform HG 1061/2008- privind transportul deşeurilor periculoase şi nepericuloase pe teritoriul României.</w:t>
      </w:r>
    </w:p>
    <w:p w14:paraId="43B39707" w14:textId="77777777" w:rsidR="000E09EB" w:rsidRPr="00AF137A" w:rsidRDefault="000E09EB" w:rsidP="000E09EB">
      <w:pPr>
        <w:spacing w:after="0" w:line="240" w:lineRule="auto"/>
        <w:jc w:val="both"/>
        <w:rPr>
          <w:rFonts w:ascii="Trebuchet MS" w:eastAsia="Times New Roman" w:hAnsi="Trebuchet MS" w:cs="Arial"/>
          <w:noProof/>
          <w:u w:val="single"/>
          <w:lang w:eastAsia="pl-PL"/>
        </w:rPr>
      </w:pPr>
      <w:r w:rsidRPr="00AF137A">
        <w:rPr>
          <w:rFonts w:ascii="Trebuchet MS" w:eastAsia="Times New Roman" w:hAnsi="Trebuchet MS" w:cs="Arial"/>
          <w:noProof/>
          <w:u w:val="single"/>
          <w:lang w:eastAsia="pl-PL"/>
        </w:rPr>
        <w:t>Se vor păstra la dispoziţia organelor abilitate să efectueze controlul asupra gestionării deşeurilor următoarele documente:</w:t>
      </w:r>
    </w:p>
    <w:p w14:paraId="5BB5B6E4" w14:textId="77777777" w:rsidR="000E09EB" w:rsidRPr="00AF137A" w:rsidRDefault="000E09EB" w:rsidP="000E09EB">
      <w:pPr>
        <w:spacing w:after="0" w:line="240" w:lineRule="auto"/>
        <w:jc w:val="both"/>
        <w:rPr>
          <w:rFonts w:ascii="Trebuchet MS" w:eastAsia="Times New Roman" w:hAnsi="Trebuchet MS" w:cs="Arial"/>
          <w:noProof/>
          <w:lang w:eastAsia="pl-PL"/>
        </w:rPr>
      </w:pPr>
      <w:r w:rsidRPr="00AF137A">
        <w:rPr>
          <w:rFonts w:ascii="Trebuchet MS" w:eastAsia="Times New Roman" w:hAnsi="Trebuchet MS" w:cs="Arial"/>
          <w:noProof/>
          <w:lang w:eastAsia="pl-PL"/>
        </w:rPr>
        <w:t>- formularul pentru aprobarea transportului deşeurilor periculoase conform anexei 1 a H.G 1061/2008 (generate într-o cantitate mai mare de 1 t/an din aceeaşi categorie de deşeuri periculoase);</w:t>
      </w:r>
    </w:p>
    <w:p w14:paraId="65363061" w14:textId="77777777" w:rsidR="000E09EB" w:rsidRPr="00AF137A" w:rsidRDefault="000E09EB" w:rsidP="000E09EB">
      <w:pPr>
        <w:spacing w:after="0" w:line="240" w:lineRule="auto"/>
        <w:jc w:val="both"/>
        <w:rPr>
          <w:rFonts w:ascii="Trebuchet MS" w:eastAsia="Times New Roman" w:hAnsi="Trebuchet MS" w:cs="Arial"/>
          <w:noProof/>
          <w:lang w:eastAsia="pl-PL"/>
        </w:rPr>
      </w:pPr>
      <w:r w:rsidRPr="00AF137A">
        <w:rPr>
          <w:rFonts w:ascii="Trebuchet MS" w:eastAsia="Times New Roman" w:hAnsi="Trebuchet MS" w:cs="Arial"/>
          <w:noProof/>
          <w:lang w:eastAsia="pl-PL"/>
        </w:rPr>
        <w:t xml:space="preserve">- formularul de expediţie/transport conform anexei 2 a H.G 1061/2008, pentru transporturile de deşeuri periculoase; </w:t>
      </w:r>
    </w:p>
    <w:p w14:paraId="6AEAD420" w14:textId="77777777" w:rsidR="000E09EB" w:rsidRPr="00AF137A" w:rsidRDefault="000E09EB" w:rsidP="000E09EB">
      <w:pPr>
        <w:spacing w:after="0" w:line="240" w:lineRule="auto"/>
        <w:jc w:val="both"/>
        <w:rPr>
          <w:rFonts w:ascii="Trebuchet MS" w:eastAsia="Times New Roman" w:hAnsi="Trebuchet MS" w:cs="Arial"/>
          <w:noProof/>
          <w:lang w:eastAsia="pl-PL"/>
        </w:rPr>
      </w:pPr>
      <w:r w:rsidRPr="00AF137A">
        <w:rPr>
          <w:rFonts w:ascii="Trebuchet MS" w:eastAsia="Times New Roman" w:hAnsi="Trebuchet MS" w:cs="Arial"/>
          <w:noProof/>
          <w:lang w:eastAsia="pl-PL"/>
        </w:rPr>
        <w:t>- formularul de încărcare-descărcare deşeuri nepericuloase conform anexei 3 a H.G 1061/2008,</w:t>
      </w:r>
      <w:r w:rsidRPr="00AF137A">
        <w:rPr>
          <w:rFonts w:ascii="Trebuchet MS" w:hAnsi="Trebuchet MS" w:cs="Arial"/>
          <w:color w:val="000000"/>
        </w:rPr>
        <w:t xml:space="preserve"> </w:t>
      </w:r>
      <w:r w:rsidRPr="00AF137A">
        <w:rPr>
          <w:rFonts w:ascii="Trebuchet MS" w:eastAsia="Times New Roman" w:hAnsi="Trebuchet MS" w:cs="Arial"/>
          <w:noProof/>
          <w:lang w:eastAsia="pl-PL"/>
        </w:rPr>
        <w:t xml:space="preserve">înregistrat de către destinatar într-un </w:t>
      </w:r>
      <w:r w:rsidRPr="00AF137A">
        <w:rPr>
          <w:rFonts w:ascii="Trebuchet MS" w:eastAsia="Times New Roman" w:hAnsi="Trebuchet MS" w:cs="Arial"/>
          <w:b/>
          <w:noProof/>
          <w:lang w:eastAsia="pl-PL"/>
        </w:rPr>
        <w:t>registru de evidenţă</w:t>
      </w:r>
      <w:r w:rsidRPr="00AF137A">
        <w:rPr>
          <w:rFonts w:ascii="Trebuchet MS" w:eastAsia="Times New Roman" w:hAnsi="Trebuchet MS" w:cs="Arial"/>
          <w:noProof/>
          <w:lang w:eastAsia="pl-PL"/>
        </w:rPr>
        <w:t xml:space="preserve"> a transporturilor de deşeuri nepericuloase, securizat, înseriat şi numerotat pe fiecare pagină. Formularul de încărcare-descărcare în baza căruia se realizează transportul şi controlul deşeurilor nepericuloase destinate </w:t>
      </w:r>
      <w:r w:rsidRPr="00AF137A">
        <w:rPr>
          <w:rFonts w:ascii="Trebuchet MS" w:eastAsia="Times New Roman" w:hAnsi="Trebuchet MS" w:cs="Arial"/>
          <w:noProof/>
          <w:lang w:eastAsia="pl-PL"/>
        </w:rPr>
        <w:lastRenderedPageBreak/>
        <w:t>colectării/stocării temporare/tratării se păstrează astfel: o copie la expeditorul deşeurilor, o copie la destinatarul acestora şi o copie la transportatorul deşeurilor;</w:t>
      </w:r>
    </w:p>
    <w:p w14:paraId="4DD8B620" w14:textId="5E9E4269" w:rsidR="000E09EB" w:rsidRPr="00DA77EA" w:rsidRDefault="000E09EB" w:rsidP="000E09EB">
      <w:pPr>
        <w:spacing w:after="0" w:line="240" w:lineRule="auto"/>
        <w:jc w:val="both"/>
        <w:rPr>
          <w:rFonts w:ascii="Trebuchet MS" w:eastAsia="Times New Roman" w:hAnsi="Trebuchet MS" w:cs="Arial"/>
          <w:b/>
          <w:noProof/>
          <w:lang w:eastAsia="pl-PL"/>
        </w:rPr>
      </w:pPr>
      <w:r w:rsidRPr="00DA77EA">
        <w:rPr>
          <w:rFonts w:ascii="Trebuchet MS" w:eastAsia="Times New Roman" w:hAnsi="Trebuchet MS" w:cs="Arial"/>
          <w:b/>
          <w:noProof/>
          <w:lang w:eastAsia="pl-PL"/>
        </w:rPr>
        <w:t>- registrul de evidenţă a transporturilor de deşeuri nepericuloase</w:t>
      </w:r>
      <w:r w:rsidR="00DA77EA">
        <w:rPr>
          <w:rFonts w:ascii="Trebuchet MS" w:eastAsia="Times New Roman" w:hAnsi="Trebuchet MS" w:cs="Arial"/>
          <w:b/>
          <w:noProof/>
          <w:lang w:eastAsia="pl-PL"/>
        </w:rPr>
        <w:t>,</w:t>
      </w:r>
      <w:r w:rsidR="00DA77EA" w:rsidRPr="00DA77EA">
        <w:rPr>
          <w:rFonts w:ascii="Trebuchet MS" w:eastAsia="Times New Roman" w:hAnsi="Trebuchet MS" w:cs="Arial"/>
          <w:b/>
          <w:noProof/>
          <w:lang w:eastAsia="pl-PL"/>
        </w:rPr>
        <w:t xml:space="preserve"> </w:t>
      </w:r>
      <w:r w:rsidR="001B0446" w:rsidRPr="00DA77EA">
        <w:rPr>
          <w:rFonts w:ascii="Trebuchet MS" w:hAnsi="Trebuchet MS" w:cs="Courier New"/>
          <w:color w:val="000000"/>
        </w:rPr>
        <w:t>înseriat şi numerotat pe fiecare pagină</w:t>
      </w:r>
      <w:r w:rsidRPr="00DA77EA">
        <w:rPr>
          <w:rFonts w:ascii="Trebuchet MS" w:eastAsia="Times New Roman" w:hAnsi="Trebuchet MS" w:cs="Arial"/>
          <w:b/>
          <w:noProof/>
          <w:lang w:eastAsia="pl-PL"/>
        </w:rPr>
        <w:t>.</w:t>
      </w:r>
    </w:p>
    <w:p w14:paraId="0DCFD60D" w14:textId="77777777" w:rsidR="000E09EB" w:rsidRPr="00AF137A" w:rsidRDefault="000E09EB" w:rsidP="000E09EB">
      <w:pPr>
        <w:spacing w:after="0" w:line="240" w:lineRule="auto"/>
        <w:jc w:val="both"/>
        <w:rPr>
          <w:rFonts w:ascii="Trebuchet MS" w:eastAsia="Times New Roman" w:hAnsi="Trebuchet MS" w:cs="Arial"/>
          <w:noProof/>
          <w:lang w:eastAsia="pl-PL"/>
        </w:rPr>
      </w:pPr>
      <w:r w:rsidRPr="00AF137A">
        <w:rPr>
          <w:rFonts w:ascii="Trebuchet MS" w:eastAsia="Times New Roman" w:hAnsi="Trebuchet MS" w:cs="Arial"/>
          <w:noProof/>
          <w:lang w:eastAsia="pl-PL"/>
        </w:rPr>
        <w:t xml:space="preserve">În situaţia în care se doreşte transferul deşeurilor în vederea recuperării sau eliminării în altă ţară decât România se vor respecta prevederile Regulamentului Parlamentului European şi al Consiliului (CE) nr. 1013/2006 privind transferul de deşeuri, cu modificările şi completările ulterioare. </w:t>
      </w:r>
    </w:p>
    <w:p w14:paraId="79535DD4" w14:textId="77777777" w:rsidR="000E09EB" w:rsidRPr="00AF137A" w:rsidRDefault="000E09EB" w:rsidP="000E09EB">
      <w:pPr>
        <w:pStyle w:val="Default"/>
        <w:jc w:val="both"/>
        <w:rPr>
          <w:rFonts w:ascii="Trebuchet MS" w:hAnsi="Trebuchet MS" w:cs="Arial"/>
          <w:noProof/>
          <w:color w:val="auto"/>
          <w:sz w:val="22"/>
          <w:szCs w:val="22"/>
          <w:lang w:val="ro-RO"/>
        </w:rPr>
      </w:pPr>
    </w:p>
    <w:p w14:paraId="0E437532" w14:textId="77777777" w:rsidR="000E09EB" w:rsidRPr="00AF137A" w:rsidRDefault="000E09EB" w:rsidP="000E09EB">
      <w:pPr>
        <w:pStyle w:val="Heading1"/>
        <w:spacing w:before="0" w:line="240" w:lineRule="auto"/>
        <w:jc w:val="both"/>
        <w:rPr>
          <w:rFonts w:ascii="Trebuchet MS" w:hAnsi="Trebuchet MS" w:cs="Arial"/>
          <w:b/>
          <w:color w:val="auto"/>
          <w:sz w:val="22"/>
          <w:szCs w:val="22"/>
          <w:lang w:val="ro-RO"/>
        </w:rPr>
      </w:pPr>
      <w:r w:rsidRPr="00AF137A">
        <w:rPr>
          <w:rFonts w:ascii="Trebuchet MS" w:hAnsi="Trebuchet MS" w:cs="Arial"/>
          <w:b/>
          <w:color w:val="auto"/>
          <w:sz w:val="22"/>
          <w:szCs w:val="22"/>
          <w:lang w:val="ro-RO"/>
        </w:rPr>
        <w:t>12. INTERVENŢIA RAPIDĂ, PREVENIREA ŞI MANAGEMENTUL SITUAŢIILOR DE URGENŢĂ</w:t>
      </w:r>
    </w:p>
    <w:p w14:paraId="4CF3B749"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rPr>
      </w:pPr>
      <w:r w:rsidRPr="00AF137A">
        <w:rPr>
          <w:rFonts w:ascii="Trebuchet MS" w:eastAsia="Times New Roman" w:hAnsi="Trebuchet MS" w:cs="Arial"/>
          <w:lang w:eastAsia="x-none"/>
        </w:rPr>
        <w:t>Amplasamentul nu intră sub Directiva Seveso transpusă prin Legea 59/2016, cantităţile relevante (tone) ale substanţelor periculoase, astfel cum sunt menţionate la articolul 3 alineatul (10) pentru încadrarea amplasamentelor de nivel inferior este de 200 tone pentru oxigen, conform Legii 59/2016 referitoare la pericolele majore de accident ce implică substanţe periculoase.</w:t>
      </w:r>
    </w:p>
    <w:p w14:paraId="3CCB473B" w14:textId="77777777" w:rsidR="000E09EB" w:rsidRPr="00AF137A" w:rsidRDefault="000E09EB" w:rsidP="000E09EB">
      <w:pPr>
        <w:pStyle w:val="BodyText2"/>
        <w:spacing w:before="120" w:after="0" w:line="240" w:lineRule="auto"/>
        <w:rPr>
          <w:rFonts w:ascii="Trebuchet MS" w:hAnsi="Trebuchet MS" w:cs="Arial"/>
          <w:b/>
          <w:bCs/>
          <w:iCs/>
          <w:noProof/>
          <w:lang w:val="ro-RO"/>
        </w:rPr>
      </w:pPr>
      <w:r w:rsidRPr="00AF137A">
        <w:rPr>
          <w:rFonts w:ascii="Trebuchet MS" w:hAnsi="Trebuchet MS" w:cs="Arial"/>
          <w:b/>
          <w:bCs/>
          <w:iCs/>
          <w:noProof/>
          <w:lang w:val="ro-RO"/>
        </w:rPr>
        <w:t>12.2.</w:t>
      </w:r>
      <w:r w:rsidRPr="00AF137A">
        <w:rPr>
          <w:rFonts w:ascii="Trebuchet MS" w:hAnsi="Trebuchet MS" w:cs="Arial"/>
          <w:bCs/>
          <w:noProof/>
          <w:lang w:val="ro-RO"/>
        </w:rPr>
        <w:t xml:space="preserve"> </w:t>
      </w:r>
      <w:r w:rsidRPr="00AF137A">
        <w:rPr>
          <w:rFonts w:ascii="Trebuchet MS" w:hAnsi="Trebuchet MS" w:cs="Arial"/>
          <w:b/>
          <w:bCs/>
          <w:iCs/>
          <w:noProof/>
          <w:lang w:val="ro-RO"/>
        </w:rPr>
        <w:t>Plan operativ de prevenire şi management al situaţiilor de urgenţă</w:t>
      </w:r>
    </w:p>
    <w:p w14:paraId="5D7888DC" w14:textId="05682A0A"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În conformitate cu Planul de intervenție în caz de poluare accidentală HAMMERER ALUMINIUM</w:t>
      </w:r>
      <w:r w:rsidR="007F7920">
        <w:rPr>
          <w:rFonts w:ascii="Trebuchet MS" w:eastAsia="Times New Roman" w:hAnsi="Trebuchet MS" w:cs="Arial"/>
          <w:noProof/>
          <w:lang w:eastAsia="de-DE"/>
        </w:rPr>
        <w:t xml:space="preserve"> RECYCLING </w:t>
      </w:r>
      <w:r w:rsidRPr="00AF137A">
        <w:rPr>
          <w:rFonts w:ascii="Trebuchet MS" w:eastAsia="Times New Roman" w:hAnsi="Trebuchet MS" w:cs="Arial"/>
          <w:noProof/>
          <w:lang w:eastAsia="de-DE"/>
        </w:rPr>
        <w:t xml:space="preserve"> SRL  a stabilit:</w:t>
      </w:r>
    </w:p>
    <w:p w14:paraId="7427455F"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Lista punctelor critice din unitate unde pot proveni poluari accidentale;</w:t>
      </w:r>
    </w:p>
    <w:p w14:paraId="219D4B78" w14:textId="17E0C4E1"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Fi</w:t>
      </w:r>
      <w:r w:rsidR="007F7920">
        <w:rPr>
          <w:rFonts w:ascii="Trebuchet MS" w:eastAsia="Times New Roman" w:hAnsi="Trebuchet MS" w:cs="Arial"/>
          <w:noProof/>
          <w:lang w:eastAsia="de-DE"/>
        </w:rPr>
        <w:t>ș</w:t>
      </w:r>
      <w:r w:rsidRPr="00AF137A">
        <w:rPr>
          <w:rFonts w:ascii="Trebuchet MS" w:eastAsia="Times New Roman" w:hAnsi="Trebuchet MS" w:cs="Arial"/>
          <w:noProof/>
          <w:lang w:eastAsia="de-DE"/>
        </w:rPr>
        <w:t>a poluantului potential;</w:t>
      </w:r>
    </w:p>
    <w:p w14:paraId="2A64FB1C"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Programul de masuri si lucrari în vederea prevenirii poluarii accidentale;</w:t>
      </w:r>
    </w:p>
    <w:p w14:paraId="7F0223B4"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Componenta colectivelor constituite pentru combaterea poluarii accidentale;</w:t>
      </w:r>
    </w:p>
    <w:p w14:paraId="1020BBFC"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Componenta echipelor de interventie;</w:t>
      </w:r>
    </w:p>
    <w:p w14:paraId="52D8754F"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Lista dotărilor și materialelor necesare pentru sistarea poluării accidentale;</w:t>
      </w:r>
    </w:p>
    <w:p w14:paraId="55192B78"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Programul anual de instruire a lucrătorilor de la punctele critice si a echipelor de interventie;</w:t>
      </w:r>
    </w:p>
    <w:p w14:paraId="41A57748"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Responsabilitatile conducatorilor.</w:t>
      </w:r>
    </w:p>
    <w:p w14:paraId="03DDD316"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Planul operativ de prevenire și combatere a poluărilor accidentale și Planul de evacuare în situații de urgență trebuie revizuite și actualizate în funcție de condițiile nou apărute. Ele trebuie să fie disponibile pe amplasament în orice moment pentru inspecție de către personalul cu drept de control al autorităților de specialitate.</w:t>
      </w:r>
    </w:p>
    <w:p w14:paraId="6FF7A2DE" w14:textId="77777777" w:rsidR="000E09EB" w:rsidRPr="00AF137A" w:rsidRDefault="000E09EB" w:rsidP="000E09EB">
      <w:pPr>
        <w:spacing w:before="120" w:after="0" w:line="240" w:lineRule="auto"/>
        <w:jc w:val="both"/>
        <w:rPr>
          <w:rFonts w:ascii="Trebuchet MS" w:hAnsi="Trebuchet MS" w:cs="Arial"/>
          <w:b/>
          <w:bCs/>
          <w:noProof/>
        </w:rPr>
      </w:pPr>
      <w:r w:rsidRPr="00AF137A">
        <w:rPr>
          <w:rFonts w:ascii="Trebuchet MS" w:hAnsi="Trebuchet MS" w:cs="Arial"/>
          <w:b/>
          <w:bCs/>
          <w:noProof/>
        </w:rPr>
        <w:t xml:space="preserve">12.3 Program de revizii şi reparaţii a utilajelor şi instalaţiilor din dotare </w:t>
      </w:r>
    </w:p>
    <w:p w14:paraId="0A30217A" w14:textId="77777777" w:rsidR="000E09EB" w:rsidRPr="00AF137A" w:rsidRDefault="000E09EB" w:rsidP="000E09EB">
      <w:pPr>
        <w:spacing w:after="0" w:line="240" w:lineRule="auto"/>
        <w:jc w:val="both"/>
        <w:rPr>
          <w:rFonts w:ascii="Trebuchet MS" w:hAnsi="Trebuchet MS" w:cs="Arial"/>
          <w:bCs/>
          <w:i/>
          <w:noProof/>
        </w:rPr>
      </w:pPr>
      <w:r w:rsidRPr="00AF137A">
        <w:rPr>
          <w:rFonts w:ascii="Trebuchet MS" w:hAnsi="Trebuchet MS" w:cs="Arial"/>
          <w:bCs/>
          <w:noProof/>
        </w:rPr>
        <w:t xml:space="preserve">Operatorul trebuie să întocmeascã şi sã implementeze un </w:t>
      </w:r>
      <w:r w:rsidRPr="00AF137A">
        <w:rPr>
          <w:rFonts w:ascii="Trebuchet MS" w:hAnsi="Trebuchet MS" w:cs="Arial"/>
          <w:bCs/>
          <w:i/>
          <w:noProof/>
        </w:rPr>
        <w:t>Program anual de revizii şi reparaţii</w:t>
      </w:r>
    </w:p>
    <w:p w14:paraId="7380FE7D" w14:textId="77777777" w:rsidR="000E09EB" w:rsidRPr="00AF137A" w:rsidRDefault="000E09EB" w:rsidP="000E09EB">
      <w:pPr>
        <w:spacing w:after="0" w:line="240" w:lineRule="auto"/>
        <w:jc w:val="both"/>
        <w:rPr>
          <w:rFonts w:ascii="Trebuchet MS" w:hAnsi="Trebuchet MS" w:cs="Arial"/>
          <w:b/>
          <w:bCs/>
          <w:noProof/>
        </w:rPr>
      </w:pPr>
      <w:r w:rsidRPr="00AF137A">
        <w:rPr>
          <w:rFonts w:ascii="Trebuchet MS" w:hAnsi="Trebuchet MS" w:cs="Arial"/>
          <w:bCs/>
          <w:noProof/>
        </w:rPr>
        <w:t>pentru utilajele şi instalaţiile din dotarea societăţii, contribuind în acest fel la reducerea riscului</w:t>
      </w:r>
    </w:p>
    <w:p w14:paraId="36AFF1F4"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apariţiei unor situaţii neprevăzute, cu consecinţe grave asupra mediului înconjurător.</w:t>
      </w:r>
    </w:p>
    <w:p w14:paraId="16E1F0E4"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Planul de întreţinere şi reparaţii trebuie să cuprindă toate utilităţile de care dispune amplasamentul (depozitele pentru materii prime şi auxiliare, instalaţii de alimentare cu apă</w:t>
      </w:r>
    </w:p>
    <w:p w14:paraId="74E306BC"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şi combustibil, clădiri, instalaţii de ventilaţie, incălzire şi iluminat, depozite de deşeuri, etc.)</w:t>
      </w:r>
    </w:p>
    <w:p w14:paraId="44864512"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Periodicitatea operaţiilor de întreţinere şi reparaţii trebuie să corespundă cu prescripţiile furnizorului de echipamente.</w:t>
      </w:r>
    </w:p>
    <w:p w14:paraId="6E14973B"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Activităţile prevăzute în Planul de înteţinere şi reparaţii va fi consemnat într-un registru. Acesta va cuprinde minim următoarele date:</w:t>
      </w:r>
    </w:p>
    <w:p w14:paraId="26FAAE84"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 obiectivul supus reparaţiei sau verificării;</w:t>
      </w:r>
    </w:p>
    <w:p w14:paraId="7A05CFFF"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 data efectuării intervenţiei;</w:t>
      </w:r>
    </w:p>
    <w:p w14:paraId="4C0965DE"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 felul intervenţiei (planificată sau neplanificată);</w:t>
      </w:r>
    </w:p>
    <w:p w14:paraId="1F95D5C9"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 tipul operaţiei executate;</w:t>
      </w:r>
    </w:p>
    <w:p w14:paraId="52373538"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 responsabilul execuţiei lucrării;</w:t>
      </w:r>
    </w:p>
    <w:p w14:paraId="2B017DD6"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bCs/>
          <w:noProof/>
        </w:rPr>
        <w:t>- fonduri repartizate reparaţiilor sau intervenţiilor.</w:t>
      </w:r>
    </w:p>
    <w:p w14:paraId="73454212" w14:textId="77777777" w:rsidR="000E09EB" w:rsidRPr="00AF137A" w:rsidRDefault="000E09EB" w:rsidP="000E09EB">
      <w:pPr>
        <w:spacing w:before="120" w:after="0" w:line="240" w:lineRule="auto"/>
        <w:jc w:val="both"/>
        <w:rPr>
          <w:rFonts w:ascii="Trebuchet MS" w:hAnsi="Trebuchet MS" w:cs="Arial"/>
          <w:b/>
        </w:rPr>
      </w:pPr>
      <w:r w:rsidRPr="00AF137A">
        <w:rPr>
          <w:rFonts w:ascii="Trebuchet MS" w:hAnsi="Trebuchet MS" w:cs="Arial"/>
          <w:b/>
        </w:rPr>
        <w:t>12.4. Alte condiţii de funcţionare decît cele normale</w:t>
      </w:r>
    </w:p>
    <w:p w14:paraId="4304A9BF"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Pentru prevenirea funcţionării anormale se impune:</w:t>
      </w:r>
    </w:p>
    <w:p w14:paraId="24F0CBF2"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controlul riguros al compoziţiei materiei prime,</w:t>
      </w:r>
    </w:p>
    <w:p w14:paraId="44CCC84C"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respectarea riguroasă a fazelor proceselor tehnologice,</w:t>
      </w:r>
    </w:p>
    <w:p w14:paraId="7F2CED16"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răcirea gazelor înainte de sistemul de filtrare (evitarea by-passării filtrelor),</w:t>
      </w:r>
    </w:p>
    <w:p w14:paraId="79907141"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reducerea emisiilor fugitive, prin controlul alimentării cu materie primă a cuptoarelor,</w:t>
      </w:r>
    </w:p>
    <w:p w14:paraId="3555CC04"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 monitorizarea și controlul temperaturii  cuptoarelor de topit pentru a preveni producerea de fum de oxizi de metal prin supraincalzire. </w:t>
      </w:r>
    </w:p>
    <w:p w14:paraId="3780839B" w14:textId="4C3981D8"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Titularul activității va lua măsuri pentru asigurarea protect</w:t>
      </w:r>
      <w:r w:rsidR="00590BE7">
        <w:rPr>
          <w:rFonts w:ascii="Trebuchet MS" w:eastAsia="Times New Roman" w:hAnsi="Trebuchet MS" w:cs="Arial"/>
          <w:bCs/>
          <w:noProof/>
          <w:lang w:eastAsia="de-DE"/>
        </w:rPr>
        <w:t>i</w:t>
      </w:r>
      <w:r w:rsidRPr="00AF137A">
        <w:rPr>
          <w:rFonts w:ascii="Trebuchet MS" w:eastAsia="Times New Roman" w:hAnsi="Trebuchet MS" w:cs="Arial"/>
          <w:bCs/>
          <w:noProof/>
          <w:lang w:eastAsia="de-DE"/>
        </w:rPr>
        <w:t>ei în timpul condițiilor anormale de functionare, cum ar fi întreruperile momentane, pornirea si închiderea unor echipamente, atâta timp cât este necesar pentru a asigura conformarea cu valorile limita de emisie din autorizație.</w:t>
      </w:r>
    </w:p>
    <w:p w14:paraId="58459617"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lastRenderedPageBreak/>
        <w:t xml:space="preserve">In cazul apariției unor disfuncții la funcționarea unor echipamente și a unor instalații de depoluare, acestea se vor remedia în termenele cele mai scurte, în caz contrar instalația va fi oprită până la remediere.  </w:t>
      </w:r>
    </w:p>
    <w:p w14:paraId="009BE6D2" w14:textId="77777777" w:rsidR="000E09EB" w:rsidRPr="00AF137A" w:rsidRDefault="000E09EB" w:rsidP="000E09EB">
      <w:pPr>
        <w:pStyle w:val="BodyText2"/>
        <w:spacing w:before="120" w:after="0" w:line="240" w:lineRule="auto"/>
        <w:rPr>
          <w:rFonts w:ascii="Trebuchet MS" w:hAnsi="Trebuchet MS" w:cs="Arial"/>
          <w:b/>
          <w:bCs/>
          <w:noProof/>
          <w:lang w:val="ro-RO"/>
        </w:rPr>
      </w:pPr>
      <w:r w:rsidRPr="00AF137A">
        <w:rPr>
          <w:rFonts w:ascii="Trebuchet MS" w:hAnsi="Trebuchet MS" w:cs="Arial"/>
          <w:b/>
          <w:bCs/>
          <w:noProof/>
          <w:lang w:val="ro-RO"/>
        </w:rPr>
        <w:t>13. MONITORIZAREA ACTIVITĂŢII</w:t>
      </w:r>
    </w:p>
    <w:p w14:paraId="77F2C06E" w14:textId="77777777" w:rsidR="000E09EB" w:rsidRPr="00AF137A" w:rsidRDefault="000E09EB" w:rsidP="000E09EB">
      <w:pPr>
        <w:tabs>
          <w:tab w:val="left" w:pos="-720"/>
        </w:tabs>
        <w:suppressAutoHyphens/>
        <w:autoSpaceDE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Controlul emisiilor de poluanți în mediu, precum și controlul factorilor de mediu se va realiza prin analize efectuate </w:t>
      </w:r>
      <w:r w:rsidRPr="00AF137A">
        <w:rPr>
          <w:rFonts w:ascii="Trebuchet MS" w:eastAsia="Times New Roman" w:hAnsi="Trebuchet MS" w:cs="Arial"/>
          <w:noProof/>
          <w:u w:val="single"/>
          <w:lang w:eastAsia="de-DE"/>
        </w:rPr>
        <w:t xml:space="preserve">de personal specializat al unor laboratoare  </w:t>
      </w:r>
      <w:r w:rsidRPr="00AF137A">
        <w:rPr>
          <w:rFonts w:ascii="Trebuchet MS" w:eastAsia="Times New Roman" w:hAnsi="Trebuchet MS" w:cs="Arial"/>
          <w:b/>
          <w:noProof/>
          <w:u w:val="single"/>
          <w:lang w:eastAsia="de-DE"/>
        </w:rPr>
        <w:t xml:space="preserve">acreditate </w:t>
      </w:r>
      <w:r w:rsidRPr="00AF137A">
        <w:rPr>
          <w:rFonts w:ascii="Trebuchet MS" w:eastAsia="Times New Roman" w:hAnsi="Trebuchet MS" w:cs="Arial"/>
          <w:noProof/>
          <w:u w:val="single"/>
          <w:lang w:eastAsia="de-DE"/>
        </w:rPr>
        <w:t>cu echipamente de prelevare și analiza adecvate, folosind metode de lucru în vigoare.</w:t>
      </w:r>
    </w:p>
    <w:p w14:paraId="36CD3A5E" w14:textId="77777777" w:rsidR="000E09EB" w:rsidRPr="00AF137A" w:rsidRDefault="000E09EB" w:rsidP="000E09EB">
      <w:pPr>
        <w:tabs>
          <w:tab w:val="left" w:pos="-720"/>
        </w:tabs>
        <w:suppressAutoHyphens/>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Activitatea de supraveghere si monitorizare a calitatii mediului va fi asigurata de responsabilul de mediu numit cu decizie de conducatorul unitatii.</w:t>
      </w:r>
    </w:p>
    <w:p w14:paraId="7A44F7A5" w14:textId="77777777" w:rsidR="000E09EB" w:rsidRPr="00AF137A" w:rsidRDefault="000E09EB" w:rsidP="000E09EB">
      <w:pPr>
        <w:tabs>
          <w:tab w:val="left" w:pos="-720"/>
        </w:tabs>
        <w:suppressAutoHyphens/>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Titularul de activitate are obligația de a monitoriza nivelul emisiilor și de a raporta informațiile solicitate catre autoritatea competența în conformitate cu OUG nr.195/2005, aprobată prin Legea 265/2006, privind protecția mediului (cu modificările şi completările ulterioare).</w:t>
      </w:r>
    </w:p>
    <w:p w14:paraId="42DD6A6E" w14:textId="77777777" w:rsidR="000E09EB" w:rsidRPr="00AF137A" w:rsidRDefault="000E09EB" w:rsidP="000E09EB">
      <w:pPr>
        <w:tabs>
          <w:tab w:val="left" w:pos="-720"/>
        </w:tabs>
        <w:suppressAutoHyphens/>
        <w:autoSpaceDE w:val="0"/>
        <w:spacing w:after="0" w:line="240" w:lineRule="auto"/>
        <w:jc w:val="both"/>
        <w:rPr>
          <w:rFonts w:ascii="Trebuchet MS" w:eastAsia="Times New Roman" w:hAnsi="Trebuchet MS" w:cs="Arial"/>
          <w:noProof/>
          <w:u w:val="single"/>
          <w:lang w:eastAsia="de-DE"/>
        </w:rPr>
      </w:pPr>
      <w:r w:rsidRPr="00AF137A">
        <w:rPr>
          <w:rFonts w:ascii="Trebuchet MS" w:eastAsia="Times New Roman" w:hAnsi="Trebuchet MS" w:cs="Arial"/>
          <w:noProof/>
          <w:u w:val="single"/>
          <w:lang w:eastAsia="de-DE"/>
        </w:rPr>
        <w:t>Rezultatele măsuratorilor se înregistrează, se prelucrează și se transmit într-o forma adecvată, stabilită de autoritatea de mediu.</w:t>
      </w:r>
    </w:p>
    <w:p w14:paraId="4348D09B" w14:textId="77777777" w:rsidR="000E09EB" w:rsidRPr="00AF137A" w:rsidRDefault="000E09EB" w:rsidP="000E09EB">
      <w:pPr>
        <w:tabs>
          <w:tab w:val="left" w:pos="-720"/>
        </w:tabs>
        <w:suppressAutoHyphens/>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Pentru buna desfașurare a activității și minimizarea consumurilor de materii prime, materiale și utilități, societatea va ține evidență lunară a:</w:t>
      </w:r>
    </w:p>
    <w:p w14:paraId="5B77B18F" w14:textId="77777777" w:rsidR="000E09EB" w:rsidRPr="00AF137A" w:rsidRDefault="000E09EB" w:rsidP="009E5F3D">
      <w:pPr>
        <w:numPr>
          <w:ilvl w:val="0"/>
          <w:numId w:val="19"/>
        </w:numPr>
        <w:tabs>
          <w:tab w:val="clear" w:pos="720"/>
          <w:tab w:val="left" w:pos="-720"/>
          <w:tab w:val="left" w:pos="180"/>
          <w:tab w:val="num" w:pos="630"/>
        </w:tabs>
        <w:suppressAutoHyphens/>
        <w:spacing w:after="0" w:line="240" w:lineRule="auto"/>
        <w:ind w:left="0" w:firstLine="0"/>
        <w:jc w:val="both"/>
        <w:rPr>
          <w:rFonts w:ascii="Trebuchet MS" w:eastAsia="Times New Roman" w:hAnsi="Trebuchet MS" w:cs="Arial"/>
          <w:noProof/>
          <w:lang w:eastAsia="de-DE"/>
        </w:rPr>
      </w:pPr>
      <w:r w:rsidRPr="00AF137A">
        <w:rPr>
          <w:rFonts w:ascii="Trebuchet MS" w:eastAsia="Times New Roman" w:hAnsi="Trebuchet MS" w:cs="Arial"/>
          <w:noProof/>
          <w:lang w:eastAsia="de-DE"/>
        </w:rPr>
        <w:t>cantităților de materii prime și auxiliare utilizate;</w:t>
      </w:r>
    </w:p>
    <w:p w14:paraId="19E3A054" w14:textId="77777777" w:rsidR="000E09EB" w:rsidRPr="00AF137A" w:rsidRDefault="000E09EB" w:rsidP="009E5F3D">
      <w:pPr>
        <w:numPr>
          <w:ilvl w:val="0"/>
          <w:numId w:val="19"/>
        </w:numPr>
        <w:tabs>
          <w:tab w:val="clear" w:pos="720"/>
          <w:tab w:val="left" w:pos="-720"/>
          <w:tab w:val="num" w:pos="270"/>
        </w:tabs>
        <w:suppressAutoHyphens/>
        <w:spacing w:after="0" w:line="240" w:lineRule="auto"/>
        <w:ind w:left="180" w:hanging="180"/>
        <w:jc w:val="both"/>
        <w:rPr>
          <w:rFonts w:ascii="Trebuchet MS" w:eastAsia="Times New Roman" w:hAnsi="Trebuchet MS" w:cs="Arial"/>
          <w:noProof/>
          <w:lang w:eastAsia="de-DE"/>
        </w:rPr>
      </w:pPr>
      <w:r w:rsidRPr="00AF137A">
        <w:rPr>
          <w:rFonts w:ascii="Trebuchet MS" w:eastAsia="Times New Roman" w:hAnsi="Trebuchet MS" w:cs="Arial"/>
          <w:noProof/>
          <w:lang w:eastAsia="de-DE"/>
        </w:rPr>
        <w:t>cantității de apă, energie utilizate;</w:t>
      </w:r>
    </w:p>
    <w:p w14:paraId="4C8A8723" w14:textId="77777777" w:rsidR="000E09EB" w:rsidRPr="00AF137A" w:rsidRDefault="000E09EB" w:rsidP="009E5F3D">
      <w:pPr>
        <w:numPr>
          <w:ilvl w:val="0"/>
          <w:numId w:val="19"/>
        </w:numPr>
        <w:tabs>
          <w:tab w:val="clear" w:pos="720"/>
          <w:tab w:val="left" w:pos="-720"/>
          <w:tab w:val="num" w:pos="270"/>
        </w:tabs>
        <w:suppressAutoHyphens/>
        <w:spacing w:after="0" w:line="240" w:lineRule="auto"/>
        <w:ind w:left="180" w:hanging="180"/>
        <w:jc w:val="both"/>
        <w:rPr>
          <w:rFonts w:ascii="Trebuchet MS" w:eastAsia="Times New Roman" w:hAnsi="Trebuchet MS" w:cs="Arial"/>
          <w:noProof/>
          <w:lang w:eastAsia="de-DE"/>
        </w:rPr>
      </w:pPr>
      <w:r w:rsidRPr="00AF137A">
        <w:rPr>
          <w:rFonts w:ascii="Trebuchet MS" w:eastAsia="Times New Roman" w:hAnsi="Trebuchet MS" w:cs="Arial"/>
          <w:noProof/>
          <w:lang w:eastAsia="de-DE"/>
        </w:rPr>
        <w:t>cantităților de deșeuri rezultate;</w:t>
      </w:r>
    </w:p>
    <w:p w14:paraId="796F34A2" w14:textId="5D909E33" w:rsidR="000E09EB" w:rsidRPr="009E5F3D" w:rsidRDefault="009E5F3D" w:rsidP="009E5F3D">
      <w:pPr>
        <w:tabs>
          <w:tab w:val="left" w:pos="-720"/>
        </w:tabs>
        <w:suppressAutoHyphens/>
        <w:spacing w:after="0" w:line="240" w:lineRule="auto"/>
        <w:jc w:val="both"/>
        <w:rPr>
          <w:rFonts w:ascii="Trebuchet MS" w:eastAsia="Times New Roman" w:hAnsi="Trebuchet MS" w:cs="Arial"/>
          <w:noProof/>
          <w:lang w:val="pt-BR" w:eastAsia="de-DE"/>
        </w:rPr>
      </w:pPr>
      <w:r w:rsidRPr="009E5F3D">
        <w:rPr>
          <w:rFonts w:ascii="Trebuchet MS" w:eastAsia="Times New Roman" w:hAnsi="Trebuchet MS" w:cs="Arial"/>
          <w:noProof/>
          <w:lang w:eastAsia="de-DE"/>
        </w:rPr>
        <w:t xml:space="preserve">- </w:t>
      </w:r>
      <w:r w:rsidR="000E09EB" w:rsidRPr="009E5F3D">
        <w:rPr>
          <w:rFonts w:ascii="Trebuchet MS" w:eastAsia="Times New Roman" w:hAnsi="Trebuchet MS" w:cs="Arial"/>
          <w:noProof/>
          <w:lang w:val="pt-BR" w:eastAsia="de-DE"/>
        </w:rPr>
        <w:t>activităților de întretinere și reparatie a instalațiilor și dotărilor aferente;</w:t>
      </w:r>
    </w:p>
    <w:p w14:paraId="3A4332C6" w14:textId="77777777" w:rsidR="000E09EB" w:rsidRPr="00AF137A" w:rsidRDefault="000E09EB" w:rsidP="009E5F3D">
      <w:pPr>
        <w:numPr>
          <w:ilvl w:val="0"/>
          <w:numId w:val="19"/>
        </w:numPr>
        <w:tabs>
          <w:tab w:val="clear" w:pos="720"/>
          <w:tab w:val="left" w:pos="-720"/>
          <w:tab w:val="num" w:pos="180"/>
        </w:tabs>
        <w:suppressAutoHyphens/>
        <w:spacing w:after="0" w:line="240" w:lineRule="auto"/>
        <w:ind w:left="180" w:hanging="180"/>
        <w:jc w:val="both"/>
        <w:rPr>
          <w:rFonts w:ascii="Trebuchet MS" w:eastAsia="Times New Roman" w:hAnsi="Trebuchet MS" w:cs="Arial"/>
          <w:noProof/>
          <w:lang w:eastAsia="de-DE"/>
        </w:rPr>
      </w:pPr>
      <w:r w:rsidRPr="00AF137A">
        <w:rPr>
          <w:rFonts w:ascii="Trebuchet MS" w:eastAsia="Times New Roman" w:hAnsi="Trebuchet MS" w:cs="Arial"/>
          <w:noProof/>
          <w:lang w:eastAsia="de-DE"/>
        </w:rPr>
        <w:t>instruirilor personalului.</w:t>
      </w:r>
    </w:p>
    <w:p w14:paraId="3EFF9C96" w14:textId="77777777" w:rsidR="000E09EB" w:rsidRPr="00AF137A" w:rsidRDefault="000E09EB" w:rsidP="009E5F3D">
      <w:pPr>
        <w:tabs>
          <w:tab w:val="left" w:pos="-720"/>
        </w:tabs>
        <w:suppressAutoHyphens/>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Se va tine evidența incidentelor de mediu, a reclamațiilor și măsurilor întreprinse.</w:t>
      </w:r>
    </w:p>
    <w:p w14:paraId="6F270B58" w14:textId="77777777" w:rsidR="000E09EB" w:rsidRPr="00AF137A" w:rsidRDefault="000E09EB" w:rsidP="000E09EB">
      <w:pPr>
        <w:tabs>
          <w:tab w:val="left" w:pos="-720"/>
        </w:tabs>
        <w:suppressAutoHyphens/>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Operatorul are obligația de a monitoriza și variabilele de proces.</w:t>
      </w:r>
    </w:p>
    <w:p w14:paraId="47EB1B8A" w14:textId="77777777" w:rsidR="000E09EB" w:rsidRPr="00AF137A" w:rsidRDefault="000E09EB" w:rsidP="000E09EB">
      <w:pPr>
        <w:tabs>
          <w:tab w:val="left" w:pos="-720"/>
        </w:tabs>
        <w:suppressAutoHyphens/>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Toate operațiunile de monitorizare vor fi înregistrate într-un registru pe amplasament,  pentru a putea fi puse la dispoziția organelor de control .</w:t>
      </w:r>
    </w:p>
    <w:p w14:paraId="218C5E9E" w14:textId="77777777" w:rsidR="000E09EB" w:rsidRPr="00AF137A" w:rsidRDefault="000E09EB" w:rsidP="000E09EB">
      <w:pPr>
        <w:tabs>
          <w:tab w:val="left" w:pos="360"/>
          <w:tab w:val="left" w:pos="720"/>
          <w:tab w:val="left" w:pos="1800"/>
        </w:tabs>
        <w:spacing w:before="120" w:after="0" w:line="240" w:lineRule="auto"/>
        <w:jc w:val="both"/>
        <w:rPr>
          <w:rFonts w:ascii="Trebuchet MS" w:hAnsi="Trebuchet MS" w:cs="Arial"/>
          <w:b/>
        </w:rPr>
      </w:pPr>
      <w:r w:rsidRPr="00AF137A">
        <w:rPr>
          <w:rFonts w:ascii="Trebuchet MS" w:hAnsi="Trebuchet MS" w:cs="Arial"/>
          <w:b/>
        </w:rPr>
        <w:t>13.1.1  Monitorizarea emisiilor în aer</w:t>
      </w:r>
    </w:p>
    <w:p w14:paraId="211692F1"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b/>
        </w:rPr>
      </w:pPr>
      <w:r w:rsidRPr="00AF137A">
        <w:rPr>
          <w:rFonts w:ascii="Trebuchet MS" w:hAnsi="Trebuchet MS" w:cs="Arial"/>
          <w:bCs/>
        </w:rPr>
        <w:t>Titularul de activitate are obligatia să monitorizeze nivelul emisiilor de poluanți  la  coșul de</w:t>
      </w:r>
      <w:r w:rsidRPr="00AF137A">
        <w:rPr>
          <w:rFonts w:ascii="Trebuchet MS" w:hAnsi="Trebuchet MS" w:cs="Arial"/>
          <w:b/>
        </w:rPr>
        <w:t xml:space="preserve"> </w:t>
      </w:r>
      <w:r w:rsidRPr="00AF137A">
        <w:rPr>
          <w:rFonts w:ascii="Trebuchet MS" w:hAnsi="Trebuchet MS" w:cs="Arial"/>
          <w:bCs/>
        </w:rPr>
        <w:t xml:space="preserve">evacuare a gazelor filtrate de la instalaţiile liniei </w:t>
      </w:r>
      <w:r w:rsidRPr="00590BE7">
        <w:rPr>
          <w:rFonts w:ascii="Trebuchet MS" w:hAnsi="Trebuchet MS" w:cs="Arial"/>
          <w:bCs/>
          <w:strike/>
          <w:color w:val="7030A0"/>
        </w:rPr>
        <w:t>II</w:t>
      </w:r>
      <w:r w:rsidRPr="00AF137A">
        <w:rPr>
          <w:rFonts w:ascii="Trebuchet MS" w:hAnsi="Trebuchet MS" w:cs="Arial"/>
          <w:bCs/>
        </w:rPr>
        <w:t xml:space="preserve"> și să raporteze rezultatele către APM Arad respectând  frecventa și metodele de analiza indicate in urmatorul program de monitorizare:</w:t>
      </w:r>
    </w:p>
    <w:p w14:paraId="7A0FDC39" w14:textId="77777777" w:rsidR="000E09EB" w:rsidRPr="00AF137A" w:rsidRDefault="000E09EB" w:rsidP="000E09EB">
      <w:pPr>
        <w:spacing w:after="0" w:line="240" w:lineRule="auto"/>
        <w:jc w:val="both"/>
        <w:rPr>
          <w:rFonts w:ascii="Trebuchet MS" w:eastAsia="Times New Roman" w:hAnsi="Trebuchet MS" w:cs="Arial"/>
          <w:b/>
          <w:i/>
          <w:lang w:eastAsia="de-DE"/>
        </w:rPr>
      </w:pPr>
      <w:r w:rsidRPr="00AF137A">
        <w:rPr>
          <w:rFonts w:ascii="Trebuchet MS" w:eastAsia="Times New Roman" w:hAnsi="Trebuchet MS" w:cs="Arial"/>
          <w:b/>
          <w:i/>
          <w:lang w:eastAsia="de-DE"/>
        </w:rPr>
        <w:t>Nivelurile de emisii asociate celor mai bune tehnici disponibile (BAT-AEL) pentru emisiile în aer, indicate în Decizia 2016/1032 de stabilire a concluziilor privind BAT pentru industria metalelor neferoase, se referă la condițiile standard: gaz uscat la o temperatură de 273,15 K și o presiune de 101,3 kPa.</w:t>
      </w:r>
    </w:p>
    <w:p w14:paraId="529B4EC5" w14:textId="6AF596C6" w:rsidR="000E09EB" w:rsidRPr="009E5F3D" w:rsidRDefault="000E09EB" w:rsidP="009E5F3D">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Punctele de prelevare a emisiilor la coş vor fi stabilite în coşul de  evacuare, după instalaţia de depoluare, respectându-se condiţiile tehnice de măsurare.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057"/>
        <w:gridCol w:w="1232"/>
        <w:gridCol w:w="3011"/>
        <w:gridCol w:w="2966"/>
      </w:tblGrid>
      <w:tr w:rsidR="000E09EB" w:rsidRPr="00AF137A" w14:paraId="4351908C" w14:textId="77777777" w:rsidTr="00BC3359">
        <w:tc>
          <w:tcPr>
            <w:tcW w:w="720" w:type="dxa"/>
          </w:tcPr>
          <w:p w14:paraId="2B29BDB9" w14:textId="77777777" w:rsidR="000E09EB" w:rsidRPr="00AF137A" w:rsidRDefault="000E09EB" w:rsidP="009E5F3D">
            <w:pPr>
              <w:spacing w:after="0" w:line="240" w:lineRule="auto"/>
              <w:jc w:val="center"/>
              <w:rPr>
                <w:rFonts w:ascii="Trebuchet MS" w:eastAsia="Times New Roman" w:hAnsi="Trebuchet MS" w:cs="Arial"/>
                <w:b/>
                <w:noProof/>
                <w:sz w:val="18"/>
                <w:szCs w:val="18"/>
                <w:lang w:eastAsia="de-DE"/>
              </w:rPr>
            </w:pPr>
            <w:r w:rsidRPr="00AF137A">
              <w:rPr>
                <w:rFonts w:ascii="Trebuchet MS" w:eastAsia="Times New Roman" w:hAnsi="Trebuchet MS" w:cs="Arial"/>
                <w:b/>
                <w:noProof/>
                <w:sz w:val="18"/>
                <w:szCs w:val="18"/>
                <w:lang w:eastAsia="de-DE"/>
              </w:rPr>
              <w:t>Nr.crt.</w:t>
            </w:r>
          </w:p>
          <w:p w14:paraId="7B603A18" w14:textId="77777777" w:rsidR="000E09EB" w:rsidRPr="00AF137A" w:rsidRDefault="000E09EB" w:rsidP="009E5F3D">
            <w:pPr>
              <w:spacing w:after="0" w:line="240" w:lineRule="auto"/>
              <w:jc w:val="center"/>
              <w:rPr>
                <w:rFonts w:ascii="Trebuchet MS" w:eastAsia="Times New Roman" w:hAnsi="Trebuchet MS" w:cs="Arial"/>
                <w:b/>
                <w:noProof/>
                <w:sz w:val="18"/>
                <w:szCs w:val="18"/>
                <w:lang w:eastAsia="de-DE"/>
              </w:rPr>
            </w:pPr>
          </w:p>
        </w:tc>
        <w:tc>
          <w:tcPr>
            <w:tcW w:w="2057" w:type="dxa"/>
          </w:tcPr>
          <w:p w14:paraId="35A1AD65" w14:textId="77777777" w:rsidR="000E09EB" w:rsidRPr="00AF137A" w:rsidRDefault="000E09EB" w:rsidP="009E5F3D">
            <w:pPr>
              <w:spacing w:after="0" w:line="240" w:lineRule="auto"/>
              <w:jc w:val="center"/>
              <w:rPr>
                <w:rFonts w:ascii="Trebuchet MS" w:eastAsia="Times New Roman" w:hAnsi="Trebuchet MS" w:cs="Arial"/>
                <w:b/>
                <w:noProof/>
                <w:sz w:val="18"/>
                <w:szCs w:val="18"/>
                <w:lang w:eastAsia="de-DE"/>
              </w:rPr>
            </w:pPr>
            <w:r w:rsidRPr="00AF137A">
              <w:rPr>
                <w:rFonts w:ascii="Trebuchet MS" w:eastAsia="Times New Roman" w:hAnsi="Trebuchet MS" w:cs="Arial"/>
                <w:b/>
                <w:noProof/>
                <w:sz w:val="18"/>
                <w:szCs w:val="18"/>
                <w:lang w:eastAsia="de-DE"/>
              </w:rPr>
              <w:t>Indicatori</w:t>
            </w:r>
          </w:p>
        </w:tc>
        <w:tc>
          <w:tcPr>
            <w:tcW w:w="1232" w:type="dxa"/>
          </w:tcPr>
          <w:p w14:paraId="1685CD24" w14:textId="77777777" w:rsidR="000E09EB" w:rsidRPr="00AF137A" w:rsidRDefault="000E09EB" w:rsidP="009E5F3D">
            <w:pPr>
              <w:spacing w:after="0" w:line="240" w:lineRule="auto"/>
              <w:jc w:val="center"/>
              <w:rPr>
                <w:rFonts w:ascii="Trebuchet MS" w:eastAsia="Times New Roman" w:hAnsi="Trebuchet MS" w:cs="Arial"/>
                <w:b/>
                <w:noProof/>
                <w:sz w:val="18"/>
                <w:szCs w:val="18"/>
                <w:lang w:eastAsia="de-DE"/>
              </w:rPr>
            </w:pPr>
            <w:r w:rsidRPr="00AF137A">
              <w:rPr>
                <w:rFonts w:ascii="Trebuchet MS" w:eastAsia="Times New Roman" w:hAnsi="Trebuchet MS" w:cs="Arial"/>
                <w:b/>
                <w:noProof/>
                <w:sz w:val="18"/>
                <w:szCs w:val="18"/>
                <w:lang w:eastAsia="de-DE"/>
              </w:rPr>
              <w:t>Tipul de monitorizare</w:t>
            </w:r>
          </w:p>
        </w:tc>
        <w:tc>
          <w:tcPr>
            <w:tcW w:w="3011" w:type="dxa"/>
          </w:tcPr>
          <w:p w14:paraId="261BA291" w14:textId="77777777" w:rsidR="000E09EB" w:rsidRPr="00AF137A" w:rsidRDefault="000E09EB" w:rsidP="009E5F3D">
            <w:pPr>
              <w:spacing w:after="0" w:line="240" w:lineRule="auto"/>
              <w:jc w:val="center"/>
              <w:rPr>
                <w:rFonts w:ascii="Trebuchet MS" w:eastAsia="Times New Roman" w:hAnsi="Trebuchet MS" w:cs="Arial"/>
                <w:b/>
                <w:noProof/>
                <w:sz w:val="18"/>
                <w:szCs w:val="18"/>
                <w:lang w:eastAsia="de-DE"/>
              </w:rPr>
            </w:pPr>
            <w:r w:rsidRPr="00AF137A">
              <w:rPr>
                <w:rFonts w:ascii="Trebuchet MS" w:eastAsia="Times New Roman" w:hAnsi="Trebuchet MS" w:cs="Arial"/>
                <w:b/>
                <w:noProof/>
                <w:sz w:val="18"/>
                <w:szCs w:val="18"/>
                <w:lang w:eastAsia="de-DE"/>
              </w:rPr>
              <w:t>Frecvenţa</w:t>
            </w:r>
          </w:p>
        </w:tc>
        <w:tc>
          <w:tcPr>
            <w:tcW w:w="2966" w:type="dxa"/>
          </w:tcPr>
          <w:p w14:paraId="0D3848E7" w14:textId="77777777" w:rsidR="000E09EB" w:rsidRPr="00AF137A" w:rsidRDefault="000E09EB" w:rsidP="009E5F3D">
            <w:pPr>
              <w:spacing w:after="0" w:line="240" w:lineRule="auto"/>
              <w:jc w:val="center"/>
              <w:rPr>
                <w:rFonts w:ascii="Trebuchet MS" w:eastAsia="Times New Roman" w:hAnsi="Trebuchet MS" w:cs="Arial"/>
                <w:b/>
                <w:noProof/>
                <w:sz w:val="18"/>
                <w:szCs w:val="18"/>
                <w:lang w:eastAsia="de-DE"/>
              </w:rPr>
            </w:pPr>
            <w:r w:rsidRPr="00AF137A">
              <w:rPr>
                <w:rFonts w:ascii="Trebuchet MS" w:eastAsia="Times New Roman" w:hAnsi="Trebuchet MS" w:cs="Arial"/>
                <w:b/>
                <w:noProof/>
                <w:sz w:val="18"/>
                <w:szCs w:val="18"/>
                <w:lang w:eastAsia="de-DE"/>
              </w:rPr>
              <w:t>Standard</w:t>
            </w:r>
          </w:p>
        </w:tc>
      </w:tr>
      <w:tr w:rsidR="000E09EB" w:rsidRPr="00AF137A" w14:paraId="7D354CB9" w14:textId="77777777" w:rsidTr="00BC3359">
        <w:tc>
          <w:tcPr>
            <w:tcW w:w="720" w:type="dxa"/>
          </w:tcPr>
          <w:p w14:paraId="2B232167" w14:textId="3FFFCC92"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w:t>
            </w:r>
          </w:p>
        </w:tc>
        <w:tc>
          <w:tcPr>
            <w:tcW w:w="2057" w:type="dxa"/>
          </w:tcPr>
          <w:p w14:paraId="7DC53E63" w14:textId="7369D5B1" w:rsidR="000E09EB" w:rsidRPr="00AF137A" w:rsidRDefault="00DA77EA"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 xml:space="preserve">Pulberi </w:t>
            </w:r>
          </w:p>
        </w:tc>
        <w:tc>
          <w:tcPr>
            <w:tcW w:w="1232" w:type="dxa"/>
            <w:shd w:val="clear" w:color="auto" w:fill="FFFFFF"/>
          </w:tcPr>
          <w:p w14:paraId="12F7513B"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continuă</w:t>
            </w:r>
          </w:p>
        </w:tc>
        <w:tc>
          <w:tcPr>
            <w:tcW w:w="3011" w:type="dxa"/>
            <w:shd w:val="clear" w:color="auto" w:fill="FFFFFF"/>
          </w:tcPr>
          <w:p w14:paraId="34F40240"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continuu</w:t>
            </w:r>
          </w:p>
        </w:tc>
        <w:tc>
          <w:tcPr>
            <w:tcW w:w="2966" w:type="dxa"/>
            <w:shd w:val="clear" w:color="auto" w:fill="FFFFFF"/>
          </w:tcPr>
          <w:p w14:paraId="10072579" w14:textId="77777777" w:rsidR="000E09EB" w:rsidRPr="00AF137A" w:rsidRDefault="000E09EB" w:rsidP="009E5F3D">
            <w:pPr>
              <w:autoSpaceDE w:val="0"/>
              <w:autoSpaceDN w:val="0"/>
              <w:adjustRightInd w:val="0"/>
              <w:spacing w:after="0" w:line="240" w:lineRule="auto"/>
              <w:jc w:val="center"/>
              <w:rPr>
                <w:rFonts w:ascii="Trebuchet MS" w:eastAsia="Times New Roman" w:hAnsi="Trebuchet MS" w:cs="Arial"/>
                <w:noProof/>
                <w:sz w:val="18"/>
                <w:szCs w:val="18"/>
              </w:rPr>
            </w:pPr>
            <w:r w:rsidRPr="00AF137A">
              <w:rPr>
                <w:rFonts w:ascii="Trebuchet MS" w:eastAsia="Times New Roman" w:hAnsi="Trebuchet MS" w:cs="Arial"/>
                <w:noProof/>
                <w:sz w:val="18"/>
                <w:szCs w:val="18"/>
              </w:rPr>
              <w:t xml:space="preserve">EN </w:t>
            </w:r>
            <w:r w:rsidRPr="00AF137A">
              <w:rPr>
                <w:rFonts w:ascii="Trebuchet MS" w:eastAsia="Times New Roman" w:hAnsi="Trebuchet MS" w:cs="Arial"/>
                <w:sz w:val="18"/>
                <w:szCs w:val="18"/>
              </w:rPr>
              <w:t>13284-2</w:t>
            </w:r>
          </w:p>
        </w:tc>
      </w:tr>
      <w:tr w:rsidR="000E09EB" w:rsidRPr="00AF137A" w14:paraId="13121E13" w14:textId="77777777" w:rsidTr="00BC3359">
        <w:tc>
          <w:tcPr>
            <w:tcW w:w="720" w:type="dxa"/>
          </w:tcPr>
          <w:p w14:paraId="00CD5723" w14:textId="72C1B989"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2</w:t>
            </w:r>
          </w:p>
        </w:tc>
        <w:tc>
          <w:tcPr>
            <w:tcW w:w="2057" w:type="dxa"/>
          </w:tcPr>
          <w:p w14:paraId="60948BFD"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Pulberi (totale)</w:t>
            </w:r>
          </w:p>
        </w:tc>
        <w:tc>
          <w:tcPr>
            <w:tcW w:w="1232" w:type="dxa"/>
          </w:tcPr>
          <w:p w14:paraId="3DCB648B"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discontinuă</w:t>
            </w:r>
          </w:p>
        </w:tc>
        <w:tc>
          <w:tcPr>
            <w:tcW w:w="3011" w:type="dxa"/>
          </w:tcPr>
          <w:p w14:paraId="3EDD028F"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o dată pe an cu laborator acreditat</w:t>
            </w:r>
          </w:p>
        </w:tc>
        <w:tc>
          <w:tcPr>
            <w:tcW w:w="2966" w:type="dxa"/>
          </w:tcPr>
          <w:p w14:paraId="3FB80E87"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 xml:space="preserve">EN </w:t>
            </w:r>
            <w:r w:rsidRPr="00AF137A">
              <w:rPr>
                <w:rFonts w:ascii="Trebuchet MS" w:eastAsia="Times New Roman" w:hAnsi="Trebuchet MS" w:cs="Arial"/>
                <w:sz w:val="18"/>
                <w:szCs w:val="18"/>
                <w:lang w:eastAsia="de-DE"/>
              </w:rPr>
              <w:t>13284-1</w:t>
            </w:r>
          </w:p>
        </w:tc>
      </w:tr>
      <w:tr w:rsidR="000E09EB" w:rsidRPr="00AF137A" w14:paraId="6244E7CB" w14:textId="77777777" w:rsidTr="00BC3359">
        <w:tc>
          <w:tcPr>
            <w:tcW w:w="720" w:type="dxa"/>
          </w:tcPr>
          <w:p w14:paraId="391867E4" w14:textId="184A207F"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3</w:t>
            </w:r>
          </w:p>
        </w:tc>
        <w:tc>
          <w:tcPr>
            <w:tcW w:w="2057" w:type="dxa"/>
          </w:tcPr>
          <w:p w14:paraId="78565703"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Cloruri gazoase, exprimate ca HCl</w:t>
            </w:r>
          </w:p>
        </w:tc>
        <w:tc>
          <w:tcPr>
            <w:tcW w:w="1232" w:type="dxa"/>
          </w:tcPr>
          <w:p w14:paraId="23550F58"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discontinuă</w:t>
            </w:r>
          </w:p>
        </w:tc>
        <w:tc>
          <w:tcPr>
            <w:tcW w:w="3011" w:type="dxa"/>
          </w:tcPr>
          <w:p w14:paraId="113A632F"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lunar cu laborator acreditat</w:t>
            </w:r>
          </w:p>
        </w:tc>
        <w:tc>
          <w:tcPr>
            <w:tcW w:w="2966" w:type="dxa"/>
          </w:tcPr>
          <w:p w14:paraId="07FBCF1B"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EN 1911</w:t>
            </w:r>
          </w:p>
        </w:tc>
      </w:tr>
      <w:tr w:rsidR="000E09EB" w:rsidRPr="00AF137A" w14:paraId="0600CBA0" w14:textId="77777777" w:rsidTr="00BC3359">
        <w:trPr>
          <w:trHeight w:val="290"/>
        </w:trPr>
        <w:tc>
          <w:tcPr>
            <w:tcW w:w="720" w:type="dxa"/>
          </w:tcPr>
          <w:p w14:paraId="087D3E4D" w14:textId="5BC113D9"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4</w:t>
            </w:r>
          </w:p>
        </w:tc>
        <w:tc>
          <w:tcPr>
            <w:tcW w:w="2057" w:type="dxa"/>
          </w:tcPr>
          <w:p w14:paraId="47CBC47F"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Cl</w:t>
            </w:r>
            <w:r w:rsidRPr="00AF137A">
              <w:rPr>
                <w:rFonts w:ascii="Trebuchet MS" w:eastAsia="Times New Roman" w:hAnsi="Trebuchet MS" w:cs="Arial"/>
                <w:noProof/>
                <w:sz w:val="18"/>
                <w:szCs w:val="18"/>
                <w:vertAlign w:val="subscript"/>
                <w:lang w:eastAsia="de-DE"/>
              </w:rPr>
              <w:t>2</w:t>
            </w:r>
          </w:p>
        </w:tc>
        <w:tc>
          <w:tcPr>
            <w:tcW w:w="1232" w:type="dxa"/>
          </w:tcPr>
          <w:p w14:paraId="6F3E22A3"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discontinuă</w:t>
            </w:r>
          </w:p>
        </w:tc>
        <w:tc>
          <w:tcPr>
            <w:tcW w:w="3011" w:type="dxa"/>
          </w:tcPr>
          <w:p w14:paraId="3DC3B3A3"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o dată pe an cu laborator acreditat</w:t>
            </w:r>
          </w:p>
        </w:tc>
        <w:tc>
          <w:tcPr>
            <w:tcW w:w="2966" w:type="dxa"/>
          </w:tcPr>
          <w:p w14:paraId="17CF47C3"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Nu sunt disponibile standarde EN</w:t>
            </w:r>
          </w:p>
        </w:tc>
      </w:tr>
      <w:tr w:rsidR="000E09EB" w:rsidRPr="00AF137A" w14:paraId="6AE32916" w14:textId="77777777" w:rsidTr="00BC3359">
        <w:trPr>
          <w:trHeight w:val="467"/>
        </w:trPr>
        <w:tc>
          <w:tcPr>
            <w:tcW w:w="720" w:type="dxa"/>
          </w:tcPr>
          <w:p w14:paraId="67906D0C" w14:textId="78B62ED8"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5</w:t>
            </w:r>
          </w:p>
        </w:tc>
        <w:tc>
          <w:tcPr>
            <w:tcW w:w="2057" w:type="dxa"/>
          </w:tcPr>
          <w:p w14:paraId="2AB460D8"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Fluoruri gazoase, exprimate ca HF</w:t>
            </w:r>
          </w:p>
        </w:tc>
        <w:tc>
          <w:tcPr>
            <w:tcW w:w="1232" w:type="dxa"/>
          </w:tcPr>
          <w:p w14:paraId="64F3FF21"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discontinuă</w:t>
            </w:r>
          </w:p>
        </w:tc>
        <w:tc>
          <w:tcPr>
            <w:tcW w:w="3011" w:type="dxa"/>
          </w:tcPr>
          <w:p w14:paraId="7F8F8BD2"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lunar cu laborator acreditat</w:t>
            </w:r>
          </w:p>
        </w:tc>
        <w:tc>
          <w:tcPr>
            <w:tcW w:w="2966" w:type="dxa"/>
          </w:tcPr>
          <w:p w14:paraId="40F3FAA3"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ISO 15713</w:t>
            </w:r>
          </w:p>
        </w:tc>
      </w:tr>
      <w:tr w:rsidR="000E09EB" w:rsidRPr="00AF137A" w14:paraId="2FFA7BAB" w14:textId="77777777" w:rsidTr="00BC3359">
        <w:trPr>
          <w:trHeight w:val="440"/>
        </w:trPr>
        <w:tc>
          <w:tcPr>
            <w:tcW w:w="720" w:type="dxa"/>
          </w:tcPr>
          <w:p w14:paraId="27AC2415" w14:textId="4DF22F1D"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6</w:t>
            </w:r>
          </w:p>
        </w:tc>
        <w:tc>
          <w:tcPr>
            <w:tcW w:w="2057" w:type="dxa"/>
          </w:tcPr>
          <w:p w14:paraId="11F11379"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SO</w:t>
            </w:r>
            <w:r w:rsidRPr="00AF137A">
              <w:rPr>
                <w:rFonts w:ascii="Trebuchet MS" w:eastAsia="Times New Roman" w:hAnsi="Trebuchet MS" w:cs="Arial"/>
                <w:noProof/>
                <w:sz w:val="18"/>
                <w:szCs w:val="18"/>
                <w:vertAlign w:val="subscript"/>
                <w:lang w:eastAsia="de-DE"/>
              </w:rPr>
              <w:t>2</w:t>
            </w:r>
          </w:p>
        </w:tc>
        <w:tc>
          <w:tcPr>
            <w:tcW w:w="1232" w:type="dxa"/>
          </w:tcPr>
          <w:p w14:paraId="6884B443"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discontinuă</w:t>
            </w:r>
          </w:p>
        </w:tc>
        <w:tc>
          <w:tcPr>
            <w:tcW w:w="3011" w:type="dxa"/>
          </w:tcPr>
          <w:p w14:paraId="46046E18"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lunar cu laborator acreditat</w:t>
            </w:r>
          </w:p>
        </w:tc>
        <w:tc>
          <w:tcPr>
            <w:tcW w:w="2966" w:type="dxa"/>
          </w:tcPr>
          <w:p w14:paraId="33005CF2"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EN 14791</w:t>
            </w:r>
          </w:p>
        </w:tc>
      </w:tr>
      <w:tr w:rsidR="000E09EB" w:rsidRPr="00AF137A" w14:paraId="653F2F34" w14:textId="77777777" w:rsidTr="00BC3359">
        <w:trPr>
          <w:trHeight w:val="242"/>
        </w:trPr>
        <w:tc>
          <w:tcPr>
            <w:tcW w:w="720" w:type="dxa"/>
          </w:tcPr>
          <w:p w14:paraId="37671B19" w14:textId="0DC8BDA3"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7</w:t>
            </w:r>
          </w:p>
        </w:tc>
        <w:tc>
          <w:tcPr>
            <w:tcW w:w="2057" w:type="dxa"/>
          </w:tcPr>
          <w:p w14:paraId="09876EF8"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NOx , exprimat ca NO2</w:t>
            </w:r>
          </w:p>
        </w:tc>
        <w:tc>
          <w:tcPr>
            <w:tcW w:w="1232" w:type="dxa"/>
          </w:tcPr>
          <w:p w14:paraId="2BB8CE40"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continuă</w:t>
            </w:r>
          </w:p>
        </w:tc>
        <w:tc>
          <w:tcPr>
            <w:tcW w:w="3011" w:type="dxa"/>
          </w:tcPr>
          <w:p w14:paraId="6BCD42E4"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continuu</w:t>
            </w:r>
          </w:p>
        </w:tc>
        <w:tc>
          <w:tcPr>
            <w:tcW w:w="2966" w:type="dxa"/>
          </w:tcPr>
          <w:p w14:paraId="3C8C1645"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EN 14792</w:t>
            </w:r>
          </w:p>
        </w:tc>
      </w:tr>
      <w:tr w:rsidR="000E09EB" w:rsidRPr="00AF137A" w14:paraId="0FF61D86" w14:textId="77777777" w:rsidTr="00BC3359">
        <w:tc>
          <w:tcPr>
            <w:tcW w:w="720" w:type="dxa"/>
          </w:tcPr>
          <w:p w14:paraId="4402CB70" w14:textId="544BC813"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8</w:t>
            </w:r>
          </w:p>
        </w:tc>
        <w:tc>
          <w:tcPr>
            <w:tcW w:w="2057" w:type="dxa"/>
          </w:tcPr>
          <w:p w14:paraId="3A435098"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NOx , exprimat ca NO2</w:t>
            </w:r>
          </w:p>
        </w:tc>
        <w:tc>
          <w:tcPr>
            <w:tcW w:w="1232" w:type="dxa"/>
          </w:tcPr>
          <w:p w14:paraId="4377A6F1"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discontinuu</w:t>
            </w:r>
          </w:p>
        </w:tc>
        <w:tc>
          <w:tcPr>
            <w:tcW w:w="3011" w:type="dxa"/>
          </w:tcPr>
          <w:p w14:paraId="604C4F94"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o dată pe an cu laborator acreditat</w:t>
            </w:r>
          </w:p>
        </w:tc>
        <w:tc>
          <w:tcPr>
            <w:tcW w:w="2966" w:type="dxa"/>
          </w:tcPr>
          <w:p w14:paraId="6A95CD69"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EN 14792</w:t>
            </w:r>
          </w:p>
        </w:tc>
      </w:tr>
      <w:tr w:rsidR="000E09EB" w:rsidRPr="00AF137A" w14:paraId="08F92D07" w14:textId="77777777" w:rsidTr="00BC3359">
        <w:tc>
          <w:tcPr>
            <w:tcW w:w="720" w:type="dxa"/>
          </w:tcPr>
          <w:p w14:paraId="6FD75220" w14:textId="20E0C0A2"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9</w:t>
            </w:r>
          </w:p>
        </w:tc>
        <w:tc>
          <w:tcPr>
            <w:tcW w:w="2057" w:type="dxa"/>
          </w:tcPr>
          <w:p w14:paraId="32769B86"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PCDD/F</w:t>
            </w:r>
          </w:p>
        </w:tc>
        <w:tc>
          <w:tcPr>
            <w:tcW w:w="1232" w:type="dxa"/>
          </w:tcPr>
          <w:p w14:paraId="0B392DF0"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discontinuă</w:t>
            </w:r>
          </w:p>
        </w:tc>
        <w:tc>
          <w:tcPr>
            <w:tcW w:w="3011" w:type="dxa"/>
          </w:tcPr>
          <w:p w14:paraId="2BA403E4"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o dată pe an cu laborator acreditat</w:t>
            </w:r>
          </w:p>
        </w:tc>
        <w:tc>
          <w:tcPr>
            <w:tcW w:w="2966" w:type="dxa"/>
          </w:tcPr>
          <w:p w14:paraId="4E36020B"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sz w:val="18"/>
                <w:szCs w:val="18"/>
                <w:lang w:eastAsia="de-DE"/>
              </w:rPr>
              <w:t>EN 1948, părțile 1, 2 și 3</w:t>
            </w:r>
          </w:p>
        </w:tc>
      </w:tr>
      <w:tr w:rsidR="000E09EB" w:rsidRPr="00AF137A" w14:paraId="687933BB" w14:textId="77777777" w:rsidTr="00BC3359">
        <w:tc>
          <w:tcPr>
            <w:tcW w:w="720" w:type="dxa"/>
          </w:tcPr>
          <w:p w14:paraId="5A410E87" w14:textId="3D74CEC7" w:rsidR="000E09EB" w:rsidRPr="00AF137A" w:rsidRDefault="009E5F3D" w:rsidP="009E5F3D">
            <w:pPr>
              <w:spacing w:after="0" w:line="240" w:lineRule="auto"/>
              <w:jc w:val="center"/>
              <w:rPr>
                <w:rFonts w:ascii="Trebuchet MS" w:eastAsia="Times New Roman" w:hAnsi="Trebuchet MS" w:cs="Arial"/>
                <w:noProof/>
                <w:sz w:val="18"/>
                <w:szCs w:val="18"/>
                <w:lang w:eastAsia="de-DE"/>
              </w:rPr>
            </w:pPr>
            <w:r>
              <w:rPr>
                <w:rFonts w:ascii="Trebuchet MS" w:eastAsia="Times New Roman" w:hAnsi="Trebuchet MS" w:cs="Arial"/>
                <w:noProof/>
                <w:sz w:val="18"/>
                <w:szCs w:val="18"/>
                <w:lang w:eastAsia="de-DE"/>
              </w:rPr>
              <w:t>10</w:t>
            </w:r>
          </w:p>
        </w:tc>
        <w:tc>
          <w:tcPr>
            <w:tcW w:w="2057" w:type="dxa"/>
          </w:tcPr>
          <w:p w14:paraId="0CD73899"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TCOV</w:t>
            </w:r>
          </w:p>
        </w:tc>
        <w:tc>
          <w:tcPr>
            <w:tcW w:w="1232" w:type="dxa"/>
          </w:tcPr>
          <w:p w14:paraId="37A2FA1C"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discontinuă</w:t>
            </w:r>
          </w:p>
        </w:tc>
        <w:tc>
          <w:tcPr>
            <w:tcW w:w="3011" w:type="dxa"/>
          </w:tcPr>
          <w:p w14:paraId="0261C451"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lunar cu laborator acreditat</w:t>
            </w:r>
          </w:p>
        </w:tc>
        <w:tc>
          <w:tcPr>
            <w:tcW w:w="2966" w:type="dxa"/>
          </w:tcPr>
          <w:p w14:paraId="7BB4F71E" w14:textId="77777777" w:rsidR="000E09EB" w:rsidRPr="00AF137A" w:rsidRDefault="000E09EB" w:rsidP="009E5F3D">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EN 12619</w:t>
            </w:r>
          </w:p>
        </w:tc>
      </w:tr>
    </w:tbl>
    <w:p w14:paraId="0741C540" w14:textId="54F87EDA" w:rsidR="007F7920" w:rsidRPr="00C90166" w:rsidRDefault="007F7920" w:rsidP="00C90166">
      <w:pPr>
        <w:spacing w:after="0" w:line="240" w:lineRule="auto"/>
        <w:jc w:val="both"/>
        <w:rPr>
          <w:rFonts w:ascii="Trebuchet MS" w:eastAsia="Times New Roman" w:hAnsi="Trebuchet MS"/>
          <w:noProof/>
          <w:lang w:eastAsia="de-DE"/>
        </w:rPr>
      </w:pPr>
      <w:r w:rsidRPr="007F7920">
        <w:rPr>
          <w:rFonts w:ascii="Trebuchet MS" w:eastAsia="Times New Roman" w:hAnsi="Trebuchet MS"/>
          <w:noProof/>
          <w:lang w:eastAsia="de-DE"/>
        </w:rPr>
        <w:t>Modul de calcul al emisiei de NO</w:t>
      </w:r>
      <w:r w:rsidRPr="007F7920">
        <w:rPr>
          <w:rFonts w:ascii="Trebuchet MS" w:eastAsia="Times New Roman" w:hAnsi="Trebuchet MS"/>
          <w:noProof/>
          <w:vertAlign w:val="subscript"/>
          <w:lang w:eastAsia="de-DE"/>
        </w:rPr>
        <w:t>x</w:t>
      </w:r>
      <w:r w:rsidRPr="007F7920">
        <w:rPr>
          <w:rFonts w:ascii="Trebuchet MS" w:eastAsia="Times New Roman" w:hAnsi="Trebuchet MS"/>
          <w:noProof/>
          <w:lang w:eastAsia="de-DE"/>
        </w:rPr>
        <w:t xml:space="preserve"> exprimat ca NO: cantitatea de NO măsurată de fiecare dintre instalaţiile de monitorizarea continuă, cuprinde  atât NO generat de proces, cât şi NO rezultat din convertirea NO</w:t>
      </w:r>
      <w:r w:rsidRPr="007F7920">
        <w:rPr>
          <w:rFonts w:ascii="Trebuchet MS" w:eastAsia="Times New Roman" w:hAnsi="Trebuchet MS"/>
          <w:noProof/>
          <w:vertAlign w:val="subscript"/>
          <w:lang w:eastAsia="de-DE"/>
        </w:rPr>
        <w:t>2</w:t>
      </w:r>
      <w:r w:rsidRPr="007F7920">
        <w:rPr>
          <w:rFonts w:ascii="Trebuchet MS" w:eastAsia="Times New Roman" w:hAnsi="Trebuchet MS"/>
          <w:noProof/>
          <w:lang w:eastAsia="de-DE"/>
        </w:rPr>
        <w:t xml:space="preserve"> din proces cu ajutorul convertorului catalitic, la temperatura de 400 </w:t>
      </w:r>
      <w:r w:rsidRPr="007F7920">
        <w:rPr>
          <w:rFonts w:ascii="Trebuchet MS" w:eastAsia="Times New Roman" w:hAnsi="Trebuchet MS"/>
          <w:noProof/>
          <w:vertAlign w:val="superscript"/>
          <w:lang w:eastAsia="de-DE"/>
        </w:rPr>
        <w:t>o</w:t>
      </w:r>
      <w:r w:rsidRPr="007F7920">
        <w:rPr>
          <w:rFonts w:ascii="Trebuchet MS" w:eastAsia="Times New Roman" w:hAnsi="Trebuchet MS"/>
          <w:noProof/>
          <w:lang w:eastAsia="de-DE"/>
        </w:rPr>
        <w:t xml:space="preserve"> C. La această </w:t>
      </w:r>
      <w:r w:rsidRPr="00C90166">
        <w:rPr>
          <w:rFonts w:ascii="Trebuchet MS" w:eastAsia="Times New Roman" w:hAnsi="Trebuchet MS"/>
          <w:noProof/>
          <w:lang w:eastAsia="de-DE"/>
        </w:rPr>
        <w:t>cantitate se aplică coeficientul 2,05 (masa molară NO</w:t>
      </w:r>
      <w:r w:rsidRPr="00C90166">
        <w:rPr>
          <w:rFonts w:ascii="Trebuchet MS" w:eastAsia="Times New Roman" w:hAnsi="Trebuchet MS"/>
          <w:noProof/>
          <w:vertAlign w:val="subscript"/>
          <w:lang w:eastAsia="de-DE"/>
        </w:rPr>
        <w:t>/</w:t>
      </w:r>
      <w:r w:rsidRPr="00C90166">
        <w:rPr>
          <w:rFonts w:ascii="Trebuchet MS" w:eastAsia="Times New Roman" w:hAnsi="Trebuchet MS"/>
          <w:noProof/>
          <w:lang w:eastAsia="de-DE"/>
        </w:rPr>
        <w:t xml:space="preserve">volum molar). </w:t>
      </w:r>
    </w:p>
    <w:p w14:paraId="7F29516C" w14:textId="2CCA82EA" w:rsidR="00C90166" w:rsidRPr="00C90166" w:rsidRDefault="00C90166" w:rsidP="00C90166">
      <w:pPr>
        <w:spacing w:after="0" w:line="240" w:lineRule="auto"/>
        <w:rPr>
          <w:rFonts w:ascii="Trebuchet MS" w:hAnsi="Trebuchet MS"/>
          <w:noProof/>
        </w:rPr>
      </w:pPr>
      <w:r w:rsidRPr="00C90166">
        <w:rPr>
          <w:rFonts w:ascii="Trebuchet MS" w:hAnsi="Trebuchet MS"/>
          <w:noProof/>
        </w:rPr>
        <w:t>Emisiile în aer monitorizate continuu  vor fi raportate  după transformarea în condiții standard: gaz uscat la o temperatură de 273,15 K și o presiune de 101,3 kPa.</w:t>
      </w:r>
    </w:p>
    <w:p w14:paraId="356CAAC9" w14:textId="77777777" w:rsidR="001F5548"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De asemenea se vor monitoriza toţi parametrii necesari sistemului de monitorizare continuă a emisiilor în atmosferă (alţii decât indicatorii amintiţi), de care trebuie să se ţină cont în procesul de </w:t>
      </w:r>
    </w:p>
    <w:p w14:paraId="1E628CC0" w14:textId="54BEC3DC"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lastRenderedPageBreak/>
        <w:t>epurare a emisiilor şi anume: concentraţia de oxigen, presiunea, temperatura, conţinutul de vapori în apă a gazelor reziduale.</w:t>
      </w:r>
    </w:p>
    <w:p w14:paraId="45BE7332" w14:textId="7E25BBA2" w:rsidR="000E09EB" w:rsidRPr="00AF137A" w:rsidRDefault="000E09EB" w:rsidP="000E09EB">
      <w:pPr>
        <w:spacing w:after="0" w:line="240" w:lineRule="auto"/>
        <w:rPr>
          <w:rFonts w:ascii="Trebuchet MS" w:eastAsia="Times New Roman" w:hAnsi="Trebuchet MS" w:cs="Arial"/>
          <w:b/>
          <w:noProof/>
          <w:u w:val="single"/>
          <w:lang w:eastAsia="de-DE"/>
        </w:rPr>
      </w:pPr>
      <w:r w:rsidRPr="00AF137A">
        <w:rPr>
          <w:rFonts w:ascii="Trebuchet MS" w:eastAsia="Times New Roman" w:hAnsi="Trebuchet MS" w:cs="Arial"/>
          <w:b/>
          <w:noProof/>
          <w:u w:val="single"/>
          <w:lang w:eastAsia="de-DE"/>
        </w:rPr>
        <w:t>La central</w:t>
      </w:r>
      <w:r w:rsidR="00C46B38">
        <w:rPr>
          <w:rFonts w:ascii="Trebuchet MS" w:eastAsia="Times New Roman" w:hAnsi="Trebuchet MS" w:cs="Arial"/>
          <w:b/>
          <w:noProof/>
          <w:u w:val="single"/>
          <w:lang w:eastAsia="de-DE"/>
        </w:rPr>
        <w:t>a</w:t>
      </w:r>
      <w:r w:rsidRPr="00AF137A">
        <w:rPr>
          <w:rFonts w:ascii="Trebuchet MS" w:eastAsia="Times New Roman" w:hAnsi="Trebuchet MS" w:cs="Arial"/>
          <w:b/>
          <w:noProof/>
          <w:u w:val="single"/>
          <w:lang w:eastAsia="de-DE"/>
        </w:rPr>
        <w:t xml:space="preserve"> termică</w:t>
      </w:r>
    </w:p>
    <w:p w14:paraId="36563003" w14:textId="77777777" w:rsidR="000E09EB" w:rsidRPr="00AF137A" w:rsidRDefault="000E09EB" w:rsidP="000E09EB">
      <w:pPr>
        <w:spacing w:after="0" w:line="240" w:lineRule="auto"/>
        <w:jc w:val="both"/>
        <w:rPr>
          <w:rFonts w:ascii="Trebuchet MS" w:eastAsia="Times New Roman" w:hAnsi="Trebuchet MS" w:cs="Arial"/>
          <w:b/>
          <w:lang w:eastAsia="de-DE"/>
        </w:rPr>
      </w:pPr>
      <w:r w:rsidRPr="00AF137A">
        <w:rPr>
          <w:rFonts w:ascii="Trebuchet MS" w:eastAsia="Times New Roman" w:hAnsi="Trebuchet MS" w:cs="Arial"/>
          <w:b/>
          <w:lang w:eastAsia="de-DE"/>
        </w:rPr>
        <w:t>Nivelurile de emisii pentru emisiile în aer, se referă la condițiile standard: gaz uscat la o temperatură de 273,15 K, o presiune de 101,3 kPa şi conţinut de oxigen al efluenţilor gazoşi de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
        <w:gridCol w:w="3330"/>
        <w:gridCol w:w="3248"/>
        <w:gridCol w:w="2518"/>
      </w:tblGrid>
      <w:tr w:rsidR="000E09EB" w:rsidRPr="009E5F3D" w14:paraId="7E58427A" w14:textId="77777777" w:rsidTr="009E5F3D">
        <w:trPr>
          <w:trHeight w:val="254"/>
          <w:jc w:val="center"/>
        </w:trPr>
        <w:tc>
          <w:tcPr>
            <w:tcW w:w="805" w:type="dxa"/>
          </w:tcPr>
          <w:p w14:paraId="237CBDAE" w14:textId="77777777" w:rsidR="000E09EB" w:rsidRPr="009E5F3D" w:rsidRDefault="000E09EB" w:rsidP="009E5F3D">
            <w:pPr>
              <w:spacing w:after="0" w:line="240" w:lineRule="auto"/>
              <w:jc w:val="center"/>
              <w:rPr>
                <w:rFonts w:ascii="Trebuchet MS" w:eastAsia="Times New Roman" w:hAnsi="Trebuchet MS" w:cs="Arial"/>
                <w:b/>
                <w:bCs/>
                <w:noProof/>
                <w:sz w:val="18"/>
                <w:szCs w:val="18"/>
                <w:lang w:eastAsia="de-DE"/>
              </w:rPr>
            </w:pPr>
            <w:r w:rsidRPr="009E5F3D">
              <w:rPr>
                <w:rFonts w:ascii="Trebuchet MS" w:eastAsia="Times New Roman" w:hAnsi="Trebuchet MS" w:cs="Arial"/>
                <w:b/>
                <w:bCs/>
                <w:noProof/>
                <w:sz w:val="18"/>
                <w:szCs w:val="18"/>
                <w:lang w:eastAsia="de-DE"/>
              </w:rPr>
              <w:t>Nr.crt.</w:t>
            </w:r>
          </w:p>
          <w:p w14:paraId="038586D8" w14:textId="77777777" w:rsidR="000E09EB" w:rsidRPr="009E5F3D" w:rsidRDefault="000E09EB" w:rsidP="009E5F3D">
            <w:pPr>
              <w:spacing w:after="0" w:line="240" w:lineRule="auto"/>
              <w:jc w:val="center"/>
              <w:rPr>
                <w:rFonts w:ascii="Trebuchet MS" w:eastAsia="Times New Roman" w:hAnsi="Trebuchet MS" w:cs="Arial"/>
                <w:b/>
                <w:bCs/>
                <w:noProof/>
                <w:sz w:val="18"/>
                <w:szCs w:val="18"/>
                <w:lang w:eastAsia="de-DE"/>
              </w:rPr>
            </w:pPr>
          </w:p>
        </w:tc>
        <w:tc>
          <w:tcPr>
            <w:tcW w:w="3330" w:type="dxa"/>
          </w:tcPr>
          <w:p w14:paraId="3492BCA6" w14:textId="77777777" w:rsidR="000E09EB" w:rsidRPr="009E5F3D" w:rsidRDefault="000E09EB" w:rsidP="009E5F3D">
            <w:pPr>
              <w:spacing w:after="0" w:line="240" w:lineRule="auto"/>
              <w:jc w:val="center"/>
              <w:rPr>
                <w:rFonts w:ascii="Trebuchet MS" w:eastAsia="Times New Roman" w:hAnsi="Trebuchet MS" w:cs="Arial"/>
                <w:b/>
                <w:bCs/>
                <w:noProof/>
                <w:sz w:val="18"/>
                <w:szCs w:val="18"/>
                <w:lang w:eastAsia="de-DE"/>
              </w:rPr>
            </w:pPr>
            <w:r w:rsidRPr="009E5F3D">
              <w:rPr>
                <w:rFonts w:ascii="Trebuchet MS" w:eastAsia="Times New Roman" w:hAnsi="Trebuchet MS" w:cs="Arial"/>
                <w:b/>
                <w:bCs/>
                <w:noProof/>
                <w:sz w:val="18"/>
                <w:szCs w:val="18"/>
                <w:lang w:eastAsia="de-DE"/>
              </w:rPr>
              <w:t>Indicatori</w:t>
            </w:r>
          </w:p>
        </w:tc>
        <w:tc>
          <w:tcPr>
            <w:tcW w:w="3248" w:type="dxa"/>
          </w:tcPr>
          <w:p w14:paraId="7C5BFE46" w14:textId="77777777" w:rsidR="000E09EB" w:rsidRPr="009E5F3D" w:rsidRDefault="000E09EB" w:rsidP="009E5F3D">
            <w:pPr>
              <w:spacing w:after="0" w:line="240" w:lineRule="auto"/>
              <w:jc w:val="center"/>
              <w:rPr>
                <w:rFonts w:ascii="Trebuchet MS" w:eastAsia="Times New Roman" w:hAnsi="Trebuchet MS" w:cs="Arial"/>
                <w:b/>
                <w:bCs/>
                <w:noProof/>
                <w:sz w:val="18"/>
                <w:szCs w:val="18"/>
                <w:lang w:eastAsia="de-DE"/>
              </w:rPr>
            </w:pPr>
            <w:r w:rsidRPr="009E5F3D">
              <w:rPr>
                <w:rFonts w:ascii="Trebuchet MS" w:eastAsia="Times New Roman" w:hAnsi="Trebuchet MS" w:cs="Arial"/>
                <w:b/>
                <w:bCs/>
                <w:noProof/>
                <w:sz w:val="18"/>
                <w:szCs w:val="18"/>
                <w:lang w:eastAsia="de-DE"/>
              </w:rPr>
              <w:t>Tipul de monitorizare</w:t>
            </w:r>
          </w:p>
        </w:tc>
        <w:tc>
          <w:tcPr>
            <w:tcW w:w="2518" w:type="dxa"/>
          </w:tcPr>
          <w:p w14:paraId="7036B8B1" w14:textId="77777777" w:rsidR="000E09EB" w:rsidRPr="009E5F3D" w:rsidRDefault="000E09EB" w:rsidP="009E5F3D">
            <w:pPr>
              <w:spacing w:after="0" w:line="240" w:lineRule="auto"/>
              <w:jc w:val="center"/>
              <w:rPr>
                <w:rFonts w:ascii="Trebuchet MS" w:eastAsia="Times New Roman" w:hAnsi="Trebuchet MS" w:cs="Arial"/>
                <w:b/>
                <w:bCs/>
                <w:noProof/>
                <w:sz w:val="18"/>
                <w:szCs w:val="18"/>
                <w:lang w:eastAsia="de-DE"/>
              </w:rPr>
            </w:pPr>
            <w:r w:rsidRPr="009E5F3D">
              <w:rPr>
                <w:rFonts w:ascii="Trebuchet MS" w:eastAsia="Times New Roman" w:hAnsi="Trebuchet MS" w:cs="Arial"/>
                <w:b/>
                <w:bCs/>
                <w:noProof/>
                <w:sz w:val="18"/>
                <w:szCs w:val="18"/>
                <w:lang w:eastAsia="de-DE"/>
              </w:rPr>
              <w:t>Frecvenţa</w:t>
            </w:r>
          </w:p>
        </w:tc>
      </w:tr>
      <w:tr w:rsidR="000E09EB" w:rsidRPr="009E5F3D" w14:paraId="7BC796FD" w14:textId="77777777" w:rsidTr="009E5F3D">
        <w:trPr>
          <w:jc w:val="center"/>
        </w:trPr>
        <w:tc>
          <w:tcPr>
            <w:tcW w:w="805" w:type="dxa"/>
          </w:tcPr>
          <w:p w14:paraId="1AFB3CFB" w14:textId="1E2E6C06"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1</w:t>
            </w:r>
          </w:p>
        </w:tc>
        <w:tc>
          <w:tcPr>
            <w:tcW w:w="3330" w:type="dxa"/>
          </w:tcPr>
          <w:p w14:paraId="335F29FF" w14:textId="51E301A2"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Pulberi</w:t>
            </w:r>
          </w:p>
        </w:tc>
        <w:tc>
          <w:tcPr>
            <w:tcW w:w="3248" w:type="dxa"/>
            <w:shd w:val="clear" w:color="auto" w:fill="FFFFFF"/>
          </w:tcPr>
          <w:p w14:paraId="64DAFA0B"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2518" w:type="dxa"/>
            <w:vMerge w:val="restart"/>
            <w:shd w:val="clear" w:color="auto" w:fill="FFFFFF"/>
          </w:tcPr>
          <w:p w14:paraId="39BEA5FC" w14:textId="77777777" w:rsidR="009E5F3D" w:rsidRDefault="009E5F3D" w:rsidP="009E5F3D">
            <w:pPr>
              <w:spacing w:after="0" w:line="240" w:lineRule="auto"/>
              <w:jc w:val="center"/>
              <w:rPr>
                <w:rFonts w:ascii="Trebuchet MS" w:eastAsia="Times New Roman" w:hAnsi="Trebuchet MS" w:cs="Arial"/>
                <w:noProof/>
                <w:sz w:val="18"/>
                <w:szCs w:val="18"/>
                <w:lang w:eastAsia="de-DE"/>
              </w:rPr>
            </w:pPr>
          </w:p>
          <w:p w14:paraId="3FB7731B" w14:textId="47483FA6"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anual</w:t>
            </w:r>
          </w:p>
        </w:tc>
      </w:tr>
      <w:tr w:rsidR="000E09EB" w:rsidRPr="009E5F3D" w14:paraId="5EAF866D" w14:textId="77777777" w:rsidTr="009E5F3D">
        <w:trPr>
          <w:jc w:val="center"/>
        </w:trPr>
        <w:tc>
          <w:tcPr>
            <w:tcW w:w="805" w:type="dxa"/>
          </w:tcPr>
          <w:p w14:paraId="32F8735A" w14:textId="75F2EC22"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2</w:t>
            </w:r>
          </w:p>
        </w:tc>
        <w:tc>
          <w:tcPr>
            <w:tcW w:w="3330" w:type="dxa"/>
          </w:tcPr>
          <w:p w14:paraId="006E1EE3" w14:textId="0CC289D5"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Monoxid de carbon</w:t>
            </w:r>
          </w:p>
        </w:tc>
        <w:tc>
          <w:tcPr>
            <w:tcW w:w="3248" w:type="dxa"/>
            <w:shd w:val="clear" w:color="auto" w:fill="FFFFFF"/>
          </w:tcPr>
          <w:p w14:paraId="1BA3A01E"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2518" w:type="dxa"/>
            <w:vMerge/>
            <w:shd w:val="clear" w:color="auto" w:fill="FFFFFF"/>
          </w:tcPr>
          <w:p w14:paraId="6F425479"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p>
        </w:tc>
      </w:tr>
      <w:tr w:rsidR="000E09EB" w:rsidRPr="009E5F3D" w14:paraId="1B01A1C5" w14:textId="77777777" w:rsidTr="009E5F3D">
        <w:trPr>
          <w:trHeight w:val="233"/>
          <w:jc w:val="center"/>
        </w:trPr>
        <w:tc>
          <w:tcPr>
            <w:tcW w:w="805" w:type="dxa"/>
          </w:tcPr>
          <w:p w14:paraId="0EC4EB60" w14:textId="0359B8E9"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3</w:t>
            </w:r>
          </w:p>
        </w:tc>
        <w:tc>
          <w:tcPr>
            <w:tcW w:w="3330" w:type="dxa"/>
          </w:tcPr>
          <w:p w14:paraId="33868B4E"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Oxizi de sulf</w:t>
            </w:r>
          </w:p>
        </w:tc>
        <w:tc>
          <w:tcPr>
            <w:tcW w:w="3248" w:type="dxa"/>
          </w:tcPr>
          <w:p w14:paraId="4B9B0979"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2518" w:type="dxa"/>
            <w:vMerge/>
          </w:tcPr>
          <w:p w14:paraId="15C75481"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p>
        </w:tc>
      </w:tr>
      <w:tr w:rsidR="000E09EB" w:rsidRPr="009E5F3D" w14:paraId="5D3B84CA" w14:textId="77777777" w:rsidTr="009E5F3D">
        <w:trPr>
          <w:jc w:val="center"/>
        </w:trPr>
        <w:tc>
          <w:tcPr>
            <w:tcW w:w="805" w:type="dxa"/>
          </w:tcPr>
          <w:p w14:paraId="28A7D24B" w14:textId="24176D22"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4</w:t>
            </w:r>
          </w:p>
        </w:tc>
        <w:tc>
          <w:tcPr>
            <w:tcW w:w="3330" w:type="dxa"/>
          </w:tcPr>
          <w:p w14:paraId="493B44E9"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Oxizi de azot</w:t>
            </w:r>
          </w:p>
        </w:tc>
        <w:tc>
          <w:tcPr>
            <w:tcW w:w="3248" w:type="dxa"/>
          </w:tcPr>
          <w:p w14:paraId="01CF8B4B"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2518" w:type="dxa"/>
            <w:vMerge/>
          </w:tcPr>
          <w:p w14:paraId="121F7E43"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p>
        </w:tc>
      </w:tr>
    </w:tbl>
    <w:p w14:paraId="4F622FEB" w14:textId="77777777" w:rsidR="000E09EB" w:rsidRPr="00AF137A" w:rsidRDefault="000E09EB" w:rsidP="000E09EB">
      <w:pPr>
        <w:spacing w:after="0" w:line="240" w:lineRule="auto"/>
        <w:jc w:val="both"/>
        <w:rPr>
          <w:rFonts w:ascii="Trebuchet MS" w:hAnsi="Trebuchet MS" w:cs="Arial"/>
          <w:bCs/>
        </w:rPr>
      </w:pPr>
    </w:p>
    <w:p w14:paraId="04D531DA" w14:textId="77777777" w:rsidR="000E09EB" w:rsidRPr="00AF137A" w:rsidRDefault="000E09EB" w:rsidP="009E5F3D">
      <w:pPr>
        <w:pStyle w:val="BodyText2"/>
        <w:spacing w:after="0" w:line="240" w:lineRule="auto"/>
        <w:rPr>
          <w:rFonts w:ascii="Trebuchet MS" w:hAnsi="Trebuchet MS" w:cs="Arial"/>
          <w:b/>
          <w:bCs/>
          <w:noProof/>
          <w:lang w:val="ro-RO" w:eastAsia="de-DE"/>
        </w:rPr>
      </w:pPr>
      <w:r w:rsidRPr="00AF137A">
        <w:rPr>
          <w:rFonts w:ascii="Trebuchet MS" w:hAnsi="Trebuchet MS" w:cs="Arial"/>
          <w:b/>
          <w:lang w:val="ro-RO"/>
        </w:rPr>
        <w:t xml:space="preserve">13.1.2. </w:t>
      </w:r>
      <w:r w:rsidRPr="00AF137A">
        <w:rPr>
          <w:rFonts w:ascii="Trebuchet MS" w:hAnsi="Trebuchet MS" w:cs="Arial"/>
          <w:b/>
          <w:bCs/>
          <w:noProof/>
          <w:lang w:val="ro-RO" w:eastAsia="de-DE"/>
        </w:rPr>
        <w:t>Imisii:</w:t>
      </w:r>
    </w:p>
    <w:p w14:paraId="01E625C1" w14:textId="77777777" w:rsidR="000E09EB" w:rsidRPr="00AF137A" w:rsidRDefault="000E09EB" w:rsidP="009E5F3D">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Tipul de monitorizare şi frecvenţa de monitorizare a imisiilor de poluanţi în atmosferă: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3240"/>
        <w:gridCol w:w="1620"/>
        <w:gridCol w:w="1350"/>
        <w:gridCol w:w="2954"/>
      </w:tblGrid>
      <w:tr w:rsidR="000E09EB" w:rsidRPr="009E5F3D" w14:paraId="3AF8973E" w14:textId="77777777" w:rsidTr="0032358B">
        <w:trPr>
          <w:jc w:val="center"/>
        </w:trPr>
        <w:tc>
          <w:tcPr>
            <w:tcW w:w="805" w:type="dxa"/>
          </w:tcPr>
          <w:p w14:paraId="2B642590" w14:textId="77777777" w:rsidR="000E09EB" w:rsidRPr="009E5F3D" w:rsidRDefault="000E09EB" w:rsidP="009E5F3D">
            <w:pPr>
              <w:spacing w:after="0" w:line="240" w:lineRule="auto"/>
              <w:jc w:val="center"/>
              <w:rPr>
                <w:rFonts w:ascii="Trebuchet MS" w:eastAsia="Times New Roman" w:hAnsi="Trebuchet MS" w:cs="Arial"/>
                <w:b/>
                <w:noProof/>
                <w:sz w:val="18"/>
                <w:szCs w:val="18"/>
                <w:lang w:eastAsia="de-DE"/>
              </w:rPr>
            </w:pPr>
            <w:r w:rsidRPr="009E5F3D">
              <w:rPr>
                <w:rFonts w:ascii="Trebuchet MS" w:eastAsia="Times New Roman" w:hAnsi="Trebuchet MS" w:cs="Arial"/>
                <w:b/>
                <w:noProof/>
                <w:sz w:val="18"/>
                <w:szCs w:val="18"/>
                <w:lang w:eastAsia="de-DE"/>
              </w:rPr>
              <w:t>Nr. crt.</w:t>
            </w:r>
          </w:p>
        </w:tc>
        <w:tc>
          <w:tcPr>
            <w:tcW w:w="3240" w:type="dxa"/>
          </w:tcPr>
          <w:p w14:paraId="3C01CD05" w14:textId="77777777" w:rsidR="000E09EB" w:rsidRPr="009E5F3D" w:rsidRDefault="000E09EB" w:rsidP="009E5F3D">
            <w:pPr>
              <w:spacing w:after="0" w:line="240" w:lineRule="auto"/>
              <w:jc w:val="center"/>
              <w:rPr>
                <w:rFonts w:ascii="Trebuchet MS" w:eastAsia="Times New Roman" w:hAnsi="Trebuchet MS" w:cs="Arial"/>
                <w:b/>
                <w:noProof/>
                <w:sz w:val="18"/>
                <w:szCs w:val="18"/>
                <w:lang w:eastAsia="de-DE"/>
              </w:rPr>
            </w:pPr>
            <w:r w:rsidRPr="009E5F3D">
              <w:rPr>
                <w:rFonts w:ascii="Trebuchet MS" w:eastAsia="Times New Roman" w:hAnsi="Trebuchet MS" w:cs="Arial"/>
                <w:b/>
                <w:noProof/>
                <w:sz w:val="18"/>
                <w:szCs w:val="18"/>
                <w:lang w:eastAsia="de-DE"/>
              </w:rPr>
              <w:t>Substanţa poluantă</w:t>
            </w:r>
          </w:p>
        </w:tc>
        <w:tc>
          <w:tcPr>
            <w:tcW w:w="1620" w:type="dxa"/>
          </w:tcPr>
          <w:p w14:paraId="2C230C23" w14:textId="77777777" w:rsidR="000E09EB" w:rsidRPr="009E5F3D" w:rsidRDefault="000E09EB" w:rsidP="009E5F3D">
            <w:pPr>
              <w:spacing w:after="0" w:line="240" w:lineRule="auto"/>
              <w:jc w:val="center"/>
              <w:rPr>
                <w:rFonts w:ascii="Trebuchet MS" w:eastAsia="Times New Roman" w:hAnsi="Trebuchet MS" w:cs="Arial"/>
                <w:b/>
                <w:noProof/>
                <w:sz w:val="18"/>
                <w:szCs w:val="18"/>
                <w:lang w:eastAsia="de-DE"/>
              </w:rPr>
            </w:pPr>
            <w:r w:rsidRPr="009E5F3D">
              <w:rPr>
                <w:rFonts w:ascii="Trebuchet MS" w:eastAsia="Times New Roman" w:hAnsi="Trebuchet MS" w:cs="Arial"/>
                <w:b/>
                <w:noProof/>
                <w:sz w:val="18"/>
                <w:szCs w:val="18"/>
                <w:lang w:eastAsia="de-DE"/>
              </w:rPr>
              <w:t>Tipul de monitorizare</w:t>
            </w:r>
          </w:p>
        </w:tc>
        <w:tc>
          <w:tcPr>
            <w:tcW w:w="1350" w:type="dxa"/>
          </w:tcPr>
          <w:p w14:paraId="579573F4" w14:textId="77777777" w:rsidR="000E09EB" w:rsidRPr="009E5F3D" w:rsidRDefault="000E09EB" w:rsidP="009E5F3D">
            <w:pPr>
              <w:spacing w:after="0" w:line="240" w:lineRule="auto"/>
              <w:jc w:val="center"/>
              <w:rPr>
                <w:rFonts w:ascii="Trebuchet MS" w:eastAsia="Times New Roman" w:hAnsi="Trebuchet MS" w:cs="Arial"/>
                <w:b/>
                <w:bCs/>
                <w:noProof/>
                <w:sz w:val="18"/>
                <w:szCs w:val="18"/>
                <w:lang w:eastAsia="de-DE"/>
              </w:rPr>
            </w:pPr>
            <w:r w:rsidRPr="009E5F3D">
              <w:rPr>
                <w:rFonts w:ascii="Trebuchet MS" w:eastAsia="Times New Roman" w:hAnsi="Trebuchet MS" w:cs="Arial"/>
                <w:b/>
                <w:noProof/>
                <w:sz w:val="18"/>
                <w:szCs w:val="18"/>
                <w:lang w:eastAsia="de-DE"/>
              </w:rPr>
              <w:t>Frecvenţa</w:t>
            </w:r>
          </w:p>
        </w:tc>
        <w:tc>
          <w:tcPr>
            <w:tcW w:w="2954" w:type="dxa"/>
          </w:tcPr>
          <w:p w14:paraId="1B8E3E4C" w14:textId="77777777" w:rsidR="000E09EB" w:rsidRPr="009E5F3D" w:rsidRDefault="000E09EB" w:rsidP="009E5F3D">
            <w:pPr>
              <w:spacing w:after="0" w:line="240" w:lineRule="auto"/>
              <w:jc w:val="center"/>
              <w:rPr>
                <w:rFonts w:ascii="Trebuchet MS" w:eastAsia="Times New Roman" w:hAnsi="Trebuchet MS" w:cs="Arial"/>
                <w:b/>
                <w:noProof/>
                <w:sz w:val="18"/>
                <w:szCs w:val="18"/>
                <w:lang w:eastAsia="de-DE"/>
              </w:rPr>
            </w:pPr>
            <w:r w:rsidRPr="009E5F3D">
              <w:rPr>
                <w:rFonts w:ascii="Trebuchet MS" w:eastAsia="Times New Roman" w:hAnsi="Trebuchet MS" w:cs="Arial"/>
                <w:b/>
                <w:noProof/>
                <w:sz w:val="18"/>
                <w:szCs w:val="18"/>
                <w:lang w:eastAsia="de-DE"/>
              </w:rPr>
              <w:t>Perioada de mediere</w:t>
            </w:r>
          </w:p>
        </w:tc>
      </w:tr>
      <w:tr w:rsidR="000E09EB" w:rsidRPr="009E5F3D" w14:paraId="1524038D" w14:textId="77777777" w:rsidTr="0032358B">
        <w:trPr>
          <w:cantSplit/>
          <w:jc w:val="center"/>
        </w:trPr>
        <w:tc>
          <w:tcPr>
            <w:tcW w:w="805" w:type="dxa"/>
          </w:tcPr>
          <w:p w14:paraId="6DCEF0C0" w14:textId="3BAC2F56"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1</w:t>
            </w:r>
          </w:p>
        </w:tc>
        <w:tc>
          <w:tcPr>
            <w:tcW w:w="3240" w:type="dxa"/>
          </w:tcPr>
          <w:p w14:paraId="36F6DDAD" w14:textId="5883B922"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Pulberi in suspensie</w:t>
            </w:r>
            <w:r w:rsidR="0032358B">
              <w:rPr>
                <w:rFonts w:ascii="Trebuchet MS" w:eastAsia="Times New Roman" w:hAnsi="Trebuchet MS" w:cs="Arial"/>
                <w:noProof/>
                <w:sz w:val="18"/>
                <w:szCs w:val="18"/>
                <w:lang w:eastAsia="de-DE"/>
              </w:rPr>
              <w:t>, fracția</w:t>
            </w:r>
            <w:r w:rsidRPr="009E5F3D">
              <w:rPr>
                <w:rFonts w:ascii="Trebuchet MS" w:eastAsia="Times New Roman" w:hAnsi="Trebuchet MS" w:cs="Arial"/>
                <w:noProof/>
                <w:sz w:val="18"/>
                <w:szCs w:val="18"/>
                <w:lang w:eastAsia="de-DE"/>
              </w:rPr>
              <w:t xml:space="preserve"> (PM10)</w:t>
            </w:r>
          </w:p>
        </w:tc>
        <w:tc>
          <w:tcPr>
            <w:tcW w:w="1620" w:type="dxa"/>
          </w:tcPr>
          <w:p w14:paraId="37A30D4A" w14:textId="77777777" w:rsidR="000E09EB" w:rsidRPr="009E5F3D" w:rsidRDefault="000E09EB" w:rsidP="009E5F3D">
            <w:pPr>
              <w:spacing w:after="0" w:line="240" w:lineRule="auto"/>
              <w:jc w:val="center"/>
              <w:rPr>
                <w:rFonts w:ascii="Trebuchet MS" w:eastAsia="Times New Roman" w:hAnsi="Trebuchet MS" w:cs="Arial"/>
                <w:bCs/>
                <w:noProof/>
                <w:sz w:val="18"/>
                <w:szCs w:val="18"/>
                <w:lang w:eastAsia="de-DE"/>
              </w:rPr>
            </w:pPr>
            <w:r w:rsidRPr="009E5F3D">
              <w:rPr>
                <w:rFonts w:ascii="Trebuchet MS" w:eastAsia="Times New Roman" w:hAnsi="Trebuchet MS" w:cs="Arial"/>
                <w:noProof/>
                <w:sz w:val="18"/>
                <w:szCs w:val="18"/>
                <w:lang w:eastAsia="de-DE"/>
              </w:rPr>
              <w:t>discontinuă</w:t>
            </w:r>
          </w:p>
        </w:tc>
        <w:tc>
          <w:tcPr>
            <w:tcW w:w="1350" w:type="dxa"/>
          </w:tcPr>
          <w:p w14:paraId="0541A8C0"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lunar</w:t>
            </w:r>
          </w:p>
        </w:tc>
        <w:tc>
          <w:tcPr>
            <w:tcW w:w="2954" w:type="dxa"/>
          </w:tcPr>
          <w:p w14:paraId="42F3918F"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24 h</w:t>
            </w:r>
          </w:p>
        </w:tc>
      </w:tr>
      <w:tr w:rsidR="000E09EB" w:rsidRPr="009E5F3D" w14:paraId="3D6A584B" w14:textId="77777777" w:rsidTr="0032358B">
        <w:trPr>
          <w:cantSplit/>
          <w:jc w:val="center"/>
        </w:trPr>
        <w:tc>
          <w:tcPr>
            <w:tcW w:w="805" w:type="dxa"/>
          </w:tcPr>
          <w:p w14:paraId="21A90194" w14:textId="57A0C59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2</w:t>
            </w:r>
          </w:p>
        </w:tc>
        <w:tc>
          <w:tcPr>
            <w:tcW w:w="3240" w:type="dxa"/>
          </w:tcPr>
          <w:p w14:paraId="6BAE5DEF" w14:textId="36074C2D"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Pulberi sedimentabile</w:t>
            </w:r>
          </w:p>
        </w:tc>
        <w:tc>
          <w:tcPr>
            <w:tcW w:w="1620" w:type="dxa"/>
          </w:tcPr>
          <w:p w14:paraId="1B568B7E" w14:textId="77777777" w:rsidR="000E09EB" w:rsidRPr="009E5F3D" w:rsidRDefault="000E09EB" w:rsidP="009E5F3D">
            <w:pPr>
              <w:tabs>
                <w:tab w:val="center" w:pos="4320"/>
                <w:tab w:val="right" w:pos="8640"/>
              </w:tabs>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1350" w:type="dxa"/>
          </w:tcPr>
          <w:p w14:paraId="62322961" w14:textId="77777777" w:rsidR="000E09EB" w:rsidRPr="009E5F3D" w:rsidRDefault="000E09EB" w:rsidP="009E5F3D">
            <w:pPr>
              <w:tabs>
                <w:tab w:val="center" w:pos="4320"/>
                <w:tab w:val="right" w:pos="8640"/>
              </w:tabs>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lunar</w:t>
            </w:r>
          </w:p>
        </w:tc>
        <w:tc>
          <w:tcPr>
            <w:tcW w:w="2954" w:type="dxa"/>
          </w:tcPr>
          <w:p w14:paraId="396A4874" w14:textId="77777777" w:rsidR="000E09EB" w:rsidRPr="009E5F3D" w:rsidRDefault="000E09EB" w:rsidP="009E5F3D">
            <w:pPr>
              <w:tabs>
                <w:tab w:val="center" w:pos="4320"/>
                <w:tab w:val="right" w:pos="8640"/>
              </w:tabs>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1 lună</w:t>
            </w:r>
          </w:p>
        </w:tc>
      </w:tr>
      <w:tr w:rsidR="000E09EB" w:rsidRPr="009E5F3D" w14:paraId="1134A3AA" w14:textId="77777777" w:rsidTr="0032358B">
        <w:trPr>
          <w:cantSplit/>
          <w:jc w:val="center"/>
        </w:trPr>
        <w:tc>
          <w:tcPr>
            <w:tcW w:w="805" w:type="dxa"/>
          </w:tcPr>
          <w:p w14:paraId="33C9FA08" w14:textId="4DC91968"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3</w:t>
            </w:r>
          </w:p>
        </w:tc>
        <w:tc>
          <w:tcPr>
            <w:tcW w:w="3240" w:type="dxa"/>
          </w:tcPr>
          <w:p w14:paraId="6689D501"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Dioxid de sulf</w:t>
            </w:r>
          </w:p>
        </w:tc>
        <w:tc>
          <w:tcPr>
            <w:tcW w:w="1620" w:type="dxa"/>
          </w:tcPr>
          <w:p w14:paraId="50BD67DF"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1350" w:type="dxa"/>
          </w:tcPr>
          <w:p w14:paraId="0D46AE0E"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trimestrial</w:t>
            </w:r>
          </w:p>
        </w:tc>
        <w:tc>
          <w:tcPr>
            <w:tcW w:w="2954" w:type="dxa"/>
          </w:tcPr>
          <w:p w14:paraId="6B9012F8"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24 h</w:t>
            </w:r>
          </w:p>
        </w:tc>
      </w:tr>
      <w:tr w:rsidR="000E09EB" w:rsidRPr="009E5F3D" w14:paraId="745A045B" w14:textId="77777777" w:rsidTr="0032358B">
        <w:trPr>
          <w:cantSplit/>
          <w:jc w:val="center"/>
        </w:trPr>
        <w:tc>
          <w:tcPr>
            <w:tcW w:w="805" w:type="dxa"/>
          </w:tcPr>
          <w:p w14:paraId="2B777611" w14:textId="36E085AC"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4</w:t>
            </w:r>
          </w:p>
        </w:tc>
        <w:tc>
          <w:tcPr>
            <w:tcW w:w="3240" w:type="dxa"/>
          </w:tcPr>
          <w:p w14:paraId="20F944B1"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Dioxid de azot</w:t>
            </w:r>
          </w:p>
        </w:tc>
        <w:tc>
          <w:tcPr>
            <w:tcW w:w="1620" w:type="dxa"/>
          </w:tcPr>
          <w:p w14:paraId="15CCFDF7"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1350" w:type="dxa"/>
          </w:tcPr>
          <w:p w14:paraId="7437A107"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lunar</w:t>
            </w:r>
          </w:p>
        </w:tc>
        <w:tc>
          <w:tcPr>
            <w:tcW w:w="2954" w:type="dxa"/>
          </w:tcPr>
          <w:p w14:paraId="15298182"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1 h</w:t>
            </w:r>
          </w:p>
        </w:tc>
      </w:tr>
      <w:tr w:rsidR="000E09EB" w:rsidRPr="009E5F3D" w14:paraId="18B2DDB1" w14:textId="77777777" w:rsidTr="0032358B">
        <w:trPr>
          <w:cantSplit/>
          <w:jc w:val="center"/>
        </w:trPr>
        <w:tc>
          <w:tcPr>
            <w:tcW w:w="805" w:type="dxa"/>
          </w:tcPr>
          <w:p w14:paraId="3C6616BD" w14:textId="5E74D79F"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5</w:t>
            </w:r>
          </w:p>
        </w:tc>
        <w:tc>
          <w:tcPr>
            <w:tcW w:w="3240" w:type="dxa"/>
          </w:tcPr>
          <w:p w14:paraId="338317EB"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Monoxid de carbon</w:t>
            </w:r>
          </w:p>
        </w:tc>
        <w:tc>
          <w:tcPr>
            <w:tcW w:w="1620" w:type="dxa"/>
          </w:tcPr>
          <w:p w14:paraId="4739623F"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1350" w:type="dxa"/>
          </w:tcPr>
          <w:p w14:paraId="7F7AD67C"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lunar</w:t>
            </w:r>
          </w:p>
        </w:tc>
        <w:tc>
          <w:tcPr>
            <w:tcW w:w="2954" w:type="dxa"/>
          </w:tcPr>
          <w:p w14:paraId="26835DD1"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maxima zilnică a mediilor pe 8 h</w:t>
            </w:r>
          </w:p>
        </w:tc>
      </w:tr>
      <w:tr w:rsidR="000E09EB" w:rsidRPr="009E5F3D" w14:paraId="4108FFD0" w14:textId="77777777" w:rsidTr="0032358B">
        <w:trPr>
          <w:cantSplit/>
          <w:jc w:val="center"/>
        </w:trPr>
        <w:tc>
          <w:tcPr>
            <w:tcW w:w="805" w:type="dxa"/>
          </w:tcPr>
          <w:p w14:paraId="20EF7CB6" w14:textId="4380DB2F"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6</w:t>
            </w:r>
          </w:p>
        </w:tc>
        <w:tc>
          <w:tcPr>
            <w:tcW w:w="3240" w:type="dxa"/>
          </w:tcPr>
          <w:p w14:paraId="1E900871"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Amoniac</w:t>
            </w:r>
          </w:p>
        </w:tc>
        <w:tc>
          <w:tcPr>
            <w:tcW w:w="1620" w:type="dxa"/>
          </w:tcPr>
          <w:p w14:paraId="16A0A4FB"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discontinuă</w:t>
            </w:r>
          </w:p>
        </w:tc>
        <w:tc>
          <w:tcPr>
            <w:tcW w:w="1350" w:type="dxa"/>
          </w:tcPr>
          <w:p w14:paraId="2BE5E110" w14:textId="77777777" w:rsidR="000E09EB" w:rsidRPr="009E5F3D" w:rsidRDefault="000E09EB" w:rsidP="009E5F3D">
            <w:pPr>
              <w:spacing w:after="0" w:line="240" w:lineRule="auto"/>
              <w:jc w:val="center"/>
              <w:rPr>
                <w:rFonts w:ascii="Trebuchet MS" w:eastAsia="Times New Roman" w:hAnsi="Trebuchet MS" w:cs="Arial"/>
                <w:noProof/>
                <w:sz w:val="18"/>
                <w:szCs w:val="18"/>
                <w:lang w:eastAsia="de-DE"/>
              </w:rPr>
            </w:pPr>
            <w:r w:rsidRPr="009E5F3D">
              <w:rPr>
                <w:rFonts w:ascii="Trebuchet MS" w:eastAsia="Times New Roman" w:hAnsi="Trebuchet MS" w:cs="Arial"/>
                <w:noProof/>
                <w:sz w:val="18"/>
                <w:szCs w:val="18"/>
                <w:lang w:eastAsia="de-DE"/>
              </w:rPr>
              <w:t>trimestrial</w:t>
            </w:r>
          </w:p>
        </w:tc>
        <w:tc>
          <w:tcPr>
            <w:tcW w:w="2954" w:type="dxa"/>
          </w:tcPr>
          <w:p w14:paraId="2CF7FF47" w14:textId="77A3DE73" w:rsidR="000E09EB" w:rsidRPr="009E5F3D" w:rsidRDefault="000E09EB" w:rsidP="009E5F3D">
            <w:pPr>
              <w:pStyle w:val="ListParagraph"/>
              <w:numPr>
                <w:ilvl w:val="0"/>
                <w:numId w:val="26"/>
              </w:numPr>
              <w:jc w:val="center"/>
              <w:rPr>
                <w:rFonts w:ascii="Trebuchet MS" w:eastAsia="Times New Roman" w:hAnsi="Trebuchet MS" w:cs="Arial"/>
                <w:noProof/>
                <w:sz w:val="18"/>
                <w:szCs w:val="18"/>
                <w:lang w:eastAsia="de-DE"/>
              </w:rPr>
            </w:pPr>
          </w:p>
        </w:tc>
      </w:tr>
    </w:tbl>
    <w:p w14:paraId="5015FA9D" w14:textId="77777777" w:rsidR="009E5F3D" w:rsidRDefault="000E09EB" w:rsidP="009E5F3D">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Puncte de prelevare probe:</w:t>
      </w:r>
    </w:p>
    <w:p w14:paraId="15CE35F5" w14:textId="0513F6CC" w:rsidR="000E09EB" w:rsidRPr="00AF137A" w:rsidRDefault="009E5F3D" w:rsidP="009E5F3D">
      <w:pPr>
        <w:spacing w:after="0" w:line="240" w:lineRule="auto"/>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0E09EB" w:rsidRPr="00AF137A">
        <w:rPr>
          <w:rFonts w:ascii="Trebuchet MS" w:eastAsia="Times New Roman" w:hAnsi="Trebuchet MS" w:cs="Arial"/>
          <w:noProof/>
          <w:lang w:eastAsia="de-DE"/>
        </w:rPr>
        <w:t>vor fi stabilite cel puţin 3 puncte de prelevare a imisiilor de poluanţi în atmosferă, amplasate la limita amplasamentului societăţii, în special  pe direcţia vântului dominant (în pana de fum).</w:t>
      </w:r>
    </w:p>
    <w:p w14:paraId="22F8A57D"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Prelevarea şi analizarea tuturor substanţelor poluante, precum şi asigurarea sistemelor automatizate de măsurare şi metodele de măsurare de referinţă utilizate pentru calibrarea acestora se efectuează în conformitate cu  standardele CEN. În cazul în care nu există standarde CEN, se aplică standardele ISO, standardele naţionale sau alte standarde internaţionale, garantându-se  obţinerea unor date de calitate ştiinţifică echivalentă. </w:t>
      </w:r>
    </w:p>
    <w:p w14:paraId="37F169B4" w14:textId="77777777" w:rsidR="000E09EB" w:rsidRPr="00AF137A" w:rsidRDefault="000E09EB" w:rsidP="000E09EB">
      <w:pPr>
        <w:spacing w:after="0" w:line="240" w:lineRule="auto"/>
        <w:jc w:val="both"/>
        <w:rPr>
          <w:rFonts w:ascii="Trebuchet MS" w:eastAsia="Times New Roman" w:hAnsi="Trebuchet MS" w:cs="Arial"/>
          <w:b/>
          <w:noProof/>
          <w:lang w:eastAsia="de-DE"/>
        </w:rPr>
      </w:pPr>
      <w:r w:rsidRPr="00AF137A">
        <w:rPr>
          <w:rFonts w:ascii="Trebuchet MS" w:eastAsia="Times New Roman" w:hAnsi="Trebuchet MS" w:cs="Arial"/>
          <w:noProof/>
          <w:lang w:eastAsia="de-DE"/>
        </w:rPr>
        <w:t xml:space="preserve">Sistemele automatizate de măsurare sunt supuse unui control prin intermediul unor măsurători paralele cu metodele de referinţă, </w:t>
      </w:r>
      <w:r w:rsidRPr="00AF137A">
        <w:rPr>
          <w:rFonts w:ascii="Trebuchet MS" w:eastAsia="Times New Roman" w:hAnsi="Trebuchet MS" w:cs="Arial"/>
          <w:b/>
          <w:noProof/>
          <w:lang w:eastAsia="de-DE"/>
        </w:rPr>
        <w:t>cel puţin o dată pe an.</w:t>
      </w:r>
    </w:p>
    <w:p w14:paraId="4370E832" w14:textId="77777777" w:rsidR="000E09EB" w:rsidRPr="00AF137A" w:rsidRDefault="000E09EB" w:rsidP="000E09EB">
      <w:pPr>
        <w:pStyle w:val="Heading2"/>
        <w:spacing w:before="120"/>
        <w:rPr>
          <w:rFonts w:ascii="Trebuchet MS" w:hAnsi="Trebuchet MS" w:cs="Arial"/>
          <w:sz w:val="22"/>
          <w:szCs w:val="22"/>
        </w:rPr>
      </w:pPr>
      <w:r w:rsidRPr="00AF137A">
        <w:rPr>
          <w:rFonts w:ascii="Trebuchet MS" w:hAnsi="Trebuchet MS" w:cs="Arial"/>
          <w:sz w:val="22"/>
          <w:szCs w:val="22"/>
        </w:rPr>
        <w:t>13.2. Monitorizarea emisiilor în apă</w:t>
      </w:r>
    </w:p>
    <w:p w14:paraId="5D889CC8" w14:textId="77777777" w:rsidR="000E09EB" w:rsidRPr="00AF137A" w:rsidRDefault="000E09EB" w:rsidP="000E09EB">
      <w:pPr>
        <w:spacing w:after="0" w:line="240" w:lineRule="auto"/>
        <w:rPr>
          <w:rFonts w:ascii="Trebuchet MS" w:hAnsi="Trebuchet MS" w:cs="Arial"/>
          <w:b/>
        </w:rPr>
      </w:pPr>
      <w:r w:rsidRPr="00AF137A">
        <w:rPr>
          <w:rFonts w:ascii="Trebuchet MS" w:hAnsi="Trebuchet MS" w:cs="Arial"/>
          <w:b/>
        </w:rPr>
        <w:t>13.2.1. Monitorizarea apei</w:t>
      </w:r>
    </w:p>
    <w:p w14:paraId="421FB92F" w14:textId="2DDDF72B" w:rsidR="00920719" w:rsidRDefault="00920719" w:rsidP="000E09EB">
      <w:pPr>
        <w:tabs>
          <w:tab w:val="left" w:pos="330"/>
        </w:tabs>
        <w:spacing w:after="0" w:line="240" w:lineRule="auto"/>
        <w:jc w:val="both"/>
      </w:pPr>
      <w:r w:rsidRPr="00791E18">
        <w:rPr>
          <w:highlight w:val="green"/>
        </w:rPr>
        <w:t xml:space="preserve">Nu sunt impuse prin Autorizația de Gospodărire a Apelor. </w:t>
      </w:r>
    </w:p>
    <w:p w14:paraId="70DB29A5" w14:textId="1900789C" w:rsidR="000E09EB" w:rsidRPr="00AF137A" w:rsidRDefault="00920719" w:rsidP="000E09EB">
      <w:pPr>
        <w:tabs>
          <w:tab w:val="left" w:pos="330"/>
        </w:tabs>
        <w:spacing w:after="0" w:line="240" w:lineRule="auto"/>
        <w:jc w:val="both"/>
        <w:rPr>
          <w:rFonts w:ascii="Trebuchet MS" w:hAnsi="Trebuchet MS" w:cs="Arial"/>
          <w:b/>
          <w:bCs/>
        </w:rPr>
      </w:pPr>
      <w:r w:rsidRPr="00AF137A">
        <w:rPr>
          <w:rFonts w:ascii="Trebuchet MS" w:hAnsi="Trebuchet MS" w:cs="Arial"/>
          <w:b/>
        </w:rPr>
        <w:t xml:space="preserve"> </w:t>
      </w:r>
      <w:r w:rsidR="000E09EB" w:rsidRPr="00AF137A">
        <w:rPr>
          <w:rFonts w:ascii="Trebuchet MS" w:hAnsi="Trebuchet MS" w:cs="Arial"/>
          <w:b/>
        </w:rPr>
        <w:t>13.3.</w:t>
      </w:r>
      <w:r w:rsidR="000E09EB" w:rsidRPr="00AF137A">
        <w:rPr>
          <w:rFonts w:ascii="Trebuchet MS" w:hAnsi="Trebuchet MS" w:cs="Arial"/>
        </w:rPr>
        <w:t xml:space="preserve"> </w:t>
      </w:r>
      <w:r w:rsidR="000E09EB" w:rsidRPr="00AF137A">
        <w:rPr>
          <w:rFonts w:ascii="Trebuchet MS" w:hAnsi="Trebuchet MS" w:cs="Arial"/>
          <w:b/>
          <w:bCs/>
        </w:rPr>
        <w:t>Monitorizarea apei freatice</w:t>
      </w:r>
    </w:p>
    <w:p w14:paraId="103431C8" w14:textId="2FB937AF" w:rsidR="000E09EB" w:rsidRPr="009E5F3D" w:rsidRDefault="000E09EB" w:rsidP="009E5F3D">
      <w:pPr>
        <w:autoSpaceDE w:val="0"/>
        <w:autoSpaceDN w:val="0"/>
        <w:adjustRightInd w:val="0"/>
        <w:spacing w:after="0" w:line="240" w:lineRule="auto"/>
        <w:jc w:val="both"/>
        <w:rPr>
          <w:rFonts w:ascii="Trebuchet MS" w:eastAsia="Times New Roman" w:hAnsi="Trebuchet MS" w:cs="Arial"/>
          <w:b/>
          <w:bCs/>
          <w:noProof/>
          <w:lang w:eastAsia="de-DE"/>
        </w:rPr>
      </w:pPr>
      <w:r w:rsidRPr="00AF137A">
        <w:rPr>
          <w:rFonts w:ascii="Trebuchet MS" w:eastAsia="Times New Roman" w:hAnsi="Trebuchet MS" w:cs="Arial"/>
          <w:noProof/>
          <w:lang w:eastAsia="de-DE"/>
        </w:rPr>
        <w:t>Titularul autorizatiei are obligatia să monitorizeze calitatea apei subterane, pentru indicatorii din t</w:t>
      </w:r>
      <w:r w:rsidRPr="00AF137A">
        <w:rPr>
          <w:rFonts w:ascii="Trebuchet MS" w:eastAsia="Times New Roman" w:hAnsi="Trebuchet MS" w:cs="Arial"/>
          <w:bCs/>
          <w:noProof/>
          <w:lang w:eastAsia="de-DE"/>
        </w:rPr>
        <w:t>abelul de mai jos</w:t>
      </w:r>
      <w:r w:rsidRPr="00AF137A">
        <w:rPr>
          <w:rFonts w:ascii="Trebuchet MS" w:eastAsia="Times New Roman" w:hAnsi="Trebuchet MS" w:cs="Arial"/>
          <w:noProof/>
          <w:lang w:eastAsia="de-DE"/>
        </w:rPr>
        <w:t>, astfel</w:t>
      </w:r>
      <w:r w:rsidRPr="00AF137A">
        <w:rPr>
          <w:rFonts w:ascii="Trebuchet MS" w:eastAsia="Times New Roman" w:hAnsi="Trebuchet MS" w:cs="Arial"/>
          <w:b/>
          <w:bCs/>
          <w:noProof/>
          <w:lang w:eastAsia="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2"/>
        <w:gridCol w:w="1963"/>
        <w:gridCol w:w="2340"/>
      </w:tblGrid>
      <w:tr w:rsidR="00D848DA" w:rsidRPr="00D848DA" w14:paraId="100104ED" w14:textId="47D1F631" w:rsidTr="009E5F3D">
        <w:trPr>
          <w:trHeight w:val="251"/>
          <w:jc w:val="center"/>
        </w:trPr>
        <w:tc>
          <w:tcPr>
            <w:tcW w:w="5692" w:type="dxa"/>
          </w:tcPr>
          <w:p w14:paraId="3D6670AA" w14:textId="77777777" w:rsidR="00D848DA" w:rsidRPr="00D848DA" w:rsidRDefault="00D848DA" w:rsidP="009E5F3D">
            <w:pPr>
              <w:spacing w:after="0" w:line="240" w:lineRule="auto"/>
              <w:jc w:val="center"/>
              <w:rPr>
                <w:rFonts w:ascii="Trebuchet MS" w:eastAsia="Times New Roman" w:hAnsi="Trebuchet MS" w:cs="Arial"/>
                <w:b/>
                <w:bCs/>
                <w:noProof/>
                <w:sz w:val="18"/>
                <w:szCs w:val="18"/>
                <w:lang w:eastAsia="de-DE"/>
              </w:rPr>
            </w:pPr>
            <w:r w:rsidRPr="00D848DA">
              <w:rPr>
                <w:rFonts w:ascii="Trebuchet MS" w:eastAsia="Times New Roman" w:hAnsi="Trebuchet MS" w:cs="Arial"/>
                <w:b/>
                <w:bCs/>
                <w:noProof/>
                <w:sz w:val="18"/>
                <w:szCs w:val="18"/>
                <w:lang w:eastAsia="de-DE"/>
              </w:rPr>
              <w:t>Parametru</w:t>
            </w:r>
          </w:p>
        </w:tc>
        <w:tc>
          <w:tcPr>
            <w:tcW w:w="1963" w:type="dxa"/>
          </w:tcPr>
          <w:p w14:paraId="1DFD0DA4" w14:textId="77777777" w:rsidR="00D848DA" w:rsidRPr="00D848DA" w:rsidRDefault="00D848DA" w:rsidP="009E5F3D">
            <w:pPr>
              <w:spacing w:after="0" w:line="240" w:lineRule="auto"/>
              <w:ind w:left="-70"/>
              <w:jc w:val="center"/>
              <w:rPr>
                <w:rFonts w:ascii="Trebuchet MS" w:eastAsia="Times New Roman" w:hAnsi="Trebuchet MS" w:cs="Arial"/>
                <w:b/>
                <w:bCs/>
                <w:noProof/>
                <w:sz w:val="18"/>
                <w:szCs w:val="18"/>
                <w:lang w:eastAsia="de-DE"/>
              </w:rPr>
            </w:pPr>
            <w:r w:rsidRPr="00D848DA">
              <w:rPr>
                <w:rFonts w:ascii="Trebuchet MS" w:eastAsia="Times New Roman" w:hAnsi="Trebuchet MS" w:cs="Arial"/>
                <w:b/>
                <w:bCs/>
                <w:noProof/>
                <w:sz w:val="18"/>
                <w:szCs w:val="18"/>
                <w:lang w:eastAsia="de-DE"/>
              </w:rPr>
              <w:t>Frecvența</w:t>
            </w:r>
          </w:p>
        </w:tc>
        <w:tc>
          <w:tcPr>
            <w:tcW w:w="2340" w:type="dxa"/>
          </w:tcPr>
          <w:p w14:paraId="5CDE87C5" w14:textId="0466AF6B" w:rsidR="00D848DA" w:rsidRPr="00D848DA" w:rsidRDefault="00D848DA" w:rsidP="009E5F3D">
            <w:pPr>
              <w:spacing w:after="0" w:line="240" w:lineRule="auto"/>
              <w:ind w:left="-70"/>
              <w:jc w:val="center"/>
              <w:rPr>
                <w:rFonts w:ascii="Trebuchet MS" w:eastAsia="Times New Roman" w:hAnsi="Trebuchet MS" w:cs="Arial"/>
                <w:b/>
                <w:bCs/>
                <w:noProof/>
                <w:sz w:val="18"/>
                <w:szCs w:val="18"/>
                <w:lang w:eastAsia="de-DE"/>
              </w:rPr>
            </w:pPr>
            <w:r w:rsidRPr="00D848DA">
              <w:rPr>
                <w:rFonts w:ascii="Trebuchet MS" w:eastAsia="Times New Roman" w:hAnsi="Trebuchet MS" w:cs="Arial"/>
                <w:b/>
                <w:bCs/>
                <w:noProof/>
                <w:sz w:val="18"/>
                <w:szCs w:val="18"/>
                <w:lang w:eastAsia="de-DE"/>
              </w:rPr>
              <w:t>Punct de prelevare</w:t>
            </w:r>
          </w:p>
        </w:tc>
      </w:tr>
      <w:tr w:rsidR="00D848DA" w:rsidRPr="00D848DA" w14:paraId="7827890D" w14:textId="0D3E8D42" w:rsidTr="009E5F3D">
        <w:trPr>
          <w:jc w:val="center"/>
        </w:trPr>
        <w:tc>
          <w:tcPr>
            <w:tcW w:w="5692" w:type="dxa"/>
          </w:tcPr>
          <w:p w14:paraId="1226C25B"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pH</w:t>
            </w:r>
          </w:p>
        </w:tc>
        <w:tc>
          <w:tcPr>
            <w:tcW w:w="1963" w:type="dxa"/>
            <w:vMerge w:val="restart"/>
            <w:vAlign w:val="center"/>
          </w:tcPr>
          <w:p w14:paraId="73FAD0C2"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anual</w:t>
            </w:r>
          </w:p>
        </w:tc>
        <w:tc>
          <w:tcPr>
            <w:tcW w:w="2340" w:type="dxa"/>
            <w:vMerge w:val="restart"/>
            <w:vAlign w:val="center"/>
          </w:tcPr>
          <w:p w14:paraId="33BDCF8E" w14:textId="2410FFA6"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Forajele de observație</w:t>
            </w:r>
          </w:p>
        </w:tc>
      </w:tr>
      <w:tr w:rsidR="00D848DA" w:rsidRPr="00D848DA" w14:paraId="69CB7D69" w14:textId="6186116E" w:rsidTr="009E5F3D">
        <w:trPr>
          <w:jc w:val="center"/>
        </w:trPr>
        <w:tc>
          <w:tcPr>
            <w:tcW w:w="5692" w:type="dxa"/>
          </w:tcPr>
          <w:p w14:paraId="1FC1AB30"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b/>
                <w:bCs/>
                <w:i/>
                <w:iCs/>
                <w:noProof/>
                <w:sz w:val="18"/>
                <w:szCs w:val="18"/>
                <w:lang w:eastAsia="de-DE"/>
              </w:rPr>
              <w:t>Cloruri</w:t>
            </w:r>
          </w:p>
        </w:tc>
        <w:tc>
          <w:tcPr>
            <w:tcW w:w="1963" w:type="dxa"/>
            <w:vMerge/>
          </w:tcPr>
          <w:p w14:paraId="63D126D4"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6F57900F"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2993B0B1" w14:textId="26A20475" w:rsidTr="009E5F3D">
        <w:trPr>
          <w:jc w:val="center"/>
        </w:trPr>
        <w:tc>
          <w:tcPr>
            <w:tcW w:w="5692" w:type="dxa"/>
          </w:tcPr>
          <w:p w14:paraId="3E9722A6"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Suspensii</w:t>
            </w:r>
          </w:p>
        </w:tc>
        <w:tc>
          <w:tcPr>
            <w:tcW w:w="1963" w:type="dxa"/>
            <w:vMerge/>
          </w:tcPr>
          <w:p w14:paraId="47191DA9"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3091B97F"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1BD37BC5" w14:textId="2A0BC933" w:rsidTr="009E5F3D">
        <w:trPr>
          <w:jc w:val="center"/>
        </w:trPr>
        <w:tc>
          <w:tcPr>
            <w:tcW w:w="5692" w:type="dxa"/>
          </w:tcPr>
          <w:p w14:paraId="21EE370A"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Substante extractibile cu solventi</w:t>
            </w:r>
          </w:p>
        </w:tc>
        <w:tc>
          <w:tcPr>
            <w:tcW w:w="1963" w:type="dxa"/>
            <w:vMerge/>
          </w:tcPr>
          <w:p w14:paraId="4AC25213"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21326D90"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287D08AD" w14:textId="6A42E06A" w:rsidTr="009E5F3D">
        <w:trPr>
          <w:jc w:val="center"/>
        </w:trPr>
        <w:tc>
          <w:tcPr>
            <w:tcW w:w="5692" w:type="dxa"/>
          </w:tcPr>
          <w:p w14:paraId="1B3FF861"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Substante organice</w:t>
            </w:r>
          </w:p>
        </w:tc>
        <w:tc>
          <w:tcPr>
            <w:tcW w:w="1963" w:type="dxa"/>
            <w:vMerge/>
          </w:tcPr>
          <w:p w14:paraId="0028637B"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22A83526"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31A4BBF7" w14:textId="6C2B42B0" w:rsidTr="009E5F3D">
        <w:trPr>
          <w:jc w:val="center"/>
        </w:trPr>
        <w:tc>
          <w:tcPr>
            <w:tcW w:w="5692" w:type="dxa"/>
          </w:tcPr>
          <w:p w14:paraId="5FC2A805"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Cupru</w:t>
            </w:r>
          </w:p>
        </w:tc>
        <w:tc>
          <w:tcPr>
            <w:tcW w:w="1963" w:type="dxa"/>
            <w:vMerge/>
          </w:tcPr>
          <w:p w14:paraId="49B4A181"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52AA4C6D"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3595321E" w14:textId="028C7E11" w:rsidTr="009E5F3D">
        <w:trPr>
          <w:jc w:val="center"/>
        </w:trPr>
        <w:tc>
          <w:tcPr>
            <w:tcW w:w="5692" w:type="dxa"/>
          </w:tcPr>
          <w:p w14:paraId="17CBAE00"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Zinc</w:t>
            </w:r>
          </w:p>
        </w:tc>
        <w:tc>
          <w:tcPr>
            <w:tcW w:w="1963" w:type="dxa"/>
            <w:vMerge/>
          </w:tcPr>
          <w:p w14:paraId="7BDF0379"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62CCF6F7"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37CB583B" w14:textId="03D40A4B" w:rsidTr="009E5F3D">
        <w:trPr>
          <w:jc w:val="center"/>
        </w:trPr>
        <w:tc>
          <w:tcPr>
            <w:tcW w:w="5692" w:type="dxa"/>
          </w:tcPr>
          <w:p w14:paraId="37B077CC"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Nichel</w:t>
            </w:r>
          </w:p>
        </w:tc>
        <w:tc>
          <w:tcPr>
            <w:tcW w:w="1963" w:type="dxa"/>
            <w:vMerge/>
          </w:tcPr>
          <w:p w14:paraId="07F0B138"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789B8D66"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1AEBA1A4" w14:textId="68CE69E5" w:rsidTr="009E5F3D">
        <w:trPr>
          <w:jc w:val="center"/>
        </w:trPr>
        <w:tc>
          <w:tcPr>
            <w:tcW w:w="5692" w:type="dxa"/>
          </w:tcPr>
          <w:p w14:paraId="0F04B3B1"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Cadmiu</w:t>
            </w:r>
          </w:p>
        </w:tc>
        <w:tc>
          <w:tcPr>
            <w:tcW w:w="1963" w:type="dxa"/>
            <w:vMerge/>
          </w:tcPr>
          <w:p w14:paraId="426E4220"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51C16888"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541666CE" w14:textId="10CC6BFC" w:rsidTr="009E5F3D">
        <w:trPr>
          <w:jc w:val="center"/>
        </w:trPr>
        <w:tc>
          <w:tcPr>
            <w:tcW w:w="5692" w:type="dxa"/>
          </w:tcPr>
          <w:p w14:paraId="5CA4C627"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Plumb</w:t>
            </w:r>
          </w:p>
        </w:tc>
        <w:tc>
          <w:tcPr>
            <w:tcW w:w="1963" w:type="dxa"/>
            <w:vMerge/>
          </w:tcPr>
          <w:p w14:paraId="38529B23"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0D574A6A"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r w:rsidR="00D848DA" w:rsidRPr="00D848DA" w14:paraId="5C930F6B" w14:textId="069357C4" w:rsidTr="009E5F3D">
        <w:trPr>
          <w:jc w:val="center"/>
        </w:trPr>
        <w:tc>
          <w:tcPr>
            <w:tcW w:w="5692" w:type="dxa"/>
          </w:tcPr>
          <w:p w14:paraId="7A72C58C"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aluminiu</w:t>
            </w:r>
          </w:p>
        </w:tc>
        <w:tc>
          <w:tcPr>
            <w:tcW w:w="1963" w:type="dxa"/>
            <w:vMerge/>
          </w:tcPr>
          <w:p w14:paraId="20118E76"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c>
          <w:tcPr>
            <w:tcW w:w="2340" w:type="dxa"/>
            <w:vMerge/>
          </w:tcPr>
          <w:p w14:paraId="5D9AA583" w14:textId="77777777" w:rsidR="00D848DA" w:rsidRPr="00D848DA" w:rsidRDefault="00D848DA" w:rsidP="009E5F3D">
            <w:pPr>
              <w:spacing w:after="0" w:line="240" w:lineRule="auto"/>
              <w:jc w:val="center"/>
              <w:rPr>
                <w:rFonts w:ascii="Trebuchet MS" w:eastAsia="Times New Roman" w:hAnsi="Trebuchet MS" w:cs="Arial"/>
                <w:noProof/>
                <w:sz w:val="18"/>
                <w:szCs w:val="18"/>
                <w:lang w:eastAsia="de-DE"/>
              </w:rPr>
            </w:pPr>
          </w:p>
        </w:tc>
      </w:tr>
    </w:tbl>
    <w:p w14:paraId="10C371D0" w14:textId="77777777" w:rsidR="000E09EB" w:rsidRPr="00AF137A" w:rsidRDefault="000E09EB" w:rsidP="000E09EB">
      <w:pPr>
        <w:tabs>
          <w:tab w:val="left" w:pos="330"/>
        </w:tabs>
        <w:spacing w:after="0" w:line="240" w:lineRule="auto"/>
        <w:jc w:val="both"/>
        <w:rPr>
          <w:rFonts w:ascii="Trebuchet MS" w:hAnsi="Trebuchet MS" w:cs="Arial"/>
          <w:b/>
          <w:bCs/>
        </w:rPr>
      </w:pPr>
    </w:p>
    <w:p w14:paraId="34F1E84B" w14:textId="77777777" w:rsidR="000E09EB" w:rsidRPr="00AF137A" w:rsidRDefault="000E09EB" w:rsidP="000E09EB">
      <w:pPr>
        <w:tabs>
          <w:tab w:val="left" w:pos="330"/>
        </w:tabs>
        <w:spacing w:after="0" w:line="240" w:lineRule="auto"/>
        <w:jc w:val="both"/>
        <w:rPr>
          <w:rFonts w:ascii="Trebuchet MS" w:hAnsi="Trebuchet MS" w:cs="Arial"/>
          <w:b/>
        </w:rPr>
      </w:pPr>
      <w:r w:rsidRPr="00AF137A">
        <w:rPr>
          <w:rFonts w:ascii="Trebuchet MS" w:hAnsi="Trebuchet MS" w:cs="Arial"/>
          <w:b/>
        </w:rPr>
        <w:t>13.4.</w:t>
      </w:r>
      <w:r w:rsidRPr="00AF137A">
        <w:rPr>
          <w:rFonts w:ascii="Trebuchet MS" w:hAnsi="Trebuchet MS" w:cs="Arial"/>
        </w:rPr>
        <w:t xml:space="preserve"> </w:t>
      </w:r>
      <w:r w:rsidRPr="00AF137A">
        <w:rPr>
          <w:rFonts w:ascii="Trebuchet MS" w:hAnsi="Trebuchet MS" w:cs="Arial"/>
          <w:b/>
        </w:rPr>
        <w:t>Monitorizarea solului</w:t>
      </w:r>
    </w:p>
    <w:p w14:paraId="3F6953C5" w14:textId="02CEEED9" w:rsidR="000E09EB" w:rsidRPr="00AF137A" w:rsidRDefault="000E09EB" w:rsidP="001F5548">
      <w:pPr>
        <w:autoSpaceDE w:val="0"/>
        <w:autoSpaceDN w:val="0"/>
        <w:adjustRightInd w:val="0"/>
        <w:spacing w:after="0" w:line="240" w:lineRule="auto"/>
        <w:jc w:val="both"/>
        <w:rPr>
          <w:rFonts w:ascii="Trebuchet MS" w:eastAsia="Times New Roman" w:hAnsi="Trebuchet MS" w:cs="Arial"/>
          <w:b/>
          <w:bCs/>
          <w:noProof/>
          <w:lang w:eastAsia="de-DE"/>
        </w:rPr>
      </w:pPr>
      <w:r w:rsidRPr="00AF137A">
        <w:rPr>
          <w:rFonts w:ascii="Trebuchet MS" w:eastAsia="Times New Roman" w:hAnsi="Trebuchet MS" w:cs="Arial"/>
          <w:noProof/>
          <w:lang w:eastAsia="de-DE"/>
        </w:rPr>
        <w:t>Titularul autorizatiei are obligatia sa monitorizeze nivelul emisi</w:t>
      </w:r>
      <w:r w:rsidR="001F5548">
        <w:rPr>
          <w:rFonts w:ascii="Trebuchet MS" w:eastAsia="Times New Roman" w:hAnsi="Trebuchet MS" w:cs="Arial"/>
          <w:noProof/>
          <w:lang w:eastAsia="de-DE"/>
        </w:rPr>
        <w:t xml:space="preserve">ilor de poluanti în sol, pentru </w:t>
      </w:r>
      <w:r w:rsidRPr="00AF137A">
        <w:rPr>
          <w:rFonts w:ascii="Trebuchet MS" w:eastAsia="Times New Roman" w:hAnsi="Trebuchet MS" w:cs="Arial"/>
          <w:noProof/>
          <w:lang w:eastAsia="de-DE"/>
        </w:rPr>
        <w:t>indicatorii din t</w:t>
      </w:r>
      <w:r w:rsidRPr="00AF137A">
        <w:rPr>
          <w:rFonts w:ascii="Trebuchet MS" w:eastAsia="Times New Roman" w:hAnsi="Trebuchet MS" w:cs="Arial"/>
          <w:bCs/>
          <w:noProof/>
          <w:lang w:eastAsia="de-DE"/>
        </w:rPr>
        <w:t>abelul de mai jos</w:t>
      </w:r>
      <w:r w:rsidRPr="00AF137A">
        <w:rPr>
          <w:rFonts w:ascii="Trebuchet MS" w:eastAsia="Times New Roman" w:hAnsi="Trebuchet MS" w:cs="Arial"/>
          <w:noProof/>
          <w:lang w:eastAsia="de-DE"/>
        </w:rPr>
        <w:t xml:space="preserve">,  astfel </w:t>
      </w:r>
      <w:r w:rsidRPr="00AF137A">
        <w:rPr>
          <w:rFonts w:ascii="Trebuchet MS" w:eastAsia="Times New Roman" w:hAnsi="Trebuchet MS" w:cs="Arial"/>
          <w:b/>
          <w:bCs/>
          <w:noProof/>
          <w:lang w:eastAsia="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5145"/>
        <w:gridCol w:w="3780"/>
      </w:tblGrid>
      <w:tr w:rsidR="000E09EB" w:rsidRPr="00D848DA" w14:paraId="4F8FDA12" w14:textId="77777777" w:rsidTr="009E5F3D">
        <w:trPr>
          <w:trHeight w:val="494"/>
          <w:jc w:val="center"/>
        </w:trPr>
        <w:tc>
          <w:tcPr>
            <w:tcW w:w="985" w:type="dxa"/>
          </w:tcPr>
          <w:p w14:paraId="46BF9431" w14:textId="77777777" w:rsidR="000E09EB" w:rsidRPr="00D848DA" w:rsidRDefault="000E09EB" w:rsidP="009E5F3D">
            <w:pPr>
              <w:spacing w:after="0" w:line="240" w:lineRule="auto"/>
              <w:jc w:val="center"/>
              <w:rPr>
                <w:rFonts w:ascii="Trebuchet MS" w:eastAsia="Times New Roman" w:hAnsi="Trebuchet MS" w:cs="Arial"/>
                <w:b/>
                <w:bCs/>
                <w:noProof/>
                <w:sz w:val="18"/>
                <w:szCs w:val="18"/>
                <w:lang w:eastAsia="de-DE"/>
              </w:rPr>
            </w:pPr>
            <w:r w:rsidRPr="00D848DA">
              <w:rPr>
                <w:rFonts w:ascii="Trebuchet MS" w:eastAsia="Times New Roman" w:hAnsi="Trebuchet MS" w:cs="Arial"/>
                <w:b/>
                <w:bCs/>
                <w:noProof/>
                <w:sz w:val="18"/>
                <w:szCs w:val="18"/>
                <w:lang w:eastAsia="de-DE"/>
              </w:rPr>
              <w:t>Nr. crt.</w:t>
            </w:r>
          </w:p>
        </w:tc>
        <w:tc>
          <w:tcPr>
            <w:tcW w:w="5145" w:type="dxa"/>
          </w:tcPr>
          <w:p w14:paraId="3EA4FDA8" w14:textId="77777777" w:rsidR="000E09EB" w:rsidRPr="00D848DA" w:rsidRDefault="000E09EB" w:rsidP="009E5F3D">
            <w:pPr>
              <w:spacing w:after="0" w:line="240" w:lineRule="auto"/>
              <w:jc w:val="center"/>
              <w:rPr>
                <w:rFonts w:ascii="Trebuchet MS" w:eastAsia="Times New Roman" w:hAnsi="Trebuchet MS" w:cs="Arial"/>
                <w:b/>
                <w:bCs/>
                <w:noProof/>
                <w:sz w:val="18"/>
                <w:szCs w:val="18"/>
                <w:lang w:eastAsia="de-DE"/>
              </w:rPr>
            </w:pPr>
            <w:r w:rsidRPr="00D848DA">
              <w:rPr>
                <w:rFonts w:ascii="Trebuchet MS" w:eastAsia="Times New Roman" w:hAnsi="Trebuchet MS" w:cs="Arial"/>
                <w:b/>
                <w:bCs/>
                <w:noProof/>
                <w:sz w:val="18"/>
                <w:szCs w:val="18"/>
                <w:lang w:eastAsia="de-DE"/>
              </w:rPr>
              <w:t>Element</w:t>
            </w:r>
          </w:p>
          <w:p w14:paraId="5AA3F869"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p>
        </w:tc>
        <w:tc>
          <w:tcPr>
            <w:tcW w:w="3780" w:type="dxa"/>
          </w:tcPr>
          <w:p w14:paraId="5F7DC0F0" w14:textId="77777777" w:rsidR="000E09EB" w:rsidRPr="00D848DA" w:rsidRDefault="000E09EB" w:rsidP="009E5F3D">
            <w:pPr>
              <w:spacing w:after="0" w:line="240" w:lineRule="auto"/>
              <w:jc w:val="center"/>
              <w:rPr>
                <w:rFonts w:ascii="Trebuchet MS" w:eastAsia="Times New Roman" w:hAnsi="Trebuchet MS" w:cs="Arial"/>
                <w:b/>
                <w:bCs/>
                <w:noProof/>
                <w:sz w:val="18"/>
                <w:szCs w:val="18"/>
                <w:lang w:eastAsia="de-DE"/>
              </w:rPr>
            </w:pPr>
            <w:r w:rsidRPr="00D848DA">
              <w:rPr>
                <w:rFonts w:ascii="Trebuchet MS" w:eastAsia="Times New Roman" w:hAnsi="Trebuchet MS" w:cs="Arial"/>
                <w:b/>
                <w:bCs/>
                <w:noProof/>
                <w:sz w:val="18"/>
                <w:szCs w:val="18"/>
                <w:lang w:eastAsia="de-DE"/>
              </w:rPr>
              <w:t>Frecventa</w:t>
            </w:r>
          </w:p>
          <w:p w14:paraId="765FAD7F"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p>
        </w:tc>
      </w:tr>
      <w:tr w:rsidR="000E09EB" w:rsidRPr="00D848DA" w14:paraId="7A7C4D56" w14:textId="77777777" w:rsidTr="009E5F3D">
        <w:trPr>
          <w:jc w:val="center"/>
        </w:trPr>
        <w:tc>
          <w:tcPr>
            <w:tcW w:w="985" w:type="dxa"/>
          </w:tcPr>
          <w:p w14:paraId="5CADC4F8"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1</w:t>
            </w:r>
          </w:p>
        </w:tc>
        <w:tc>
          <w:tcPr>
            <w:tcW w:w="5145" w:type="dxa"/>
          </w:tcPr>
          <w:p w14:paraId="116A5588"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total hidrocarburi din petrol</w:t>
            </w:r>
          </w:p>
        </w:tc>
        <w:tc>
          <w:tcPr>
            <w:tcW w:w="3780" w:type="dxa"/>
            <w:vMerge w:val="restart"/>
          </w:tcPr>
          <w:p w14:paraId="37600A6A" w14:textId="1C4FB403" w:rsidR="000E09EB" w:rsidRPr="00D20474" w:rsidRDefault="000E09EB" w:rsidP="009E5F3D">
            <w:pPr>
              <w:spacing w:after="0" w:line="240" w:lineRule="auto"/>
              <w:jc w:val="center"/>
              <w:rPr>
                <w:rFonts w:ascii="Trebuchet MS" w:eastAsia="Times New Roman" w:hAnsi="Trebuchet MS" w:cs="Arial"/>
                <w:noProof/>
                <w:sz w:val="18"/>
                <w:szCs w:val="18"/>
                <w:highlight w:val="red"/>
                <w:lang w:eastAsia="de-DE"/>
              </w:rPr>
            </w:pPr>
            <w:r w:rsidRPr="00D20474">
              <w:rPr>
                <w:rFonts w:ascii="Trebuchet MS" w:hAnsi="Trebuchet MS" w:cs="Arial"/>
                <w:noProof/>
                <w:sz w:val="18"/>
                <w:szCs w:val="18"/>
                <w:highlight w:val="red"/>
              </w:rPr>
              <w:t>o</w:t>
            </w:r>
            <w:r w:rsidRPr="00D20474">
              <w:rPr>
                <w:rFonts w:ascii="Trebuchet MS" w:hAnsi="Trebuchet MS" w:cs="Arial"/>
                <w:bCs/>
                <w:noProof/>
                <w:sz w:val="18"/>
                <w:szCs w:val="18"/>
                <w:highlight w:val="red"/>
              </w:rPr>
              <w:t xml:space="preserve"> dată la 5 ani</w:t>
            </w:r>
          </w:p>
        </w:tc>
      </w:tr>
      <w:tr w:rsidR="000E09EB" w:rsidRPr="00D848DA" w14:paraId="071A957E" w14:textId="77777777" w:rsidTr="009E5F3D">
        <w:trPr>
          <w:jc w:val="center"/>
        </w:trPr>
        <w:tc>
          <w:tcPr>
            <w:tcW w:w="985" w:type="dxa"/>
          </w:tcPr>
          <w:p w14:paraId="0DAFCB5D"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2</w:t>
            </w:r>
          </w:p>
        </w:tc>
        <w:tc>
          <w:tcPr>
            <w:tcW w:w="5145" w:type="dxa"/>
          </w:tcPr>
          <w:p w14:paraId="2C1970A6"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cupru</w:t>
            </w:r>
          </w:p>
        </w:tc>
        <w:tc>
          <w:tcPr>
            <w:tcW w:w="3780" w:type="dxa"/>
            <w:vMerge/>
          </w:tcPr>
          <w:p w14:paraId="67035D2E"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p>
        </w:tc>
      </w:tr>
      <w:tr w:rsidR="000E09EB" w:rsidRPr="00D848DA" w14:paraId="5A832E72" w14:textId="77777777" w:rsidTr="009E5F3D">
        <w:trPr>
          <w:jc w:val="center"/>
        </w:trPr>
        <w:tc>
          <w:tcPr>
            <w:tcW w:w="985" w:type="dxa"/>
          </w:tcPr>
          <w:p w14:paraId="21E5A5D8"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3</w:t>
            </w:r>
          </w:p>
        </w:tc>
        <w:tc>
          <w:tcPr>
            <w:tcW w:w="5145" w:type="dxa"/>
          </w:tcPr>
          <w:p w14:paraId="02180340"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zinc</w:t>
            </w:r>
          </w:p>
        </w:tc>
        <w:tc>
          <w:tcPr>
            <w:tcW w:w="3780" w:type="dxa"/>
            <w:vMerge/>
          </w:tcPr>
          <w:p w14:paraId="6E414F11"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p>
        </w:tc>
      </w:tr>
      <w:tr w:rsidR="000E09EB" w:rsidRPr="00D848DA" w14:paraId="2326E07D" w14:textId="77777777" w:rsidTr="009E5F3D">
        <w:trPr>
          <w:jc w:val="center"/>
        </w:trPr>
        <w:tc>
          <w:tcPr>
            <w:tcW w:w="985" w:type="dxa"/>
          </w:tcPr>
          <w:p w14:paraId="7599B223"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4</w:t>
            </w:r>
          </w:p>
        </w:tc>
        <w:tc>
          <w:tcPr>
            <w:tcW w:w="5145" w:type="dxa"/>
          </w:tcPr>
          <w:p w14:paraId="2453EA0B"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plumb</w:t>
            </w:r>
          </w:p>
        </w:tc>
        <w:tc>
          <w:tcPr>
            <w:tcW w:w="3780" w:type="dxa"/>
            <w:vMerge/>
          </w:tcPr>
          <w:p w14:paraId="42466F41"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p>
        </w:tc>
      </w:tr>
      <w:tr w:rsidR="000E09EB" w:rsidRPr="00D848DA" w14:paraId="725E7F52" w14:textId="77777777" w:rsidTr="009E5F3D">
        <w:trPr>
          <w:jc w:val="center"/>
        </w:trPr>
        <w:tc>
          <w:tcPr>
            <w:tcW w:w="985" w:type="dxa"/>
          </w:tcPr>
          <w:p w14:paraId="257EE704"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5</w:t>
            </w:r>
          </w:p>
        </w:tc>
        <w:tc>
          <w:tcPr>
            <w:tcW w:w="5145" w:type="dxa"/>
          </w:tcPr>
          <w:p w14:paraId="1071427F"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nichel</w:t>
            </w:r>
          </w:p>
        </w:tc>
        <w:tc>
          <w:tcPr>
            <w:tcW w:w="3780" w:type="dxa"/>
            <w:vMerge/>
          </w:tcPr>
          <w:p w14:paraId="6410C4E5"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p>
        </w:tc>
      </w:tr>
      <w:tr w:rsidR="000E09EB" w:rsidRPr="00D848DA" w14:paraId="33AD1E28" w14:textId="77777777" w:rsidTr="009E5F3D">
        <w:trPr>
          <w:jc w:val="center"/>
        </w:trPr>
        <w:tc>
          <w:tcPr>
            <w:tcW w:w="985" w:type="dxa"/>
          </w:tcPr>
          <w:p w14:paraId="2E476FD7"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lastRenderedPageBreak/>
              <w:t>6</w:t>
            </w:r>
          </w:p>
        </w:tc>
        <w:tc>
          <w:tcPr>
            <w:tcW w:w="5145" w:type="dxa"/>
          </w:tcPr>
          <w:p w14:paraId="059A591C"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r w:rsidRPr="00D848DA">
              <w:rPr>
                <w:rFonts w:ascii="Trebuchet MS" w:eastAsia="Times New Roman" w:hAnsi="Trebuchet MS" w:cs="Arial"/>
                <w:noProof/>
                <w:sz w:val="18"/>
                <w:szCs w:val="18"/>
                <w:lang w:eastAsia="de-DE"/>
              </w:rPr>
              <w:t>cadmiu</w:t>
            </w:r>
          </w:p>
        </w:tc>
        <w:tc>
          <w:tcPr>
            <w:tcW w:w="3780" w:type="dxa"/>
            <w:vMerge/>
          </w:tcPr>
          <w:p w14:paraId="0D593E06" w14:textId="77777777" w:rsidR="000E09EB" w:rsidRPr="00D848DA" w:rsidRDefault="000E09EB" w:rsidP="009E5F3D">
            <w:pPr>
              <w:spacing w:after="0" w:line="240" w:lineRule="auto"/>
              <w:jc w:val="center"/>
              <w:rPr>
                <w:rFonts w:ascii="Trebuchet MS" w:eastAsia="Times New Roman" w:hAnsi="Trebuchet MS" w:cs="Arial"/>
                <w:noProof/>
                <w:sz w:val="18"/>
                <w:szCs w:val="18"/>
                <w:lang w:eastAsia="de-DE"/>
              </w:rPr>
            </w:pPr>
          </w:p>
        </w:tc>
      </w:tr>
    </w:tbl>
    <w:p w14:paraId="136AC44B" w14:textId="3E281CD2" w:rsidR="000E09EB" w:rsidRPr="00AF137A" w:rsidRDefault="000E09EB" w:rsidP="000E09EB">
      <w:pPr>
        <w:spacing w:after="0" w:line="240" w:lineRule="auto"/>
        <w:jc w:val="both"/>
        <w:rPr>
          <w:rFonts w:ascii="Trebuchet MS" w:eastAsia="Times New Roman" w:hAnsi="Trebuchet MS"/>
          <w:bCs/>
          <w:noProof/>
          <w:lang w:eastAsia="de-DE"/>
        </w:rPr>
      </w:pPr>
      <w:r w:rsidRPr="00AF137A">
        <w:rPr>
          <w:rFonts w:ascii="Trebuchet MS" w:eastAsia="Times New Roman" w:hAnsi="Trebuchet MS"/>
          <w:bCs/>
          <w:noProof/>
          <w:lang w:eastAsia="de-DE"/>
        </w:rPr>
        <w:t xml:space="preserve">Se va analiza </w:t>
      </w:r>
      <w:r w:rsidRPr="00C46B38">
        <w:rPr>
          <w:rFonts w:ascii="Trebuchet MS" w:eastAsia="Times New Roman" w:hAnsi="Trebuchet MS"/>
          <w:bCs/>
          <w:noProof/>
          <w:color w:val="7030A0"/>
          <w:lang w:eastAsia="de-DE"/>
        </w:rPr>
        <w:t>solul în patru puncte de la limita amplasamentului</w:t>
      </w:r>
      <w:r w:rsidR="00330BC6">
        <w:rPr>
          <w:rFonts w:ascii="Trebuchet MS" w:eastAsia="Times New Roman" w:hAnsi="Trebuchet MS"/>
          <w:bCs/>
          <w:noProof/>
          <w:color w:val="7030A0"/>
          <w:lang w:eastAsia="de-DE"/>
        </w:rPr>
        <w:t xml:space="preserve"> </w:t>
      </w:r>
      <w:r w:rsidR="00330BC6" w:rsidRPr="00330BC6">
        <w:rPr>
          <w:rFonts w:ascii="Trebuchet MS" w:eastAsia="Times New Roman" w:hAnsi="Trebuchet MS"/>
          <w:bCs/>
          <w:noProof/>
          <w:color w:val="7030A0"/>
          <w:highlight w:val="green"/>
          <w:lang w:eastAsia="de-DE"/>
        </w:rPr>
        <w:t>(</w:t>
      </w:r>
      <w:r w:rsidR="00330BC6" w:rsidRPr="00330BC6">
        <w:rPr>
          <w:rFonts w:ascii="Trebuchet MS" w:hAnsi="Trebuchet MS"/>
          <w:highlight w:val="green"/>
        </w:rPr>
        <w:t>3 puncte si unul la 500 m de amplasament)</w:t>
      </w:r>
      <w:r w:rsidRPr="00C46B38">
        <w:rPr>
          <w:rFonts w:ascii="Trebuchet MS" w:eastAsia="Times New Roman" w:hAnsi="Trebuchet MS"/>
          <w:bCs/>
          <w:noProof/>
          <w:color w:val="7030A0"/>
          <w:lang w:eastAsia="de-DE"/>
        </w:rPr>
        <w:t xml:space="preserve"> </w:t>
      </w:r>
      <w:r w:rsidR="00330BC6">
        <w:rPr>
          <w:rFonts w:ascii="Trebuchet MS" w:eastAsia="Times New Roman" w:hAnsi="Trebuchet MS"/>
          <w:bCs/>
          <w:noProof/>
          <w:color w:val="7030A0"/>
          <w:lang w:eastAsia="de-DE"/>
        </w:rPr>
        <w:t>ș</w:t>
      </w:r>
      <w:r w:rsidRPr="00AF137A">
        <w:rPr>
          <w:rFonts w:ascii="Trebuchet MS" w:eastAsia="Times New Roman" w:hAnsi="Trebuchet MS"/>
          <w:bCs/>
          <w:noProof/>
          <w:lang w:eastAsia="de-DE"/>
        </w:rPr>
        <w:t>i rezultatele se vor compara cu valorile ob</w:t>
      </w:r>
      <w:r w:rsidR="00330BC6">
        <w:rPr>
          <w:rFonts w:ascii="Trebuchet MS" w:eastAsia="Times New Roman" w:hAnsi="Trebuchet MS"/>
          <w:bCs/>
          <w:noProof/>
          <w:lang w:eastAsia="de-DE"/>
        </w:rPr>
        <w:t>ț</w:t>
      </w:r>
      <w:r w:rsidRPr="00AF137A">
        <w:rPr>
          <w:rFonts w:ascii="Trebuchet MS" w:eastAsia="Times New Roman" w:hAnsi="Trebuchet MS"/>
          <w:bCs/>
          <w:noProof/>
          <w:lang w:eastAsia="de-DE"/>
        </w:rPr>
        <w:t>inute la prima m</w:t>
      </w:r>
      <w:r w:rsidR="00330BC6">
        <w:rPr>
          <w:rFonts w:ascii="Trebuchet MS" w:eastAsia="Times New Roman" w:hAnsi="Trebuchet MS"/>
          <w:bCs/>
          <w:noProof/>
          <w:lang w:eastAsia="de-DE"/>
        </w:rPr>
        <w:t>ă</w:t>
      </w:r>
      <w:r w:rsidRPr="00AF137A">
        <w:rPr>
          <w:rFonts w:ascii="Trebuchet MS" w:eastAsia="Times New Roman" w:hAnsi="Trebuchet MS"/>
          <w:bCs/>
          <w:noProof/>
          <w:lang w:eastAsia="de-DE"/>
        </w:rPr>
        <w:t xml:space="preserve">suratoare (vezi cap 10.3). </w:t>
      </w:r>
    </w:p>
    <w:p w14:paraId="01F929F9" w14:textId="77777777" w:rsidR="000E09EB" w:rsidRPr="00AF137A" w:rsidRDefault="000E09EB" w:rsidP="000E09EB">
      <w:pPr>
        <w:spacing w:after="0" w:line="240" w:lineRule="auto"/>
        <w:jc w:val="both"/>
        <w:rPr>
          <w:rFonts w:ascii="Trebuchet MS" w:eastAsia="Times New Roman" w:hAnsi="Trebuchet MS"/>
          <w:bCs/>
          <w:noProof/>
          <w:lang w:eastAsia="de-DE"/>
        </w:rPr>
      </w:pPr>
      <w:r w:rsidRPr="00AF137A">
        <w:rPr>
          <w:rFonts w:ascii="Trebuchet MS" w:eastAsia="Times New Roman" w:hAnsi="Trebuchet MS"/>
          <w:bCs/>
          <w:noProof/>
          <w:lang w:eastAsia="de-DE"/>
        </w:rPr>
        <w:t xml:space="preserve">Se va preleva o proba de sol și </w:t>
      </w:r>
      <w:r w:rsidRPr="00C46B38">
        <w:rPr>
          <w:rFonts w:ascii="Trebuchet MS" w:eastAsia="Times New Roman" w:hAnsi="Trebuchet MS"/>
          <w:bCs/>
          <w:noProof/>
          <w:color w:val="7030A0"/>
          <w:lang w:eastAsia="de-DE"/>
        </w:rPr>
        <w:t xml:space="preserve">din exteriorul amplasamentului, </w:t>
      </w:r>
      <w:r w:rsidRPr="00AF137A">
        <w:rPr>
          <w:rFonts w:ascii="Trebuchet MS" w:eastAsia="Times New Roman" w:hAnsi="Trebuchet MS"/>
          <w:bCs/>
          <w:noProof/>
          <w:lang w:eastAsia="de-DE"/>
        </w:rPr>
        <w:t>pe direcția predominantă a vântului.</w:t>
      </w:r>
    </w:p>
    <w:p w14:paraId="4ECBD5D3" w14:textId="70674A0E" w:rsidR="000E09EB" w:rsidRPr="00AF137A" w:rsidRDefault="000E09EB" w:rsidP="000E09EB">
      <w:pPr>
        <w:spacing w:after="0" w:line="240" w:lineRule="auto"/>
        <w:jc w:val="both"/>
        <w:rPr>
          <w:rFonts w:ascii="Trebuchet MS" w:eastAsia="Times New Roman" w:hAnsi="Trebuchet MS"/>
          <w:bCs/>
          <w:noProof/>
          <w:lang w:eastAsia="de-DE"/>
        </w:rPr>
      </w:pPr>
      <w:r w:rsidRPr="00AF137A">
        <w:rPr>
          <w:rFonts w:ascii="Trebuchet MS" w:eastAsia="Times New Roman" w:hAnsi="Trebuchet MS"/>
          <w:bCs/>
          <w:noProof/>
          <w:lang w:eastAsia="de-DE"/>
        </w:rPr>
        <w:t>Toate aceste puncte se vor marca pe planul de amplasament cu coordonate și în teren prin marcaje. Prelevarea probelor se va realiza de fiecare dată  din acelea</w:t>
      </w:r>
      <w:r w:rsidR="00330BC6">
        <w:rPr>
          <w:rFonts w:ascii="Trebuchet MS" w:eastAsia="Times New Roman" w:hAnsi="Trebuchet MS"/>
          <w:bCs/>
          <w:noProof/>
          <w:lang w:eastAsia="de-DE"/>
        </w:rPr>
        <w:t>ș</w:t>
      </w:r>
      <w:r w:rsidRPr="00AF137A">
        <w:rPr>
          <w:rFonts w:ascii="Trebuchet MS" w:eastAsia="Times New Roman" w:hAnsi="Trebuchet MS"/>
          <w:bCs/>
          <w:noProof/>
          <w:lang w:eastAsia="de-DE"/>
        </w:rPr>
        <w:t>i puncte.</w:t>
      </w:r>
    </w:p>
    <w:p w14:paraId="7CD6EB79" w14:textId="644A39B8" w:rsidR="000E09EB" w:rsidRDefault="000E09EB" w:rsidP="000E09EB">
      <w:pPr>
        <w:spacing w:after="0" w:line="240" w:lineRule="auto"/>
        <w:jc w:val="both"/>
        <w:rPr>
          <w:rFonts w:ascii="Trebuchet MS" w:eastAsia="Times New Roman" w:hAnsi="Trebuchet MS"/>
          <w:bCs/>
          <w:noProof/>
          <w:lang w:eastAsia="de-DE"/>
        </w:rPr>
      </w:pPr>
      <w:r w:rsidRPr="00AF137A">
        <w:rPr>
          <w:rFonts w:ascii="Trebuchet MS" w:eastAsia="Times New Roman" w:hAnsi="Trebuchet MS"/>
          <w:bCs/>
          <w:noProof/>
          <w:lang w:eastAsia="de-DE"/>
        </w:rPr>
        <w:t>Adâncimea de prelevare va fi de 5 și 30 cm pentru fiecare punct de recoltare.</w:t>
      </w:r>
    </w:p>
    <w:p w14:paraId="198F14F0" w14:textId="00D4CC2D" w:rsidR="000E09EB" w:rsidRPr="00AF137A" w:rsidRDefault="005E4D62" w:rsidP="005E4D62">
      <w:pPr>
        <w:spacing w:after="0" w:line="240" w:lineRule="auto"/>
        <w:jc w:val="both"/>
        <w:rPr>
          <w:rFonts w:ascii="Trebuchet MS" w:eastAsia="Times New Roman" w:hAnsi="Trebuchet MS"/>
          <w:b/>
          <w:noProof/>
          <w:lang w:eastAsia="de-DE"/>
        </w:rPr>
      </w:pPr>
      <w:r>
        <w:rPr>
          <w:rFonts w:ascii="Trebuchet MS" w:eastAsia="Times New Roman" w:hAnsi="Trebuchet MS"/>
          <w:bCs/>
          <w:noProof/>
          <w:lang w:eastAsia="de-DE"/>
        </w:rPr>
        <w:t>Cerințe: t</w:t>
      </w:r>
      <w:r w:rsidR="000E09EB" w:rsidRPr="00AF137A">
        <w:rPr>
          <w:rFonts w:ascii="Trebuchet MS" w:eastAsia="Times New Roman" w:hAnsi="Trebuchet MS"/>
          <w:noProof/>
          <w:lang w:eastAsia="de-DE"/>
        </w:rPr>
        <w:t xml:space="preserve">itularul va efectua </w:t>
      </w:r>
      <w:r w:rsidR="000E09EB" w:rsidRPr="00AF137A">
        <w:rPr>
          <w:rFonts w:ascii="Trebuchet MS" w:eastAsia="Times New Roman" w:hAnsi="Trebuchet MS"/>
          <w:b/>
          <w:noProof/>
          <w:lang w:eastAsia="de-DE"/>
        </w:rPr>
        <w:t>reprezentarea grafica a  evolutiei parametrilor monitorizati pentru toti factorii de mediu, avand ca plecare datele din documentatia pentru obtinerea autorizatiei integrate de mediu. Aceasta reprezentare va fi inclusa in RAM.</w:t>
      </w:r>
    </w:p>
    <w:p w14:paraId="2122F808"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lang w:eastAsia="de-DE"/>
        </w:rPr>
      </w:pPr>
      <w:r w:rsidRPr="00AF137A">
        <w:rPr>
          <w:rFonts w:ascii="Trebuchet MS" w:eastAsia="Times New Roman" w:hAnsi="Trebuchet MS"/>
          <w:noProof/>
          <w:lang w:eastAsia="de-DE"/>
        </w:rPr>
        <w:t>Toate monitorizarile vor fi efectuate cu laboratoare acreditate.</w:t>
      </w:r>
    </w:p>
    <w:p w14:paraId="55921143"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lang w:eastAsia="de-DE"/>
        </w:rPr>
      </w:pPr>
      <w:r w:rsidRPr="00AF137A">
        <w:rPr>
          <w:rFonts w:ascii="Trebuchet MS" w:eastAsia="Times New Roman" w:hAnsi="Trebuchet MS"/>
          <w:noProof/>
          <w:lang w:eastAsia="de-DE"/>
        </w:rPr>
        <w:t>Forajul de monitorizare a apelor subterane va fi verificat periodic în ceea ce privește etanșeitatea pentru a preveni contaminarea de la suprafață.</w:t>
      </w:r>
    </w:p>
    <w:p w14:paraId="5FAD26AF"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lang w:eastAsia="de-DE"/>
        </w:rPr>
      </w:pPr>
      <w:r w:rsidRPr="00AF137A">
        <w:rPr>
          <w:rFonts w:ascii="Trebuchet MS" w:eastAsia="Times New Roman" w:hAnsi="Trebuchet MS"/>
          <w:noProof/>
          <w:lang w:eastAsia="de-DE"/>
        </w:rPr>
        <w:t>Încarcarile și descărcările de materiale trebuie să aiba loc în zone desemnate, protejate împotriva pierderilor din scurgeri.</w:t>
      </w:r>
    </w:p>
    <w:p w14:paraId="10B1DE45"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lang w:eastAsia="de-DE"/>
        </w:rPr>
      </w:pPr>
      <w:r w:rsidRPr="00AF137A">
        <w:rPr>
          <w:rFonts w:ascii="Trebuchet MS" w:eastAsia="Times New Roman" w:hAnsi="Trebuchet MS"/>
          <w:noProof/>
          <w:lang w:eastAsia="de-DE"/>
        </w:rPr>
        <w:t>Titularul autorizației trebuie să initieze un program de testare și verificare a tuturor rezervoarelor și conductelor subterane. Un program de testare și verificare trebuie inițiat pentru a asigura faptul ca toate structurile sunt testate cel puțin o data la trei ani. Un raport privind aceste teste trebuie inclus în RAM.</w:t>
      </w:r>
    </w:p>
    <w:p w14:paraId="12A8B69D"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noProof/>
          <w:lang w:eastAsia="de-DE"/>
        </w:rPr>
      </w:pPr>
      <w:r w:rsidRPr="00AF137A">
        <w:rPr>
          <w:rFonts w:ascii="Trebuchet MS" w:eastAsia="Times New Roman" w:hAnsi="Trebuchet MS"/>
          <w:noProof/>
          <w:lang w:eastAsia="de-DE"/>
        </w:rPr>
        <w:t>Toate flansele si valvele de pe conductele de suprafata folosite pentru transportul de substante, altele decât apa necontaminata, caz pentru care nu este stipulata nici o prevedere permanenta privind siguranta scurgerilor, trebuie să facă subiectul verificărilor vizuale săptamânale sau al altor modalități de monitorizare a scurgerilor. Toate aceste verificări trebuie înregistrate într-un dosar, care trebuie să fie disponibil pentru inspecțiile personalului cu drept de control conform legislației în vigoare.</w:t>
      </w:r>
    </w:p>
    <w:p w14:paraId="6D726BB1" w14:textId="77777777" w:rsidR="000E09EB" w:rsidRPr="00AF137A" w:rsidRDefault="000E09EB" w:rsidP="000E09EB">
      <w:pPr>
        <w:tabs>
          <w:tab w:val="left" w:pos="330"/>
        </w:tabs>
        <w:spacing w:after="0" w:line="240" w:lineRule="auto"/>
        <w:jc w:val="both"/>
        <w:rPr>
          <w:rFonts w:ascii="Trebuchet MS" w:hAnsi="Trebuchet MS" w:cs="Arial"/>
          <w:b/>
        </w:rPr>
      </w:pPr>
    </w:p>
    <w:p w14:paraId="599A4A27" w14:textId="77777777" w:rsidR="000E09EB" w:rsidRPr="00AF137A" w:rsidRDefault="000E09EB" w:rsidP="000E09EB">
      <w:pPr>
        <w:pStyle w:val="Heading2"/>
        <w:rPr>
          <w:rFonts w:ascii="Trebuchet MS" w:hAnsi="Trebuchet MS" w:cs="Arial"/>
          <w:bCs w:val="0"/>
          <w:noProof/>
          <w:sz w:val="22"/>
          <w:szCs w:val="22"/>
        </w:rPr>
      </w:pPr>
      <w:r w:rsidRPr="00AF137A">
        <w:rPr>
          <w:rFonts w:ascii="Trebuchet MS" w:hAnsi="Trebuchet MS" w:cs="Arial"/>
          <w:sz w:val="22"/>
          <w:szCs w:val="22"/>
        </w:rPr>
        <w:t>13.6.  Monitorizarea deşeurilor</w:t>
      </w:r>
      <w:r w:rsidRPr="00AF137A">
        <w:rPr>
          <w:rFonts w:ascii="Trebuchet MS" w:hAnsi="Trebuchet MS" w:cs="Arial"/>
          <w:bCs w:val="0"/>
          <w:noProof/>
          <w:sz w:val="22"/>
          <w:szCs w:val="22"/>
        </w:rPr>
        <w:t xml:space="preserve"> și substanțelor chimice periculoase </w:t>
      </w:r>
    </w:p>
    <w:p w14:paraId="0F1BA6E4" w14:textId="77777777" w:rsidR="000E09EB" w:rsidRPr="00AF137A" w:rsidRDefault="000E09EB" w:rsidP="000E09EB">
      <w:pPr>
        <w:spacing w:after="0" w:line="240" w:lineRule="auto"/>
        <w:jc w:val="both"/>
        <w:rPr>
          <w:rFonts w:ascii="Trebuchet MS" w:hAnsi="Trebuchet MS" w:cs="Arial"/>
          <w:u w:val="single"/>
          <w:lang w:eastAsia="pl-PL"/>
        </w:rPr>
      </w:pPr>
      <w:r w:rsidRPr="00AF137A">
        <w:rPr>
          <w:rFonts w:ascii="Trebuchet MS" w:hAnsi="Trebuchet MS" w:cs="Arial"/>
          <w:u w:val="single"/>
          <w:lang w:eastAsia="pl-PL"/>
        </w:rPr>
        <w:t>Gestionarea tuturor categoriilor de deşeuri se va realiza cu respectarea prevederilor:</w:t>
      </w:r>
    </w:p>
    <w:p w14:paraId="32DE41CF" w14:textId="77777777" w:rsidR="000E09EB" w:rsidRPr="00AF137A" w:rsidRDefault="000E09EB" w:rsidP="000E09EB">
      <w:pPr>
        <w:pStyle w:val="Default"/>
        <w:jc w:val="both"/>
        <w:rPr>
          <w:rFonts w:ascii="Trebuchet MS" w:hAnsi="Trebuchet MS" w:cs="Arial"/>
          <w:b/>
          <w:noProof/>
          <w:color w:val="auto"/>
          <w:sz w:val="22"/>
          <w:szCs w:val="22"/>
          <w:lang w:val="ro-RO"/>
        </w:rPr>
      </w:pPr>
      <w:r w:rsidRPr="00AF137A">
        <w:rPr>
          <w:rFonts w:ascii="Trebuchet MS" w:hAnsi="Trebuchet MS" w:cs="Arial"/>
          <w:noProof/>
          <w:color w:val="auto"/>
          <w:sz w:val="22"/>
          <w:szCs w:val="22"/>
          <w:lang w:val="ro-RO"/>
        </w:rPr>
        <w:t>-</w:t>
      </w:r>
      <w:r w:rsidRPr="00AF137A">
        <w:rPr>
          <w:rFonts w:ascii="Trebuchet MS" w:hAnsi="Trebuchet MS" w:cs="Arial"/>
          <w:b/>
          <w:noProof/>
          <w:color w:val="auto"/>
          <w:sz w:val="22"/>
          <w:szCs w:val="22"/>
          <w:lang w:val="ro-RO"/>
        </w:rPr>
        <w:t xml:space="preserve"> </w:t>
      </w:r>
      <w:r w:rsidRPr="00AF137A">
        <w:rPr>
          <w:rFonts w:ascii="Trebuchet MS" w:hAnsi="Trebuchet MS" w:cs="Arial"/>
          <w:color w:val="auto"/>
          <w:sz w:val="22"/>
          <w:szCs w:val="22"/>
          <w:lang w:val="ro-RO"/>
        </w:rPr>
        <w:t>OUG nr. 195/2005 privind protecţia mediului, aprobată prin Legea nr. 265/2016, cu modificările şi completările ulterioare;</w:t>
      </w:r>
    </w:p>
    <w:p w14:paraId="138F78E5" w14:textId="77777777" w:rsidR="000E09EB" w:rsidRPr="00AF137A" w:rsidRDefault="000E09EB" w:rsidP="000E09EB">
      <w:pPr>
        <w:pStyle w:val="NormalWeb"/>
        <w:spacing w:before="0" w:beforeAutospacing="0" w:after="0" w:afterAutospacing="0"/>
        <w:jc w:val="both"/>
        <w:rPr>
          <w:rFonts w:ascii="Trebuchet MS" w:hAnsi="Trebuchet MS" w:cs="Arial"/>
          <w:color w:val="000000"/>
          <w:sz w:val="22"/>
          <w:szCs w:val="22"/>
          <w:lang w:val="ro-RO"/>
        </w:rPr>
      </w:pPr>
      <w:r w:rsidRPr="00AF137A">
        <w:rPr>
          <w:rFonts w:ascii="Trebuchet MS" w:hAnsi="Trebuchet MS" w:cs="Arial"/>
          <w:bCs/>
          <w:sz w:val="22"/>
          <w:szCs w:val="22"/>
          <w:lang w:val="ro-RO"/>
        </w:rPr>
        <w:t xml:space="preserve">- </w:t>
      </w:r>
      <w:r w:rsidRPr="00AF137A">
        <w:rPr>
          <w:rFonts w:ascii="Trebuchet MS" w:hAnsi="Trebuchet MS" w:cs="Arial"/>
          <w:bCs/>
          <w:color w:val="000000"/>
          <w:sz w:val="22"/>
          <w:szCs w:val="22"/>
          <w:lang w:val="ro-RO"/>
        </w:rPr>
        <w:t>OUG nr. 92/2021 privind regimul deşeurilor aprobată prin Legea nr. 17/2023,</w:t>
      </w:r>
      <w:r w:rsidRPr="00AF137A">
        <w:rPr>
          <w:rFonts w:ascii="Trebuchet MS" w:hAnsi="Trebuchet MS" w:cs="Arial"/>
          <w:b/>
          <w:bCs/>
          <w:color w:val="000000"/>
          <w:sz w:val="22"/>
          <w:szCs w:val="22"/>
          <w:lang w:val="ro-RO"/>
        </w:rPr>
        <w:t xml:space="preserve"> </w:t>
      </w:r>
      <w:r w:rsidRPr="00AF137A">
        <w:rPr>
          <w:rFonts w:ascii="Trebuchet MS" w:hAnsi="Trebuchet MS" w:cs="Arial"/>
          <w:bCs/>
          <w:color w:val="000000"/>
          <w:sz w:val="22"/>
          <w:szCs w:val="22"/>
          <w:lang w:val="ro-RO"/>
        </w:rPr>
        <w:t>cu modificările şi completările ulterioare</w:t>
      </w:r>
      <w:r w:rsidRPr="00AF137A">
        <w:rPr>
          <w:rFonts w:ascii="Trebuchet MS" w:hAnsi="Trebuchet MS" w:cs="Arial"/>
          <w:bCs/>
          <w:sz w:val="22"/>
          <w:szCs w:val="22"/>
          <w:lang w:val="ro-RO"/>
        </w:rPr>
        <w:t>;</w:t>
      </w:r>
    </w:p>
    <w:p w14:paraId="021DA2BE" w14:textId="3F29E948" w:rsidR="000E09EB" w:rsidRDefault="000E09EB" w:rsidP="000E09EB">
      <w:pPr>
        <w:spacing w:after="0" w:line="240" w:lineRule="auto"/>
        <w:jc w:val="both"/>
        <w:rPr>
          <w:rFonts w:ascii="Trebuchet MS" w:hAnsi="Trebuchet MS" w:cs="Arial"/>
          <w:bCs/>
        </w:rPr>
      </w:pPr>
      <w:r w:rsidRPr="00AF137A">
        <w:rPr>
          <w:rFonts w:ascii="Trebuchet MS" w:hAnsi="Trebuchet MS" w:cs="Arial"/>
          <w:bCs/>
        </w:rPr>
        <w:t>- OUG nr. 196/2005 privind Fondul de mediu, cu modificările şi completările ulterioare;</w:t>
      </w:r>
    </w:p>
    <w:p w14:paraId="29A1D96D" w14:textId="5BA094BC" w:rsidR="00ED4D6A" w:rsidRPr="00133648" w:rsidRDefault="005E4D62" w:rsidP="00ED4D6A">
      <w:pPr>
        <w:spacing w:after="0" w:line="240" w:lineRule="auto"/>
        <w:jc w:val="both"/>
        <w:rPr>
          <w:rFonts w:ascii="Trebuchet MS" w:hAnsi="Trebuchet MS"/>
        </w:rPr>
      </w:pPr>
      <w:r>
        <w:rPr>
          <w:rFonts w:ascii="Trebuchet MS" w:hAnsi="Trebuchet MS" w:cs="Arial"/>
          <w:bCs/>
        </w:rPr>
        <w:t>-</w:t>
      </w:r>
      <w:r w:rsidR="00ED4D6A" w:rsidRPr="00133648">
        <w:rPr>
          <w:rFonts w:ascii="Trebuchet MS" w:hAnsi="Trebuchet MS" w:cs="Courier New"/>
          <w:b/>
          <w:bCs/>
          <w:color w:val="000000" w:themeColor="text1"/>
          <w:highlight w:val="yellow"/>
        </w:rPr>
        <w:t xml:space="preserve"> </w:t>
      </w:r>
      <w:r w:rsidR="00ED4D6A" w:rsidRPr="00CA7EE4">
        <w:rPr>
          <w:rFonts w:ascii="Trebuchet MS" w:hAnsi="Trebuchet MS" w:cs="Courier New"/>
          <w:bCs/>
          <w:color w:val="000000" w:themeColor="text1"/>
          <w:highlight w:val="yellow"/>
        </w:rPr>
        <w:t>Ordin</w:t>
      </w:r>
      <w:r w:rsidR="00ED4D6A" w:rsidRPr="00133648">
        <w:rPr>
          <w:rFonts w:ascii="Trebuchet MS" w:hAnsi="Trebuchet MS" w:cs="Courier New"/>
          <w:b/>
          <w:bCs/>
          <w:color w:val="000000" w:themeColor="text1"/>
          <w:highlight w:val="yellow"/>
        </w:rPr>
        <w:t xml:space="preserve"> </w:t>
      </w:r>
      <w:r w:rsidR="00ED4D6A" w:rsidRPr="00133648">
        <w:rPr>
          <w:rFonts w:ascii="Trebuchet MS" w:hAnsi="Trebuchet MS" w:cs="Courier New"/>
          <w:bCs/>
          <w:color w:val="000000" w:themeColor="text1"/>
          <w:highlight w:val="yellow"/>
        </w:rPr>
        <w:t>MMAP nr. 1647/2022</w:t>
      </w:r>
      <w:r w:rsidR="00ED4D6A" w:rsidRPr="00133648">
        <w:rPr>
          <w:rFonts w:ascii="Trebuchet MS" w:hAnsi="Trebuchet MS"/>
          <w:bCs/>
          <w:color w:val="000000" w:themeColor="text1"/>
          <w:sz w:val="27"/>
          <w:szCs w:val="27"/>
          <w:highlight w:val="yellow"/>
        </w:rPr>
        <w:t xml:space="preserve"> </w:t>
      </w:r>
      <w:r w:rsidR="00ED4D6A" w:rsidRPr="00133648">
        <w:rPr>
          <w:rFonts w:ascii="Trebuchet MS" w:hAnsi="Trebuchet MS" w:cs="Courier New"/>
          <w:bCs/>
          <w:color w:val="000000" w:themeColor="text1"/>
          <w:highlight w:val="yellow"/>
        </w:rPr>
        <w:t xml:space="preserve">pentru aprobarea Normelor metodologice privind controlul </w:t>
      </w:r>
      <w:r w:rsidR="00ED4D6A" w:rsidRPr="00133648">
        <w:rPr>
          <w:rFonts w:ascii="Trebuchet MS" w:hAnsi="Trebuchet MS" w:cs="Courier New"/>
          <w:bCs/>
          <w:color w:val="000000"/>
          <w:highlight w:val="yellow"/>
        </w:rPr>
        <w:t>transferurilor de deşeuri</w:t>
      </w:r>
      <w:r w:rsidR="00ED4D6A">
        <w:rPr>
          <w:rFonts w:ascii="Trebuchet MS" w:hAnsi="Trebuchet MS" w:cs="Courier New"/>
          <w:bCs/>
          <w:color w:val="000000"/>
        </w:rPr>
        <w:t>;</w:t>
      </w:r>
    </w:p>
    <w:p w14:paraId="411EFBF8" w14:textId="77777777" w:rsidR="00ED4D6A" w:rsidRPr="00133648" w:rsidRDefault="00ED4D6A" w:rsidP="00ED4D6A">
      <w:pPr>
        <w:spacing w:after="0" w:line="240" w:lineRule="auto"/>
        <w:jc w:val="both"/>
        <w:rPr>
          <w:rFonts w:ascii="Trebuchet MS" w:hAnsi="Trebuchet MS"/>
        </w:rPr>
      </w:pPr>
      <w:r w:rsidRPr="00133648">
        <w:rPr>
          <w:rFonts w:ascii="Trebuchet MS" w:hAnsi="Trebuchet MS"/>
        </w:rPr>
        <w:t>- Ordin MMAP nr.1736/2022 privind aprobarea Procedurii de înregistrare, raportare şi declarare a operatorilor economici care introduc deşeuri în ţară pentru a fi valorificate;</w:t>
      </w:r>
    </w:p>
    <w:p w14:paraId="45E750F0" w14:textId="5DDA1402" w:rsidR="005E4D62" w:rsidRPr="00AF137A" w:rsidRDefault="00ED4D6A" w:rsidP="00ED4D6A">
      <w:pPr>
        <w:spacing w:after="0" w:line="240" w:lineRule="auto"/>
        <w:jc w:val="both"/>
        <w:rPr>
          <w:rFonts w:ascii="Trebuchet MS" w:hAnsi="Trebuchet MS" w:cs="Arial"/>
          <w:bCs/>
        </w:rPr>
      </w:pPr>
      <w:r w:rsidRPr="00133648">
        <w:rPr>
          <w:rFonts w:ascii="Trebuchet MS" w:hAnsi="Trebuchet MS"/>
        </w:rPr>
        <w:t>- OAP</w:t>
      </w:r>
      <w:r>
        <w:rPr>
          <w:rFonts w:ascii="Trebuchet MS" w:hAnsi="Trebuchet MS"/>
        </w:rPr>
        <w:t xml:space="preserve"> nr.</w:t>
      </w:r>
      <w:r w:rsidRPr="00133648">
        <w:rPr>
          <w:rFonts w:ascii="Trebuchet MS" w:hAnsi="Trebuchet MS"/>
        </w:rPr>
        <w:t>1422/2016 pentru aprobarea Procedurii de înscriere la Ministerul Economiei, Comerţului şi Relaţiilor cu Mediul de Afaceri</w:t>
      </w:r>
      <w:r>
        <w:rPr>
          <w:rFonts w:ascii="Trebuchet MS" w:hAnsi="Trebuchet MS"/>
        </w:rPr>
        <w:t>;</w:t>
      </w:r>
    </w:p>
    <w:p w14:paraId="45F8F351"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rPr>
        <w:t>- OM nr. 95/2005 privind stabilirea criteriilor de acceptare şi procedurilor preliminare de acceptare a deşeurilor la depozitare şi lista naţională de deşeuri acceptate în fiecare clasa de depozit de deşeuri;</w:t>
      </w:r>
    </w:p>
    <w:p w14:paraId="7A9B4F47" w14:textId="77777777" w:rsidR="000E09EB" w:rsidRPr="00AF137A" w:rsidRDefault="000E09EB" w:rsidP="000E09EB">
      <w:pPr>
        <w:spacing w:after="0" w:line="240" w:lineRule="auto"/>
        <w:jc w:val="both"/>
        <w:rPr>
          <w:rFonts w:ascii="Trebuchet MS" w:hAnsi="Trebuchet MS" w:cs="Arial"/>
          <w:bCs/>
        </w:rPr>
      </w:pPr>
      <w:r w:rsidRPr="00AF137A">
        <w:rPr>
          <w:rFonts w:ascii="Trebuchet MS" w:hAnsi="Trebuchet MS" w:cs="Arial"/>
          <w:bCs/>
        </w:rPr>
        <w:t>- HG nr. 856/2002 privind evidenţa gestiunii deşeurilor, cu modificările ulterioare;</w:t>
      </w:r>
    </w:p>
    <w:p w14:paraId="333D5A5E" w14:textId="77777777" w:rsidR="000E09EB" w:rsidRPr="00AF137A" w:rsidRDefault="000E09EB" w:rsidP="000E09EB">
      <w:pPr>
        <w:pStyle w:val="BodyText"/>
        <w:spacing w:after="0" w:line="240" w:lineRule="auto"/>
        <w:jc w:val="both"/>
        <w:rPr>
          <w:rFonts w:ascii="Trebuchet MS" w:hAnsi="Trebuchet MS" w:cs="Arial"/>
          <w:bCs/>
          <w:lang w:val="ro-RO"/>
        </w:rPr>
      </w:pPr>
      <w:r w:rsidRPr="00AF137A">
        <w:rPr>
          <w:rFonts w:ascii="Trebuchet MS" w:hAnsi="Trebuchet MS" w:cs="Arial"/>
          <w:bCs/>
          <w:lang w:val="ro-RO"/>
        </w:rPr>
        <w:t>-</w:t>
      </w:r>
      <w:r w:rsidRPr="00AF137A">
        <w:rPr>
          <w:rFonts w:ascii="Trebuchet MS" w:hAnsi="Trebuchet MS" w:cs="Arial"/>
          <w:bCs/>
          <w:color w:val="000000"/>
          <w:lang w:val="ro-RO"/>
        </w:rPr>
        <w:t xml:space="preserve"> </w:t>
      </w:r>
      <w:r w:rsidRPr="00AF137A">
        <w:rPr>
          <w:rFonts w:ascii="Trebuchet MS" w:hAnsi="Trebuchet MS" w:cs="Arial"/>
          <w:lang w:val="ro-RO" w:eastAsia="ro-RO"/>
        </w:rPr>
        <w:t>Deciziei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cu modificările ulterioare</w:t>
      </w:r>
      <w:r w:rsidRPr="00AF137A">
        <w:rPr>
          <w:rFonts w:ascii="Trebuchet MS" w:hAnsi="Trebuchet MS" w:cs="Arial"/>
          <w:bCs/>
          <w:lang w:val="ro-RO"/>
        </w:rPr>
        <w:t>;</w:t>
      </w:r>
    </w:p>
    <w:p w14:paraId="53C0A07D" w14:textId="77777777" w:rsidR="000E09EB" w:rsidRPr="00AF137A" w:rsidRDefault="000E09EB" w:rsidP="000E09EB">
      <w:pPr>
        <w:pStyle w:val="Style21"/>
        <w:widowControl/>
        <w:tabs>
          <w:tab w:val="left" w:pos="142"/>
        </w:tabs>
        <w:rPr>
          <w:rFonts w:ascii="Trebuchet MS" w:hAnsi="Trebuchet MS" w:cs="Arial"/>
          <w:noProof/>
          <w:sz w:val="22"/>
          <w:szCs w:val="22"/>
        </w:rPr>
      </w:pPr>
      <w:r w:rsidRPr="00AF137A">
        <w:rPr>
          <w:rFonts w:ascii="Trebuchet MS" w:hAnsi="Trebuchet MS" w:cs="Arial"/>
          <w:noProof/>
          <w:sz w:val="22"/>
          <w:szCs w:val="22"/>
        </w:rPr>
        <w:t>- Regulamentul Parlamentului European şi al Consiliului (CE) nr. 1013/2006 privind transferul de deşeuri, cu modificările şi completările ulterioare;</w:t>
      </w:r>
    </w:p>
    <w:p w14:paraId="1FD9BB2C" w14:textId="77777777" w:rsidR="000E09EB" w:rsidRPr="00AF137A" w:rsidRDefault="000E09EB" w:rsidP="000E09EB">
      <w:pPr>
        <w:spacing w:after="0" w:line="240" w:lineRule="auto"/>
        <w:jc w:val="both"/>
        <w:rPr>
          <w:rFonts w:ascii="Trebuchet MS" w:hAnsi="Trebuchet MS" w:cs="Arial"/>
        </w:rPr>
      </w:pPr>
      <w:r w:rsidRPr="00AF137A">
        <w:rPr>
          <w:rFonts w:ascii="Trebuchet MS" w:hAnsi="Trebuchet MS" w:cs="Arial"/>
        </w:rPr>
        <w:t>- HG nr. 1061/2008 privind transportul deşeurilor periculoase şi nepericuloase pe teritoriul României;</w:t>
      </w:r>
    </w:p>
    <w:p w14:paraId="7EEE3FB4" w14:textId="77777777" w:rsidR="000E09EB" w:rsidRPr="00AF137A" w:rsidRDefault="000E09EB" w:rsidP="000E09EB">
      <w:pPr>
        <w:pStyle w:val="Style21"/>
        <w:widowControl/>
        <w:tabs>
          <w:tab w:val="left" w:pos="142"/>
        </w:tabs>
        <w:rPr>
          <w:rFonts w:ascii="Trebuchet MS" w:hAnsi="Trebuchet MS" w:cs="Arial"/>
          <w:noProof/>
          <w:sz w:val="22"/>
          <w:szCs w:val="22"/>
        </w:rPr>
      </w:pPr>
      <w:r w:rsidRPr="00AF137A">
        <w:rPr>
          <w:rFonts w:ascii="Trebuchet MS" w:hAnsi="Trebuchet MS" w:cs="Arial"/>
          <w:noProof/>
          <w:sz w:val="22"/>
          <w:szCs w:val="22"/>
        </w:rPr>
        <w:t>- HG nr. 788/2007 privind stabilirea unor măsuri pentru aplicarea Regulamentului Parlamentului European şi al Consiliului (CE) nr. 1013/2006 privind transferul de deşeuri, cu modificările şi completările ulterioare;</w:t>
      </w:r>
    </w:p>
    <w:p w14:paraId="150EC97D" w14:textId="77777777" w:rsidR="000E09EB" w:rsidRPr="00AF137A" w:rsidRDefault="000E09EB" w:rsidP="000E09EB">
      <w:pPr>
        <w:widowControl w:val="0"/>
        <w:tabs>
          <w:tab w:val="left" w:pos="142"/>
        </w:tabs>
        <w:spacing w:after="0" w:line="240" w:lineRule="auto"/>
        <w:jc w:val="both"/>
        <w:rPr>
          <w:rFonts w:ascii="Trebuchet MS" w:hAnsi="Trebuchet MS" w:cs="Arial"/>
        </w:rPr>
      </w:pPr>
      <w:r w:rsidRPr="00AF137A">
        <w:rPr>
          <w:rFonts w:ascii="Trebuchet MS" w:eastAsia="Chianti BdIt Win95BT" w:hAnsi="Trebuchet MS" w:cs="Arial"/>
        </w:rPr>
        <w:t xml:space="preserve">- </w:t>
      </w:r>
      <w:r w:rsidRPr="00AF137A">
        <w:rPr>
          <w:rFonts w:ascii="Trebuchet MS" w:hAnsi="Trebuchet MS" w:cs="Arial"/>
        </w:rPr>
        <w:t>Regulamentul (UE) nr. 1357/2014 de înlocuire a anexei III la Directiva 2008/98/CE a Parlamentului  European şi a Consiliului privind deşeurile şi de abrogare a anumitor directive</w:t>
      </w:r>
    </w:p>
    <w:p w14:paraId="735485DE" w14:textId="77777777" w:rsidR="000E09EB" w:rsidRPr="00AF137A" w:rsidRDefault="000E09EB" w:rsidP="000E09EB">
      <w:pPr>
        <w:pStyle w:val="BodyText2"/>
        <w:spacing w:after="0" w:line="240" w:lineRule="auto"/>
        <w:jc w:val="both"/>
        <w:rPr>
          <w:rFonts w:ascii="Trebuchet MS" w:hAnsi="Trebuchet MS" w:cs="Arial"/>
          <w:lang w:val="ro-RO"/>
        </w:rPr>
      </w:pPr>
      <w:r w:rsidRPr="00AF137A">
        <w:rPr>
          <w:rFonts w:ascii="Trebuchet MS" w:hAnsi="Trebuchet MS" w:cs="Arial"/>
          <w:lang w:val="ro-RO"/>
        </w:rPr>
        <w:lastRenderedPageBreak/>
        <w:t>precum şi ale altor acte normative care apar în perioada de valabilitate a autorizaţiei</w:t>
      </w:r>
      <w:r w:rsidRPr="00AF137A">
        <w:rPr>
          <w:rFonts w:ascii="Trebuchet MS" w:hAnsi="Trebuchet MS" w:cs="Arial"/>
          <w:spacing w:val="-8"/>
          <w:lang w:val="ro-RO"/>
        </w:rPr>
        <w:t xml:space="preserve">, </w:t>
      </w:r>
      <w:r w:rsidRPr="00AF137A">
        <w:rPr>
          <w:rFonts w:ascii="Trebuchet MS" w:hAnsi="Trebuchet MS" w:cs="Arial"/>
          <w:bCs/>
          <w:lang w:val="ro-RO"/>
        </w:rPr>
        <w:t xml:space="preserve">raportându-se la APM Arad, </w:t>
      </w:r>
      <w:r w:rsidRPr="00AF137A">
        <w:rPr>
          <w:rFonts w:ascii="Trebuchet MS" w:hAnsi="Trebuchet MS" w:cs="Arial"/>
          <w:lang w:val="ro-RO"/>
        </w:rPr>
        <w:t>datele în funcţie de legislaţia specifică sau la solicitarea acesteia.</w:t>
      </w:r>
    </w:p>
    <w:p w14:paraId="0CA07E1A"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lang w:val="ro-RO"/>
        </w:rPr>
        <w:t xml:space="preserve">Recuperarea sau eliminarea deseurilor trebuie să se desfășoare așa cum este precizat în prezenta Autorizație și în conformitate cu legislația și protocoalele naționale. </w:t>
      </w:r>
      <w:r w:rsidRPr="00AF137A">
        <w:rPr>
          <w:rFonts w:ascii="Trebuchet MS" w:hAnsi="Trebuchet MS" w:cs="Arial"/>
          <w:bCs/>
          <w:noProof/>
          <w:lang w:val="ro-RO"/>
        </w:rPr>
        <w:t>Se va ţine evidenţa gestiunii deşeurilor pentru fiecare tip de deşeu, în conformitate cu actele normative în vigoare.</w:t>
      </w:r>
    </w:p>
    <w:p w14:paraId="04126704"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Evidenţa gestiunii deşeurilor colectate, valorificate şi eliminate se va raporta conform actelor normative în vigoare şi a cerinţelor APM ARAD.</w:t>
      </w:r>
    </w:p>
    <w:p w14:paraId="5106C770"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Operatorul</w:t>
      </w:r>
      <w:r w:rsidRPr="00AF137A">
        <w:rPr>
          <w:rFonts w:ascii="Trebuchet MS" w:hAnsi="Trebuchet MS" w:cs="Arial"/>
          <w:b/>
          <w:bCs/>
          <w:noProof/>
          <w:lang w:val="ro-RO"/>
        </w:rPr>
        <w:t xml:space="preserve"> </w:t>
      </w:r>
      <w:r w:rsidRPr="00AF137A">
        <w:rPr>
          <w:rFonts w:ascii="Trebuchet MS" w:hAnsi="Trebuchet MS" w:cs="Arial"/>
          <w:bCs/>
          <w:noProof/>
          <w:lang w:val="ro-RO"/>
        </w:rPr>
        <w:t>are</w:t>
      </w:r>
      <w:r w:rsidRPr="00AF137A">
        <w:rPr>
          <w:rFonts w:ascii="Trebuchet MS" w:hAnsi="Trebuchet MS" w:cs="Arial"/>
          <w:b/>
          <w:bCs/>
          <w:noProof/>
          <w:lang w:val="ro-RO"/>
        </w:rPr>
        <w:t xml:space="preserve"> </w:t>
      </w:r>
      <w:r w:rsidRPr="00AF137A">
        <w:rPr>
          <w:rFonts w:ascii="Trebuchet MS" w:hAnsi="Trebuchet MS" w:cs="Arial"/>
          <w:bCs/>
          <w:noProof/>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14:paraId="0C1DFC5E"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 cantităţile şi codurile deşeurilor;</w:t>
      </w:r>
    </w:p>
    <w:p w14:paraId="75674C1B"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 numele transportatorului şi detaliile de atestare şi de autorizare ale acestuia;</w:t>
      </w:r>
    </w:p>
    <w:p w14:paraId="16DF9D39"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 confirmarea scrisă privind acceptarea şi eliminarea/recuperarea oricăror transporturi de deşeuri periculoase în afara amplasamentului;</w:t>
      </w:r>
    </w:p>
    <w:p w14:paraId="1B9F5F76" w14:textId="77777777"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 xml:space="preserve"> - detalii privind expediţiile respinse;</w:t>
      </w:r>
    </w:p>
    <w:p w14:paraId="4C1DFDD8" w14:textId="77777777" w:rsidR="000E09EB" w:rsidRPr="00AF137A" w:rsidRDefault="000E09EB" w:rsidP="000E09EB">
      <w:pPr>
        <w:pStyle w:val="BodyText2"/>
        <w:spacing w:after="0" w:line="240" w:lineRule="auto"/>
        <w:jc w:val="both"/>
        <w:rPr>
          <w:rFonts w:ascii="Trebuchet MS" w:hAnsi="Trebuchet MS" w:cs="Arial"/>
          <w:bCs/>
          <w:i/>
          <w:noProof/>
          <w:lang w:val="ro-RO"/>
        </w:rPr>
      </w:pPr>
      <w:r w:rsidRPr="00AF137A">
        <w:rPr>
          <w:rFonts w:ascii="Trebuchet MS" w:hAnsi="Trebuchet MS" w:cs="Arial"/>
          <w:bCs/>
          <w:noProof/>
          <w:lang w:val="ro-RO"/>
        </w:rPr>
        <w:t xml:space="preserve"> - detalii privind orice amestecare a deşeurilor.</w:t>
      </w:r>
    </w:p>
    <w:p w14:paraId="35A0285A" w14:textId="01B4559F" w:rsidR="000E09EB" w:rsidRPr="00AF137A" w:rsidRDefault="000E09EB" w:rsidP="000E09EB">
      <w:pPr>
        <w:pStyle w:val="BodyText2"/>
        <w:spacing w:after="0" w:line="240" w:lineRule="auto"/>
        <w:jc w:val="both"/>
        <w:rPr>
          <w:rFonts w:ascii="Trebuchet MS" w:hAnsi="Trebuchet MS" w:cs="Arial"/>
          <w:bCs/>
          <w:noProof/>
          <w:lang w:val="ro-RO"/>
        </w:rPr>
      </w:pPr>
      <w:r w:rsidRPr="00AF137A">
        <w:rPr>
          <w:rFonts w:ascii="Trebuchet MS" w:hAnsi="Trebuchet MS" w:cs="Arial"/>
          <w:bCs/>
          <w:noProof/>
          <w:lang w:val="ro-RO"/>
        </w:rPr>
        <w:t>Aceste date trebuie raportate</w:t>
      </w:r>
      <w:r w:rsidR="00E00707">
        <w:rPr>
          <w:rFonts w:ascii="Trebuchet MS" w:hAnsi="Trebuchet MS" w:cs="Arial"/>
          <w:bCs/>
          <w:noProof/>
          <w:lang w:val="ro-RO"/>
        </w:rPr>
        <w:t xml:space="preserve"> </w:t>
      </w:r>
      <w:r w:rsidR="00E00707" w:rsidRPr="00E00707">
        <w:rPr>
          <w:rFonts w:ascii="Trebuchet MS" w:hAnsi="Trebuchet MS" w:cs="Arial"/>
          <w:bCs/>
          <w:noProof/>
          <w:color w:val="7030A0"/>
          <w:lang w:val="ro-RO"/>
        </w:rPr>
        <w:t>catre</w:t>
      </w:r>
      <w:r w:rsidRPr="00AF137A">
        <w:rPr>
          <w:rFonts w:ascii="Trebuchet MS" w:hAnsi="Trebuchet MS" w:cs="Arial"/>
          <w:bCs/>
          <w:noProof/>
          <w:lang w:val="ro-RO"/>
        </w:rPr>
        <w:t xml:space="preserve"> APM Arad, ca parte a RAM.</w:t>
      </w:r>
    </w:p>
    <w:p w14:paraId="5C38D937" w14:textId="77777777" w:rsidR="000E09EB" w:rsidRPr="00AF137A" w:rsidRDefault="000E09EB" w:rsidP="000E09EB">
      <w:pPr>
        <w:tabs>
          <w:tab w:val="left" w:pos="360"/>
          <w:tab w:val="left" w:pos="720"/>
          <w:tab w:val="left" w:pos="1800"/>
        </w:tabs>
        <w:spacing w:before="120" w:after="0" w:line="240" w:lineRule="auto"/>
        <w:jc w:val="both"/>
        <w:rPr>
          <w:rFonts w:ascii="Trebuchet MS" w:hAnsi="Trebuchet MS" w:cs="Arial"/>
          <w:b/>
        </w:rPr>
      </w:pPr>
      <w:r w:rsidRPr="00AF137A">
        <w:rPr>
          <w:rFonts w:ascii="Trebuchet MS" w:hAnsi="Trebuchet MS" w:cs="Arial"/>
          <w:b/>
        </w:rPr>
        <w:t>13.7. Ambalaje şi deşeuri de ambalaje</w:t>
      </w:r>
    </w:p>
    <w:p w14:paraId="0BF1E8A1"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rPr>
      </w:pPr>
      <w:r w:rsidRPr="00AF137A">
        <w:rPr>
          <w:rFonts w:ascii="Trebuchet MS" w:hAnsi="Trebuchet MS" w:cs="Arial"/>
        </w:rPr>
        <w:t xml:space="preserve">Gestionarea ambalajelor şi a deşeurilor de ambalaje se va realiza în conformitate cu prevederile </w:t>
      </w:r>
      <w:r w:rsidRPr="00AF137A">
        <w:rPr>
          <w:rFonts w:ascii="Trebuchet MS" w:hAnsi="Trebuchet MS" w:cs="Arial"/>
          <w:noProof/>
        </w:rPr>
        <w:t>Legii nr. 249/2015 privind modalitatea de gestionare a ambalajelor şi a deşeurilor de ambalaje, cu modificările şi completările ulterioare.</w:t>
      </w:r>
      <w:r w:rsidRPr="00AF137A">
        <w:rPr>
          <w:rFonts w:ascii="Trebuchet MS" w:hAnsi="Trebuchet MS" w:cs="Arial"/>
        </w:rPr>
        <w:t xml:space="preserve"> </w:t>
      </w:r>
    </w:p>
    <w:p w14:paraId="5A760D34"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rPr>
      </w:pPr>
      <w:r w:rsidRPr="00AF137A">
        <w:rPr>
          <w:rFonts w:ascii="Trebuchet MS" w:hAnsi="Trebuchet MS" w:cs="Arial"/>
          <w:bCs/>
          <w:noProof/>
        </w:rPr>
        <w:t>Titularul va ține evidența ambalajelor și a deșeurilor de ambalaje, evidențiind: cantitatea</w:t>
      </w:r>
    </w:p>
    <w:p w14:paraId="7DE55DE0" w14:textId="77777777" w:rsidR="000E09EB" w:rsidRPr="00AF137A" w:rsidRDefault="000E09EB" w:rsidP="000E09EB">
      <w:pPr>
        <w:pStyle w:val="Style21"/>
        <w:widowControl/>
        <w:tabs>
          <w:tab w:val="left" w:pos="154"/>
        </w:tabs>
        <w:suppressAutoHyphens/>
        <w:autoSpaceDN/>
        <w:adjustRightInd/>
        <w:rPr>
          <w:rFonts w:ascii="Trebuchet MS" w:hAnsi="Trebuchet MS" w:cs="Arial"/>
          <w:bCs/>
          <w:noProof/>
          <w:sz w:val="22"/>
          <w:szCs w:val="22"/>
        </w:rPr>
      </w:pPr>
      <w:r w:rsidRPr="00AF137A">
        <w:rPr>
          <w:rFonts w:ascii="Trebuchet MS" w:hAnsi="Trebuchet MS" w:cs="Arial"/>
          <w:bCs/>
          <w:noProof/>
          <w:sz w:val="22"/>
          <w:szCs w:val="22"/>
        </w:rPr>
        <w:t>achiziționată, cantitatea introdusă pe piață, cantitatea reutilizabilă, cantitățile recuperate și eliminate.</w:t>
      </w:r>
    </w:p>
    <w:p w14:paraId="634F6058"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Vor fi respectate prevederile Legii nr. 249/2015 privind gestionarea ambalajelor şi a deşeurilor de ambalaje, respectiv:</w:t>
      </w:r>
    </w:p>
    <w:p w14:paraId="7730077A"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 operatorii economici care introduc pe piaţă produse ambalate sunt responsabili pentru deşeurile generate de ambalajele primare, secundare şi terţiare folosite pentru ambalarea produselor lor, cu excepţia ambalajelor de desfacere care sunt folosite pentru ambalarea, la locul de vânzare, a produselor pe care aceştia le introduc pe piaţa naţională,</w:t>
      </w:r>
    </w:p>
    <w:p w14:paraId="089BC8A9"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 începând cu data de 1 ianuarie 2019, obligaţiile privind răspunderea extinsă a producătorului prevăzute de prezenta lege se realizează:</w:t>
      </w:r>
    </w:p>
    <w:p w14:paraId="5B6DC041"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a) individual, prin gestionarea propriilor ambalaje introduse pe piaţă naţională;</w:t>
      </w:r>
    </w:p>
    <w:p w14:paraId="1C7554AF"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b) prin intermediul unei organizaţii care implementează obligaţiile privind răspunderea extinsă</w:t>
      </w:r>
    </w:p>
    <w:p w14:paraId="5C3E7399"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a producătorului, autorizate de către comisia constituită potrivit OUG nr.92/2021, cu modificările şi completările ulterioare, denumită în continuare Comisia, pe tip de material şi pe tip de ambalaj, primar, secundar şi pentru transport.</w:t>
      </w:r>
    </w:p>
    <w:p w14:paraId="62E58CFF"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 să îndeplinească cel puţin obiectivele prevăzute în anexa nr. 5, pentru deşeurile de ambalaje pentru care sunt responsabili potrivit alin. (1), art.16.</w:t>
      </w:r>
    </w:p>
    <w:p w14:paraId="1B5EF95E" w14:textId="77777777" w:rsidR="000E09EB" w:rsidRPr="00AF137A" w:rsidRDefault="000E09EB" w:rsidP="000E09EB">
      <w:pPr>
        <w:pStyle w:val="Style21"/>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Operatorii economici deţinători de ambalaje folosite şi/sau de deşeuri de ambalaje din comerţ şi industrie au obligaţia:</w:t>
      </w:r>
    </w:p>
    <w:p w14:paraId="25913FC0" w14:textId="77777777" w:rsidR="000E09EB" w:rsidRPr="00AF137A" w:rsidRDefault="000E09EB" w:rsidP="000E09EB">
      <w:pPr>
        <w:pStyle w:val="Style21"/>
        <w:widowControl/>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a) să returneze ambalajele folosite către furnizori sau operatorii economici desemnaţi de aceştia conform prevederilor contractuale; </w:t>
      </w:r>
    </w:p>
    <w:p w14:paraId="50476FDB" w14:textId="77777777" w:rsidR="000E09EB" w:rsidRPr="00AF137A" w:rsidRDefault="000E09EB" w:rsidP="000E09EB">
      <w:pPr>
        <w:pStyle w:val="Style21"/>
        <w:widowControl/>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b) să predea deşeurile de ambalaje secundare şi deşeurile de ambalaje pentru transport către colectori desemnaţi de o organizaţie prevăzută la art. 16 alin. (5) lit. b); sau </w:t>
      </w:r>
    </w:p>
    <w:p w14:paraId="5F9B0CDB" w14:textId="77777777" w:rsidR="000E09EB" w:rsidRPr="00AF137A" w:rsidRDefault="000E09EB" w:rsidP="000E09EB">
      <w:pPr>
        <w:pStyle w:val="Style21"/>
        <w:widowControl/>
        <w:tabs>
          <w:tab w:val="left" w:pos="154"/>
        </w:tabs>
        <w:suppressAutoHyphens/>
        <w:rPr>
          <w:rFonts w:ascii="Trebuchet MS" w:hAnsi="Trebuchet MS" w:cs="Arial"/>
          <w:bCs/>
          <w:noProof/>
          <w:sz w:val="22"/>
          <w:szCs w:val="22"/>
        </w:rPr>
      </w:pPr>
      <w:r w:rsidRPr="00AF137A">
        <w:rPr>
          <w:rFonts w:ascii="Trebuchet MS" w:hAnsi="Trebuchet MS" w:cs="Arial"/>
          <w:bCs/>
          <w:noProof/>
          <w:sz w:val="22"/>
          <w:szCs w:val="22"/>
        </w:rPr>
        <w:t>c) să asigure reciclarea, iar în cazul în care nu pot fi reciclate, valorificarea acestora prin alte metode, prin contracte încheiate cu operatori economici autorizaţi pentru desfăşurarea operaţiilor respective, precum şi raportarea datelor potrivit obligaţiilor de raportare ale producătorului prevăzute la art. 17 alin. (1).</w:t>
      </w:r>
    </w:p>
    <w:p w14:paraId="5A4927C4" w14:textId="77777777" w:rsidR="000E09EB" w:rsidRPr="00AF137A" w:rsidRDefault="000E09EB" w:rsidP="000E09EB">
      <w:pPr>
        <w:spacing w:after="0" w:line="240" w:lineRule="auto"/>
        <w:jc w:val="both"/>
        <w:rPr>
          <w:rFonts w:ascii="Trebuchet MS" w:hAnsi="Trebuchet MS" w:cs="Arial"/>
          <w:bCs/>
          <w:noProof/>
        </w:rPr>
      </w:pPr>
      <w:r w:rsidRPr="00AF137A">
        <w:rPr>
          <w:rFonts w:ascii="Trebuchet MS" w:hAnsi="Trebuchet MS" w:cs="Arial"/>
          <w:lang w:eastAsia="ro-RO"/>
        </w:rPr>
        <w:t>În conformitate cu OUG nr. 196/2005, aprobată de Legea nr. 105/2006 privind fondul de mediu,</w:t>
      </w:r>
      <w:r w:rsidRPr="00AF137A">
        <w:rPr>
          <w:rFonts w:ascii="Trebuchet MS" w:hAnsi="Trebuchet MS" w:cs="Arial"/>
          <w:b/>
          <w:lang w:eastAsia="ro-RO"/>
        </w:rPr>
        <w:t xml:space="preserve"> </w:t>
      </w:r>
      <w:r w:rsidRPr="00AF137A">
        <w:rPr>
          <w:rFonts w:ascii="Trebuchet MS" w:hAnsi="Trebuchet MS" w:cs="Arial"/>
          <w:lang w:eastAsia="ro-RO"/>
        </w:rPr>
        <w:t>operatorul are obligaţia să declare, să calculeze şi să achite taxele aferente fondului de mediu pentru ambalajele introduse pe piaţa internă.</w:t>
      </w:r>
    </w:p>
    <w:p w14:paraId="43876DDC" w14:textId="77777777" w:rsidR="000E09EB" w:rsidRPr="00AF137A" w:rsidRDefault="000E09EB" w:rsidP="000E09EB">
      <w:pPr>
        <w:tabs>
          <w:tab w:val="left" w:pos="360"/>
          <w:tab w:val="left" w:pos="720"/>
          <w:tab w:val="left" w:pos="1800"/>
        </w:tabs>
        <w:spacing w:before="120" w:after="0" w:line="240" w:lineRule="auto"/>
        <w:jc w:val="both"/>
        <w:rPr>
          <w:rFonts w:ascii="Trebuchet MS" w:hAnsi="Trebuchet MS" w:cs="Arial"/>
          <w:b/>
        </w:rPr>
      </w:pPr>
      <w:r w:rsidRPr="00AF137A">
        <w:rPr>
          <w:rFonts w:ascii="Trebuchet MS" w:hAnsi="Trebuchet MS" w:cs="Arial"/>
          <w:b/>
        </w:rPr>
        <w:t>13.8. Monitorizare zgomot</w:t>
      </w:r>
    </w:p>
    <w:p w14:paraId="3D8E5ABA"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b/>
        </w:rPr>
      </w:pPr>
      <w:r w:rsidRPr="00AF137A">
        <w:rPr>
          <w:rFonts w:ascii="Trebuchet MS" w:hAnsi="Trebuchet MS" w:cs="Arial"/>
          <w:b/>
          <w:iCs/>
          <w:u w:val="single"/>
        </w:rPr>
        <w:t>Monitorizarea zgomotului se va face anual</w:t>
      </w:r>
      <w:r w:rsidRPr="00AF137A">
        <w:rPr>
          <w:rFonts w:ascii="Trebuchet MS" w:hAnsi="Trebuchet MS" w:cs="Arial"/>
          <w:b/>
          <w:i/>
          <w:iCs/>
        </w:rPr>
        <w:t xml:space="preserve"> </w:t>
      </w:r>
      <w:r w:rsidRPr="00AF137A">
        <w:rPr>
          <w:rFonts w:ascii="Trebuchet MS" w:hAnsi="Trebuchet MS" w:cs="Arial"/>
        </w:rPr>
        <w:t>și obligatoriu la orice modificare a instalatiilor existente.</w:t>
      </w:r>
    </w:p>
    <w:p w14:paraId="193B6831" w14:textId="77777777" w:rsidR="000E09EB" w:rsidRPr="00AF137A" w:rsidRDefault="000E09EB" w:rsidP="000E09EB">
      <w:pPr>
        <w:tabs>
          <w:tab w:val="left" w:pos="360"/>
          <w:tab w:val="left" w:pos="720"/>
          <w:tab w:val="left" w:pos="1800"/>
        </w:tabs>
        <w:spacing w:after="0" w:line="240" w:lineRule="auto"/>
        <w:jc w:val="both"/>
        <w:rPr>
          <w:rFonts w:ascii="Trebuchet MS" w:hAnsi="Trebuchet MS" w:cs="Arial"/>
          <w:b/>
        </w:rPr>
      </w:pPr>
      <w:r w:rsidRPr="00AF137A">
        <w:rPr>
          <w:rFonts w:ascii="Trebuchet MS" w:hAnsi="Trebuchet MS" w:cs="Arial"/>
        </w:rPr>
        <w:lastRenderedPageBreak/>
        <w:t>Toate utilajele și instalatiile care produc zgomot și/sau vibrațtii vor fi menținute în stare bună de functionare.</w:t>
      </w:r>
    </w:p>
    <w:p w14:paraId="1718D261" w14:textId="77777777" w:rsidR="000E09EB" w:rsidRPr="00AF137A" w:rsidRDefault="000E09EB" w:rsidP="009E5F3D">
      <w:pPr>
        <w:spacing w:after="0" w:line="240" w:lineRule="auto"/>
        <w:jc w:val="both"/>
        <w:rPr>
          <w:rFonts w:ascii="Trebuchet MS" w:hAnsi="Trebuchet MS" w:cs="Arial"/>
        </w:rPr>
      </w:pPr>
      <w:r w:rsidRPr="00AF137A">
        <w:rPr>
          <w:rFonts w:ascii="Trebuchet MS" w:hAnsi="Trebuchet MS" w:cs="Arial"/>
          <w:b/>
        </w:rPr>
        <w:t xml:space="preserve">Monitorizarea anuală </w:t>
      </w:r>
      <w:r w:rsidRPr="00AF137A">
        <w:rPr>
          <w:rFonts w:ascii="Trebuchet MS" w:hAnsi="Trebuchet MS" w:cs="Arial"/>
        </w:rPr>
        <w:t>constă în măsurători privind zgomotul la limita incintei, astfel:</w:t>
      </w:r>
    </w:p>
    <w:p w14:paraId="0B2252D8" w14:textId="77777777" w:rsidR="009E5F3D" w:rsidRDefault="009E5F3D" w:rsidP="009E5F3D">
      <w:pPr>
        <w:spacing w:after="0"/>
        <w:jc w:val="both"/>
        <w:rPr>
          <w:rFonts w:ascii="Trebuchet MS" w:hAnsi="Trebuchet MS" w:cs="Arial"/>
        </w:rPr>
      </w:pPr>
      <w:r w:rsidRPr="009E5F3D">
        <w:rPr>
          <w:rFonts w:ascii="Trebuchet MS" w:hAnsi="Trebuchet MS" w:cs="Arial"/>
        </w:rPr>
        <w:t xml:space="preserve">- </w:t>
      </w:r>
      <w:r w:rsidR="000E09EB" w:rsidRPr="009E5F3D">
        <w:rPr>
          <w:rFonts w:ascii="Trebuchet MS" w:hAnsi="Trebuchet MS" w:cs="Arial"/>
        </w:rPr>
        <w:t>la limita de nord -est a incintei</w:t>
      </w:r>
    </w:p>
    <w:p w14:paraId="25F9E3EF" w14:textId="6D0B8AA9" w:rsidR="000E09EB" w:rsidRPr="00AF137A" w:rsidRDefault="009E5F3D" w:rsidP="009E5F3D">
      <w:pPr>
        <w:spacing w:after="0"/>
        <w:jc w:val="both"/>
        <w:rPr>
          <w:rFonts w:ascii="Trebuchet MS" w:hAnsi="Trebuchet MS" w:cs="Arial"/>
        </w:rPr>
      </w:pPr>
      <w:r>
        <w:rPr>
          <w:rFonts w:ascii="Trebuchet MS" w:hAnsi="Trebuchet MS" w:cs="Arial"/>
        </w:rPr>
        <w:t xml:space="preserve">- </w:t>
      </w:r>
      <w:r w:rsidR="000E09EB" w:rsidRPr="00AF137A">
        <w:rPr>
          <w:rFonts w:ascii="Trebuchet MS" w:hAnsi="Trebuchet MS" w:cs="Arial"/>
        </w:rPr>
        <w:t>la limita de sud - est a incintei</w:t>
      </w:r>
    </w:p>
    <w:p w14:paraId="7EAA118D" w14:textId="77777777" w:rsidR="000E09EB" w:rsidRPr="00AF137A" w:rsidRDefault="000E09EB" w:rsidP="000E09EB">
      <w:pPr>
        <w:spacing w:after="0" w:line="240" w:lineRule="auto"/>
        <w:jc w:val="both"/>
        <w:rPr>
          <w:rFonts w:ascii="Trebuchet MS" w:hAnsi="Trebuchet MS" w:cs="Arial"/>
          <w:b/>
        </w:rPr>
      </w:pPr>
      <w:r w:rsidRPr="00AF137A">
        <w:rPr>
          <w:rFonts w:ascii="Trebuchet MS" w:hAnsi="Trebuchet MS" w:cs="Arial"/>
          <w:b/>
        </w:rPr>
        <w:t xml:space="preserve">13.9. Monitorizare miros – </w:t>
      </w:r>
      <w:r w:rsidRPr="00AF137A">
        <w:rPr>
          <w:rFonts w:ascii="Trebuchet MS" w:hAnsi="Trebuchet MS" w:cs="Arial"/>
        </w:rPr>
        <w:t>nu este cazul</w:t>
      </w:r>
    </w:p>
    <w:p w14:paraId="5D70443C" w14:textId="77777777" w:rsidR="000E09EB" w:rsidRPr="00AF137A" w:rsidRDefault="000E09EB" w:rsidP="000E09EB">
      <w:pPr>
        <w:pStyle w:val="Heading2"/>
        <w:rPr>
          <w:rFonts w:ascii="Trebuchet MS" w:hAnsi="Trebuchet MS" w:cs="Arial"/>
          <w:sz w:val="22"/>
          <w:szCs w:val="22"/>
        </w:rPr>
      </w:pPr>
      <w:r w:rsidRPr="00AF137A">
        <w:rPr>
          <w:rFonts w:ascii="Trebuchet MS" w:hAnsi="Trebuchet MS" w:cs="Arial"/>
          <w:sz w:val="22"/>
          <w:szCs w:val="22"/>
        </w:rPr>
        <w:t>13.10.  Monitorizarea post – închidere</w:t>
      </w:r>
    </w:p>
    <w:p w14:paraId="36F68EEF" w14:textId="3DE494C5" w:rsidR="000E09EB" w:rsidRPr="00AF137A" w:rsidRDefault="000E09EB" w:rsidP="009E5F3D">
      <w:pPr>
        <w:pStyle w:val="BodyText2"/>
        <w:spacing w:after="0" w:line="240" w:lineRule="auto"/>
        <w:jc w:val="both"/>
        <w:rPr>
          <w:rFonts w:ascii="Trebuchet MS" w:hAnsi="Trebuchet MS" w:cs="Arial"/>
          <w:b/>
          <w:bCs/>
          <w:noProof/>
          <w:color w:val="FF0000"/>
          <w:lang w:val="ro-RO"/>
        </w:rPr>
      </w:pPr>
      <w:r w:rsidRPr="00AF137A">
        <w:rPr>
          <w:rFonts w:ascii="Trebuchet MS" w:hAnsi="Trebuchet MS" w:cs="Arial"/>
          <w:lang w:val="ro-RO"/>
        </w:rPr>
        <w:t>În cazul încetării definitive a activităţii vor fi realizate şi urmărite acţiunile conform planului de</w:t>
      </w:r>
      <w:r w:rsidR="009E5F3D">
        <w:rPr>
          <w:rFonts w:ascii="Trebuchet MS" w:hAnsi="Trebuchet MS" w:cs="Arial"/>
          <w:lang w:val="ro-RO"/>
        </w:rPr>
        <w:t xml:space="preserve"> </w:t>
      </w:r>
      <w:r w:rsidRPr="00AF137A">
        <w:rPr>
          <w:rFonts w:ascii="Trebuchet MS" w:hAnsi="Trebuchet MS" w:cs="Arial"/>
          <w:lang w:val="ro-RO"/>
        </w:rPr>
        <w:t>închidere.</w:t>
      </w:r>
    </w:p>
    <w:p w14:paraId="2BD63833" w14:textId="080C8D54" w:rsidR="000E09EB" w:rsidRPr="00AF137A" w:rsidRDefault="000E09EB" w:rsidP="009E5F3D">
      <w:pPr>
        <w:pStyle w:val="BodyText2"/>
        <w:spacing w:before="120" w:after="0" w:line="240" w:lineRule="auto"/>
        <w:jc w:val="both"/>
        <w:rPr>
          <w:rFonts w:ascii="Trebuchet MS" w:hAnsi="Trebuchet MS" w:cs="Arial"/>
          <w:b/>
          <w:bCs/>
          <w:noProof/>
          <w:lang w:val="ro-RO"/>
        </w:rPr>
      </w:pPr>
      <w:r w:rsidRPr="00AF137A">
        <w:rPr>
          <w:rFonts w:ascii="Trebuchet MS" w:hAnsi="Trebuchet MS" w:cs="Arial"/>
          <w:b/>
          <w:bCs/>
          <w:noProof/>
          <w:lang w:val="ro-RO"/>
        </w:rPr>
        <w:t>14. RAPORTĂRI CĂTRE AUTORITATEA COMPETENTĂ PENTRU PROTECŢIA MEDIULUI ŞI</w:t>
      </w:r>
      <w:r w:rsidR="009E5F3D">
        <w:rPr>
          <w:rFonts w:ascii="Trebuchet MS" w:hAnsi="Trebuchet MS" w:cs="Arial"/>
          <w:b/>
          <w:bCs/>
          <w:noProof/>
          <w:lang w:val="ro-RO"/>
        </w:rPr>
        <w:t xml:space="preserve"> </w:t>
      </w:r>
      <w:r w:rsidRPr="00AF137A">
        <w:rPr>
          <w:rFonts w:ascii="Trebuchet MS" w:hAnsi="Trebuchet MS" w:cs="Arial"/>
          <w:b/>
          <w:bCs/>
          <w:noProof/>
          <w:lang w:val="ro-RO"/>
        </w:rPr>
        <w:t>PERIODICITATEA ACESTORA</w:t>
      </w:r>
    </w:p>
    <w:p w14:paraId="5436BA0B" w14:textId="73F2F109" w:rsidR="000E09EB" w:rsidRDefault="000E09EB" w:rsidP="000E09EB">
      <w:pPr>
        <w:pStyle w:val="BodyText2"/>
        <w:spacing w:after="0" w:line="240" w:lineRule="auto"/>
        <w:rPr>
          <w:rFonts w:ascii="Trebuchet MS" w:hAnsi="Trebuchet MS" w:cs="Arial"/>
          <w:b/>
          <w:bCs/>
          <w:noProof/>
          <w:lang w:val="ro-RO"/>
        </w:rPr>
      </w:pPr>
      <w:r w:rsidRPr="00AF137A">
        <w:rPr>
          <w:rFonts w:ascii="Trebuchet MS" w:hAnsi="Trebuchet MS" w:cs="Arial"/>
          <w:b/>
          <w:bCs/>
          <w:noProof/>
          <w:lang w:val="ro-RO"/>
        </w:rPr>
        <w:t>14.1. Date generale</w:t>
      </w:r>
    </w:p>
    <w:p w14:paraId="528C16B4" w14:textId="77777777" w:rsidR="000E09EB" w:rsidRPr="00AF137A" w:rsidRDefault="000E09EB" w:rsidP="000E09EB">
      <w:pPr>
        <w:spacing w:after="0" w:line="240" w:lineRule="auto"/>
        <w:jc w:val="both"/>
        <w:rPr>
          <w:rFonts w:ascii="Trebuchet MS" w:eastAsia="Times New Roman" w:hAnsi="Trebuchet MS" w:cs="Arial"/>
          <w:noProof/>
        </w:rPr>
      </w:pPr>
      <w:r w:rsidRPr="00AF137A">
        <w:rPr>
          <w:rFonts w:ascii="Trebuchet MS" w:eastAsia="Times New Roman" w:hAnsi="Trebuchet MS" w:cs="Arial"/>
          <w:noProof/>
        </w:rPr>
        <w:t>Raportarea emisiilor în apă, aer, sol şi gestiunea deşeurilor se vor face în conformitate cu prevederile legislaţiei în vigoare.</w:t>
      </w:r>
    </w:p>
    <w:p w14:paraId="634FE802"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Rapoartele finale trebuie depuse la: Agentia pentru Protectia Mediului Arad, Splaiul Mureş, FN.</w:t>
      </w:r>
    </w:p>
    <w:p w14:paraId="0B846ECB"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Rapoartele trebuie depuse astfel:</w:t>
      </w:r>
    </w:p>
    <w:p w14:paraId="729B21F5" w14:textId="77777777" w:rsidR="000E09EB" w:rsidRPr="00AF137A" w:rsidRDefault="000E09EB" w:rsidP="000E09EB">
      <w:pPr>
        <w:spacing w:after="0" w:line="240" w:lineRule="auto"/>
        <w:rPr>
          <w:rFonts w:ascii="Trebuchet MS" w:eastAsia="Times New Roman" w:hAnsi="Trebuchet MS" w:cs="Arial"/>
          <w:b/>
          <w:i/>
          <w:noProof/>
          <w:lang w:eastAsia="de-DE"/>
        </w:rPr>
      </w:pPr>
      <w:r w:rsidRPr="00AF137A">
        <w:rPr>
          <w:rFonts w:ascii="Trebuchet MS" w:eastAsia="Times New Roman" w:hAnsi="Trebuchet MS" w:cs="Arial"/>
          <w:b/>
          <w:i/>
          <w:noProof/>
          <w:lang w:eastAsia="de-DE"/>
        </w:rPr>
        <w:t>Raportarea emisiilor</w:t>
      </w:r>
    </w:p>
    <w:p w14:paraId="7D8C9D09" w14:textId="6496901A" w:rsidR="000E09EB" w:rsidRPr="009E5F3D"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Raportarea emisiilor se va face în mod individual pentru fiecare din categoriile de surse, în conformitate cu cerinţele OM 818/2013, Legii 278/2013, Legii 104/2011, HG 140/2008 şi OM 3299/2012, cu modificările şi actualizările ulterioare.</w:t>
      </w:r>
    </w:p>
    <w:p w14:paraId="16717030" w14:textId="03F90E0D" w:rsidR="000E09EB" w:rsidRPr="009E5F3D" w:rsidRDefault="000E09EB" w:rsidP="000E09EB">
      <w:pPr>
        <w:spacing w:after="0" w:line="240" w:lineRule="auto"/>
        <w:jc w:val="both"/>
        <w:rPr>
          <w:rFonts w:ascii="Trebuchet MS" w:eastAsia="Times New Roman" w:hAnsi="Trebuchet MS" w:cs="Arial"/>
          <w:i/>
          <w:noProof/>
          <w:u w:val="single"/>
          <w:lang w:eastAsia="de-DE"/>
        </w:rPr>
      </w:pPr>
      <w:r w:rsidRPr="009E5F3D">
        <w:rPr>
          <w:rFonts w:ascii="Trebuchet MS" w:eastAsia="Times New Roman" w:hAnsi="Trebuchet MS" w:cs="Arial"/>
          <w:i/>
          <w:noProof/>
          <w:u w:val="single"/>
          <w:lang w:eastAsia="de-DE"/>
        </w:rPr>
        <w:t>Rapoarte singulare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5695"/>
        <w:gridCol w:w="3506"/>
      </w:tblGrid>
      <w:tr w:rsidR="000E09EB" w:rsidRPr="00911372" w14:paraId="38B6F76A" w14:textId="77777777" w:rsidTr="00911372">
        <w:tc>
          <w:tcPr>
            <w:tcW w:w="710" w:type="dxa"/>
          </w:tcPr>
          <w:p w14:paraId="18E9961D" w14:textId="77777777" w:rsidR="000E09EB" w:rsidRPr="00911372" w:rsidRDefault="000E09EB" w:rsidP="00911372">
            <w:pPr>
              <w:spacing w:after="0" w:line="240" w:lineRule="auto"/>
              <w:jc w:val="center"/>
              <w:rPr>
                <w:rFonts w:ascii="Trebuchet MS" w:eastAsia="Times New Roman" w:hAnsi="Trebuchet MS" w:cs="Arial"/>
                <w:b/>
                <w:bCs/>
                <w:noProof/>
                <w:sz w:val="18"/>
                <w:szCs w:val="18"/>
                <w:lang w:eastAsia="de-DE"/>
              </w:rPr>
            </w:pPr>
            <w:r w:rsidRPr="00911372">
              <w:rPr>
                <w:rFonts w:ascii="Trebuchet MS" w:eastAsia="Times New Roman" w:hAnsi="Trebuchet MS" w:cs="Arial"/>
                <w:b/>
                <w:bCs/>
                <w:noProof/>
                <w:sz w:val="18"/>
                <w:szCs w:val="18"/>
                <w:lang w:eastAsia="de-DE"/>
              </w:rPr>
              <w:t>Nr.crt.</w:t>
            </w:r>
          </w:p>
        </w:tc>
        <w:tc>
          <w:tcPr>
            <w:tcW w:w="5695" w:type="dxa"/>
          </w:tcPr>
          <w:p w14:paraId="5430A49C" w14:textId="77777777" w:rsidR="000E09EB" w:rsidRPr="00911372" w:rsidRDefault="000E09EB" w:rsidP="00911372">
            <w:pPr>
              <w:spacing w:after="0" w:line="240" w:lineRule="auto"/>
              <w:jc w:val="center"/>
              <w:rPr>
                <w:rFonts w:ascii="Trebuchet MS" w:eastAsia="Times New Roman" w:hAnsi="Trebuchet MS" w:cs="Arial"/>
                <w:b/>
                <w:bCs/>
                <w:noProof/>
                <w:sz w:val="18"/>
                <w:szCs w:val="18"/>
                <w:lang w:eastAsia="de-DE"/>
              </w:rPr>
            </w:pPr>
            <w:r w:rsidRPr="00911372">
              <w:rPr>
                <w:rFonts w:ascii="Trebuchet MS" w:eastAsia="Times New Roman" w:hAnsi="Trebuchet MS" w:cs="Arial"/>
                <w:b/>
                <w:bCs/>
                <w:noProof/>
                <w:sz w:val="18"/>
                <w:szCs w:val="18"/>
                <w:lang w:eastAsia="de-DE"/>
              </w:rPr>
              <w:t>Tip</w:t>
            </w:r>
          </w:p>
        </w:tc>
        <w:tc>
          <w:tcPr>
            <w:tcW w:w="3506" w:type="dxa"/>
          </w:tcPr>
          <w:p w14:paraId="6927D8D9" w14:textId="77777777" w:rsidR="000E09EB" w:rsidRPr="00911372" w:rsidRDefault="000E09EB" w:rsidP="00911372">
            <w:pPr>
              <w:spacing w:after="0" w:line="240" w:lineRule="auto"/>
              <w:jc w:val="center"/>
              <w:rPr>
                <w:rFonts w:ascii="Trebuchet MS" w:eastAsia="Times New Roman" w:hAnsi="Trebuchet MS" w:cs="Arial"/>
                <w:b/>
                <w:bCs/>
                <w:noProof/>
                <w:sz w:val="18"/>
                <w:szCs w:val="18"/>
                <w:lang w:eastAsia="de-DE"/>
              </w:rPr>
            </w:pPr>
            <w:r w:rsidRPr="00911372">
              <w:rPr>
                <w:rFonts w:ascii="Trebuchet MS" w:eastAsia="Times New Roman" w:hAnsi="Trebuchet MS" w:cs="Arial"/>
                <w:b/>
                <w:bCs/>
                <w:noProof/>
                <w:sz w:val="18"/>
                <w:szCs w:val="18"/>
                <w:lang w:eastAsia="de-DE"/>
              </w:rPr>
              <w:t>Data de depunere a raportului</w:t>
            </w:r>
          </w:p>
        </w:tc>
      </w:tr>
      <w:tr w:rsidR="000E09EB" w:rsidRPr="00AF137A" w14:paraId="1A086960" w14:textId="77777777" w:rsidTr="00911372">
        <w:trPr>
          <w:trHeight w:val="609"/>
        </w:trPr>
        <w:tc>
          <w:tcPr>
            <w:tcW w:w="710" w:type="dxa"/>
          </w:tcPr>
          <w:p w14:paraId="5E3E7DA4"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w:t>
            </w:r>
          </w:p>
        </w:tc>
        <w:tc>
          <w:tcPr>
            <w:tcW w:w="5695" w:type="dxa"/>
          </w:tcPr>
          <w:p w14:paraId="1E66D825"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Notificarile în caz de funcţionare necorespunzătoare a instalaţiilor de reducere a poluării</w:t>
            </w:r>
          </w:p>
        </w:tc>
        <w:tc>
          <w:tcPr>
            <w:tcW w:w="3506" w:type="dxa"/>
          </w:tcPr>
          <w:p w14:paraId="6A7EB591"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în cel mai scurt timp posibil de la momentul evenimentului</w:t>
            </w:r>
          </w:p>
        </w:tc>
      </w:tr>
      <w:tr w:rsidR="000E09EB" w:rsidRPr="00AF137A" w14:paraId="6A892C52" w14:textId="77777777" w:rsidTr="00911372">
        <w:tc>
          <w:tcPr>
            <w:tcW w:w="710" w:type="dxa"/>
          </w:tcPr>
          <w:p w14:paraId="4FBF385A"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w:t>
            </w:r>
          </w:p>
        </w:tc>
        <w:tc>
          <w:tcPr>
            <w:tcW w:w="5695" w:type="dxa"/>
          </w:tcPr>
          <w:p w14:paraId="75E1C28A"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Notificarile în caz de oprire/pornire programată a instalaţiei</w:t>
            </w:r>
          </w:p>
        </w:tc>
        <w:tc>
          <w:tcPr>
            <w:tcW w:w="3506" w:type="dxa"/>
          </w:tcPr>
          <w:p w14:paraId="70F10CE9"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cu 48 de ore înaintea opririi/pornirii</w:t>
            </w:r>
          </w:p>
        </w:tc>
      </w:tr>
      <w:tr w:rsidR="000E09EB" w:rsidRPr="00AF137A" w14:paraId="78331A41" w14:textId="77777777" w:rsidTr="00911372">
        <w:tc>
          <w:tcPr>
            <w:tcW w:w="710" w:type="dxa"/>
          </w:tcPr>
          <w:p w14:paraId="2B76325D"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3</w:t>
            </w:r>
          </w:p>
        </w:tc>
        <w:tc>
          <w:tcPr>
            <w:tcW w:w="5695" w:type="dxa"/>
          </w:tcPr>
          <w:p w14:paraId="7076D4D3"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Plan de închidere definitiva</w:t>
            </w:r>
          </w:p>
          <w:p w14:paraId="19CFA7F4"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(dezafectare) a instalaţiei</w:t>
            </w:r>
          </w:p>
        </w:tc>
        <w:tc>
          <w:tcPr>
            <w:tcW w:w="3506" w:type="dxa"/>
          </w:tcPr>
          <w:p w14:paraId="4E6AF483"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odata cu cererea pentru Acord de mediu pentru dezafectare</w:t>
            </w:r>
          </w:p>
        </w:tc>
      </w:tr>
      <w:tr w:rsidR="000E09EB" w:rsidRPr="00AF137A" w14:paraId="6D6296EE" w14:textId="77777777" w:rsidTr="00911372">
        <w:tc>
          <w:tcPr>
            <w:tcW w:w="710" w:type="dxa"/>
          </w:tcPr>
          <w:p w14:paraId="5B83398E"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4</w:t>
            </w:r>
          </w:p>
        </w:tc>
        <w:tc>
          <w:tcPr>
            <w:tcW w:w="5695" w:type="dxa"/>
          </w:tcPr>
          <w:p w14:paraId="5443E5DC"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Notificare privind poluările accidentale</w:t>
            </w:r>
          </w:p>
        </w:tc>
        <w:tc>
          <w:tcPr>
            <w:tcW w:w="3506" w:type="dxa"/>
          </w:tcPr>
          <w:p w14:paraId="4BD60AA1"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în cel mai scurt timp</w:t>
            </w:r>
          </w:p>
        </w:tc>
      </w:tr>
      <w:tr w:rsidR="000E09EB" w:rsidRPr="00AF137A" w14:paraId="2E8EDC5D" w14:textId="77777777" w:rsidTr="00911372">
        <w:tc>
          <w:tcPr>
            <w:tcW w:w="710" w:type="dxa"/>
          </w:tcPr>
          <w:p w14:paraId="7A451D7F"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5</w:t>
            </w:r>
          </w:p>
        </w:tc>
        <w:tc>
          <w:tcPr>
            <w:tcW w:w="5695" w:type="dxa"/>
          </w:tcPr>
          <w:p w14:paraId="488986D9"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Planul de prevenire si combatere a poluarii accidentale</w:t>
            </w:r>
          </w:p>
        </w:tc>
        <w:tc>
          <w:tcPr>
            <w:tcW w:w="3506" w:type="dxa"/>
          </w:tcPr>
          <w:p w14:paraId="5F071A75"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odata cu documenţia de solicitare a autorizaţiei, actualizare anuală</w:t>
            </w:r>
          </w:p>
        </w:tc>
      </w:tr>
      <w:tr w:rsidR="000E09EB" w:rsidRPr="00AF137A" w14:paraId="56991706" w14:textId="77777777" w:rsidTr="00911372">
        <w:tc>
          <w:tcPr>
            <w:tcW w:w="710" w:type="dxa"/>
          </w:tcPr>
          <w:p w14:paraId="39A897CE"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6</w:t>
            </w:r>
          </w:p>
        </w:tc>
        <w:tc>
          <w:tcPr>
            <w:tcW w:w="5695" w:type="dxa"/>
          </w:tcPr>
          <w:p w14:paraId="13D48046"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Reclamaţii (acolo unde apar)</w:t>
            </w:r>
          </w:p>
        </w:tc>
        <w:tc>
          <w:tcPr>
            <w:tcW w:w="3506" w:type="dxa"/>
          </w:tcPr>
          <w:p w14:paraId="5A49A703"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În cel mai scurt timp de la momentul depunerii reclamaţiei</w:t>
            </w:r>
          </w:p>
        </w:tc>
      </w:tr>
    </w:tbl>
    <w:p w14:paraId="27B1955E" w14:textId="097195C7" w:rsidR="000E09EB" w:rsidRPr="009E5F3D" w:rsidRDefault="000E09EB" w:rsidP="000E09EB">
      <w:pPr>
        <w:spacing w:after="0" w:line="240" w:lineRule="auto"/>
        <w:rPr>
          <w:rFonts w:ascii="Trebuchet MS" w:eastAsia="Times New Roman" w:hAnsi="Trebuchet MS" w:cs="Arial"/>
          <w:i/>
          <w:noProof/>
          <w:u w:val="single"/>
          <w:lang w:eastAsia="de-DE"/>
        </w:rPr>
      </w:pPr>
      <w:r w:rsidRPr="009E5F3D">
        <w:rPr>
          <w:rFonts w:ascii="Trebuchet MS" w:eastAsia="Times New Roman" w:hAnsi="Trebuchet MS" w:cs="Arial"/>
          <w:i/>
          <w:noProof/>
          <w:u w:val="single"/>
          <w:lang w:eastAsia="de-DE"/>
        </w:rPr>
        <w:t xml:space="preserve"> Rapoarte periodice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240"/>
        <w:gridCol w:w="2340"/>
        <w:gridCol w:w="3596"/>
      </w:tblGrid>
      <w:tr w:rsidR="000E09EB" w:rsidRPr="00911372" w14:paraId="6C684904" w14:textId="77777777" w:rsidTr="001F5548">
        <w:tc>
          <w:tcPr>
            <w:tcW w:w="810" w:type="dxa"/>
          </w:tcPr>
          <w:p w14:paraId="62BC0765" w14:textId="3346A0E7" w:rsidR="000E09EB" w:rsidRPr="00911372" w:rsidRDefault="000E09EB" w:rsidP="00911372">
            <w:pPr>
              <w:spacing w:after="0" w:line="240" w:lineRule="auto"/>
              <w:jc w:val="center"/>
              <w:rPr>
                <w:rFonts w:ascii="Trebuchet MS" w:eastAsia="Times New Roman" w:hAnsi="Trebuchet MS" w:cs="Arial"/>
                <w:b/>
                <w:bCs/>
                <w:noProof/>
                <w:sz w:val="18"/>
                <w:szCs w:val="18"/>
                <w:lang w:eastAsia="de-DE"/>
              </w:rPr>
            </w:pPr>
            <w:r w:rsidRPr="00911372">
              <w:rPr>
                <w:rFonts w:ascii="Trebuchet MS" w:eastAsia="Times New Roman" w:hAnsi="Trebuchet MS" w:cs="Arial"/>
                <w:b/>
                <w:bCs/>
                <w:noProof/>
                <w:sz w:val="18"/>
                <w:szCs w:val="18"/>
                <w:lang w:eastAsia="de-DE"/>
              </w:rPr>
              <w:t>Nr.crt.</w:t>
            </w:r>
          </w:p>
        </w:tc>
        <w:tc>
          <w:tcPr>
            <w:tcW w:w="3240" w:type="dxa"/>
          </w:tcPr>
          <w:p w14:paraId="62749C22" w14:textId="77777777" w:rsidR="000E09EB" w:rsidRPr="00911372" w:rsidRDefault="000E09EB" w:rsidP="00911372">
            <w:pPr>
              <w:spacing w:after="0" w:line="240" w:lineRule="auto"/>
              <w:jc w:val="center"/>
              <w:rPr>
                <w:rFonts w:ascii="Trebuchet MS" w:eastAsia="Times New Roman" w:hAnsi="Trebuchet MS" w:cs="Arial"/>
                <w:b/>
                <w:bCs/>
                <w:noProof/>
                <w:sz w:val="18"/>
                <w:szCs w:val="18"/>
                <w:lang w:eastAsia="de-DE"/>
              </w:rPr>
            </w:pPr>
            <w:r w:rsidRPr="00911372">
              <w:rPr>
                <w:rFonts w:ascii="Trebuchet MS" w:eastAsia="Times New Roman" w:hAnsi="Trebuchet MS" w:cs="Arial"/>
                <w:b/>
                <w:bCs/>
                <w:noProof/>
                <w:sz w:val="18"/>
                <w:szCs w:val="18"/>
                <w:lang w:eastAsia="de-DE"/>
              </w:rPr>
              <w:t>Tip raport</w:t>
            </w:r>
          </w:p>
        </w:tc>
        <w:tc>
          <w:tcPr>
            <w:tcW w:w="2340" w:type="dxa"/>
          </w:tcPr>
          <w:p w14:paraId="2E96BA84" w14:textId="77777777" w:rsidR="000E09EB" w:rsidRPr="00911372" w:rsidRDefault="000E09EB" w:rsidP="00911372">
            <w:pPr>
              <w:spacing w:after="0" w:line="240" w:lineRule="auto"/>
              <w:jc w:val="center"/>
              <w:rPr>
                <w:rFonts w:ascii="Trebuchet MS" w:eastAsia="Times New Roman" w:hAnsi="Trebuchet MS" w:cs="Arial"/>
                <w:b/>
                <w:bCs/>
                <w:noProof/>
                <w:sz w:val="18"/>
                <w:szCs w:val="18"/>
                <w:lang w:eastAsia="de-DE"/>
              </w:rPr>
            </w:pPr>
            <w:r w:rsidRPr="00911372">
              <w:rPr>
                <w:rFonts w:ascii="Trebuchet MS" w:eastAsia="Times New Roman" w:hAnsi="Trebuchet MS" w:cs="Arial"/>
                <w:b/>
                <w:bCs/>
                <w:noProof/>
                <w:sz w:val="18"/>
                <w:szCs w:val="18"/>
                <w:lang w:eastAsia="de-DE"/>
              </w:rPr>
              <w:t>Frecvenţa raportării</w:t>
            </w:r>
          </w:p>
        </w:tc>
        <w:tc>
          <w:tcPr>
            <w:tcW w:w="3596" w:type="dxa"/>
          </w:tcPr>
          <w:p w14:paraId="677E1E96" w14:textId="77777777" w:rsidR="000E09EB" w:rsidRPr="00911372" w:rsidRDefault="000E09EB" w:rsidP="00911372">
            <w:pPr>
              <w:spacing w:after="0" w:line="240" w:lineRule="auto"/>
              <w:jc w:val="center"/>
              <w:rPr>
                <w:rFonts w:ascii="Trebuchet MS" w:eastAsia="Times New Roman" w:hAnsi="Trebuchet MS" w:cs="Arial"/>
                <w:b/>
                <w:bCs/>
                <w:noProof/>
                <w:sz w:val="18"/>
                <w:szCs w:val="18"/>
                <w:lang w:eastAsia="de-DE"/>
              </w:rPr>
            </w:pPr>
            <w:r w:rsidRPr="00911372">
              <w:rPr>
                <w:rFonts w:ascii="Trebuchet MS" w:eastAsia="Times New Roman" w:hAnsi="Trebuchet MS" w:cs="Arial"/>
                <w:b/>
                <w:bCs/>
                <w:noProof/>
                <w:sz w:val="18"/>
                <w:szCs w:val="18"/>
                <w:lang w:eastAsia="de-DE"/>
              </w:rPr>
              <w:t>Data depunerii</w:t>
            </w:r>
          </w:p>
        </w:tc>
      </w:tr>
      <w:tr w:rsidR="000E09EB" w:rsidRPr="00AF137A" w14:paraId="62A0BCBB" w14:textId="77777777" w:rsidTr="001F5548">
        <w:tc>
          <w:tcPr>
            <w:tcW w:w="810" w:type="dxa"/>
          </w:tcPr>
          <w:p w14:paraId="77C60733"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1</w:t>
            </w:r>
          </w:p>
        </w:tc>
        <w:tc>
          <w:tcPr>
            <w:tcW w:w="3240" w:type="dxa"/>
          </w:tcPr>
          <w:p w14:paraId="030F2D56"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Raport privind monitorizarea calităţii aerului</w:t>
            </w:r>
          </w:p>
        </w:tc>
        <w:tc>
          <w:tcPr>
            <w:tcW w:w="2340" w:type="dxa"/>
          </w:tcPr>
          <w:p w14:paraId="784AEED1"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trimestrial, urmând a fi incluse în RAM</w:t>
            </w:r>
          </w:p>
        </w:tc>
        <w:tc>
          <w:tcPr>
            <w:tcW w:w="3596" w:type="dxa"/>
          </w:tcPr>
          <w:p w14:paraId="6DB8B911" w14:textId="48069CC1" w:rsidR="000E09EB" w:rsidRPr="00AF137A" w:rsidRDefault="000E09EB" w:rsidP="001F5548">
            <w:pPr>
              <w:spacing w:after="0" w:line="240" w:lineRule="auto"/>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 xml:space="preserve">la </w:t>
            </w:r>
            <w:r w:rsidR="001F5548" w:rsidRPr="001F5548">
              <w:rPr>
                <w:rFonts w:ascii="Trebuchet MS" w:eastAsia="Times New Roman" w:hAnsi="Trebuchet MS" w:cs="Arial"/>
                <w:noProof/>
                <w:sz w:val="18"/>
                <w:szCs w:val="18"/>
                <w:highlight w:val="yellow"/>
                <w:lang w:eastAsia="de-DE"/>
              </w:rPr>
              <w:t>20 zile</w:t>
            </w:r>
            <w:r w:rsidR="001F5548">
              <w:rPr>
                <w:rFonts w:ascii="Trebuchet MS" w:eastAsia="Times New Roman" w:hAnsi="Trebuchet MS" w:cs="Arial"/>
                <w:noProof/>
                <w:sz w:val="18"/>
                <w:szCs w:val="18"/>
                <w:lang w:eastAsia="de-DE"/>
              </w:rPr>
              <w:t xml:space="preserve"> de la încheierea </w:t>
            </w:r>
            <w:r w:rsidRPr="00AF137A">
              <w:rPr>
                <w:rFonts w:ascii="Trebuchet MS" w:eastAsia="Times New Roman" w:hAnsi="Trebuchet MS" w:cs="Arial"/>
                <w:noProof/>
                <w:sz w:val="18"/>
                <w:szCs w:val="18"/>
                <w:lang w:eastAsia="de-DE"/>
              </w:rPr>
              <w:t>trimestrului  pentru care se face raportarea</w:t>
            </w:r>
          </w:p>
        </w:tc>
      </w:tr>
      <w:tr w:rsidR="000E09EB" w:rsidRPr="00AF137A" w14:paraId="48FFBAEC" w14:textId="77777777" w:rsidTr="001F5548">
        <w:trPr>
          <w:trHeight w:val="1037"/>
        </w:trPr>
        <w:tc>
          <w:tcPr>
            <w:tcW w:w="810" w:type="dxa"/>
          </w:tcPr>
          <w:p w14:paraId="4B754001"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2</w:t>
            </w:r>
          </w:p>
        </w:tc>
        <w:tc>
          <w:tcPr>
            <w:tcW w:w="3240" w:type="dxa"/>
          </w:tcPr>
          <w:p w14:paraId="6C2539AE"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Raport privind situaţiile accidentale şi by-passurile înregistrate din diferite cauze (tip eveniment, cauza, durata, producţia – în tone, volumul de gaz utilizat,etc.)</w:t>
            </w:r>
          </w:p>
        </w:tc>
        <w:tc>
          <w:tcPr>
            <w:tcW w:w="2340" w:type="dxa"/>
          </w:tcPr>
          <w:p w14:paraId="6B22C7D0"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trimestrial, urmând a fi incluse în RAM</w:t>
            </w:r>
          </w:p>
        </w:tc>
        <w:tc>
          <w:tcPr>
            <w:tcW w:w="3596" w:type="dxa"/>
          </w:tcPr>
          <w:p w14:paraId="30585D4A" w14:textId="11C1666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 xml:space="preserve">la </w:t>
            </w:r>
            <w:r w:rsidR="001F5548" w:rsidRPr="001F5548">
              <w:rPr>
                <w:rFonts w:ascii="Trebuchet MS" w:eastAsia="Times New Roman" w:hAnsi="Trebuchet MS" w:cs="Arial"/>
                <w:noProof/>
                <w:sz w:val="18"/>
                <w:szCs w:val="18"/>
                <w:highlight w:val="yellow"/>
                <w:lang w:eastAsia="de-DE"/>
              </w:rPr>
              <w:t xml:space="preserve">20 </w:t>
            </w:r>
            <w:r w:rsidRPr="001F5548">
              <w:rPr>
                <w:rFonts w:ascii="Trebuchet MS" w:eastAsia="Times New Roman" w:hAnsi="Trebuchet MS" w:cs="Arial"/>
                <w:noProof/>
                <w:sz w:val="18"/>
                <w:szCs w:val="18"/>
                <w:highlight w:val="yellow"/>
                <w:lang w:eastAsia="de-DE"/>
              </w:rPr>
              <w:t>zile</w:t>
            </w:r>
            <w:r w:rsidRPr="00AF137A">
              <w:rPr>
                <w:rFonts w:ascii="Trebuchet MS" w:eastAsia="Times New Roman" w:hAnsi="Trebuchet MS" w:cs="Arial"/>
                <w:noProof/>
                <w:sz w:val="18"/>
                <w:szCs w:val="18"/>
                <w:lang w:eastAsia="de-DE"/>
              </w:rPr>
              <w:t xml:space="preserve"> de la încheierea trimestrului</w:t>
            </w:r>
          </w:p>
        </w:tc>
      </w:tr>
      <w:tr w:rsidR="000E09EB" w:rsidRPr="00AF137A" w14:paraId="79A0EFC6" w14:textId="77777777" w:rsidTr="001F5548">
        <w:trPr>
          <w:trHeight w:val="700"/>
        </w:trPr>
        <w:tc>
          <w:tcPr>
            <w:tcW w:w="810" w:type="dxa"/>
            <w:tcBorders>
              <w:top w:val="single" w:sz="4" w:space="0" w:color="auto"/>
              <w:left w:val="single" w:sz="4" w:space="0" w:color="auto"/>
              <w:bottom w:val="single" w:sz="4" w:space="0" w:color="auto"/>
              <w:right w:val="single" w:sz="4" w:space="0" w:color="auto"/>
            </w:tcBorders>
          </w:tcPr>
          <w:p w14:paraId="15B2BDD0"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3</w:t>
            </w:r>
          </w:p>
        </w:tc>
        <w:tc>
          <w:tcPr>
            <w:tcW w:w="3240" w:type="dxa"/>
            <w:tcBorders>
              <w:top w:val="single" w:sz="4" w:space="0" w:color="auto"/>
              <w:left w:val="single" w:sz="4" w:space="0" w:color="auto"/>
              <w:bottom w:val="single" w:sz="4" w:space="0" w:color="auto"/>
              <w:right w:val="single" w:sz="4" w:space="0" w:color="auto"/>
            </w:tcBorders>
          </w:tcPr>
          <w:p w14:paraId="05289262"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Raport privind valorile înregistrate din monitorizarea continuă (valori medii zilnice pentru pulberi şi NOx)</w:t>
            </w:r>
          </w:p>
        </w:tc>
        <w:tc>
          <w:tcPr>
            <w:tcW w:w="2340" w:type="dxa"/>
            <w:tcBorders>
              <w:top w:val="single" w:sz="4" w:space="0" w:color="auto"/>
              <w:left w:val="single" w:sz="4" w:space="0" w:color="auto"/>
              <w:bottom w:val="single" w:sz="4" w:space="0" w:color="auto"/>
              <w:right w:val="single" w:sz="4" w:space="0" w:color="auto"/>
            </w:tcBorders>
          </w:tcPr>
          <w:p w14:paraId="00846776"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lunar, urmând a fi incluse în RAM</w:t>
            </w:r>
          </w:p>
        </w:tc>
        <w:tc>
          <w:tcPr>
            <w:tcW w:w="3596" w:type="dxa"/>
            <w:tcBorders>
              <w:top w:val="single" w:sz="4" w:space="0" w:color="auto"/>
              <w:left w:val="single" w:sz="4" w:space="0" w:color="auto"/>
              <w:bottom w:val="single" w:sz="4" w:space="0" w:color="auto"/>
              <w:right w:val="single" w:sz="4" w:space="0" w:color="auto"/>
            </w:tcBorders>
          </w:tcPr>
          <w:p w14:paraId="7281D3A2" w14:textId="4EE61520"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la încheierea lunii, în format electronic, conform m</w:t>
            </w:r>
            <w:r w:rsidR="00846A84">
              <w:rPr>
                <w:rFonts w:ascii="Trebuchet MS" w:eastAsia="Times New Roman" w:hAnsi="Trebuchet MS" w:cs="Arial"/>
                <w:noProof/>
                <w:sz w:val="18"/>
                <w:szCs w:val="18"/>
                <w:lang w:eastAsia="de-DE"/>
              </w:rPr>
              <w:t>odelului menţionat mai jos</w:t>
            </w:r>
          </w:p>
        </w:tc>
      </w:tr>
      <w:tr w:rsidR="000E09EB" w:rsidRPr="00AF137A" w14:paraId="48C374C7" w14:textId="77777777" w:rsidTr="001F5548">
        <w:trPr>
          <w:trHeight w:val="700"/>
        </w:trPr>
        <w:tc>
          <w:tcPr>
            <w:tcW w:w="810" w:type="dxa"/>
            <w:tcBorders>
              <w:top w:val="single" w:sz="4" w:space="0" w:color="auto"/>
              <w:left w:val="single" w:sz="4" w:space="0" w:color="auto"/>
              <w:bottom w:val="single" w:sz="4" w:space="0" w:color="auto"/>
              <w:right w:val="single" w:sz="4" w:space="0" w:color="auto"/>
            </w:tcBorders>
          </w:tcPr>
          <w:p w14:paraId="2E1B8953"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4</w:t>
            </w:r>
          </w:p>
        </w:tc>
        <w:tc>
          <w:tcPr>
            <w:tcW w:w="3240" w:type="dxa"/>
            <w:tcBorders>
              <w:top w:val="single" w:sz="4" w:space="0" w:color="auto"/>
              <w:left w:val="single" w:sz="4" w:space="0" w:color="auto"/>
              <w:bottom w:val="single" w:sz="4" w:space="0" w:color="auto"/>
              <w:right w:val="single" w:sz="4" w:space="0" w:color="auto"/>
            </w:tcBorders>
          </w:tcPr>
          <w:p w14:paraId="716FFB82"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Monitorizarea emisiilor în apa</w:t>
            </w:r>
          </w:p>
        </w:tc>
        <w:tc>
          <w:tcPr>
            <w:tcW w:w="2340" w:type="dxa"/>
            <w:tcBorders>
              <w:top w:val="single" w:sz="4" w:space="0" w:color="auto"/>
              <w:left w:val="single" w:sz="4" w:space="0" w:color="auto"/>
              <w:bottom w:val="single" w:sz="4" w:space="0" w:color="auto"/>
              <w:right w:val="single" w:sz="4" w:space="0" w:color="auto"/>
            </w:tcBorders>
          </w:tcPr>
          <w:p w14:paraId="70109991"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menajere - trimestrial,</w:t>
            </w:r>
          </w:p>
          <w:p w14:paraId="47E04CE1" w14:textId="3A1CD7F6"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pluviale - lunar</w:t>
            </w:r>
          </w:p>
          <w:p w14:paraId="02F241AA" w14:textId="77777777" w:rsidR="000E09EB" w:rsidRPr="00AF137A" w:rsidRDefault="000E09EB" w:rsidP="00911372">
            <w:pPr>
              <w:spacing w:after="0" w:line="240" w:lineRule="auto"/>
              <w:jc w:val="center"/>
              <w:rPr>
                <w:rFonts w:ascii="Trebuchet MS" w:eastAsia="Times New Roman" w:hAnsi="Trebuchet MS" w:cs="Arial"/>
                <w:noProof/>
                <w:sz w:val="18"/>
                <w:szCs w:val="18"/>
                <w:lang w:eastAsia="de-DE"/>
              </w:rPr>
            </w:pPr>
            <w:r w:rsidRPr="00AF137A">
              <w:rPr>
                <w:rFonts w:ascii="Trebuchet MS" w:eastAsia="Times New Roman" w:hAnsi="Trebuchet MS" w:cs="Arial"/>
                <w:noProof/>
                <w:sz w:val="18"/>
                <w:szCs w:val="18"/>
                <w:lang w:eastAsia="de-DE"/>
              </w:rPr>
              <w:t>urmând a fi incluse in RAM</w:t>
            </w:r>
          </w:p>
        </w:tc>
        <w:tc>
          <w:tcPr>
            <w:tcW w:w="3596" w:type="dxa"/>
            <w:tcBorders>
              <w:top w:val="single" w:sz="4" w:space="0" w:color="auto"/>
              <w:left w:val="single" w:sz="4" w:space="0" w:color="auto"/>
              <w:bottom w:val="single" w:sz="4" w:space="0" w:color="auto"/>
              <w:right w:val="single" w:sz="4" w:space="0" w:color="auto"/>
            </w:tcBorders>
          </w:tcPr>
          <w:p w14:paraId="22CDB5C8" w14:textId="22A7F3C8" w:rsidR="000E09EB" w:rsidRPr="00AF137A" w:rsidRDefault="001F5548" w:rsidP="00911372">
            <w:pPr>
              <w:spacing w:after="0" w:line="240" w:lineRule="auto"/>
              <w:jc w:val="center"/>
              <w:rPr>
                <w:rFonts w:ascii="Trebuchet MS" w:eastAsia="Times New Roman" w:hAnsi="Trebuchet MS" w:cs="Arial"/>
                <w:noProof/>
                <w:sz w:val="18"/>
                <w:szCs w:val="18"/>
                <w:lang w:eastAsia="de-DE"/>
              </w:rPr>
            </w:pPr>
            <w:r w:rsidRPr="001F5548">
              <w:rPr>
                <w:rFonts w:ascii="Trebuchet MS" w:eastAsia="Times New Roman" w:hAnsi="Trebuchet MS" w:cs="Arial"/>
                <w:noProof/>
                <w:sz w:val="18"/>
                <w:szCs w:val="18"/>
                <w:highlight w:val="yellow"/>
                <w:lang w:eastAsia="de-DE"/>
              </w:rPr>
              <w:t>20 zile</w:t>
            </w:r>
            <w:r w:rsidR="000E09EB" w:rsidRPr="00AF137A">
              <w:rPr>
                <w:rFonts w:ascii="Trebuchet MS" w:eastAsia="Times New Roman" w:hAnsi="Trebuchet MS" w:cs="Arial"/>
                <w:noProof/>
                <w:sz w:val="18"/>
                <w:szCs w:val="18"/>
                <w:lang w:eastAsia="de-DE"/>
              </w:rPr>
              <w:t xml:space="preserve"> zile de la  incheierea trimestrului/semestrului pentru care se face </w:t>
            </w:r>
            <w:commentRangeStart w:id="19"/>
            <w:r w:rsidR="000E09EB" w:rsidRPr="00AF137A">
              <w:rPr>
                <w:rFonts w:ascii="Trebuchet MS" w:eastAsia="Times New Roman" w:hAnsi="Trebuchet MS" w:cs="Arial"/>
                <w:noProof/>
                <w:sz w:val="18"/>
                <w:szCs w:val="18"/>
                <w:lang w:eastAsia="de-DE"/>
              </w:rPr>
              <w:t>raportarea</w:t>
            </w:r>
            <w:commentRangeEnd w:id="19"/>
            <w:r w:rsidR="00C66EE4">
              <w:rPr>
                <w:rStyle w:val="CommentReference"/>
                <w:rFonts w:ascii="Calibri" w:eastAsia="Calibri" w:hAnsi="Calibri" w:cs="Times New Roman"/>
                <w:lang w:val="en-US"/>
                <w14:ligatures w14:val="none"/>
              </w:rPr>
              <w:commentReference w:id="19"/>
            </w:r>
            <w:r w:rsidR="000E09EB" w:rsidRPr="00AF137A">
              <w:rPr>
                <w:rFonts w:ascii="Trebuchet MS" w:eastAsia="Times New Roman" w:hAnsi="Trebuchet MS" w:cs="Arial"/>
                <w:noProof/>
                <w:sz w:val="18"/>
                <w:szCs w:val="18"/>
                <w:lang w:eastAsia="de-DE"/>
              </w:rPr>
              <w:t>.</w:t>
            </w:r>
          </w:p>
        </w:tc>
      </w:tr>
    </w:tbl>
    <w:p w14:paraId="48B5FFB7" w14:textId="7EC5501A" w:rsidR="000E09EB" w:rsidRPr="00911372" w:rsidRDefault="000E09EB" w:rsidP="00911372">
      <w:pPr>
        <w:spacing w:after="0" w:line="240" w:lineRule="auto"/>
        <w:rPr>
          <w:rFonts w:ascii="Trebuchet MS" w:eastAsia="Times New Roman" w:hAnsi="Trebuchet MS" w:cs="Arial"/>
          <w:i/>
          <w:noProof/>
          <w:u w:val="single"/>
          <w:lang w:eastAsia="de-DE"/>
        </w:rPr>
      </w:pPr>
      <w:r w:rsidRPr="00911372">
        <w:rPr>
          <w:rFonts w:ascii="Trebuchet MS" w:eastAsia="Times New Roman" w:hAnsi="Trebuchet MS" w:cs="Arial"/>
          <w:i/>
          <w:noProof/>
          <w:u w:val="single"/>
          <w:lang w:eastAsia="de-DE"/>
        </w:rPr>
        <w:t>Rapoarte anuale</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070"/>
        <w:gridCol w:w="3923"/>
      </w:tblGrid>
      <w:tr w:rsidR="00B30522" w:rsidRPr="00B30522" w14:paraId="65401947" w14:textId="77777777" w:rsidTr="00911372">
        <w:tc>
          <w:tcPr>
            <w:tcW w:w="3960" w:type="dxa"/>
          </w:tcPr>
          <w:p w14:paraId="0DE15FF7" w14:textId="77777777" w:rsidR="00B30522" w:rsidRPr="00B30522" w:rsidRDefault="00B30522" w:rsidP="00911372">
            <w:pPr>
              <w:spacing w:after="0" w:line="240" w:lineRule="auto"/>
              <w:jc w:val="center"/>
              <w:rPr>
                <w:rFonts w:ascii="Trebuchet MS" w:eastAsia="Times New Roman" w:hAnsi="Trebuchet MS" w:cs="Times New Roman"/>
                <w:b/>
                <w:noProof/>
                <w:sz w:val="18"/>
                <w:szCs w:val="18"/>
                <w:lang w:eastAsia="de-DE"/>
                <w14:ligatures w14:val="none"/>
              </w:rPr>
            </w:pPr>
            <w:r w:rsidRPr="00B30522">
              <w:rPr>
                <w:rFonts w:ascii="Trebuchet MS" w:eastAsia="Times New Roman" w:hAnsi="Trebuchet MS" w:cs="Times New Roman"/>
                <w:b/>
                <w:noProof/>
                <w:sz w:val="18"/>
                <w:szCs w:val="18"/>
                <w:lang w:eastAsia="de-DE"/>
                <w14:ligatures w14:val="none"/>
              </w:rPr>
              <w:t>Tip raport</w:t>
            </w:r>
          </w:p>
        </w:tc>
        <w:tc>
          <w:tcPr>
            <w:tcW w:w="2070" w:type="dxa"/>
          </w:tcPr>
          <w:p w14:paraId="1A2B4D8A" w14:textId="77777777" w:rsidR="00B30522" w:rsidRPr="00B30522" w:rsidRDefault="00B30522" w:rsidP="00911372">
            <w:pPr>
              <w:spacing w:after="0" w:line="240" w:lineRule="auto"/>
              <w:jc w:val="center"/>
              <w:rPr>
                <w:rFonts w:ascii="Trebuchet MS" w:eastAsia="Times New Roman" w:hAnsi="Trebuchet MS" w:cs="Times New Roman"/>
                <w:b/>
                <w:noProof/>
                <w:sz w:val="18"/>
                <w:szCs w:val="18"/>
                <w:lang w:eastAsia="de-DE"/>
                <w14:ligatures w14:val="none"/>
              </w:rPr>
            </w:pPr>
            <w:r w:rsidRPr="00B30522">
              <w:rPr>
                <w:rFonts w:ascii="Trebuchet MS" w:eastAsia="Times New Roman" w:hAnsi="Trebuchet MS" w:cs="Times New Roman"/>
                <w:b/>
                <w:noProof/>
                <w:sz w:val="18"/>
                <w:szCs w:val="18"/>
                <w:lang w:eastAsia="de-DE"/>
                <w14:ligatures w14:val="none"/>
              </w:rPr>
              <w:t>Frecvenţa raportării</w:t>
            </w:r>
          </w:p>
        </w:tc>
        <w:tc>
          <w:tcPr>
            <w:tcW w:w="3923" w:type="dxa"/>
          </w:tcPr>
          <w:p w14:paraId="0A4A7390" w14:textId="77777777" w:rsidR="00B30522" w:rsidRPr="00B30522" w:rsidRDefault="00B30522" w:rsidP="00911372">
            <w:pPr>
              <w:spacing w:after="0" w:line="240" w:lineRule="auto"/>
              <w:jc w:val="center"/>
              <w:rPr>
                <w:rFonts w:ascii="Trebuchet MS" w:eastAsia="Times New Roman" w:hAnsi="Trebuchet MS" w:cs="Times New Roman"/>
                <w:b/>
                <w:noProof/>
                <w:sz w:val="18"/>
                <w:szCs w:val="18"/>
                <w:lang w:eastAsia="de-DE"/>
                <w14:ligatures w14:val="none"/>
              </w:rPr>
            </w:pPr>
            <w:r w:rsidRPr="00B30522">
              <w:rPr>
                <w:rFonts w:ascii="Trebuchet MS" w:eastAsia="Times New Roman" w:hAnsi="Trebuchet MS" w:cs="Times New Roman"/>
                <w:b/>
                <w:noProof/>
                <w:sz w:val="18"/>
                <w:szCs w:val="18"/>
                <w:lang w:eastAsia="de-DE"/>
                <w14:ligatures w14:val="none"/>
              </w:rPr>
              <w:t>Data depunerii</w:t>
            </w:r>
          </w:p>
        </w:tc>
      </w:tr>
      <w:tr w:rsidR="00B30522" w:rsidRPr="00B30522" w14:paraId="13BE94EB" w14:textId="77777777" w:rsidTr="00911372">
        <w:tc>
          <w:tcPr>
            <w:tcW w:w="3960" w:type="dxa"/>
          </w:tcPr>
          <w:p w14:paraId="67169AF2" w14:textId="5B80BD06"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Raport EPRTR</w:t>
            </w:r>
          </w:p>
        </w:tc>
        <w:tc>
          <w:tcPr>
            <w:tcW w:w="2070" w:type="dxa"/>
          </w:tcPr>
          <w:p w14:paraId="6943342B"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anual</w:t>
            </w:r>
          </w:p>
        </w:tc>
        <w:tc>
          <w:tcPr>
            <w:tcW w:w="3923" w:type="dxa"/>
          </w:tcPr>
          <w:p w14:paraId="523531EF"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30 ianuarie an următor</w:t>
            </w:r>
          </w:p>
          <w:p w14:paraId="5DC96F45"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raportarii  şi/sau la data cererii de către autoritatea competentă conform legislaţiei în vigoare</w:t>
            </w:r>
          </w:p>
        </w:tc>
      </w:tr>
      <w:tr w:rsidR="00B30522" w:rsidRPr="00B30522" w14:paraId="778F4FDD" w14:textId="77777777" w:rsidTr="00911372">
        <w:tc>
          <w:tcPr>
            <w:tcW w:w="3960" w:type="dxa"/>
          </w:tcPr>
          <w:p w14:paraId="1163AF99"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Raport inventare de emisii</w:t>
            </w:r>
          </w:p>
        </w:tc>
        <w:tc>
          <w:tcPr>
            <w:tcW w:w="2070" w:type="dxa"/>
          </w:tcPr>
          <w:p w14:paraId="38544B36"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anual</w:t>
            </w:r>
          </w:p>
        </w:tc>
        <w:tc>
          <w:tcPr>
            <w:tcW w:w="3923" w:type="dxa"/>
          </w:tcPr>
          <w:p w14:paraId="14D62D2A"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15 martie şi/sau la data cererii de către autoritatea competentă conform legislaţiei în vigoare</w:t>
            </w:r>
          </w:p>
        </w:tc>
      </w:tr>
      <w:tr w:rsidR="00B30522" w:rsidRPr="00B30522" w14:paraId="1475A755" w14:textId="77777777" w:rsidTr="00911372">
        <w:tc>
          <w:tcPr>
            <w:tcW w:w="3960" w:type="dxa"/>
            <w:tcBorders>
              <w:top w:val="single" w:sz="4" w:space="0" w:color="auto"/>
              <w:left w:val="single" w:sz="4" w:space="0" w:color="auto"/>
              <w:bottom w:val="single" w:sz="4" w:space="0" w:color="auto"/>
              <w:right w:val="single" w:sz="4" w:space="0" w:color="auto"/>
            </w:tcBorders>
          </w:tcPr>
          <w:p w14:paraId="4FF7C68C"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Monitorizarea calităţii solului</w:t>
            </w:r>
          </w:p>
        </w:tc>
        <w:tc>
          <w:tcPr>
            <w:tcW w:w="2070" w:type="dxa"/>
            <w:tcBorders>
              <w:top w:val="single" w:sz="4" w:space="0" w:color="auto"/>
              <w:left w:val="single" w:sz="4" w:space="0" w:color="auto"/>
              <w:bottom w:val="single" w:sz="4" w:space="0" w:color="auto"/>
              <w:right w:val="single" w:sz="4" w:space="0" w:color="auto"/>
            </w:tcBorders>
          </w:tcPr>
          <w:p w14:paraId="6F88CD09" w14:textId="663242ED" w:rsidR="00B30522" w:rsidRPr="001F5548" w:rsidRDefault="001F5548" w:rsidP="00846A84">
            <w:pPr>
              <w:spacing w:after="0" w:line="240" w:lineRule="auto"/>
              <w:jc w:val="center"/>
              <w:rPr>
                <w:rFonts w:ascii="Trebuchet MS" w:eastAsia="Times New Roman" w:hAnsi="Trebuchet MS" w:cs="Times New Roman"/>
                <w:strike/>
                <w:noProof/>
                <w:sz w:val="18"/>
                <w:szCs w:val="18"/>
                <w:lang w:eastAsia="de-DE"/>
                <w14:ligatures w14:val="none"/>
              </w:rPr>
            </w:pPr>
            <w:r w:rsidRPr="0038558E">
              <w:rPr>
                <w:rFonts w:ascii="Trebuchet MS" w:eastAsia="Times New Roman" w:hAnsi="Trebuchet MS" w:cs="Times New Roman"/>
                <w:noProof/>
                <w:sz w:val="18"/>
                <w:szCs w:val="18"/>
                <w:highlight w:val="yellow"/>
                <w:lang w:eastAsia="de-DE"/>
                <w14:ligatures w14:val="none"/>
              </w:rPr>
              <w:t>odată la 5 ani</w:t>
            </w:r>
          </w:p>
        </w:tc>
        <w:tc>
          <w:tcPr>
            <w:tcW w:w="3923" w:type="dxa"/>
            <w:tcBorders>
              <w:top w:val="single" w:sz="4" w:space="0" w:color="auto"/>
              <w:left w:val="single" w:sz="4" w:space="0" w:color="auto"/>
              <w:bottom w:val="single" w:sz="4" w:space="0" w:color="auto"/>
              <w:right w:val="single" w:sz="4" w:space="0" w:color="auto"/>
            </w:tcBorders>
          </w:tcPr>
          <w:p w14:paraId="6E2ECCDA"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Ca parte a RAM</w:t>
            </w:r>
          </w:p>
        </w:tc>
      </w:tr>
      <w:tr w:rsidR="00B30522" w:rsidRPr="00B30522" w14:paraId="271EAB47" w14:textId="77777777" w:rsidTr="00911372">
        <w:tc>
          <w:tcPr>
            <w:tcW w:w="3960" w:type="dxa"/>
            <w:tcBorders>
              <w:top w:val="single" w:sz="4" w:space="0" w:color="auto"/>
              <w:left w:val="single" w:sz="4" w:space="0" w:color="auto"/>
              <w:bottom w:val="single" w:sz="4" w:space="0" w:color="auto"/>
              <w:right w:val="single" w:sz="4" w:space="0" w:color="auto"/>
            </w:tcBorders>
          </w:tcPr>
          <w:p w14:paraId="00A11D28"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Rezultatele monitorizarii</w:t>
            </w:r>
          </w:p>
          <w:p w14:paraId="3FE840A0"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apelor subterane</w:t>
            </w:r>
          </w:p>
        </w:tc>
        <w:tc>
          <w:tcPr>
            <w:tcW w:w="2070" w:type="dxa"/>
            <w:tcBorders>
              <w:top w:val="single" w:sz="4" w:space="0" w:color="auto"/>
              <w:left w:val="single" w:sz="4" w:space="0" w:color="auto"/>
              <w:bottom w:val="single" w:sz="4" w:space="0" w:color="auto"/>
              <w:right w:val="single" w:sz="4" w:space="0" w:color="auto"/>
            </w:tcBorders>
          </w:tcPr>
          <w:p w14:paraId="4C0423B3"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anual</w:t>
            </w:r>
          </w:p>
        </w:tc>
        <w:tc>
          <w:tcPr>
            <w:tcW w:w="3923" w:type="dxa"/>
            <w:tcBorders>
              <w:top w:val="single" w:sz="4" w:space="0" w:color="auto"/>
              <w:left w:val="single" w:sz="4" w:space="0" w:color="auto"/>
              <w:bottom w:val="single" w:sz="4" w:space="0" w:color="auto"/>
              <w:right w:val="single" w:sz="4" w:space="0" w:color="auto"/>
            </w:tcBorders>
          </w:tcPr>
          <w:p w14:paraId="55DA6CB5"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Ca parte a RAM</w:t>
            </w:r>
          </w:p>
          <w:p w14:paraId="37893E10"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p>
        </w:tc>
      </w:tr>
      <w:tr w:rsidR="00B30522" w:rsidRPr="00B30522" w14:paraId="6B67282C" w14:textId="77777777" w:rsidTr="00911372">
        <w:tc>
          <w:tcPr>
            <w:tcW w:w="3960" w:type="dxa"/>
            <w:tcBorders>
              <w:top w:val="single" w:sz="4" w:space="0" w:color="auto"/>
              <w:left w:val="single" w:sz="4" w:space="0" w:color="auto"/>
              <w:bottom w:val="single" w:sz="4" w:space="0" w:color="auto"/>
              <w:right w:val="single" w:sz="4" w:space="0" w:color="auto"/>
            </w:tcBorders>
          </w:tcPr>
          <w:p w14:paraId="5E9D96DC"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Situaţia gestiunii</w:t>
            </w:r>
          </w:p>
          <w:p w14:paraId="5EB16E7B"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deseurilor, conform</w:t>
            </w:r>
          </w:p>
          <w:p w14:paraId="57E8487D"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chestionarelor statistice anuale</w:t>
            </w:r>
          </w:p>
        </w:tc>
        <w:tc>
          <w:tcPr>
            <w:tcW w:w="2070" w:type="dxa"/>
            <w:tcBorders>
              <w:top w:val="single" w:sz="4" w:space="0" w:color="auto"/>
              <w:left w:val="single" w:sz="4" w:space="0" w:color="auto"/>
              <w:bottom w:val="single" w:sz="4" w:space="0" w:color="auto"/>
              <w:right w:val="single" w:sz="4" w:space="0" w:color="auto"/>
            </w:tcBorders>
          </w:tcPr>
          <w:p w14:paraId="0531BB28"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anual</w:t>
            </w:r>
          </w:p>
        </w:tc>
        <w:tc>
          <w:tcPr>
            <w:tcW w:w="3923" w:type="dxa"/>
            <w:tcBorders>
              <w:top w:val="single" w:sz="4" w:space="0" w:color="auto"/>
              <w:left w:val="single" w:sz="4" w:space="0" w:color="auto"/>
              <w:bottom w:val="single" w:sz="4" w:space="0" w:color="auto"/>
              <w:right w:val="single" w:sz="4" w:space="0" w:color="auto"/>
            </w:tcBorders>
          </w:tcPr>
          <w:p w14:paraId="5FE5958B"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30 ianuarie an următor</w:t>
            </w:r>
          </w:p>
          <w:p w14:paraId="05A6CF30"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 xml:space="preserve">raportarii, la data înscrisă în chestionare sau la  data cererii de către autoritatea </w:t>
            </w:r>
            <w:r w:rsidRPr="00B30522">
              <w:rPr>
                <w:rFonts w:ascii="Trebuchet MS" w:eastAsia="Times New Roman" w:hAnsi="Trebuchet MS" w:cs="Times New Roman"/>
                <w:noProof/>
                <w:sz w:val="18"/>
                <w:szCs w:val="18"/>
                <w:lang w:eastAsia="de-DE"/>
                <w14:ligatures w14:val="none"/>
              </w:rPr>
              <w:lastRenderedPageBreak/>
              <w:t>competentă conform legislaţiei în vigoare</w:t>
            </w:r>
          </w:p>
        </w:tc>
      </w:tr>
      <w:tr w:rsidR="00B30522" w:rsidRPr="00B30522" w14:paraId="73E76315" w14:textId="77777777" w:rsidTr="00911372">
        <w:tc>
          <w:tcPr>
            <w:tcW w:w="3960" w:type="dxa"/>
            <w:tcBorders>
              <w:top w:val="single" w:sz="4" w:space="0" w:color="auto"/>
              <w:left w:val="single" w:sz="4" w:space="0" w:color="auto"/>
              <w:bottom w:val="single" w:sz="4" w:space="0" w:color="auto"/>
              <w:right w:val="single" w:sz="4" w:space="0" w:color="auto"/>
            </w:tcBorders>
          </w:tcPr>
          <w:p w14:paraId="34A3DC1F" w14:textId="77777777" w:rsidR="00B30522" w:rsidRPr="00B30522" w:rsidRDefault="00B30522" w:rsidP="00911372">
            <w:pPr>
              <w:spacing w:before="40" w:after="0" w:line="240" w:lineRule="auto"/>
              <w:jc w:val="center"/>
              <w:rPr>
                <w:rFonts w:ascii="Trebuchet MS" w:eastAsia="Times New Roman" w:hAnsi="Trebuchet MS" w:cs="Times New Roman"/>
                <w:bCs/>
                <w:sz w:val="18"/>
                <w:szCs w:val="18"/>
                <w:lang w:eastAsia="ro-RO"/>
                <w14:ligatures w14:val="none"/>
              </w:rPr>
            </w:pPr>
            <w:r w:rsidRPr="00B30522">
              <w:rPr>
                <w:rFonts w:ascii="Trebuchet MS" w:eastAsia="Times New Roman" w:hAnsi="Trebuchet MS" w:cs="Times New Roman"/>
                <w:bCs/>
                <w:sz w:val="18"/>
                <w:szCs w:val="18"/>
                <w:lang w:eastAsia="ro-RO"/>
                <w14:ligatures w14:val="none"/>
              </w:rPr>
              <w:lastRenderedPageBreak/>
              <w:t>Statistica deseurilor: Chestionar 4: PRODDES – completat de producatorii de deseuri.</w:t>
            </w:r>
          </w:p>
        </w:tc>
        <w:tc>
          <w:tcPr>
            <w:tcW w:w="2070" w:type="dxa"/>
            <w:tcBorders>
              <w:top w:val="single" w:sz="4" w:space="0" w:color="auto"/>
              <w:left w:val="single" w:sz="4" w:space="0" w:color="auto"/>
              <w:bottom w:val="single" w:sz="4" w:space="0" w:color="auto"/>
              <w:right w:val="single" w:sz="4" w:space="0" w:color="auto"/>
            </w:tcBorders>
          </w:tcPr>
          <w:p w14:paraId="0D406BEE" w14:textId="77777777" w:rsidR="00B30522" w:rsidRPr="00B30522" w:rsidRDefault="00B30522" w:rsidP="00911372">
            <w:pPr>
              <w:spacing w:before="40" w:after="0" w:line="240" w:lineRule="auto"/>
              <w:jc w:val="center"/>
              <w:rPr>
                <w:rFonts w:ascii="Trebuchet MS" w:eastAsia="Times New Roman" w:hAnsi="Trebuchet MS" w:cs="Times New Roman"/>
                <w:bCs/>
                <w:sz w:val="18"/>
                <w:szCs w:val="18"/>
                <w:lang w:eastAsia="ro-RO"/>
                <w14:ligatures w14:val="none"/>
              </w:rPr>
            </w:pPr>
            <w:r w:rsidRPr="00B30522">
              <w:rPr>
                <w:rFonts w:ascii="Trebuchet MS" w:eastAsia="Times New Roman" w:hAnsi="Trebuchet MS" w:cs="Times New Roman"/>
                <w:bCs/>
                <w:sz w:val="18"/>
                <w:szCs w:val="18"/>
                <w:lang w:eastAsia="ro-RO"/>
                <w14:ligatures w14:val="none"/>
              </w:rPr>
              <w:t>anual</w:t>
            </w:r>
          </w:p>
        </w:tc>
        <w:tc>
          <w:tcPr>
            <w:tcW w:w="3923" w:type="dxa"/>
            <w:tcBorders>
              <w:top w:val="single" w:sz="4" w:space="0" w:color="auto"/>
              <w:left w:val="single" w:sz="4" w:space="0" w:color="auto"/>
              <w:bottom w:val="single" w:sz="4" w:space="0" w:color="auto"/>
              <w:right w:val="single" w:sz="4" w:space="0" w:color="auto"/>
            </w:tcBorders>
          </w:tcPr>
          <w:p w14:paraId="7B7934B1"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bCs/>
                <w:sz w:val="18"/>
                <w:szCs w:val="18"/>
                <w:lang w:eastAsia="ro-RO"/>
                <w14:ligatures w14:val="none"/>
              </w:rPr>
              <w:t>1 februarie - 15 iunie</w:t>
            </w:r>
          </w:p>
        </w:tc>
      </w:tr>
      <w:tr w:rsidR="00B30522" w:rsidRPr="00B30522" w14:paraId="4E555EE4" w14:textId="77777777" w:rsidTr="00911372">
        <w:tc>
          <w:tcPr>
            <w:tcW w:w="3960" w:type="dxa"/>
            <w:tcBorders>
              <w:top w:val="single" w:sz="4" w:space="0" w:color="auto"/>
              <w:left w:val="single" w:sz="4" w:space="0" w:color="auto"/>
              <w:bottom w:val="single" w:sz="4" w:space="0" w:color="auto"/>
              <w:right w:val="single" w:sz="4" w:space="0" w:color="auto"/>
            </w:tcBorders>
          </w:tcPr>
          <w:p w14:paraId="453EBAF8" w14:textId="74E073A8" w:rsidR="00B30522" w:rsidRPr="00B30522" w:rsidRDefault="00B30522" w:rsidP="00911372">
            <w:pPr>
              <w:spacing w:after="0" w:line="240" w:lineRule="auto"/>
              <w:jc w:val="center"/>
              <w:rPr>
                <w:rFonts w:ascii="Trebuchet MS" w:eastAsia="Calibri" w:hAnsi="Trebuchet MS" w:cs="Times New Roman"/>
                <w:sz w:val="18"/>
                <w:szCs w:val="18"/>
                <w14:ligatures w14:val="none"/>
              </w:rPr>
            </w:pPr>
            <w:r w:rsidRPr="00B30522">
              <w:rPr>
                <w:rFonts w:ascii="Trebuchet MS" w:eastAsia="Calibri" w:hAnsi="Trebuchet MS" w:cs="Times New Roman"/>
                <w:sz w:val="18"/>
                <w:szCs w:val="18"/>
                <w14:ligatures w14:val="none"/>
              </w:rPr>
              <w:t>Informaţii privind substanţele şi amestecurile periculoase utilizate</w:t>
            </w:r>
          </w:p>
        </w:tc>
        <w:tc>
          <w:tcPr>
            <w:tcW w:w="2070" w:type="dxa"/>
            <w:tcBorders>
              <w:top w:val="single" w:sz="4" w:space="0" w:color="auto"/>
              <w:left w:val="single" w:sz="4" w:space="0" w:color="auto"/>
              <w:bottom w:val="single" w:sz="4" w:space="0" w:color="auto"/>
              <w:right w:val="single" w:sz="4" w:space="0" w:color="auto"/>
            </w:tcBorders>
          </w:tcPr>
          <w:p w14:paraId="1297A6CB" w14:textId="77777777" w:rsidR="00B30522" w:rsidRPr="00B30522" w:rsidRDefault="00B30522" w:rsidP="00911372">
            <w:pPr>
              <w:spacing w:before="40" w:after="0" w:line="240" w:lineRule="auto"/>
              <w:jc w:val="center"/>
              <w:rPr>
                <w:rFonts w:ascii="Trebuchet MS" w:eastAsia="Times New Roman" w:hAnsi="Trebuchet MS" w:cs="Times New Roman"/>
                <w:bCs/>
                <w:sz w:val="18"/>
                <w:szCs w:val="18"/>
                <w:lang w:eastAsia="ro-RO"/>
                <w14:ligatures w14:val="none"/>
              </w:rPr>
            </w:pPr>
            <w:r w:rsidRPr="00B30522">
              <w:rPr>
                <w:rFonts w:ascii="Trebuchet MS" w:eastAsia="Times New Roman" w:hAnsi="Trebuchet MS" w:cs="Times New Roman"/>
                <w:bCs/>
                <w:sz w:val="18"/>
                <w:szCs w:val="18"/>
                <w:lang w:eastAsia="ro-RO"/>
                <w14:ligatures w14:val="none"/>
              </w:rPr>
              <w:t>anual</w:t>
            </w:r>
          </w:p>
        </w:tc>
        <w:tc>
          <w:tcPr>
            <w:tcW w:w="3923" w:type="dxa"/>
            <w:tcBorders>
              <w:top w:val="single" w:sz="4" w:space="0" w:color="auto"/>
              <w:left w:val="single" w:sz="4" w:space="0" w:color="auto"/>
              <w:bottom w:val="single" w:sz="4" w:space="0" w:color="auto"/>
              <w:right w:val="single" w:sz="4" w:space="0" w:color="auto"/>
            </w:tcBorders>
          </w:tcPr>
          <w:p w14:paraId="5EE68665" w14:textId="61C1E41F" w:rsidR="00B30522" w:rsidRPr="00B30522" w:rsidRDefault="00B30522" w:rsidP="00911372">
            <w:pPr>
              <w:spacing w:after="0" w:line="240" w:lineRule="auto"/>
              <w:jc w:val="center"/>
              <w:rPr>
                <w:rFonts w:ascii="Trebuchet MS" w:eastAsia="Calibri" w:hAnsi="Trebuchet MS" w:cs="Times New Roman"/>
                <w:sz w:val="18"/>
                <w:szCs w:val="18"/>
                <w14:ligatures w14:val="none"/>
              </w:rPr>
            </w:pPr>
            <w:r w:rsidRPr="00B30522">
              <w:rPr>
                <w:rFonts w:ascii="Trebuchet MS" w:eastAsia="Calibri" w:hAnsi="Trebuchet MS" w:cs="Times New Roman"/>
                <w:sz w:val="18"/>
                <w:szCs w:val="18"/>
                <w14:ligatures w14:val="none"/>
              </w:rPr>
              <w:t>la solictarea APM Arad</w:t>
            </w:r>
          </w:p>
          <w:p w14:paraId="4CBEC9ED" w14:textId="77777777" w:rsidR="00B30522" w:rsidRPr="00B30522" w:rsidRDefault="00B30522" w:rsidP="00911372">
            <w:pPr>
              <w:spacing w:after="0" w:line="240" w:lineRule="auto"/>
              <w:jc w:val="center"/>
              <w:rPr>
                <w:rFonts w:ascii="Trebuchet MS" w:eastAsia="Times New Roman" w:hAnsi="Trebuchet MS" w:cs="Times New Roman"/>
                <w:bCs/>
                <w:sz w:val="18"/>
                <w:szCs w:val="18"/>
                <w:lang w:eastAsia="ro-RO"/>
                <w14:ligatures w14:val="none"/>
              </w:rPr>
            </w:pPr>
          </w:p>
        </w:tc>
      </w:tr>
      <w:tr w:rsidR="00B30522" w:rsidRPr="00B30522" w14:paraId="5EEB36B5" w14:textId="77777777" w:rsidTr="00911372">
        <w:tc>
          <w:tcPr>
            <w:tcW w:w="3960" w:type="dxa"/>
            <w:tcBorders>
              <w:top w:val="single" w:sz="4" w:space="0" w:color="auto"/>
              <w:left w:val="single" w:sz="4" w:space="0" w:color="auto"/>
              <w:bottom w:val="single" w:sz="4" w:space="0" w:color="auto"/>
              <w:right w:val="single" w:sz="4" w:space="0" w:color="auto"/>
            </w:tcBorders>
          </w:tcPr>
          <w:p w14:paraId="3C2629D8" w14:textId="77777777" w:rsidR="00B30522" w:rsidRPr="00B30522" w:rsidRDefault="00B30522" w:rsidP="00911372">
            <w:pPr>
              <w:spacing w:before="40" w:after="0" w:line="240" w:lineRule="auto"/>
              <w:jc w:val="center"/>
              <w:rPr>
                <w:rFonts w:ascii="Trebuchet MS" w:eastAsia="Times New Roman" w:hAnsi="Trebuchet MS" w:cs="Times New Roman"/>
                <w:bCs/>
                <w:sz w:val="18"/>
                <w:szCs w:val="18"/>
                <w:lang w:eastAsia="ro-RO"/>
                <w14:ligatures w14:val="none"/>
              </w:rPr>
            </w:pPr>
            <w:r w:rsidRPr="00B30522">
              <w:rPr>
                <w:rFonts w:ascii="Trebuchet MS" w:eastAsia="Times New Roman" w:hAnsi="Trebuchet MS" w:cs="Times New Roman"/>
                <w:bCs/>
                <w:sz w:val="18"/>
                <w:szCs w:val="18"/>
                <w:lang w:eastAsia="ro-RO"/>
                <w14:ligatures w14:val="none"/>
              </w:rPr>
              <w:t>Deseuri Ambalaje: Anexa 3 (R/V) - Operatori economici reciclatori, valorificatori energetici si alte forme de valorificare</w:t>
            </w:r>
          </w:p>
        </w:tc>
        <w:tc>
          <w:tcPr>
            <w:tcW w:w="2070" w:type="dxa"/>
            <w:tcBorders>
              <w:top w:val="single" w:sz="4" w:space="0" w:color="auto"/>
              <w:left w:val="single" w:sz="4" w:space="0" w:color="auto"/>
              <w:bottom w:val="single" w:sz="4" w:space="0" w:color="auto"/>
              <w:right w:val="single" w:sz="4" w:space="0" w:color="auto"/>
            </w:tcBorders>
          </w:tcPr>
          <w:p w14:paraId="1F201538" w14:textId="77777777" w:rsidR="00B30522" w:rsidRPr="00B30522" w:rsidRDefault="00B30522" w:rsidP="00911372">
            <w:pPr>
              <w:spacing w:before="40" w:after="0" w:line="240" w:lineRule="auto"/>
              <w:jc w:val="center"/>
              <w:rPr>
                <w:rFonts w:ascii="Trebuchet MS" w:eastAsia="Times New Roman" w:hAnsi="Trebuchet MS" w:cs="Times New Roman"/>
                <w:bCs/>
                <w:sz w:val="18"/>
                <w:szCs w:val="18"/>
                <w:lang w:eastAsia="ro-RO"/>
                <w14:ligatures w14:val="none"/>
              </w:rPr>
            </w:pPr>
            <w:r w:rsidRPr="00B30522">
              <w:rPr>
                <w:rFonts w:ascii="Trebuchet MS" w:eastAsia="Times New Roman" w:hAnsi="Trebuchet MS" w:cs="Times New Roman"/>
                <w:bCs/>
                <w:sz w:val="18"/>
                <w:szCs w:val="18"/>
                <w:lang w:eastAsia="ro-RO"/>
                <w14:ligatures w14:val="none"/>
              </w:rPr>
              <w:t>anual</w:t>
            </w:r>
          </w:p>
        </w:tc>
        <w:tc>
          <w:tcPr>
            <w:tcW w:w="3923" w:type="dxa"/>
            <w:tcBorders>
              <w:top w:val="single" w:sz="4" w:space="0" w:color="auto"/>
              <w:left w:val="single" w:sz="4" w:space="0" w:color="auto"/>
              <w:bottom w:val="single" w:sz="4" w:space="0" w:color="auto"/>
              <w:right w:val="single" w:sz="4" w:space="0" w:color="auto"/>
            </w:tcBorders>
          </w:tcPr>
          <w:p w14:paraId="2CDABF57" w14:textId="77777777" w:rsidR="00B30522" w:rsidRPr="00B30522" w:rsidRDefault="00B30522" w:rsidP="00911372">
            <w:pPr>
              <w:spacing w:after="0" w:line="240" w:lineRule="auto"/>
              <w:jc w:val="center"/>
              <w:rPr>
                <w:rFonts w:ascii="Trebuchet MS" w:eastAsia="Times New Roman" w:hAnsi="Trebuchet MS" w:cs="Times New Roman"/>
                <w:strike/>
                <w:noProof/>
                <w:sz w:val="18"/>
                <w:szCs w:val="18"/>
                <w:lang w:eastAsia="de-DE"/>
                <w14:ligatures w14:val="none"/>
              </w:rPr>
            </w:pPr>
            <w:r w:rsidRPr="00B30522">
              <w:rPr>
                <w:rFonts w:ascii="Trebuchet MS" w:eastAsia="Times New Roman" w:hAnsi="Trebuchet MS" w:cs="Times New Roman"/>
                <w:bCs/>
                <w:sz w:val="18"/>
                <w:szCs w:val="18"/>
                <w:lang w:eastAsia="ro-RO"/>
                <w14:ligatures w14:val="none"/>
              </w:rPr>
              <w:t>1 februarie - 25 februarie</w:t>
            </w:r>
          </w:p>
        </w:tc>
      </w:tr>
      <w:tr w:rsidR="00B30522" w:rsidRPr="00B30522" w14:paraId="0F100FBF" w14:textId="77777777" w:rsidTr="00911372">
        <w:tc>
          <w:tcPr>
            <w:tcW w:w="3960" w:type="dxa"/>
            <w:tcBorders>
              <w:top w:val="single" w:sz="4" w:space="0" w:color="auto"/>
              <w:left w:val="single" w:sz="4" w:space="0" w:color="auto"/>
              <w:bottom w:val="single" w:sz="4" w:space="0" w:color="auto"/>
              <w:right w:val="single" w:sz="4" w:space="0" w:color="auto"/>
            </w:tcBorders>
          </w:tcPr>
          <w:p w14:paraId="009EB040" w14:textId="77777777" w:rsidR="00B30522" w:rsidRPr="00B30522" w:rsidRDefault="00B30522" w:rsidP="00911372">
            <w:pPr>
              <w:spacing w:before="40" w:after="0" w:line="240" w:lineRule="auto"/>
              <w:jc w:val="center"/>
              <w:rPr>
                <w:rFonts w:ascii="Trebuchet MS" w:eastAsia="Times New Roman" w:hAnsi="Trebuchet MS" w:cs="Times New Roman"/>
                <w:bCs/>
                <w:sz w:val="18"/>
                <w:szCs w:val="18"/>
                <w:lang w:eastAsia="ro-RO"/>
                <w14:ligatures w14:val="none"/>
              </w:rPr>
            </w:pPr>
            <w:r w:rsidRPr="00B30522">
              <w:rPr>
                <w:rFonts w:ascii="Trebuchet MS" w:eastAsia="Times New Roman" w:hAnsi="Trebuchet MS" w:cs="Times New Roman"/>
                <w:bCs/>
                <w:sz w:val="18"/>
                <w:szCs w:val="18"/>
                <w:lang w:eastAsia="ro-RO"/>
                <w14:ligatures w14:val="none"/>
              </w:rPr>
              <w:t>Deseuri Ambalaje: Anexa 1: Producători si importatori de ambalaje de desfacere, de produse ambalate, supraambalatori de produse ambalate</w:t>
            </w:r>
          </w:p>
        </w:tc>
        <w:tc>
          <w:tcPr>
            <w:tcW w:w="2070" w:type="dxa"/>
            <w:tcBorders>
              <w:top w:val="single" w:sz="4" w:space="0" w:color="auto"/>
              <w:left w:val="single" w:sz="4" w:space="0" w:color="auto"/>
              <w:bottom w:val="single" w:sz="4" w:space="0" w:color="auto"/>
              <w:right w:val="single" w:sz="4" w:space="0" w:color="auto"/>
            </w:tcBorders>
          </w:tcPr>
          <w:p w14:paraId="62DC2957" w14:textId="77777777" w:rsidR="00B30522" w:rsidRPr="00B30522" w:rsidRDefault="00B30522" w:rsidP="00911372">
            <w:pPr>
              <w:spacing w:before="40" w:after="0" w:line="240" w:lineRule="auto"/>
              <w:jc w:val="center"/>
              <w:rPr>
                <w:rFonts w:ascii="Trebuchet MS" w:eastAsia="Times New Roman" w:hAnsi="Trebuchet MS" w:cs="Times New Roman"/>
                <w:bCs/>
                <w:sz w:val="18"/>
                <w:szCs w:val="18"/>
                <w:lang w:eastAsia="ro-RO"/>
                <w14:ligatures w14:val="none"/>
              </w:rPr>
            </w:pPr>
            <w:r w:rsidRPr="00B30522">
              <w:rPr>
                <w:rFonts w:ascii="Trebuchet MS" w:eastAsia="Times New Roman" w:hAnsi="Trebuchet MS" w:cs="Times New Roman"/>
                <w:bCs/>
                <w:sz w:val="18"/>
                <w:szCs w:val="18"/>
                <w:lang w:eastAsia="ro-RO"/>
                <w14:ligatures w14:val="none"/>
              </w:rPr>
              <w:t>anual</w:t>
            </w:r>
          </w:p>
        </w:tc>
        <w:tc>
          <w:tcPr>
            <w:tcW w:w="3923" w:type="dxa"/>
            <w:tcBorders>
              <w:top w:val="single" w:sz="4" w:space="0" w:color="auto"/>
              <w:left w:val="single" w:sz="4" w:space="0" w:color="auto"/>
              <w:bottom w:val="single" w:sz="4" w:space="0" w:color="auto"/>
              <w:right w:val="single" w:sz="4" w:space="0" w:color="auto"/>
            </w:tcBorders>
          </w:tcPr>
          <w:p w14:paraId="332AE13F" w14:textId="77777777" w:rsidR="00B30522" w:rsidRPr="00B30522" w:rsidRDefault="00B30522" w:rsidP="00911372">
            <w:pPr>
              <w:spacing w:after="0" w:line="240" w:lineRule="auto"/>
              <w:jc w:val="center"/>
              <w:rPr>
                <w:rFonts w:ascii="Trebuchet MS" w:eastAsia="Times New Roman" w:hAnsi="Trebuchet MS" w:cs="Times New Roman"/>
                <w:strike/>
                <w:noProof/>
                <w:sz w:val="18"/>
                <w:szCs w:val="18"/>
                <w:lang w:eastAsia="de-DE"/>
                <w14:ligatures w14:val="none"/>
              </w:rPr>
            </w:pPr>
            <w:r w:rsidRPr="00B30522">
              <w:rPr>
                <w:rFonts w:ascii="Trebuchet MS" w:eastAsia="Times New Roman" w:hAnsi="Trebuchet MS" w:cs="Times New Roman"/>
                <w:bCs/>
                <w:sz w:val="18"/>
                <w:szCs w:val="18"/>
                <w:lang w:eastAsia="ro-RO"/>
                <w14:ligatures w14:val="none"/>
              </w:rPr>
              <w:t>1 februarie - 25 februarie</w:t>
            </w:r>
          </w:p>
        </w:tc>
      </w:tr>
      <w:tr w:rsidR="00B30522" w:rsidRPr="00B30522" w14:paraId="6900781B" w14:textId="77777777" w:rsidTr="00911372">
        <w:tc>
          <w:tcPr>
            <w:tcW w:w="3960" w:type="dxa"/>
            <w:tcBorders>
              <w:top w:val="single" w:sz="4" w:space="0" w:color="auto"/>
              <w:left w:val="single" w:sz="4" w:space="0" w:color="auto"/>
              <w:bottom w:val="single" w:sz="4" w:space="0" w:color="auto"/>
              <w:right w:val="single" w:sz="4" w:space="0" w:color="auto"/>
            </w:tcBorders>
          </w:tcPr>
          <w:p w14:paraId="7638CE67"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Raportul Anual de Mediu (RAM)</w:t>
            </w:r>
          </w:p>
        </w:tc>
        <w:tc>
          <w:tcPr>
            <w:tcW w:w="2070" w:type="dxa"/>
            <w:tcBorders>
              <w:top w:val="single" w:sz="4" w:space="0" w:color="auto"/>
              <w:left w:val="single" w:sz="4" w:space="0" w:color="auto"/>
              <w:bottom w:val="single" w:sz="4" w:space="0" w:color="auto"/>
              <w:right w:val="single" w:sz="4" w:space="0" w:color="auto"/>
            </w:tcBorders>
          </w:tcPr>
          <w:p w14:paraId="7C533236" w14:textId="77777777" w:rsidR="00B30522" w:rsidRPr="00B30522" w:rsidRDefault="00B30522" w:rsidP="00911372">
            <w:pPr>
              <w:spacing w:after="0" w:line="240" w:lineRule="auto"/>
              <w:jc w:val="center"/>
              <w:rPr>
                <w:rFonts w:ascii="Trebuchet MS" w:eastAsia="Times New Roman" w:hAnsi="Trebuchet MS" w:cs="Times New Roman"/>
                <w:noProof/>
                <w:sz w:val="18"/>
                <w:szCs w:val="18"/>
                <w:lang w:eastAsia="de-DE"/>
                <w14:ligatures w14:val="none"/>
              </w:rPr>
            </w:pPr>
            <w:r w:rsidRPr="00B30522">
              <w:rPr>
                <w:rFonts w:ascii="Trebuchet MS" w:eastAsia="Times New Roman" w:hAnsi="Trebuchet MS" w:cs="Times New Roman"/>
                <w:noProof/>
                <w:sz w:val="18"/>
                <w:szCs w:val="18"/>
                <w:lang w:eastAsia="de-DE"/>
                <w14:ligatures w14:val="none"/>
              </w:rPr>
              <w:t>anual</w:t>
            </w:r>
          </w:p>
        </w:tc>
        <w:tc>
          <w:tcPr>
            <w:tcW w:w="3923" w:type="dxa"/>
            <w:tcBorders>
              <w:top w:val="single" w:sz="4" w:space="0" w:color="auto"/>
              <w:left w:val="single" w:sz="4" w:space="0" w:color="auto"/>
              <w:bottom w:val="single" w:sz="4" w:space="0" w:color="auto"/>
              <w:right w:val="single" w:sz="4" w:space="0" w:color="auto"/>
            </w:tcBorders>
          </w:tcPr>
          <w:p w14:paraId="1EBA37EE" w14:textId="79E56A73" w:rsidR="00B30522" w:rsidRPr="00B30522" w:rsidRDefault="00846A84" w:rsidP="00846A84">
            <w:pPr>
              <w:spacing w:after="0" w:line="240" w:lineRule="auto"/>
              <w:jc w:val="center"/>
              <w:rPr>
                <w:rFonts w:ascii="Trebuchet MS" w:eastAsia="Times New Roman" w:hAnsi="Trebuchet MS" w:cs="Times New Roman"/>
                <w:noProof/>
                <w:sz w:val="18"/>
                <w:szCs w:val="18"/>
                <w:lang w:eastAsia="de-DE"/>
                <w14:ligatures w14:val="none"/>
              </w:rPr>
            </w:pPr>
            <w:r>
              <w:rPr>
                <w:rFonts w:ascii="Trebuchet MS" w:eastAsia="Times New Roman" w:hAnsi="Trebuchet MS" w:cs="Times New Roman"/>
                <w:noProof/>
                <w:sz w:val="18"/>
                <w:szCs w:val="18"/>
                <w:lang w:eastAsia="de-DE"/>
                <w14:ligatures w14:val="none"/>
              </w:rPr>
              <w:t>Cel tarziu în data de 28 februarie</w:t>
            </w:r>
            <w:r w:rsidR="00B30522" w:rsidRPr="00B30522">
              <w:rPr>
                <w:rFonts w:ascii="Trebuchet MS" w:eastAsia="Times New Roman" w:hAnsi="Trebuchet MS" w:cs="Times New Roman"/>
                <w:noProof/>
                <w:sz w:val="18"/>
                <w:szCs w:val="18"/>
                <w:lang w:eastAsia="de-DE"/>
                <w14:ligatures w14:val="none"/>
              </w:rPr>
              <w:t xml:space="preserve"> a anului imediat următor monitorizării</w:t>
            </w:r>
          </w:p>
        </w:tc>
      </w:tr>
    </w:tbl>
    <w:p w14:paraId="45072740" w14:textId="2DD626C3" w:rsidR="000E09EB" w:rsidRPr="00AF137A" w:rsidRDefault="000E09EB" w:rsidP="000E09EB">
      <w:pPr>
        <w:spacing w:before="120" w:after="0" w:line="240" w:lineRule="auto"/>
        <w:rPr>
          <w:rFonts w:ascii="Trebuchet MS" w:eastAsia="Times New Roman" w:hAnsi="Trebuchet MS" w:cs="Arial"/>
          <w:b/>
          <w:noProof/>
          <w:u w:val="single"/>
          <w:lang w:eastAsia="de-DE"/>
        </w:rPr>
      </w:pPr>
      <w:r w:rsidRPr="00AF137A">
        <w:rPr>
          <w:rFonts w:ascii="Trebuchet MS" w:eastAsia="Times New Roman" w:hAnsi="Trebuchet MS" w:cs="Arial"/>
          <w:b/>
          <w:noProof/>
          <w:u w:val="single"/>
          <w:lang w:eastAsia="de-DE"/>
        </w:rPr>
        <w:t xml:space="preserve">Raportul anual de mediu (RAM) </w:t>
      </w:r>
    </w:p>
    <w:p w14:paraId="3E799B1E"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Este un document ce sintetizează toate informațiile privind desfășurarea activității in condiții normale și anormale de funcționare, impactul asupra mediului și modul de respectare a prevederilor autorizației integrate de mediu.</w:t>
      </w:r>
    </w:p>
    <w:p w14:paraId="5A4091B5" w14:textId="77777777" w:rsidR="000E09EB" w:rsidRPr="00AF137A" w:rsidRDefault="000E09EB" w:rsidP="000E09EB">
      <w:pPr>
        <w:tabs>
          <w:tab w:val="left" w:pos="709"/>
        </w:tabs>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Raportul va cuprinde, </w:t>
      </w:r>
      <w:r w:rsidRPr="00AF137A">
        <w:rPr>
          <w:rFonts w:ascii="Trebuchet MS" w:eastAsia="Times New Roman" w:hAnsi="Trebuchet MS" w:cs="Arial"/>
          <w:noProof/>
          <w:u w:val="single"/>
          <w:lang w:eastAsia="de-DE"/>
        </w:rPr>
        <w:t>cel puțin</w:t>
      </w:r>
      <w:r w:rsidRPr="00AF137A">
        <w:rPr>
          <w:rFonts w:ascii="Trebuchet MS" w:eastAsia="Times New Roman" w:hAnsi="Trebuchet MS" w:cs="Arial"/>
          <w:noProof/>
          <w:lang w:eastAsia="de-DE"/>
        </w:rPr>
        <w:t>, următoarele informații :</w:t>
      </w:r>
    </w:p>
    <w:p w14:paraId="7A22B55A" w14:textId="77777777" w:rsidR="000E09EB" w:rsidRPr="00AF137A"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date de identificare a titularului activității ;</w:t>
      </w:r>
    </w:p>
    <w:p w14:paraId="20942D6A" w14:textId="77777777" w:rsidR="000E09EB" w:rsidRPr="00AF137A" w:rsidRDefault="000E09EB" w:rsidP="000E09EB">
      <w:pPr>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date privind desfășurarea activității (date privind producția în anul încheiat);</w:t>
      </w:r>
    </w:p>
    <w:p w14:paraId="6F9F0EC0"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utilizarea materiilor prime și a materialelor auxiliare/consumuri specifice; măsuri de minimizare a pierderilor și optimizare a consumurilor specifice;</w:t>
      </w:r>
    </w:p>
    <w:p w14:paraId="4405D462"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măsuri de minimizare a pierderilor</w:t>
      </w:r>
      <w:r w:rsidRPr="00AF137A">
        <w:rPr>
          <w:rFonts w:ascii="Trebuchet MS" w:eastAsia="Times New Roman" w:hAnsi="Trebuchet MS" w:cs="Arial"/>
          <w:b/>
          <w:noProof/>
          <w:lang w:eastAsia="de-DE"/>
        </w:rPr>
        <w:t xml:space="preserve"> </w:t>
      </w:r>
      <w:r w:rsidRPr="00AF137A">
        <w:rPr>
          <w:rFonts w:ascii="Trebuchet MS" w:eastAsia="Times New Roman" w:hAnsi="Trebuchet MS" w:cs="Arial"/>
          <w:noProof/>
          <w:lang w:eastAsia="de-DE"/>
        </w:rPr>
        <w:t>și optimizare a consumurilor specifice de apa, energie și gaze naturale (utilizarea eficientă a utilităților);</w:t>
      </w:r>
    </w:p>
    <w:p w14:paraId="2EB19E87"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impactul activității asupra mediului: monitorizarea aerului, apei, solului, pânzei freatice, nivelul zgomotului;</w:t>
      </w:r>
    </w:p>
    <w:p w14:paraId="6F1B5C3C"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modul de gestionare a deșeurilor;</w:t>
      </w:r>
    </w:p>
    <w:p w14:paraId="07AE56AC"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reclamații, sesizări/mod de rezolvare a problemelor sesizate;</w:t>
      </w:r>
    </w:p>
    <w:p w14:paraId="463FB51D"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realizarea măsurilor din planul de acțiuni;</w:t>
      </w:r>
    </w:p>
    <w:p w14:paraId="1513EEF5"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costuri de mediu;</w:t>
      </w:r>
    </w:p>
    <w:p w14:paraId="38C2E32E"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măsuri dispuse de autoritățile de control pe linie de mediu și modul de rezolvare a acestora;</w:t>
      </w:r>
    </w:p>
    <w:p w14:paraId="27921BB4"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 diverse notificări . </w:t>
      </w:r>
    </w:p>
    <w:p w14:paraId="2B3D8083"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Titularul autorizației trebuie să înregistreze toate reclamațiile de mediu legate de exploatarea activității. Fiecare astfel de înregistrare trebuie să ofere detalii privind data și ora reclamației, numele reclamantului și să ofere detalii cu privire la natura reclamatiei. De asemenea, trebuie păstrat un registru privind măsura luata în cazul fiecărei reclamații. Un rezumat privind numărul și natura reclamațiilor primite trebuie inclus în RAM.</w:t>
      </w:r>
    </w:p>
    <w:p w14:paraId="7177FD4D"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Registrele trebuie păstrate pe amplasament pe o perioada de minim 7 ani și trebuie sa fie disponibile pentru inspecție de către personalul cu drept de control al autorităților de specialitate în orice moment.</w:t>
      </w:r>
    </w:p>
    <w:p w14:paraId="233D5967"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Rapoartele tuturor înregistrarilor, prelevărilor, analizelor, măsuratorilor, examinarilor, asa cum sunt ele mentionate în prezenta Autorizatie trebuie depuse la sediul APM Arad în conformitate cu termenele stabilite. Un original și o copie trebuie depuse la momentul și în modalitatea precizată.</w:t>
      </w:r>
    </w:p>
    <w:p w14:paraId="039B8396"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Toate procedurile scrise deținute de operator să fie disponibile pe amplasament în orice moment.</w:t>
      </w:r>
    </w:p>
    <w:p w14:paraId="0013C9B1"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Frecvența și scopul raportării, așa cum sunt prevăzute în autorizația integrată de mediu, pot fi modificate cu acordul scris al APM Arad după evaluarea rezultatelor.</w:t>
      </w:r>
    </w:p>
    <w:p w14:paraId="122D479F"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Titularul autorizației trebuie să mențină un dosar pentru informarea publicului la sediul unității. Acest dosar trebuie să conțină minimum:</w:t>
      </w:r>
    </w:p>
    <w:p w14:paraId="6E215AB4"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Copii ale corespondenței (alta decât cea desemnată a fi confidențială) între APM Arad și titularul autorizatiei;</w:t>
      </w:r>
    </w:p>
    <w:p w14:paraId="10A19EE1"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Autorizația integrata de mediu;</w:t>
      </w:r>
    </w:p>
    <w:p w14:paraId="2358C5FA"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Solicitarea;</w:t>
      </w:r>
    </w:p>
    <w:p w14:paraId="1FAFD00E"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Raportarile anuale către APM Arad</w:t>
      </w:r>
    </w:p>
    <w:p w14:paraId="36CD6075" w14:textId="77777777" w:rsidR="000E09EB" w:rsidRPr="00AF137A" w:rsidRDefault="000E09EB" w:rsidP="000E09EB">
      <w:pPr>
        <w:autoSpaceDE w:val="0"/>
        <w:autoSpaceDN w:val="0"/>
        <w:adjustRightInd w:val="0"/>
        <w:spacing w:after="0" w:line="240" w:lineRule="auto"/>
        <w:rPr>
          <w:rFonts w:ascii="Trebuchet MS" w:eastAsia="Times New Roman" w:hAnsi="Trebuchet MS" w:cs="Arial"/>
          <w:noProof/>
          <w:lang w:eastAsia="de-DE"/>
        </w:rPr>
      </w:pPr>
      <w:r w:rsidRPr="00AF137A">
        <w:rPr>
          <w:rFonts w:ascii="Trebuchet MS" w:eastAsia="Times New Roman" w:hAnsi="Trebuchet MS" w:cs="Arial"/>
          <w:noProof/>
          <w:lang w:eastAsia="de-DE"/>
        </w:rPr>
        <w:t>- Alte aspecte pe care titularul autorizației le considera relevante.</w:t>
      </w:r>
    </w:p>
    <w:p w14:paraId="65F5C76C" w14:textId="77777777" w:rsidR="005158C4" w:rsidRPr="00D0042C" w:rsidRDefault="005158C4" w:rsidP="005158C4">
      <w:pPr>
        <w:spacing w:after="0" w:line="240" w:lineRule="auto"/>
        <w:jc w:val="both"/>
        <w:rPr>
          <w:rFonts w:ascii="Trebuchet MS" w:hAnsi="Trebuchet MS" w:cs="Arial"/>
          <w:b/>
          <w:noProof/>
          <w:u w:val="single"/>
        </w:rPr>
      </w:pPr>
      <w:r w:rsidRPr="00D0042C">
        <w:rPr>
          <w:rFonts w:ascii="Trebuchet MS" w:hAnsi="Trebuchet MS" w:cs="Arial"/>
          <w:b/>
          <w:noProof/>
          <w:u w:val="single"/>
        </w:rPr>
        <w:t>Raportul  de mediu  va fi transmis la APM ARAD, GNM-CJ Arad.</w:t>
      </w:r>
    </w:p>
    <w:p w14:paraId="40260C40" w14:textId="77777777" w:rsidR="000E09EB" w:rsidRPr="00AF137A" w:rsidRDefault="000E09EB" w:rsidP="000E09EB">
      <w:pPr>
        <w:spacing w:after="0" w:line="240" w:lineRule="auto"/>
        <w:jc w:val="both"/>
        <w:rPr>
          <w:rFonts w:ascii="Trebuchet MS" w:eastAsia="Times New Roman" w:hAnsi="Trebuchet MS" w:cs="Arial"/>
          <w:b/>
          <w:noProof/>
        </w:rPr>
      </w:pPr>
      <w:r w:rsidRPr="00AF137A">
        <w:rPr>
          <w:rFonts w:ascii="Trebuchet MS" w:eastAsia="Times New Roman" w:hAnsi="Trebuchet MS" w:cs="Arial"/>
          <w:b/>
          <w:noProof/>
        </w:rPr>
        <w:t>Operatorul, prin persoana împuternicită cu atribuţii în domeniul protecţiei mediului, va transmite la APM Arad şi GNM-CJ Arad raportările solicitate la datele stabilite, rezultatele monitorizărilor conform cap. 13 după primirea lor de la laboratoarele atestate.</w:t>
      </w:r>
    </w:p>
    <w:p w14:paraId="2B17B24D" w14:textId="77777777" w:rsidR="0038558E" w:rsidRDefault="0038558E" w:rsidP="000E09EB">
      <w:pPr>
        <w:spacing w:after="0" w:line="240" w:lineRule="auto"/>
        <w:jc w:val="both"/>
        <w:rPr>
          <w:rFonts w:ascii="Trebuchet MS" w:hAnsi="Trebuchet MS" w:cs="Arial"/>
          <w:b/>
          <w:noProof/>
        </w:rPr>
      </w:pPr>
    </w:p>
    <w:p w14:paraId="6AC7A2B9" w14:textId="77777777" w:rsidR="0038558E" w:rsidRDefault="0038558E" w:rsidP="000E09EB">
      <w:pPr>
        <w:spacing w:after="0" w:line="240" w:lineRule="auto"/>
        <w:jc w:val="both"/>
        <w:rPr>
          <w:rFonts w:ascii="Trebuchet MS" w:hAnsi="Trebuchet MS" w:cs="Arial"/>
          <w:b/>
          <w:noProof/>
        </w:rPr>
      </w:pPr>
    </w:p>
    <w:p w14:paraId="3E5DA37C" w14:textId="77777777" w:rsidR="0038558E" w:rsidRDefault="0038558E" w:rsidP="000E09EB">
      <w:pPr>
        <w:spacing w:after="0" w:line="240" w:lineRule="auto"/>
        <w:jc w:val="both"/>
        <w:rPr>
          <w:rFonts w:ascii="Trebuchet MS" w:hAnsi="Trebuchet MS" w:cs="Arial"/>
          <w:b/>
          <w:noProof/>
        </w:rPr>
      </w:pPr>
    </w:p>
    <w:p w14:paraId="1C38CD35" w14:textId="2F9D3DEE" w:rsidR="00E47F0A" w:rsidRPr="00911372" w:rsidRDefault="000E09EB" w:rsidP="000E09EB">
      <w:pPr>
        <w:spacing w:after="0" w:line="240" w:lineRule="auto"/>
        <w:jc w:val="both"/>
        <w:rPr>
          <w:rFonts w:ascii="Trebuchet MS" w:hAnsi="Trebuchet MS" w:cs="Arial"/>
          <w:b/>
          <w:noProof/>
        </w:rPr>
      </w:pPr>
      <w:r w:rsidRPr="00AF137A">
        <w:rPr>
          <w:rFonts w:ascii="Trebuchet MS" w:hAnsi="Trebuchet MS" w:cs="Arial"/>
          <w:b/>
          <w:noProof/>
        </w:rPr>
        <w:t>Mod de raportare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
        <w:gridCol w:w="3600"/>
        <w:gridCol w:w="1170"/>
        <w:gridCol w:w="1710"/>
        <w:gridCol w:w="3055"/>
      </w:tblGrid>
      <w:tr w:rsidR="00E47F0A" w:rsidRPr="00A93555" w14:paraId="4A52B4ED" w14:textId="77777777" w:rsidTr="00BC3359">
        <w:tc>
          <w:tcPr>
            <w:tcW w:w="530" w:type="dxa"/>
            <w:shd w:val="clear" w:color="auto" w:fill="C0C0C0"/>
            <w:vAlign w:val="center"/>
          </w:tcPr>
          <w:p w14:paraId="199D10EC" w14:textId="77777777" w:rsidR="00E47F0A" w:rsidRPr="00A93555" w:rsidRDefault="00E47F0A" w:rsidP="00252C57">
            <w:pPr>
              <w:spacing w:after="0" w:line="240" w:lineRule="auto"/>
              <w:jc w:val="center"/>
              <w:rPr>
                <w:rFonts w:ascii="Trebuchet MS" w:hAnsi="Trebuchet MS" w:cs="Arial"/>
                <w:b/>
                <w:noProof/>
                <w:sz w:val="18"/>
                <w:szCs w:val="18"/>
              </w:rPr>
            </w:pPr>
            <w:r w:rsidRPr="00A93555">
              <w:rPr>
                <w:rFonts w:ascii="Trebuchet MS" w:hAnsi="Trebuchet MS" w:cs="Arial"/>
                <w:b/>
                <w:noProof/>
                <w:sz w:val="18"/>
                <w:szCs w:val="18"/>
              </w:rPr>
              <w:t>Nr. Crt.</w:t>
            </w:r>
          </w:p>
        </w:tc>
        <w:tc>
          <w:tcPr>
            <w:tcW w:w="3600" w:type="dxa"/>
            <w:shd w:val="clear" w:color="auto" w:fill="C0C0C0"/>
            <w:vAlign w:val="center"/>
          </w:tcPr>
          <w:p w14:paraId="399EDF6A" w14:textId="77777777" w:rsidR="00E47F0A" w:rsidRPr="00A93555" w:rsidRDefault="00E47F0A" w:rsidP="00252C57">
            <w:pPr>
              <w:spacing w:after="0" w:line="240" w:lineRule="auto"/>
              <w:jc w:val="center"/>
              <w:rPr>
                <w:rFonts w:ascii="Trebuchet MS" w:hAnsi="Trebuchet MS" w:cs="Arial"/>
                <w:b/>
                <w:noProof/>
                <w:sz w:val="18"/>
                <w:szCs w:val="18"/>
              </w:rPr>
            </w:pPr>
            <w:r w:rsidRPr="00A93555">
              <w:rPr>
                <w:rFonts w:ascii="Trebuchet MS" w:hAnsi="Trebuchet MS" w:cs="Arial"/>
                <w:b/>
                <w:noProof/>
                <w:sz w:val="18"/>
                <w:szCs w:val="18"/>
              </w:rPr>
              <w:t>Denumire raport</w:t>
            </w:r>
          </w:p>
        </w:tc>
        <w:tc>
          <w:tcPr>
            <w:tcW w:w="1170" w:type="dxa"/>
            <w:shd w:val="clear" w:color="auto" w:fill="C0C0C0"/>
            <w:vAlign w:val="center"/>
          </w:tcPr>
          <w:p w14:paraId="1EEDA965" w14:textId="77777777" w:rsidR="00E47F0A" w:rsidRPr="00A93555" w:rsidRDefault="00E47F0A" w:rsidP="00252C57">
            <w:pPr>
              <w:spacing w:after="0" w:line="240" w:lineRule="auto"/>
              <w:jc w:val="center"/>
              <w:rPr>
                <w:rFonts w:ascii="Trebuchet MS" w:hAnsi="Trebuchet MS" w:cs="Arial"/>
                <w:b/>
                <w:noProof/>
                <w:sz w:val="18"/>
                <w:szCs w:val="18"/>
              </w:rPr>
            </w:pPr>
            <w:r w:rsidRPr="00A93555">
              <w:rPr>
                <w:rFonts w:ascii="Trebuchet MS" w:hAnsi="Trebuchet MS" w:cs="Arial"/>
                <w:b/>
                <w:noProof/>
                <w:sz w:val="18"/>
                <w:szCs w:val="18"/>
              </w:rPr>
              <w:t>Frecvență de raportare</w:t>
            </w:r>
          </w:p>
        </w:tc>
        <w:tc>
          <w:tcPr>
            <w:tcW w:w="1710" w:type="dxa"/>
            <w:shd w:val="clear" w:color="auto" w:fill="C0C0C0"/>
            <w:vAlign w:val="center"/>
          </w:tcPr>
          <w:p w14:paraId="1E8850E6" w14:textId="77777777" w:rsidR="00E47F0A" w:rsidRPr="00A93555" w:rsidRDefault="00E47F0A" w:rsidP="00252C57">
            <w:pPr>
              <w:spacing w:after="0" w:line="240" w:lineRule="auto"/>
              <w:jc w:val="center"/>
              <w:rPr>
                <w:rFonts w:ascii="Trebuchet MS" w:hAnsi="Trebuchet MS" w:cs="Arial"/>
                <w:b/>
                <w:noProof/>
                <w:sz w:val="18"/>
                <w:szCs w:val="18"/>
              </w:rPr>
            </w:pPr>
            <w:r w:rsidRPr="00A93555">
              <w:rPr>
                <w:rFonts w:ascii="Trebuchet MS" w:hAnsi="Trebuchet MS" w:cs="Arial"/>
                <w:b/>
                <w:noProof/>
                <w:sz w:val="18"/>
                <w:szCs w:val="18"/>
              </w:rPr>
              <w:t>Perioada depunerii raportului</w:t>
            </w:r>
          </w:p>
        </w:tc>
        <w:tc>
          <w:tcPr>
            <w:tcW w:w="3055" w:type="dxa"/>
            <w:shd w:val="clear" w:color="auto" w:fill="C0C0C0"/>
            <w:vAlign w:val="center"/>
          </w:tcPr>
          <w:p w14:paraId="6E944CC9" w14:textId="77777777" w:rsidR="00E47F0A" w:rsidRPr="00A93555" w:rsidRDefault="00E47F0A" w:rsidP="00252C57">
            <w:pPr>
              <w:spacing w:after="0" w:line="240" w:lineRule="auto"/>
              <w:jc w:val="center"/>
              <w:rPr>
                <w:rFonts w:ascii="Trebuchet MS" w:hAnsi="Trebuchet MS" w:cs="Arial"/>
                <w:b/>
                <w:noProof/>
                <w:sz w:val="18"/>
                <w:szCs w:val="18"/>
              </w:rPr>
            </w:pPr>
            <w:r w:rsidRPr="00A93555">
              <w:rPr>
                <w:rFonts w:ascii="Trebuchet MS" w:hAnsi="Trebuchet MS" w:cs="Arial"/>
                <w:b/>
                <w:noProof/>
                <w:sz w:val="18"/>
                <w:szCs w:val="18"/>
              </w:rPr>
              <w:t>Acces aplicații SIM</w:t>
            </w:r>
          </w:p>
        </w:tc>
      </w:tr>
      <w:tr w:rsidR="00E47F0A" w:rsidRPr="00A93555" w14:paraId="3C39D6BF" w14:textId="77777777" w:rsidTr="00BC3359">
        <w:tc>
          <w:tcPr>
            <w:tcW w:w="530" w:type="dxa"/>
            <w:shd w:val="clear" w:color="auto" w:fill="auto"/>
          </w:tcPr>
          <w:p w14:paraId="61F3D651"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1</w:t>
            </w:r>
          </w:p>
        </w:tc>
        <w:tc>
          <w:tcPr>
            <w:tcW w:w="3600" w:type="dxa"/>
            <w:shd w:val="clear" w:color="auto" w:fill="auto"/>
          </w:tcPr>
          <w:p w14:paraId="6271C2AE"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Raport privind conformarea instalatiei cu prevederile autorizatiei integrate de mediu</w:t>
            </w:r>
          </w:p>
        </w:tc>
        <w:tc>
          <w:tcPr>
            <w:tcW w:w="1170" w:type="dxa"/>
            <w:shd w:val="clear" w:color="auto" w:fill="auto"/>
          </w:tcPr>
          <w:p w14:paraId="41468492"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Anuala</w:t>
            </w:r>
          </w:p>
        </w:tc>
        <w:tc>
          <w:tcPr>
            <w:tcW w:w="1710" w:type="dxa"/>
            <w:shd w:val="clear" w:color="auto" w:fill="auto"/>
          </w:tcPr>
          <w:p w14:paraId="4958BC71"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Perioada 1 aprilie – 30 mai</w:t>
            </w:r>
          </w:p>
        </w:tc>
        <w:tc>
          <w:tcPr>
            <w:tcW w:w="3055" w:type="dxa"/>
            <w:shd w:val="clear" w:color="auto" w:fill="auto"/>
          </w:tcPr>
          <w:p w14:paraId="6C420800"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Registrul IPPC</w:t>
            </w:r>
          </w:p>
        </w:tc>
      </w:tr>
      <w:tr w:rsidR="00E47F0A" w:rsidRPr="00A93555" w14:paraId="3EC21670" w14:textId="77777777" w:rsidTr="00BC3359">
        <w:tc>
          <w:tcPr>
            <w:tcW w:w="530" w:type="dxa"/>
            <w:shd w:val="clear" w:color="auto" w:fill="auto"/>
          </w:tcPr>
          <w:p w14:paraId="3C3D62E6" w14:textId="6FA5BC76" w:rsidR="00E47F0A" w:rsidRPr="00A93555" w:rsidRDefault="00846A84" w:rsidP="00252C57">
            <w:pPr>
              <w:spacing w:after="0" w:line="240" w:lineRule="auto"/>
              <w:jc w:val="center"/>
              <w:rPr>
                <w:rFonts w:ascii="Trebuchet MS" w:hAnsi="Trebuchet MS" w:cs="Arial"/>
                <w:noProof/>
                <w:sz w:val="18"/>
                <w:szCs w:val="18"/>
              </w:rPr>
            </w:pPr>
            <w:r>
              <w:rPr>
                <w:rFonts w:ascii="Trebuchet MS" w:hAnsi="Trebuchet MS" w:cs="Arial"/>
                <w:noProof/>
                <w:sz w:val="18"/>
                <w:szCs w:val="18"/>
              </w:rPr>
              <w:t>2</w:t>
            </w:r>
          </w:p>
        </w:tc>
        <w:tc>
          <w:tcPr>
            <w:tcW w:w="3600" w:type="dxa"/>
            <w:shd w:val="clear" w:color="auto" w:fill="auto"/>
          </w:tcPr>
          <w:p w14:paraId="1A07E015"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Raport anual pentru Registrul European al Poluantilor emisi si transferati conform H.G 140/2008</w:t>
            </w:r>
          </w:p>
        </w:tc>
        <w:tc>
          <w:tcPr>
            <w:tcW w:w="1170" w:type="dxa"/>
            <w:shd w:val="clear" w:color="auto" w:fill="auto"/>
          </w:tcPr>
          <w:p w14:paraId="3B2C46E4"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Anual</w:t>
            </w:r>
          </w:p>
        </w:tc>
        <w:tc>
          <w:tcPr>
            <w:tcW w:w="1710" w:type="dxa"/>
            <w:shd w:val="clear" w:color="auto" w:fill="auto"/>
          </w:tcPr>
          <w:p w14:paraId="2CA87AB0"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Perioda 1 aprilie – 30 mai</w:t>
            </w:r>
          </w:p>
        </w:tc>
        <w:tc>
          <w:tcPr>
            <w:tcW w:w="3055" w:type="dxa"/>
            <w:shd w:val="clear" w:color="auto" w:fill="auto"/>
          </w:tcPr>
          <w:p w14:paraId="56776DF4"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Registrul EPRTR</w:t>
            </w:r>
          </w:p>
        </w:tc>
      </w:tr>
      <w:tr w:rsidR="00E47F0A" w:rsidRPr="00A93555" w14:paraId="66023655" w14:textId="77777777" w:rsidTr="00BC3359">
        <w:tc>
          <w:tcPr>
            <w:tcW w:w="530" w:type="dxa"/>
            <w:shd w:val="clear" w:color="auto" w:fill="auto"/>
          </w:tcPr>
          <w:p w14:paraId="36E396A3" w14:textId="49DFACF2" w:rsidR="00E47F0A" w:rsidRPr="00A93555" w:rsidRDefault="00846A84" w:rsidP="00252C57">
            <w:pPr>
              <w:spacing w:after="0" w:line="240" w:lineRule="auto"/>
              <w:jc w:val="center"/>
              <w:rPr>
                <w:rFonts w:ascii="Trebuchet MS" w:hAnsi="Trebuchet MS" w:cs="Arial"/>
                <w:noProof/>
                <w:sz w:val="18"/>
                <w:szCs w:val="18"/>
              </w:rPr>
            </w:pPr>
            <w:r>
              <w:rPr>
                <w:rFonts w:ascii="Trebuchet MS" w:hAnsi="Trebuchet MS" w:cs="Arial"/>
                <w:noProof/>
                <w:sz w:val="18"/>
                <w:szCs w:val="18"/>
              </w:rPr>
              <w:t>3</w:t>
            </w:r>
          </w:p>
        </w:tc>
        <w:tc>
          <w:tcPr>
            <w:tcW w:w="3600" w:type="dxa"/>
            <w:tcBorders>
              <w:top w:val="single" w:sz="6" w:space="0" w:color="auto"/>
              <w:left w:val="single" w:sz="6" w:space="0" w:color="auto"/>
              <w:bottom w:val="single" w:sz="6" w:space="0" w:color="auto"/>
              <w:right w:val="single" w:sz="6" w:space="0" w:color="auto"/>
            </w:tcBorders>
          </w:tcPr>
          <w:p w14:paraId="5416BDC9" w14:textId="77777777" w:rsidR="00E47F0A" w:rsidRPr="00A93555" w:rsidRDefault="00E47F0A" w:rsidP="00252C57">
            <w:pPr>
              <w:autoSpaceDE w:val="0"/>
              <w:autoSpaceDN w:val="0"/>
              <w:adjustRightInd w:val="0"/>
              <w:spacing w:after="0" w:line="240" w:lineRule="auto"/>
              <w:jc w:val="center"/>
              <w:rPr>
                <w:rFonts w:ascii="Trebuchet MS" w:eastAsia="Times New Roman" w:hAnsi="Trebuchet MS" w:cs="Arial"/>
                <w:color w:val="000000"/>
                <w:sz w:val="18"/>
                <w:szCs w:val="18"/>
                <w:lang w:eastAsia="ro-RO"/>
              </w:rPr>
            </w:pPr>
            <w:r w:rsidRPr="00A93555">
              <w:rPr>
                <w:rFonts w:ascii="Trebuchet MS" w:eastAsia="Times New Roman" w:hAnsi="Trebuchet MS" w:cs="Arial"/>
                <w:color w:val="000000"/>
                <w:sz w:val="18"/>
                <w:szCs w:val="18"/>
                <w:lang w:eastAsia="ro-RO"/>
              </w:rPr>
              <w:t>Raportul anual de mediu</w:t>
            </w:r>
          </w:p>
        </w:tc>
        <w:tc>
          <w:tcPr>
            <w:tcW w:w="1170" w:type="dxa"/>
            <w:tcBorders>
              <w:top w:val="single" w:sz="6" w:space="0" w:color="auto"/>
              <w:left w:val="single" w:sz="6" w:space="0" w:color="auto"/>
              <w:bottom w:val="single" w:sz="6" w:space="0" w:color="auto"/>
              <w:right w:val="single" w:sz="6" w:space="0" w:color="auto"/>
            </w:tcBorders>
          </w:tcPr>
          <w:p w14:paraId="077BA84E" w14:textId="77777777" w:rsidR="00E47F0A" w:rsidRPr="00A93555" w:rsidRDefault="00E47F0A" w:rsidP="00252C57">
            <w:pPr>
              <w:autoSpaceDE w:val="0"/>
              <w:autoSpaceDN w:val="0"/>
              <w:adjustRightInd w:val="0"/>
              <w:spacing w:after="0" w:line="240" w:lineRule="auto"/>
              <w:jc w:val="center"/>
              <w:rPr>
                <w:rFonts w:ascii="Trebuchet MS" w:eastAsia="Times New Roman" w:hAnsi="Trebuchet MS" w:cs="Arial"/>
                <w:color w:val="000000"/>
                <w:sz w:val="18"/>
                <w:szCs w:val="18"/>
                <w:lang w:eastAsia="ro-RO"/>
              </w:rPr>
            </w:pPr>
            <w:r w:rsidRPr="00A93555">
              <w:rPr>
                <w:rFonts w:ascii="Trebuchet MS" w:eastAsia="Times New Roman" w:hAnsi="Trebuchet MS" w:cs="Arial"/>
                <w:color w:val="000000"/>
                <w:sz w:val="18"/>
                <w:szCs w:val="18"/>
                <w:lang w:eastAsia="ro-RO"/>
              </w:rPr>
              <w:t>anual</w:t>
            </w:r>
          </w:p>
        </w:tc>
        <w:tc>
          <w:tcPr>
            <w:tcW w:w="1710" w:type="dxa"/>
            <w:tcBorders>
              <w:top w:val="single" w:sz="6" w:space="0" w:color="auto"/>
              <w:left w:val="single" w:sz="6" w:space="0" w:color="auto"/>
              <w:bottom w:val="single" w:sz="6" w:space="0" w:color="auto"/>
              <w:right w:val="single" w:sz="6" w:space="0" w:color="auto"/>
            </w:tcBorders>
          </w:tcPr>
          <w:p w14:paraId="2DF47B79" w14:textId="6BFED8D6" w:rsidR="00E47F0A" w:rsidRPr="00A93555" w:rsidRDefault="00E47F0A" w:rsidP="00252C57">
            <w:pPr>
              <w:autoSpaceDE w:val="0"/>
              <w:autoSpaceDN w:val="0"/>
              <w:adjustRightInd w:val="0"/>
              <w:spacing w:after="0" w:line="240" w:lineRule="auto"/>
              <w:jc w:val="center"/>
              <w:rPr>
                <w:rFonts w:ascii="Trebuchet MS" w:eastAsia="Times New Roman" w:hAnsi="Trebuchet MS" w:cs="Arial"/>
                <w:color w:val="000000"/>
                <w:sz w:val="18"/>
                <w:szCs w:val="18"/>
                <w:lang w:eastAsia="ro-RO"/>
              </w:rPr>
            </w:pPr>
            <w:r>
              <w:rPr>
                <w:rFonts w:ascii="Trebuchet MS" w:hAnsi="Trebuchet MS" w:cs="Arial"/>
                <w:b/>
                <w:noProof/>
                <w:sz w:val="18"/>
                <w:szCs w:val="18"/>
                <w:u w:val="single"/>
              </w:rPr>
              <w:t>1 martie</w:t>
            </w:r>
            <w:r w:rsidRPr="00A93555">
              <w:rPr>
                <w:rFonts w:ascii="Trebuchet MS" w:hAnsi="Trebuchet MS" w:cs="Arial"/>
                <w:b/>
                <w:noProof/>
                <w:sz w:val="18"/>
                <w:szCs w:val="18"/>
                <w:u w:val="single"/>
              </w:rPr>
              <w:t xml:space="preserve"> </w:t>
            </w:r>
            <w:r w:rsidRPr="00A93555">
              <w:rPr>
                <w:rFonts w:ascii="Trebuchet MS" w:eastAsia="Times New Roman" w:hAnsi="Trebuchet MS" w:cs="Arial"/>
                <w:color w:val="000000"/>
                <w:sz w:val="18"/>
                <w:szCs w:val="18"/>
              </w:rPr>
              <w:t>a anului în curs pentru anul precedent.</w:t>
            </w:r>
          </w:p>
        </w:tc>
        <w:tc>
          <w:tcPr>
            <w:tcW w:w="3055" w:type="dxa"/>
            <w:tcBorders>
              <w:top w:val="single" w:sz="6" w:space="0" w:color="auto"/>
              <w:left w:val="single" w:sz="6" w:space="0" w:color="auto"/>
              <w:bottom w:val="single" w:sz="6" w:space="0" w:color="auto"/>
              <w:right w:val="single" w:sz="6" w:space="0" w:color="auto"/>
            </w:tcBorders>
          </w:tcPr>
          <w:p w14:paraId="1731A135" w14:textId="77777777" w:rsidR="00E47F0A" w:rsidRPr="00A93555" w:rsidRDefault="00E47F0A" w:rsidP="00252C57">
            <w:pPr>
              <w:autoSpaceDE w:val="0"/>
              <w:autoSpaceDN w:val="0"/>
              <w:adjustRightInd w:val="0"/>
              <w:spacing w:after="0" w:line="240" w:lineRule="auto"/>
              <w:jc w:val="center"/>
              <w:rPr>
                <w:rFonts w:ascii="Trebuchet MS" w:eastAsia="Times New Roman" w:hAnsi="Trebuchet MS" w:cs="Arial"/>
                <w:color w:val="000000"/>
                <w:sz w:val="18"/>
                <w:szCs w:val="18"/>
                <w:lang w:eastAsia="ro-RO"/>
              </w:rPr>
            </w:pPr>
            <w:r w:rsidRPr="00A93555">
              <w:rPr>
                <w:rFonts w:ascii="Trebuchet MS" w:eastAsia="Times New Roman" w:hAnsi="Trebuchet MS" w:cs="Arial"/>
                <w:color w:val="000000"/>
                <w:sz w:val="18"/>
                <w:szCs w:val="18"/>
                <w:lang w:eastAsia="ro-RO"/>
              </w:rPr>
              <w:t>Pe format de hârtie și în format electronic</w:t>
            </w:r>
          </w:p>
        </w:tc>
      </w:tr>
      <w:tr w:rsidR="00E47F0A" w:rsidRPr="00A93555" w14:paraId="1EE1AE0F" w14:textId="77777777" w:rsidTr="00BC3359">
        <w:tc>
          <w:tcPr>
            <w:tcW w:w="530" w:type="dxa"/>
            <w:shd w:val="clear" w:color="auto" w:fill="auto"/>
          </w:tcPr>
          <w:p w14:paraId="7DEB510A" w14:textId="3F02DA9A" w:rsidR="00E47F0A" w:rsidRPr="00A93555" w:rsidRDefault="00846A84" w:rsidP="00252C57">
            <w:pPr>
              <w:spacing w:after="0" w:line="240" w:lineRule="auto"/>
              <w:jc w:val="center"/>
              <w:rPr>
                <w:rFonts w:ascii="Trebuchet MS" w:eastAsia="Times New Roman" w:hAnsi="Trebuchet MS" w:cs="Arial"/>
                <w:bCs/>
                <w:sz w:val="18"/>
                <w:szCs w:val="18"/>
                <w:lang w:eastAsia="ro-RO"/>
              </w:rPr>
            </w:pPr>
            <w:r>
              <w:rPr>
                <w:rFonts w:ascii="Trebuchet MS" w:eastAsia="Times New Roman" w:hAnsi="Trebuchet MS" w:cs="Arial"/>
                <w:bCs/>
                <w:sz w:val="18"/>
                <w:szCs w:val="18"/>
                <w:lang w:eastAsia="ro-RO"/>
              </w:rPr>
              <w:t>4</w:t>
            </w:r>
          </w:p>
        </w:tc>
        <w:tc>
          <w:tcPr>
            <w:tcW w:w="3600" w:type="dxa"/>
            <w:shd w:val="clear" w:color="auto" w:fill="auto"/>
            <w:vAlign w:val="center"/>
          </w:tcPr>
          <w:p w14:paraId="4790D7A1" w14:textId="77777777" w:rsidR="00E47F0A" w:rsidRPr="00A93555" w:rsidRDefault="00E47F0A" w:rsidP="00252C57">
            <w:pPr>
              <w:spacing w:after="0" w:line="240" w:lineRule="auto"/>
              <w:jc w:val="center"/>
              <w:rPr>
                <w:rFonts w:ascii="Trebuchet MS" w:eastAsia="Times New Roman" w:hAnsi="Trebuchet MS" w:cs="Arial"/>
                <w:bCs/>
                <w:sz w:val="18"/>
                <w:szCs w:val="18"/>
                <w:lang w:eastAsia="ro-RO"/>
              </w:rPr>
            </w:pPr>
            <w:r w:rsidRPr="00A93555">
              <w:rPr>
                <w:rFonts w:ascii="Trebuchet MS" w:eastAsia="Times New Roman" w:hAnsi="Trebuchet MS" w:cs="Arial"/>
                <w:bCs/>
                <w:sz w:val="18"/>
                <w:szCs w:val="18"/>
                <w:lang w:eastAsia="ro-RO"/>
              </w:rPr>
              <w:t>Raportarea inventarului privind emisiile de poluanţi în atmosferă, în conformitate cu O.M. nr. 3299/2012</w:t>
            </w:r>
          </w:p>
        </w:tc>
        <w:tc>
          <w:tcPr>
            <w:tcW w:w="1170" w:type="dxa"/>
            <w:shd w:val="clear" w:color="auto" w:fill="auto"/>
            <w:vAlign w:val="center"/>
          </w:tcPr>
          <w:p w14:paraId="1AAD2404" w14:textId="77777777" w:rsidR="00E47F0A" w:rsidRPr="00A93555" w:rsidRDefault="00E47F0A" w:rsidP="00252C57">
            <w:pPr>
              <w:spacing w:after="0" w:line="240" w:lineRule="auto"/>
              <w:jc w:val="center"/>
              <w:rPr>
                <w:rFonts w:ascii="Trebuchet MS" w:eastAsia="Times New Roman" w:hAnsi="Trebuchet MS" w:cs="Arial"/>
                <w:bCs/>
                <w:sz w:val="18"/>
                <w:szCs w:val="18"/>
                <w:lang w:eastAsia="ro-RO"/>
              </w:rPr>
            </w:pPr>
            <w:r w:rsidRPr="00A93555">
              <w:rPr>
                <w:rFonts w:ascii="Trebuchet MS" w:eastAsia="Times New Roman" w:hAnsi="Trebuchet MS" w:cs="Arial"/>
                <w:bCs/>
                <w:sz w:val="18"/>
                <w:szCs w:val="18"/>
                <w:lang w:eastAsia="ro-RO"/>
              </w:rPr>
              <w:t>anual</w:t>
            </w:r>
          </w:p>
        </w:tc>
        <w:tc>
          <w:tcPr>
            <w:tcW w:w="1710" w:type="dxa"/>
            <w:shd w:val="clear" w:color="auto" w:fill="auto"/>
            <w:vAlign w:val="center"/>
          </w:tcPr>
          <w:p w14:paraId="7F4B6FD6" w14:textId="77777777" w:rsidR="00E47F0A" w:rsidRPr="00A93555" w:rsidRDefault="00E47F0A" w:rsidP="00252C57">
            <w:pPr>
              <w:spacing w:after="0" w:line="240" w:lineRule="auto"/>
              <w:jc w:val="center"/>
              <w:rPr>
                <w:rFonts w:ascii="Trebuchet MS" w:eastAsia="Times New Roman" w:hAnsi="Trebuchet MS" w:cs="Arial"/>
                <w:bCs/>
                <w:sz w:val="18"/>
                <w:szCs w:val="18"/>
                <w:lang w:eastAsia="ro-RO"/>
              </w:rPr>
            </w:pPr>
            <w:r w:rsidRPr="00A93555">
              <w:rPr>
                <w:rFonts w:ascii="Trebuchet MS" w:eastAsia="Times New Roman" w:hAnsi="Trebuchet MS" w:cs="Arial"/>
                <w:bCs/>
                <w:sz w:val="18"/>
                <w:szCs w:val="18"/>
                <w:lang w:eastAsia="ro-RO"/>
              </w:rPr>
              <w:t>La termenele specificate de APM</w:t>
            </w:r>
          </w:p>
        </w:tc>
        <w:tc>
          <w:tcPr>
            <w:tcW w:w="3055" w:type="dxa"/>
            <w:shd w:val="clear" w:color="auto" w:fill="auto"/>
            <w:vAlign w:val="center"/>
          </w:tcPr>
          <w:p w14:paraId="0C0E6267" w14:textId="77777777" w:rsidR="00E47F0A" w:rsidRPr="00A93555" w:rsidRDefault="00E47F0A" w:rsidP="00252C57">
            <w:pPr>
              <w:spacing w:after="0" w:line="240" w:lineRule="auto"/>
              <w:jc w:val="center"/>
              <w:rPr>
                <w:rFonts w:ascii="Trebuchet MS" w:eastAsia="Times New Roman" w:hAnsi="Trebuchet MS" w:cs="Arial"/>
                <w:bCs/>
                <w:sz w:val="18"/>
                <w:szCs w:val="18"/>
                <w:lang w:eastAsia="ro-RO"/>
              </w:rPr>
            </w:pPr>
            <w:r w:rsidRPr="00A93555">
              <w:rPr>
                <w:rFonts w:ascii="Trebuchet MS" w:eastAsia="Times New Roman" w:hAnsi="Trebuchet MS" w:cs="Arial"/>
                <w:bCs/>
                <w:sz w:val="18"/>
                <w:szCs w:val="18"/>
                <w:lang w:eastAsia="ro-RO"/>
              </w:rPr>
              <w:t>Inventare locale de emisii</w:t>
            </w:r>
          </w:p>
        </w:tc>
      </w:tr>
      <w:tr w:rsidR="00E47F0A" w:rsidRPr="00A93555" w14:paraId="1D1F986B" w14:textId="77777777" w:rsidTr="00BC3359">
        <w:tc>
          <w:tcPr>
            <w:tcW w:w="530" w:type="dxa"/>
            <w:shd w:val="clear" w:color="auto" w:fill="auto"/>
          </w:tcPr>
          <w:p w14:paraId="52DF4878" w14:textId="06029A4A" w:rsidR="00E47F0A" w:rsidRPr="00A93555" w:rsidRDefault="00846A84" w:rsidP="00252C57">
            <w:pPr>
              <w:spacing w:after="0" w:line="240" w:lineRule="auto"/>
              <w:jc w:val="center"/>
              <w:rPr>
                <w:rFonts w:ascii="Trebuchet MS" w:hAnsi="Trebuchet MS" w:cs="Arial"/>
                <w:noProof/>
                <w:sz w:val="18"/>
                <w:szCs w:val="18"/>
              </w:rPr>
            </w:pPr>
            <w:r>
              <w:rPr>
                <w:rFonts w:ascii="Trebuchet MS" w:hAnsi="Trebuchet MS" w:cs="Arial"/>
                <w:noProof/>
                <w:sz w:val="18"/>
                <w:szCs w:val="18"/>
              </w:rPr>
              <w:t>5</w:t>
            </w:r>
          </w:p>
        </w:tc>
        <w:tc>
          <w:tcPr>
            <w:tcW w:w="3600" w:type="dxa"/>
            <w:shd w:val="clear" w:color="auto" w:fill="auto"/>
          </w:tcPr>
          <w:p w14:paraId="5AEC0752"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Statistica deşeurilor Chestionar 4 PRODDES – completat de producatorii de deseuri</w:t>
            </w:r>
          </w:p>
        </w:tc>
        <w:tc>
          <w:tcPr>
            <w:tcW w:w="1170" w:type="dxa"/>
            <w:shd w:val="clear" w:color="auto" w:fill="auto"/>
          </w:tcPr>
          <w:p w14:paraId="2BE1CBED"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Anual</w:t>
            </w:r>
          </w:p>
        </w:tc>
        <w:tc>
          <w:tcPr>
            <w:tcW w:w="1710" w:type="dxa"/>
            <w:shd w:val="clear" w:color="auto" w:fill="auto"/>
          </w:tcPr>
          <w:p w14:paraId="10591599"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noProof/>
                <w:sz w:val="18"/>
                <w:szCs w:val="18"/>
              </w:rPr>
              <w:t>1 februarie – 15 iunie</w:t>
            </w:r>
          </w:p>
        </w:tc>
        <w:tc>
          <w:tcPr>
            <w:tcW w:w="3055" w:type="dxa"/>
            <w:shd w:val="clear" w:color="auto" w:fill="auto"/>
          </w:tcPr>
          <w:p w14:paraId="449E4189" w14:textId="77777777" w:rsidR="00E47F0A" w:rsidRPr="00A93555" w:rsidRDefault="00E47F0A" w:rsidP="00252C57">
            <w:pPr>
              <w:spacing w:after="0" w:line="240" w:lineRule="auto"/>
              <w:jc w:val="center"/>
              <w:rPr>
                <w:rFonts w:ascii="Trebuchet MS" w:hAnsi="Trebuchet MS" w:cs="Arial"/>
                <w:bCs/>
                <w:noProof/>
                <w:sz w:val="18"/>
                <w:szCs w:val="18"/>
              </w:rPr>
            </w:pPr>
            <w:r w:rsidRPr="00A93555">
              <w:rPr>
                <w:rFonts w:ascii="Trebuchet MS" w:hAnsi="Trebuchet MS" w:cs="Arial"/>
                <w:bCs/>
                <w:noProof/>
                <w:sz w:val="18"/>
                <w:szCs w:val="18"/>
              </w:rPr>
              <w:t>Chestionar 4: PRODDES –</w:t>
            </w:r>
          </w:p>
          <w:p w14:paraId="0644EC08" w14:textId="77777777" w:rsidR="00E47F0A" w:rsidRPr="00A93555" w:rsidRDefault="00E47F0A" w:rsidP="00252C57">
            <w:pPr>
              <w:spacing w:after="0" w:line="240" w:lineRule="auto"/>
              <w:jc w:val="center"/>
              <w:rPr>
                <w:rFonts w:ascii="Trebuchet MS" w:hAnsi="Trebuchet MS" w:cs="Arial"/>
                <w:noProof/>
                <w:sz w:val="18"/>
                <w:szCs w:val="18"/>
              </w:rPr>
            </w:pPr>
            <w:r w:rsidRPr="00A93555">
              <w:rPr>
                <w:rFonts w:ascii="Trebuchet MS" w:hAnsi="Trebuchet MS" w:cs="Arial"/>
                <w:bCs/>
                <w:noProof/>
                <w:sz w:val="18"/>
                <w:szCs w:val="18"/>
              </w:rPr>
              <w:t>completat de producatorii de deseuri.</w:t>
            </w:r>
          </w:p>
        </w:tc>
      </w:tr>
      <w:tr w:rsidR="00E47F0A" w:rsidRPr="00A93555" w14:paraId="3AFBAF46" w14:textId="77777777" w:rsidTr="00BC3359">
        <w:tc>
          <w:tcPr>
            <w:tcW w:w="530" w:type="dxa"/>
            <w:shd w:val="clear" w:color="auto" w:fill="auto"/>
          </w:tcPr>
          <w:p w14:paraId="60270C79" w14:textId="0729C80F" w:rsidR="00E47F0A" w:rsidRPr="00A93555" w:rsidRDefault="00846A84" w:rsidP="00252C57">
            <w:pPr>
              <w:spacing w:after="0" w:line="240" w:lineRule="auto"/>
              <w:jc w:val="center"/>
              <w:rPr>
                <w:rFonts w:ascii="Trebuchet MS" w:hAnsi="Trebuchet MS" w:cs="Arial"/>
                <w:noProof/>
                <w:color w:val="000000"/>
                <w:sz w:val="18"/>
                <w:szCs w:val="18"/>
              </w:rPr>
            </w:pPr>
            <w:r>
              <w:rPr>
                <w:rFonts w:ascii="Trebuchet MS" w:hAnsi="Trebuchet MS" w:cs="Arial"/>
                <w:noProof/>
                <w:color w:val="000000"/>
                <w:sz w:val="18"/>
                <w:szCs w:val="18"/>
              </w:rPr>
              <w:t>6</w:t>
            </w:r>
          </w:p>
        </w:tc>
        <w:tc>
          <w:tcPr>
            <w:tcW w:w="3600" w:type="dxa"/>
            <w:shd w:val="clear" w:color="auto" w:fill="auto"/>
          </w:tcPr>
          <w:p w14:paraId="5516625C" w14:textId="77777777" w:rsidR="00E47F0A" w:rsidRPr="00A93555" w:rsidRDefault="00E47F0A" w:rsidP="00252C57">
            <w:pPr>
              <w:spacing w:after="0" w:line="240" w:lineRule="auto"/>
              <w:jc w:val="center"/>
              <w:rPr>
                <w:rFonts w:ascii="Trebuchet MS" w:hAnsi="Trebuchet MS" w:cs="Arial"/>
                <w:noProof/>
                <w:color w:val="000000"/>
                <w:sz w:val="18"/>
                <w:szCs w:val="18"/>
              </w:rPr>
            </w:pPr>
            <w:r w:rsidRPr="00A93555">
              <w:rPr>
                <w:rFonts w:ascii="Trebuchet MS" w:hAnsi="Trebuchet MS" w:cs="Arial"/>
                <w:bCs/>
                <w:noProof/>
                <w:color w:val="000000"/>
                <w:sz w:val="18"/>
                <w:szCs w:val="18"/>
              </w:rPr>
              <w:t xml:space="preserve">Deseuri Ambalaje: Anexa 1: Producatori si importatori de ambalaje de desfacere, de produse ambalate, supraambalatori de produse ambalate  </w:t>
            </w:r>
          </w:p>
        </w:tc>
        <w:tc>
          <w:tcPr>
            <w:tcW w:w="1170" w:type="dxa"/>
            <w:shd w:val="clear" w:color="auto" w:fill="auto"/>
          </w:tcPr>
          <w:p w14:paraId="56C84C8C" w14:textId="77777777" w:rsidR="00E47F0A" w:rsidRPr="00A93555" w:rsidRDefault="00E47F0A" w:rsidP="00252C57">
            <w:pPr>
              <w:spacing w:after="0" w:line="240" w:lineRule="auto"/>
              <w:jc w:val="center"/>
              <w:rPr>
                <w:rFonts w:ascii="Trebuchet MS" w:hAnsi="Trebuchet MS" w:cs="Arial"/>
                <w:noProof/>
                <w:color w:val="000000"/>
                <w:sz w:val="18"/>
                <w:szCs w:val="18"/>
              </w:rPr>
            </w:pPr>
            <w:r w:rsidRPr="00A93555">
              <w:rPr>
                <w:rFonts w:ascii="Trebuchet MS" w:hAnsi="Trebuchet MS" w:cs="Arial"/>
                <w:noProof/>
                <w:color w:val="000000"/>
                <w:sz w:val="18"/>
                <w:szCs w:val="18"/>
              </w:rPr>
              <w:t>anual</w:t>
            </w:r>
          </w:p>
        </w:tc>
        <w:tc>
          <w:tcPr>
            <w:tcW w:w="1710" w:type="dxa"/>
            <w:shd w:val="clear" w:color="auto" w:fill="auto"/>
          </w:tcPr>
          <w:p w14:paraId="5D2D6AA1" w14:textId="77777777" w:rsidR="00E47F0A" w:rsidRPr="00A93555" w:rsidRDefault="00E47F0A" w:rsidP="00252C57">
            <w:pPr>
              <w:spacing w:after="0" w:line="240" w:lineRule="auto"/>
              <w:jc w:val="center"/>
              <w:rPr>
                <w:rFonts w:ascii="Trebuchet MS" w:eastAsia="Times New Roman" w:hAnsi="Trebuchet MS" w:cs="Arial"/>
                <w:bCs/>
                <w:color w:val="000000"/>
                <w:sz w:val="18"/>
                <w:szCs w:val="18"/>
                <w:lang w:eastAsia="ro-RO"/>
              </w:rPr>
            </w:pPr>
            <w:r w:rsidRPr="00A93555">
              <w:rPr>
                <w:rFonts w:ascii="Trebuchet MS" w:eastAsia="Times New Roman" w:hAnsi="Trebuchet MS" w:cs="Arial"/>
                <w:bCs/>
                <w:color w:val="000000"/>
                <w:sz w:val="18"/>
                <w:szCs w:val="18"/>
                <w:lang w:eastAsia="ro-RO"/>
              </w:rPr>
              <w:t>1 februarie - 25 februarie</w:t>
            </w:r>
          </w:p>
        </w:tc>
        <w:tc>
          <w:tcPr>
            <w:tcW w:w="3055" w:type="dxa"/>
            <w:shd w:val="clear" w:color="auto" w:fill="auto"/>
          </w:tcPr>
          <w:p w14:paraId="32607F2D" w14:textId="77777777" w:rsidR="00E47F0A" w:rsidRPr="00A93555" w:rsidRDefault="00E47F0A" w:rsidP="00252C57">
            <w:pPr>
              <w:spacing w:after="0" w:line="240" w:lineRule="auto"/>
              <w:jc w:val="center"/>
              <w:rPr>
                <w:rFonts w:ascii="Trebuchet MS" w:eastAsia="Times New Roman" w:hAnsi="Trebuchet MS" w:cs="Arial"/>
                <w:bCs/>
                <w:color w:val="000000"/>
                <w:sz w:val="18"/>
                <w:szCs w:val="18"/>
                <w:lang w:eastAsia="ro-RO"/>
              </w:rPr>
            </w:pPr>
            <w:r w:rsidRPr="00A93555">
              <w:rPr>
                <w:rFonts w:ascii="Trebuchet MS" w:eastAsia="Times New Roman" w:hAnsi="Trebuchet MS" w:cs="Arial"/>
                <w:bCs/>
                <w:color w:val="000000"/>
                <w:sz w:val="18"/>
                <w:szCs w:val="18"/>
                <w:lang w:eastAsia="ro-RO"/>
              </w:rPr>
              <w:t>Anexa 1 - Producatori si importatori de ambalaje de desfacere, de produse ambalate, supraambalatori de produse ambalate</w:t>
            </w:r>
          </w:p>
        </w:tc>
      </w:tr>
    </w:tbl>
    <w:p w14:paraId="7B00A6E3" w14:textId="53D956E4" w:rsidR="000E09EB" w:rsidRPr="00AF137A" w:rsidRDefault="000E09EB" w:rsidP="000E09EB">
      <w:pPr>
        <w:spacing w:after="0" w:line="240" w:lineRule="auto"/>
        <w:jc w:val="both"/>
        <w:rPr>
          <w:rFonts w:ascii="Trebuchet MS" w:hAnsi="Trebuchet MS" w:cs="Arial"/>
          <w:noProof/>
        </w:rPr>
      </w:pPr>
      <w:r w:rsidRPr="00AF137A">
        <w:rPr>
          <w:rFonts w:ascii="Trebuchet MS" w:hAnsi="Trebuchet MS" w:cs="Arial"/>
          <w:noProof/>
        </w:rPr>
        <w:t>Informaţii privind substanţele şi amestecurile periculoase utilizate, anual la solicitarea APM Arad.</w:t>
      </w:r>
    </w:p>
    <w:p w14:paraId="630F54EA" w14:textId="77777777" w:rsidR="000E09EB" w:rsidRPr="00AF137A" w:rsidRDefault="000E09EB" w:rsidP="000E09EB">
      <w:pPr>
        <w:spacing w:after="0" w:line="240" w:lineRule="auto"/>
        <w:jc w:val="both"/>
        <w:rPr>
          <w:rFonts w:ascii="Trebuchet MS" w:hAnsi="Trebuchet MS" w:cs="Arial"/>
          <w:b/>
        </w:rPr>
      </w:pPr>
      <w:r w:rsidRPr="00AF137A">
        <w:rPr>
          <w:rFonts w:ascii="Trebuchet MS" w:hAnsi="Trebuchet MS" w:cs="Arial"/>
          <w:b/>
        </w:rPr>
        <w:t>Ordinului MMP nr. 794/2012 privind procedura de raportare a datelor referitoare la ambalaje şi deşeuri de ambalaje</w:t>
      </w:r>
    </w:p>
    <w:p w14:paraId="5E3977FD" w14:textId="77777777" w:rsidR="000E09EB" w:rsidRPr="00AF137A" w:rsidRDefault="000E09EB" w:rsidP="000E09EB">
      <w:pPr>
        <w:spacing w:after="0" w:line="240" w:lineRule="auto"/>
        <w:jc w:val="both"/>
        <w:rPr>
          <w:rFonts w:ascii="Trebuchet MS" w:hAnsi="Trebuchet MS" w:cs="Arial"/>
        </w:rPr>
      </w:pPr>
      <w:bookmarkStart w:id="20" w:name="A1"/>
      <w:r w:rsidRPr="00AF137A">
        <w:rPr>
          <w:rFonts w:ascii="Trebuchet MS" w:hAnsi="Trebuchet MS" w:cs="Arial"/>
          <w:b/>
        </w:rPr>
        <w:t xml:space="preserve">Art. 1 </w:t>
      </w:r>
      <w:r w:rsidRPr="00AF137A">
        <w:rPr>
          <w:rFonts w:ascii="Trebuchet MS" w:hAnsi="Trebuchet MS" w:cs="Arial"/>
        </w:rPr>
        <w:t>„</w:t>
      </w:r>
      <w:bookmarkEnd w:id="20"/>
      <w:r w:rsidRPr="00AF137A">
        <w:rPr>
          <w:rFonts w:ascii="Trebuchet MS" w:hAnsi="Trebuchet MS" w:cs="Arial"/>
          <w:b/>
        </w:rPr>
        <w:t>Operatorii economici</w:t>
      </w:r>
      <w:r w:rsidRPr="00AF137A">
        <w:rPr>
          <w:rFonts w:ascii="Trebuchet MS" w:hAnsi="Trebuchet MS" w:cs="Arial"/>
        </w:rPr>
        <w:t xml:space="preserve">, producători şi importatori de ambalaje de desfacere, </w:t>
      </w:r>
      <w:r w:rsidRPr="00AF137A">
        <w:rPr>
          <w:rFonts w:ascii="Trebuchet MS" w:hAnsi="Trebuchet MS" w:cs="Arial"/>
          <w:b/>
        </w:rPr>
        <w:t>producători/importatori de produse ambalate</w:t>
      </w:r>
      <w:r w:rsidRPr="00AF137A">
        <w:rPr>
          <w:rFonts w:ascii="Trebuchet MS" w:hAnsi="Trebuchet MS" w:cs="Arial"/>
        </w:rPr>
        <w:t>, precum şi cei care supraambalează produse ambalate (…) sunt obligaţi să raporteze agenţiei judeţene pentru protecţia mediului datele cuprinse în anexa nr. 1.”</w:t>
      </w:r>
    </w:p>
    <w:p w14:paraId="5DBCFCBA" w14:textId="77777777" w:rsidR="000E09EB" w:rsidRPr="00AF137A" w:rsidRDefault="000E09EB" w:rsidP="000E09EB">
      <w:pPr>
        <w:spacing w:after="0" w:line="240" w:lineRule="auto"/>
        <w:jc w:val="both"/>
        <w:rPr>
          <w:rFonts w:ascii="Trebuchet MS" w:hAnsi="Trebuchet MS" w:cs="Arial"/>
        </w:rPr>
      </w:pPr>
      <w:bookmarkStart w:id="21" w:name="A6"/>
      <w:r w:rsidRPr="00AF137A">
        <w:rPr>
          <w:rFonts w:ascii="Trebuchet MS" w:hAnsi="Trebuchet MS" w:cs="Arial"/>
          <w:b/>
        </w:rPr>
        <w:t>Art. 6</w:t>
      </w:r>
      <w:bookmarkEnd w:id="21"/>
      <w:r w:rsidRPr="00AF137A">
        <w:rPr>
          <w:rFonts w:ascii="Trebuchet MS" w:hAnsi="Trebuchet MS" w:cs="Arial"/>
        </w:rPr>
        <w:t xml:space="preserve"> „</w:t>
      </w:r>
      <w:r w:rsidRPr="00AF137A">
        <w:rPr>
          <w:rFonts w:ascii="Trebuchet MS" w:hAnsi="Trebuchet MS" w:cs="Arial"/>
          <w:b/>
        </w:rPr>
        <w:t>Datele de raportare</w:t>
      </w:r>
      <w:r w:rsidRPr="00AF137A">
        <w:rPr>
          <w:rFonts w:ascii="Trebuchet MS" w:hAnsi="Trebuchet MS" w:cs="Arial"/>
        </w:rPr>
        <w:t xml:space="preserve"> </w:t>
      </w:r>
      <w:r w:rsidRPr="00AF137A">
        <w:rPr>
          <w:rFonts w:ascii="Trebuchet MS" w:hAnsi="Trebuchet MS" w:cs="Arial"/>
          <w:b/>
        </w:rPr>
        <w:t>se transmit în format electronic</w:t>
      </w:r>
      <w:r w:rsidRPr="00AF137A">
        <w:rPr>
          <w:rFonts w:ascii="Trebuchet MS" w:hAnsi="Trebuchet MS" w:cs="Arial"/>
        </w:rPr>
        <w:t xml:space="preserve"> ".xls" protejat împotriva modificării datelor şi pe suport hârtie, până cel târziu la data de </w:t>
      </w:r>
      <w:r w:rsidRPr="00AF137A">
        <w:rPr>
          <w:rFonts w:ascii="Trebuchet MS" w:hAnsi="Trebuchet MS" w:cs="Arial"/>
          <w:b/>
        </w:rPr>
        <w:t>25 februarie a fiecărui an pentru anul anterior celui pentru care se realizează raportarea</w:t>
      </w:r>
      <w:r w:rsidRPr="00AF137A">
        <w:rPr>
          <w:rFonts w:ascii="Trebuchet MS" w:hAnsi="Trebuchet MS" w:cs="Arial"/>
        </w:rPr>
        <w:t>.”</w:t>
      </w:r>
    </w:p>
    <w:p w14:paraId="363840EA" w14:textId="77777777" w:rsidR="000E09EB" w:rsidRPr="00AF137A" w:rsidRDefault="000E09EB" w:rsidP="000E09EB">
      <w:pPr>
        <w:spacing w:after="0" w:line="240" w:lineRule="auto"/>
        <w:jc w:val="both"/>
        <w:rPr>
          <w:rFonts w:ascii="Trebuchet MS" w:hAnsi="Trebuchet MS" w:cs="Arial"/>
          <w:noProof/>
        </w:rPr>
      </w:pPr>
      <w:r w:rsidRPr="00AF137A">
        <w:rPr>
          <w:rFonts w:ascii="Trebuchet MS" w:hAnsi="Trebuchet MS" w:cs="Arial"/>
          <w:noProof/>
        </w:rPr>
        <w:t>În situaţia în care titularul actului de reglementare va transfera în totalitate obligaţiile, conform</w:t>
      </w:r>
    </w:p>
    <w:p w14:paraId="271F2694" w14:textId="77777777" w:rsidR="000E09EB" w:rsidRPr="00AF137A" w:rsidRDefault="000E09EB" w:rsidP="000E09EB">
      <w:pPr>
        <w:spacing w:after="0" w:line="240" w:lineRule="auto"/>
        <w:jc w:val="both"/>
        <w:rPr>
          <w:rFonts w:ascii="Trebuchet MS" w:hAnsi="Trebuchet MS" w:cs="Arial"/>
          <w:noProof/>
        </w:rPr>
      </w:pPr>
      <w:r w:rsidRPr="00AF137A">
        <w:rPr>
          <w:rFonts w:ascii="Trebuchet MS" w:hAnsi="Trebuchet MS" w:cs="Arial"/>
          <w:noProof/>
        </w:rPr>
        <w:t>prevederilor </w:t>
      </w:r>
      <w:bookmarkStart w:id="22" w:name="REF3"/>
      <w:bookmarkEnd w:id="22"/>
      <w:r w:rsidRPr="00AF137A">
        <w:rPr>
          <w:rFonts w:ascii="Trebuchet MS" w:hAnsi="Trebuchet MS" w:cs="Arial"/>
          <w:noProof/>
          <w:u w:val="single"/>
        </w:rPr>
        <w:t>Legii nr. 249/2015</w:t>
      </w:r>
      <w:r w:rsidRPr="00AF137A">
        <w:rPr>
          <w:rFonts w:ascii="Trebuchet MS" w:hAnsi="Trebuchet MS" w:cs="Arial"/>
          <w:noProof/>
        </w:rPr>
        <w:t>, cu modificările şi completările ulterioare, nu va mai avea obligaţia să raporteze agenţiei judeţene pentru protecţia mediului datele cuprinse în anexa nr.1</w:t>
      </w:r>
    </w:p>
    <w:p w14:paraId="7117BFDF" w14:textId="77777777" w:rsidR="000E09EB" w:rsidRPr="00AF137A" w:rsidRDefault="000E09EB" w:rsidP="000E09EB">
      <w:pPr>
        <w:spacing w:after="0" w:line="240" w:lineRule="auto"/>
        <w:jc w:val="both"/>
        <w:rPr>
          <w:rFonts w:ascii="Trebuchet MS" w:hAnsi="Trebuchet MS" w:cs="Arial"/>
          <w:noProof/>
        </w:rPr>
      </w:pPr>
      <w:r w:rsidRPr="00AF137A">
        <w:rPr>
          <w:rFonts w:ascii="Trebuchet MS" w:hAnsi="Trebuchet MS" w:cs="Arial"/>
          <w:noProof/>
        </w:rPr>
        <w:t>la Ordinul nr. 794/2012.</w:t>
      </w:r>
    </w:p>
    <w:p w14:paraId="3728D27C" w14:textId="77777777" w:rsidR="000E09EB" w:rsidRPr="00AF137A" w:rsidRDefault="000E09EB" w:rsidP="000E09EB">
      <w:pPr>
        <w:spacing w:after="0" w:line="240" w:lineRule="auto"/>
        <w:jc w:val="both"/>
        <w:rPr>
          <w:rFonts w:ascii="Trebuchet MS" w:hAnsi="Trebuchet MS" w:cs="Arial"/>
          <w:noProof/>
        </w:rPr>
      </w:pPr>
    </w:p>
    <w:p w14:paraId="341FBE48" w14:textId="27AF5782" w:rsidR="000E09EB" w:rsidRPr="00AF137A" w:rsidRDefault="000E09EB" w:rsidP="000E09EB">
      <w:pPr>
        <w:spacing w:after="0" w:line="240" w:lineRule="auto"/>
        <w:jc w:val="both"/>
        <w:rPr>
          <w:rFonts w:ascii="Trebuchet MS" w:eastAsia="Times New Roman" w:hAnsi="Trebuchet MS" w:cs="Arial"/>
          <w:b/>
          <w:bCs/>
          <w:noProof/>
          <w:lang w:eastAsia="de-DE"/>
        </w:rPr>
      </w:pPr>
      <w:r w:rsidRPr="00AF137A">
        <w:rPr>
          <w:rFonts w:ascii="Trebuchet MS" w:eastAsia="Times New Roman" w:hAnsi="Trebuchet MS" w:cs="Arial"/>
          <w:b/>
          <w:noProof/>
          <w:lang w:eastAsia="de-DE"/>
        </w:rPr>
        <w:t>RAPORTĂRILE PRIVIND MONITORIZAREA EMISIILOR VOR CONŢINE URMĂTOARELE DATE</w:t>
      </w:r>
      <w:r w:rsidRPr="00AF137A">
        <w:rPr>
          <w:rFonts w:ascii="Trebuchet MS" w:eastAsia="Times New Roman" w:hAnsi="Trebuchet MS" w:cs="Arial"/>
          <w:b/>
          <w:bCs/>
          <w:noProof/>
          <w:lang w:eastAsia="de-DE"/>
        </w:rPr>
        <w:t>:</w:t>
      </w:r>
    </w:p>
    <w:p w14:paraId="1267163C" w14:textId="443371CD" w:rsidR="000E09EB" w:rsidRPr="00911372" w:rsidRDefault="000E09EB" w:rsidP="00911372">
      <w:pPr>
        <w:spacing w:after="0" w:line="240" w:lineRule="auto"/>
        <w:rPr>
          <w:rFonts w:ascii="Trebuchet MS" w:eastAsia="Times New Roman" w:hAnsi="Trebuchet MS" w:cs="Arial"/>
          <w:noProof/>
          <w:u w:val="single"/>
          <w:lang w:eastAsia="de-DE"/>
        </w:rPr>
      </w:pPr>
      <w:r w:rsidRPr="00AF137A">
        <w:rPr>
          <w:rFonts w:ascii="Trebuchet MS" w:eastAsia="Times New Roman" w:hAnsi="Trebuchet MS" w:cs="Arial"/>
          <w:b/>
          <w:noProof/>
          <w:u w:val="single"/>
          <w:lang w:eastAsia="de-DE"/>
        </w:rPr>
        <w:t>Emisiile în aer monitorizate continuu</w:t>
      </w:r>
      <w:r w:rsidRPr="00AF137A">
        <w:rPr>
          <w:rFonts w:ascii="Trebuchet MS" w:eastAsia="Times New Roman" w:hAnsi="Trebuchet MS" w:cs="Arial"/>
          <w:noProof/>
          <w:u w:val="single"/>
          <w:lang w:eastAsia="de-DE"/>
        </w:rPr>
        <w:t xml:space="preserve"> - </w:t>
      </w:r>
      <w:r w:rsidRPr="00AF137A">
        <w:rPr>
          <w:rFonts w:ascii="Trebuchet MS" w:eastAsia="Times New Roman" w:hAnsi="Trebuchet MS" w:cs="Arial"/>
          <w:bCs/>
          <w:noProof/>
          <w:u w:val="single"/>
          <w:lang w:eastAsia="de-DE"/>
        </w:rPr>
        <w:t>se vor raporta sub formă tabelară</w:t>
      </w:r>
      <w:r w:rsidRPr="00AF137A">
        <w:rPr>
          <w:rFonts w:ascii="Trebuchet MS" w:eastAsia="Times New Roman" w:hAnsi="Trebuchet MS" w:cs="Arial"/>
          <w:noProof/>
          <w:u w:val="single"/>
          <w:lang w:eastAsia="de-DE"/>
        </w:rPr>
        <w:t xml:space="preserve"> şi se vor inregistra urmatoarele date de referinta:</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1586"/>
        <w:gridCol w:w="1276"/>
        <w:gridCol w:w="1417"/>
        <w:gridCol w:w="1276"/>
        <w:gridCol w:w="992"/>
        <w:gridCol w:w="1134"/>
        <w:gridCol w:w="1182"/>
      </w:tblGrid>
      <w:tr w:rsidR="000E09EB" w:rsidRPr="00F07D44" w14:paraId="17F235B0" w14:textId="77777777" w:rsidTr="00BC20CD">
        <w:trPr>
          <w:jc w:val="center"/>
        </w:trPr>
        <w:tc>
          <w:tcPr>
            <w:tcW w:w="1212" w:type="dxa"/>
          </w:tcPr>
          <w:p w14:paraId="17CCBEA3"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Linia</w:t>
            </w:r>
          </w:p>
        </w:tc>
        <w:tc>
          <w:tcPr>
            <w:tcW w:w="1586" w:type="dxa"/>
          </w:tcPr>
          <w:p w14:paraId="24BA2797"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Data</w:t>
            </w:r>
          </w:p>
          <w:p w14:paraId="148DA46C"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(monitorizare</w:t>
            </w:r>
          </w:p>
          <w:p w14:paraId="18E9918A" w14:textId="77777777" w:rsidR="000E09EB" w:rsidRPr="00F07D44" w:rsidRDefault="000E09EB" w:rsidP="002A1071">
            <w:pPr>
              <w:spacing w:after="0" w:line="240" w:lineRule="auto"/>
              <w:jc w:val="center"/>
              <w:rPr>
                <w:rFonts w:ascii="Trebuchet MS" w:eastAsia="Times New Roman" w:hAnsi="Trebuchet MS" w:cs="Arial"/>
                <w:noProof/>
                <w:sz w:val="18"/>
                <w:szCs w:val="18"/>
                <w:u w:val="single"/>
                <w:lang w:eastAsia="de-DE"/>
              </w:rPr>
            </w:pPr>
            <w:r w:rsidRPr="00F07D44">
              <w:rPr>
                <w:rFonts w:ascii="Trebuchet MS" w:eastAsia="Times New Roman" w:hAnsi="Trebuchet MS" w:cs="Arial"/>
                <w:noProof/>
                <w:sz w:val="18"/>
                <w:szCs w:val="18"/>
                <w:lang w:eastAsia="de-DE"/>
              </w:rPr>
              <w:t>24 h)</w:t>
            </w:r>
          </w:p>
        </w:tc>
        <w:tc>
          <w:tcPr>
            <w:tcW w:w="1276" w:type="dxa"/>
          </w:tcPr>
          <w:p w14:paraId="5381077D"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Capacitatea de functionare a instalatiei</w:t>
            </w:r>
          </w:p>
        </w:tc>
        <w:tc>
          <w:tcPr>
            <w:tcW w:w="1417" w:type="dxa"/>
          </w:tcPr>
          <w:p w14:paraId="180934A2"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Valoarea bruta mg/mc</w:t>
            </w:r>
          </w:p>
          <w:p w14:paraId="3434E5BF"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(pulberi, NOx)</w:t>
            </w:r>
          </w:p>
        </w:tc>
        <w:tc>
          <w:tcPr>
            <w:tcW w:w="1276" w:type="dxa"/>
          </w:tcPr>
          <w:p w14:paraId="6C5EA162"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 xml:space="preserve">Temperatură gaze arse, </w:t>
            </w:r>
            <w:r w:rsidRPr="00F07D44">
              <w:rPr>
                <w:rFonts w:ascii="Trebuchet MS" w:eastAsia="Times New Roman" w:hAnsi="Trebuchet MS" w:cs="Arial"/>
                <w:noProof/>
                <w:sz w:val="18"/>
                <w:szCs w:val="18"/>
                <w:vertAlign w:val="superscript"/>
                <w:lang w:eastAsia="de-DE"/>
              </w:rPr>
              <w:t>o</w:t>
            </w:r>
            <w:r w:rsidRPr="00F07D44">
              <w:rPr>
                <w:rFonts w:ascii="Trebuchet MS" w:eastAsia="Times New Roman" w:hAnsi="Trebuchet MS" w:cs="Arial"/>
                <w:noProof/>
                <w:sz w:val="18"/>
                <w:szCs w:val="18"/>
                <w:lang w:eastAsia="de-DE"/>
              </w:rPr>
              <w:t>C</w:t>
            </w:r>
          </w:p>
        </w:tc>
        <w:tc>
          <w:tcPr>
            <w:tcW w:w="992" w:type="dxa"/>
          </w:tcPr>
          <w:p w14:paraId="05621402"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Presiune gaze arse kPa</w:t>
            </w:r>
          </w:p>
        </w:tc>
        <w:tc>
          <w:tcPr>
            <w:tcW w:w="1134" w:type="dxa"/>
          </w:tcPr>
          <w:p w14:paraId="1EA63751"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Umiditate gaze arse %</w:t>
            </w:r>
          </w:p>
        </w:tc>
        <w:tc>
          <w:tcPr>
            <w:tcW w:w="1182" w:type="dxa"/>
          </w:tcPr>
          <w:p w14:paraId="69A4E6CE"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Valoarea corectată pentru condiţii standard</w:t>
            </w:r>
          </w:p>
          <w:p w14:paraId="76375881"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mg/Nmc</w:t>
            </w:r>
          </w:p>
          <w:p w14:paraId="444B4DBD"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(pulberi, NOx)</w:t>
            </w:r>
          </w:p>
        </w:tc>
      </w:tr>
      <w:tr w:rsidR="000E09EB" w:rsidRPr="00F07D44" w14:paraId="11D994C2" w14:textId="77777777" w:rsidTr="00BC20CD">
        <w:trPr>
          <w:jc w:val="center"/>
        </w:trPr>
        <w:tc>
          <w:tcPr>
            <w:tcW w:w="1212" w:type="dxa"/>
          </w:tcPr>
          <w:p w14:paraId="4202553D"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1</w:t>
            </w:r>
          </w:p>
        </w:tc>
        <w:tc>
          <w:tcPr>
            <w:tcW w:w="1586" w:type="dxa"/>
          </w:tcPr>
          <w:p w14:paraId="6E8CD6C1"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2</w:t>
            </w:r>
          </w:p>
        </w:tc>
        <w:tc>
          <w:tcPr>
            <w:tcW w:w="1276" w:type="dxa"/>
          </w:tcPr>
          <w:p w14:paraId="2C17A2E6"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3</w:t>
            </w:r>
          </w:p>
        </w:tc>
        <w:tc>
          <w:tcPr>
            <w:tcW w:w="1417" w:type="dxa"/>
          </w:tcPr>
          <w:p w14:paraId="21D123E7"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4</w:t>
            </w:r>
          </w:p>
        </w:tc>
        <w:tc>
          <w:tcPr>
            <w:tcW w:w="1276" w:type="dxa"/>
          </w:tcPr>
          <w:p w14:paraId="6F5B204B"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5</w:t>
            </w:r>
          </w:p>
        </w:tc>
        <w:tc>
          <w:tcPr>
            <w:tcW w:w="992" w:type="dxa"/>
          </w:tcPr>
          <w:p w14:paraId="15F2D31C"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6</w:t>
            </w:r>
          </w:p>
        </w:tc>
        <w:tc>
          <w:tcPr>
            <w:tcW w:w="1134" w:type="dxa"/>
          </w:tcPr>
          <w:p w14:paraId="1F99A860"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7</w:t>
            </w:r>
          </w:p>
        </w:tc>
        <w:tc>
          <w:tcPr>
            <w:tcW w:w="1182" w:type="dxa"/>
          </w:tcPr>
          <w:p w14:paraId="64DD1E20" w14:textId="77777777" w:rsidR="000E09EB" w:rsidRPr="00F07D44" w:rsidRDefault="000E09EB" w:rsidP="002A1071">
            <w:pPr>
              <w:spacing w:after="0" w:line="240" w:lineRule="auto"/>
              <w:jc w:val="center"/>
              <w:rPr>
                <w:rFonts w:ascii="Trebuchet MS" w:eastAsia="Times New Roman" w:hAnsi="Trebuchet MS" w:cs="Arial"/>
                <w:noProof/>
                <w:sz w:val="18"/>
                <w:szCs w:val="18"/>
                <w:lang w:eastAsia="de-DE"/>
              </w:rPr>
            </w:pPr>
            <w:r w:rsidRPr="00F07D44">
              <w:rPr>
                <w:rFonts w:ascii="Trebuchet MS" w:eastAsia="Times New Roman" w:hAnsi="Trebuchet MS" w:cs="Arial"/>
                <w:noProof/>
                <w:sz w:val="18"/>
                <w:szCs w:val="18"/>
                <w:lang w:eastAsia="de-DE"/>
              </w:rPr>
              <w:t>8</w:t>
            </w:r>
          </w:p>
        </w:tc>
      </w:tr>
      <w:tr w:rsidR="000E09EB" w:rsidRPr="00F07D44" w14:paraId="04FA20BC" w14:textId="77777777" w:rsidTr="00BC20CD">
        <w:trPr>
          <w:jc w:val="center"/>
        </w:trPr>
        <w:tc>
          <w:tcPr>
            <w:tcW w:w="1212" w:type="dxa"/>
          </w:tcPr>
          <w:p w14:paraId="632C95DD"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c>
          <w:tcPr>
            <w:tcW w:w="1586" w:type="dxa"/>
          </w:tcPr>
          <w:p w14:paraId="407E32C0"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c>
          <w:tcPr>
            <w:tcW w:w="1276" w:type="dxa"/>
          </w:tcPr>
          <w:p w14:paraId="446DC611"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c>
          <w:tcPr>
            <w:tcW w:w="1417" w:type="dxa"/>
          </w:tcPr>
          <w:p w14:paraId="42545D9B"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c>
          <w:tcPr>
            <w:tcW w:w="1276" w:type="dxa"/>
          </w:tcPr>
          <w:p w14:paraId="3997DE92"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c>
          <w:tcPr>
            <w:tcW w:w="992" w:type="dxa"/>
          </w:tcPr>
          <w:p w14:paraId="12426A06"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c>
          <w:tcPr>
            <w:tcW w:w="1134" w:type="dxa"/>
          </w:tcPr>
          <w:p w14:paraId="18EA19A3"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c>
          <w:tcPr>
            <w:tcW w:w="1182" w:type="dxa"/>
          </w:tcPr>
          <w:p w14:paraId="67E63131" w14:textId="77777777" w:rsidR="000E09EB" w:rsidRPr="00F07D44" w:rsidRDefault="000E09EB" w:rsidP="002A1071">
            <w:pPr>
              <w:spacing w:after="0" w:line="240" w:lineRule="auto"/>
              <w:jc w:val="center"/>
              <w:rPr>
                <w:rFonts w:ascii="Trebuchet MS" w:eastAsia="Times New Roman" w:hAnsi="Trebuchet MS" w:cs="Arial"/>
                <w:noProof/>
                <w:color w:val="FF0000"/>
                <w:sz w:val="18"/>
                <w:szCs w:val="18"/>
                <w:lang w:eastAsia="de-DE"/>
              </w:rPr>
            </w:pPr>
          </w:p>
        </w:tc>
      </w:tr>
    </w:tbl>
    <w:p w14:paraId="7E9EC3E3" w14:textId="77777777" w:rsidR="000E09EB" w:rsidRPr="00AF137A" w:rsidRDefault="000E09EB" w:rsidP="000E09EB">
      <w:pPr>
        <w:spacing w:after="0" w:line="240" w:lineRule="auto"/>
        <w:rPr>
          <w:rFonts w:ascii="Trebuchet MS" w:eastAsia="Times New Roman" w:hAnsi="Trebuchet MS" w:cs="Arial"/>
          <w:bCs/>
          <w:noProof/>
          <w:lang w:eastAsia="de-DE"/>
        </w:rPr>
      </w:pPr>
      <w:r w:rsidRPr="00911372">
        <w:rPr>
          <w:rFonts w:ascii="Trebuchet MS" w:eastAsia="Times New Roman" w:hAnsi="Trebuchet MS" w:cs="Arial"/>
          <w:b/>
          <w:bCs/>
          <w:noProof/>
          <w:lang w:eastAsia="de-DE"/>
        </w:rPr>
        <w:t>Emisiile în aer monitorizate discontinuu</w:t>
      </w:r>
      <w:r w:rsidRPr="00AF137A">
        <w:rPr>
          <w:rFonts w:ascii="Trebuchet MS" w:eastAsia="Times New Roman" w:hAnsi="Trebuchet MS" w:cs="Arial"/>
          <w:b/>
          <w:bCs/>
          <w:noProof/>
          <w:u w:val="single"/>
          <w:lang w:eastAsia="de-DE"/>
        </w:rPr>
        <w:t xml:space="preserve"> </w:t>
      </w:r>
      <w:r w:rsidRPr="00AF137A">
        <w:rPr>
          <w:rFonts w:ascii="Trebuchet MS" w:eastAsia="Times New Roman" w:hAnsi="Trebuchet MS" w:cs="Arial"/>
          <w:bCs/>
          <w:noProof/>
          <w:lang w:eastAsia="de-DE"/>
        </w:rPr>
        <w:t>se vor raporta sub formă tabelară, cu următorul conținut:</w:t>
      </w:r>
    </w:p>
    <w:p w14:paraId="2BCDE110"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punctul de emisie;</w:t>
      </w:r>
    </w:p>
    <w:p w14:paraId="143FF78F"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parametrul (noxa);</w:t>
      </w:r>
    </w:p>
    <w:p w14:paraId="7508ED22"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data prelevarii probei;</w:t>
      </w:r>
    </w:p>
    <w:p w14:paraId="727E166D"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 valoarea măsurata; </w:t>
      </w:r>
    </w:p>
    <w:p w14:paraId="6A2F5525"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valoarea măsurata a parametrilor de proces;</w:t>
      </w:r>
    </w:p>
    <w:p w14:paraId="34E26EE4"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valoarea corectată pentru condiţii standard;</w:t>
      </w:r>
    </w:p>
    <w:p w14:paraId="6DC503BB"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valorile limită conform Autorizaţiei integrate de mediu.</w:t>
      </w:r>
    </w:p>
    <w:p w14:paraId="3A2D1425" w14:textId="501285F3" w:rsidR="000E09EB" w:rsidRPr="00AF137A" w:rsidRDefault="000E09EB" w:rsidP="000E09EB">
      <w:pPr>
        <w:spacing w:after="0" w:line="240" w:lineRule="auto"/>
        <w:rPr>
          <w:rFonts w:ascii="Trebuchet MS" w:eastAsia="Times New Roman" w:hAnsi="Trebuchet MS" w:cs="Arial"/>
          <w:bCs/>
          <w:noProof/>
          <w:lang w:eastAsia="de-DE"/>
        </w:rPr>
      </w:pPr>
      <w:r w:rsidRPr="00911372">
        <w:rPr>
          <w:rFonts w:ascii="Trebuchet MS" w:eastAsia="Times New Roman" w:hAnsi="Trebuchet MS" w:cs="Arial"/>
          <w:b/>
          <w:bCs/>
          <w:noProof/>
          <w:lang w:eastAsia="de-DE"/>
        </w:rPr>
        <w:t>Emisiile în ap</w:t>
      </w:r>
      <w:r w:rsidR="00911372">
        <w:rPr>
          <w:rFonts w:ascii="Trebuchet MS" w:eastAsia="Times New Roman" w:hAnsi="Trebuchet MS" w:cs="Arial"/>
          <w:b/>
          <w:bCs/>
          <w:noProof/>
          <w:lang w:eastAsia="de-DE"/>
        </w:rPr>
        <w:t>ă</w:t>
      </w:r>
      <w:r w:rsidRPr="00AF137A">
        <w:rPr>
          <w:rFonts w:ascii="Trebuchet MS" w:eastAsia="Times New Roman" w:hAnsi="Trebuchet MS" w:cs="Arial"/>
          <w:bCs/>
          <w:noProof/>
          <w:lang w:eastAsia="de-DE"/>
        </w:rPr>
        <w:t xml:space="preserve">  se vor raporta sub formă tabelară, cu următorul conținut: </w:t>
      </w:r>
    </w:p>
    <w:p w14:paraId="6E6AA8FA" w14:textId="221FC562"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w:t>
      </w:r>
      <w:r w:rsidR="00911372">
        <w:rPr>
          <w:rFonts w:ascii="Trebuchet MS" w:eastAsia="Times New Roman" w:hAnsi="Trebuchet MS" w:cs="Arial"/>
          <w:bCs/>
          <w:noProof/>
          <w:lang w:eastAsia="de-DE"/>
        </w:rPr>
        <w:t xml:space="preserve"> </w:t>
      </w:r>
      <w:r w:rsidRPr="00AF137A">
        <w:rPr>
          <w:rFonts w:ascii="Trebuchet MS" w:eastAsia="Times New Roman" w:hAnsi="Trebuchet MS" w:cs="Arial"/>
          <w:bCs/>
          <w:noProof/>
          <w:lang w:eastAsia="de-DE"/>
        </w:rPr>
        <w:t>punctul de emisie;</w:t>
      </w:r>
    </w:p>
    <w:p w14:paraId="0CE18159"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parametrul (noxa);</w:t>
      </w:r>
    </w:p>
    <w:p w14:paraId="422BF6FE" w14:textId="725964F6" w:rsidR="000E09EB"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lastRenderedPageBreak/>
        <w:t>- data prelevarii probei;</w:t>
      </w:r>
    </w:p>
    <w:p w14:paraId="2BAF48F0"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 valoarea măsurată; </w:t>
      </w:r>
    </w:p>
    <w:p w14:paraId="7E8DF0C8"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valorile limită conform Autorizaţiei integrate de mediu;</w:t>
      </w:r>
    </w:p>
    <w:p w14:paraId="265B2171" w14:textId="77777777" w:rsidR="000E09EB" w:rsidRPr="00AF137A" w:rsidRDefault="000E09EB" w:rsidP="000E09EB">
      <w:pPr>
        <w:spacing w:after="0" w:line="240" w:lineRule="auto"/>
        <w:rPr>
          <w:rFonts w:ascii="Trebuchet MS" w:eastAsia="Times New Roman" w:hAnsi="Trebuchet MS" w:cs="Arial"/>
          <w:bCs/>
          <w:noProof/>
          <w:lang w:eastAsia="de-DE"/>
        </w:rPr>
      </w:pPr>
      <w:r w:rsidRPr="00911372">
        <w:rPr>
          <w:rFonts w:ascii="Trebuchet MS" w:eastAsia="Times New Roman" w:hAnsi="Trebuchet MS" w:cs="Arial"/>
          <w:b/>
          <w:bCs/>
          <w:noProof/>
          <w:lang w:eastAsia="de-DE"/>
        </w:rPr>
        <w:t>Emisiile în sol</w:t>
      </w:r>
      <w:r w:rsidRPr="00AF137A">
        <w:rPr>
          <w:rFonts w:ascii="Trebuchet MS" w:eastAsia="Times New Roman" w:hAnsi="Trebuchet MS" w:cs="Arial"/>
          <w:bCs/>
          <w:noProof/>
          <w:lang w:eastAsia="de-DE"/>
        </w:rPr>
        <w:t xml:space="preserve"> se vor raporta sub forma tabelară, cu următorul conținut: </w:t>
      </w:r>
    </w:p>
    <w:p w14:paraId="111EBE66" w14:textId="37E40D2E"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w:t>
      </w:r>
      <w:r w:rsidR="00911372">
        <w:rPr>
          <w:rFonts w:ascii="Trebuchet MS" w:eastAsia="Times New Roman" w:hAnsi="Trebuchet MS" w:cs="Arial"/>
          <w:bCs/>
          <w:noProof/>
          <w:lang w:eastAsia="de-DE"/>
        </w:rPr>
        <w:t xml:space="preserve"> </w:t>
      </w:r>
      <w:r w:rsidRPr="00AF137A">
        <w:rPr>
          <w:rFonts w:ascii="Trebuchet MS" w:eastAsia="Times New Roman" w:hAnsi="Trebuchet MS" w:cs="Arial"/>
          <w:bCs/>
          <w:noProof/>
          <w:lang w:eastAsia="de-DE"/>
        </w:rPr>
        <w:t>punctul de recoltare(coordonate stereo 70);</w:t>
      </w:r>
    </w:p>
    <w:p w14:paraId="637B1A6E"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parametrul (noxa);</w:t>
      </w:r>
    </w:p>
    <w:p w14:paraId="04B1E3D4"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data prelevarii probei;</w:t>
      </w:r>
    </w:p>
    <w:p w14:paraId="377DE4C7"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 valoarea măsurata; </w:t>
      </w:r>
    </w:p>
    <w:p w14:paraId="73BE78F0"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valoarea conform stării de referinţă;</w:t>
      </w:r>
    </w:p>
    <w:p w14:paraId="6D327670"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prag alertă şi prag intervenţie;</w:t>
      </w:r>
    </w:p>
    <w:p w14:paraId="43F68C37" w14:textId="77777777" w:rsidR="000E09EB" w:rsidRPr="00AF137A" w:rsidRDefault="000E09EB" w:rsidP="000E09EB">
      <w:pPr>
        <w:spacing w:after="0" w:line="240" w:lineRule="auto"/>
        <w:rPr>
          <w:rFonts w:ascii="Trebuchet MS" w:eastAsia="Times New Roman" w:hAnsi="Trebuchet MS" w:cs="Arial"/>
          <w:bCs/>
          <w:noProof/>
          <w:lang w:eastAsia="de-DE"/>
        </w:rPr>
      </w:pPr>
      <w:r w:rsidRPr="00911372">
        <w:rPr>
          <w:rFonts w:ascii="Trebuchet MS" w:eastAsia="Times New Roman" w:hAnsi="Trebuchet MS" w:cs="Arial"/>
          <w:b/>
          <w:bCs/>
          <w:noProof/>
          <w:lang w:eastAsia="de-DE"/>
        </w:rPr>
        <w:t>Emisiile de zgomot</w:t>
      </w:r>
      <w:r w:rsidRPr="00AF137A">
        <w:rPr>
          <w:rFonts w:ascii="Trebuchet MS" w:eastAsia="Times New Roman" w:hAnsi="Trebuchet MS" w:cs="Arial"/>
          <w:bCs/>
          <w:noProof/>
          <w:lang w:eastAsia="de-DE"/>
        </w:rPr>
        <w:t xml:space="preserve"> se vor raporta sub formă tabelară, cu următorul conținut: </w:t>
      </w:r>
    </w:p>
    <w:p w14:paraId="646DF89D"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-punctul de emisie, distanta fata de vecinătăți;</w:t>
      </w:r>
    </w:p>
    <w:p w14:paraId="69E788AF"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parametrul (noxa);</w:t>
      </w:r>
    </w:p>
    <w:p w14:paraId="72737FC2"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data măsuratorii;</w:t>
      </w:r>
    </w:p>
    <w:p w14:paraId="53F91BAE"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 valoarea măsurata; </w:t>
      </w:r>
    </w:p>
    <w:p w14:paraId="16A7B2C3" w14:textId="77777777" w:rsidR="000E09EB" w:rsidRPr="00AF137A" w:rsidRDefault="000E09EB" w:rsidP="000E09EB">
      <w:pPr>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valorile limită conform Autorizaţiei integrate de mediu;</w:t>
      </w:r>
    </w:p>
    <w:p w14:paraId="3A81A06E" w14:textId="77777777" w:rsidR="000E09EB" w:rsidRPr="00AF137A" w:rsidRDefault="000E09EB" w:rsidP="000E09EB">
      <w:pPr>
        <w:pStyle w:val="BodyText2"/>
        <w:spacing w:after="0" w:line="240" w:lineRule="auto"/>
        <w:jc w:val="both"/>
        <w:rPr>
          <w:rFonts w:ascii="Trebuchet MS" w:hAnsi="Trebuchet MS" w:cs="Arial"/>
          <w:b/>
          <w:bCs/>
          <w:noProof/>
          <w:lang w:val="ro-RO"/>
        </w:rPr>
      </w:pPr>
    </w:p>
    <w:p w14:paraId="19F481A4" w14:textId="77777777" w:rsidR="000E09EB" w:rsidRPr="00AF137A" w:rsidRDefault="000E09EB" w:rsidP="000E09EB">
      <w:pPr>
        <w:pStyle w:val="BodyText2"/>
        <w:spacing w:after="0" w:line="240" w:lineRule="auto"/>
        <w:jc w:val="both"/>
        <w:rPr>
          <w:rFonts w:ascii="Trebuchet MS" w:hAnsi="Trebuchet MS" w:cs="Arial"/>
          <w:b/>
          <w:bCs/>
          <w:noProof/>
          <w:lang w:val="ro-RO"/>
        </w:rPr>
      </w:pPr>
      <w:r w:rsidRPr="00AF137A">
        <w:rPr>
          <w:rFonts w:ascii="Trebuchet MS" w:hAnsi="Trebuchet MS" w:cs="Arial"/>
          <w:b/>
          <w:bCs/>
          <w:noProof/>
          <w:lang w:val="ro-RO"/>
        </w:rPr>
        <w:t>15. OBLIGAŢIILE TITULARULUI ACTIVITÃŢII</w:t>
      </w:r>
    </w:p>
    <w:p w14:paraId="541E36B6"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Condiţii pentru luarea în considerare a măsurătorilor continue a gazelor epurate evacuate în atmosferă:</w:t>
      </w:r>
    </w:p>
    <w:p w14:paraId="2625BE8F" w14:textId="77777777" w:rsidR="000E09EB" w:rsidRPr="00AF137A" w:rsidRDefault="000E09EB" w:rsidP="000E09EB">
      <w:pPr>
        <w:numPr>
          <w:ilvl w:val="0"/>
          <w:numId w:val="3"/>
        </w:num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exploatarea corespunzătoare a aparatelor de măsurare continuă conform specificaţiilor din cartea tehnică: </w:t>
      </w:r>
    </w:p>
    <w:p w14:paraId="4C706347" w14:textId="77777777" w:rsidR="00911372" w:rsidRDefault="00911372" w:rsidP="00911372">
      <w:pPr>
        <w:autoSpaceDE w:val="0"/>
        <w:autoSpaceDN w:val="0"/>
        <w:adjustRightInd w:val="0"/>
        <w:spacing w:after="0" w:line="240" w:lineRule="auto"/>
        <w:jc w:val="both"/>
        <w:rPr>
          <w:rFonts w:ascii="Trebuchet MS" w:eastAsia="Times New Roman" w:hAnsi="Trebuchet MS" w:cs="Arial"/>
          <w:noProof/>
          <w:lang w:val="pt-BR" w:eastAsia="de-DE"/>
        </w:rPr>
      </w:pPr>
      <w:r w:rsidRPr="00911372">
        <w:rPr>
          <w:rFonts w:ascii="Trebuchet MS" w:eastAsia="Times New Roman" w:hAnsi="Trebuchet MS" w:cs="Arial"/>
          <w:noProof/>
          <w:lang w:eastAsia="de-DE"/>
        </w:rPr>
        <w:t xml:space="preserve">- </w:t>
      </w:r>
      <w:r w:rsidR="000E09EB" w:rsidRPr="00911372">
        <w:rPr>
          <w:rFonts w:ascii="Trebuchet MS" w:eastAsia="Times New Roman" w:hAnsi="Trebuchet MS" w:cs="Arial"/>
          <w:noProof/>
          <w:lang w:val="pt-BR" w:eastAsia="de-DE"/>
        </w:rPr>
        <w:t>reglarea aparatelor pentru înregistrarea corectă a valorilor în condiţii standard de temperatură, presiune, oxigen, umiditate,etc sau asigurarea tranformării automate ulterioare;</w:t>
      </w:r>
    </w:p>
    <w:p w14:paraId="1BB2E25D" w14:textId="4BDAA224" w:rsidR="000E09EB" w:rsidRPr="00911372" w:rsidRDefault="00911372" w:rsidP="0038558E">
      <w:pPr>
        <w:autoSpaceDE w:val="0"/>
        <w:autoSpaceDN w:val="0"/>
        <w:adjustRightInd w:val="0"/>
        <w:spacing w:after="0" w:line="240" w:lineRule="auto"/>
        <w:jc w:val="both"/>
        <w:rPr>
          <w:rFonts w:ascii="Trebuchet MS" w:eastAsia="Times New Roman" w:hAnsi="Trebuchet MS" w:cs="Arial"/>
          <w:noProof/>
          <w:lang w:val="pt-BR" w:eastAsia="de-DE"/>
        </w:rPr>
      </w:pPr>
      <w:r>
        <w:rPr>
          <w:rFonts w:ascii="Trebuchet MS" w:eastAsia="Times New Roman" w:hAnsi="Trebuchet MS" w:cs="Arial"/>
          <w:noProof/>
          <w:lang w:val="pt-BR" w:eastAsia="de-DE"/>
        </w:rPr>
        <w:t xml:space="preserve">- </w:t>
      </w:r>
      <w:r w:rsidR="000E09EB" w:rsidRPr="00AF137A">
        <w:rPr>
          <w:rFonts w:ascii="Trebuchet MS" w:eastAsia="Times New Roman" w:hAnsi="Trebuchet MS" w:cs="Arial"/>
          <w:noProof/>
          <w:lang w:eastAsia="de-DE"/>
        </w:rPr>
        <w:t>calibrarea tuturor indicatorilor monitorizaţi cu butelie/butelii de gaze etalon corespunzătoare;</w:t>
      </w:r>
    </w:p>
    <w:p w14:paraId="38A2DB02" w14:textId="7CB4FC20" w:rsidR="000E09EB" w:rsidRPr="00AF137A" w:rsidRDefault="00911372" w:rsidP="0038558E">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0E09EB" w:rsidRPr="00AF137A">
        <w:rPr>
          <w:rFonts w:ascii="Trebuchet MS" w:eastAsia="Times New Roman" w:hAnsi="Trebuchet MS" w:cs="Arial"/>
          <w:noProof/>
          <w:lang w:eastAsia="de-DE"/>
        </w:rPr>
        <w:t>asigurarea mentenanţei specifice fiecărui component în parte;</w:t>
      </w:r>
    </w:p>
    <w:p w14:paraId="5AB8B1AB" w14:textId="206137F9" w:rsidR="000E09EB" w:rsidRPr="00AF137A" w:rsidRDefault="00911372" w:rsidP="0038558E">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0E09EB" w:rsidRPr="00AF137A">
        <w:rPr>
          <w:rFonts w:ascii="Trebuchet MS" w:eastAsia="Times New Roman" w:hAnsi="Trebuchet MS" w:cs="Arial"/>
          <w:noProof/>
          <w:lang w:eastAsia="de-DE"/>
        </w:rPr>
        <w:t>asigurarea service-ului în perioadele în care aparatele sunt uzate, defecte,etc.</w:t>
      </w:r>
    </w:p>
    <w:p w14:paraId="7A84D412" w14:textId="27356FB2" w:rsidR="000E09EB" w:rsidRPr="00AF137A" w:rsidRDefault="00911372" w:rsidP="0038558E">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0E09EB" w:rsidRPr="00AF137A">
        <w:rPr>
          <w:rFonts w:ascii="Trebuchet MS" w:eastAsia="Times New Roman" w:hAnsi="Trebuchet MS" w:cs="Arial"/>
          <w:noProof/>
          <w:lang w:eastAsia="de-DE"/>
        </w:rPr>
        <w:t>etalonarea  şi verificarea aparatelor conform legislaţiei în vigoare,</w:t>
      </w:r>
    </w:p>
    <w:p w14:paraId="54C8A668"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validarea valorilor înregistrate în softul de descărcare;</w:t>
      </w:r>
    </w:p>
    <w:p w14:paraId="30A4C4F7"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întocmirea unui registru lunar al situaţiilor accidentale şi al by-passurilor înregistrate din diferite cauze, care să cuprindă: tip eveniment, cauza, durata, producţia –în tone, volumul de gaz utilizat,etc.</w:t>
      </w:r>
    </w:p>
    <w:p w14:paraId="6704BB28" w14:textId="70661879" w:rsidR="00C6692F"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întocmirea unui registru lunar al calibrărilor, verificărilor şi etalonărilor (când este cazul-</w:t>
      </w:r>
      <w:r w:rsidR="0038558E">
        <w:rPr>
          <w:rFonts w:ascii="Trebuchet MS" w:eastAsia="Times New Roman" w:hAnsi="Trebuchet MS" w:cs="Arial"/>
          <w:noProof/>
          <w:lang w:eastAsia="de-DE"/>
        </w:rPr>
        <w:t>conform legislaţiei în vigoare).</w:t>
      </w:r>
    </w:p>
    <w:p w14:paraId="72C15AFF" w14:textId="76DF13BA"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Titularul autorizației trebuie să înregistreze toate prelevarile, analizele, măsuratorile și întreținerile realizate conform cerintelor prezentei autorizății.</w:t>
      </w:r>
    </w:p>
    <w:p w14:paraId="7ECCDB93"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Titularul autorizației trebuie să înregistreze toate incidentele care afectează exploatarea normală a activității și care pot crea un risc pentru mediu.</w:t>
      </w:r>
    </w:p>
    <w:p w14:paraId="141088D2" w14:textId="4DEB9DAB"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Titularul autorizației trebuie să mențină un dosar pentru informarea publică, care sa fie disponibil publicului, l</w:t>
      </w:r>
      <w:r w:rsidR="0038558E">
        <w:rPr>
          <w:rFonts w:ascii="Trebuchet MS" w:eastAsia="Times New Roman" w:hAnsi="Trebuchet MS" w:cs="Arial"/>
          <w:noProof/>
          <w:lang w:eastAsia="de-DE"/>
        </w:rPr>
        <w:t>a cerere. Acest dosar trebuie să coț</w:t>
      </w:r>
      <w:r w:rsidRPr="00AF137A">
        <w:rPr>
          <w:rFonts w:ascii="Trebuchet MS" w:eastAsia="Times New Roman" w:hAnsi="Trebuchet MS" w:cs="Arial"/>
          <w:noProof/>
          <w:lang w:eastAsia="de-DE"/>
        </w:rPr>
        <w:t>in</w:t>
      </w:r>
      <w:r w:rsidR="0038558E">
        <w:rPr>
          <w:rFonts w:ascii="Trebuchet MS" w:eastAsia="Times New Roman" w:hAnsi="Trebuchet MS" w:cs="Arial"/>
          <w:noProof/>
          <w:lang w:eastAsia="de-DE"/>
        </w:rPr>
        <w:t>ă</w:t>
      </w:r>
      <w:r w:rsidRPr="00AF137A">
        <w:rPr>
          <w:rFonts w:ascii="Trebuchet MS" w:eastAsia="Times New Roman" w:hAnsi="Trebuchet MS" w:cs="Arial"/>
          <w:noProof/>
          <w:lang w:eastAsia="de-DE"/>
        </w:rPr>
        <w:t xml:space="preserve"> urm</w:t>
      </w:r>
      <w:r w:rsidR="0038558E">
        <w:rPr>
          <w:rFonts w:ascii="Trebuchet MS" w:eastAsia="Times New Roman" w:hAnsi="Trebuchet MS" w:cs="Arial"/>
          <w:noProof/>
          <w:lang w:eastAsia="de-DE"/>
        </w:rPr>
        <w:t>ă</w:t>
      </w:r>
      <w:r w:rsidRPr="00AF137A">
        <w:rPr>
          <w:rFonts w:ascii="Trebuchet MS" w:eastAsia="Times New Roman" w:hAnsi="Trebuchet MS" w:cs="Arial"/>
          <w:noProof/>
          <w:lang w:eastAsia="de-DE"/>
        </w:rPr>
        <w:t>toarele:</w:t>
      </w:r>
    </w:p>
    <w:p w14:paraId="595DA1DA" w14:textId="266CAF49"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autorizația integrat</w:t>
      </w:r>
      <w:r w:rsidR="00C6692F">
        <w:rPr>
          <w:rFonts w:ascii="Trebuchet MS" w:eastAsia="Times New Roman" w:hAnsi="Trebuchet MS" w:cs="Arial"/>
          <w:noProof/>
          <w:lang w:eastAsia="de-DE"/>
        </w:rPr>
        <w:t>ă</w:t>
      </w:r>
      <w:r w:rsidRPr="00AF137A">
        <w:rPr>
          <w:rFonts w:ascii="Trebuchet MS" w:eastAsia="Times New Roman" w:hAnsi="Trebuchet MS" w:cs="Arial"/>
          <w:noProof/>
          <w:lang w:eastAsia="de-DE"/>
        </w:rPr>
        <w:t xml:space="preserve"> de mediu;</w:t>
      </w:r>
    </w:p>
    <w:p w14:paraId="7816FF8F"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copii ale corespondenței (alta decât cea desemnată a fi confidențiala) între Agenţia pentru Protecţia Mediului Arad și titularul autorizatiei;</w:t>
      </w:r>
    </w:p>
    <w:p w14:paraId="25570936"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raportarea anuală către Agenţia pentru Protecţia Mediului Arad;</w:t>
      </w:r>
    </w:p>
    <w:p w14:paraId="170924A0"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alte aspecte pe care titularul autorizatiei le considera relevante.</w:t>
      </w:r>
    </w:p>
    <w:p w14:paraId="54CED6F4"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Toate rapoartele trebuie certificate de către managerul agentului economic titular al autorizatiei sau de catre alta persoana desemnata de managerul instalației.</w:t>
      </w:r>
    </w:p>
    <w:p w14:paraId="496323A0" w14:textId="2563576D"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Frecvența, metodele și scopul monitorizării, prelevării si anali</w:t>
      </w:r>
      <w:r w:rsidR="0038558E">
        <w:rPr>
          <w:rFonts w:ascii="Trebuchet MS" w:eastAsia="Times New Roman" w:hAnsi="Trebuchet MS" w:cs="Arial"/>
          <w:noProof/>
          <w:lang w:eastAsia="de-DE"/>
        </w:rPr>
        <w:t xml:space="preserve">zelor așa cum sunt prevăzute în </w:t>
      </w:r>
      <w:r w:rsidRPr="00AF137A">
        <w:rPr>
          <w:rFonts w:ascii="Trebuchet MS" w:eastAsia="Times New Roman" w:hAnsi="Trebuchet MS" w:cs="Arial"/>
          <w:noProof/>
          <w:lang w:eastAsia="de-DE"/>
        </w:rPr>
        <w:t>prezenta autorizație, pot fi modificate numai cu acordul scris al autorității competente pentru</w:t>
      </w:r>
    </w:p>
    <w:p w14:paraId="7B5A9D65"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protecția mediului.  </w:t>
      </w:r>
    </w:p>
    <w:p w14:paraId="5E551796"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Rapoartele tuturor înregistrărilor, prelevărilor, analizelor, măsurătorilor, examinărilor, aşa cum sunt ele menţionate, trebuie depuse la sediul Agentiei pentru Protectia Mediului Arad în conformitate cu termenele stabilite. Un original şi o copie trebuie depuse la momentul şi în formatul solicitat.</w:t>
      </w:r>
    </w:p>
    <w:p w14:paraId="0176C4EA"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Titularul autorizaţiei trebuie să înregistreze toate reclamaţiile de mediu legate de exploatarea activităţii. </w:t>
      </w:r>
    </w:p>
    <w:p w14:paraId="446CFC4E" w14:textId="77777777" w:rsidR="000E09EB" w:rsidRPr="00AF137A" w:rsidRDefault="000E09EB" w:rsidP="000E09EB">
      <w:pPr>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Titularul autorizaţiei trebuie să depună un raport la Agenţia pentru Protecţia Mediului Arad în luna următoare primirii reclamaţiei, oferind detalii privind soluţionarea. Un rezumat privind numărul şi natura reclamaţiilor primite trebuie inclus în RAM.</w:t>
      </w:r>
    </w:p>
    <w:p w14:paraId="24181820" w14:textId="716B4648" w:rsidR="000E09EB" w:rsidRPr="00AF137A" w:rsidRDefault="0038558E" w:rsidP="000E09EB">
      <w:pPr>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lastRenderedPageBreak/>
        <w:t>Trebuie sa existe un registru î</w:t>
      </w:r>
      <w:r w:rsidR="000E09EB" w:rsidRPr="00AF137A">
        <w:rPr>
          <w:rFonts w:ascii="Trebuchet MS" w:eastAsia="Times New Roman" w:hAnsi="Trebuchet MS" w:cs="Arial"/>
          <w:noProof/>
          <w:lang w:eastAsia="de-DE"/>
        </w:rPr>
        <w:t>n care s</w:t>
      </w:r>
      <w:r>
        <w:rPr>
          <w:rFonts w:ascii="Trebuchet MS" w:eastAsia="Times New Roman" w:hAnsi="Trebuchet MS" w:cs="Arial"/>
          <w:noProof/>
          <w:lang w:eastAsia="de-DE"/>
        </w:rPr>
        <w:t>ă se î</w:t>
      </w:r>
      <w:r w:rsidR="000E09EB" w:rsidRPr="00AF137A">
        <w:rPr>
          <w:rFonts w:ascii="Trebuchet MS" w:eastAsia="Times New Roman" w:hAnsi="Trebuchet MS" w:cs="Arial"/>
          <w:noProof/>
          <w:lang w:eastAsia="de-DE"/>
        </w:rPr>
        <w:t xml:space="preserve">nregistreze data </w:t>
      </w:r>
      <w:r>
        <w:rPr>
          <w:rFonts w:ascii="Trebuchet MS" w:eastAsia="Times New Roman" w:hAnsi="Trebuchet MS" w:cs="Arial"/>
          <w:noProof/>
          <w:lang w:eastAsia="de-DE"/>
        </w:rPr>
        <w:t>ș</w:t>
      </w:r>
      <w:r w:rsidR="000E09EB" w:rsidRPr="00AF137A">
        <w:rPr>
          <w:rFonts w:ascii="Trebuchet MS" w:eastAsia="Times New Roman" w:hAnsi="Trebuchet MS" w:cs="Arial"/>
          <w:noProof/>
          <w:lang w:eastAsia="de-DE"/>
        </w:rPr>
        <w:t>i ora reclama</w:t>
      </w:r>
      <w:r>
        <w:rPr>
          <w:rFonts w:ascii="Trebuchet MS" w:eastAsia="Times New Roman" w:hAnsi="Trebuchet MS" w:cs="Arial"/>
          <w:noProof/>
          <w:lang w:eastAsia="de-DE"/>
        </w:rPr>
        <w:t>ț</w:t>
      </w:r>
      <w:r w:rsidR="000E09EB" w:rsidRPr="00AF137A">
        <w:rPr>
          <w:rFonts w:ascii="Trebuchet MS" w:eastAsia="Times New Roman" w:hAnsi="Trebuchet MS" w:cs="Arial"/>
          <w:noProof/>
          <w:lang w:eastAsia="de-DE"/>
        </w:rPr>
        <w:t>iei de mediu legat</w:t>
      </w:r>
      <w:r>
        <w:rPr>
          <w:rFonts w:ascii="Trebuchet MS" w:eastAsia="Times New Roman" w:hAnsi="Trebuchet MS" w:cs="Arial"/>
          <w:noProof/>
          <w:lang w:eastAsia="de-DE"/>
        </w:rPr>
        <w:t>ă</w:t>
      </w:r>
      <w:r w:rsidR="000E09EB" w:rsidRPr="00AF137A">
        <w:rPr>
          <w:rFonts w:ascii="Trebuchet MS" w:eastAsia="Times New Roman" w:hAnsi="Trebuchet MS" w:cs="Arial"/>
          <w:noProof/>
          <w:lang w:eastAsia="de-DE"/>
        </w:rPr>
        <w:t xml:space="preserve"> de desf</w:t>
      </w:r>
      <w:r>
        <w:rPr>
          <w:rFonts w:ascii="Trebuchet MS" w:eastAsia="Times New Roman" w:hAnsi="Trebuchet MS" w:cs="Arial"/>
          <w:noProof/>
          <w:lang w:eastAsia="de-DE"/>
        </w:rPr>
        <w:t>ăș</w:t>
      </w:r>
      <w:r w:rsidR="000E09EB" w:rsidRPr="00AF137A">
        <w:rPr>
          <w:rFonts w:ascii="Trebuchet MS" w:eastAsia="Times New Roman" w:hAnsi="Trebuchet MS" w:cs="Arial"/>
          <w:noProof/>
          <w:lang w:eastAsia="de-DE"/>
        </w:rPr>
        <w:t>urarea activit</w:t>
      </w:r>
      <w:r>
        <w:rPr>
          <w:rFonts w:ascii="Trebuchet MS" w:eastAsia="Times New Roman" w:hAnsi="Trebuchet MS" w:cs="Arial"/>
          <w:noProof/>
          <w:lang w:eastAsia="de-DE"/>
        </w:rPr>
        <w:t>ății. De asemenea, trebuie pă</w:t>
      </w:r>
      <w:r w:rsidR="000E09EB" w:rsidRPr="00AF137A">
        <w:rPr>
          <w:rFonts w:ascii="Trebuchet MS" w:eastAsia="Times New Roman" w:hAnsi="Trebuchet MS" w:cs="Arial"/>
          <w:noProof/>
          <w:lang w:eastAsia="de-DE"/>
        </w:rPr>
        <w:t>strat un registru privind m</w:t>
      </w:r>
      <w:r>
        <w:rPr>
          <w:rFonts w:ascii="Trebuchet MS" w:eastAsia="Times New Roman" w:hAnsi="Trebuchet MS" w:cs="Arial"/>
          <w:noProof/>
          <w:lang w:eastAsia="de-DE"/>
        </w:rPr>
        <w:t>ăsura luata î</w:t>
      </w:r>
      <w:r w:rsidR="000E09EB" w:rsidRPr="00AF137A">
        <w:rPr>
          <w:rFonts w:ascii="Trebuchet MS" w:eastAsia="Times New Roman" w:hAnsi="Trebuchet MS" w:cs="Arial"/>
          <w:noProof/>
          <w:lang w:eastAsia="de-DE"/>
        </w:rPr>
        <w:t xml:space="preserve">n cazul </w:t>
      </w:r>
      <w:r>
        <w:rPr>
          <w:rFonts w:ascii="Trebuchet MS" w:eastAsia="Times New Roman" w:hAnsi="Trebuchet MS" w:cs="Arial"/>
          <w:noProof/>
          <w:lang w:eastAsia="de-DE"/>
        </w:rPr>
        <w:t>fiecarei reclamaț</w:t>
      </w:r>
      <w:r w:rsidR="000E09EB" w:rsidRPr="00AF137A">
        <w:rPr>
          <w:rFonts w:ascii="Trebuchet MS" w:eastAsia="Times New Roman" w:hAnsi="Trebuchet MS" w:cs="Arial"/>
          <w:noProof/>
          <w:lang w:eastAsia="de-DE"/>
        </w:rPr>
        <w:t>ii. Registrele trebuie păstrate pe amplasament pe o perioadă de minim 7 ani şi trebuie să fie disponibile pentru inspecţie de către personalul cu drept de control al autorităţilor de specialitate, în orice moment.</w:t>
      </w:r>
    </w:p>
    <w:p w14:paraId="4B62561F"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În cazul oricărui incident  care are legătura cu deversarile în apa, titularul autorizației trebuie să notifice </w:t>
      </w:r>
      <w:r w:rsidRPr="00AF137A">
        <w:rPr>
          <w:rFonts w:ascii="Trebuchet MS" w:eastAsia="Times New Roman" w:hAnsi="Trebuchet MS" w:cs="Arial"/>
          <w:b/>
          <w:noProof/>
          <w:lang w:eastAsia="de-DE"/>
        </w:rPr>
        <w:t>Apele Române – ABA Crişuri şi APM Arad</w:t>
      </w:r>
      <w:r w:rsidRPr="00AF137A">
        <w:rPr>
          <w:rFonts w:ascii="Trebuchet MS" w:eastAsia="Times New Roman" w:hAnsi="Trebuchet MS" w:cs="Arial"/>
          <w:noProof/>
          <w:lang w:eastAsia="de-DE"/>
        </w:rPr>
        <w:t xml:space="preserve"> imediat după incident.</w:t>
      </w:r>
    </w:p>
    <w:p w14:paraId="168EBC94"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În cazul oricărei situații de mai jos trebuie trimisă o notificare scrisă către APM Arad:</w:t>
      </w:r>
    </w:p>
    <w:p w14:paraId="01BE31CF" w14:textId="35AF2C94" w:rsidR="00911372" w:rsidRDefault="00911372" w:rsidP="00911372">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862FB8">
        <w:rPr>
          <w:rFonts w:ascii="Trebuchet MS" w:eastAsia="Times New Roman" w:hAnsi="Trebuchet MS" w:cs="Arial"/>
          <w:noProof/>
          <w:lang w:eastAsia="de-DE"/>
        </w:rPr>
        <w:t>î</w:t>
      </w:r>
      <w:r w:rsidR="000E09EB" w:rsidRPr="00AF137A">
        <w:rPr>
          <w:rFonts w:ascii="Trebuchet MS" w:eastAsia="Times New Roman" w:hAnsi="Trebuchet MS" w:cs="Arial"/>
          <w:noProof/>
          <w:lang w:eastAsia="de-DE"/>
        </w:rPr>
        <w:t>ncetarea permanenta a functionarii oricar</w:t>
      </w:r>
      <w:r w:rsidR="00BC20CD">
        <w:rPr>
          <w:rFonts w:ascii="Trebuchet MS" w:eastAsia="Times New Roman" w:hAnsi="Trebuchet MS" w:cs="Arial"/>
          <w:noProof/>
          <w:lang w:eastAsia="de-DE"/>
        </w:rPr>
        <w:t>ei părți sau a întregii instalaț</w:t>
      </w:r>
      <w:r w:rsidR="000E09EB" w:rsidRPr="00AF137A">
        <w:rPr>
          <w:rFonts w:ascii="Trebuchet MS" w:eastAsia="Times New Roman" w:hAnsi="Trebuchet MS" w:cs="Arial"/>
          <w:noProof/>
          <w:lang w:eastAsia="de-DE"/>
        </w:rPr>
        <w:t>ii Autorizate;</w:t>
      </w:r>
    </w:p>
    <w:p w14:paraId="01FC530F" w14:textId="3DF35AC9" w:rsidR="000E09EB" w:rsidRPr="00AF137A" w:rsidRDefault="00911372" w:rsidP="00911372">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862FB8">
        <w:rPr>
          <w:rFonts w:ascii="Trebuchet MS" w:eastAsia="Times New Roman" w:hAnsi="Trebuchet MS" w:cs="Arial"/>
          <w:noProof/>
          <w:lang w:eastAsia="de-DE"/>
        </w:rPr>
        <w:t>î</w:t>
      </w:r>
      <w:r w:rsidR="000E09EB" w:rsidRPr="00AF137A">
        <w:rPr>
          <w:rFonts w:ascii="Trebuchet MS" w:eastAsia="Times New Roman" w:hAnsi="Trebuchet MS" w:cs="Arial"/>
          <w:noProof/>
          <w:lang w:eastAsia="de-DE"/>
        </w:rPr>
        <w:t>ncetarea func</w:t>
      </w:r>
      <w:r w:rsidR="00862FB8">
        <w:rPr>
          <w:rFonts w:ascii="Trebuchet MS" w:eastAsia="Times New Roman" w:hAnsi="Trebuchet MS" w:cs="Arial"/>
          <w:noProof/>
          <w:lang w:eastAsia="de-DE"/>
        </w:rPr>
        <w:t>ț</w:t>
      </w:r>
      <w:r w:rsidR="000E09EB" w:rsidRPr="00AF137A">
        <w:rPr>
          <w:rFonts w:ascii="Trebuchet MS" w:eastAsia="Times New Roman" w:hAnsi="Trebuchet MS" w:cs="Arial"/>
          <w:noProof/>
          <w:lang w:eastAsia="de-DE"/>
        </w:rPr>
        <w:t>ion</w:t>
      </w:r>
      <w:r w:rsidR="00862FB8">
        <w:rPr>
          <w:rFonts w:ascii="Trebuchet MS" w:eastAsia="Times New Roman" w:hAnsi="Trebuchet MS" w:cs="Arial"/>
          <w:noProof/>
          <w:lang w:eastAsia="de-DE"/>
        </w:rPr>
        <w:t>ării orică</w:t>
      </w:r>
      <w:r w:rsidR="00BC20CD">
        <w:rPr>
          <w:rFonts w:ascii="Trebuchet MS" w:eastAsia="Times New Roman" w:hAnsi="Trebuchet MS" w:cs="Arial"/>
          <w:noProof/>
          <w:lang w:eastAsia="de-DE"/>
        </w:rPr>
        <w:t>rei părț</w:t>
      </w:r>
      <w:r w:rsidR="000E09EB" w:rsidRPr="00AF137A">
        <w:rPr>
          <w:rFonts w:ascii="Trebuchet MS" w:eastAsia="Times New Roman" w:hAnsi="Trebuchet MS" w:cs="Arial"/>
          <w:noProof/>
          <w:lang w:eastAsia="de-DE"/>
        </w:rPr>
        <w:t>i sau a întreg</w:t>
      </w:r>
      <w:r w:rsidR="00BC20CD">
        <w:rPr>
          <w:rFonts w:ascii="Trebuchet MS" w:eastAsia="Times New Roman" w:hAnsi="Trebuchet MS" w:cs="Arial"/>
          <w:noProof/>
          <w:lang w:eastAsia="de-DE"/>
        </w:rPr>
        <w:t>ii i</w:t>
      </w:r>
      <w:r w:rsidR="000E09EB" w:rsidRPr="00AF137A">
        <w:rPr>
          <w:rFonts w:ascii="Trebuchet MS" w:eastAsia="Times New Roman" w:hAnsi="Trebuchet MS" w:cs="Arial"/>
          <w:noProof/>
          <w:lang w:eastAsia="de-DE"/>
        </w:rPr>
        <w:t>nstala</w:t>
      </w:r>
      <w:r w:rsidR="00BC20CD">
        <w:rPr>
          <w:rFonts w:ascii="Trebuchet MS" w:eastAsia="Times New Roman" w:hAnsi="Trebuchet MS" w:cs="Arial"/>
          <w:noProof/>
          <w:lang w:eastAsia="de-DE"/>
        </w:rPr>
        <w:t>tii Autorizate pentru o perioadă care poate depăș</w:t>
      </w:r>
      <w:r w:rsidR="000E09EB" w:rsidRPr="00AF137A">
        <w:rPr>
          <w:rFonts w:ascii="Trebuchet MS" w:eastAsia="Times New Roman" w:hAnsi="Trebuchet MS" w:cs="Arial"/>
          <w:noProof/>
          <w:lang w:eastAsia="de-DE"/>
        </w:rPr>
        <w:t>i un an;</w:t>
      </w:r>
    </w:p>
    <w:p w14:paraId="480B0BD7" w14:textId="29C0F28E" w:rsidR="000E09EB" w:rsidRPr="00AF137A" w:rsidRDefault="00911372" w:rsidP="00911372">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BC20CD">
        <w:rPr>
          <w:rFonts w:ascii="Trebuchet MS" w:eastAsia="Times New Roman" w:hAnsi="Trebuchet MS" w:cs="Arial"/>
          <w:noProof/>
          <w:lang w:eastAsia="de-DE"/>
        </w:rPr>
        <w:t>r</w:t>
      </w:r>
      <w:r w:rsidR="000E09EB" w:rsidRPr="00AF137A">
        <w:rPr>
          <w:rFonts w:ascii="Trebuchet MS" w:eastAsia="Times New Roman" w:hAnsi="Trebuchet MS" w:cs="Arial"/>
          <w:noProof/>
          <w:lang w:eastAsia="de-DE"/>
        </w:rPr>
        <w:t>eluarea exploat</w:t>
      </w:r>
      <w:r w:rsidR="00BC20CD">
        <w:rPr>
          <w:rFonts w:ascii="Trebuchet MS" w:eastAsia="Times New Roman" w:hAnsi="Trebuchet MS" w:cs="Arial"/>
          <w:noProof/>
          <w:lang w:eastAsia="de-DE"/>
        </w:rPr>
        <w:t>ării orică</w:t>
      </w:r>
      <w:r w:rsidR="000E09EB" w:rsidRPr="00AF137A">
        <w:rPr>
          <w:rFonts w:ascii="Trebuchet MS" w:eastAsia="Times New Roman" w:hAnsi="Trebuchet MS" w:cs="Arial"/>
          <w:noProof/>
          <w:lang w:eastAsia="de-DE"/>
        </w:rPr>
        <w:t>rei p</w:t>
      </w:r>
      <w:r w:rsidR="00BC20CD">
        <w:rPr>
          <w:rFonts w:ascii="Trebuchet MS" w:eastAsia="Times New Roman" w:hAnsi="Trebuchet MS" w:cs="Arial"/>
          <w:noProof/>
          <w:lang w:eastAsia="de-DE"/>
        </w:rPr>
        <w:t>ărți sau a întregii instalații Autorizate după</w:t>
      </w:r>
      <w:r w:rsidR="000E09EB" w:rsidRPr="00AF137A">
        <w:rPr>
          <w:rFonts w:ascii="Trebuchet MS" w:eastAsia="Times New Roman" w:hAnsi="Trebuchet MS" w:cs="Arial"/>
          <w:noProof/>
          <w:lang w:eastAsia="de-DE"/>
        </w:rPr>
        <w:t xml:space="preserve"> oprire.</w:t>
      </w:r>
    </w:p>
    <w:p w14:paraId="6AD20315"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Orice modificare privind următoarele detalii depuse de Operator în solicitare trebuie notificată la APM Arad în scris în 14 zile de la apariția ei:</w:t>
      </w:r>
    </w:p>
    <w:p w14:paraId="6280C70D" w14:textId="77777777" w:rsidR="00911372" w:rsidRDefault="00911372" w:rsidP="00911372">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0E09EB" w:rsidRPr="00AF137A">
        <w:rPr>
          <w:rFonts w:ascii="Trebuchet MS" w:eastAsia="Times New Roman" w:hAnsi="Trebuchet MS" w:cs="Arial"/>
          <w:noProof/>
          <w:lang w:eastAsia="de-DE"/>
        </w:rPr>
        <w:t>modificări privind numele sub care societatea este înregistrată la Registrul Comerțului, adresa sediului social al Operatorului;</w:t>
      </w:r>
    </w:p>
    <w:p w14:paraId="7C647767" w14:textId="0839F034" w:rsidR="000E09EB" w:rsidRPr="00AF137A" w:rsidRDefault="00911372" w:rsidP="00911372">
      <w:pPr>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 xml:space="preserve">- </w:t>
      </w:r>
      <w:r w:rsidR="000E09EB" w:rsidRPr="00AF137A">
        <w:rPr>
          <w:rFonts w:ascii="Trebuchet MS" w:eastAsia="Times New Roman" w:hAnsi="Trebuchet MS" w:cs="Arial"/>
          <w:noProof/>
          <w:lang w:eastAsia="de-DE"/>
        </w:rPr>
        <w:t>modificări privind aspecte specifice ale ultimului detinator al instalatiei, actionariatului (inclusiv detalii ale unui consor</w:t>
      </w:r>
      <w:r w:rsidR="00BC20CD">
        <w:rPr>
          <w:rFonts w:ascii="Trebuchet MS" w:eastAsia="Times New Roman" w:hAnsi="Trebuchet MS" w:cs="Arial"/>
          <w:noProof/>
          <w:lang w:eastAsia="de-DE"/>
        </w:rPr>
        <w:t>țiu final în cadrul că</w:t>
      </w:r>
      <w:r w:rsidR="000E09EB" w:rsidRPr="00AF137A">
        <w:rPr>
          <w:rFonts w:ascii="Trebuchet MS" w:eastAsia="Times New Roman" w:hAnsi="Trebuchet MS" w:cs="Arial"/>
          <w:noProof/>
          <w:lang w:eastAsia="de-DE"/>
        </w:rPr>
        <w:t xml:space="preserve">ruia </w:t>
      </w:r>
      <w:r w:rsidR="00BC20CD">
        <w:rPr>
          <w:rFonts w:ascii="Trebuchet MS" w:eastAsia="Times New Roman" w:hAnsi="Trebuchet MS" w:cs="Arial"/>
          <w:noProof/>
          <w:lang w:eastAsia="de-DE"/>
        </w:rPr>
        <w:t>Operatorul a devenit o sucursală</w:t>
      </w:r>
      <w:r w:rsidR="000E09EB" w:rsidRPr="00AF137A">
        <w:rPr>
          <w:rFonts w:ascii="Trebuchet MS" w:eastAsia="Times New Roman" w:hAnsi="Trebuchet MS" w:cs="Arial"/>
          <w:noProof/>
          <w:lang w:eastAsia="de-DE"/>
        </w:rPr>
        <w:t>)</w:t>
      </w:r>
      <w:r w:rsidR="00BC20CD">
        <w:rPr>
          <w:rFonts w:ascii="Trebuchet MS" w:eastAsia="Times New Roman" w:hAnsi="Trebuchet MS" w:cs="Arial"/>
          <w:noProof/>
          <w:lang w:eastAsia="de-DE"/>
        </w:rPr>
        <w:t>.</w:t>
      </w:r>
    </w:p>
    <w:p w14:paraId="3545A740" w14:textId="77777777" w:rsidR="000E09EB" w:rsidRPr="00AF137A" w:rsidRDefault="000E09EB" w:rsidP="000E09EB">
      <w:pPr>
        <w:spacing w:after="0" w:line="240" w:lineRule="auto"/>
        <w:rPr>
          <w:rFonts w:ascii="Trebuchet MS" w:eastAsia="Times New Roman" w:hAnsi="Trebuchet MS" w:cs="Arial"/>
          <w:noProof/>
          <w:lang w:eastAsia="de-DE"/>
        </w:rPr>
      </w:pPr>
    </w:p>
    <w:p w14:paraId="4C2E0D67" w14:textId="77777777" w:rsidR="000E09EB" w:rsidRPr="00AF137A" w:rsidRDefault="000E09EB" w:rsidP="000E09EB">
      <w:pPr>
        <w:pStyle w:val="BodyText2"/>
        <w:spacing w:after="0" w:line="240" w:lineRule="auto"/>
        <w:rPr>
          <w:rFonts w:ascii="Trebuchet MS" w:hAnsi="Trebuchet MS" w:cs="Arial"/>
          <w:b/>
          <w:bCs/>
          <w:noProof/>
          <w:lang w:val="ro-RO"/>
        </w:rPr>
      </w:pPr>
      <w:r w:rsidRPr="00AF137A">
        <w:rPr>
          <w:rFonts w:ascii="Trebuchet MS" w:hAnsi="Trebuchet MS" w:cs="Arial"/>
          <w:b/>
          <w:bCs/>
          <w:noProof/>
          <w:lang w:val="ro-RO"/>
        </w:rPr>
        <w:t>16. MANAGEMENTUL ÎNCHIDERII ACTIVITĂȚII</w:t>
      </w:r>
    </w:p>
    <w:p w14:paraId="1DC50961" w14:textId="01C26970" w:rsidR="000E09EB" w:rsidRPr="00AF137A" w:rsidRDefault="00BC20CD"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Pr>
          <w:rFonts w:ascii="Trebuchet MS" w:eastAsia="Times New Roman" w:hAnsi="Trebuchet MS" w:cs="Arial"/>
          <w:noProof/>
          <w:lang w:eastAsia="de-DE"/>
        </w:rPr>
        <w:t>La încetarea activităț</w:t>
      </w:r>
      <w:r w:rsidR="000E09EB" w:rsidRPr="00AF137A">
        <w:rPr>
          <w:rFonts w:ascii="Trebuchet MS" w:eastAsia="Times New Roman" w:hAnsi="Trebuchet MS" w:cs="Arial"/>
          <w:noProof/>
          <w:lang w:eastAsia="de-DE"/>
        </w:rPr>
        <w:t xml:space="preserve">ii cu posibil impact semnificativ asupra mediului, precum </w:t>
      </w:r>
      <w:r>
        <w:rPr>
          <w:rFonts w:ascii="Trebuchet MS" w:eastAsia="Times New Roman" w:hAnsi="Trebuchet MS" w:cs="Arial"/>
          <w:noProof/>
          <w:lang w:eastAsia="de-DE"/>
        </w:rPr>
        <w:t>ș</w:t>
      </w:r>
      <w:r w:rsidR="000E09EB" w:rsidRPr="00AF137A">
        <w:rPr>
          <w:rFonts w:ascii="Trebuchet MS" w:eastAsia="Times New Roman" w:hAnsi="Trebuchet MS" w:cs="Arial"/>
          <w:noProof/>
          <w:lang w:eastAsia="de-DE"/>
        </w:rPr>
        <w:t>i la schimbarea titularului activitãtii, inclusiv prin vânzare de active, vânzare a pachetului majoritar de actiuni, fuziune, divizare, concesionare, dizolvare urmatã de lichidare, lichidare, faliment, titularul  are obligatia conform art 15, alin. 2 lit a) din OUG 195/2005 (cu modificările şi completările ulterioare), de a notifica autoritatea competenta pentru protectia mediului daca intervin elemente noi, necunoscute la data emiterii a</w:t>
      </w:r>
      <w:r>
        <w:rPr>
          <w:rFonts w:ascii="Trebuchet MS" w:eastAsia="Times New Roman" w:hAnsi="Trebuchet MS" w:cs="Arial"/>
          <w:noProof/>
          <w:lang w:eastAsia="de-DE"/>
        </w:rPr>
        <w:t>ctelor de reglementare, precum ș</w:t>
      </w:r>
      <w:r w:rsidR="000E09EB" w:rsidRPr="00AF137A">
        <w:rPr>
          <w:rFonts w:ascii="Trebuchet MS" w:eastAsia="Times New Roman" w:hAnsi="Trebuchet MS" w:cs="Arial"/>
          <w:noProof/>
          <w:lang w:eastAsia="de-DE"/>
        </w:rPr>
        <w:t>i asupra oric</w:t>
      </w:r>
      <w:r>
        <w:rPr>
          <w:rFonts w:ascii="Trebuchet MS" w:eastAsia="Times New Roman" w:hAnsi="Trebuchet MS" w:cs="Arial"/>
          <w:noProof/>
          <w:lang w:eastAsia="de-DE"/>
        </w:rPr>
        <w:t>ă</w:t>
      </w:r>
      <w:r w:rsidR="000E09EB" w:rsidRPr="00AF137A">
        <w:rPr>
          <w:rFonts w:ascii="Trebuchet MS" w:eastAsia="Times New Roman" w:hAnsi="Trebuchet MS" w:cs="Arial"/>
          <w:noProof/>
          <w:lang w:eastAsia="de-DE"/>
        </w:rPr>
        <w:t>ror modific</w:t>
      </w:r>
      <w:r>
        <w:rPr>
          <w:rFonts w:ascii="Trebuchet MS" w:eastAsia="Times New Roman" w:hAnsi="Trebuchet MS" w:cs="Arial"/>
          <w:noProof/>
          <w:lang w:eastAsia="de-DE"/>
        </w:rPr>
        <w:t>ări ale condiț</w:t>
      </w:r>
      <w:r w:rsidR="000E09EB" w:rsidRPr="00AF137A">
        <w:rPr>
          <w:rFonts w:ascii="Trebuchet MS" w:eastAsia="Times New Roman" w:hAnsi="Trebuchet MS" w:cs="Arial"/>
          <w:noProof/>
          <w:lang w:eastAsia="de-DE"/>
        </w:rPr>
        <w:t xml:space="preserve">iilor care au stat la baza emiterii actelor de reglementare, </w:t>
      </w:r>
      <w:r>
        <w:rPr>
          <w:rFonts w:ascii="Trebuchet MS" w:eastAsia="Times New Roman" w:hAnsi="Trebuchet MS" w:cs="Arial"/>
          <w:noProof/>
          <w:lang w:eastAsia="de-DE"/>
        </w:rPr>
        <w:t>înainte de realizarea modifică</w:t>
      </w:r>
      <w:r w:rsidR="000E09EB" w:rsidRPr="00AF137A">
        <w:rPr>
          <w:rFonts w:ascii="Trebuchet MS" w:eastAsia="Times New Roman" w:hAnsi="Trebuchet MS" w:cs="Arial"/>
          <w:noProof/>
          <w:lang w:eastAsia="de-DE"/>
        </w:rPr>
        <w:t>rii.</w:t>
      </w:r>
    </w:p>
    <w:p w14:paraId="2B05835D" w14:textId="14B0C52D"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La încetarea activit</w:t>
      </w:r>
      <w:r w:rsidR="00BC20CD">
        <w:rPr>
          <w:rFonts w:ascii="Trebuchet MS" w:eastAsia="Times New Roman" w:hAnsi="Trebuchet MS" w:cs="Arial"/>
          <w:noProof/>
          <w:lang w:eastAsia="de-DE"/>
        </w:rPr>
        <w:t>ăț</w:t>
      </w:r>
      <w:r w:rsidRPr="00AF137A">
        <w:rPr>
          <w:rFonts w:ascii="Trebuchet MS" w:eastAsia="Times New Roman" w:hAnsi="Trebuchet MS" w:cs="Arial"/>
          <w:noProof/>
          <w:lang w:eastAsia="de-DE"/>
        </w:rPr>
        <w:t xml:space="preserve">ii se va reface raportul de amplasament, reanalizându-se poluanții pentru a stabilii aportul de poluare al instalației </w:t>
      </w:r>
      <w:r w:rsidR="00BC20CD">
        <w:rPr>
          <w:rFonts w:ascii="Trebuchet MS" w:eastAsia="Times New Roman" w:hAnsi="Trebuchet MS" w:cs="Arial"/>
          <w:noProof/>
          <w:lang w:eastAsia="de-DE"/>
        </w:rPr>
        <w:t>ș</w:t>
      </w:r>
      <w:r w:rsidRPr="00AF137A">
        <w:rPr>
          <w:rFonts w:ascii="Trebuchet MS" w:eastAsia="Times New Roman" w:hAnsi="Trebuchet MS" w:cs="Arial"/>
          <w:noProof/>
          <w:lang w:eastAsia="de-DE"/>
        </w:rPr>
        <w:t>i m</w:t>
      </w:r>
      <w:r w:rsidR="00BC20CD">
        <w:rPr>
          <w:rFonts w:ascii="Trebuchet MS" w:eastAsia="Times New Roman" w:hAnsi="Trebuchet MS" w:cs="Arial"/>
          <w:noProof/>
          <w:lang w:eastAsia="de-DE"/>
        </w:rPr>
        <w:t>ă</w:t>
      </w:r>
      <w:r w:rsidRPr="00AF137A">
        <w:rPr>
          <w:rFonts w:ascii="Trebuchet MS" w:eastAsia="Times New Roman" w:hAnsi="Trebuchet MS" w:cs="Arial"/>
          <w:noProof/>
          <w:lang w:eastAsia="de-DE"/>
        </w:rPr>
        <w:t>surile de remediere ce se impun.</w:t>
      </w:r>
    </w:p>
    <w:p w14:paraId="02819A28" w14:textId="6F91DA26" w:rsidR="000E09EB" w:rsidRPr="00C6692F" w:rsidRDefault="000E09EB" w:rsidP="00C6692F">
      <w:pPr>
        <w:autoSpaceDE w:val="0"/>
        <w:autoSpaceDN w:val="0"/>
        <w:adjustRightInd w:val="0"/>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 xml:space="preserve">SC HAI </w:t>
      </w:r>
      <w:r w:rsidR="00C6692F">
        <w:rPr>
          <w:rFonts w:ascii="Trebuchet MS" w:eastAsia="Times New Roman" w:hAnsi="Trebuchet MS" w:cs="Arial"/>
          <w:bCs/>
          <w:noProof/>
          <w:lang w:eastAsia="de-DE"/>
        </w:rPr>
        <w:t>Recycling</w:t>
      </w:r>
      <w:r w:rsidRPr="00AF137A">
        <w:rPr>
          <w:rFonts w:ascii="Trebuchet MS" w:eastAsia="Times New Roman" w:hAnsi="Trebuchet MS" w:cs="Arial"/>
          <w:bCs/>
          <w:noProof/>
          <w:lang w:eastAsia="de-DE"/>
        </w:rPr>
        <w:t xml:space="preserve">  SRL trebuie să dispună de Planul de măsuri în caz de încetare a activității, care să demonstreze că instalația este capabilă să-și inceteze activitatea în condiții de siguranță pentru personal și mediu.</w:t>
      </w:r>
      <w:r w:rsidR="00C6692F">
        <w:rPr>
          <w:rFonts w:ascii="Trebuchet MS" w:eastAsia="Times New Roman" w:hAnsi="Trebuchet MS" w:cs="Arial"/>
          <w:bCs/>
          <w:noProof/>
          <w:lang w:eastAsia="de-DE"/>
        </w:rPr>
        <w:t xml:space="preserve"> </w:t>
      </w:r>
      <w:r w:rsidRPr="00AF137A">
        <w:rPr>
          <w:rFonts w:ascii="Trebuchet MS" w:eastAsia="Times New Roman" w:hAnsi="Trebuchet MS" w:cs="Arial"/>
          <w:noProof/>
          <w:lang w:eastAsia="de-DE"/>
        </w:rPr>
        <w:t>Planul de închidere va cuprinde măsurile propuse la încetarea definitivă a activității de pe amplasament pentru evitarea oricăror riscuri de poluare și readucerea terenului la o stare satisfăcătoare.</w:t>
      </w:r>
    </w:p>
    <w:p w14:paraId="4103A0A3"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Acesta conține:</w:t>
      </w:r>
    </w:p>
    <w:p w14:paraId="43365838" w14:textId="7BE380DF"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a) </w:t>
      </w:r>
      <w:r w:rsidRPr="00911372">
        <w:rPr>
          <w:rFonts w:ascii="Trebuchet MS" w:eastAsia="Times New Roman" w:hAnsi="Trebuchet MS" w:cs="Arial"/>
          <w:noProof/>
          <w:u w:val="single"/>
          <w:lang w:eastAsia="de-DE"/>
        </w:rPr>
        <w:t>Măsuri generale care se impun la încetarea activității</w:t>
      </w:r>
      <w:r w:rsidR="00BC20CD">
        <w:rPr>
          <w:rFonts w:ascii="Trebuchet MS" w:eastAsia="Times New Roman" w:hAnsi="Trebuchet MS" w:cs="Arial"/>
          <w:noProof/>
          <w:u w:val="single"/>
          <w:lang w:eastAsia="de-DE"/>
        </w:rPr>
        <w:t>:</w:t>
      </w:r>
    </w:p>
    <w:p w14:paraId="16E3465F" w14:textId="53B71CDC"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 </w:t>
      </w:r>
      <w:r w:rsidR="00911372">
        <w:rPr>
          <w:rFonts w:ascii="Trebuchet MS" w:eastAsia="Times New Roman" w:hAnsi="Trebuchet MS" w:cs="Arial"/>
          <w:noProof/>
          <w:lang w:eastAsia="de-DE"/>
        </w:rPr>
        <w:t>Î</w:t>
      </w:r>
      <w:r w:rsidRPr="00AF137A">
        <w:rPr>
          <w:rFonts w:ascii="Trebuchet MS" w:eastAsia="Times New Roman" w:hAnsi="Trebuchet MS" w:cs="Arial"/>
          <w:noProof/>
          <w:lang w:eastAsia="de-DE"/>
        </w:rPr>
        <w:t>nchiderea conductelor de aductiune a gazului natural și aerisirea acestora;</w:t>
      </w:r>
    </w:p>
    <w:p w14:paraId="280F5ED0"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Eliminarea stocurilor de reactivi chimici tehnologici (valorificarea acestora prin vânzare sau daca acest lucru nu este posibil se va realiza neutralizarea acestora);</w:t>
      </w:r>
    </w:p>
    <w:p w14:paraId="70B52328"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Investigații asupra contaminării solului și pânzei freatice și măsurile ce se impun pentru protectia solului si subsolului;</w:t>
      </w:r>
    </w:p>
    <w:p w14:paraId="7012AE50"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Măsuri de închidere, dezmembrare si demolare;</w:t>
      </w:r>
    </w:p>
    <w:p w14:paraId="17B62BC6"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 - Mod de evacuare, transport si depozitare a materialelor rezultate;</w:t>
      </w:r>
    </w:p>
    <w:p w14:paraId="42BA1662"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 - Metode de reconstructie ecologica.</w:t>
      </w:r>
    </w:p>
    <w:p w14:paraId="77F98411" w14:textId="65EF5274"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b) </w:t>
      </w:r>
      <w:r w:rsidRPr="00911372">
        <w:rPr>
          <w:rFonts w:ascii="Trebuchet MS" w:eastAsia="Times New Roman" w:hAnsi="Trebuchet MS" w:cs="Arial"/>
          <w:noProof/>
          <w:u w:val="single"/>
          <w:lang w:eastAsia="de-DE"/>
        </w:rPr>
        <w:t>Lucrări și măsuri specifice de protectie a mediului</w:t>
      </w:r>
      <w:r w:rsidR="00BC20CD">
        <w:rPr>
          <w:rFonts w:ascii="Trebuchet MS" w:eastAsia="Times New Roman" w:hAnsi="Trebuchet MS" w:cs="Arial"/>
          <w:noProof/>
          <w:u w:val="single"/>
          <w:lang w:eastAsia="de-DE"/>
        </w:rPr>
        <w:t>:</w:t>
      </w:r>
    </w:p>
    <w:p w14:paraId="3A4C718B"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Măsuri speciale de manipulare a substanțelor chimice periculoase utilizate pâna la încetarea activității;</w:t>
      </w:r>
    </w:p>
    <w:p w14:paraId="21ACB498"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Spălarea și neutralizarea instalațiilor, rezervoarelor și magaziilor de stocare a substanțelor chimice;</w:t>
      </w:r>
    </w:p>
    <w:p w14:paraId="7998EF8D" w14:textId="77777777" w:rsidR="000E09EB" w:rsidRPr="00AF137A" w:rsidRDefault="000E09EB" w:rsidP="000E09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Deconectarea de la alimentarea cu gaze naturale și dezafectarea instalatiilor, cu respectarea normelor specifice.</w:t>
      </w:r>
    </w:p>
    <w:p w14:paraId="7B2AE73C"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Planul trebuie păstrat și actualizat ca o dovadă  a schimbărilor intervenite.</w:t>
      </w:r>
    </w:p>
    <w:p w14:paraId="37F5E21B" w14:textId="54F239BC" w:rsidR="000E09EB" w:rsidRPr="00AF137A" w:rsidRDefault="000E09EB" w:rsidP="000E09EB">
      <w:pPr>
        <w:autoSpaceDE w:val="0"/>
        <w:autoSpaceDN w:val="0"/>
        <w:adjustRightInd w:val="0"/>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Lucrările de dezafectare a instalatiilor trebuie realizare în condiții controlate, astfel incat să nu se producă poluări ale aerului, apei, sau solului, cu resturi de substante ramase in instalatiile care urmeaza sa fie dezafectate, precum si poluarea solului cu deseurile care rezulta in timpul dezafectarii instalatiilor.</w:t>
      </w:r>
      <w:r w:rsidR="00F07D44">
        <w:rPr>
          <w:rFonts w:ascii="Trebuchet MS" w:eastAsia="Times New Roman" w:hAnsi="Trebuchet MS" w:cs="Arial"/>
          <w:bCs/>
          <w:noProof/>
          <w:lang w:eastAsia="de-DE"/>
        </w:rPr>
        <w:t xml:space="preserve"> Tratarea și gestiunea deș</w:t>
      </w:r>
      <w:r w:rsidRPr="00AF137A">
        <w:rPr>
          <w:rFonts w:ascii="Trebuchet MS" w:eastAsia="Times New Roman" w:hAnsi="Trebuchet MS" w:cs="Arial"/>
          <w:bCs/>
          <w:noProof/>
          <w:lang w:eastAsia="de-DE"/>
        </w:rPr>
        <w:t>eurilor rezultate din dezafectari se va realiza in conformitate cu prevederile legale in vigoare.</w:t>
      </w:r>
    </w:p>
    <w:p w14:paraId="6EF002A4"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lastRenderedPageBreak/>
        <w:t>In aceasta perioadă o mare atenție trebuie acordată și protecției personalului care efectuează lucrările de dezafectare.</w:t>
      </w:r>
    </w:p>
    <w:p w14:paraId="08A24FCF"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bCs/>
          <w:noProof/>
          <w:lang w:eastAsia="de-DE"/>
        </w:rPr>
      </w:pPr>
      <w:r w:rsidRPr="00AF137A">
        <w:rPr>
          <w:rFonts w:ascii="Trebuchet MS" w:eastAsia="Times New Roman" w:hAnsi="Trebuchet MS" w:cs="Arial"/>
          <w:bCs/>
          <w:noProof/>
          <w:lang w:eastAsia="de-DE"/>
        </w:rPr>
        <w:t>După dezafectarea instalațiilor, functie de starea cladirilor acestea pot fi utilizate în alte scopuri sau în situația în care sunt foarte deteriorate si nu prezinta siguranta, demolate. De asemenea, pentru lucrarile de demolare este necesara obtinerea avizelor/ acordurilor de mediu pe baza documentatiilor tehnice specifice, conform prevederlor legale.</w:t>
      </w:r>
    </w:p>
    <w:p w14:paraId="55DC5FFC"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 xml:space="preserve">Titularul va întocmi </w:t>
      </w:r>
      <w:r w:rsidRPr="00AF137A">
        <w:rPr>
          <w:rFonts w:ascii="Trebuchet MS" w:eastAsia="Times New Roman" w:hAnsi="Trebuchet MS" w:cs="Arial"/>
          <w:b/>
          <w:bCs/>
          <w:noProof/>
          <w:lang w:eastAsia="de-DE"/>
        </w:rPr>
        <w:t>Planul de inchidere</w:t>
      </w:r>
      <w:r w:rsidRPr="00AF137A">
        <w:rPr>
          <w:rFonts w:ascii="Trebuchet MS" w:eastAsia="Times New Roman" w:hAnsi="Trebuchet MS" w:cs="Arial"/>
          <w:noProof/>
          <w:lang w:eastAsia="de-DE"/>
        </w:rPr>
        <w:t xml:space="preserve"> ce va cuprinde măsurile propuse la încetarea activității, care să demonstreze ca titularul este capabil să înceteze activitatea instalației în siguranță și masuri de refacere a amplasamentului, in vederea refolosirii lui. Planul va respecta prevederile Ghidului tehnic general, aprobat prin Ordinul nr.36/2004.</w:t>
      </w:r>
    </w:p>
    <w:p w14:paraId="025B31B3" w14:textId="77777777" w:rsidR="000E09EB" w:rsidRPr="00AF137A" w:rsidRDefault="000E09EB" w:rsidP="000E09EB">
      <w:pPr>
        <w:autoSpaceDE w:val="0"/>
        <w:autoSpaceDN w:val="0"/>
        <w:adjustRightInd w:val="0"/>
        <w:spacing w:after="0" w:line="240" w:lineRule="auto"/>
        <w:jc w:val="both"/>
        <w:rPr>
          <w:rFonts w:ascii="Trebuchet MS" w:eastAsia="Times New Roman" w:hAnsi="Trebuchet MS" w:cs="Arial"/>
          <w:noProof/>
          <w:lang w:eastAsia="de-DE"/>
        </w:rPr>
      </w:pPr>
      <w:r w:rsidRPr="00AF137A">
        <w:rPr>
          <w:rFonts w:ascii="Trebuchet MS" w:eastAsia="Times New Roman" w:hAnsi="Trebuchet MS" w:cs="Arial"/>
          <w:noProof/>
          <w:lang w:eastAsia="de-DE"/>
        </w:rPr>
        <w:t>Planul de închidere trebuie să identifice resursele necesare pentru punerea lui în practica, să fie asigurate aceste resurse si sa declare mijloacele de asigurare a disponibilitatii acestor resurse, indiferent de situatia financiara a titularului Autorizatiei.</w:t>
      </w:r>
    </w:p>
    <w:p w14:paraId="7F8E49C2" w14:textId="77777777" w:rsidR="000E09EB" w:rsidRPr="00AF137A" w:rsidRDefault="000E09EB" w:rsidP="000E09EB">
      <w:pPr>
        <w:pStyle w:val="Default"/>
        <w:jc w:val="both"/>
        <w:rPr>
          <w:rFonts w:ascii="Trebuchet MS" w:hAnsi="Trebuchet MS" w:cs="Arial"/>
          <w:noProof/>
          <w:color w:val="auto"/>
          <w:sz w:val="22"/>
          <w:szCs w:val="22"/>
          <w:lang w:val="ro-RO"/>
        </w:rPr>
      </w:pPr>
    </w:p>
    <w:p w14:paraId="10B09E5A" w14:textId="77777777" w:rsidR="000E09EB" w:rsidRPr="00AF137A" w:rsidRDefault="000E09EB" w:rsidP="000E09EB">
      <w:pPr>
        <w:pStyle w:val="Default"/>
        <w:jc w:val="both"/>
        <w:rPr>
          <w:rFonts w:ascii="Trebuchet MS" w:hAnsi="Trebuchet MS" w:cs="Arial"/>
          <w:b/>
          <w:noProof/>
          <w:color w:val="auto"/>
          <w:sz w:val="22"/>
          <w:szCs w:val="22"/>
          <w:lang w:val="ro-RO"/>
        </w:rPr>
      </w:pPr>
      <w:r w:rsidRPr="00AF137A">
        <w:rPr>
          <w:rFonts w:ascii="Trebuchet MS" w:hAnsi="Trebuchet MS" w:cs="Arial"/>
          <w:b/>
          <w:noProof/>
          <w:color w:val="auto"/>
          <w:sz w:val="22"/>
          <w:szCs w:val="22"/>
          <w:lang w:val="ro-RO"/>
        </w:rPr>
        <w:t>La încetarea activităţii se va reface Raportul de amplasament, reanalizându-se poluanţii din apa subterană şi sol, pentru a stabili aportul la poluare al instalaţiei şi măsurile de remediere ce se impun.</w:t>
      </w:r>
    </w:p>
    <w:p w14:paraId="62B7AB73" w14:textId="77777777" w:rsidR="000E09EB" w:rsidRPr="00AF137A" w:rsidRDefault="000E09EB" w:rsidP="000E09EB">
      <w:pPr>
        <w:pStyle w:val="Default"/>
        <w:jc w:val="both"/>
        <w:rPr>
          <w:rFonts w:ascii="Trebuchet MS" w:hAnsi="Trebuchet MS" w:cs="Arial"/>
          <w:b/>
          <w:noProof/>
          <w:color w:val="auto"/>
          <w:sz w:val="22"/>
          <w:szCs w:val="22"/>
          <w:lang w:val="ro-RO"/>
        </w:rPr>
      </w:pPr>
    </w:p>
    <w:p w14:paraId="3B3942EE" w14:textId="79259FB1" w:rsidR="000E09EB" w:rsidRPr="00AF137A" w:rsidRDefault="000E09EB" w:rsidP="000E09EB">
      <w:pPr>
        <w:pStyle w:val="Default"/>
        <w:jc w:val="both"/>
        <w:rPr>
          <w:rFonts w:ascii="Trebuchet MS" w:hAnsi="Trebuchet MS" w:cs="Arial"/>
          <w:b/>
          <w:noProof/>
          <w:color w:val="auto"/>
          <w:sz w:val="22"/>
          <w:szCs w:val="22"/>
          <w:lang w:val="ro-RO"/>
        </w:rPr>
      </w:pPr>
      <w:r w:rsidRPr="00AF137A">
        <w:rPr>
          <w:rFonts w:ascii="Trebuchet MS" w:hAnsi="Trebuchet MS" w:cs="Arial"/>
          <w:b/>
          <w:noProof/>
          <w:color w:val="auto"/>
          <w:sz w:val="22"/>
          <w:szCs w:val="22"/>
          <w:lang w:val="ro-RO"/>
        </w:rPr>
        <w:t>Verificarea conformării la prevederile prezentului act de reglem</w:t>
      </w:r>
      <w:r w:rsidR="00F566C4">
        <w:rPr>
          <w:rFonts w:ascii="Trebuchet MS" w:hAnsi="Trebuchet MS" w:cs="Arial"/>
          <w:b/>
          <w:noProof/>
          <w:color w:val="auto"/>
          <w:sz w:val="22"/>
          <w:szCs w:val="22"/>
          <w:lang w:val="ro-RO"/>
        </w:rPr>
        <w:t>e</w:t>
      </w:r>
      <w:r w:rsidRPr="00AF137A">
        <w:rPr>
          <w:rFonts w:ascii="Trebuchet MS" w:hAnsi="Trebuchet MS" w:cs="Arial"/>
          <w:b/>
          <w:noProof/>
          <w:color w:val="auto"/>
          <w:sz w:val="22"/>
          <w:szCs w:val="22"/>
          <w:lang w:val="ro-RO"/>
        </w:rPr>
        <w:t>ntare se face de către reprezentanţii Agenţi</w:t>
      </w:r>
      <w:r w:rsidR="00C6692F">
        <w:rPr>
          <w:rFonts w:ascii="Trebuchet MS" w:hAnsi="Trebuchet MS" w:cs="Arial"/>
          <w:b/>
          <w:noProof/>
          <w:color w:val="auto"/>
          <w:sz w:val="22"/>
          <w:szCs w:val="22"/>
          <w:lang w:val="ro-RO"/>
        </w:rPr>
        <w:t>ei</w:t>
      </w:r>
      <w:r w:rsidRPr="00AF137A">
        <w:rPr>
          <w:rFonts w:ascii="Trebuchet MS" w:hAnsi="Trebuchet MS" w:cs="Arial"/>
          <w:b/>
          <w:noProof/>
          <w:color w:val="auto"/>
          <w:sz w:val="22"/>
          <w:szCs w:val="22"/>
          <w:lang w:val="ro-RO"/>
        </w:rPr>
        <w:t xml:space="preserve"> pentru Protecţia Mediului Arad şi Garda Naţională de Mediu - Comisariatul Judeţean Arad. </w:t>
      </w:r>
    </w:p>
    <w:p w14:paraId="01C0A8EC" w14:textId="438F779A" w:rsidR="000E09EB" w:rsidRDefault="000E09EB" w:rsidP="000E09EB">
      <w:pPr>
        <w:pStyle w:val="Default"/>
        <w:jc w:val="both"/>
        <w:rPr>
          <w:rFonts w:ascii="Trebuchet MS" w:hAnsi="Trebuchet MS" w:cs="Arial"/>
          <w:b/>
          <w:noProof/>
          <w:color w:val="FF0000"/>
          <w:sz w:val="22"/>
          <w:szCs w:val="22"/>
          <w:lang w:val="ro-RO"/>
        </w:rPr>
      </w:pPr>
      <w:r w:rsidRPr="00AF137A">
        <w:rPr>
          <w:rFonts w:ascii="Trebuchet MS" w:hAnsi="Trebuchet MS" w:cs="Arial"/>
          <w:b/>
          <w:noProof/>
          <w:color w:val="auto"/>
          <w:sz w:val="22"/>
          <w:szCs w:val="22"/>
          <w:lang w:val="ro-RO"/>
        </w:rPr>
        <w:t xml:space="preserve">Prezenta autorizaţie integrată de mediu a fost emisă în 3 exemplare, fiecare exemplar având un număr de </w:t>
      </w:r>
      <w:r w:rsidR="00911372">
        <w:rPr>
          <w:rFonts w:ascii="Trebuchet MS" w:hAnsi="Trebuchet MS" w:cs="Arial"/>
          <w:b/>
          <w:noProof/>
          <w:color w:val="FF0000"/>
          <w:sz w:val="22"/>
          <w:szCs w:val="22"/>
          <w:lang w:val="ro-RO"/>
        </w:rPr>
        <w:t>4</w:t>
      </w:r>
      <w:r w:rsidR="008B5E35">
        <w:rPr>
          <w:rFonts w:ascii="Trebuchet MS" w:hAnsi="Trebuchet MS" w:cs="Arial"/>
          <w:b/>
          <w:noProof/>
          <w:color w:val="FF0000"/>
          <w:sz w:val="22"/>
          <w:szCs w:val="22"/>
          <w:lang w:val="ro-RO"/>
        </w:rPr>
        <w:t>7</w:t>
      </w:r>
      <w:r w:rsidRPr="00AF137A">
        <w:rPr>
          <w:rFonts w:ascii="Trebuchet MS" w:hAnsi="Trebuchet MS" w:cs="Arial"/>
          <w:b/>
          <w:noProof/>
          <w:color w:val="FF0000"/>
          <w:sz w:val="22"/>
          <w:szCs w:val="22"/>
          <w:lang w:val="ro-RO"/>
        </w:rPr>
        <w:t xml:space="preserve"> pagini.</w:t>
      </w:r>
    </w:p>
    <w:p w14:paraId="00B68ED1" w14:textId="004547CB" w:rsidR="008B5E35" w:rsidRDefault="008B5E35" w:rsidP="000E09EB">
      <w:pPr>
        <w:pStyle w:val="Default"/>
        <w:jc w:val="both"/>
        <w:rPr>
          <w:rFonts w:ascii="Trebuchet MS" w:hAnsi="Trebuchet MS" w:cs="Arial"/>
          <w:b/>
          <w:noProof/>
          <w:color w:val="FF0000"/>
          <w:sz w:val="22"/>
          <w:szCs w:val="22"/>
          <w:lang w:val="ro-RO"/>
        </w:rPr>
      </w:pPr>
    </w:p>
    <w:p w14:paraId="7CDFD6F6" w14:textId="02A4EE7B" w:rsidR="008B5E35" w:rsidRDefault="008B5E35" w:rsidP="000E09EB">
      <w:pPr>
        <w:pStyle w:val="Default"/>
        <w:jc w:val="both"/>
        <w:rPr>
          <w:rFonts w:ascii="Trebuchet MS" w:hAnsi="Trebuchet MS" w:cs="Arial"/>
          <w:b/>
          <w:noProof/>
          <w:color w:val="FF0000"/>
          <w:sz w:val="22"/>
          <w:szCs w:val="22"/>
          <w:lang w:val="ro-RO"/>
        </w:rPr>
      </w:pPr>
    </w:p>
    <w:p w14:paraId="0C5D9637" w14:textId="77777777" w:rsidR="008B5E35" w:rsidRPr="00C6692F" w:rsidRDefault="008B5E35" w:rsidP="000E09EB">
      <w:pPr>
        <w:pStyle w:val="Default"/>
        <w:jc w:val="both"/>
        <w:rPr>
          <w:rFonts w:ascii="Trebuchet MS" w:hAnsi="Trebuchet MS" w:cs="Arial"/>
          <w:b/>
          <w:noProof/>
          <w:color w:val="FF0000"/>
          <w:sz w:val="22"/>
          <w:szCs w:val="22"/>
          <w:lang w:val="ro-RO"/>
        </w:rPr>
      </w:pPr>
    </w:p>
    <w:p w14:paraId="571D1876" w14:textId="77777777" w:rsidR="000E09EB" w:rsidRPr="00AF137A" w:rsidRDefault="000E09EB" w:rsidP="000E09EB">
      <w:pPr>
        <w:pStyle w:val="Default"/>
        <w:jc w:val="both"/>
        <w:rPr>
          <w:rFonts w:ascii="Trebuchet MS" w:hAnsi="Trebuchet MS" w:cs="Arial"/>
          <w:b/>
          <w:noProof/>
          <w:color w:val="auto"/>
          <w:sz w:val="22"/>
          <w:szCs w:val="22"/>
          <w:lang w:val="ro-RO"/>
        </w:rPr>
      </w:pPr>
    </w:p>
    <w:p w14:paraId="12403F96" w14:textId="77777777" w:rsidR="000E09EB" w:rsidRPr="00AF137A" w:rsidRDefault="000E09EB" w:rsidP="000E09EB">
      <w:pPr>
        <w:pStyle w:val="Default"/>
        <w:jc w:val="both"/>
        <w:rPr>
          <w:rFonts w:ascii="Trebuchet MS" w:hAnsi="Trebuchet MS" w:cs="Arial"/>
          <w:b/>
          <w:noProof/>
          <w:color w:val="auto"/>
          <w:sz w:val="22"/>
          <w:szCs w:val="22"/>
          <w:lang w:val="ro-RO"/>
        </w:rPr>
      </w:pPr>
    </w:p>
    <w:p w14:paraId="45D42A5E" w14:textId="0EDCA283" w:rsidR="000E09EB" w:rsidRPr="00AF137A" w:rsidRDefault="00911372" w:rsidP="000E09EB">
      <w:pPr>
        <w:pStyle w:val="Default"/>
        <w:ind w:left="5760" w:firstLine="720"/>
        <w:rPr>
          <w:rFonts w:ascii="Trebuchet MS" w:hAnsi="Trebuchet MS" w:cs="Arial"/>
          <w:b/>
          <w:noProof/>
          <w:sz w:val="22"/>
          <w:szCs w:val="22"/>
          <w:lang w:val="ro-RO"/>
        </w:rPr>
      </w:pPr>
      <w:r>
        <w:rPr>
          <w:rFonts w:ascii="Trebuchet MS" w:hAnsi="Trebuchet MS" w:cs="Arial"/>
          <w:b/>
          <w:noProof/>
          <w:sz w:val="22"/>
          <w:szCs w:val="22"/>
          <w:lang w:val="ro-RO"/>
        </w:rPr>
        <w:t xml:space="preserve"> </w:t>
      </w:r>
      <w:r w:rsidR="000E09EB" w:rsidRPr="00AF137A">
        <w:rPr>
          <w:rFonts w:ascii="Trebuchet MS" w:hAnsi="Trebuchet MS" w:cs="Arial"/>
          <w:b/>
          <w:noProof/>
          <w:sz w:val="22"/>
          <w:szCs w:val="22"/>
          <w:lang w:val="ro-RO"/>
        </w:rPr>
        <w:t>DIRECTOR EXECUTIV</w:t>
      </w:r>
      <w:r w:rsidR="000E09EB" w:rsidRPr="00AF137A">
        <w:rPr>
          <w:rFonts w:ascii="Trebuchet MS" w:hAnsi="Trebuchet MS" w:cs="Arial"/>
          <w:b/>
          <w:noProof/>
          <w:sz w:val="22"/>
          <w:szCs w:val="22"/>
          <w:lang w:val="ro-RO"/>
        </w:rPr>
        <w:tab/>
      </w:r>
    </w:p>
    <w:p w14:paraId="77F6FDDB" w14:textId="50E64F24" w:rsidR="000E09EB" w:rsidRPr="00911372" w:rsidRDefault="000E09EB" w:rsidP="00911372">
      <w:pPr>
        <w:pStyle w:val="Default"/>
        <w:ind w:left="5760" w:firstLine="720"/>
        <w:rPr>
          <w:rFonts w:ascii="Trebuchet MS" w:hAnsi="Trebuchet MS" w:cs="Arial"/>
          <w:noProof/>
          <w:sz w:val="22"/>
          <w:szCs w:val="22"/>
          <w:lang w:val="ro-RO"/>
        </w:rPr>
      </w:pPr>
      <w:r w:rsidRPr="00AF137A">
        <w:rPr>
          <w:rFonts w:ascii="Trebuchet MS" w:hAnsi="Trebuchet MS" w:cs="Arial"/>
          <w:b/>
          <w:noProof/>
          <w:sz w:val="22"/>
          <w:szCs w:val="22"/>
          <w:lang w:val="ro-RO"/>
        </w:rPr>
        <w:t xml:space="preserve"> </w:t>
      </w:r>
      <w:r w:rsidR="008B5E35">
        <w:rPr>
          <w:rFonts w:ascii="Trebuchet MS" w:hAnsi="Trebuchet MS" w:cs="Arial"/>
          <w:b/>
          <w:noProof/>
          <w:sz w:val="22"/>
          <w:szCs w:val="22"/>
          <w:lang w:val="ro-RO"/>
        </w:rPr>
        <w:t xml:space="preserve"> </w:t>
      </w:r>
      <w:r w:rsidRPr="00AF137A">
        <w:rPr>
          <w:rFonts w:ascii="Trebuchet MS" w:hAnsi="Trebuchet MS" w:cs="Arial"/>
          <w:b/>
          <w:noProof/>
          <w:sz w:val="22"/>
          <w:szCs w:val="22"/>
          <w:lang w:val="ro-RO"/>
        </w:rPr>
        <w:t xml:space="preserve">Dana Monica Dănoiu </w:t>
      </w:r>
    </w:p>
    <w:p w14:paraId="10F885B7" w14:textId="66D4EFE7" w:rsidR="000E09EB" w:rsidRDefault="000E09EB" w:rsidP="000E09EB">
      <w:pPr>
        <w:pStyle w:val="Default"/>
        <w:rPr>
          <w:rFonts w:ascii="Trebuchet MS" w:hAnsi="Trebuchet MS" w:cs="Arial"/>
          <w:b/>
          <w:noProof/>
          <w:sz w:val="22"/>
          <w:szCs w:val="22"/>
          <w:lang w:val="ro-RO"/>
        </w:rPr>
      </w:pPr>
    </w:p>
    <w:p w14:paraId="12045506" w14:textId="30408FC3" w:rsidR="008B5E35" w:rsidRDefault="008B5E35" w:rsidP="000E09EB">
      <w:pPr>
        <w:pStyle w:val="Default"/>
        <w:rPr>
          <w:rFonts w:ascii="Trebuchet MS" w:hAnsi="Trebuchet MS" w:cs="Arial"/>
          <w:b/>
          <w:noProof/>
          <w:sz w:val="22"/>
          <w:szCs w:val="22"/>
          <w:lang w:val="ro-RO"/>
        </w:rPr>
      </w:pPr>
    </w:p>
    <w:p w14:paraId="37D7F439" w14:textId="600AD5D6" w:rsidR="008B5E35" w:rsidRDefault="008B5E35" w:rsidP="000E09EB">
      <w:pPr>
        <w:pStyle w:val="Default"/>
        <w:rPr>
          <w:rFonts w:ascii="Trebuchet MS" w:hAnsi="Trebuchet MS" w:cs="Arial"/>
          <w:b/>
          <w:noProof/>
          <w:sz w:val="22"/>
          <w:szCs w:val="22"/>
          <w:lang w:val="ro-RO"/>
        </w:rPr>
      </w:pPr>
    </w:p>
    <w:p w14:paraId="1ABA54D3" w14:textId="02443562" w:rsidR="008B5E35" w:rsidRDefault="008B5E35" w:rsidP="000E09EB">
      <w:pPr>
        <w:pStyle w:val="Default"/>
        <w:rPr>
          <w:rFonts w:ascii="Trebuchet MS" w:hAnsi="Trebuchet MS" w:cs="Arial"/>
          <w:b/>
          <w:noProof/>
          <w:sz w:val="22"/>
          <w:szCs w:val="22"/>
          <w:lang w:val="ro-RO"/>
        </w:rPr>
      </w:pPr>
    </w:p>
    <w:p w14:paraId="0DC08F40" w14:textId="77777777" w:rsidR="008B5E35" w:rsidRDefault="008B5E35" w:rsidP="000E09EB">
      <w:pPr>
        <w:pStyle w:val="Default"/>
        <w:rPr>
          <w:rFonts w:ascii="Trebuchet MS" w:hAnsi="Trebuchet MS" w:cs="Arial"/>
          <w:b/>
          <w:noProof/>
          <w:sz w:val="22"/>
          <w:szCs w:val="22"/>
          <w:lang w:val="ro-RO"/>
        </w:rPr>
      </w:pPr>
    </w:p>
    <w:p w14:paraId="00639757" w14:textId="77777777" w:rsidR="00C6692F" w:rsidRPr="00AF137A" w:rsidRDefault="00C6692F" w:rsidP="000E09EB">
      <w:pPr>
        <w:pStyle w:val="Default"/>
        <w:rPr>
          <w:rFonts w:ascii="Trebuchet MS" w:hAnsi="Trebuchet MS" w:cs="Arial"/>
          <w:b/>
          <w:noProof/>
          <w:sz w:val="22"/>
          <w:szCs w:val="22"/>
          <w:lang w:val="ro-RO"/>
        </w:rPr>
      </w:pPr>
    </w:p>
    <w:p w14:paraId="292E7D9F" w14:textId="77777777" w:rsidR="000E09EB" w:rsidRPr="00AF137A" w:rsidRDefault="000E09EB" w:rsidP="000E09EB">
      <w:pPr>
        <w:pStyle w:val="Default"/>
        <w:rPr>
          <w:rFonts w:ascii="Trebuchet MS" w:hAnsi="Trebuchet MS" w:cs="Arial"/>
          <w:b/>
          <w:noProof/>
          <w:sz w:val="22"/>
          <w:szCs w:val="22"/>
          <w:lang w:val="ro-RO"/>
        </w:rPr>
      </w:pPr>
    </w:p>
    <w:p w14:paraId="779602D1" w14:textId="77777777" w:rsidR="000E09EB" w:rsidRPr="00AF137A" w:rsidRDefault="000E09EB" w:rsidP="000E09EB">
      <w:pPr>
        <w:pStyle w:val="Default"/>
        <w:rPr>
          <w:rFonts w:ascii="Trebuchet MS" w:hAnsi="Trebuchet MS" w:cs="Arial"/>
          <w:b/>
          <w:noProof/>
          <w:sz w:val="22"/>
          <w:szCs w:val="22"/>
          <w:lang w:val="ro-RO"/>
        </w:rPr>
      </w:pPr>
      <w:r w:rsidRPr="00AF137A">
        <w:rPr>
          <w:rFonts w:ascii="Trebuchet MS" w:hAnsi="Trebuchet MS" w:cs="Arial"/>
          <w:b/>
          <w:noProof/>
          <w:sz w:val="22"/>
          <w:szCs w:val="22"/>
          <w:lang w:val="ro-RO"/>
        </w:rPr>
        <w:t>Şef Serviciu Avize, Acorduri, Autorizaţii</w:t>
      </w:r>
    </w:p>
    <w:p w14:paraId="50F705C2" w14:textId="77777777" w:rsidR="000E09EB" w:rsidRPr="00AF137A" w:rsidRDefault="000E09EB" w:rsidP="000E09EB">
      <w:pPr>
        <w:pStyle w:val="Default"/>
        <w:rPr>
          <w:rFonts w:ascii="Trebuchet MS" w:hAnsi="Trebuchet MS" w:cs="Arial"/>
          <w:b/>
          <w:noProof/>
          <w:sz w:val="22"/>
          <w:szCs w:val="22"/>
          <w:lang w:val="ro-RO"/>
        </w:rPr>
      </w:pPr>
      <w:r w:rsidRPr="00AF137A">
        <w:rPr>
          <w:rFonts w:ascii="Trebuchet MS" w:hAnsi="Trebuchet MS" w:cs="Arial"/>
          <w:b/>
          <w:noProof/>
          <w:sz w:val="22"/>
          <w:szCs w:val="22"/>
          <w:lang w:val="ro-RO"/>
        </w:rPr>
        <w:t>Bociort Claudiu</w:t>
      </w:r>
    </w:p>
    <w:p w14:paraId="2FA4CACE" w14:textId="77777777" w:rsidR="000E09EB" w:rsidRPr="00AF137A" w:rsidRDefault="000E09EB" w:rsidP="000E09EB">
      <w:pPr>
        <w:pStyle w:val="Default"/>
        <w:rPr>
          <w:rFonts w:ascii="Trebuchet MS" w:hAnsi="Trebuchet MS" w:cs="Arial"/>
          <w:b/>
          <w:noProof/>
          <w:sz w:val="22"/>
          <w:szCs w:val="22"/>
          <w:lang w:val="ro-RO"/>
        </w:rPr>
      </w:pPr>
    </w:p>
    <w:p w14:paraId="600506D1" w14:textId="77777777" w:rsidR="000E09EB" w:rsidRPr="00AF137A" w:rsidRDefault="000E09EB" w:rsidP="000E09EB">
      <w:pPr>
        <w:pStyle w:val="Default"/>
        <w:rPr>
          <w:rFonts w:ascii="Trebuchet MS" w:hAnsi="Trebuchet MS" w:cs="Arial"/>
          <w:b/>
          <w:noProof/>
          <w:sz w:val="22"/>
          <w:szCs w:val="22"/>
          <w:lang w:val="ro-RO"/>
        </w:rPr>
      </w:pPr>
    </w:p>
    <w:p w14:paraId="3BE372CB" w14:textId="0DCCEEA9" w:rsidR="000E09EB" w:rsidRDefault="000E09EB" w:rsidP="000E09EB">
      <w:pPr>
        <w:pStyle w:val="Default"/>
        <w:rPr>
          <w:rFonts w:ascii="Trebuchet MS" w:hAnsi="Trebuchet MS" w:cs="Arial"/>
          <w:b/>
          <w:noProof/>
          <w:sz w:val="22"/>
          <w:szCs w:val="22"/>
          <w:lang w:val="ro-RO"/>
        </w:rPr>
      </w:pPr>
    </w:p>
    <w:p w14:paraId="09EC8664" w14:textId="32659A8A" w:rsidR="001F5548" w:rsidRDefault="001F5548" w:rsidP="000E09EB">
      <w:pPr>
        <w:pStyle w:val="Default"/>
        <w:rPr>
          <w:rFonts w:ascii="Trebuchet MS" w:hAnsi="Trebuchet MS" w:cs="Arial"/>
          <w:b/>
          <w:noProof/>
          <w:sz w:val="22"/>
          <w:szCs w:val="22"/>
          <w:lang w:val="ro-RO"/>
        </w:rPr>
      </w:pPr>
    </w:p>
    <w:p w14:paraId="7EE66836" w14:textId="593EAE3C" w:rsidR="001F5548" w:rsidRDefault="001F5548" w:rsidP="000E09EB">
      <w:pPr>
        <w:pStyle w:val="Default"/>
        <w:rPr>
          <w:rFonts w:ascii="Trebuchet MS" w:hAnsi="Trebuchet MS" w:cs="Arial"/>
          <w:b/>
          <w:noProof/>
          <w:sz w:val="22"/>
          <w:szCs w:val="22"/>
          <w:lang w:val="ro-RO"/>
        </w:rPr>
      </w:pPr>
    </w:p>
    <w:p w14:paraId="54AF222A" w14:textId="6DA91978" w:rsidR="001F5548" w:rsidRDefault="001F5548" w:rsidP="000E09EB">
      <w:pPr>
        <w:pStyle w:val="Default"/>
        <w:rPr>
          <w:rFonts w:ascii="Trebuchet MS" w:hAnsi="Trebuchet MS" w:cs="Arial"/>
          <w:b/>
          <w:noProof/>
          <w:sz w:val="22"/>
          <w:szCs w:val="22"/>
          <w:lang w:val="ro-RO"/>
        </w:rPr>
      </w:pPr>
    </w:p>
    <w:p w14:paraId="0B430FE7" w14:textId="2EF34505" w:rsidR="001F5548" w:rsidRDefault="001F5548" w:rsidP="000E09EB">
      <w:pPr>
        <w:pStyle w:val="Default"/>
        <w:rPr>
          <w:rFonts w:ascii="Trebuchet MS" w:hAnsi="Trebuchet MS" w:cs="Arial"/>
          <w:b/>
          <w:noProof/>
          <w:sz w:val="22"/>
          <w:szCs w:val="22"/>
          <w:lang w:val="ro-RO"/>
        </w:rPr>
      </w:pPr>
    </w:p>
    <w:p w14:paraId="45ABAA48" w14:textId="5F1BA047" w:rsidR="001F5548" w:rsidRDefault="001F5548" w:rsidP="000E09EB">
      <w:pPr>
        <w:pStyle w:val="Default"/>
        <w:rPr>
          <w:rFonts w:ascii="Trebuchet MS" w:hAnsi="Trebuchet MS" w:cs="Arial"/>
          <w:b/>
          <w:noProof/>
          <w:sz w:val="22"/>
          <w:szCs w:val="22"/>
          <w:lang w:val="ro-RO"/>
        </w:rPr>
      </w:pPr>
    </w:p>
    <w:p w14:paraId="41E09B9C" w14:textId="2958455D" w:rsidR="001F5548" w:rsidRDefault="001F5548" w:rsidP="000E09EB">
      <w:pPr>
        <w:pStyle w:val="Default"/>
        <w:rPr>
          <w:rFonts w:ascii="Trebuchet MS" w:hAnsi="Trebuchet MS" w:cs="Arial"/>
          <w:b/>
          <w:noProof/>
          <w:sz w:val="22"/>
          <w:szCs w:val="22"/>
          <w:lang w:val="ro-RO"/>
        </w:rPr>
      </w:pPr>
    </w:p>
    <w:p w14:paraId="3A69CF63" w14:textId="7826DAA7" w:rsidR="001F5548" w:rsidRDefault="001F5548" w:rsidP="000E09EB">
      <w:pPr>
        <w:pStyle w:val="Default"/>
        <w:rPr>
          <w:rFonts w:ascii="Trebuchet MS" w:hAnsi="Trebuchet MS" w:cs="Arial"/>
          <w:b/>
          <w:noProof/>
          <w:sz w:val="22"/>
          <w:szCs w:val="22"/>
          <w:lang w:val="ro-RO"/>
        </w:rPr>
      </w:pPr>
    </w:p>
    <w:p w14:paraId="059F29D0" w14:textId="2C34BD68" w:rsidR="001F5548" w:rsidRDefault="001F5548" w:rsidP="000E09EB">
      <w:pPr>
        <w:pStyle w:val="Default"/>
        <w:rPr>
          <w:rFonts w:ascii="Trebuchet MS" w:hAnsi="Trebuchet MS" w:cs="Arial"/>
          <w:b/>
          <w:noProof/>
          <w:sz w:val="22"/>
          <w:szCs w:val="22"/>
          <w:lang w:val="ro-RO"/>
        </w:rPr>
      </w:pPr>
    </w:p>
    <w:p w14:paraId="7E5314A5" w14:textId="7E40B418" w:rsidR="001F5548" w:rsidRDefault="001F5548" w:rsidP="000E09EB">
      <w:pPr>
        <w:pStyle w:val="Default"/>
        <w:rPr>
          <w:rFonts w:ascii="Trebuchet MS" w:hAnsi="Trebuchet MS" w:cs="Arial"/>
          <w:b/>
          <w:noProof/>
          <w:sz w:val="22"/>
          <w:szCs w:val="22"/>
          <w:lang w:val="ro-RO"/>
        </w:rPr>
      </w:pPr>
    </w:p>
    <w:p w14:paraId="134A0278" w14:textId="0361BF2D" w:rsidR="001F5548" w:rsidRDefault="001F5548" w:rsidP="000E09EB">
      <w:pPr>
        <w:pStyle w:val="Default"/>
        <w:rPr>
          <w:rFonts w:ascii="Trebuchet MS" w:hAnsi="Trebuchet MS" w:cs="Arial"/>
          <w:b/>
          <w:noProof/>
          <w:sz w:val="22"/>
          <w:szCs w:val="22"/>
          <w:lang w:val="ro-RO"/>
        </w:rPr>
      </w:pPr>
    </w:p>
    <w:p w14:paraId="57EFC95C" w14:textId="375E927A" w:rsidR="001F5548" w:rsidRDefault="001F5548" w:rsidP="000E09EB">
      <w:pPr>
        <w:pStyle w:val="Default"/>
        <w:rPr>
          <w:rFonts w:ascii="Trebuchet MS" w:hAnsi="Trebuchet MS" w:cs="Arial"/>
          <w:b/>
          <w:noProof/>
          <w:sz w:val="22"/>
          <w:szCs w:val="22"/>
          <w:lang w:val="ro-RO"/>
        </w:rPr>
      </w:pPr>
    </w:p>
    <w:p w14:paraId="422625CA" w14:textId="418D54D9" w:rsidR="001F5548" w:rsidRDefault="001F5548" w:rsidP="000E09EB">
      <w:pPr>
        <w:pStyle w:val="Default"/>
        <w:rPr>
          <w:rFonts w:ascii="Trebuchet MS" w:hAnsi="Trebuchet MS" w:cs="Arial"/>
          <w:b/>
          <w:noProof/>
          <w:sz w:val="22"/>
          <w:szCs w:val="22"/>
          <w:lang w:val="ro-RO"/>
        </w:rPr>
      </w:pPr>
    </w:p>
    <w:p w14:paraId="65FCEFC8" w14:textId="7BAEAD80" w:rsidR="001F5548" w:rsidRDefault="001F5548" w:rsidP="000E09EB">
      <w:pPr>
        <w:pStyle w:val="Default"/>
        <w:rPr>
          <w:rFonts w:ascii="Trebuchet MS" w:hAnsi="Trebuchet MS" w:cs="Arial"/>
          <w:b/>
          <w:noProof/>
          <w:sz w:val="22"/>
          <w:szCs w:val="22"/>
          <w:lang w:val="ro-RO"/>
        </w:rPr>
      </w:pPr>
    </w:p>
    <w:p w14:paraId="77430766" w14:textId="26DE3BC4" w:rsidR="001F5548" w:rsidRDefault="001F5548" w:rsidP="000E09EB">
      <w:pPr>
        <w:pStyle w:val="Default"/>
        <w:rPr>
          <w:rFonts w:ascii="Trebuchet MS" w:hAnsi="Trebuchet MS" w:cs="Arial"/>
          <w:b/>
          <w:noProof/>
          <w:sz w:val="22"/>
          <w:szCs w:val="22"/>
          <w:lang w:val="ro-RO"/>
        </w:rPr>
      </w:pPr>
    </w:p>
    <w:p w14:paraId="36A78D4B" w14:textId="0C90CFC7" w:rsidR="001F5548" w:rsidRDefault="001F5548" w:rsidP="000E09EB">
      <w:pPr>
        <w:pStyle w:val="Default"/>
        <w:rPr>
          <w:rFonts w:ascii="Trebuchet MS" w:hAnsi="Trebuchet MS" w:cs="Arial"/>
          <w:b/>
          <w:noProof/>
          <w:sz w:val="22"/>
          <w:szCs w:val="22"/>
          <w:lang w:val="ro-RO"/>
        </w:rPr>
      </w:pPr>
    </w:p>
    <w:p w14:paraId="2A7FB70D" w14:textId="05A59391" w:rsidR="001F5548" w:rsidRDefault="001F5548" w:rsidP="000E09EB">
      <w:pPr>
        <w:pStyle w:val="Default"/>
        <w:rPr>
          <w:rFonts w:ascii="Trebuchet MS" w:hAnsi="Trebuchet MS" w:cs="Arial"/>
          <w:b/>
          <w:noProof/>
          <w:sz w:val="22"/>
          <w:szCs w:val="22"/>
          <w:lang w:val="ro-RO"/>
        </w:rPr>
      </w:pPr>
    </w:p>
    <w:p w14:paraId="3C1AE3C3" w14:textId="3E1DF529" w:rsidR="001F5548" w:rsidRDefault="001F5548" w:rsidP="000E09EB">
      <w:pPr>
        <w:pStyle w:val="Default"/>
        <w:rPr>
          <w:rFonts w:ascii="Trebuchet MS" w:hAnsi="Trebuchet MS" w:cs="Arial"/>
          <w:b/>
          <w:noProof/>
          <w:sz w:val="22"/>
          <w:szCs w:val="22"/>
          <w:lang w:val="ro-RO"/>
        </w:rPr>
      </w:pPr>
    </w:p>
    <w:p w14:paraId="1E52F34C" w14:textId="1512CBAB" w:rsidR="001F5548" w:rsidRDefault="001F5548" w:rsidP="000E09EB">
      <w:pPr>
        <w:pStyle w:val="Default"/>
        <w:rPr>
          <w:rFonts w:ascii="Trebuchet MS" w:hAnsi="Trebuchet MS" w:cs="Arial"/>
          <w:b/>
          <w:noProof/>
          <w:sz w:val="22"/>
          <w:szCs w:val="22"/>
          <w:lang w:val="ro-RO"/>
        </w:rPr>
      </w:pPr>
    </w:p>
    <w:p w14:paraId="0D1C1081" w14:textId="11C82F2C" w:rsidR="001F5548" w:rsidRDefault="001F5548" w:rsidP="000E09EB">
      <w:pPr>
        <w:pStyle w:val="Default"/>
        <w:rPr>
          <w:rFonts w:ascii="Trebuchet MS" w:hAnsi="Trebuchet MS" w:cs="Arial"/>
          <w:b/>
          <w:noProof/>
          <w:sz w:val="22"/>
          <w:szCs w:val="22"/>
          <w:lang w:val="ro-RO"/>
        </w:rPr>
      </w:pPr>
    </w:p>
    <w:p w14:paraId="0A196401" w14:textId="29228AA3" w:rsidR="001F5548" w:rsidRPr="00AF137A" w:rsidRDefault="001F5548" w:rsidP="000E09EB">
      <w:pPr>
        <w:pStyle w:val="Default"/>
        <w:rPr>
          <w:rFonts w:ascii="Trebuchet MS" w:hAnsi="Trebuchet MS" w:cs="Arial"/>
          <w:b/>
          <w:noProof/>
          <w:sz w:val="22"/>
          <w:szCs w:val="22"/>
          <w:lang w:val="ro-RO"/>
        </w:rPr>
      </w:pPr>
    </w:p>
    <w:p w14:paraId="475FE0BA" w14:textId="62D5E3AD" w:rsidR="000E09EB" w:rsidRPr="00AF137A" w:rsidRDefault="000E09EB" w:rsidP="000E09EB">
      <w:pPr>
        <w:pStyle w:val="Default"/>
        <w:jc w:val="both"/>
        <w:rPr>
          <w:rFonts w:ascii="Trebuchet MS" w:hAnsi="Trebuchet MS" w:cs="Arial"/>
          <w:b/>
          <w:bCs/>
          <w:noProof/>
          <w:sz w:val="22"/>
          <w:szCs w:val="22"/>
          <w:lang w:val="ro-RO"/>
        </w:rPr>
      </w:pPr>
      <w:r w:rsidRPr="00AF137A">
        <w:rPr>
          <w:rFonts w:ascii="Trebuchet MS" w:hAnsi="Trebuchet MS" w:cs="Arial"/>
          <w:b/>
          <w:bCs/>
          <w:noProof/>
          <w:sz w:val="22"/>
          <w:szCs w:val="22"/>
          <w:lang w:val="ro-RO"/>
        </w:rPr>
        <w:t>17. GLOSAR DE TERMENI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5"/>
        <w:gridCol w:w="7493"/>
      </w:tblGrid>
      <w:tr w:rsidR="000E09EB" w:rsidRPr="00C6692F" w14:paraId="6B8C1483" w14:textId="77777777" w:rsidTr="008B5E35">
        <w:trPr>
          <w:trHeight w:val="722"/>
        </w:trPr>
        <w:tc>
          <w:tcPr>
            <w:tcW w:w="540" w:type="dxa"/>
            <w:tcBorders>
              <w:top w:val="single" w:sz="4" w:space="0" w:color="auto"/>
              <w:left w:val="single" w:sz="4" w:space="0" w:color="auto"/>
              <w:bottom w:val="single" w:sz="4" w:space="0" w:color="auto"/>
              <w:right w:val="single" w:sz="4" w:space="0" w:color="auto"/>
            </w:tcBorders>
          </w:tcPr>
          <w:p w14:paraId="443D25EC"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w:t>
            </w:r>
          </w:p>
        </w:tc>
        <w:tc>
          <w:tcPr>
            <w:tcW w:w="2155" w:type="dxa"/>
            <w:tcBorders>
              <w:top w:val="single" w:sz="4" w:space="0" w:color="auto"/>
              <w:left w:val="single" w:sz="4" w:space="0" w:color="auto"/>
              <w:bottom w:val="single" w:sz="4" w:space="0" w:color="auto"/>
              <w:right w:val="single" w:sz="4" w:space="0" w:color="auto"/>
            </w:tcBorders>
          </w:tcPr>
          <w:p w14:paraId="78E4AD37"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Autoritatea competentă pentru protecţia mediului (ACPM)</w:t>
            </w:r>
          </w:p>
        </w:tc>
        <w:tc>
          <w:tcPr>
            <w:tcW w:w="7493" w:type="dxa"/>
            <w:tcBorders>
              <w:top w:val="single" w:sz="4" w:space="0" w:color="auto"/>
              <w:left w:val="single" w:sz="4" w:space="0" w:color="auto"/>
              <w:bottom w:val="single" w:sz="4" w:space="0" w:color="auto"/>
              <w:right w:val="single" w:sz="4" w:space="0" w:color="auto"/>
            </w:tcBorders>
          </w:tcPr>
          <w:p w14:paraId="77D6190E" w14:textId="494DCF7A"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Agenţia pentru Protecţia Mediului Arad (APM ARAD)</w:t>
            </w:r>
          </w:p>
        </w:tc>
      </w:tr>
      <w:tr w:rsidR="000E09EB" w:rsidRPr="00C6692F" w14:paraId="3C1A1224" w14:textId="77777777" w:rsidTr="008B5E35">
        <w:trPr>
          <w:trHeight w:val="410"/>
        </w:trPr>
        <w:tc>
          <w:tcPr>
            <w:tcW w:w="540" w:type="dxa"/>
            <w:tcBorders>
              <w:top w:val="single" w:sz="4" w:space="0" w:color="auto"/>
              <w:left w:val="single" w:sz="4" w:space="0" w:color="auto"/>
              <w:bottom w:val="single" w:sz="4" w:space="0" w:color="auto"/>
              <w:right w:val="single" w:sz="4" w:space="0" w:color="auto"/>
            </w:tcBorders>
          </w:tcPr>
          <w:p w14:paraId="77FBCB1D"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w:t>
            </w:r>
          </w:p>
        </w:tc>
        <w:tc>
          <w:tcPr>
            <w:tcW w:w="2155" w:type="dxa"/>
            <w:tcBorders>
              <w:top w:val="single" w:sz="4" w:space="0" w:color="auto"/>
              <w:left w:val="single" w:sz="4" w:space="0" w:color="auto"/>
              <w:bottom w:val="single" w:sz="4" w:space="0" w:color="auto"/>
              <w:right w:val="single" w:sz="4" w:space="0" w:color="auto"/>
            </w:tcBorders>
          </w:tcPr>
          <w:p w14:paraId="11AC1C89" w14:textId="693970CB"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 xml:space="preserve">Autoritatea cu atribuţii de control, inspecţie şi sancţionare </w:t>
            </w:r>
          </w:p>
        </w:tc>
        <w:tc>
          <w:tcPr>
            <w:tcW w:w="7493" w:type="dxa"/>
            <w:tcBorders>
              <w:top w:val="single" w:sz="4" w:space="0" w:color="auto"/>
              <w:left w:val="single" w:sz="4" w:space="0" w:color="auto"/>
              <w:bottom w:val="single" w:sz="4" w:space="0" w:color="auto"/>
              <w:right w:val="single" w:sz="4" w:space="0" w:color="auto"/>
            </w:tcBorders>
          </w:tcPr>
          <w:p w14:paraId="12CF7722" w14:textId="589BA2B2"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Comisariatul Judeţean Arad al  Gărzii Naţionale de Mediu (GNM – CJ ARAD)</w:t>
            </w:r>
          </w:p>
        </w:tc>
      </w:tr>
      <w:tr w:rsidR="000E09EB" w:rsidRPr="00C6692F" w14:paraId="37B2367F" w14:textId="77777777" w:rsidTr="008B5E35">
        <w:trPr>
          <w:trHeight w:val="60"/>
        </w:trPr>
        <w:tc>
          <w:tcPr>
            <w:tcW w:w="540" w:type="dxa"/>
            <w:tcBorders>
              <w:top w:val="single" w:sz="4" w:space="0" w:color="auto"/>
              <w:left w:val="single" w:sz="4" w:space="0" w:color="auto"/>
              <w:bottom w:val="single" w:sz="4" w:space="0" w:color="auto"/>
              <w:right w:val="single" w:sz="4" w:space="0" w:color="auto"/>
            </w:tcBorders>
          </w:tcPr>
          <w:p w14:paraId="4F36D129"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3</w:t>
            </w:r>
          </w:p>
        </w:tc>
        <w:tc>
          <w:tcPr>
            <w:tcW w:w="2155" w:type="dxa"/>
            <w:tcBorders>
              <w:top w:val="single" w:sz="4" w:space="0" w:color="auto"/>
              <w:left w:val="single" w:sz="4" w:space="0" w:color="auto"/>
              <w:bottom w:val="single" w:sz="4" w:space="0" w:color="auto"/>
              <w:right w:val="single" w:sz="4" w:space="0" w:color="auto"/>
            </w:tcBorders>
          </w:tcPr>
          <w:p w14:paraId="0502E2D2"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Autoritatea centrală de protecţie a mediului</w:t>
            </w:r>
          </w:p>
        </w:tc>
        <w:tc>
          <w:tcPr>
            <w:tcW w:w="7493" w:type="dxa"/>
            <w:tcBorders>
              <w:top w:val="single" w:sz="4" w:space="0" w:color="auto"/>
              <w:left w:val="single" w:sz="4" w:space="0" w:color="auto"/>
              <w:bottom w:val="single" w:sz="4" w:space="0" w:color="auto"/>
              <w:right w:val="single" w:sz="4" w:space="0" w:color="auto"/>
            </w:tcBorders>
          </w:tcPr>
          <w:p w14:paraId="5AC44C5B" w14:textId="57C12619"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Ministerul Mediului, Apelor și Pădurilor (MMAP)</w:t>
            </w:r>
          </w:p>
        </w:tc>
      </w:tr>
      <w:tr w:rsidR="000E09EB" w:rsidRPr="00C6692F" w14:paraId="1AAB7B3A" w14:textId="77777777" w:rsidTr="008B5E35">
        <w:trPr>
          <w:trHeight w:val="587"/>
        </w:trPr>
        <w:tc>
          <w:tcPr>
            <w:tcW w:w="540" w:type="dxa"/>
            <w:tcBorders>
              <w:top w:val="single" w:sz="4" w:space="0" w:color="auto"/>
              <w:left w:val="single" w:sz="4" w:space="0" w:color="auto"/>
              <w:bottom w:val="single" w:sz="4" w:space="0" w:color="auto"/>
              <w:right w:val="single" w:sz="4" w:space="0" w:color="auto"/>
            </w:tcBorders>
          </w:tcPr>
          <w:p w14:paraId="4AE16E24"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4</w:t>
            </w:r>
          </w:p>
        </w:tc>
        <w:tc>
          <w:tcPr>
            <w:tcW w:w="2155" w:type="dxa"/>
            <w:tcBorders>
              <w:top w:val="single" w:sz="4" w:space="0" w:color="auto"/>
              <w:left w:val="single" w:sz="4" w:space="0" w:color="auto"/>
              <w:bottom w:val="single" w:sz="4" w:space="0" w:color="auto"/>
              <w:right w:val="single" w:sz="4" w:space="0" w:color="auto"/>
            </w:tcBorders>
          </w:tcPr>
          <w:p w14:paraId="454B4A46"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Operator</w:t>
            </w:r>
          </w:p>
        </w:tc>
        <w:tc>
          <w:tcPr>
            <w:tcW w:w="7493" w:type="dxa"/>
            <w:tcBorders>
              <w:top w:val="single" w:sz="4" w:space="0" w:color="auto"/>
              <w:left w:val="single" w:sz="4" w:space="0" w:color="auto"/>
              <w:bottom w:val="single" w:sz="4" w:space="0" w:color="auto"/>
              <w:right w:val="single" w:sz="4" w:space="0" w:color="auto"/>
            </w:tcBorders>
          </w:tcPr>
          <w:p w14:paraId="746D282F" w14:textId="77777777" w:rsidR="000E09EB" w:rsidRPr="00C6692F" w:rsidRDefault="000E09EB" w:rsidP="008B5E35">
            <w:pPr>
              <w:spacing w:after="0" w:line="240" w:lineRule="auto"/>
              <w:jc w:val="center"/>
              <w:rPr>
                <w:rFonts w:ascii="Trebuchet MS" w:hAnsi="Trebuchet MS" w:cs="Arial"/>
                <w:bCs/>
                <w:noProof/>
                <w:sz w:val="18"/>
                <w:szCs w:val="18"/>
              </w:rPr>
            </w:pPr>
            <w:r w:rsidRPr="00C6692F">
              <w:rPr>
                <w:rFonts w:ascii="Trebuchet MS" w:hAnsi="Trebuchet MS" w:cs="Arial"/>
                <w:noProof/>
                <w:sz w:val="18"/>
                <w:szCs w:val="18"/>
              </w:rPr>
              <w:t>Persoană fizică sau juridică, care operează ori deţine controlul instalaţiei, aşa cum este prevăzut în legislaţia naţională, sau care a fost investită cu putere economică decisivă asupra funcţionării tehnice a instalaţiei, respectiv</w:t>
            </w:r>
          </w:p>
        </w:tc>
      </w:tr>
      <w:tr w:rsidR="000E09EB" w:rsidRPr="00C6692F" w14:paraId="59F3AFB2" w14:textId="77777777" w:rsidTr="008B5E35">
        <w:trPr>
          <w:trHeight w:val="580"/>
        </w:trPr>
        <w:tc>
          <w:tcPr>
            <w:tcW w:w="540" w:type="dxa"/>
            <w:tcBorders>
              <w:top w:val="single" w:sz="4" w:space="0" w:color="auto"/>
              <w:left w:val="single" w:sz="4" w:space="0" w:color="auto"/>
              <w:bottom w:val="single" w:sz="4" w:space="0" w:color="auto"/>
              <w:right w:val="single" w:sz="4" w:space="0" w:color="auto"/>
            </w:tcBorders>
          </w:tcPr>
          <w:p w14:paraId="3FA32621"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5</w:t>
            </w:r>
          </w:p>
        </w:tc>
        <w:tc>
          <w:tcPr>
            <w:tcW w:w="2155" w:type="dxa"/>
            <w:tcBorders>
              <w:top w:val="single" w:sz="4" w:space="0" w:color="auto"/>
              <w:left w:val="single" w:sz="4" w:space="0" w:color="auto"/>
              <w:bottom w:val="single" w:sz="4" w:space="0" w:color="auto"/>
              <w:right w:val="single" w:sz="4" w:space="0" w:color="auto"/>
            </w:tcBorders>
          </w:tcPr>
          <w:p w14:paraId="70FA9375"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BAT (cele mai bune tehnici disponibile)</w:t>
            </w:r>
          </w:p>
        </w:tc>
        <w:tc>
          <w:tcPr>
            <w:tcW w:w="7493" w:type="dxa"/>
            <w:tcBorders>
              <w:top w:val="single" w:sz="4" w:space="0" w:color="auto"/>
              <w:left w:val="single" w:sz="4" w:space="0" w:color="auto"/>
              <w:bottom w:val="single" w:sz="4" w:space="0" w:color="auto"/>
              <w:right w:val="single" w:sz="4" w:space="0" w:color="auto"/>
            </w:tcBorders>
          </w:tcPr>
          <w:p w14:paraId="57F7D6AE"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0E09EB" w:rsidRPr="00C6692F" w14:paraId="552C3822" w14:textId="77777777" w:rsidTr="008B5E35">
        <w:trPr>
          <w:trHeight w:val="321"/>
        </w:trPr>
        <w:tc>
          <w:tcPr>
            <w:tcW w:w="540" w:type="dxa"/>
            <w:tcBorders>
              <w:top w:val="single" w:sz="4" w:space="0" w:color="auto"/>
              <w:left w:val="single" w:sz="4" w:space="0" w:color="auto"/>
              <w:bottom w:val="single" w:sz="4" w:space="0" w:color="auto"/>
              <w:right w:val="single" w:sz="4" w:space="0" w:color="auto"/>
            </w:tcBorders>
          </w:tcPr>
          <w:p w14:paraId="74A81B60"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6</w:t>
            </w:r>
          </w:p>
        </w:tc>
        <w:tc>
          <w:tcPr>
            <w:tcW w:w="2155" w:type="dxa"/>
            <w:tcBorders>
              <w:top w:val="single" w:sz="4" w:space="0" w:color="auto"/>
              <w:left w:val="single" w:sz="4" w:space="0" w:color="auto"/>
              <w:bottom w:val="single" w:sz="4" w:space="0" w:color="auto"/>
              <w:right w:val="single" w:sz="4" w:space="0" w:color="auto"/>
            </w:tcBorders>
          </w:tcPr>
          <w:p w14:paraId="702F184D"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Producţie secundară</w:t>
            </w:r>
          </w:p>
        </w:tc>
        <w:tc>
          <w:tcPr>
            <w:tcW w:w="7493" w:type="dxa"/>
            <w:tcBorders>
              <w:top w:val="single" w:sz="4" w:space="0" w:color="auto"/>
              <w:left w:val="single" w:sz="4" w:space="0" w:color="auto"/>
              <w:bottom w:val="single" w:sz="4" w:space="0" w:color="auto"/>
              <w:right w:val="single" w:sz="4" w:space="0" w:color="auto"/>
            </w:tcBorders>
          </w:tcPr>
          <w:p w14:paraId="59C42780"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Producția de metale utilizând reziduuri și/sau resturi, inclusiv prin procese de retopire și de aliere</w:t>
            </w:r>
          </w:p>
        </w:tc>
      </w:tr>
      <w:tr w:rsidR="000E09EB" w:rsidRPr="00C6692F" w14:paraId="58A81157" w14:textId="77777777" w:rsidTr="008B5E35">
        <w:trPr>
          <w:trHeight w:val="321"/>
        </w:trPr>
        <w:tc>
          <w:tcPr>
            <w:tcW w:w="540" w:type="dxa"/>
            <w:tcBorders>
              <w:top w:val="single" w:sz="4" w:space="0" w:color="auto"/>
              <w:left w:val="single" w:sz="4" w:space="0" w:color="auto"/>
              <w:bottom w:val="single" w:sz="4" w:space="0" w:color="auto"/>
              <w:right w:val="single" w:sz="4" w:space="0" w:color="auto"/>
            </w:tcBorders>
          </w:tcPr>
          <w:p w14:paraId="1C725A01"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7</w:t>
            </w:r>
          </w:p>
        </w:tc>
        <w:tc>
          <w:tcPr>
            <w:tcW w:w="2155" w:type="dxa"/>
            <w:tcBorders>
              <w:top w:val="single" w:sz="4" w:space="0" w:color="auto"/>
              <w:left w:val="single" w:sz="4" w:space="0" w:color="auto"/>
              <w:bottom w:val="single" w:sz="4" w:space="0" w:color="auto"/>
              <w:right w:val="single" w:sz="4" w:space="0" w:color="auto"/>
            </w:tcBorders>
          </w:tcPr>
          <w:p w14:paraId="69F3902F"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noProof/>
                <w:sz w:val="18"/>
                <w:szCs w:val="18"/>
              </w:rPr>
              <w:t>Măsurare continuă</w:t>
            </w:r>
          </w:p>
        </w:tc>
        <w:tc>
          <w:tcPr>
            <w:tcW w:w="7493" w:type="dxa"/>
            <w:tcBorders>
              <w:top w:val="single" w:sz="4" w:space="0" w:color="auto"/>
              <w:left w:val="single" w:sz="4" w:space="0" w:color="auto"/>
              <w:bottom w:val="single" w:sz="4" w:space="0" w:color="auto"/>
              <w:right w:val="single" w:sz="4" w:space="0" w:color="auto"/>
            </w:tcBorders>
          </w:tcPr>
          <w:p w14:paraId="3FEF4147"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Măsurarea cu ajutorul unui „sistem de măsurare automată” instalat permanent în unitate pentru monitorizarea continuă a emisiilor</w:t>
            </w:r>
          </w:p>
        </w:tc>
      </w:tr>
      <w:tr w:rsidR="000E09EB" w:rsidRPr="00C6692F" w14:paraId="43A0E933" w14:textId="77777777" w:rsidTr="008B5E35">
        <w:trPr>
          <w:trHeight w:val="321"/>
        </w:trPr>
        <w:tc>
          <w:tcPr>
            <w:tcW w:w="540" w:type="dxa"/>
            <w:tcBorders>
              <w:top w:val="single" w:sz="4" w:space="0" w:color="auto"/>
              <w:left w:val="single" w:sz="4" w:space="0" w:color="auto"/>
              <w:bottom w:val="single" w:sz="4" w:space="0" w:color="auto"/>
              <w:right w:val="single" w:sz="4" w:space="0" w:color="auto"/>
            </w:tcBorders>
          </w:tcPr>
          <w:p w14:paraId="42AE1A8F"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8</w:t>
            </w:r>
          </w:p>
        </w:tc>
        <w:tc>
          <w:tcPr>
            <w:tcW w:w="2155" w:type="dxa"/>
            <w:tcBorders>
              <w:top w:val="single" w:sz="4" w:space="0" w:color="auto"/>
              <w:left w:val="single" w:sz="4" w:space="0" w:color="auto"/>
              <w:bottom w:val="single" w:sz="4" w:space="0" w:color="auto"/>
              <w:right w:val="single" w:sz="4" w:space="0" w:color="auto"/>
            </w:tcBorders>
          </w:tcPr>
          <w:p w14:paraId="2C3DC5A1"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noProof/>
                <w:sz w:val="18"/>
                <w:szCs w:val="18"/>
              </w:rPr>
              <w:t>Măsurare periodică</w:t>
            </w:r>
          </w:p>
        </w:tc>
        <w:tc>
          <w:tcPr>
            <w:tcW w:w="7493" w:type="dxa"/>
            <w:tcBorders>
              <w:top w:val="single" w:sz="4" w:space="0" w:color="auto"/>
              <w:left w:val="single" w:sz="4" w:space="0" w:color="auto"/>
              <w:bottom w:val="single" w:sz="4" w:space="0" w:color="auto"/>
              <w:right w:val="single" w:sz="4" w:space="0" w:color="auto"/>
            </w:tcBorders>
          </w:tcPr>
          <w:p w14:paraId="58D3779F" w14:textId="77777777" w:rsidR="000E09EB" w:rsidRPr="00C6692F" w:rsidRDefault="000E09EB" w:rsidP="008B5E35">
            <w:pPr>
              <w:pStyle w:val="CM4"/>
              <w:jc w:val="center"/>
              <w:rPr>
                <w:rFonts w:ascii="Trebuchet MS" w:hAnsi="Trebuchet MS" w:cs="Arial"/>
                <w:noProof/>
                <w:sz w:val="18"/>
                <w:szCs w:val="18"/>
                <w:lang w:val="ro-RO"/>
              </w:rPr>
            </w:pPr>
            <w:r w:rsidRPr="00C6692F">
              <w:rPr>
                <w:rFonts w:ascii="Trebuchet MS" w:hAnsi="Trebuchet MS" w:cs="Arial"/>
                <w:noProof/>
                <w:sz w:val="18"/>
                <w:szCs w:val="18"/>
                <w:lang w:val="ro-RO"/>
              </w:rPr>
              <w:t>Stabilirea unei mărimi măsurate (cantitate specifică supusă măsurării), la intervale de timp specificate, folosind metode manuale sau automate</w:t>
            </w:r>
          </w:p>
        </w:tc>
      </w:tr>
      <w:tr w:rsidR="000E09EB" w:rsidRPr="00C6692F" w14:paraId="198EE561" w14:textId="77777777" w:rsidTr="008B5E35">
        <w:trPr>
          <w:trHeight w:val="60"/>
        </w:trPr>
        <w:tc>
          <w:tcPr>
            <w:tcW w:w="540" w:type="dxa"/>
            <w:tcBorders>
              <w:top w:val="single" w:sz="4" w:space="0" w:color="auto"/>
              <w:left w:val="single" w:sz="4" w:space="0" w:color="auto"/>
              <w:bottom w:val="single" w:sz="4" w:space="0" w:color="auto"/>
              <w:right w:val="single" w:sz="4" w:space="0" w:color="auto"/>
            </w:tcBorders>
          </w:tcPr>
          <w:p w14:paraId="0F1F2C96"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9</w:t>
            </w:r>
          </w:p>
        </w:tc>
        <w:tc>
          <w:tcPr>
            <w:tcW w:w="2155" w:type="dxa"/>
            <w:tcBorders>
              <w:top w:val="single" w:sz="4" w:space="0" w:color="auto"/>
              <w:left w:val="single" w:sz="4" w:space="0" w:color="auto"/>
              <w:bottom w:val="single" w:sz="4" w:space="0" w:color="auto"/>
              <w:right w:val="single" w:sz="4" w:space="0" w:color="auto"/>
            </w:tcBorders>
          </w:tcPr>
          <w:p w14:paraId="39FE2EEA"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CAT</w:t>
            </w:r>
          </w:p>
        </w:tc>
        <w:tc>
          <w:tcPr>
            <w:tcW w:w="7493" w:type="dxa"/>
            <w:tcBorders>
              <w:top w:val="single" w:sz="4" w:space="0" w:color="auto"/>
              <w:left w:val="single" w:sz="4" w:space="0" w:color="auto"/>
              <w:bottom w:val="single" w:sz="4" w:space="0" w:color="auto"/>
              <w:right w:val="single" w:sz="4" w:space="0" w:color="auto"/>
            </w:tcBorders>
          </w:tcPr>
          <w:p w14:paraId="675A983A"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Colectiv tehnic de avizare</w:t>
            </w:r>
          </w:p>
        </w:tc>
      </w:tr>
      <w:tr w:rsidR="000E09EB" w:rsidRPr="00C6692F" w14:paraId="00F02BAA" w14:textId="77777777" w:rsidTr="008B5E35">
        <w:trPr>
          <w:trHeight w:val="60"/>
        </w:trPr>
        <w:tc>
          <w:tcPr>
            <w:tcW w:w="540" w:type="dxa"/>
            <w:tcBorders>
              <w:top w:val="single" w:sz="4" w:space="0" w:color="auto"/>
              <w:left w:val="single" w:sz="4" w:space="0" w:color="auto"/>
              <w:bottom w:val="single" w:sz="4" w:space="0" w:color="auto"/>
              <w:right w:val="single" w:sz="4" w:space="0" w:color="auto"/>
            </w:tcBorders>
          </w:tcPr>
          <w:p w14:paraId="1A027AD4"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10</w:t>
            </w:r>
          </w:p>
        </w:tc>
        <w:tc>
          <w:tcPr>
            <w:tcW w:w="2155" w:type="dxa"/>
            <w:tcBorders>
              <w:top w:val="single" w:sz="4" w:space="0" w:color="auto"/>
              <w:left w:val="single" w:sz="4" w:space="0" w:color="auto"/>
              <w:bottom w:val="single" w:sz="4" w:space="0" w:color="auto"/>
              <w:right w:val="single" w:sz="4" w:space="0" w:color="auto"/>
            </w:tcBorders>
          </w:tcPr>
          <w:p w14:paraId="6C2EE085"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vertAlign w:val="subscript"/>
              </w:rPr>
            </w:pPr>
            <w:r w:rsidRPr="00C6692F">
              <w:rPr>
                <w:rFonts w:ascii="Trebuchet MS" w:hAnsi="Trebuchet MS" w:cs="Arial"/>
                <w:noProof/>
                <w:sz w:val="18"/>
                <w:szCs w:val="18"/>
              </w:rPr>
              <w:t>CBO</w:t>
            </w:r>
            <w:r w:rsidRPr="00C6692F">
              <w:rPr>
                <w:rFonts w:ascii="Trebuchet MS" w:hAnsi="Trebuchet MS" w:cs="Arial"/>
                <w:noProof/>
                <w:sz w:val="18"/>
                <w:szCs w:val="18"/>
                <w:vertAlign w:val="subscript"/>
              </w:rPr>
              <w:t>5</w:t>
            </w:r>
          </w:p>
        </w:tc>
        <w:tc>
          <w:tcPr>
            <w:tcW w:w="7493" w:type="dxa"/>
            <w:tcBorders>
              <w:top w:val="single" w:sz="4" w:space="0" w:color="auto"/>
              <w:left w:val="single" w:sz="4" w:space="0" w:color="auto"/>
              <w:bottom w:val="single" w:sz="4" w:space="0" w:color="auto"/>
              <w:right w:val="single" w:sz="4" w:space="0" w:color="auto"/>
            </w:tcBorders>
          </w:tcPr>
          <w:p w14:paraId="5D682F6C"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Consumul biochimic de oxigen  la 5 zile</w:t>
            </w:r>
          </w:p>
        </w:tc>
      </w:tr>
      <w:tr w:rsidR="000E09EB" w:rsidRPr="00C6692F" w14:paraId="37EF1813" w14:textId="77777777" w:rsidTr="008B5E35">
        <w:trPr>
          <w:trHeight w:val="123"/>
        </w:trPr>
        <w:tc>
          <w:tcPr>
            <w:tcW w:w="540" w:type="dxa"/>
            <w:tcBorders>
              <w:top w:val="single" w:sz="4" w:space="0" w:color="auto"/>
              <w:left w:val="single" w:sz="4" w:space="0" w:color="auto"/>
              <w:bottom w:val="single" w:sz="4" w:space="0" w:color="auto"/>
              <w:right w:val="single" w:sz="4" w:space="0" w:color="auto"/>
            </w:tcBorders>
          </w:tcPr>
          <w:p w14:paraId="18C7BBAD"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11</w:t>
            </w:r>
          </w:p>
        </w:tc>
        <w:tc>
          <w:tcPr>
            <w:tcW w:w="2155" w:type="dxa"/>
            <w:tcBorders>
              <w:top w:val="single" w:sz="4" w:space="0" w:color="auto"/>
              <w:left w:val="single" w:sz="4" w:space="0" w:color="auto"/>
              <w:bottom w:val="single" w:sz="4" w:space="0" w:color="auto"/>
              <w:right w:val="single" w:sz="4" w:space="0" w:color="auto"/>
            </w:tcBorders>
          </w:tcPr>
          <w:p w14:paraId="4177A80D"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CCOCr</w:t>
            </w:r>
          </w:p>
        </w:tc>
        <w:tc>
          <w:tcPr>
            <w:tcW w:w="7493" w:type="dxa"/>
            <w:tcBorders>
              <w:top w:val="single" w:sz="4" w:space="0" w:color="auto"/>
              <w:left w:val="single" w:sz="4" w:space="0" w:color="auto"/>
              <w:bottom w:val="single" w:sz="4" w:space="0" w:color="auto"/>
              <w:right w:val="single" w:sz="4" w:space="0" w:color="auto"/>
            </w:tcBorders>
          </w:tcPr>
          <w:p w14:paraId="2676D5A6"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Consumul chimic de oxigen – metoda cu dicromat de potasiu</w:t>
            </w:r>
          </w:p>
        </w:tc>
      </w:tr>
      <w:tr w:rsidR="000E09EB" w:rsidRPr="00C6692F" w14:paraId="5DD2DCC6" w14:textId="77777777" w:rsidTr="008B5E35">
        <w:trPr>
          <w:trHeight w:val="258"/>
        </w:trPr>
        <w:tc>
          <w:tcPr>
            <w:tcW w:w="540" w:type="dxa"/>
            <w:tcBorders>
              <w:top w:val="single" w:sz="4" w:space="0" w:color="auto"/>
              <w:left w:val="single" w:sz="4" w:space="0" w:color="auto"/>
              <w:bottom w:val="single" w:sz="4" w:space="0" w:color="auto"/>
              <w:right w:val="single" w:sz="4" w:space="0" w:color="auto"/>
            </w:tcBorders>
          </w:tcPr>
          <w:p w14:paraId="6A7B516A"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12</w:t>
            </w:r>
          </w:p>
        </w:tc>
        <w:tc>
          <w:tcPr>
            <w:tcW w:w="2155" w:type="dxa"/>
            <w:tcBorders>
              <w:top w:val="single" w:sz="4" w:space="0" w:color="auto"/>
              <w:left w:val="single" w:sz="4" w:space="0" w:color="auto"/>
              <w:bottom w:val="single" w:sz="4" w:space="0" w:color="auto"/>
              <w:right w:val="single" w:sz="4" w:space="0" w:color="auto"/>
            </w:tcBorders>
          </w:tcPr>
          <w:p w14:paraId="17EF3869" w14:textId="77777777" w:rsidR="000E09EB" w:rsidRPr="00C6692F" w:rsidRDefault="000E09EB" w:rsidP="008B5E35">
            <w:pPr>
              <w:keepNext/>
              <w:spacing w:after="0" w:line="240" w:lineRule="auto"/>
              <w:jc w:val="center"/>
              <w:outlineLvl w:val="5"/>
              <w:rPr>
                <w:rFonts w:ascii="Trebuchet MS" w:hAnsi="Trebuchet MS" w:cs="Arial"/>
                <w:noProof/>
                <w:sz w:val="18"/>
                <w:szCs w:val="18"/>
                <w:lang w:eastAsia="de-DE"/>
              </w:rPr>
            </w:pPr>
            <w:r w:rsidRPr="00C6692F">
              <w:rPr>
                <w:rFonts w:ascii="Trebuchet MS" w:hAnsi="Trebuchet MS" w:cs="Arial"/>
                <w:noProof/>
                <w:sz w:val="18"/>
                <w:szCs w:val="18"/>
              </w:rPr>
              <w:t>NO</w:t>
            </w:r>
            <w:r w:rsidRPr="00C6692F">
              <w:rPr>
                <w:rFonts w:ascii="Trebuchet MS" w:hAnsi="Trebuchet MS" w:cs="Arial"/>
                <w:noProof/>
                <w:sz w:val="18"/>
                <w:szCs w:val="18"/>
                <w:vertAlign w:val="subscript"/>
              </w:rPr>
              <w:t>X</w:t>
            </w:r>
          </w:p>
        </w:tc>
        <w:tc>
          <w:tcPr>
            <w:tcW w:w="7493" w:type="dxa"/>
            <w:tcBorders>
              <w:top w:val="single" w:sz="4" w:space="0" w:color="auto"/>
              <w:left w:val="single" w:sz="4" w:space="0" w:color="auto"/>
              <w:bottom w:val="single" w:sz="4" w:space="0" w:color="auto"/>
              <w:right w:val="single" w:sz="4" w:space="0" w:color="auto"/>
            </w:tcBorders>
          </w:tcPr>
          <w:p w14:paraId="4F53D302" w14:textId="77777777" w:rsidR="000E09EB" w:rsidRPr="00C6692F" w:rsidRDefault="000E09EB" w:rsidP="008B5E35">
            <w:pPr>
              <w:spacing w:after="0" w:line="240" w:lineRule="auto"/>
              <w:jc w:val="center"/>
              <w:rPr>
                <w:rFonts w:ascii="Trebuchet MS" w:hAnsi="Trebuchet MS" w:cs="Arial"/>
                <w:noProof/>
                <w:sz w:val="18"/>
                <w:szCs w:val="18"/>
                <w:lang w:eastAsia="de-DE"/>
              </w:rPr>
            </w:pPr>
            <w:r w:rsidRPr="00C6692F">
              <w:rPr>
                <w:rFonts w:ascii="Trebuchet MS" w:hAnsi="Trebuchet MS" w:cs="Arial"/>
                <w:noProof/>
                <w:sz w:val="18"/>
                <w:szCs w:val="18"/>
              </w:rPr>
              <w:t>Cantitatea totală de monoxid de azot (NO) și dioxid de azot (NO</w:t>
            </w:r>
            <w:r w:rsidRPr="00C6692F">
              <w:rPr>
                <w:rFonts w:ascii="Trebuchet MS" w:hAnsi="Trebuchet MS" w:cs="Arial"/>
                <w:noProof/>
                <w:sz w:val="18"/>
                <w:szCs w:val="18"/>
                <w:vertAlign w:val="subscript"/>
              </w:rPr>
              <w:t>2</w:t>
            </w:r>
            <w:r w:rsidRPr="00C6692F">
              <w:rPr>
                <w:rFonts w:ascii="Trebuchet MS" w:hAnsi="Trebuchet MS" w:cs="Arial"/>
                <w:noProof/>
                <w:sz w:val="18"/>
                <w:szCs w:val="18"/>
              </w:rPr>
              <w:t>) exprimată ca NO</w:t>
            </w:r>
            <w:r w:rsidRPr="00C6692F">
              <w:rPr>
                <w:rFonts w:ascii="Trebuchet MS" w:hAnsi="Trebuchet MS" w:cs="Arial"/>
                <w:noProof/>
                <w:sz w:val="18"/>
                <w:szCs w:val="18"/>
                <w:vertAlign w:val="subscript"/>
              </w:rPr>
              <w:t>2</w:t>
            </w:r>
          </w:p>
        </w:tc>
      </w:tr>
      <w:tr w:rsidR="000E09EB" w:rsidRPr="00C6692F" w14:paraId="5E4E40FB" w14:textId="77777777" w:rsidTr="008B5E35">
        <w:trPr>
          <w:trHeight w:val="258"/>
        </w:trPr>
        <w:tc>
          <w:tcPr>
            <w:tcW w:w="540" w:type="dxa"/>
            <w:tcBorders>
              <w:top w:val="single" w:sz="4" w:space="0" w:color="auto"/>
              <w:left w:val="single" w:sz="4" w:space="0" w:color="auto"/>
              <w:bottom w:val="single" w:sz="4" w:space="0" w:color="auto"/>
              <w:right w:val="single" w:sz="4" w:space="0" w:color="auto"/>
            </w:tcBorders>
          </w:tcPr>
          <w:p w14:paraId="7D6C8B17"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13</w:t>
            </w:r>
          </w:p>
        </w:tc>
        <w:tc>
          <w:tcPr>
            <w:tcW w:w="2155" w:type="dxa"/>
            <w:tcBorders>
              <w:top w:val="single" w:sz="4" w:space="0" w:color="auto"/>
              <w:left w:val="single" w:sz="4" w:space="0" w:color="auto"/>
              <w:bottom w:val="single" w:sz="4" w:space="0" w:color="auto"/>
              <w:right w:val="single" w:sz="4" w:space="0" w:color="auto"/>
            </w:tcBorders>
          </w:tcPr>
          <w:p w14:paraId="4820F887"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noProof/>
                <w:sz w:val="18"/>
                <w:szCs w:val="18"/>
              </w:rPr>
              <w:t>TCOV</w:t>
            </w:r>
          </w:p>
        </w:tc>
        <w:tc>
          <w:tcPr>
            <w:tcW w:w="7493" w:type="dxa"/>
            <w:tcBorders>
              <w:top w:val="single" w:sz="4" w:space="0" w:color="auto"/>
              <w:left w:val="single" w:sz="4" w:space="0" w:color="auto"/>
              <w:bottom w:val="single" w:sz="4" w:space="0" w:color="auto"/>
              <w:right w:val="single" w:sz="4" w:space="0" w:color="auto"/>
            </w:tcBorders>
          </w:tcPr>
          <w:p w14:paraId="33EB2098"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Cantitatea totală de carbon organic volatil; cantitatea totală de compuși organici volatili măsurată cu ajutorul unui detector cu ionizare în flacără (FID) și exprimată sub forma cantității totale de carbon</w:t>
            </w:r>
          </w:p>
        </w:tc>
      </w:tr>
      <w:tr w:rsidR="000E09EB" w:rsidRPr="00C6692F" w14:paraId="25239D94" w14:textId="77777777" w:rsidTr="008B5E35">
        <w:trPr>
          <w:trHeight w:val="191"/>
        </w:trPr>
        <w:tc>
          <w:tcPr>
            <w:tcW w:w="540" w:type="dxa"/>
            <w:tcBorders>
              <w:top w:val="single" w:sz="4" w:space="0" w:color="auto"/>
              <w:left w:val="single" w:sz="4" w:space="0" w:color="auto"/>
              <w:bottom w:val="single" w:sz="4" w:space="0" w:color="auto"/>
              <w:right w:val="single" w:sz="4" w:space="0" w:color="auto"/>
            </w:tcBorders>
          </w:tcPr>
          <w:p w14:paraId="7B1FCE3F"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14</w:t>
            </w:r>
          </w:p>
        </w:tc>
        <w:tc>
          <w:tcPr>
            <w:tcW w:w="2155" w:type="dxa"/>
            <w:tcBorders>
              <w:top w:val="single" w:sz="4" w:space="0" w:color="auto"/>
              <w:left w:val="single" w:sz="4" w:space="0" w:color="auto"/>
              <w:bottom w:val="single" w:sz="4" w:space="0" w:color="auto"/>
              <w:right w:val="single" w:sz="4" w:space="0" w:color="auto"/>
            </w:tcBorders>
          </w:tcPr>
          <w:p w14:paraId="0E384AC4"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COV</w:t>
            </w:r>
          </w:p>
        </w:tc>
        <w:tc>
          <w:tcPr>
            <w:tcW w:w="7493" w:type="dxa"/>
            <w:tcBorders>
              <w:top w:val="single" w:sz="4" w:space="0" w:color="auto"/>
              <w:left w:val="single" w:sz="4" w:space="0" w:color="auto"/>
              <w:bottom w:val="single" w:sz="4" w:space="0" w:color="auto"/>
              <w:right w:val="single" w:sz="4" w:space="0" w:color="auto"/>
            </w:tcBorders>
          </w:tcPr>
          <w:p w14:paraId="2098E8B1"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Compuşi organici volatili</w:t>
            </w:r>
          </w:p>
        </w:tc>
      </w:tr>
      <w:tr w:rsidR="000E09EB" w:rsidRPr="00C6692F" w14:paraId="1B007110" w14:textId="77777777" w:rsidTr="008B5E35">
        <w:trPr>
          <w:trHeight w:val="60"/>
        </w:trPr>
        <w:tc>
          <w:tcPr>
            <w:tcW w:w="540" w:type="dxa"/>
            <w:tcBorders>
              <w:top w:val="single" w:sz="4" w:space="0" w:color="auto"/>
              <w:left w:val="single" w:sz="4" w:space="0" w:color="auto"/>
              <w:bottom w:val="single" w:sz="4" w:space="0" w:color="auto"/>
              <w:right w:val="single" w:sz="4" w:space="0" w:color="auto"/>
            </w:tcBorders>
          </w:tcPr>
          <w:p w14:paraId="6260F0FC"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15</w:t>
            </w:r>
          </w:p>
        </w:tc>
        <w:tc>
          <w:tcPr>
            <w:tcW w:w="2155" w:type="dxa"/>
            <w:tcBorders>
              <w:top w:val="single" w:sz="4" w:space="0" w:color="auto"/>
              <w:left w:val="single" w:sz="4" w:space="0" w:color="auto"/>
              <w:bottom w:val="single" w:sz="4" w:space="0" w:color="auto"/>
              <w:right w:val="single" w:sz="4" w:space="0" w:color="auto"/>
            </w:tcBorders>
          </w:tcPr>
          <w:p w14:paraId="3C09D28E"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PCDD/F</w:t>
            </w:r>
          </w:p>
        </w:tc>
        <w:tc>
          <w:tcPr>
            <w:tcW w:w="7493" w:type="dxa"/>
            <w:tcBorders>
              <w:top w:val="single" w:sz="4" w:space="0" w:color="auto"/>
              <w:left w:val="single" w:sz="4" w:space="0" w:color="auto"/>
              <w:bottom w:val="single" w:sz="4" w:space="0" w:color="auto"/>
              <w:right w:val="single" w:sz="4" w:space="0" w:color="auto"/>
            </w:tcBorders>
          </w:tcPr>
          <w:p w14:paraId="5FDF77B6"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Dibenzo-</w:t>
            </w:r>
            <w:r w:rsidRPr="00C6692F">
              <w:rPr>
                <w:rFonts w:ascii="Trebuchet MS" w:hAnsi="Trebuchet MS" w:cs="Arial"/>
                <w:i/>
                <w:iCs/>
                <w:noProof/>
                <w:sz w:val="18"/>
                <w:szCs w:val="18"/>
              </w:rPr>
              <w:t>p</w:t>
            </w:r>
            <w:r w:rsidRPr="00C6692F">
              <w:rPr>
                <w:rFonts w:ascii="Trebuchet MS" w:hAnsi="Trebuchet MS" w:cs="Arial"/>
                <w:noProof/>
                <w:sz w:val="18"/>
                <w:szCs w:val="18"/>
              </w:rPr>
              <w:t>-dioxine policlorurate și dibenzofurani policlorurați (17 congeneri)</w:t>
            </w:r>
          </w:p>
        </w:tc>
      </w:tr>
      <w:tr w:rsidR="000E09EB" w:rsidRPr="00C6692F" w14:paraId="44AF5192" w14:textId="77777777" w:rsidTr="008B5E35">
        <w:trPr>
          <w:trHeight w:val="60"/>
        </w:trPr>
        <w:tc>
          <w:tcPr>
            <w:tcW w:w="540" w:type="dxa"/>
            <w:tcBorders>
              <w:top w:val="single" w:sz="4" w:space="0" w:color="auto"/>
              <w:left w:val="single" w:sz="4" w:space="0" w:color="auto"/>
              <w:bottom w:val="single" w:sz="4" w:space="0" w:color="auto"/>
              <w:right w:val="single" w:sz="4" w:space="0" w:color="auto"/>
            </w:tcBorders>
          </w:tcPr>
          <w:p w14:paraId="7AFE3485"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16</w:t>
            </w:r>
          </w:p>
        </w:tc>
        <w:tc>
          <w:tcPr>
            <w:tcW w:w="2155" w:type="dxa"/>
            <w:tcBorders>
              <w:top w:val="single" w:sz="4" w:space="0" w:color="auto"/>
              <w:left w:val="single" w:sz="4" w:space="0" w:color="auto"/>
              <w:bottom w:val="single" w:sz="4" w:space="0" w:color="auto"/>
              <w:right w:val="single" w:sz="4" w:space="0" w:color="auto"/>
            </w:tcBorders>
          </w:tcPr>
          <w:p w14:paraId="0531DDFD"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dB(A)</w:t>
            </w:r>
          </w:p>
        </w:tc>
        <w:tc>
          <w:tcPr>
            <w:tcW w:w="7493" w:type="dxa"/>
            <w:tcBorders>
              <w:top w:val="single" w:sz="4" w:space="0" w:color="auto"/>
              <w:left w:val="single" w:sz="4" w:space="0" w:color="auto"/>
              <w:bottom w:val="single" w:sz="4" w:space="0" w:color="auto"/>
              <w:right w:val="single" w:sz="4" w:space="0" w:color="auto"/>
            </w:tcBorders>
          </w:tcPr>
          <w:p w14:paraId="651DD633"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Decibeli (curba de zgomot A)</w:t>
            </w:r>
          </w:p>
        </w:tc>
      </w:tr>
      <w:tr w:rsidR="000E09EB" w:rsidRPr="00C6692F" w14:paraId="133C7EF2" w14:textId="77777777" w:rsidTr="008B5E35">
        <w:trPr>
          <w:trHeight w:val="61"/>
        </w:trPr>
        <w:tc>
          <w:tcPr>
            <w:tcW w:w="540" w:type="dxa"/>
            <w:tcBorders>
              <w:top w:val="single" w:sz="4" w:space="0" w:color="auto"/>
              <w:left w:val="single" w:sz="4" w:space="0" w:color="auto"/>
              <w:bottom w:val="single" w:sz="4" w:space="0" w:color="auto"/>
              <w:right w:val="single" w:sz="4" w:space="0" w:color="auto"/>
            </w:tcBorders>
          </w:tcPr>
          <w:p w14:paraId="14D92F39"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17</w:t>
            </w:r>
          </w:p>
        </w:tc>
        <w:tc>
          <w:tcPr>
            <w:tcW w:w="2155" w:type="dxa"/>
            <w:tcBorders>
              <w:top w:val="single" w:sz="4" w:space="0" w:color="auto"/>
              <w:left w:val="single" w:sz="4" w:space="0" w:color="auto"/>
              <w:bottom w:val="single" w:sz="4" w:space="0" w:color="auto"/>
              <w:right w:val="single" w:sz="4" w:space="0" w:color="auto"/>
            </w:tcBorders>
          </w:tcPr>
          <w:p w14:paraId="6AF567BC" w14:textId="79B591ED"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IED</w:t>
            </w:r>
          </w:p>
        </w:tc>
        <w:tc>
          <w:tcPr>
            <w:tcW w:w="7493" w:type="dxa"/>
            <w:tcBorders>
              <w:top w:val="single" w:sz="4" w:space="0" w:color="auto"/>
              <w:left w:val="single" w:sz="4" w:space="0" w:color="auto"/>
              <w:bottom w:val="single" w:sz="4" w:space="0" w:color="auto"/>
              <w:right w:val="single" w:sz="4" w:space="0" w:color="auto"/>
            </w:tcBorders>
          </w:tcPr>
          <w:p w14:paraId="639982D1"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Prevenirea, reducerea şi controlul integrat al poluării</w:t>
            </w:r>
          </w:p>
        </w:tc>
      </w:tr>
      <w:tr w:rsidR="000E09EB" w:rsidRPr="00C6692F" w14:paraId="4F2FEBB2" w14:textId="77777777" w:rsidTr="008B5E35">
        <w:trPr>
          <w:trHeight w:val="546"/>
        </w:trPr>
        <w:tc>
          <w:tcPr>
            <w:tcW w:w="540" w:type="dxa"/>
            <w:tcBorders>
              <w:top w:val="single" w:sz="4" w:space="0" w:color="auto"/>
              <w:left w:val="single" w:sz="4" w:space="0" w:color="auto"/>
              <w:bottom w:val="single" w:sz="4" w:space="0" w:color="auto"/>
              <w:right w:val="single" w:sz="4" w:space="0" w:color="auto"/>
            </w:tcBorders>
          </w:tcPr>
          <w:p w14:paraId="12DEB66D"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18</w:t>
            </w:r>
          </w:p>
        </w:tc>
        <w:tc>
          <w:tcPr>
            <w:tcW w:w="2155" w:type="dxa"/>
            <w:tcBorders>
              <w:top w:val="single" w:sz="4" w:space="0" w:color="auto"/>
              <w:left w:val="single" w:sz="4" w:space="0" w:color="auto"/>
              <w:bottom w:val="single" w:sz="4" w:space="0" w:color="auto"/>
              <w:right w:val="single" w:sz="4" w:space="0" w:color="auto"/>
            </w:tcBorders>
          </w:tcPr>
          <w:p w14:paraId="05092308" w14:textId="043AC175"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Instalaţie IED</w:t>
            </w:r>
          </w:p>
        </w:tc>
        <w:tc>
          <w:tcPr>
            <w:tcW w:w="7493" w:type="dxa"/>
            <w:tcBorders>
              <w:top w:val="single" w:sz="4" w:space="0" w:color="auto"/>
              <w:left w:val="single" w:sz="4" w:space="0" w:color="auto"/>
              <w:bottom w:val="single" w:sz="4" w:space="0" w:color="auto"/>
              <w:right w:val="single" w:sz="4" w:space="0" w:color="auto"/>
            </w:tcBorders>
          </w:tcPr>
          <w:p w14:paraId="4A919C8F"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Orice instalaţie tehnică staţionară, în care se desfăşoară una sau mai multe activităţi prevăzute în Anexa 1 din Legea nr. 278/2013, precum şi orice altă activitate direct legată, sub aspect tehnic, de activităţile desfăşurate pe acelaşi amplasament, susceptibilă de a avea efecte asupra emisiilor şi poluării</w:t>
            </w:r>
          </w:p>
        </w:tc>
      </w:tr>
      <w:tr w:rsidR="000E09EB" w:rsidRPr="00C6692F" w14:paraId="13F8A0A2" w14:textId="77777777" w:rsidTr="008B5E35">
        <w:trPr>
          <w:trHeight w:val="60"/>
        </w:trPr>
        <w:tc>
          <w:tcPr>
            <w:tcW w:w="540" w:type="dxa"/>
            <w:tcBorders>
              <w:top w:val="single" w:sz="4" w:space="0" w:color="auto"/>
              <w:left w:val="single" w:sz="4" w:space="0" w:color="auto"/>
              <w:bottom w:val="single" w:sz="4" w:space="0" w:color="auto"/>
              <w:right w:val="single" w:sz="4" w:space="0" w:color="auto"/>
            </w:tcBorders>
          </w:tcPr>
          <w:p w14:paraId="7C71EC05"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19</w:t>
            </w:r>
          </w:p>
        </w:tc>
        <w:tc>
          <w:tcPr>
            <w:tcW w:w="2155" w:type="dxa"/>
            <w:tcBorders>
              <w:top w:val="single" w:sz="4" w:space="0" w:color="auto"/>
              <w:left w:val="single" w:sz="4" w:space="0" w:color="auto"/>
              <w:bottom w:val="single" w:sz="4" w:space="0" w:color="auto"/>
              <w:right w:val="single" w:sz="4" w:space="0" w:color="auto"/>
            </w:tcBorders>
          </w:tcPr>
          <w:p w14:paraId="39786C49"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RAM</w:t>
            </w:r>
          </w:p>
        </w:tc>
        <w:tc>
          <w:tcPr>
            <w:tcW w:w="7493" w:type="dxa"/>
            <w:tcBorders>
              <w:top w:val="single" w:sz="4" w:space="0" w:color="auto"/>
              <w:left w:val="single" w:sz="4" w:space="0" w:color="auto"/>
              <w:bottom w:val="single" w:sz="4" w:space="0" w:color="auto"/>
              <w:right w:val="single" w:sz="4" w:space="0" w:color="auto"/>
            </w:tcBorders>
          </w:tcPr>
          <w:p w14:paraId="5BDEF8B8"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Raport anual de mediu</w:t>
            </w:r>
          </w:p>
        </w:tc>
      </w:tr>
      <w:tr w:rsidR="000E09EB" w:rsidRPr="00C6692F" w14:paraId="6954D734" w14:textId="77777777" w:rsidTr="008B5E35">
        <w:trPr>
          <w:trHeight w:val="327"/>
        </w:trPr>
        <w:tc>
          <w:tcPr>
            <w:tcW w:w="540" w:type="dxa"/>
            <w:tcBorders>
              <w:top w:val="single" w:sz="4" w:space="0" w:color="auto"/>
              <w:left w:val="single" w:sz="4" w:space="0" w:color="auto"/>
              <w:bottom w:val="single" w:sz="4" w:space="0" w:color="auto"/>
              <w:right w:val="single" w:sz="4" w:space="0" w:color="auto"/>
            </w:tcBorders>
          </w:tcPr>
          <w:p w14:paraId="44372F02"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20</w:t>
            </w:r>
          </w:p>
        </w:tc>
        <w:tc>
          <w:tcPr>
            <w:tcW w:w="2155" w:type="dxa"/>
            <w:tcBorders>
              <w:top w:val="single" w:sz="4" w:space="0" w:color="auto"/>
              <w:left w:val="single" w:sz="4" w:space="0" w:color="auto"/>
              <w:bottom w:val="single" w:sz="4" w:space="0" w:color="auto"/>
              <w:right w:val="single" w:sz="4" w:space="0" w:color="auto"/>
            </w:tcBorders>
          </w:tcPr>
          <w:p w14:paraId="1413367F"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PRTR</w:t>
            </w:r>
          </w:p>
        </w:tc>
        <w:tc>
          <w:tcPr>
            <w:tcW w:w="7493" w:type="dxa"/>
            <w:tcBorders>
              <w:top w:val="single" w:sz="4" w:space="0" w:color="auto"/>
              <w:left w:val="single" w:sz="4" w:space="0" w:color="auto"/>
              <w:bottom w:val="single" w:sz="4" w:space="0" w:color="auto"/>
              <w:right w:val="single" w:sz="4" w:space="0" w:color="auto"/>
            </w:tcBorders>
          </w:tcPr>
          <w:p w14:paraId="401E66A6"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bCs/>
                <w:noProof/>
                <w:sz w:val="18"/>
                <w:szCs w:val="18"/>
              </w:rPr>
              <w:t>HG nr. 140/2008</w:t>
            </w:r>
            <w:r w:rsidRPr="00C6692F">
              <w:rPr>
                <w:rFonts w:ascii="Trebuchet MS" w:hAnsi="Trebuchet MS" w:cs="Arial"/>
                <w:noProof/>
                <w:sz w:val="18"/>
                <w:szCs w:val="18"/>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0E09EB" w:rsidRPr="00C6692F" w14:paraId="7E8170D0" w14:textId="77777777" w:rsidTr="008B5E35">
        <w:trPr>
          <w:trHeight w:val="254"/>
        </w:trPr>
        <w:tc>
          <w:tcPr>
            <w:tcW w:w="540" w:type="dxa"/>
            <w:tcBorders>
              <w:top w:val="single" w:sz="4" w:space="0" w:color="auto"/>
              <w:left w:val="single" w:sz="4" w:space="0" w:color="auto"/>
              <w:bottom w:val="single" w:sz="4" w:space="0" w:color="auto"/>
              <w:right w:val="single" w:sz="4" w:space="0" w:color="auto"/>
            </w:tcBorders>
          </w:tcPr>
          <w:p w14:paraId="76D0CB1E"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21</w:t>
            </w:r>
          </w:p>
        </w:tc>
        <w:tc>
          <w:tcPr>
            <w:tcW w:w="2155" w:type="dxa"/>
            <w:tcBorders>
              <w:top w:val="single" w:sz="4" w:space="0" w:color="auto"/>
              <w:left w:val="single" w:sz="4" w:space="0" w:color="auto"/>
              <w:bottom w:val="single" w:sz="4" w:space="0" w:color="auto"/>
              <w:right w:val="single" w:sz="4" w:space="0" w:color="auto"/>
            </w:tcBorders>
          </w:tcPr>
          <w:p w14:paraId="430D26F3"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R</w:t>
            </w:r>
          </w:p>
        </w:tc>
        <w:tc>
          <w:tcPr>
            <w:tcW w:w="7493" w:type="dxa"/>
            <w:tcBorders>
              <w:top w:val="single" w:sz="4" w:space="0" w:color="auto"/>
              <w:left w:val="single" w:sz="4" w:space="0" w:color="auto"/>
              <w:bottom w:val="single" w:sz="4" w:space="0" w:color="auto"/>
              <w:right w:val="single" w:sz="4" w:space="0" w:color="auto"/>
            </w:tcBorders>
          </w:tcPr>
          <w:p w14:paraId="6A9C053A"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Fraza de risc este o frază care exprimă o descriere concisă a riscului prezentat de substanţele şi preparatele chimice periculoase  pentru  om şi  mediul  înconjurător  conform  SR 13253/1996</w:t>
            </w:r>
          </w:p>
        </w:tc>
      </w:tr>
      <w:tr w:rsidR="000E09EB" w:rsidRPr="00C6692F" w14:paraId="651C38C2" w14:textId="77777777" w:rsidTr="008B5E35">
        <w:trPr>
          <w:trHeight w:val="61"/>
        </w:trPr>
        <w:tc>
          <w:tcPr>
            <w:tcW w:w="540" w:type="dxa"/>
            <w:tcBorders>
              <w:top w:val="single" w:sz="4" w:space="0" w:color="auto"/>
              <w:left w:val="single" w:sz="4" w:space="0" w:color="auto"/>
              <w:bottom w:val="single" w:sz="4" w:space="0" w:color="auto"/>
              <w:right w:val="single" w:sz="4" w:space="0" w:color="auto"/>
            </w:tcBorders>
          </w:tcPr>
          <w:p w14:paraId="46D1C73C"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22</w:t>
            </w:r>
          </w:p>
        </w:tc>
        <w:tc>
          <w:tcPr>
            <w:tcW w:w="2155" w:type="dxa"/>
            <w:tcBorders>
              <w:top w:val="single" w:sz="4" w:space="0" w:color="auto"/>
              <w:left w:val="single" w:sz="4" w:space="0" w:color="auto"/>
              <w:bottom w:val="single" w:sz="4" w:space="0" w:color="auto"/>
              <w:right w:val="single" w:sz="4" w:space="0" w:color="auto"/>
            </w:tcBorders>
          </w:tcPr>
          <w:p w14:paraId="78D52362"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SMA</w:t>
            </w:r>
          </w:p>
        </w:tc>
        <w:tc>
          <w:tcPr>
            <w:tcW w:w="7493" w:type="dxa"/>
            <w:tcBorders>
              <w:top w:val="single" w:sz="4" w:space="0" w:color="auto"/>
              <w:left w:val="single" w:sz="4" w:space="0" w:color="auto"/>
              <w:bottom w:val="single" w:sz="4" w:space="0" w:color="auto"/>
              <w:right w:val="single" w:sz="4" w:space="0" w:color="auto"/>
            </w:tcBorders>
          </w:tcPr>
          <w:p w14:paraId="23BB5798"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Sistem de management al autorizaţiei</w:t>
            </w:r>
          </w:p>
        </w:tc>
      </w:tr>
      <w:tr w:rsidR="000E09EB" w:rsidRPr="00C6692F" w14:paraId="56465BB5" w14:textId="77777777" w:rsidTr="008B5E35">
        <w:tc>
          <w:tcPr>
            <w:tcW w:w="540" w:type="dxa"/>
            <w:tcBorders>
              <w:top w:val="single" w:sz="4" w:space="0" w:color="auto"/>
              <w:left w:val="single" w:sz="4" w:space="0" w:color="auto"/>
              <w:bottom w:val="single" w:sz="4" w:space="0" w:color="auto"/>
              <w:right w:val="single" w:sz="4" w:space="0" w:color="auto"/>
            </w:tcBorders>
          </w:tcPr>
          <w:p w14:paraId="06BA62D1"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23</w:t>
            </w:r>
          </w:p>
        </w:tc>
        <w:tc>
          <w:tcPr>
            <w:tcW w:w="2155" w:type="dxa"/>
            <w:tcBorders>
              <w:top w:val="single" w:sz="4" w:space="0" w:color="auto"/>
              <w:left w:val="single" w:sz="4" w:space="0" w:color="auto"/>
              <w:bottom w:val="single" w:sz="4" w:space="0" w:color="auto"/>
              <w:right w:val="single" w:sz="4" w:space="0" w:color="auto"/>
            </w:tcBorders>
          </w:tcPr>
          <w:p w14:paraId="376D9476"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Cod CAEN</w:t>
            </w:r>
          </w:p>
        </w:tc>
        <w:tc>
          <w:tcPr>
            <w:tcW w:w="7493" w:type="dxa"/>
            <w:tcBorders>
              <w:top w:val="single" w:sz="4" w:space="0" w:color="auto"/>
              <w:left w:val="single" w:sz="4" w:space="0" w:color="auto"/>
              <w:bottom w:val="single" w:sz="4" w:space="0" w:color="auto"/>
              <w:right w:val="single" w:sz="4" w:space="0" w:color="auto"/>
            </w:tcBorders>
          </w:tcPr>
          <w:p w14:paraId="01E556FA" w14:textId="77777777" w:rsidR="000E09EB" w:rsidRPr="00C6692F" w:rsidRDefault="000E09EB" w:rsidP="008B5E35">
            <w:pPr>
              <w:spacing w:after="0" w:line="240" w:lineRule="auto"/>
              <w:jc w:val="center"/>
              <w:rPr>
                <w:rFonts w:ascii="Trebuchet MS" w:hAnsi="Trebuchet MS" w:cs="Arial"/>
                <w:noProof/>
                <w:sz w:val="18"/>
                <w:szCs w:val="18"/>
              </w:rPr>
            </w:pPr>
            <w:r w:rsidRPr="00C6692F">
              <w:rPr>
                <w:rFonts w:ascii="Trebuchet MS" w:hAnsi="Trebuchet MS" w:cs="Arial"/>
                <w:noProof/>
                <w:sz w:val="18"/>
                <w:szCs w:val="18"/>
              </w:rPr>
              <w:t>Clasificarea activităţilor din economia naţională</w:t>
            </w:r>
          </w:p>
        </w:tc>
      </w:tr>
      <w:tr w:rsidR="000E09EB" w:rsidRPr="00C6692F" w14:paraId="1829AF44" w14:textId="77777777" w:rsidTr="008B5E35">
        <w:trPr>
          <w:trHeight w:val="153"/>
        </w:trPr>
        <w:tc>
          <w:tcPr>
            <w:tcW w:w="540" w:type="dxa"/>
            <w:tcBorders>
              <w:top w:val="single" w:sz="4" w:space="0" w:color="auto"/>
              <w:left w:val="single" w:sz="4" w:space="0" w:color="auto"/>
              <w:bottom w:val="single" w:sz="4" w:space="0" w:color="auto"/>
              <w:right w:val="single" w:sz="4" w:space="0" w:color="auto"/>
            </w:tcBorders>
          </w:tcPr>
          <w:p w14:paraId="64391302"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24</w:t>
            </w:r>
          </w:p>
        </w:tc>
        <w:tc>
          <w:tcPr>
            <w:tcW w:w="2155" w:type="dxa"/>
            <w:tcBorders>
              <w:top w:val="single" w:sz="4" w:space="0" w:color="auto"/>
              <w:left w:val="single" w:sz="4" w:space="0" w:color="auto"/>
              <w:bottom w:val="single" w:sz="4" w:space="0" w:color="auto"/>
              <w:right w:val="single" w:sz="4" w:space="0" w:color="auto"/>
            </w:tcBorders>
          </w:tcPr>
          <w:p w14:paraId="7C9B25EA"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Prejudiciu</w:t>
            </w:r>
          </w:p>
        </w:tc>
        <w:tc>
          <w:tcPr>
            <w:tcW w:w="7493" w:type="dxa"/>
            <w:tcBorders>
              <w:top w:val="single" w:sz="4" w:space="0" w:color="auto"/>
              <w:left w:val="single" w:sz="4" w:space="0" w:color="auto"/>
              <w:bottom w:val="single" w:sz="4" w:space="0" w:color="auto"/>
              <w:right w:val="single" w:sz="4" w:space="0" w:color="auto"/>
            </w:tcBorders>
          </w:tcPr>
          <w:p w14:paraId="670A7B51" w14:textId="77777777" w:rsidR="000E09EB" w:rsidRPr="00C6692F" w:rsidRDefault="000E09EB" w:rsidP="008B5E35">
            <w:pPr>
              <w:spacing w:after="0" w:line="240" w:lineRule="auto"/>
              <w:jc w:val="center"/>
              <w:rPr>
                <w:rFonts w:ascii="Trebuchet MS" w:hAnsi="Trebuchet MS" w:cs="Arial"/>
                <w:iCs/>
                <w:noProof/>
                <w:sz w:val="18"/>
                <w:szCs w:val="18"/>
              </w:rPr>
            </w:pPr>
            <w:r w:rsidRPr="00C6692F">
              <w:rPr>
                <w:rFonts w:ascii="Trebuchet MS" w:hAnsi="Trebuchet MS" w:cs="Arial"/>
                <w:noProof/>
                <w:sz w:val="18"/>
                <w:szCs w:val="18"/>
              </w:rPr>
              <w:t>O schimbare negativă măsurabilă a unei resurse naturale sau o deteriorare măsurabilă a unui serviciu legat de resursele naturale, care poate surveni direct sau indirect</w:t>
            </w:r>
          </w:p>
        </w:tc>
      </w:tr>
      <w:tr w:rsidR="000E09EB" w:rsidRPr="00C6692F" w14:paraId="00A4D438" w14:textId="77777777" w:rsidTr="008B5E35">
        <w:tc>
          <w:tcPr>
            <w:tcW w:w="540" w:type="dxa"/>
            <w:tcBorders>
              <w:top w:val="single" w:sz="4" w:space="0" w:color="auto"/>
              <w:left w:val="single" w:sz="4" w:space="0" w:color="auto"/>
              <w:bottom w:val="single" w:sz="4" w:space="0" w:color="auto"/>
              <w:right w:val="single" w:sz="4" w:space="0" w:color="auto"/>
            </w:tcBorders>
          </w:tcPr>
          <w:p w14:paraId="12357934"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25</w:t>
            </w:r>
          </w:p>
        </w:tc>
        <w:tc>
          <w:tcPr>
            <w:tcW w:w="2155" w:type="dxa"/>
            <w:tcBorders>
              <w:top w:val="single" w:sz="4" w:space="0" w:color="auto"/>
              <w:left w:val="single" w:sz="4" w:space="0" w:color="auto"/>
              <w:bottom w:val="single" w:sz="4" w:space="0" w:color="auto"/>
              <w:right w:val="single" w:sz="4" w:space="0" w:color="auto"/>
            </w:tcBorders>
          </w:tcPr>
          <w:p w14:paraId="28778DE5"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Ameninţare iminentă</w:t>
            </w:r>
          </w:p>
          <w:p w14:paraId="0D8B410B"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cu un prejudiciu</w:t>
            </w:r>
          </w:p>
        </w:tc>
        <w:tc>
          <w:tcPr>
            <w:tcW w:w="7493" w:type="dxa"/>
            <w:tcBorders>
              <w:top w:val="single" w:sz="4" w:space="0" w:color="auto"/>
              <w:left w:val="single" w:sz="4" w:space="0" w:color="auto"/>
              <w:bottom w:val="single" w:sz="4" w:space="0" w:color="auto"/>
              <w:right w:val="single" w:sz="4" w:space="0" w:color="auto"/>
            </w:tcBorders>
          </w:tcPr>
          <w:p w14:paraId="324AF4F9" w14:textId="77777777" w:rsidR="000E09EB" w:rsidRPr="00C6692F" w:rsidRDefault="000E09EB" w:rsidP="008B5E35">
            <w:pPr>
              <w:spacing w:after="0" w:line="240" w:lineRule="auto"/>
              <w:jc w:val="center"/>
              <w:rPr>
                <w:rFonts w:ascii="Trebuchet MS" w:hAnsi="Trebuchet MS" w:cs="Arial"/>
                <w:iCs/>
                <w:noProof/>
                <w:sz w:val="18"/>
                <w:szCs w:val="18"/>
              </w:rPr>
            </w:pPr>
            <w:r w:rsidRPr="00C6692F">
              <w:rPr>
                <w:rFonts w:ascii="Trebuchet MS" w:hAnsi="Trebuchet MS" w:cs="Arial"/>
                <w:noProof/>
                <w:sz w:val="18"/>
                <w:szCs w:val="18"/>
              </w:rPr>
              <w:t>O probabilitate suficientă de producere a unui prejudiciu asupra mediului în viitorul apropriat</w:t>
            </w:r>
          </w:p>
        </w:tc>
      </w:tr>
      <w:tr w:rsidR="000E09EB" w:rsidRPr="00C6692F" w14:paraId="550828E4" w14:textId="77777777" w:rsidTr="008B5E35">
        <w:trPr>
          <w:trHeight w:val="443"/>
        </w:trPr>
        <w:tc>
          <w:tcPr>
            <w:tcW w:w="540" w:type="dxa"/>
            <w:tcBorders>
              <w:top w:val="single" w:sz="4" w:space="0" w:color="auto"/>
              <w:left w:val="single" w:sz="4" w:space="0" w:color="auto"/>
              <w:bottom w:val="single" w:sz="4" w:space="0" w:color="auto"/>
              <w:right w:val="single" w:sz="4" w:space="0" w:color="auto"/>
            </w:tcBorders>
          </w:tcPr>
          <w:p w14:paraId="4E6E2110" w14:textId="77777777" w:rsidR="000E09EB" w:rsidRPr="00C6692F" w:rsidRDefault="000E09EB" w:rsidP="008B5E35">
            <w:pPr>
              <w:tabs>
                <w:tab w:val="left" w:pos="1300"/>
                <w:tab w:val="left" w:pos="1780"/>
              </w:tabs>
              <w:spacing w:after="0" w:line="240" w:lineRule="auto"/>
              <w:jc w:val="center"/>
              <w:rPr>
                <w:rFonts w:ascii="Trebuchet MS" w:hAnsi="Trebuchet MS" w:cs="Arial"/>
                <w:noProof/>
                <w:sz w:val="18"/>
                <w:szCs w:val="18"/>
              </w:rPr>
            </w:pPr>
            <w:r w:rsidRPr="00C6692F">
              <w:rPr>
                <w:rFonts w:ascii="Trebuchet MS" w:hAnsi="Trebuchet MS" w:cs="Arial"/>
                <w:noProof/>
                <w:sz w:val="18"/>
                <w:szCs w:val="18"/>
              </w:rPr>
              <w:t>26</w:t>
            </w:r>
          </w:p>
        </w:tc>
        <w:tc>
          <w:tcPr>
            <w:tcW w:w="2155" w:type="dxa"/>
            <w:tcBorders>
              <w:top w:val="single" w:sz="4" w:space="0" w:color="auto"/>
              <w:left w:val="single" w:sz="4" w:space="0" w:color="auto"/>
              <w:bottom w:val="single" w:sz="4" w:space="0" w:color="auto"/>
              <w:right w:val="single" w:sz="4" w:space="0" w:color="auto"/>
            </w:tcBorders>
          </w:tcPr>
          <w:p w14:paraId="71F74FE8" w14:textId="77777777" w:rsidR="000E09EB" w:rsidRPr="00C6692F" w:rsidRDefault="000E09EB" w:rsidP="008B5E35">
            <w:pPr>
              <w:keepNext/>
              <w:spacing w:after="0" w:line="240" w:lineRule="auto"/>
              <w:jc w:val="center"/>
              <w:outlineLvl w:val="5"/>
              <w:rPr>
                <w:rFonts w:ascii="Trebuchet MS" w:hAnsi="Trebuchet MS" w:cs="Arial"/>
                <w:bCs/>
                <w:noProof/>
                <w:sz w:val="18"/>
                <w:szCs w:val="18"/>
              </w:rPr>
            </w:pPr>
            <w:r w:rsidRPr="00C6692F">
              <w:rPr>
                <w:rFonts w:ascii="Trebuchet MS" w:hAnsi="Trebuchet MS" w:cs="Arial"/>
                <w:bCs/>
                <w:noProof/>
                <w:sz w:val="18"/>
                <w:szCs w:val="18"/>
              </w:rPr>
              <w:t>Prejudiciul asupra mediului</w:t>
            </w:r>
          </w:p>
        </w:tc>
        <w:tc>
          <w:tcPr>
            <w:tcW w:w="7493" w:type="dxa"/>
            <w:tcBorders>
              <w:top w:val="single" w:sz="4" w:space="0" w:color="auto"/>
              <w:left w:val="single" w:sz="4" w:space="0" w:color="auto"/>
              <w:bottom w:val="single" w:sz="4" w:space="0" w:color="auto"/>
              <w:right w:val="single" w:sz="4" w:space="0" w:color="auto"/>
            </w:tcBorders>
          </w:tcPr>
          <w:p w14:paraId="37C16E91" w14:textId="77777777" w:rsidR="000E09EB" w:rsidRPr="00C6692F" w:rsidRDefault="000E09EB" w:rsidP="008B5E35">
            <w:pPr>
              <w:spacing w:after="0" w:line="240" w:lineRule="auto"/>
              <w:jc w:val="both"/>
              <w:rPr>
                <w:rFonts w:ascii="Trebuchet MS" w:hAnsi="Trebuchet MS" w:cs="Arial"/>
                <w:noProof/>
                <w:sz w:val="18"/>
                <w:szCs w:val="18"/>
              </w:rPr>
            </w:pPr>
            <w:r w:rsidRPr="00C6692F">
              <w:rPr>
                <w:rFonts w:ascii="Trebuchet MS" w:hAnsi="Trebuchet MS" w:cs="Arial"/>
                <w:noProof/>
                <w:sz w:val="18"/>
                <w:szCs w:val="18"/>
              </w:rPr>
              <w:t xml:space="preserve">a) </w:t>
            </w:r>
            <w:r w:rsidRPr="00C6692F">
              <w:rPr>
                <w:rFonts w:ascii="Trebuchet MS" w:hAnsi="Trebuchet MS" w:cs="Arial"/>
                <w:i/>
                <w:noProof/>
                <w:sz w:val="18"/>
                <w:szCs w:val="18"/>
              </w:rPr>
              <w:t xml:space="preserve">prejudiciul asupra speciilor şi habitatelor naturale protejate </w:t>
            </w:r>
            <w:r w:rsidRPr="00C6692F">
              <w:rPr>
                <w:rFonts w:ascii="Trebuchet MS" w:hAnsi="Trebuchet MS" w:cs="Arial"/>
                <w:noProof/>
                <w:sz w:val="18"/>
                <w:szCs w:val="18"/>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14:paraId="12BB911D" w14:textId="77777777" w:rsidR="000E09EB" w:rsidRPr="00C6692F" w:rsidRDefault="000E09EB" w:rsidP="008B5E35">
            <w:pPr>
              <w:spacing w:after="0" w:line="240" w:lineRule="auto"/>
              <w:jc w:val="both"/>
              <w:rPr>
                <w:rFonts w:ascii="Trebuchet MS" w:hAnsi="Trebuchet MS" w:cs="Arial"/>
                <w:noProof/>
                <w:sz w:val="18"/>
                <w:szCs w:val="18"/>
              </w:rPr>
            </w:pPr>
            <w:r w:rsidRPr="00C6692F">
              <w:rPr>
                <w:rFonts w:ascii="Trebuchet MS" w:hAnsi="Trebuchet MS" w:cs="Arial"/>
                <w:noProof/>
                <w:sz w:val="18"/>
                <w:szCs w:val="18"/>
              </w:rPr>
              <w:t xml:space="preserve">b) </w:t>
            </w:r>
            <w:r w:rsidRPr="00C6692F">
              <w:rPr>
                <w:rFonts w:ascii="Trebuchet MS" w:hAnsi="Trebuchet MS" w:cs="Arial"/>
                <w:i/>
                <w:noProof/>
                <w:sz w:val="18"/>
                <w:szCs w:val="18"/>
              </w:rPr>
              <w:t>prejudiciul asupra apelor</w:t>
            </w:r>
            <w:r w:rsidRPr="00C6692F">
              <w:rPr>
                <w:rFonts w:ascii="Trebuchet MS" w:hAnsi="Trebuchet MS" w:cs="Arial"/>
                <w:noProof/>
                <w:sz w:val="18"/>
                <w:szCs w:val="18"/>
              </w:rPr>
              <w:t xml:space="preserve"> - orice prejudiciu care are efecte adverse semnificative asupra stării ecologice chimice si/sau cantitative şi/sau potenţialului ecologic al apelor în cauză, astfel cum au fost definite în Legea nr. 107/1996, cu modificările şi </w:t>
            </w:r>
            <w:r w:rsidRPr="00C6692F">
              <w:rPr>
                <w:rFonts w:ascii="Trebuchet MS" w:hAnsi="Trebuchet MS" w:cs="Arial"/>
                <w:noProof/>
                <w:sz w:val="18"/>
                <w:szCs w:val="18"/>
              </w:rPr>
              <w:lastRenderedPageBreak/>
              <w:t>completările ulterioare, cu excepţia efectelor negative pentru care se aplica art. 2</w:t>
            </w:r>
            <w:r w:rsidRPr="00C6692F">
              <w:rPr>
                <w:rFonts w:ascii="Trebuchet MS" w:hAnsi="Trebuchet MS" w:cs="Arial"/>
                <w:noProof/>
                <w:sz w:val="18"/>
                <w:szCs w:val="18"/>
                <w:vertAlign w:val="superscript"/>
              </w:rPr>
              <w:t>7</w:t>
            </w:r>
            <w:r w:rsidRPr="00C6692F">
              <w:rPr>
                <w:rFonts w:ascii="Trebuchet MS" w:hAnsi="Trebuchet MS" w:cs="Arial"/>
                <w:noProof/>
                <w:sz w:val="18"/>
                <w:szCs w:val="18"/>
              </w:rPr>
              <w:t xml:space="preserve"> din Legea nr. 107/1996, cu modificările şi completările ulterioare</w:t>
            </w:r>
          </w:p>
          <w:p w14:paraId="40BAB03F" w14:textId="77777777" w:rsidR="000E09EB" w:rsidRPr="00C6692F" w:rsidRDefault="000E09EB" w:rsidP="008B5E35">
            <w:pPr>
              <w:spacing w:after="0" w:line="240" w:lineRule="auto"/>
              <w:jc w:val="both"/>
              <w:rPr>
                <w:rFonts w:ascii="Trebuchet MS" w:hAnsi="Trebuchet MS" w:cs="Arial"/>
                <w:noProof/>
                <w:sz w:val="18"/>
                <w:szCs w:val="18"/>
              </w:rPr>
            </w:pPr>
            <w:r w:rsidRPr="00C6692F">
              <w:rPr>
                <w:rFonts w:ascii="Trebuchet MS" w:hAnsi="Trebuchet MS" w:cs="Arial"/>
                <w:noProof/>
                <w:sz w:val="18"/>
                <w:szCs w:val="18"/>
              </w:rPr>
              <w:t xml:space="preserve">c) </w:t>
            </w:r>
            <w:r w:rsidRPr="00C6692F">
              <w:rPr>
                <w:rFonts w:ascii="Trebuchet MS" w:hAnsi="Trebuchet MS" w:cs="Arial"/>
                <w:i/>
                <w:noProof/>
                <w:sz w:val="18"/>
                <w:szCs w:val="18"/>
              </w:rPr>
              <w:t>prejudiciul asupra solului</w:t>
            </w:r>
            <w:r w:rsidRPr="00C6692F">
              <w:rPr>
                <w:rFonts w:ascii="Trebuchet MS" w:hAnsi="Trebuchet MS" w:cs="Arial"/>
                <w:noProof/>
                <w:sz w:val="18"/>
                <w:szCs w:val="18"/>
              </w:rPr>
              <w:t xml:space="preserve"> - orice contaminare a solului, care reprezintă un risc semnificativ pentru sănătatea umană, care este afectată negativ ca rezultat al introducerii directe sau indirecte a unor substanţe, preparate, organisme sau microorganisme în sol sau în subsol.</w:t>
            </w:r>
          </w:p>
        </w:tc>
      </w:tr>
    </w:tbl>
    <w:p w14:paraId="59B0C7EE" w14:textId="77777777" w:rsidR="000E09EB" w:rsidRPr="00AF137A" w:rsidRDefault="000E09EB" w:rsidP="008B5E35">
      <w:pPr>
        <w:pStyle w:val="Default"/>
        <w:jc w:val="both"/>
        <w:rPr>
          <w:rFonts w:ascii="Trebuchet MS" w:hAnsi="Trebuchet MS" w:cs="Arial"/>
          <w:b/>
          <w:noProof/>
          <w:color w:val="auto"/>
          <w:sz w:val="22"/>
          <w:szCs w:val="22"/>
          <w:lang w:val="ro-RO"/>
        </w:rPr>
      </w:pPr>
    </w:p>
    <w:sectPr w:rsidR="000E09EB" w:rsidRPr="00AF137A" w:rsidSect="009E2588">
      <w:footerReference w:type="default" r:id="rId21"/>
      <w:footerReference w:type="first" r:id="rId22"/>
      <w:pgSz w:w="11906" w:h="16838" w:code="9"/>
      <w:pgMar w:top="-420" w:right="835" w:bottom="1440" w:left="1080" w:header="162" w:footer="288"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Godea Andreia" w:date="2024-02-29T14:25:00Z" w:initials="AG">
    <w:p w14:paraId="47C84980" w14:textId="77777777" w:rsidR="00846A84" w:rsidRDefault="00846A84" w:rsidP="00C66EE4">
      <w:pPr>
        <w:pStyle w:val="CommentText"/>
      </w:pPr>
      <w:r>
        <w:rPr>
          <w:rStyle w:val="CommentReference"/>
        </w:rPr>
        <w:annotationRef/>
      </w:r>
      <w:r>
        <w:t>15-20 a lunii, Vor fi cele de pe Hai Santana. Pe Hai Recycling nu avem monitorizari, apa fiind acceptata de la Hai Santana.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84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F71ED3" w16cex:dateUtc="2024-02-28T12:13:00Z"/>
  <w16cex:commentExtensible w16cex:durableId="24821B5C" w16cex:dateUtc="2024-02-29T07:39:00Z"/>
  <w16cex:commentExtensible w16cex:durableId="6A001389" w16cex:dateUtc="2024-02-28T12:14:00Z"/>
  <w16cex:commentExtensible w16cex:durableId="575E76DE" w16cex:dateUtc="2024-02-28T12:17:00Z"/>
  <w16cex:commentExtensible w16cex:durableId="664E32FF" w16cex:dateUtc="2024-02-28T12:47:00Z"/>
  <w16cex:commentExtensible w16cex:durableId="1070CAA8" w16cex:dateUtc="2024-02-29T13:09:00Z"/>
  <w16cex:commentExtensible w16cex:durableId="037675E9" w16cex:dateUtc="2024-02-28T13:06:00Z"/>
  <w16cex:commentExtensible w16cex:durableId="63767E4A" w16cex:dateUtc="2024-02-28T14:10:00Z"/>
  <w16cex:commentExtensible w16cex:durableId="352EB876" w16cex:dateUtc="2024-02-29T13:13:00Z"/>
  <w16cex:commentExtensible w16cex:durableId="041C68E6" w16cex:dateUtc="2024-02-29T13:13:00Z"/>
  <w16cex:commentExtensible w16cex:durableId="55EE04D9" w16cex:dateUtc="2024-02-29T13:14:00Z"/>
  <w16cex:commentExtensible w16cex:durableId="0477E0D3" w16cex:dateUtc="2024-02-28T13:14:00Z"/>
  <w16cex:commentExtensible w16cex:durableId="1F00D1BD" w16cex:dateUtc="2024-02-28T13:19:00Z"/>
  <w16cex:commentExtensible w16cex:durableId="754F2CF5" w16cex:dateUtc="2024-02-28T13:35:00Z"/>
  <w16cex:commentExtensible w16cex:durableId="01C7DE9F" w16cex:dateUtc="2024-02-28T13:40:00Z"/>
  <w16cex:commentExtensible w16cex:durableId="4635D2C6" w16cex:dateUtc="2024-02-28T13:36:00Z"/>
  <w16cex:commentExtensible w16cex:durableId="7B8F9545" w16cex:dateUtc="2024-02-28T14:24:00Z"/>
  <w16cex:commentExtensible w16cex:durableId="5C49CDFD" w16cex:dateUtc="2024-02-28T14:25:00Z"/>
  <w16cex:commentExtensible w16cex:durableId="2147DA85" w16cex:dateUtc="2024-02-28T14:25:00Z"/>
  <w16cex:commentExtensible w16cex:durableId="33398466" w16cex:dateUtc="2024-02-28T14:31:00Z"/>
  <w16cex:commentExtensible w16cex:durableId="6935C62B" w16cex:dateUtc="2024-02-28T14:35:00Z"/>
  <w16cex:commentExtensible w16cex:durableId="701E728A" w16cex:dateUtc="2024-02-28T14:35:00Z"/>
  <w16cex:commentExtensible w16cex:durableId="355BED19" w16cex:dateUtc="2024-02-28T14:40:00Z"/>
  <w16cex:commentExtensible w16cex:durableId="0DB83814" w16cex:dateUtc="2024-02-29T10:40:00Z"/>
  <w16cex:commentExtensible w16cex:durableId="107AA3F7" w16cex:dateUtc="2024-02-29T11:22:00Z"/>
  <w16cex:commentExtensible w16cex:durableId="2BCA5940" w16cex:dateUtc="2024-02-29T11:33:00Z"/>
  <w16cex:commentExtensible w16cex:durableId="607292FA" w16cex:dateUtc="2024-02-29T11:34:00Z"/>
  <w16cex:commentExtensible w16cex:durableId="3A337882" w16cex:dateUtc="2024-02-29T11:35:00Z"/>
  <w16cex:commentExtensible w16cex:durableId="44D56FBB" w16cex:dateUtc="2024-02-29T11:35:00Z"/>
  <w16cex:commentExtensible w16cex:durableId="136D8925" w16cex:dateUtc="2024-02-29T11:59:00Z"/>
  <w16cex:commentExtensible w16cex:durableId="03D36F8A" w16cex:dateUtc="2024-02-29T12:04:00Z"/>
  <w16cex:commentExtensible w16cex:durableId="27B3726D" w16cex:dateUtc="2024-02-29T12:14:00Z"/>
  <w16cex:commentExtensible w16cex:durableId="235C4754" w16cex:dateUtc="2024-02-29T12:22:00Z"/>
  <w16cex:commentExtensible w16cex:durableId="0E34B154" w16cex:dateUtc="2024-02-29T12:24:00Z"/>
  <w16cex:commentExtensible w16cex:durableId="45C0CE6A" w16cex:dateUtc="2024-02-29T12:25:00Z"/>
  <w16cex:commentExtensible w16cex:durableId="3A06146F" w16cex:dateUtc="2024-02-29T12:28:00Z"/>
  <w16cex:commentExtensible w16cex:durableId="5B17AE34" w16cex:dateUtc="2024-02-29T13:00:00Z"/>
  <w16cex:commentExtensible w16cex:durableId="1869BAE0" w16cex:dateUtc="2024-02-29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FD4C6" w16cid:durableId="22F71ED3"/>
  <w16cid:commentId w16cid:paraId="17EDFC61" w16cid:durableId="24821B5C"/>
  <w16cid:commentId w16cid:paraId="23DF70C3" w16cid:durableId="6A001389"/>
  <w16cid:commentId w16cid:paraId="3122886D" w16cid:durableId="575E76DE"/>
  <w16cid:commentId w16cid:paraId="09F66F61" w16cid:durableId="664E32FF"/>
  <w16cid:commentId w16cid:paraId="40381374" w16cid:durableId="1070CAA8"/>
  <w16cid:commentId w16cid:paraId="768BFD96" w16cid:durableId="037675E9"/>
  <w16cid:commentId w16cid:paraId="0D3773CC" w16cid:durableId="63767E4A"/>
  <w16cid:commentId w16cid:paraId="3BE80584" w16cid:durableId="352EB876"/>
  <w16cid:commentId w16cid:paraId="138AD67E" w16cid:durableId="041C68E6"/>
  <w16cid:commentId w16cid:paraId="7E4C4BED" w16cid:durableId="55EE04D9"/>
  <w16cid:commentId w16cid:paraId="33FB58D3" w16cid:durableId="0477E0D3"/>
  <w16cid:commentId w16cid:paraId="4354A16F" w16cid:durableId="1F00D1BD"/>
  <w16cid:commentId w16cid:paraId="2DDAE706" w16cid:durableId="754F2CF5"/>
  <w16cid:commentId w16cid:paraId="15E0BBB4" w16cid:durableId="01C7DE9F"/>
  <w16cid:commentId w16cid:paraId="7AA7D3BF" w16cid:durableId="4635D2C6"/>
  <w16cid:commentId w16cid:paraId="768B7F77" w16cid:durableId="7B8F9545"/>
  <w16cid:commentId w16cid:paraId="08623F6F" w16cid:durableId="5C49CDFD"/>
  <w16cid:commentId w16cid:paraId="032316A8" w16cid:durableId="2147DA85"/>
  <w16cid:commentId w16cid:paraId="26B88938" w16cid:durableId="33398466"/>
  <w16cid:commentId w16cid:paraId="1FADEA00" w16cid:durableId="6935C62B"/>
  <w16cid:commentId w16cid:paraId="2856AFF1" w16cid:durableId="701E728A"/>
  <w16cid:commentId w16cid:paraId="20BDD5D2" w16cid:durableId="355BED19"/>
  <w16cid:commentId w16cid:paraId="11D4B9D0" w16cid:durableId="0DB83814"/>
  <w16cid:commentId w16cid:paraId="37B4E2EE" w16cid:durableId="107AA3F7"/>
  <w16cid:commentId w16cid:paraId="391D3851" w16cid:durableId="2BCA5940"/>
  <w16cid:commentId w16cid:paraId="1BF6CEDD" w16cid:durableId="607292FA"/>
  <w16cid:commentId w16cid:paraId="3D9BD9F7" w16cid:durableId="3A337882"/>
  <w16cid:commentId w16cid:paraId="755C66C5" w16cid:durableId="44D56FBB"/>
  <w16cid:commentId w16cid:paraId="06055059" w16cid:durableId="136D8925"/>
  <w16cid:commentId w16cid:paraId="57C1CA70" w16cid:durableId="03D36F8A"/>
  <w16cid:commentId w16cid:paraId="54A77F17" w16cid:durableId="27B3726D"/>
  <w16cid:commentId w16cid:paraId="01F04413" w16cid:durableId="235C4754"/>
  <w16cid:commentId w16cid:paraId="57552EB3" w16cid:durableId="0E34B154"/>
  <w16cid:commentId w16cid:paraId="47C84980" w16cid:durableId="45C0CE6A"/>
  <w16cid:commentId w16cid:paraId="7E7BADAD" w16cid:durableId="3A06146F"/>
  <w16cid:commentId w16cid:paraId="1142B064" w16cid:durableId="5B17AE34"/>
  <w16cid:commentId w16cid:paraId="59CCFB5F" w16cid:durableId="1869BA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B32ED" w14:textId="77777777" w:rsidR="005B1162" w:rsidRDefault="005B1162" w:rsidP="00143ACD">
      <w:pPr>
        <w:spacing w:after="0" w:line="240" w:lineRule="auto"/>
      </w:pPr>
      <w:r>
        <w:separator/>
      </w:r>
    </w:p>
  </w:endnote>
  <w:endnote w:type="continuationSeparator" w:id="0">
    <w:p w14:paraId="5F1C29D8" w14:textId="77777777" w:rsidR="005B1162" w:rsidRDefault="005B116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charset w:val="00"/>
    <w:family w:val="auto"/>
    <w:pitch w:val="default"/>
  </w:font>
  <w:font w:name="FormalScrp421 BT">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ianti BdIt Win95BT">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3DA94B60" w:rsidR="00846A84" w:rsidRPr="00A95BD0" w:rsidRDefault="00846A84"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FF786E">
              <w:rPr>
                <w:rFonts w:ascii="Trebuchet MS" w:hAnsi="Trebuchet MS"/>
                <w:b/>
                <w:bCs/>
                <w:noProof/>
                <w:sz w:val="16"/>
                <w:szCs w:val="16"/>
              </w:rPr>
              <w:t>5</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FF786E">
              <w:rPr>
                <w:rFonts w:ascii="Trebuchet MS" w:hAnsi="Trebuchet MS"/>
                <w:b/>
                <w:bCs/>
                <w:noProof/>
                <w:sz w:val="16"/>
                <w:szCs w:val="16"/>
              </w:rPr>
              <w:t>49</w:t>
            </w:r>
            <w:r w:rsidRPr="00A95BD0">
              <w:rPr>
                <w:rFonts w:ascii="Trebuchet MS" w:hAnsi="Trebuchet MS"/>
                <w:b/>
                <w:bCs/>
                <w:sz w:val="16"/>
                <w:szCs w:val="16"/>
              </w:rPr>
              <w:fldChar w:fldCharType="end"/>
            </w:r>
          </w:sdtContent>
        </w:sdt>
      </w:sdtContent>
    </w:sdt>
  </w:p>
  <w:p w14:paraId="5D830629" w14:textId="77777777" w:rsidR="00846A84" w:rsidRPr="00A95BD0" w:rsidRDefault="00846A84"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846A84" w:rsidRPr="00A95BD0" w:rsidRDefault="00846A84"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846A84" w:rsidRPr="00A95BD0" w14:paraId="2D3AFF6E" w14:textId="77777777" w:rsidTr="00661A9E">
      <w:trPr>
        <w:trHeight w:val="283"/>
      </w:trPr>
      <w:tc>
        <w:tcPr>
          <w:tcW w:w="7290" w:type="dxa"/>
          <w:shd w:val="clear" w:color="auto" w:fill="auto"/>
          <w:vAlign w:val="center"/>
        </w:tcPr>
        <w:p w14:paraId="65D165CB" w14:textId="77777777" w:rsidR="00846A84" w:rsidRPr="00A95BD0" w:rsidRDefault="00846A84"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846A84" w:rsidRPr="00A95BD0" w:rsidRDefault="00846A84"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BB1ECC2" w:rsidR="00846A84" w:rsidRPr="00A95BD0" w:rsidRDefault="00846A84"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FF786E">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FF786E">
              <w:rPr>
                <w:rFonts w:ascii="Trebuchet MS" w:hAnsi="Trebuchet MS"/>
                <w:b/>
                <w:bCs/>
                <w:noProof/>
                <w:sz w:val="16"/>
                <w:szCs w:val="16"/>
              </w:rPr>
              <w:t>49</w:t>
            </w:r>
            <w:r w:rsidRPr="00A95BD0">
              <w:rPr>
                <w:rFonts w:ascii="Trebuchet MS" w:hAnsi="Trebuchet MS"/>
                <w:b/>
                <w:bCs/>
                <w:sz w:val="16"/>
                <w:szCs w:val="16"/>
              </w:rPr>
              <w:fldChar w:fldCharType="end"/>
            </w:r>
          </w:sdtContent>
        </w:sdt>
      </w:sdtContent>
    </w:sdt>
  </w:p>
  <w:p w14:paraId="59B651B5" w14:textId="7B30C623" w:rsidR="00846A84" w:rsidRPr="00A95BD0" w:rsidRDefault="00846A84"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51FD53C" w14:textId="70446848" w:rsidR="00846A84" w:rsidRPr="00A95BD0" w:rsidRDefault="00846A84"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846A84" w:rsidRPr="00A95BD0" w14:paraId="3590E1EB" w14:textId="77777777" w:rsidTr="0095490A">
      <w:trPr>
        <w:trHeight w:val="267"/>
      </w:trPr>
      <w:tc>
        <w:tcPr>
          <w:tcW w:w="9974" w:type="dxa"/>
          <w:shd w:val="clear" w:color="auto" w:fill="auto"/>
          <w:vAlign w:val="center"/>
        </w:tcPr>
        <w:p w14:paraId="10194C4D" w14:textId="77777777" w:rsidR="00846A84" w:rsidRPr="00A95BD0" w:rsidRDefault="00846A84"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846A84" w:rsidRPr="005863C9" w:rsidRDefault="00846A84"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A1FC" w14:textId="77777777" w:rsidR="005B1162" w:rsidRDefault="005B1162" w:rsidP="00143ACD">
      <w:pPr>
        <w:spacing w:after="0" w:line="240" w:lineRule="auto"/>
      </w:pPr>
      <w:r>
        <w:separator/>
      </w:r>
    </w:p>
  </w:footnote>
  <w:footnote w:type="continuationSeparator" w:id="0">
    <w:p w14:paraId="20252E38" w14:textId="77777777" w:rsidR="005B1162" w:rsidRDefault="005B1162" w:rsidP="0014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345B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030F6DA"/>
    <w:lvl w:ilvl="0">
      <w:numFmt w:val="bullet"/>
      <w:lvlText w:val="*"/>
      <w:lvlJc w:val="left"/>
    </w:lvl>
  </w:abstractNum>
  <w:abstractNum w:abstractNumId="2" w15:restartNumberingAfterBreak="0">
    <w:nsid w:val="074F0CAB"/>
    <w:multiLevelType w:val="hybridMultilevel"/>
    <w:tmpl w:val="3A62173E"/>
    <w:lvl w:ilvl="0" w:tplc="B7F0F738">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281819"/>
    <w:multiLevelType w:val="hybridMultilevel"/>
    <w:tmpl w:val="9CA2962A"/>
    <w:lvl w:ilvl="0" w:tplc="0024D07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E7F9D"/>
    <w:multiLevelType w:val="hybridMultilevel"/>
    <w:tmpl w:val="3DC6672A"/>
    <w:lvl w:ilvl="0" w:tplc="8EBEA172">
      <w:start w:val="2"/>
      <w:numFmt w:val="bullet"/>
      <w:lvlText w:val="-"/>
      <w:lvlJc w:val="left"/>
      <w:pPr>
        <w:tabs>
          <w:tab w:val="num" w:pos="4122"/>
        </w:tabs>
        <w:ind w:left="4122" w:hanging="720"/>
      </w:pPr>
      <w:rPr>
        <w:rFonts w:ascii="Times New Roman" w:eastAsia="Times New Roman" w:hAnsi="Times New Roman" w:cs="Times New Roman" w:hint="default"/>
      </w:rPr>
    </w:lvl>
    <w:lvl w:ilvl="1" w:tplc="04180003" w:tentative="1">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980349C"/>
    <w:multiLevelType w:val="hybridMultilevel"/>
    <w:tmpl w:val="15C0ED52"/>
    <w:lvl w:ilvl="0" w:tplc="C3926B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D6888"/>
    <w:multiLevelType w:val="hybridMultilevel"/>
    <w:tmpl w:val="8D2C44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31CDB"/>
    <w:multiLevelType w:val="hybridMultilevel"/>
    <w:tmpl w:val="446657EE"/>
    <w:lvl w:ilvl="0" w:tplc="F6D614C2">
      <w:start w:val="1"/>
      <w:numFmt w:val="bullet"/>
      <w:pStyle w:val="Z-Buline"/>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40AE5"/>
    <w:multiLevelType w:val="hybridMultilevel"/>
    <w:tmpl w:val="5B122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209D6"/>
    <w:multiLevelType w:val="hybridMultilevel"/>
    <w:tmpl w:val="806C193C"/>
    <w:lvl w:ilvl="0" w:tplc="083C49FA">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55C580D"/>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D201A2"/>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3E568C"/>
    <w:multiLevelType w:val="hybridMultilevel"/>
    <w:tmpl w:val="43068C2E"/>
    <w:lvl w:ilvl="0" w:tplc="2F3A3D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F5F74"/>
    <w:multiLevelType w:val="hybridMultilevel"/>
    <w:tmpl w:val="5B821B64"/>
    <w:lvl w:ilvl="0" w:tplc="08090019">
      <w:start w:val="1"/>
      <w:numFmt w:val="lowerLetter"/>
      <w:lvlText w:val="%1."/>
      <w:lvlJc w:val="left"/>
      <w:pPr>
        <w:ind w:left="72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E64BF4"/>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D20C8A"/>
    <w:multiLevelType w:val="hybridMultilevel"/>
    <w:tmpl w:val="789C67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327BC"/>
    <w:multiLevelType w:val="hybridMultilevel"/>
    <w:tmpl w:val="60E6ED3A"/>
    <w:lvl w:ilvl="0" w:tplc="CAC43F70">
      <w:start w:val="2"/>
      <w:numFmt w:val="bullet"/>
      <w:lvlText w:val="-"/>
      <w:lvlJc w:val="left"/>
      <w:pPr>
        <w:ind w:left="928" w:hanging="360"/>
      </w:pPr>
      <w:rPr>
        <w:rFonts w:ascii="Times New Roman" w:hAnsi="Times New Roman" w:cs="Times New Roman" w:hint="default"/>
        <w:b w:val="0"/>
        <w:i w:val="0"/>
        <w:sz w:val="22"/>
      </w:rPr>
    </w:lvl>
    <w:lvl w:ilvl="1" w:tplc="04180003">
      <w:start w:val="1"/>
      <w:numFmt w:val="bullet"/>
      <w:lvlText w:val="o"/>
      <w:lvlJc w:val="left"/>
      <w:pPr>
        <w:ind w:left="1440" w:hanging="360"/>
      </w:pPr>
      <w:rPr>
        <w:rFonts w:ascii="Courier New" w:hAnsi="Courier New" w:cs="Courier New" w:hint="default"/>
      </w:rPr>
    </w:lvl>
    <w:lvl w:ilvl="2" w:tplc="8A045DD0">
      <w:numFmt w:val="bullet"/>
      <w:lvlText w:val="•"/>
      <w:lvlJc w:val="left"/>
      <w:pPr>
        <w:ind w:left="2160" w:hanging="360"/>
      </w:pPr>
      <w:rPr>
        <w:rFonts w:ascii="Times New Roman" w:eastAsia="Times New Roman" w:hAnsi="Times New Roman"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B83477"/>
    <w:multiLevelType w:val="hybridMultilevel"/>
    <w:tmpl w:val="C3C28570"/>
    <w:lvl w:ilvl="0" w:tplc="BD18DEF4">
      <w:numFmt w:val="bullet"/>
      <w:lvlText w:val="-"/>
      <w:lvlJc w:val="left"/>
      <w:pPr>
        <w:ind w:left="720" w:hanging="360"/>
      </w:pPr>
      <w:rPr>
        <w:rFonts w:ascii="Calibri Light" w:eastAsia="Times New Roman" w:hAnsi="Calibri Light" w:cs="Calibri Ligh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D751170"/>
    <w:multiLevelType w:val="hybridMultilevel"/>
    <w:tmpl w:val="F8DC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A741F"/>
    <w:multiLevelType w:val="hybridMultilevel"/>
    <w:tmpl w:val="52087E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EB3712"/>
    <w:multiLevelType w:val="hybridMultilevel"/>
    <w:tmpl w:val="FDA07688"/>
    <w:lvl w:ilvl="0" w:tplc="08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DA63A60"/>
    <w:multiLevelType w:val="hybridMultilevel"/>
    <w:tmpl w:val="0556FB66"/>
    <w:lvl w:ilvl="0" w:tplc="23642912">
      <w:start w:val="1"/>
      <w:numFmt w:val="lowerLetter"/>
      <w:lvlText w:val="%1."/>
      <w:lvlJc w:val="left"/>
      <w:pPr>
        <w:ind w:left="862" w:hanging="360"/>
      </w:pPr>
      <w:rPr>
        <w:rFonts w:ascii="Times New Roman" w:hAnsi="Times New Roman" w:hint="default"/>
        <w:sz w:val="20"/>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2" w15:restartNumberingAfterBreak="0">
    <w:nsid w:val="74B802CB"/>
    <w:multiLevelType w:val="hybridMultilevel"/>
    <w:tmpl w:val="A93AA9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41DCF"/>
    <w:multiLevelType w:val="hybridMultilevel"/>
    <w:tmpl w:val="84402EEE"/>
    <w:lvl w:ilvl="0" w:tplc="B0FA04A8">
      <w:start w:val="6"/>
      <w:numFmt w:val="bullet"/>
      <w:lvlText w:val="-"/>
      <w:lvlJc w:val="left"/>
      <w:pPr>
        <w:ind w:left="2250" w:hanging="360"/>
      </w:pPr>
      <w:rPr>
        <w:rFonts w:ascii="Times New Roman" w:eastAsia="MS Mincho"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7948080F"/>
    <w:multiLevelType w:val="hybridMultilevel"/>
    <w:tmpl w:val="79DED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95C5C"/>
    <w:multiLevelType w:val="hybridMultilevel"/>
    <w:tmpl w:val="834451FE"/>
    <w:lvl w:ilvl="0" w:tplc="76C61414">
      <w:start w:val="1"/>
      <w:numFmt w:val="lowerLetter"/>
      <w:lvlText w:val="%1."/>
      <w:lvlJc w:val="center"/>
      <w:pPr>
        <w:ind w:left="720" w:hanging="360"/>
      </w:pPr>
      <w:rPr>
        <w:rFonts w:hint="default"/>
        <w:ker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0"/>
  </w:num>
  <w:num w:numId="3">
    <w:abstractNumId w:val="1"/>
    <w:lvlOverride w:ilvl="0">
      <w:lvl w:ilvl="0">
        <w:start w:val="65535"/>
        <w:numFmt w:val="bullet"/>
        <w:lvlText w:val="-"/>
        <w:legacy w:legacy="1" w:legacySpace="0" w:legacyIndent="119"/>
        <w:lvlJc w:val="left"/>
        <w:rPr>
          <w:rFonts w:ascii="Times New Roman" w:hAnsi="Times New Roman" w:cs="Times New Roman" w:hint="default"/>
        </w:rPr>
      </w:lvl>
    </w:lvlOverride>
  </w:num>
  <w:num w:numId="4">
    <w:abstractNumId w:val="12"/>
  </w:num>
  <w:num w:numId="5">
    <w:abstractNumId w:val="22"/>
  </w:num>
  <w:num w:numId="6">
    <w:abstractNumId w:val="19"/>
  </w:num>
  <w:num w:numId="7">
    <w:abstractNumId w:val="5"/>
  </w:num>
  <w:num w:numId="8">
    <w:abstractNumId w:val="20"/>
  </w:num>
  <w:num w:numId="9">
    <w:abstractNumId w:val="23"/>
  </w:num>
  <w:num w:numId="10">
    <w:abstractNumId w:val="15"/>
  </w:num>
  <w:num w:numId="11">
    <w:abstractNumId w:val="13"/>
  </w:num>
  <w:num w:numId="12">
    <w:abstractNumId w:val="14"/>
  </w:num>
  <w:num w:numId="13">
    <w:abstractNumId w:val="10"/>
  </w:num>
  <w:num w:numId="14">
    <w:abstractNumId w:val="2"/>
  </w:num>
  <w:num w:numId="15">
    <w:abstractNumId w:val="25"/>
  </w:num>
  <w:num w:numId="16">
    <w:abstractNumId w:val="11"/>
  </w:num>
  <w:num w:numId="17">
    <w:abstractNumId w:val="4"/>
  </w:num>
  <w:num w:numId="18">
    <w:abstractNumId w:val="24"/>
  </w:num>
  <w:num w:numId="19">
    <w:abstractNumId w:val="6"/>
  </w:num>
  <w:num w:numId="20">
    <w:abstractNumId w:val="8"/>
  </w:num>
  <w:num w:numId="21">
    <w:abstractNumId w:val="9"/>
  </w:num>
  <w:num w:numId="22">
    <w:abstractNumId w:val="17"/>
  </w:num>
  <w:num w:numId="23">
    <w:abstractNumId w:val="18"/>
  </w:num>
  <w:num w:numId="24">
    <w:abstractNumId w:val="21"/>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42469"/>
    <w:rsid w:val="00054803"/>
    <w:rsid w:val="0005583C"/>
    <w:rsid w:val="000743CC"/>
    <w:rsid w:val="000B0933"/>
    <w:rsid w:val="000C14AB"/>
    <w:rsid w:val="000E09EB"/>
    <w:rsid w:val="000F3B77"/>
    <w:rsid w:val="000F4F16"/>
    <w:rsid w:val="001103FC"/>
    <w:rsid w:val="001106DF"/>
    <w:rsid w:val="00125D4E"/>
    <w:rsid w:val="00132488"/>
    <w:rsid w:val="00135CA3"/>
    <w:rsid w:val="001376D8"/>
    <w:rsid w:val="00137D18"/>
    <w:rsid w:val="00143ACD"/>
    <w:rsid w:val="00165262"/>
    <w:rsid w:val="001A2D24"/>
    <w:rsid w:val="001B0446"/>
    <w:rsid w:val="001B47C8"/>
    <w:rsid w:val="001C0A3E"/>
    <w:rsid w:val="001F5548"/>
    <w:rsid w:val="0020757D"/>
    <w:rsid w:val="00225634"/>
    <w:rsid w:val="00245C3C"/>
    <w:rsid w:val="00252C57"/>
    <w:rsid w:val="0027314F"/>
    <w:rsid w:val="00276E50"/>
    <w:rsid w:val="0029014C"/>
    <w:rsid w:val="002940C4"/>
    <w:rsid w:val="002A1071"/>
    <w:rsid w:val="002A6B59"/>
    <w:rsid w:val="002B0E92"/>
    <w:rsid w:val="002B2796"/>
    <w:rsid w:val="002C2CA9"/>
    <w:rsid w:val="002C77D2"/>
    <w:rsid w:val="002D19BC"/>
    <w:rsid w:val="0032358B"/>
    <w:rsid w:val="00330BC6"/>
    <w:rsid w:val="003370E7"/>
    <w:rsid w:val="00354326"/>
    <w:rsid w:val="00365646"/>
    <w:rsid w:val="00367D52"/>
    <w:rsid w:val="0038558E"/>
    <w:rsid w:val="003A7392"/>
    <w:rsid w:val="003C123B"/>
    <w:rsid w:val="003C4100"/>
    <w:rsid w:val="003D08BF"/>
    <w:rsid w:val="003E6980"/>
    <w:rsid w:val="00400091"/>
    <w:rsid w:val="00402CC7"/>
    <w:rsid w:val="00412BB6"/>
    <w:rsid w:val="00431AA3"/>
    <w:rsid w:val="00473855"/>
    <w:rsid w:val="00482160"/>
    <w:rsid w:val="00482EF6"/>
    <w:rsid w:val="00484472"/>
    <w:rsid w:val="004B7417"/>
    <w:rsid w:val="004C0CE7"/>
    <w:rsid w:val="004C7186"/>
    <w:rsid w:val="004E5887"/>
    <w:rsid w:val="004F0F51"/>
    <w:rsid w:val="004F42C9"/>
    <w:rsid w:val="004F6F73"/>
    <w:rsid w:val="005158C4"/>
    <w:rsid w:val="00517E69"/>
    <w:rsid w:val="00520258"/>
    <w:rsid w:val="0053065D"/>
    <w:rsid w:val="00535365"/>
    <w:rsid w:val="00542B0D"/>
    <w:rsid w:val="005532F6"/>
    <w:rsid w:val="00575010"/>
    <w:rsid w:val="005863C9"/>
    <w:rsid w:val="00590BE7"/>
    <w:rsid w:val="00591783"/>
    <w:rsid w:val="0059613D"/>
    <w:rsid w:val="005973F3"/>
    <w:rsid w:val="005B1162"/>
    <w:rsid w:val="005C514F"/>
    <w:rsid w:val="005E4D62"/>
    <w:rsid w:val="005F5671"/>
    <w:rsid w:val="00626733"/>
    <w:rsid w:val="00631BF9"/>
    <w:rsid w:val="00634427"/>
    <w:rsid w:val="00661A9E"/>
    <w:rsid w:val="006700C6"/>
    <w:rsid w:val="00677E90"/>
    <w:rsid w:val="00687245"/>
    <w:rsid w:val="006A7975"/>
    <w:rsid w:val="006C58A3"/>
    <w:rsid w:val="006D0B80"/>
    <w:rsid w:val="006D65DB"/>
    <w:rsid w:val="00706FA3"/>
    <w:rsid w:val="007133A5"/>
    <w:rsid w:val="00722606"/>
    <w:rsid w:val="007227CE"/>
    <w:rsid w:val="00733B88"/>
    <w:rsid w:val="00744EDF"/>
    <w:rsid w:val="00791E18"/>
    <w:rsid w:val="007A234E"/>
    <w:rsid w:val="007D1792"/>
    <w:rsid w:val="007D4A5C"/>
    <w:rsid w:val="007E6483"/>
    <w:rsid w:val="007F7920"/>
    <w:rsid w:val="0081469C"/>
    <w:rsid w:val="0081504B"/>
    <w:rsid w:val="0083699B"/>
    <w:rsid w:val="00846A84"/>
    <w:rsid w:val="008507D9"/>
    <w:rsid w:val="00862FB8"/>
    <w:rsid w:val="008631FB"/>
    <w:rsid w:val="00876A04"/>
    <w:rsid w:val="00884706"/>
    <w:rsid w:val="008861C9"/>
    <w:rsid w:val="00890E4A"/>
    <w:rsid w:val="008976C9"/>
    <w:rsid w:val="008A38AC"/>
    <w:rsid w:val="008B5E35"/>
    <w:rsid w:val="008C1DDB"/>
    <w:rsid w:val="008C7811"/>
    <w:rsid w:val="008D246C"/>
    <w:rsid w:val="008D5160"/>
    <w:rsid w:val="008D6425"/>
    <w:rsid w:val="008E19DC"/>
    <w:rsid w:val="008E5A3D"/>
    <w:rsid w:val="0090061B"/>
    <w:rsid w:val="0090350E"/>
    <w:rsid w:val="00905F68"/>
    <w:rsid w:val="009105CF"/>
    <w:rsid w:val="00911372"/>
    <w:rsid w:val="009142A5"/>
    <w:rsid w:val="00920719"/>
    <w:rsid w:val="009237BB"/>
    <w:rsid w:val="00933F2F"/>
    <w:rsid w:val="009405F7"/>
    <w:rsid w:val="0095490A"/>
    <w:rsid w:val="00976937"/>
    <w:rsid w:val="009866BC"/>
    <w:rsid w:val="00996251"/>
    <w:rsid w:val="00997DC4"/>
    <w:rsid w:val="009A3032"/>
    <w:rsid w:val="009A30D7"/>
    <w:rsid w:val="009B480A"/>
    <w:rsid w:val="009B506D"/>
    <w:rsid w:val="009D2360"/>
    <w:rsid w:val="009E2588"/>
    <w:rsid w:val="009E5EEC"/>
    <w:rsid w:val="009E5F3D"/>
    <w:rsid w:val="009F7F77"/>
    <w:rsid w:val="00A0719A"/>
    <w:rsid w:val="00A10152"/>
    <w:rsid w:val="00A1767B"/>
    <w:rsid w:val="00A213AB"/>
    <w:rsid w:val="00A448BD"/>
    <w:rsid w:val="00A518F5"/>
    <w:rsid w:val="00A5274D"/>
    <w:rsid w:val="00A55623"/>
    <w:rsid w:val="00A84E54"/>
    <w:rsid w:val="00A906B5"/>
    <w:rsid w:val="00A95BD0"/>
    <w:rsid w:val="00AB2D31"/>
    <w:rsid w:val="00AB6704"/>
    <w:rsid w:val="00AC6657"/>
    <w:rsid w:val="00AC6CA8"/>
    <w:rsid w:val="00AE007A"/>
    <w:rsid w:val="00AF137A"/>
    <w:rsid w:val="00AF5C6E"/>
    <w:rsid w:val="00B040C2"/>
    <w:rsid w:val="00B30522"/>
    <w:rsid w:val="00B503A7"/>
    <w:rsid w:val="00B5690B"/>
    <w:rsid w:val="00B57F87"/>
    <w:rsid w:val="00B610E7"/>
    <w:rsid w:val="00B62761"/>
    <w:rsid w:val="00B66053"/>
    <w:rsid w:val="00BA7EEF"/>
    <w:rsid w:val="00BC1B81"/>
    <w:rsid w:val="00BC20CD"/>
    <w:rsid w:val="00BC266A"/>
    <w:rsid w:val="00BC3359"/>
    <w:rsid w:val="00BC41CD"/>
    <w:rsid w:val="00BE0746"/>
    <w:rsid w:val="00BF5987"/>
    <w:rsid w:val="00C02DFA"/>
    <w:rsid w:val="00C05FE2"/>
    <w:rsid w:val="00C26DB9"/>
    <w:rsid w:val="00C46B38"/>
    <w:rsid w:val="00C545F6"/>
    <w:rsid w:val="00C5562D"/>
    <w:rsid w:val="00C57191"/>
    <w:rsid w:val="00C61733"/>
    <w:rsid w:val="00C6692F"/>
    <w:rsid w:val="00C66EE4"/>
    <w:rsid w:val="00C76F67"/>
    <w:rsid w:val="00C8189C"/>
    <w:rsid w:val="00C90166"/>
    <w:rsid w:val="00CA1D2E"/>
    <w:rsid w:val="00CD0B0D"/>
    <w:rsid w:val="00CD2796"/>
    <w:rsid w:val="00CD3345"/>
    <w:rsid w:val="00CD7FD1"/>
    <w:rsid w:val="00CE43E9"/>
    <w:rsid w:val="00CE5F9D"/>
    <w:rsid w:val="00CF0CFC"/>
    <w:rsid w:val="00CF57AF"/>
    <w:rsid w:val="00D05506"/>
    <w:rsid w:val="00D1499F"/>
    <w:rsid w:val="00D20474"/>
    <w:rsid w:val="00D30B38"/>
    <w:rsid w:val="00D356FA"/>
    <w:rsid w:val="00D41783"/>
    <w:rsid w:val="00D55CDB"/>
    <w:rsid w:val="00D6136A"/>
    <w:rsid w:val="00D62259"/>
    <w:rsid w:val="00D8381D"/>
    <w:rsid w:val="00D848DA"/>
    <w:rsid w:val="00D97838"/>
    <w:rsid w:val="00DA0A72"/>
    <w:rsid w:val="00DA77EA"/>
    <w:rsid w:val="00DD65FA"/>
    <w:rsid w:val="00DE792C"/>
    <w:rsid w:val="00E00707"/>
    <w:rsid w:val="00E12772"/>
    <w:rsid w:val="00E172A5"/>
    <w:rsid w:val="00E47F0A"/>
    <w:rsid w:val="00E571F0"/>
    <w:rsid w:val="00E71F22"/>
    <w:rsid w:val="00E76608"/>
    <w:rsid w:val="00E77F4E"/>
    <w:rsid w:val="00E82CD9"/>
    <w:rsid w:val="00E83AE1"/>
    <w:rsid w:val="00E84F3C"/>
    <w:rsid w:val="00E9221B"/>
    <w:rsid w:val="00EA371D"/>
    <w:rsid w:val="00EA6BA2"/>
    <w:rsid w:val="00EB40E0"/>
    <w:rsid w:val="00EC0EEB"/>
    <w:rsid w:val="00ED25D0"/>
    <w:rsid w:val="00ED4D6A"/>
    <w:rsid w:val="00ED6EF0"/>
    <w:rsid w:val="00EE66FA"/>
    <w:rsid w:val="00EE7482"/>
    <w:rsid w:val="00F06FC2"/>
    <w:rsid w:val="00F0786B"/>
    <w:rsid w:val="00F07D44"/>
    <w:rsid w:val="00F1090C"/>
    <w:rsid w:val="00F122A3"/>
    <w:rsid w:val="00F270A8"/>
    <w:rsid w:val="00F37C9E"/>
    <w:rsid w:val="00F460DF"/>
    <w:rsid w:val="00F50543"/>
    <w:rsid w:val="00F55842"/>
    <w:rsid w:val="00F566C4"/>
    <w:rsid w:val="00F6632E"/>
    <w:rsid w:val="00F83E65"/>
    <w:rsid w:val="00F96010"/>
    <w:rsid w:val="00FA4087"/>
    <w:rsid w:val="00FB5C16"/>
    <w:rsid w:val="00FF1CD3"/>
    <w:rsid w:val="00FF7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36B88239-5913-4B7A-B007-DA3DA19E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CD"/>
  </w:style>
  <w:style w:type="paragraph" w:styleId="Heading1">
    <w:name w:val="heading 1"/>
    <w:basedOn w:val="Normal"/>
    <w:next w:val="Normal"/>
    <w:link w:val="Heading1Char"/>
    <w:uiPriority w:val="99"/>
    <w:qFormat/>
    <w:rsid w:val="000E09EB"/>
    <w:pPr>
      <w:keepNext/>
      <w:keepLines/>
      <w:spacing w:before="240" w:after="0" w:line="276" w:lineRule="auto"/>
      <w:outlineLvl w:val="0"/>
    </w:pPr>
    <w:rPr>
      <w:rFonts w:ascii="Calibri Light" w:eastAsia="Times New Roman" w:hAnsi="Calibri Light" w:cs="Times New Roman"/>
      <w:color w:val="2E74B5"/>
      <w:sz w:val="32"/>
      <w:szCs w:val="32"/>
      <w:lang w:val="en-US"/>
      <w14:ligatures w14:val="none"/>
    </w:rPr>
  </w:style>
  <w:style w:type="paragraph" w:styleId="Heading2">
    <w:name w:val="heading 2"/>
    <w:basedOn w:val="Normal"/>
    <w:next w:val="Normal"/>
    <w:link w:val="Heading2Char"/>
    <w:qFormat/>
    <w:rsid w:val="000E09EB"/>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paragraph" w:styleId="Heading3">
    <w:name w:val="heading 3"/>
    <w:basedOn w:val="Normal"/>
    <w:next w:val="Normal"/>
    <w:link w:val="Heading3Char"/>
    <w:uiPriority w:val="9"/>
    <w:qFormat/>
    <w:rsid w:val="000E09EB"/>
    <w:pPr>
      <w:keepNext/>
      <w:spacing w:before="240" w:after="60" w:line="276" w:lineRule="auto"/>
      <w:outlineLvl w:val="2"/>
    </w:pPr>
    <w:rPr>
      <w:rFonts w:ascii="Cambria" w:eastAsia="Times New Roman" w:hAnsi="Cambria" w:cs="Times New Roman"/>
      <w:b/>
      <w:bCs/>
      <w:sz w:val="26"/>
      <w:szCs w:val="26"/>
      <w:lang w:val="en-US"/>
      <w14:ligatures w14:val="none"/>
    </w:rPr>
  </w:style>
  <w:style w:type="paragraph" w:styleId="Heading4">
    <w:name w:val="heading 4"/>
    <w:basedOn w:val="Normal"/>
    <w:next w:val="Normal"/>
    <w:link w:val="Heading4Char"/>
    <w:uiPriority w:val="9"/>
    <w:qFormat/>
    <w:rsid w:val="000E09EB"/>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5">
    <w:name w:val="heading 5"/>
    <w:basedOn w:val="Normal"/>
    <w:next w:val="Normal"/>
    <w:link w:val="Heading5Char"/>
    <w:uiPriority w:val="9"/>
    <w:semiHidden/>
    <w:unhideWhenUsed/>
    <w:qFormat/>
    <w:rsid w:val="000E09EB"/>
    <w:pPr>
      <w:spacing w:before="240" w:after="60" w:line="276" w:lineRule="auto"/>
      <w:outlineLvl w:val="4"/>
    </w:pPr>
    <w:rPr>
      <w:rFonts w:ascii="Calibri" w:eastAsia="Times New Roman" w:hAnsi="Calibri" w:cs="Times New Roman"/>
      <w:b/>
      <w:bCs/>
      <w:i/>
      <w:iCs/>
      <w:sz w:val="26"/>
      <w:szCs w:val="26"/>
      <w:lang w:val="en-US"/>
      <w14:ligatures w14:val="none"/>
    </w:rPr>
  </w:style>
  <w:style w:type="paragraph" w:styleId="Heading8">
    <w:name w:val="heading 8"/>
    <w:basedOn w:val="Normal"/>
    <w:next w:val="Normal"/>
    <w:link w:val="Heading8Char"/>
    <w:uiPriority w:val="9"/>
    <w:qFormat/>
    <w:rsid w:val="000E09EB"/>
    <w:pPr>
      <w:spacing w:before="240" w:after="60" w:line="276" w:lineRule="auto"/>
      <w:outlineLvl w:val="7"/>
    </w:pPr>
    <w:rPr>
      <w:rFonts w:ascii="Calibri" w:eastAsia="Times New Roman" w:hAnsi="Calibri" w:cs="Times New Roman"/>
      <w:i/>
      <w:iCs/>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1 Char, Caracter Char, Caracter,Char1 Char2,Caracter Char,Caracter"/>
    <w:basedOn w:val="Normal"/>
    <w:link w:val="HeaderChar"/>
    <w:unhideWhenUsed/>
    <w:rsid w:val="00143ACD"/>
    <w:pPr>
      <w:tabs>
        <w:tab w:val="center" w:pos="4513"/>
        <w:tab w:val="right" w:pos="9026"/>
      </w:tabs>
      <w:spacing w:after="0" w:line="240" w:lineRule="auto"/>
    </w:pPr>
  </w:style>
  <w:style w:type="character" w:customStyle="1" w:styleId="HeaderChar">
    <w:name w:val="Header Char"/>
    <w:aliases w:val="Mediu Char, Char1 Char Char1, Caracter Char Char1, Caracter Char2,Char1 Char2 Char1,Caracter Char Char1,Caracter Char2"/>
    <w:basedOn w:val="DefaultParagraphFont"/>
    <w:link w:val="Header"/>
    <w:uiPriority w:val="99"/>
    <w:rsid w:val="00143ACD"/>
  </w:style>
  <w:style w:type="paragraph" w:styleId="Footer">
    <w:name w:val="footer"/>
    <w:aliases w:val=" Char, Char Char Char Char,Char,Char Char Char Char, Char Char Char, Char Caracter Caracter, Char Caracter,Char Caracter Caracter,Char Caracter,Char Char Char"/>
    <w:basedOn w:val="Normal"/>
    <w:link w:val="FooterChar"/>
    <w:unhideWhenUsed/>
    <w:rsid w:val="00143ACD"/>
    <w:pPr>
      <w:tabs>
        <w:tab w:val="center" w:pos="4513"/>
        <w:tab w:val="right" w:pos="9026"/>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Char Char Char Char1"/>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9"/>
    <w:rsid w:val="000E09EB"/>
    <w:rPr>
      <w:rFonts w:ascii="Calibri Light" w:eastAsia="Times New Roman" w:hAnsi="Calibri Light" w:cs="Times New Roman"/>
      <w:color w:val="2E74B5"/>
      <w:sz w:val="32"/>
      <w:szCs w:val="32"/>
      <w:lang w:val="en-US"/>
      <w14:ligatures w14:val="none"/>
    </w:rPr>
  </w:style>
  <w:style w:type="character" w:customStyle="1" w:styleId="Heading2Char">
    <w:name w:val="Heading 2 Char"/>
    <w:basedOn w:val="DefaultParagraphFont"/>
    <w:link w:val="Heading2"/>
    <w:rsid w:val="000E09EB"/>
    <w:rPr>
      <w:rFonts w:ascii="Times New Roman" w:eastAsia="Times New Roman" w:hAnsi="Times New Roman" w:cs="Times New Roman"/>
      <w:b/>
      <w:bCs/>
      <w:sz w:val="24"/>
      <w:szCs w:val="24"/>
      <w:lang w:eastAsia="ro-RO"/>
      <w14:ligatures w14:val="none"/>
    </w:rPr>
  </w:style>
  <w:style w:type="character" w:customStyle="1" w:styleId="Heading3Char">
    <w:name w:val="Heading 3 Char"/>
    <w:basedOn w:val="DefaultParagraphFont"/>
    <w:link w:val="Heading3"/>
    <w:uiPriority w:val="9"/>
    <w:rsid w:val="000E09EB"/>
    <w:rPr>
      <w:rFonts w:ascii="Cambria" w:eastAsia="Times New Roman" w:hAnsi="Cambria" w:cs="Times New Roman"/>
      <w:b/>
      <w:bCs/>
      <w:sz w:val="26"/>
      <w:szCs w:val="26"/>
      <w:lang w:val="en-US"/>
      <w14:ligatures w14:val="none"/>
    </w:rPr>
  </w:style>
  <w:style w:type="character" w:customStyle="1" w:styleId="Heading4Char">
    <w:name w:val="Heading 4 Char"/>
    <w:basedOn w:val="DefaultParagraphFont"/>
    <w:link w:val="Heading4"/>
    <w:uiPriority w:val="9"/>
    <w:rsid w:val="000E09EB"/>
    <w:rPr>
      <w:rFonts w:ascii="Calibri" w:eastAsia="Times New Roman" w:hAnsi="Calibri" w:cs="Times New Roman"/>
      <w:b/>
      <w:bCs/>
      <w:sz w:val="28"/>
      <w:szCs w:val="28"/>
      <w:lang w:val="en-US"/>
      <w14:ligatures w14:val="none"/>
    </w:rPr>
  </w:style>
  <w:style w:type="character" w:customStyle="1" w:styleId="Heading5Char">
    <w:name w:val="Heading 5 Char"/>
    <w:basedOn w:val="DefaultParagraphFont"/>
    <w:link w:val="Heading5"/>
    <w:uiPriority w:val="9"/>
    <w:semiHidden/>
    <w:rsid w:val="000E09EB"/>
    <w:rPr>
      <w:rFonts w:ascii="Calibri" w:eastAsia="Times New Roman" w:hAnsi="Calibri" w:cs="Times New Roman"/>
      <w:b/>
      <w:bCs/>
      <w:i/>
      <w:iCs/>
      <w:sz w:val="26"/>
      <w:szCs w:val="26"/>
      <w:lang w:val="en-US"/>
      <w14:ligatures w14:val="none"/>
    </w:rPr>
  </w:style>
  <w:style w:type="character" w:customStyle="1" w:styleId="Heading8Char">
    <w:name w:val="Heading 8 Char"/>
    <w:basedOn w:val="DefaultParagraphFont"/>
    <w:link w:val="Heading8"/>
    <w:uiPriority w:val="9"/>
    <w:rsid w:val="000E09EB"/>
    <w:rPr>
      <w:rFonts w:ascii="Calibri" w:eastAsia="Times New Roman" w:hAnsi="Calibri" w:cs="Times New Roman"/>
      <w:i/>
      <w:iCs/>
      <w:sz w:val="24"/>
      <w:szCs w:val="24"/>
      <w:lang w:val="en-US"/>
      <w14:ligatures w14:val="none"/>
    </w:rPr>
  </w:style>
  <w:style w:type="paragraph" w:customStyle="1" w:styleId="Char1CharChar1Char">
    <w:name w:val="Char1 Char Char1 Char"/>
    <w:basedOn w:val="Normal"/>
    <w:rsid w:val="000E09E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1"/>
    <w:uiPriority w:val="99"/>
    <w:rsid w:val="000E09E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NormalWebChar1">
    <w:name w:val="Normal (Web) Char1"/>
    <w:link w:val="NormalWeb"/>
    <w:uiPriority w:val="99"/>
    <w:rsid w:val="000E09EB"/>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0E09E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0E09E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0E09E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0E09EB"/>
  </w:style>
  <w:style w:type="paragraph" w:styleId="BodyText">
    <w:name w:val="Body Text"/>
    <w:basedOn w:val="Normal"/>
    <w:link w:val="BodyTextChar"/>
    <w:rsid w:val="000E09EB"/>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0E09EB"/>
    <w:rPr>
      <w:rFonts w:ascii="Calibri" w:eastAsia="Calibri" w:hAnsi="Calibri" w:cs="Times New Roman"/>
      <w:lang w:val="en-US"/>
      <w14:ligatures w14:val="none"/>
    </w:rPr>
  </w:style>
  <w:style w:type="table" w:styleId="LightShading">
    <w:name w:val="Light Shading"/>
    <w:basedOn w:val="TableNormal"/>
    <w:uiPriority w:val="60"/>
    <w:rsid w:val="000E09EB"/>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0E09EB"/>
    <w:pPr>
      <w:spacing w:after="0" w:line="240" w:lineRule="auto"/>
      <w:ind w:left="720"/>
    </w:pPr>
    <w:rPr>
      <w:rFonts w:ascii="Calibri" w:eastAsia="Calibri" w:hAnsi="Calibri" w:cs="Times New Roman"/>
      <w:lang w:val="en-US"/>
      <w14:ligatures w14:val="none"/>
    </w:rPr>
  </w:style>
  <w:style w:type="paragraph" w:customStyle="1" w:styleId="Default">
    <w:name w:val="Default"/>
    <w:qFormat/>
    <w:rsid w:val="000E09E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0E09EB"/>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0E09EB"/>
    <w:rPr>
      <w:rFonts w:ascii="Calibri" w:eastAsia="Calibri" w:hAnsi="Calibri" w:cs="Times New Roman"/>
      <w:lang w:val="en-US"/>
      <w14:ligatures w14:val="none"/>
    </w:rPr>
  </w:style>
  <w:style w:type="table" w:styleId="TableGrid">
    <w:name w:val="Table Grid"/>
    <w:basedOn w:val="TableNormal"/>
    <w:uiPriority w:val="59"/>
    <w:rsid w:val="000E09EB"/>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0E09EB"/>
  </w:style>
  <w:style w:type="character" w:styleId="PlaceholderText">
    <w:name w:val="Placeholder Text"/>
    <w:uiPriority w:val="99"/>
    <w:semiHidden/>
    <w:rsid w:val="000E09EB"/>
    <w:rPr>
      <w:color w:val="808080"/>
    </w:rPr>
  </w:style>
  <w:style w:type="paragraph" w:styleId="NoSpacing">
    <w:name w:val="No Spacing"/>
    <w:link w:val="NoSpacingChar"/>
    <w:qFormat/>
    <w:rsid w:val="000E09EB"/>
    <w:pPr>
      <w:suppressAutoHyphens/>
      <w:spacing w:after="0" w:line="240" w:lineRule="auto"/>
    </w:pPr>
    <w:rPr>
      <w:rFonts w:ascii="Calibri" w:eastAsia="Calibri" w:hAnsi="Calibri" w:cs="Calibri"/>
      <w:lang w:val="en-US" w:eastAsia="ar-SA"/>
      <w14:ligatures w14:val="none"/>
    </w:rPr>
  </w:style>
  <w:style w:type="character" w:customStyle="1" w:styleId="NoSpacingChar">
    <w:name w:val="No Spacing Char"/>
    <w:link w:val="NoSpacing"/>
    <w:rsid w:val="000E09EB"/>
    <w:rPr>
      <w:rFonts w:ascii="Calibri" w:eastAsia="Calibri" w:hAnsi="Calibri" w:cs="Calibri"/>
      <w:lang w:val="en-US" w:eastAsia="ar-SA"/>
      <w14:ligatures w14:val="none"/>
    </w:rPr>
  </w:style>
  <w:style w:type="paragraph" w:styleId="BodyText3">
    <w:name w:val="Body Text 3"/>
    <w:basedOn w:val="Normal"/>
    <w:link w:val="BodyText3Char"/>
    <w:uiPriority w:val="99"/>
    <w:unhideWhenUsed/>
    <w:rsid w:val="000E09EB"/>
    <w:pPr>
      <w:spacing w:after="120"/>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rsid w:val="000E09EB"/>
    <w:rPr>
      <w:rFonts w:ascii="Calibri" w:eastAsia="Calibri" w:hAnsi="Calibri" w:cs="Times New Roman"/>
      <w:sz w:val="16"/>
      <w:szCs w:val="16"/>
      <w:lang w:val="en-US"/>
      <w14:ligatures w14:val="none"/>
    </w:rPr>
  </w:style>
  <w:style w:type="character" w:customStyle="1" w:styleId="fontstyle01">
    <w:name w:val="fontstyle01"/>
    <w:rsid w:val="000E09EB"/>
    <w:rPr>
      <w:rFonts w:ascii="EUAlbertina-Regu" w:hAnsi="EUAlbertina-Regu" w:hint="default"/>
      <w:b w:val="0"/>
      <w:bCs w:val="0"/>
      <w:i w:val="0"/>
      <w:iCs w:val="0"/>
      <w:color w:val="000000"/>
    </w:rPr>
  </w:style>
  <w:style w:type="character" w:styleId="Strong">
    <w:name w:val="Strong"/>
    <w:qFormat/>
    <w:rsid w:val="000E09EB"/>
    <w:rPr>
      <w:b/>
      <w:bCs/>
    </w:rPr>
  </w:style>
  <w:style w:type="paragraph" w:customStyle="1" w:styleId="StyleHidden">
    <w:name w:val="StyleHidden"/>
    <w:basedOn w:val="Normal"/>
    <w:link w:val="StyleHiddenChar"/>
    <w:uiPriority w:val="99"/>
    <w:rsid w:val="000E09EB"/>
    <w:pPr>
      <w:spacing w:after="120"/>
    </w:pPr>
    <w:rPr>
      <w:rFonts w:ascii="Arial" w:eastAsia="Calibri" w:hAnsi="Arial" w:cs="Arial"/>
      <w:b/>
      <w:sz w:val="2"/>
      <w:szCs w:val="24"/>
      <w:lang w:val="en-US"/>
      <w14:ligatures w14:val="none"/>
    </w:rPr>
  </w:style>
  <w:style w:type="character" w:customStyle="1" w:styleId="StyleHiddenChar">
    <w:name w:val="StyleHidden Char"/>
    <w:link w:val="StyleHidden"/>
    <w:uiPriority w:val="99"/>
    <w:rsid w:val="000E09EB"/>
    <w:rPr>
      <w:rFonts w:ascii="Arial" w:eastAsia="Calibri" w:hAnsi="Arial" w:cs="Arial"/>
      <w:b/>
      <w:sz w:val="2"/>
      <w:szCs w:val="24"/>
      <w:lang w:val="en-US"/>
      <w14:ligatures w14:val="none"/>
    </w:rPr>
  </w:style>
  <w:style w:type="paragraph" w:styleId="BodyText2">
    <w:name w:val="Body Text 2"/>
    <w:basedOn w:val="Normal"/>
    <w:link w:val="BodyText2Char"/>
    <w:uiPriority w:val="99"/>
    <w:rsid w:val="000E09E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0E09EB"/>
    <w:rPr>
      <w:rFonts w:ascii="Calibri" w:eastAsia="Calibri" w:hAnsi="Calibri" w:cs="Times New Roman"/>
      <w:lang w:val="en-US"/>
      <w14:ligatures w14:val="none"/>
    </w:rPr>
  </w:style>
  <w:style w:type="character" w:customStyle="1" w:styleId="ln2tpunct0">
    <w:name w:val="ln2tpunct0"/>
    <w:rsid w:val="000E09EB"/>
  </w:style>
  <w:style w:type="character" w:customStyle="1" w:styleId="FontStyle77">
    <w:name w:val="Font Style77"/>
    <w:rsid w:val="000E09EB"/>
    <w:rPr>
      <w:rFonts w:ascii="Times New Roman" w:hAnsi="Times New Roman"/>
      <w:color w:val="000000"/>
      <w:sz w:val="20"/>
    </w:rPr>
  </w:style>
  <w:style w:type="character" w:customStyle="1" w:styleId="FontStyle76">
    <w:name w:val="Font Style76"/>
    <w:uiPriority w:val="99"/>
    <w:rsid w:val="000E09EB"/>
    <w:rPr>
      <w:rFonts w:ascii="Times New Roman" w:hAnsi="Times New Roman"/>
      <w:i/>
      <w:color w:val="000000"/>
      <w:sz w:val="20"/>
    </w:rPr>
  </w:style>
  <w:style w:type="paragraph" w:customStyle="1" w:styleId="Style8">
    <w:name w:val="Style8"/>
    <w:basedOn w:val="Normal"/>
    <w:rsid w:val="000E09EB"/>
    <w:pPr>
      <w:widowControl w:val="0"/>
      <w:suppressAutoHyphens/>
      <w:autoSpaceDE w:val="0"/>
      <w:spacing w:after="0" w:line="259" w:lineRule="exact"/>
      <w:ind w:firstLine="67"/>
      <w:jc w:val="both"/>
    </w:pPr>
    <w:rPr>
      <w:rFonts w:ascii="Times New Roman" w:eastAsia="Times New Roman" w:hAnsi="Times New Roman" w:cs="Times New Roman"/>
      <w:sz w:val="24"/>
      <w:szCs w:val="24"/>
      <w:lang w:val="en-US" w:eastAsia="ar-SA"/>
      <w14:ligatures w14:val="none"/>
    </w:rPr>
  </w:style>
  <w:style w:type="paragraph" w:customStyle="1" w:styleId="default0">
    <w:name w:val="default"/>
    <w:basedOn w:val="Normal"/>
    <w:rsid w:val="000E09EB"/>
    <w:pPr>
      <w:autoSpaceDE w:val="0"/>
      <w:autoSpaceDN w:val="0"/>
      <w:spacing w:after="0" w:line="240" w:lineRule="auto"/>
    </w:pPr>
    <w:rPr>
      <w:rFonts w:ascii="Symbol" w:eastAsia="Calibri" w:hAnsi="Symbol" w:cs="Times New Roman"/>
      <w:color w:val="000000"/>
      <w:sz w:val="24"/>
      <w:szCs w:val="24"/>
      <w:lang w:val="en-US"/>
      <w14:ligatures w14:val="none"/>
    </w:rPr>
  </w:style>
  <w:style w:type="character" w:customStyle="1" w:styleId="ln2talineat">
    <w:name w:val="ln2talineat"/>
    <w:rsid w:val="000E09EB"/>
  </w:style>
  <w:style w:type="paragraph" w:customStyle="1" w:styleId="PARNOU">
    <w:name w:val="PARNOU"/>
    <w:basedOn w:val="Normal"/>
    <w:uiPriority w:val="99"/>
    <w:rsid w:val="000E09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NormalWebChar">
    <w:name w:val="Normal (Web) Char"/>
    <w:locked/>
    <w:rsid w:val="000E09EB"/>
    <w:rPr>
      <w:rFonts w:ascii="Times New Roman" w:hAnsi="Times New Roman"/>
      <w:sz w:val="24"/>
    </w:rPr>
  </w:style>
  <w:style w:type="paragraph" w:customStyle="1" w:styleId="Z-Buline">
    <w:name w:val="Z-Buline"/>
    <w:basedOn w:val="Normal"/>
    <w:rsid w:val="000E09EB"/>
    <w:pPr>
      <w:widowControl w:val="0"/>
      <w:numPr>
        <w:numId w:val="1"/>
      </w:numPr>
      <w:autoSpaceDE w:val="0"/>
      <w:autoSpaceDN w:val="0"/>
      <w:adjustRightInd w:val="0"/>
      <w:spacing w:after="0" w:line="240" w:lineRule="auto"/>
    </w:pPr>
    <w:rPr>
      <w:rFonts w:ascii="Arial" w:eastAsia="Calibri" w:hAnsi="Arial" w:cs="Arial"/>
      <w:sz w:val="20"/>
      <w:szCs w:val="20"/>
      <w:lang w:eastAsia="ro-RO"/>
      <w14:ligatures w14:val="none"/>
    </w:rPr>
  </w:style>
  <w:style w:type="character" w:customStyle="1" w:styleId="panchor">
    <w:name w:val="panchor"/>
    <w:rsid w:val="000E09EB"/>
  </w:style>
  <w:style w:type="character" w:customStyle="1" w:styleId="saln">
    <w:name w:val="s_aln"/>
    <w:rsid w:val="000E09EB"/>
  </w:style>
  <w:style w:type="character" w:customStyle="1" w:styleId="salnttl">
    <w:name w:val="s_aln_ttl"/>
    <w:rsid w:val="000E09EB"/>
  </w:style>
  <w:style w:type="character" w:customStyle="1" w:styleId="salnbdy">
    <w:name w:val="s_aln_bdy"/>
    <w:rsid w:val="000E09EB"/>
  </w:style>
  <w:style w:type="character" w:customStyle="1" w:styleId="slit">
    <w:name w:val="s_lit"/>
    <w:rsid w:val="000E09EB"/>
  </w:style>
  <w:style w:type="character" w:customStyle="1" w:styleId="slitttl">
    <w:name w:val="s_lit_ttl"/>
    <w:rsid w:val="000E09EB"/>
  </w:style>
  <w:style w:type="character" w:customStyle="1" w:styleId="slitbdy">
    <w:name w:val="s_lit_bdy"/>
    <w:rsid w:val="000E09EB"/>
  </w:style>
  <w:style w:type="character" w:customStyle="1" w:styleId="spar">
    <w:name w:val="s_par"/>
    <w:rsid w:val="000E09EB"/>
  </w:style>
  <w:style w:type="character" w:customStyle="1" w:styleId="ln2tarticol">
    <w:name w:val="ln2tarticol"/>
    <w:rsid w:val="000E09EB"/>
  </w:style>
  <w:style w:type="character" w:customStyle="1" w:styleId="CaracterCaracter3">
    <w:name w:val="Caracter Caracter3"/>
    <w:rsid w:val="000E09EB"/>
  </w:style>
  <w:style w:type="paragraph" w:customStyle="1" w:styleId="Style21">
    <w:name w:val="Style21"/>
    <w:basedOn w:val="Normal"/>
    <w:rsid w:val="000E09E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ontStyle89">
    <w:name w:val="Font Style89"/>
    <w:uiPriority w:val="99"/>
    <w:rsid w:val="000E09EB"/>
    <w:rPr>
      <w:rFonts w:ascii="Times New Roman" w:hAnsi="Times New Roman" w:cs="Times New Roman"/>
      <w:b/>
      <w:bCs/>
      <w:color w:val="000000"/>
      <w:sz w:val="20"/>
      <w:szCs w:val="20"/>
    </w:rPr>
  </w:style>
  <w:style w:type="character" w:customStyle="1" w:styleId="HeaderChar1">
    <w:name w:val="Header Char1"/>
    <w:aliases w:val=" Char1 Char Char,Mediu Char1, Caracter Char Char, Caracter Char1,Char1 Char2 Char,Caracter Char Char,Caracter Char1"/>
    <w:rsid w:val="000E09EB"/>
    <w:rPr>
      <w:sz w:val="24"/>
      <w:szCs w:val="24"/>
      <w:lang w:eastAsia="en-US"/>
    </w:rPr>
  </w:style>
  <w:style w:type="paragraph" w:styleId="BlockText">
    <w:name w:val="Block Text"/>
    <w:basedOn w:val="Normal"/>
    <w:rsid w:val="000E09EB"/>
    <w:pPr>
      <w:suppressAutoHyphens/>
      <w:spacing w:after="0" w:line="240" w:lineRule="auto"/>
      <w:ind w:left="-720" w:right="-360" w:firstLine="1080"/>
    </w:pPr>
    <w:rPr>
      <w:rFonts w:ascii="Times New Roman" w:eastAsia="Times New Roman" w:hAnsi="Times New Roman" w:cs="Times New Roman"/>
      <w:sz w:val="24"/>
      <w:szCs w:val="24"/>
      <w:lang w:val="fr-FR" w:eastAsia="ar-SA"/>
      <w14:ligatures w14:val="none"/>
    </w:rPr>
  </w:style>
  <w:style w:type="paragraph" w:styleId="HTMLPreformatted">
    <w:name w:val="HTML Preformatted"/>
    <w:basedOn w:val="Normal"/>
    <w:link w:val="HTMLPreformattedChar"/>
    <w:uiPriority w:val="99"/>
    <w:rsid w:val="000E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uiPriority w:val="99"/>
    <w:rsid w:val="000E09EB"/>
    <w:rPr>
      <w:rFonts w:ascii="Courier New" w:eastAsia="Times New Roman" w:hAnsi="Courier New" w:cs="Courier New"/>
      <w:sz w:val="20"/>
      <w:szCs w:val="20"/>
      <w:lang w:val="en-US"/>
      <w14:ligatures w14:val="none"/>
    </w:rPr>
  </w:style>
  <w:style w:type="paragraph" w:styleId="BodyTextIndent2">
    <w:name w:val="Body Text Indent 2"/>
    <w:basedOn w:val="Normal"/>
    <w:link w:val="BodyTextIndent2Char"/>
    <w:uiPriority w:val="99"/>
    <w:unhideWhenUsed/>
    <w:rsid w:val="000E09EB"/>
    <w:pPr>
      <w:spacing w:after="120" w:line="480" w:lineRule="auto"/>
      <w:ind w:left="283"/>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uiPriority w:val="99"/>
    <w:rsid w:val="000E09EB"/>
    <w:rPr>
      <w:rFonts w:ascii="Calibri" w:eastAsia="Calibri" w:hAnsi="Calibri" w:cs="Times New Roman"/>
      <w:lang w:val="en-US"/>
      <w14:ligatures w14:val="none"/>
    </w:rPr>
  </w:style>
  <w:style w:type="paragraph" w:customStyle="1" w:styleId="mananaChar">
    <w:name w:val="manana Char"/>
    <w:basedOn w:val="Normal"/>
    <w:link w:val="mananaCharChar"/>
    <w:rsid w:val="000E09EB"/>
    <w:pPr>
      <w:spacing w:after="0" w:line="360" w:lineRule="auto"/>
      <w:ind w:firstLine="720"/>
      <w:jc w:val="both"/>
    </w:pPr>
    <w:rPr>
      <w:rFonts w:ascii="Arial" w:eastAsia="Times New Roman" w:hAnsi="Arial" w:cs="Times New Roman"/>
      <w:sz w:val="24"/>
      <w:szCs w:val="24"/>
      <w14:ligatures w14:val="none"/>
    </w:rPr>
  </w:style>
  <w:style w:type="character" w:customStyle="1" w:styleId="mananaCharChar">
    <w:name w:val="manana Char Char"/>
    <w:link w:val="mananaChar"/>
    <w:locked/>
    <w:rsid w:val="000E09EB"/>
    <w:rPr>
      <w:rFonts w:ascii="Arial" w:eastAsia="Times New Roman" w:hAnsi="Arial" w:cs="Times New Roman"/>
      <w:sz w:val="24"/>
      <w:szCs w:val="24"/>
      <w14:ligatures w14:val="none"/>
    </w:rPr>
  </w:style>
  <w:style w:type="paragraph" w:customStyle="1" w:styleId="bullett1indent">
    <w:name w:val="bullett1 indent"/>
    <w:basedOn w:val="Normal"/>
    <w:rsid w:val="000E09EB"/>
    <w:pPr>
      <w:tabs>
        <w:tab w:val="num" w:pos="709"/>
      </w:tabs>
      <w:spacing w:before="60" w:after="0" w:line="240" w:lineRule="auto"/>
      <w:ind w:left="709" w:hanging="360"/>
    </w:pPr>
    <w:rPr>
      <w:rFonts w:ascii="Arial" w:eastAsia="Times New Roman" w:hAnsi="Arial" w:cs="Times New Roman"/>
      <w:sz w:val="18"/>
      <w:szCs w:val="20"/>
      <w:lang w:val="en-GB"/>
      <w14:ligatures w14:val="none"/>
    </w:rPr>
  </w:style>
  <w:style w:type="paragraph" w:customStyle="1" w:styleId="Style1">
    <w:name w:val="Style1"/>
    <w:basedOn w:val="Heading2"/>
    <w:next w:val="Heading2"/>
    <w:link w:val="Style1Char"/>
    <w:autoRedefine/>
    <w:qFormat/>
    <w:rsid w:val="00876A04"/>
    <w:pPr>
      <w:tabs>
        <w:tab w:val="left" w:leader="dot" w:pos="330"/>
      </w:tabs>
    </w:pPr>
    <w:rPr>
      <w:rFonts w:ascii="Trebuchet MS" w:hAnsi="Trebuchet MS" w:cs="Arial"/>
      <w:bCs w:val="0"/>
      <w:sz w:val="22"/>
      <w:szCs w:val="22"/>
      <w:lang w:eastAsia="en-US"/>
    </w:rPr>
  </w:style>
  <w:style w:type="character" w:customStyle="1" w:styleId="Style1Char">
    <w:name w:val="Style1 Char"/>
    <w:link w:val="Style1"/>
    <w:rsid w:val="00876A04"/>
    <w:rPr>
      <w:rFonts w:ascii="Trebuchet MS" w:eastAsia="Times New Roman" w:hAnsi="Trebuchet MS" w:cs="Arial"/>
      <w:b/>
      <w14:ligatures w14:val="none"/>
    </w:rPr>
  </w:style>
  <w:style w:type="character" w:customStyle="1" w:styleId="FooterChar3">
    <w:name w:val="Footer Char3"/>
    <w:aliases w:val="Char Char3,Char Char Char Char Char3,Char Char Char Char13,Char Caracter Caracter Char1,Char Caracter Char1,Char Char Char Char2,Char Caracter Caracter Char12,Char Caracter Char12"/>
    <w:uiPriority w:val="99"/>
    <w:locked/>
    <w:rsid w:val="000E09EB"/>
    <w:rPr>
      <w:rFonts w:cs="Times New Roman"/>
    </w:rPr>
  </w:style>
  <w:style w:type="character" w:customStyle="1" w:styleId="DocumentMapChar">
    <w:name w:val="Document Map Char"/>
    <w:link w:val="DocumentMap"/>
    <w:uiPriority w:val="99"/>
    <w:semiHidden/>
    <w:rsid w:val="000E09EB"/>
    <w:rPr>
      <w:rFonts w:ascii="Tahoma" w:hAnsi="Tahoma" w:cs="Tahoma"/>
      <w:sz w:val="16"/>
      <w:szCs w:val="16"/>
    </w:rPr>
  </w:style>
  <w:style w:type="paragraph" w:styleId="DocumentMap">
    <w:name w:val="Document Map"/>
    <w:basedOn w:val="Normal"/>
    <w:link w:val="DocumentMapChar"/>
    <w:uiPriority w:val="99"/>
    <w:semiHidden/>
    <w:rsid w:val="000E09E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0E09EB"/>
    <w:rPr>
      <w:rFonts w:ascii="Segoe UI" w:hAnsi="Segoe UI" w:cs="Segoe UI"/>
      <w:sz w:val="16"/>
      <w:szCs w:val="16"/>
    </w:rPr>
  </w:style>
  <w:style w:type="character" w:styleId="Emphasis">
    <w:name w:val="Emphasis"/>
    <w:uiPriority w:val="99"/>
    <w:qFormat/>
    <w:rsid w:val="000E09EB"/>
    <w:rPr>
      <w:rFonts w:cs="Times New Roman"/>
      <w:i/>
      <w:iCs/>
    </w:rPr>
  </w:style>
  <w:style w:type="character" w:customStyle="1" w:styleId="ln2tlitera">
    <w:name w:val="ln2tlitera"/>
    <w:rsid w:val="000E09EB"/>
    <w:rPr>
      <w:rFonts w:cs="Times New Roman"/>
    </w:rPr>
  </w:style>
  <w:style w:type="character" w:customStyle="1" w:styleId="z-TopofFormChar">
    <w:name w:val="z-Top of Form Char"/>
    <w:link w:val="z-TopofForm"/>
    <w:uiPriority w:val="99"/>
    <w:semiHidden/>
    <w:rsid w:val="000E09E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rsid w:val="000E09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0E09EB"/>
    <w:rPr>
      <w:rFonts w:ascii="Arial" w:hAnsi="Arial" w:cs="Arial"/>
      <w:vanish/>
      <w:sz w:val="16"/>
      <w:szCs w:val="16"/>
    </w:rPr>
  </w:style>
  <w:style w:type="character" w:customStyle="1" w:styleId="cautarehighlightedelements">
    <w:name w:val="cautarehighlightedelements"/>
    <w:uiPriority w:val="99"/>
    <w:rsid w:val="000E09EB"/>
    <w:rPr>
      <w:rFonts w:cs="Times New Roman"/>
    </w:rPr>
  </w:style>
  <w:style w:type="character" w:customStyle="1" w:styleId="z-BottomofFormChar">
    <w:name w:val="z-Bottom of Form Char"/>
    <w:link w:val="z-BottomofForm"/>
    <w:uiPriority w:val="99"/>
    <w:semiHidden/>
    <w:rsid w:val="000E09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0E09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0E09EB"/>
    <w:rPr>
      <w:rFonts w:ascii="Arial" w:hAnsi="Arial" w:cs="Arial"/>
      <w:vanish/>
      <w:sz w:val="16"/>
      <w:szCs w:val="16"/>
    </w:rPr>
  </w:style>
  <w:style w:type="character" w:customStyle="1" w:styleId="cautarehighlightedcurrentelement">
    <w:name w:val="cautarehighlightedcurrentelement"/>
    <w:uiPriority w:val="99"/>
    <w:rsid w:val="000E09EB"/>
    <w:rPr>
      <w:rFonts w:cs="Times New Roman"/>
    </w:rPr>
  </w:style>
  <w:style w:type="paragraph" w:customStyle="1" w:styleId="Char1Caracter">
    <w:name w:val="Char1 Caracter"/>
    <w:basedOn w:val="Normal"/>
    <w:uiPriority w:val="99"/>
    <w:rsid w:val="000E09E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Tabel">
    <w:name w:val="Tabel"/>
    <w:basedOn w:val="Normal"/>
    <w:uiPriority w:val="99"/>
    <w:rsid w:val="000E09EB"/>
    <w:pPr>
      <w:spacing w:after="0" w:line="240" w:lineRule="auto"/>
    </w:pPr>
    <w:rPr>
      <w:rFonts w:ascii="Arial" w:eastAsia="Times New Roman" w:hAnsi="Arial" w:cs="Times New Roman"/>
      <w:sz w:val="20"/>
      <w:szCs w:val="24"/>
      <w14:ligatures w14:val="none"/>
    </w:rPr>
  </w:style>
  <w:style w:type="character" w:customStyle="1" w:styleId="WW8Num12z0">
    <w:name w:val="WW8Num12z0"/>
    <w:uiPriority w:val="99"/>
    <w:rsid w:val="000E09EB"/>
    <w:rPr>
      <w:rFonts w:ascii="Symbol" w:hAnsi="Symbol"/>
    </w:rPr>
  </w:style>
  <w:style w:type="character" w:styleId="HTMLCite">
    <w:name w:val="HTML Cite"/>
    <w:uiPriority w:val="99"/>
    <w:unhideWhenUsed/>
    <w:rsid w:val="000E09EB"/>
    <w:rPr>
      <w:i/>
      <w:iCs/>
    </w:rPr>
  </w:style>
  <w:style w:type="character" w:customStyle="1" w:styleId="ln2tnota1">
    <w:name w:val="ln2tnota1"/>
    <w:rsid w:val="000E09EB"/>
  </w:style>
  <w:style w:type="paragraph" w:styleId="ListBullet">
    <w:name w:val="List Bullet"/>
    <w:basedOn w:val="Normal"/>
    <w:rsid w:val="000E09EB"/>
    <w:pPr>
      <w:numPr>
        <w:numId w:val="2"/>
      </w:numPr>
    </w:pPr>
    <w:rPr>
      <w:rFonts w:ascii="Calibri" w:eastAsia="Calibri" w:hAnsi="Calibri" w:cs="Times New Roman"/>
      <w:lang w:val="en-US"/>
      <w14:ligatures w14:val="none"/>
    </w:rPr>
  </w:style>
  <w:style w:type="character" w:customStyle="1" w:styleId="tsp1">
    <w:name w:val="tsp1"/>
    <w:rsid w:val="000E09EB"/>
  </w:style>
  <w:style w:type="character" w:customStyle="1" w:styleId="FontStyle85">
    <w:name w:val="Font Style85"/>
    <w:rsid w:val="000E09EB"/>
    <w:rPr>
      <w:rFonts w:ascii="Arial" w:hAnsi="Arial" w:cs="Arial"/>
      <w:i/>
      <w:iCs/>
      <w:color w:val="000000"/>
      <w:sz w:val="16"/>
      <w:szCs w:val="16"/>
    </w:rPr>
  </w:style>
  <w:style w:type="paragraph" w:customStyle="1" w:styleId="Style55">
    <w:name w:val="Style55"/>
    <w:basedOn w:val="Normal"/>
    <w:rsid w:val="000E09EB"/>
    <w:pPr>
      <w:widowControl w:val="0"/>
      <w:autoSpaceDE w:val="0"/>
      <w:autoSpaceDN w:val="0"/>
      <w:adjustRightInd w:val="0"/>
      <w:spacing w:after="0" w:line="187" w:lineRule="exact"/>
      <w:jc w:val="center"/>
    </w:pPr>
    <w:rPr>
      <w:rFonts w:ascii="Arial" w:eastAsia="Times New Roman" w:hAnsi="Arial" w:cs="Times New Roman"/>
      <w:sz w:val="24"/>
      <w:szCs w:val="24"/>
      <w:lang w:val="en-US"/>
      <w14:ligatures w14:val="none"/>
    </w:rPr>
  </w:style>
  <w:style w:type="paragraph" w:customStyle="1" w:styleId="Style53">
    <w:name w:val="Style53"/>
    <w:basedOn w:val="Normal"/>
    <w:rsid w:val="000E09EB"/>
    <w:pPr>
      <w:widowControl w:val="0"/>
      <w:autoSpaceDE w:val="0"/>
      <w:autoSpaceDN w:val="0"/>
      <w:adjustRightInd w:val="0"/>
      <w:spacing w:after="0" w:line="240" w:lineRule="auto"/>
    </w:pPr>
    <w:rPr>
      <w:rFonts w:ascii="Arial" w:eastAsia="Times New Roman" w:hAnsi="Arial" w:cs="Times New Roman"/>
      <w:sz w:val="24"/>
      <w:szCs w:val="24"/>
      <w:lang w:val="en-US"/>
      <w14:ligatures w14:val="none"/>
    </w:rPr>
  </w:style>
  <w:style w:type="paragraph" w:customStyle="1" w:styleId="Style59">
    <w:name w:val="Style59"/>
    <w:basedOn w:val="Normal"/>
    <w:rsid w:val="000E09EB"/>
    <w:pPr>
      <w:widowControl w:val="0"/>
      <w:autoSpaceDE w:val="0"/>
      <w:autoSpaceDN w:val="0"/>
      <w:adjustRightInd w:val="0"/>
      <w:spacing w:after="0" w:line="240" w:lineRule="auto"/>
    </w:pPr>
    <w:rPr>
      <w:rFonts w:ascii="Arial" w:eastAsia="Times New Roman" w:hAnsi="Arial" w:cs="Times New Roman"/>
      <w:sz w:val="24"/>
      <w:szCs w:val="24"/>
      <w:lang w:val="en-US"/>
      <w14:ligatures w14:val="none"/>
    </w:rPr>
  </w:style>
  <w:style w:type="paragraph" w:customStyle="1" w:styleId="Style60">
    <w:name w:val="Style60"/>
    <w:basedOn w:val="Normal"/>
    <w:rsid w:val="000E09EB"/>
    <w:pPr>
      <w:widowControl w:val="0"/>
      <w:autoSpaceDE w:val="0"/>
      <w:autoSpaceDN w:val="0"/>
      <w:adjustRightInd w:val="0"/>
      <w:spacing w:after="0" w:line="216" w:lineRule="exact"/>
      <w:ind w:hanging="425"/>
    </w:pPr>
    <w:rPr>
      <w:rFonts w:ascii="Arial" w:eastAsia="Times New Roman" w:hAnsi="Arial" w:cs="Times New Roman"/>
      <w:sz w:val="24"/>
      <w:szCs w:val="24"/>
      <w:lang w:val="en-US"/>
      <w14:ligatures w14:val="none"/>
    </w:rPr>
  </w:style>
  <w:style w:type="character" w:customStyle="1" w:styleId="FontStyle90">
    <w:name w:val="Font Style90"/>
    <w:rsid w:val="000E09EB"/>
    <w:rPr>
      <w:rFonts w:ascii="Arial Narrow" w:hAnsi="Arial Narrow" w:cs="Arial Narrow"/>
      <w:color w:val="000000"/>
      <w:spacing w:val="-10"/>
      <w:sz w:val="20"/>
      <w:szCs w:val="20"/>
    </w:rPr>
  </w:style>
  <w:style w:type="character" w:customStyle="1" w:styleId="FontStyle92">
    <w:name w:val="Font Style92"/>
    <w:rsid w:val="000E09EB"/>
    <w:rPr>
      <w:rFonts w:ascii="Trebuchet MS" w:hAnsi="Trebuchet MS" w:cs="Trebuchet MS"/>
      <w:color w:val="000000"/>
      <w:sz w:val="20"/>
      <w:szCs w:val="20"/>
    </w:rPr>
  </w:style>
  <w:style w:type="character" w:customStyle="1" w:styleId="FontStyle93">
    <w:name w:val="Font Style93"/>
    <w:rsid w:val="000E09EB"/>
    <w:rPr>
      <w:rFonts w:ascii="Arial Black" w:hAnsi="Arial Black" w:cs="Arial Black"/>
      <w:color w:val="000000"/>
      <w:sz w:val="20"/>
      <w:szCs w:val="20"/>
    </w:rPr>
  </w:style>
  <w:style w:type="paragraph" w:customStyle="1" w:styleId="Style56">
    <w:name w:val="Style56"/>
    <w:basedOn w:val="Normal"/>
    <w:rsid w:val="000E09EB"/>
    <w:pPr>
      <w:widowControl w:val="0"/>
      <w:autoSpaceDE w:val="0"/>
      <w:autoSpaceDN w:val="0"/>
      <w:adjustRightInd w:val="0"/>
      <w:spacing w:after="0" w:line="173" w:lineRule="exact"/>
      <w:ind w:hanging="122"/>
    </w:pPr>
    <w:rPr>
      <w:rFonts w:ascii="Arial" w:eastAsia="Times New Roman" w:hAnsi="Arial" w:cs="Times New Roman"/>
      <w:sz w:val="24"/>
      <w:szCs w:val="24"/>
      <w:lang w:val="en-US"/>
      <w14:ligatures w14:val="none"/>
    </w:rPr>
  </w:style>
  <w:style w:type="paragraph" w:customStyle="1" w:styleId="Style70">
    <w:name w:val="Style70"/>
    <w:basedOn w:val="Normal"/>
    <w:rsid w:val="000E09EB"/>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14:ligatures w14:val="none"/>
    </w:rPr>
  </w:style>
  <w:style w:type="paragraph" w:customStyle="1" w:styleId="table">
    <w:name w:val="table"/>
    <w:basedOn w:val="Normal"/>
    <w:rsid w:val="000E09EB"/>
    <w:pPr>
      <w:spacing w:before="120" w:after="0" w:line="240" w:lineRule="auto"/>
    </w:pPr>
    <w:rPr>
      <w:rFonts w:ascii="Times New Roman" w:eastAsia="Times New Roman" w:hAnsi="Times New Roman" w:cs="Times New Roman"/>
      <w:sz w:val="20"/>
      <w:szCs w:val="20"/>
      <w:lang w:val="en-GB"/>
      <w14:ligatures w14:val="none"/>
    </w:rPr>
  </w:style>
  <w:style w:type="character" w:customStyle="1" w:styleId="FontStyle94">
    <w:name w:val="Font Style94"/>
    <w:rsid w:val="000E09EB"/>
    <w:rPr>
      <w:rFonts w:ascii="Times New Roman" w:hAnsi="Times New Roman" w:cs="Times New Roman"/>
      <w:color w:val="000000"/>
      <w:sz w:val="18"/>
      <w:szCs w:val="18"/>
    </w:rPr>
  </w:style>
  <w:style w:type="paragraph" w:customStyle="1" w:styleId="Style76">
    <w:name w:val="Style76"/>
    <w:basedOn w:val="Normal"/>
    <w:rsid w:val="000E09EB"/>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Style75">
    <w:name w:val="Style75"/>
    <w:basedOn w:val="Normal"/>
    <w:rsid w:val="000E09EB"/>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83">
    <w:name w:val="Font Style83"/>
    <w:rsid w:val="000E09EB"/>
    <w:rPr>
      <w:rFonts w:ascii="Candara" w:hAnsi="Candara" w:cs="Candara"/>
      <w:b/>
      <w:bCs/>
      <w:color w:val="000000"/>
      <w:sz w:val="28"/>
      <w:szCs w:val="28"/>
    </w:rPr>
  </w:style>
  <w:style w:type="paragraph" w:customStyle="1" w:styleId="Style69">
    <w:name w:val="Style69"/>
    <w:basedOn w:val="Normal"/>
    <w:rsid w:val="000E09EB"/>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86">
    <w:name w:val="Font Style86"/>
    <w:rsid w:val="000E09EB"/>
    <w:rPr>
      <w:rFonts w:ascii="Impact" w:hAnsi="Impact" w:cs="Impact"/>
      <w:color w:val="000000"/>
      <w:sz w:val="20"/>
      <w:szCs w:val="20"/>
    </w:rPr>
  </w:style>
  <w:style w:type="paragraph" w:customStyle="1" w:styleId="Style35">
    <w:name w:val="Style35"/>
    <w:basedOn w:val="Normal"/>
    <w:uiPriority w:val="99"/>
    <w:rsid w:val="000E09EB"/>
    <w:pPr>
      <w:widowControl w:val="0"/>
      <w:autoSpaceDE w:val="0"/>
      <w:autoSpaceDN w:val="0"/>
      <w:adjustRightInd w:val="0"/>
      <w:spacing w:after="0" w:line="259" w:lineRule="exact"/>
      <w:ind w:hanging="67"/>
    </w:pPr>
    <w:rPr>
      <w:rFonts w:ascii="Times New Roman" w:eastAsia="Times New Roman" w:hAnsi="Times New Roman" w:cs="Times New Roman"/>
      <w:sz w:val="24"/>
      <w:szCs w:val="24"/>
      <w:lang w:val="en-US"/>
      <w14:ligatures w14:val="none"/>
    </w:rPr>
  </w:style>
  <w:style w:type="paragraph" w:styleId="BodyTextIndent3">
    <w:name w:val="Body Text Indent 3"/>
    <w:basedOn w:val="Normal"/>
    <w:link w:val="BodyTextIndent3Char"/>
    <w:uiPriority w:val="99"/>
    <w:semiHidden/>
    <w:unhideWhenUsed/>
    <w:rsid w:val="000E09EB"/>
    <w:pPr>
      <w:spacing w:after="120" w:line="276" w:lineRule="auto"/>
      <w:ind w:left="283"/>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semiHidden/>
    <w:rsid w:val="000E09EB"/>
    <w:rPr>
      <w:rFonts w:ascii="Calibri" w:eastAsia="Calibri" w:hAnsi="Calibri" w:cs="Times New Roman"/>
      <w:sz w:val="16"/>
      <w:szCs w:val="16"/>
      <w:lang w:val="en-US"/>
      <w14:ligatures w14:val="none"/>
    </w:rPr>
  </w:style>
  <w:style w:type="character" w:customStyle="1" w:styleId="CharChar2">
    <w:name w:val="Char Char2"/>
    <w:semiHidden/>
    <w:rsid w:val="000E09EB"/>
    <w:rPr>
      <w:rFonts w:ascii="Calibri" w:eastAsia="Calibri" w:hAnsi="Calibri"/>
      <w:sz w:val="22"/>
      <w:szCs w:val="22"/>
      <w:lang w:val="en-US" w:eastAsia="en-US" w:bidi="ar-SA"/>
    </w:rPr>
  </w:style>
  <w:style w:type="paragraph" w:customStyle="1" w:styleId="CM4">
    <w:name w:val="CM4"/>
    <w:basedOn w:val="Normal"/>
    <w:next w:val="Normal"/>
    <w:uiPriority w:val="99"/>
    <w:rsid w:val="000E09EB"/>
    <w:pPr>
      <w:autoSpaceDE w:val="0"/>
      <w:autoSpaceDN w:val="0"/>
      <w:adjustRightInd w:val="0"/>
      <w:spacing w:after="0" w:line="240" w:lineRule="auto"/>
    </w:pPr>
    <w:rPr>
      <w:rFonts w:ascii="EUAlbertina" w:eastAsia="Times New Roman" w:hAnsi="EUAlbertina" w:cs="Times New Roman"/>
      <w:sz w:val="24"/>
      <w:szCs w:val="24"/>
      <w:lang w:val="en-US"/>
      <w14:ligatures w14:val="none"/>
    </w:rPr>
  </w:style>
  <w:style w:type="character" w:customStyle="1" w:styleId="apple-converted-space">
    <w:name w:val="apple-converted-space"/>
    <w:qFormat/>
    <w:rsid w:val="000E09EB"/>
  </w:style>
  <w:style w:type="character" w:customStyle="1" w:styleId="st">
    <w:name w:val="st"/>
    <w:rsid w:val="000E09EB"/>
  </w:style>
  <w:style w:type="character" w:customStyle="1" w:styleId="FontStyle16">
    <w:name w:val="Font Style16"/>
    <w:qFormat/>
    <w:rsid w:val="000E09EB"/>
    <w:rPr>
      <w:rFonts w:ascii="Times New Roman" w:hAnsi="Times New Roman" w:cs="Times New Roman"/>
      <w:sz w:val="22"/>
      <w:szCs w:val="22"/>
    </w:rPr>
  </w:style>
  <w:style w:type="character" w:customStyle="1" w:styleId="WW8Num17z0">
    <w:name w:val="WW8Num17z0"/>
    <w:rsid w:val="000E09EB"/>
    <w:rPr>
      <w:rFonts w:hint="default"/>
    </w:rPr>
  </w:style>
  <w:style w:type="character" w:customStyle="1" w:styleId="FontStyle37">
    <w:name w:val="Font Style37"/>
    <w:qFormat/>
    <w:rsid w:val="000E09EB"/>
    <w:rPr>
      <w:rFonts w:ascii="Tahoma" w:hAnsi="Tahoma"/>
      <w:b/>
      <w:sz w:val="12"/>
    </w:rPr>
  </w:style>
  <w:style w:type="character" w:customStyle="1" w:styleId="FontStyle28">
    <w:name w:val="Font Style28"/>
    <w:qFormat/>
    <w:rsid w:val="000E09EB"/>
    <w:rPr>
      <w:rFonts w:ascii="Times New Roman" w:hAnsi="Times New Roman"/>
      <w:sz w:val="20"/>
    </w:rPr>
  </w:style>
  <w:style w:type="paragraph" w:customStyle="1" w:styleId="Style10">
    <w:name w:val="Style10"/>
    <w:basedOn w:val="Normal"/>
    <w:qFormat/>
    <w:rsid w:val="000E09EB"/>
    <w:pPr>
      <w:widowControl w:val="0"/>
      <w:spacing w:after="0" w:line="240" w:lineRule="auto"/>
    </w:pPr>
    <w:rPr>
      <w:rFonts w:ascii="Times New Roman" w:eastAsia="Times New Roman" w:hAnsi="Times New Roman" w:cs="Times New Roman"/>
      <w:sz w:val="24"/>
      <w:szCs w:val="24"/>
      <w:lang w:eastAsia="ro-RO"/>
      <w14:ligatures w14:val="none"/>
    </w:rPr>
  </w:style>
  <w:style w:type="paragraph" w:customStyle="1" w:styleId="Style15">
    <w:name w:val="Style15"/>
    <w:basedOn w:val="Normal"/>
    <w:qFormat/>
    <w:rsid w:val="000E09EB"/>
    <w:pPr>
      <w:widowControl w:val="0"/>
      <w:spacing w:after="0" w:line="187" w:lineRule="exact"/>
    </w:pPr>
    <w:rPr>
      <w:rFonts w:ascii="Times New Roman" w:eastAsia="Times New Roman" w:hAnsi="Times New Roman" w:cs="Times New Roman"/>
      <w:sz w:val="24"/>
      <w:szCs w:val="24"/>
      <w:lang w:eastAsia="ro-RO"/>
      <w14:ligatures w14:val="none"/>
    </w:rPr>
  </w:style>
  <w:style w:type="paragraph" w:customStyle="1" w:styleId="Style23">
    <w:name w:val="Style23"/>
    <w:basedOn w:val="Normal"/>
    <w:qFormat/>
    <w:rsid w:val="000E09EB"/>
    <w:pPr>
      <w:widowControl w:val="0"/>
      <w:spacing w:after="0" w:line="240" w:lineRule="auto"/>
    </w:pPr>
    <w:rPr>
      <w:rFonts w:ascii="Bookman Old Style" w:eastAsia="Times New Roman" w:hAnsi="Bookman Old Style" w:cs="Bookman Old Style"/>
      <w:sz w:val="24"/>
      <w:szCs w:val="24"/>
      <w:lang w:eastAsia="ro-RO"/>
      <w14:ligatures w14:val="none"/>
    </w:rPr>
  </w:style>
  <w:style w:type="paragraph" w:customStyle="1" w:styleId="Style6">
    <w:name w:val="Style6"/>
    <w:basedOn w:val="Normal"/>
    <w:qFormat/>
    <w:rsid w:val="000E09EB"/>
    <w:pPr>
      <w:widowControl w:val="0"/>
      <w:spacing w:after="0" w:line="240" w:lineRule="auto"/>
    </w:pPr>
    <w:rPr>
      <w:rFonts w:ascii="Times New Roman" w:eastAsia="Times New Roman" w:hAnsi="Times New Roman" w:cs="Times New Roman"/>
      <w:sz w:val="24"/>
      <w:szCs w:val="24"/>
      <w:lang w:eastAsia="ro-RO"/>
      <w14:ligatures w14:val="none"/>
    </w:rPr>
  </w:style>
  <w:style w:type="character" w:customStyle="1" w:styleId="FooterChar2">
    <w:name w:val="Footer Char2"/>
    <w:aliases w:val="Char Char1,Char Char Char Char Char1,Char Char Char Char3,Char Caracter Caracter Char3,Char Caracter Char3, Char Char1, Char Char Char Char Char1, Char Char Char Char3, Char Caracter Caracter Char1, Char Caracter Char1"/>
    <w:uiPriority w:val="99"/>
    <w:locked/>
    <w:rsid w:val="000E09EB"/>
    <w:rPr>
      <w:rFonts w:cs="Times New Roman"/>
    </w:rPr>
  </w:style>
  <w:style w:type="character" w:customStyle="1" w:styleId="FooterChar1">
    <w:name w:val="Footer Char1"/>
    <w:aliases w:val="Char Char11,Char Char Char Char Char11,Char Char2,Char Char Char Char Char2,Char Char Char Char11,Char Caracter Caracter Char2,Char Caracter Char2"/>
    <w:rsid w:val="000E09EB"/>
    <w:rPr>
      <w:rFonts w:cs="Times New Roman"/>
    </w:rPr>
  </w:style>
  <w:style w:type="character" w:customStyle="1" w:styleId="EmailStyle691">
    <w:name w:val="EmailStyle691"/>
    <w:semiHidden/>
    <w:rsid w:val="000E09EB"/>
    <w:rPr>
      <w:rFonts w:ascii="Arial" w:hAnsi="Arial" w:cs="Arial"/>
      <w:color w:val="auto"/>
      <w:sz w:val="20"/>
      <w:szCs w:val="20"/>
    </w:rPr>
  </w:style>
  <w:style w:type="character" w:customStyle="1" w:styleId="FontStyle36">
    <w:name w:val="Font Style36"/>
    <w:qFormat/>
    <w:rsid w:val="000E09EB"/>
    <w:rPr>
      <w:rFonts w:ascii="Times New Roman" w:hAnsi="Times New Roman" w:cs="Times New Roman"/>
      <w:b/>
      <w:bCs/>
      <w:sz w:val="22"/>
      <w:szCs w:val="22"/>
    </w:rPr>
  </w:style>
  <w:style w:type="paragraph" w:customStyle="1" w:styleId="Style22">
    <w:name w:val="Style22"/>
    <w:basedOn w:val="Normal"/>
    <w:uiPriority w:val="99"/>
    <w:qFormat/>
    <w:rsid w:val="000E09EB"/>
    <w:pPr>
      <w:widowControl w:val="0"/>
      <w:spacing w:after="0" w:line="240" w:lineRule="auto"/>
    </w:pPr>
    <w:rPr>
      <w:rFonts w:ascii="Times New Roman" w:eastAsia="Times New Roman" w:hAnsi="Times New Roman" w:cs="Times New Roman"/>
      <w:sz w:val="24"/>
      <w:szCs w:val="24"/>
      <w:lang w:eastAsia="ro-RO"/>
      <w14:ligatures w14:val="none"/>
    </w:rPr>
  </w:style>
  <w:style w:type="character" w:styleId="PageNumber">
    <w:name w:val="page number"/>
    <w:rsid w:val="000E09EB"/>
  </w:style>
  <w:style w:type="paragraph" w:customStyle="1" w:styleId="tbl-norm">
    <w:name w:val="tbl-norm"/>
    <w:basedOn w:val="Normal"/>
    <w:rsid w:val="000E09EB"/>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AgencyMainHeading">
    <w:name w:val="Agency Main Heading"/>
    <w:autoRedefine/>
    <w:rsid w:val="000E09EB"/>
    <w:pPr>
      <w:spacing w:after="0" w:line="240" w:lineRule="auto"/>
    </w:pPr>
    <w:rPr>
      <w:rFonts w:ascii="Arial" w:eastAsia="Times New Roman" w:hAnsi="Arial" w:cs="Arial"/>
      <w:b/>
      <w:bCs/>
      <w:sz w:val="24"/>
      <w:szCs w:val="24"/>
      <w:lang w:val="en-GB"/>
      <w14:ligatures w14:val="none"/>
    </w:rPr>
  </w:style>
  <w:style w:type="character" w:customStyle="1" w:styleId="FontStyle38">
    <w:name w:val="Font Style38"/>
    <w:rsid w:val="000E09EB"/>
    <w:rPr>
      <w:rFonts w:ascii="Arial" w:hAnsi="Arial" w:cs="Arial"/>
      <w:b/>
      <w:bCs/>
      <w:sz w:val="16"/>
      <w:szCs w:val="16"/>
    </w:rPr>
  </w:style>
  <w:style w:type="paragraph" w:customStyle="1" w:styleId="Style3">
    <w:name w:val="Style3"/>
    <w:basedOn w:val="Normal"/>
    <w:rsid w:val="000E09EB"/>
    <w:pPr>
      <w:widowControl w:val="0"/>
      <w:autoSpaceDE w:val="0"/>
      <w:autoSpaceDN w:val="0"/>
      <w:adjustRightInd w:val="0"/>
      <w:spacing w:after="0" w:line="277" w:lineRule="exact"/>
      <w:ind w:firstLine="365"/>
    </w:pPr>
    <w:rPr>
      <w:rFonts w:ascii="Arial" w:eastAsia="Times New Roman" w:hAnsi="Arial" w:cs="Arial"/>
      <w:sz w:val="24"/>
      <w:szCs w:val="24"/>
      <w:lang w:val="en-US"/>
      <w14:ligatures w14:val="none"/>
    </w:rPr>
  </w:style>
  <w:style w:type="table" w:customStyle="1" w:styleId="TableGrid1">
    <w:name w:val="Table Grid1"/>
    <w:basedOn w:val="TableNormal"/>
    <w:next w:val="TableGrid"/>
    <w:uiPriority w:val="59"/>
    <w:rsid w:val="000E09EB"/>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09EB"/>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E09EB"/>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09EB"/>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E09EB"/>
    <w:pPr>
      <w:widowControl w:val="0"/>
      <w:autoSpaceDE w:val="0"/>
      <w:autoSpaceDN w:val="0"/>
      <w:adjustRightInd w:val="0"/>
      <w:spacing w:after="0" w:line="355" w:lineRule="exact"/>
    </w:pPr>
    <w:rPr>
      <w:rFonts w:ascii="Times New Roman" w:eastAsia="Times New Roman" w:hAnsi="Times New Roman" w:cs="Times New Roman"/>
      <w:sz w:val="24"/>
      <w:szCs w:val="24"/>
      <w:lang w:eastAsia="ro-RO"/>
      <w14:ligatures w14:val="none"/>
    </w:rPr>
  </w:style>
  <w:style w:type="character" w:customStyle="1" w:styleId="FontStyle40">
    <w:name w:val="Font Style40"/>
    <w:rsid w:val="000E09EB"/>
    <w:rPr>
      <w:rFonts w:ascii="Times New Roman" w:hAnsi="Times New Roman" w:cs="Times New Roman"/>
      <w:b/>
      <w:bCs/>
      <w:sz w:val="18"/>
      <w:szCs w:val="18"/>
    </w:rPr>
  </w:style>
  <w:style w:type="paragraph" w:customStyle="1" w:styleId="Style40">
    <w:name w:val="Style40"/>
    <w:basedOn w:val="Normal"/>
    <w:uiPriority w:val="99"/>
    <w:rsid w:val="000E09EB"/>
    <w:pPr>
      <w:widowControl w:val="0"/>
      <w:autoSpaceDE w:val="0"/>
      <w:autoSpaceDN w:val="0"/>
      <w:adjustRightInd w:val="0"/>
      <w:spacing w:after="0" w:line="226" w:lineRule="exact"/>
    </w:pPr>
    <w:rPr>
      <w:rFonts w:ascii="Times New Roman" w:eastAsia="Times New Roman" w:hAnsi="Times New Roman" w:cs="Times New Roman"/>
      <w:sz w:val="24"/>
      <w:szCs w:val="24"/>
      <w:lang w:val="en-US"/>
      <w14:ligatures w14:val="none"/>
    </w:rPr>
  </w:style>
  <w:style w:type="character" w:customStyle="1" w:styleId="FontStyle74">
    <w:name w:val="Font Style74"/>
    <w:uiPriority w:val="99"/>
    <w:rsid w:val="000E09EB"/>
    <w:rPr>
      <w:rFonts w:ascii="Times New Roman" w:hAnsi="Times New Roman" w:cs="Times New Roman"/>
      <w:color w:val="000000"/>
      <w:sz w:val="18"/>
      <w:szCs w:val="18"/>
    </w:rPr>
  </w:style>
  <w:style w:type="character" w:customStyle="1" w:styleId="FontStyle87">
    <w:name w:val="Font Style87"/>
    <w:uiPriority w:val="99"/>
    <w:rsid w:val="000E09EB"/>
    <w:rPr>
      <w:rFonts w:ascii="Times New Roman" w:hAnsi="Times New Roman" w:cs="Times New Roman"/>
      <w:b/>
      <w:bCs/>
      <w:color w:val="000000"/>
      <w:spacing w:val="-20"/>
      <w:sz w:val="22"/>
      <w:szCs w:val="22"/>
    </w:rPr>
  </w:style>
  <w:style w:type="character" w:customStyle="1" w:styleId="bold">
    <w:name w:val="bold"/>
    <w:rsid w:val="000E09EB"/>
  </w:style>
  <w:style w:type="paragraph" w:customStyle="1" w:styleId="CM1">
    <w:name w:val="CM1"/>
    <w:basedOn w:val="Normal"/>
    <w:next w:val="Normal"/>
    <w:uiPriority w:val="99"/>
    <w:rsid w:val="000E09EB"/>
    <w:pPr>
      <w:autoSpaceDE w:val="0"/>
      <w:autoSpaceDN w:val="0"/>
      <w:adjustRightInd w:val="0"/>
      <w:spacing w:after="0" w:line="240" w:lineRule="auto"/>
    </w:pPr>
    <w:rPr>
      <w:rFonts w:ascii="EUAlbertina" w:eastAsia="Calibri" w:hAnsi="EUAlbertina" w:cs="Times New Roman"/>
      <w:sz w:val="24"/>
      <w:szCs w:val="24"/>
      <w:lang w:val="en-US"/>
      <w14:ligatures w14:val="none"/>
    </w:rPr>
  </w:style>
  <w:style w:type="character" w:styleId="CommentReference">
    <w:name w:val="annotation reference"/>
    <w:uiPriority w:val="99"/>
    <w:semiHidden/>
    <w:unhideWhenUsed/>
    <w:rsid w:val="000E09EB"/>
    <w:rPr>
      <w:sz w:val="16"/>
      <w:szCs w:val="16"/>
    </w:rPr>
  </w:style>
  <w:style w:type="paragraph" w:styleId="CommentText">
    <w:name w:val="annotation text"/>
    <w:basedOn w:val="Normal"/>
    <w:link w:val="CommentTextChar"/>
    <w:uiPriority w:val="99"/>
    <w:unhideWhenUsed/>
    <w:rsid w:val="000E09EB"/>
    <w:pPr>
      <w:spacing w:after="200" w:line="276" w:lineRule="auto"/>
    </w:pPr>
    <w:rPr>
      <w:rFonts w:ascii="Calibri" w:eastAsia="Calibri" w:hAnsi="Calibri" w:cs="Times New Roman"/>
      <w:sz w:val="20"/>
      <w:szCs w:val="20"/>
      <w:lang w:val="en-US"/>
      <w14:ligatures w14:val="none"/>
    </w:rPr>
  </w:style>
  <w:style w:type="character" w:customStyle="1" w:styleId="CommentTextChar">
    <w:name w:val="Comment Text Char"/>
    <w:basedOn w:val="DefaultParagraphFont"/>
    <w:link w:val="CommentText"/>
    <w:uiPriority w:val="99"/>
    <w:rsid w:val="000E09EB"/>
    <w:rPr>
      <w:rFonts w:ascii="Calibri" w:eastAsia="Calibri"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E09EB"/>
    <w:rPr>
      <w:b/>
      <w:bCs/>
    </w:rPr>
  </w:style>
  <w:style w:type="character" w:customStyle="1" w:styleId="CommentSubjectChar">
    <w:name w:val="Comment Subject Char"/>
    <w:basedOn w:val="CommentTextChar"/>
    <w:link w:val="CommentSubject"/>
    <w:uiPriority w:val="99"/>
    <w:semiHidden/>
    <w:rsid w:val="000E09EB"/>
    <w:rPr>
      <w:rFonts w:ascii="Calibri" w:eastAsia="Calibri" w:hAnsi="Calibri" w:cs="Times New Roman"/>
      <w:b/>
      <w:bCs/>
      <w:sz w:val="20"/>
      <w:szCs w:val="20"/>
      <w:lang w:val="en-US"/>
      <w14:ligatures w14:val="none"/>
    </w:rPr>
  </w:style>
  <w:style w:type="paragraph" w:customStyle="1" w:styleId="pf0">
    <w:name w:val="pf0"/>
    <w:basedOn w:val="Normal"/>
    <w:rsid w:val="000E09E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cf01">
    <w:name w:val="cf01"/>
    <w:rsid w:val="000E09EB"/>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40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plus.ro/Intralegis6/oficiale/afis.php?f=245846" TargetMode="External"/><Relationship Id="rId18" Type="http://schemas.openxmlformats.org/officeDocument/2006/relationships/hyperlink" Target="https://www.legisplus.ro/Intralegis6/oficiale/afis.php?f=24584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plus.ro/Intralegis6/oficiale/afis.php?f=245846" TargetMode="External"/><Relationship Id="rId17" Type="http://schemas.openxmlformats.org/officeDocument/2006/relationships/hyperlink" Target="https://www.legisplus.ro/Intralegis6/oficiale/afis.php?f=245846" TargetMode="External"/><Relationship Id="rId2" Type="http://schemas.openxmlformats.org/officeDocument/2006/relationships/numbering" Target="numbering.xml"/><Relationship Id="rId16" Type="http://schemas.openxmlformats.org/officeDocument/2006/relationships/hyperlink" Target="https://www.legisplus.ro/Intralegis6/oficiale/afis.php?f=245846"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plus.ro/Intralegis6/oficiale/afis.php?f=2458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plus.ro/Intralegis6/oficiale/afis.php?f=245846"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legisplus.ro/Intralegis6/oficiale/afis.php?f=245846"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egisplus.ro/Intralegis6/oficiale/afis.php?f=245846"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DDA0-B26C-46E9-A287-BFCC12AD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27232</Words>
  <Characters>155227</Characters>
  <Application>Microsoft Office Word</Application>
  <DocSecurity>0</DocSecurity>
  <Lines>1293</Lines>
  <Paragraphs>364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Claudiu Bociort</cp:lastModifiedBy>
  <cp:revision>7</cp:revision>
  <cp:lastPrinted>2024-01-22T10:27:00Z</cp:lastPrinted>
  <dcterms:created xsi:type="dcterms:W3CDTF">2024-03-11T15:12:00Z</dcterms:created>
  <dcterms:modified xsi:type="dcterms:W3CDTF">2024-03-13T13:05:00Z</dcterms:modified>
</cp:coreProperties>
</file>