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BF831" w14:textId="77777777" w:rsidR="00712721" w:rsidRPr="004370CF" w:rsidRDefault="00712721">
      <w:pPr>
        <w:spacing w:after="0"/>
        <w:rPr>
          <w:rFonts w:asciiTheme="majorHAnsi" w:hAnsiTheme="majorHAnsi"/>
          <w:b/>
          <w:sz w:val="28"/>
          <w:szCs w:val="28"/>
        </w:rPr>
      </w:pPr>
    </w:p>
    <w:p w14:paraId="6BCD443E" w14:textId="77777777" w:rsidR="00523AC8" w:rsidRDefault="005E34F6" w:rsidP="00502301">
      <w:pPr>
        <w:spacing w:after="0"/>
        <w:jc w:val="center"/>
        <w:rPr>
          <w:rFonts w:asciiTheme="majorHAnsi" w:hAnsiTheme="majorHAnsi" w:cs="Tahoma"/>
          <w:b/>
          <w:sz w:val="28"/>
          <w:szCs w:val="28"/>
        </w:rPr>
      </w:pPr>
      <w:r>
        <w:rPr>
          <w:rFonts w:asciiTheme="majorHAnsi" w:hAnsiTheme="majorHAnsi" w:cs="Tahoma"/>
          <w:b/>
          <w:sz w:val="28"/>
          <w:szCs w:val="28"/>
        </w:rPr>
        <w:t xml:space="preserve">  Locuitori din 10 oraşe din România vor face echipă în Naţionala de Reciclare  şi vor recicla doze şi PET-uri</w:t>
      </w:r>
    </w:p>
    <w:p w14:paraId="3CBFF390" w14:textId="77777777" w:rsidR="00502301" w:rsidRPr="004370CF" w:rsidRDefault="00502301" w:rsidP="00877AEB">
      <w:pPr>
        <w:spacing w:after="0"/>
        <w:rPr>
          <w:rFonts w:asciiTheme="majorHAnsi" w:hAnsiTheme="majorHAnsi" w:cs="Tahoma"/>
          <w:b/>
          <w:sz w:val="40"/>
          <w:szCs w:val="28"/>
        </w:rPr>
      </w:pPr>
    </w:p>
    <w:p w14:paraId="2AEFAAAA" w14:textId="77777777" w:rsidR="00C4324A" w:rsidRPr="004370CF" w:rsidRDefault="0058628A" w:rsidP="00502301">
      <w:pPr>
        <w:jc w:val="right"/>
        <w:rPr>
          <w:rFonts w:asciiTheme="majorHAnsi" w:hAnsiTheme="majorHAnsi" w:cs="Tahoma"/>
        </w:rPr>
      </w:pPr>
      <w:r>
        <w:rPr>
          <w:rFonts w:asciiTheme="majorHAnsi" w:hAnsiTheme="majorHAnsi" w:cs="Tahoma"/>
        </w:rPr>
        <w:t xml:space="preserve">Comunicat de presă, </w:t>
      </w:r>
      <w:r w:rsidR="002A0491">
        <w:rPr>
          <w:rFonts w:asciiTheme="majorHAnsi" w:hAnsiTheme="majorHAnsi" w:cs="Tahoma"/>
        </w:rPr>
        <w:t>28 septembrie</w:t>
      </w:r>
      <w:r w:rsidR="004538FC" w:rsidRPr="004370CF">
        <w:rPr>
          <w:rFonts w:asciiTheme="majorHAnsi" w:hAnsiTheme="majorHAnsi" w:cs="Tahoma"/>
        </w:rPr>
        <w:t xml:space="preserve"> </w:t>
      </w:r>
      <w:r w:rsidR="00502301" w:rsidRPr="004370CF">
        <w:rPr>
          <w:rFonts w:asciiTheme="majorHAnsi" w:hAnsiTheme="majorHAnsi" w:cs="Tahoma"/>
        </w:rPr>
        <w:t>2020</w:t>
      </w:r>
    </w:p>
    <w:p w14:paraId="4772FCF2" w14:textId="2FE17F08" w:rsidR="00C4324A" w:rsidRPr="0058628A" w:rsidRDefault="002D2125" w:rsidP="002D1780">
      <w:pPr>
        <w:spacing w:after="0"/>
        <w:jc w:val="both"/>
        <w:rPr>
          <w:rFonts w:asciiTheme="majorHAnsi" w:hAnsiTheme="majorHAnsi" w:cs="Tahoma"/>
          <w:b/>
          <w:sz w:val="24"/>
          <w:szCs w:val="24"/>
        </w:rPr>
      </w:pPr>
      <w:r w:rsidRPr="0058628A">
        <w:rPr>
          <w:rFonts w:asciiTheme="majorHAnsi" w:hAnsiTheme="majorHAnsi" w:cs="Tahoma"/>
          <w:b/>
          <w:sz w:val="24"/>
          <w:szCs w:val="24"/>
        </w:rPr>
        <w:t>Asociaţia Alucro, în parteneriat</w:t>
      </w:r>
      <w:r w:rsidR="007D3520">
        <w:rPr>
          <w:rFonts w:asciiTheme="majorHAnsi" w:hAnsiTheme="majorHAnsi" w:cs="Tahoma"/>
          <w:b/>
          <w:sz w:val="24"/>
          <w:szCs w:val="24"/>
        </w:rPr>
        <w:t xml:space="preserve"> cu GreenPoint Management, PENNY</w:t>
      </w:r>
      <w:r w:rsidR="00775A0E">
        <w:rPr>
          <w:rFonts w:asciiTheme="majorHAnsi" w:hAnsiTheme="majorHAnsi" w:cs="Tahoma"/>
          <w:b/>
          <w:sz w:val="24"/>
          <w:szCs w:val="24"/>
        </w:rPr>
        <w:t>, Coca-</w:t>
      </w:r>
      <w:r w:rsidRPr="0058628A">
        <w:rPr>
          <w:rFonts w:asciiTheme="majorHAnsi" w:hAnsiTheme="majorHAnsi" w:cs="Tahoma"/>
          <w:b/>
          <w:sz w:val="24"/>
          <w:szCs w:val="24"/>
        </w:rPr>
        <w:t>Cola HBC</w:t>
      </w:r>
      <w:r w:rsidR="000673A1">
        <w:rPr>
          <w:rFonts w:asciiTheme="majorHAnsi" w:hAnsiTheme="majorHAnsi" w:cs="Tahoma"/>
          <w:b/>
          <w:sz w:val="24"/>
          <w:szCs w:val="24"/>
        </w:rPr>
        <w:t>,</w:t>
      </w:r>
      <w:r w:rsidR="00FD2503">
        <w:rPr>
          <w:rFonts w:asciiTheme="majorHAnsi" w:hAnsiTheme="majorHAnsi" w:cs="Tahoma"/>
          <w:b/>
          <w:sz w:val="24"/>
          <w:szCs w:val="24"/>
        </w:rPr>
        <w:t xml:space="preserve"> </w:t>
      </w:r>
      <w:r w:rsidR="000673A1">
        <w:rPr>
          <w:rFonts w:asciiTheme="majorHAnsi" w:hAnsiTheme="majorHAnsi" w:cs="Tahoma"/>
          <w:b/>
          <w:sz w:val="24"/>
          <w:szCs w:val="24"/>
        </w:rPr>
        <w:t>Bergenbier</w:t>
      </w:r>
      <w:r w:rsidRPr="0058628A">
        <w:rPr>
          <w:rFonts w:asciiTheme="majorHAnsi" w:hAnsiTheme="majorHAnsi" w:cs="Tahoma"/>
          <w:b/>
          <w:sz w:val="24"/>
          <w:szCs w:val="24"/>
        </w:rPr>
        <w:t xml:space="preserve"> </w:t>
      </w:r>
      <w:r w:rsidR="00FD2503">
        <w:rPr>
          <w:rFonts w:asciiTheme="majorHAnsi" w:hAnsiTheme="majorHAnsi" w:cs="Tahoma"/>
          <w:b/>
          <w:sz w:val="24"/>
          <w:szCs w:val="24"/>
        </w:rPr>
        <w:t xml:space="preserve">S.A. </w:t>
      </w:r>
      <w:r w:rsidRPr="0058628A">
        <w:rPr>
          <w:rFonts w:asciiTheme="majorHAnsi" w:hAnsiTheme="majorHAnsi" w:cs="Tahoma"/>
          <w:b/>
          <w:sz w:val="24"/>
          <w:szCs w:val="24"/>
        </w:rPr>
        <w:t>şi Can Pack Recycling</w:t>
      </w:r>
      <w:r w:rsidR="00212041">
        <w:rPr>
          <w:rFonts w:asciiTheme="majorHAnsi" w:hAnsiTheme="majorHAnsi" w:cs="Tahoma"/>
          <w:b/>
          <w:sz w:val="24"/>
          <w:szCs w:val="24"/>
        </w:rPr>
        <w:t xml:space="preserve"> </w:t>
      </w:r>
      <w:r w:rsidRPr="0058628A">
        <w:rPr>
          <w:rFonts w:asciiTheme="majorHAnsi" w:hAnsiTheme="majorHAnsi" w:cs="Tahoma"/>
          <w:b/>
          <w:sz w:val="24"/>
          <w:szCs w:val="24"/>
        </w:rPr>
        <w:t xml:space="preserve">lansează campania „Naţionala de Reciclare” prin care invită publicul din oraşele Tulcea, Iaşi, Suceava, Bacău, Sibiu, Oradea, Cluj-Napoca, Târgu Mureş, </w:t>
      </w:r>
      <w:r w:rsidRPr="00212041">
        <w:rPr>
          <w:rFonts w:asciiTheme="majorHAnsi" w:hAnsiTheme="majorHAnsi" w:cs="Tahoma"/>
          <w:b/>
          <w:sz w:val="24"/>
          <w:szCs w:val="24"/>
        </w:rPr>
        <w:t xml:space="preserve">Constanţa, Bucureşti să </w:t>
      </w:r>
      <w:r w:rsidR="00B026B4" w:rsidRPr="00212041">
        <w:rPr>
          <w:rFonts w:asciiTheme="majorHAnsi" w:hAnsiTheme="majorHAnsi" w:cs="Tahoma"/>
          <w:b/>
          <w:sz w:val="24"/>
          <w:szCs w:val="24"/>
        </w:rPr>
        <w:t>intre</w:t>
      </w:r>
      <w:r w:rsidRPr="00212041">
        <w:rPr>
          <w:rFonts w:asciiTheme="majorHAnsi" w:hAnsiTheme="majorHAnsi" w:cs="Tahoma"/>
          <w:b/>
          <w:sz w:val="24"/>
          <w:szCs w:val="24"/>
        </w:rPr>
        <w:t xml:space="preserve"> în echipă </w:t>
      </w:r>
      <w:r w:rsidR="00B026B4" w:rsidRPr="00212041">
        <w:rPr>
          <w:rFonts w:asciiTheme="majorHAnsi" w:hAnsiTheme="majorHAnsi" w:cs="Tahoma"/>
          <w:b/>
          <w:sz w:val="24"/>
          <w:szCs w:val="24"/>
        </w:rPr>
        <w:t xml:space="preserve">pentru </w:t>
      </w:r>
      <w:r w:rsidRPr="00212041">
        <w:rPr>
          <w:rFonts w:asciiTheme="majorHAnsi" w:hAnsiTheme="majorHAnsi" w:cs="Tahoma"/>
          <w:b/>
          <w:sz w:val="24"/>
          <w:szCs w:val="24"/>
        </w:rPr>
        <w:t>recicl</w:t>
      </w:r>
      <w:r w:rsidR="00B026B4" w:rsidRPr="00212041">
        <w:rPr>
          <w:rFonts w:asciiTheme="majorHAnsi" w:hAnsiTheme="majorHAnsi" w:cs="Tahoma"/>
          <w:b/>
          <w:sz w:val="24"/>
          <w:szCs w:val="24"/>
        </w:rPr>
        <w:t>area dozelor</w:t>
      </w:r>
      <w:r w:rsidRPr="00212041">
        <w:rPr>
          <w:rFonts w:asciiTheme="majorHAnsi" w:hAnsiTheme="majorHAnsi" w:cs="Tahoma"/>
          <w:b/>
          <w:sz w:val="24"/>
          <w:szCs w:val="24"/>
        </w:rPr>
        <w:t xml:space="preserve"> din aluminiu </w:t>
      </w:r>
      <w:r w:rsidR="00B026B4" w:rsidRPr="00212041">
        <w:rPr>
          <w:rFonts w:asciiTheme="majorHAnsi" w:hAnsiTheme="majorHAnsi" w:cs="Tahoma"/>
          <w:b/>
          <w:sz w:val="24"/>
          <w:szCs w:val="24"/>
        </w:rPr>
        <w:t>sau a</w:t>
      </w:r>
      <w:r w:rsidRPr="00212041">
        <w:rPr>
          <w:rFonts w:asciiTheme="majorHAnsi" w:hAnsiTheme="majorHAnsi" w:cs="Tahoma"/>
          <w:b/>
          <w:sz w:val="24"/>
          <w:szCs w:val="24"/>
        </w:rPr>
        <w:t xml:space="preserve"> st</w:t>
      </w:r>
      <w:r w:rsidR="00B026B4" w:rsidRPr="00212041">
        <w:rPr>
          <w:rFonts w:asciiTheme="majorHAnsi" w:hAnsiTheme="majorHAnsi" w:cs="Tahoma"/>
          <w:b/>
          <w:sz w:val="24"/>
          <w:szCs w:val="24"/>
        </w:rPr>
        <w:t>iclelor</w:t>
      </w:r>
      <w:r w:rsidR="005E34F6" w:rsidRPr="00212041">
        <w:rPr>
          <w:rFonts w:asciiTheme="majorHAnsi" w:hAnsiTheme="majorHAnsi" w:cs="Tahoma"/>
          <w:b/>
          <w:sz w:val="24"/>
          <w:szCs w:val="24"/>
        </w:rPr>
        <w:t xml:space="preserve"> PET pe care le au acasă, </w:t>
      </w:r>
      <w:r w:rsidRPr="00212041">
        <w:rPr>
          <w:rFonts w:asciiTheme="majorHAnsi" w:hAnsiTheme="majorHAnsi" w:cs="Tahoma"/>
          <w:b/>
          <w:sz w:val="24"/>
          <w:szCs w:val="24"/>
        </w:rPr>
        <w:t>în schimbul unor premii care pot fi folosite în beneficiul întregii familii.</w:t>
      </w:r>
    </w:p>
    <w:p w14:paraId="215EAACE" w14:textId="77777777" w:rsidR="009A0015" w:rsidRDefault="009A0015" w:rsidP="002D1780">
      <w:pPr>
        <w:spacing w:after="0"/>
        <w:jc w:val="both"/>
        <w:rPr>
          <w:rFonts w:asciiTheme="majorHAnsi" w:hAnsiTheme="majorHAnsi" w:cs="Tahoma"/>
          <w:sz w:val="24"/>
          <w:szCs w:val="24"/>
        </w:rPr>
      </w:pPr>
    </w:p>
    <w:p w14:paraId="47CB60F9" w14:textId="50EA349A" w:rsidR="0058628A" w:rsidRDefault="009A0015" w:rsidP="009A0015">
      <w:pPr>
        <w:spacing w:after="0"/>
        <w:jc w:val="both"/>
        <w:rPr>
          <w:rFonts w:asciiTheme="majorHAnsi" w:hAnsiTheme="majorHAnsi" w:cs="Tahoma"/>
          <w:sz w:val="24"/>
          <w:szCs w:val="24"/>
        </w:rPr>
      </w:pPr>
      <w:r w:rsidRPr="009A0015">
        <w:rPr>
          <w:rFonts w:asciiTheme="majorHAnsi" w:hAnsiTheme="majorHAnsi" w:cs="Tahoma"/>
          <w:sz w:val="24"/>
          <w:szCs w:val="24"/>
        </w:rPr>
        <w:t xml:space="preserve">În perioada septembrie – octombrie 2020, Asociaţia Alucro organizaţie care derulează în România programul Every Can Counts, împreună cu GreenPoint Management, </w:t>
      </w:r>
      <w:r w:rsidR="007D3520" w:rsidRPr="009A0015">
        <w:rPr>
          <w:rFonts w:asciiTheme="majorHAnsi" w:hAnsiTheme="majorHAnsi" w:cs="Tahoma"/>
          <w:sz w:val="24"/>
          <w:szCs w:val="24"/>
        </w:rPr>
        <w:t>PENNY</w:t>
      </w:r>
      <w:r w:rsidR="00775A0E">
        <w:rPr>
          <w:rFonts w:asciiTheme="majorHAnsi" w:hAnsiTheme="majorHAnsi" w:cs="Tahoma"/>
          <w:sz w:val="24"/>
          <w:szCs w:val="24"/>
        </w:rPr>
        <w:t>, Coca-</w:t>
      </w:r>
      <w:r w:rsidRPr="009A0015">
        <w:rPr>
          <w:rFonts w:asciiTheme="majorHAnsi" w:hAnsiTheme="majorHAnsi" w:cs="Tahoma"/>
          <w:sz w:val="24"/>
          <w:szCs w:val="24"/>
        </w:rPr>
        <w:t>Cola HBC</w:t>
      </w:r>
      <w:r w:rsidR="000673A1">
        <w:rPr>
          <w:rFonts w:asciiTheme="majorHAnsi" w:hAnsiTheme="majorHAnsi" w:cs="Tahoma"/>
          <w:sz w:val="24"/>
          <w:szCs w:val="24"/>
        </w:rPr>
        <w:t>,</w:t>
      </w:r>
      <w:r w:rsidR="00F533AE">
        <w:rPr>
          <w:rFonts w:asciiTheme="majorHAnsi" w:hAnsiTheme="majorHAnsi" w:cs="Tahoma"/>
          <w:sz w:val="24"/>
          <w:szCs w:val="24"/>
        </w:rPr>
        <w:t xml:space="preserve"> </w:t>
      </w:r>
      <w:r w:rsidR="000673A1">
        <w:rPr>
          <w:rFonts w:asciiTheme="majorHAnsi" w:hAnsiTheme="majorHAnsi" w:cs="Tahoma"/>
          <w:sz w:val="24"/>
          <w:szCs w:val="24"/>
        </w:rPr>
        <w:t>Bergenbier</w:t>
      </w:r>
      <w:r w:rsidRPr="009A0015">
        <w:rPr>
          <w:rFonts w:asciiTheme="majorHAnsi" w:hAnsiTheme="majorHAnsi" w:cs="Tahoma"/>
          <w:sz w:val="24"/>
          <w:szCs w:val="24"/>
        </w:rPr>
        <w:t xml:space="preserve"> </w:t>
      </w:r>
      <w:r w:rsidR="00C525B1">
        <w:rPr>
          <w:rFonts w:asciiTheme="majorHAnsi" w:hAnsiTheme="majorHAnsi" w:cs="Tahoma"/>
          <w:sz w:val="24"/>
          <w:szCs w:val="24"/>
        </w:rPr>
        <w:t xml:space="preserve">S.A. </w:t>
      </w:r>
      <w:r w:rsidRPr="009A0015">
        <w:rPr>
          <w:rFonts w:asciiTheme="majorHAnsi" w:hAnsiTheme="majorHAnsi" w:cs="Tahoma"/>
          <w:sz w:val="24"/>
          <w:szCs w:val="24"/>
        </w:rPr>
        <w:t xml:space="preserve">şi Can Pack Recycling, pornesc la drum prin ţara pentru a-i găsi </w:t>
      </w:r>
      <w:r w:rsidR="0058628A">
        <w:rPr>
          <w:rFonts w:asciiTheme="majorHAnsi" w:hAnsiTheme="majorHAnsi" w:cs="Tahoma"/>
          <w:sz w:val="24"/>
          <w:szCs w:val="24"/>
        </w:rPr>
        <w:t xml:space="preserve"> şi premia </w:t>
      </w:r>
      <w:r w:rsidRPr="009A0015">
        <w:rPr>
          <w:rFonts w:asciiTheme="majorHAnsi" w:hAnsiTheme="majorHAnsi" w:cs="Tahoma"/>
          <w:sz w:val="24"/>
          <w:szCs w:val="24"/>
        </w:rPr>
        <w:t>pe campionii rec</w:t>
      </w:r>
      <w:r w:rsidR="004C45DA">
        <w:rPr>
          <w:rFonts w:asciiTheme="majorHAnsi" w:hAnsiTheme="majorHAnsi" w:cs="Tahoma"/>
          <w:sz w:val="24"/>
          <w:szCs w:val="24"/>
        </w:rPr>
        <w:t>iclării dozelor din aluminiu şi sticlelor</w:t>
      </w:r>
      <w:r w:rsidRPr="009A0015">
        <w:rPr>
          <w:rFonts w:asciiTheme="majorHAnsi" w:hAnsiTheme="majorHAnsi" w:cs="Tahoma"/>
          <w:sz w:val="24"/>
          <w:szCs w:val="24"/>
        </w:rPr>
        <w:t xml:space="preserve"> PET, în cadrul campaniei Naţionala de Reciclare.</w:t>
      </w:r>
      <w:r w:rsidR="009F0A43">
        <w:rPr>
          <w:rFonts w:asciiTheme="majorHAnsi" w:hAnsiTheme="majorHAnsi" w:cs="Tahoma"/>
          <w:sz w:val="24"/>
          <w:szCs w:val="24"/>
        </w:rPr>
        <w:t xml:space="preserve"> Campania se desfăşoară </w:t>
      </w:r>
      <w:r w:rsidR="00212041">
        <w:rPr>
          <w:rFonts w:asciiTheme="majorHAnsi" w:hAnsiTheme="majorHAnsi" w:cs="Tahoma"/>
          <w:sz w:val="24"/>
          <w:szCs w:val="24"/>
        </w:rPr>
        <w:t>cu sprijinul autorităţilor locale</w:t>
      </w:r>
      <w:r w:rsidR="003558AC">
        <w:rPr>
          <w:rFonts w:asciiTheme="majorHAnsi" w:hAnsiTheme="majorHAnsi" w:cs="Tahoma"/>
          <w:sz w:val="24"/>
          <w:szCs w:val="24"/>
        </w:rPr>
        <w:t>,</w:t>
      </w:r>
      <w:r w:rsidR="00212041">
        <w:rPr>
          <w:rFonts w:asciiTheme="majorHAnsi" w:hAnsiTheme="majorHAnsi" w:cs="Tahoma"/>
          <w:sz w:val="24"/>
          <w:szCs w:val="24"/>
        </w:rPr>
        <w:t xml:space="preserve"> şi îşi propune să </w:t>
      </w:r>
      <w:r w:rsidR="0058628A">
        <w:rPr>
          <w:rFonts w:asciiTheme="majorHAnsi" w:hAnsiTheme="majorHAnsi" w:cs="Tahoma"/>
          <w:sz w:val="24"/>
          <w:szCs w:val="24"/>
        </w:rPr>
        <w:t>contribui</w:t>
      </w:r>
      <w:r w:rsidR="00212041">
        <w:rPr>
          <w:rFonts w:asciiTheme="majorHAnsi" w:hAnsiTheme="majorHAnsi" w:cs="Tahoma"/>
          <w:sz w:val="24"/>
          <w:szCs w:val="24"/>
        </w:rPr>
        <w:t>e</w:t>
      </w:r>
      <w:r w:rsidR="0058628A">
        <w:rPr>
          <w:rFonts w:asciiTheme="majorHAnsi" w:hAnsiTheme="majorHAnsi" w:cs="Tahoma"/>
          <w:sz w:val="24"/>
          <w:szCs w:val="24"/>
        </w:rPr>
        <w:t xml:space="preserve"> la conştientizarea importanţei colectării şi reciclării dozelor din aluminiu şi a PET-urilor, cât </w:t>
      </w:r>
      <w:r w:rsidR="003558AC">
        <w:rPr>
          <w:rFonts w:asciiTheme="majorHAnsi" w:hAnsiTheme="majorHAnsi" w:cs="Tahoma"/>
          <w:sz w:val="24"/>
          <w:szCs w:val="24"/>
        </w:rPr>
        <w:t>şi să</w:t>
      </w:r>
      <w:r w:rsidR="004C45DA">
        <w:rPr>
          <w:rFonts w:asciiTheme="majorHAnsi" w:hAnsiTheme="majorHAnsi" w:cs="Tahoma"/>
          <w:sz w:val="24"/>
          <w:szCs w:val="24"/>
        </w:rPr>
        <w:t xml:space="preserve"> </w:t>
      </w:r>
      <w:r w:rsidR="003558AC">
        <w:rPr>
          <w:rFonts w:asciiTheme="majorHAnsi" w:hAnsiTheme="majorHAnsi" w:cs="Tahoma"/>
          <w:sz w:val="24"/>
          <w:szCs w:val="24"/>
        </w:rPr>
        <w:t>implice</w:t>
      </w:r>
      <w:r w:rsidR="004C45DA">
        <w:rPr>
          <w:rFonts w:asciiTheme="majorHAnsi" w:hAnsiTheme="majorHAnsi" w:cs="Tahoma"/>
          <w:sz w:val="24"/>
          <w:szCs w:val="24"/>
        </w:rPr>
        <w:t xml:space="preserve"> oamenii într-un efort comun pentru binele mediului, la nivel de familie, de oraş şi naţional. </w:t>
      </w:r>
    </w:p>
    <w:p w14:paraId="60541CE0" w14:textId="77777777" w:rsidR="0058628A" w:rsidRDefault="0058628A" w:rsidP="009A0015">
      <w:pPr>
        <w:spacing w:after="0"/>
        <w:jc w:val="both"/>
        <w:rPr>
          <w:rFonts w:asciiTheme="majorHAnsi" w:hAnsiTheme="majorHAnsi" w:cs="Tahoma"/>
          <w:sz w:val="24"/>
          <w:szCs w:val="24"/>
        </w:rPr>
      </w:pPr>
      <w:r>
        <w:rPr>
          <w:rFonts w:asciiTheme="majorHAnsi" w:hAnsiTheme="majorHAnsi" w:cs="Tahoma"/>
          <w:sz w:val="24"/>
          <w:szCs w:val="24"/>
        </w:rPr>
        <w:t xml:space="preserve"> </w:t>
      </w:r>
    </w:p>
    <w:p w14:paraId="15E4B736" w14:textId="18A70CCB" w:rsidR="00ED7EF9" w:rsidRDefault="008C0D13" w:rsidP="009A0015">
      <w:pPr>
        <w:spacing w:after="0"/>
        <w:jc w:val="both"/>
        <w:rPr>
          <w:rFonts w:asciiTheme="majorHAnsi" w:hAnsiTheme="majorHAnsi" w:cs="Tahoma"/>
          <w:sz w:val="24"/>
          <w:szCs w:val="24"/>
        </w:rPr>
      </w:pPr>
      <w:r w:rsidRPr="00F24453">
        <w:rPr>
          <w:rFonts w:asciiTheme="majorHAnsi" w:hAnsiTheme="majorHAnsi" w:cs="Tahoma"/>
          <w:b/>
          <w:sz w:val="24"/>
          <w:szCs w:val="24"/>
        </w:rPr>
        <w:t>In municipiul Bacau</w:t>
      </w:r>
      <w:r w:rsidR="0058628A">
        <w:rPr>
          <w:rFonts w:asciiTheme="majorHAnsi" w:hAnsiTheme="majorHAnsi" w:cs="Tahoma"/>
          <w:sz w:val="24"/>
          <w:szCs w:val="24"/>
        </w:rPr>
        <w:t xml:space="preserve">, caravana campaniei </w:t>
      </w:r>
      <w:r>
        <w:rPr>
          <w:rFonts w:asciiTheme="majorHAnsi" w:hAnsiTheme="majorHAnsi" w:cs="Tahoma"/>
          <w:sz w:val="24"/>
          <w:szCs w:val="24"/>
        </w:rPr>
        <w:t xml:space="preserve">sustinuta de APM Bacau si Primaria municipiului Bacău </w:t>
      </w:r>
      <w:r w:rsidR="0058628A">
        <w:rPr>
          <w:rFonts w:asciiTheme="majorHAnsi" w:hAnsiTheme="majorHAnsi" w:cs="Tahoma"/>
          <w:sz w:val="24"/>
          <w:szCs w:val="24"/>
        </w:rPr>
        <w:t xml:space="preserve">staţionează </w:t>
      </w:r>
      <w:r w:rsidR="0058628A" w:rsidRPr="00F24453">
        <w:rPr>
          <w:rFonts w:asciiTheme="majorHAnsi" w:hAnsiTheme="majorHAnsi" w:cs="Tahoma"/>
          <w:b/>
          <w:sz w:val="24"/>
          <w:szCs w:val="24"/>
        </w:rPr>
        <w:t xml:space="preserve">în perioada </w:t>
      </w:r>
      <w:r w:rsidRPr="00F24453">
        <w:rPr>
          <w:rFonts w:asciiTheme="majorHAnsi" w:hAnsiTheme="majorHAnsi" w:cs="Tahoma"/>
          <w:b/>
          <w:sz w:val="24"/>
          <w:szCs w:val="24"/>
        </w:rPr>
        <w:t>07 - 09</w:t>
      </w:r>
      <w:r w:rsidR="0058628A" w:rsidRPr="00F24453">
        <w:rPr>
          <w:rFonts w:asciiTheme="majorHAnsi" w:hAnsiTheme="majorHAnsi" w:cs="Tahoma"/>
          <w:b/>
          <w:sz w:val="24"/>
          <w:szCs w:val="24"/>
        </w:rPr>
        <w:t xml:space="preserve"> </w:t>
      </w:r>
      <w:r w:rsidRPr="00F24453">
        <w:rPr>
          <w:rFonts w:asciiTheme="majorHAnsi" w:hAnsiTheme="majorHAnsi" w:cs="Tahoma"/>
          <w:b/>
          <w:sz w:val="24"/>
          <w:szCs w:val="24"/>
        </w:rPr>
        <w:t>octo</w:t>
      </w:r>
      <w:r w:rsidR="0058628A" w:rsidRPr="00F24453">
        <w:rPr>
          <w:rFonts w:asciiTheme="majorHAnsi" w:hAnsiTheme="majorHAnsi" w:cs="Tahoma"/>
          <w:b/>
          <w:sz w:val="24"/>
          <w:szCs w:val="24"/>
        </w:rPr>
        <w:t>mbrie 202</w:t>
      </w:r>
      <w:r w:rsidR="00CD37A6" w:rsidRPr="00F24453">
        <w:rPr>
          <w:rFonts w:asciiTheme="majorHAnsi" w:hAnsiTheme="majorHAnsi" w:cs="Tahoma"/>
          <w:b/>
          <w:sz w:val="24"/>
          <w:szCs w:val="24"/>
        </w:rPr>
        <w:t xml:space="preserve">0, în parcarea Hotelului </w:t>
      </w:r>
      <w:r w:rsidRPr="00F24453">
        <w:rPr>
          <w:rFonts w:asciiTheme="majorHAnsi" w:hAnsiTheme="majorHAnsi" w:cs="Tahoma"/>
          <w:b/>
          <w:sz w:val="24"/>
          <w:szCs w:val="24"/>
        </w:rPr>
        <w:t>Moldova</w:t>
      </w:r>
      <w:r w:rsidR="00C90943">
        <w:rPr>
          <w:rFonts w:asciiTheme="majorHAnsi" w:hAnsiTheme="majorHAnsi" w:cs="Tahoma"/>
          <w:sz w:val="24"/>
          <w:szCs w:val="24"/>
        </w:rPr>
        <w:t xml:space="preserve"> </w:t>
      </w:r>
      <w:r w:rsidR="00C90943" w:rsidRPr="004C45DA">
        <w:rPr>
          <w:rFonts w:asciiTheme="majorHAnsi" w:hAnsiTheme="majorHAnsi" w:cs="Tahoma"/>
          <w:sz w:val="24"/>
          <w:szCs w:val="24"/>
        </w:rPr>
        <w:t>(</w:t>
      </w:r>
      <w:r w:rsidR="004C45DA">
        <w:rPr>
          <w:rFonts w:asciiTheme="majorHAnsi" w:hAnsiTheme="majorHAnsi" w:cs="Tahoma"/>
          <w:sz w:val="24"/>
          <w:szCs w:val="24"/>
        </w:rPr>
        <w:t xml:space="preserve">Str. </w:t>
      </w:r>
      <w:r>
        <w:rPr>
          <w:rFonts w:asciiTheme="majorHAnsi" w:hAnsiTheme="majorHAnsi" w:cs="Tahoma"/>
          <w:sz w:val="24"/>
          <w:szCs w:val="24"/>
        </w:rPr>
        <w:t>Nicolae Balcescu</w:t>
      </w:r>
      <w:r w:rsidR="004C45DA">
        <w:rPr>
          <w:rFonts w:asciiTheme="majorHAnsi" w:hAnsiTheme="majorHAnsi" w:cs="Tahoma"/>
          <w:sz w:val="24"/>
          <w:szCs w:val="24"/>
        </w:rPr>
        <w:t xml:space="preserve">, Nr. </w:t>
      </w:r>
      <w:r>
        <w:rPr>
          <w:rFonts w:asciiTheme="majorHAnsi" w:hAnsiTheme="majorHAnsi" w:cs="Tahoma"/>
          <w:sz w:val="24"/>
          <w:szCs w:val="24"/>
        </w:rPr>
        <w:t>16</w:t>
      </w:r>
      <w:r w:rsidR="00C90943" w:rsidRPr="004C45DA">
        <w:rPr>
          <w:rFonts w:asciiTheme="majorHAnsi" w:hAnsiTheme="majorHAnsi" w:cs="Tahoma"/>
          <w:sz w:val="24"/>
          <w:szCs w:val="24"/>
        </w:rPr>
        <w:t>)</w:t>
      </w:r>
      <w:r w:rsidR="00CD37A6" w:rsidRPr="004C45DA">
        <w:rPr>
          <w:rFonts w:asciiTheme="majorHAnsi" w:hAnsiTheme="majorHAnsi" w:cs="Tahoma"/>
          <w:sz w:val="24"/>
          <w:szCs w:val="24"/>
        </w:rPr>
        <w:t>,</w:t>
      </w:r>
      <w:r w:rsidR="00CD37A6">
        <w:rPr>
          <w:rFonts w:asciiTheme="majorHAnsi" w:hAnsiTheme="majorHAnsi" w:cs="Tahoma"/>
          <w:sz w:val="24"/>
          <w:szCs w:val="24"/>
        </w:rPr>
        <w:t xml:space="preserve"> </w:t>
      </w:r>
      <w:r w:rsidR="0076312C">
        <w:rPr>
          <w:rFonts w:asciiTheme="majorHAnsi" w:hAnsiTheme="majorHAnsi" w:cs="Tahoma"/>
          <w:sz w:val="24"/>
          <w:szCs w:val="24"/>
        </w:rPr>
        <w:t>locaţie în care</w:t>
      </w:r>
      <w:r w:rsidR="00CD37A6">
        <w:rPr>
          <w:rFonts w:asciiTheme="majorHAnsi" w:hAnsiTheme="majorHAnsi" w:cs="Tahoma"/>
          <w:sz w:val="24"/>
          <w:szCs w:val="24"/>
        </w:rPr>
        <w:t xml:space="preserve"> locuitorii oraşului sunt aşteptaţi să depună materialele colectate, în schimbul cărora vor beneficia de premii.</w:t>
      </w:r>
      <w:r w:rsidR="0058628A">
        <w:rPr>
          <w:rFonts w:asciiTheme="majorHAnsi" w:hAnsiTheme="majorHAnsi" w:cs="Tahoma"/>
          <w:sz w:val="24"/>
          <w:szCs w:val="24"/>
        </w:rPr>
        <w:t xml:space="preserve"> </w:t>
      </w:r>
      <w:r>
        <w:rPr>
          <w:rFonts w:asciiTheme="majorHAnsi" w:hAnsiTheme="majorHAnsi" w:cs="Tahoma"/>
          <w:sz w:val="24"/>
          <w:szCs w:val="24"/>
        </w:rPr>
        <w:t>Bacaua</w:t>
      </w:r>
      <w:r w:rsidR="00ED7EF9">
        <w:rPr>
          <w:rFonts w:asciiTheme="majorHAnsi" w:hAnsiTheme="majorHAnsi" w:cs="Tahoma"/>
          <w:sz w:val="24"/>
          <w:szCs w:val="24"/>
        </w:rPr>
        <w:t xml:space="preserve">nii pot descoperi mai multe despre ediţia din oraşul lor pe pagina de Facebook a organizatorilor: </w:t>
      </w:r>
      <w:hyperlink r:id="rId9" w:history="1">
        <w:r w:rsidR="00B026B4" w:rsidRPr="00212041">
          <w:rPr>
            <w:rStyle w:val="Hyperlink"/>
            <w:rFonts w:asciiTheme="majorHAnsi" w:hAnsiTheme="majorHAnsi" w:cs="Tahoma"/>
            <w:sz w:val="24"/>
            <w:szCs w:val="24"/>
          </w:rPr>
          <w:t>facebook.com/EveryCanCounts</w:t>
        </w:r>
      </w:hyperlink>
      <w:r w:rsidR="00212041">
        <w:rPr>
          <w:rStyle w:val="Hyperlink"/>
          <w:rFonts w:asciiTheme="majorHAnsi" w:hAnsiTheme="majorHAnsi" w:cs="Tahoma"/>
          <w:sz w:val="24"/>
          <w:szCs w:val="24"/>
        </w:rPr>
        <w:t>Romania</w:t>
      </w:r>
      <w:r w:rsidR="00212041" w:rsidRPr="00212041">
        <w:rPr>
          <w:rFonts w:asciiTheme="majorHAnsi" w:hAnsiTheme="majorHAnsi" w:cs="Tahoma"/>
          <w:sz w:val="24"/>
          <w:szCs w:val="24"/>
        </w:rPr>
        <w:t>.</w:t>
      </w:r>
    </w:p>
    <w:p w14:paraId="0255536F" w14:textId="77777777" w:rsidR="00212041" w:rsidRDefault="00212041" w:rsidP="009A0015">
      <w:pPr>
        <w:spacing w:after="0"/>
        <w:jc w:val="both"/>
        <w:rPr>
          <w:rFonts w:asciiTheme="majorHAnsi" w:hAnsiTheme="majorHAnsi" w:cs="Tahoma"/>
          <w:sz w:val="24"/>
          <w:szCs w:val="24"/>
        </w:rPr>
      </w:pPr>
    </w:p>
    <w:p w14:paraId="3172352A" w14:textId="77777777" w:rsidR="00CD37A6" w:rsidRDefault="00CD37A6" w:rsidP="009A0015">
      <w:pPr>
        <w:spacing w:after="0"/>
        <w:jc w:val="both"/>
        <w:rPr>
          <w:rFonts w:asciiTheme="majorHAnsi" w:hAnsiTheme="majorHAnsi" w:cs="Tahoma"/>
          <w:sz w:val="24"/>
          <w:szCs w:val="24"/>
        </w:rPr>
      </w:pPr>
      <w:r>
        <w:rPr>
          <w:rFonts w:asciiTheme="majorHAnsi" w:hAnsiTheme="majorHAnsi" w:cs="Tahoma"/>
          <w:sz w:val="24"/>
          <w:szCs w:val="24"/>
        </w:rPr>
        <w:t xml:space="preserve">Fiecare înscriere va fi recompensată conform tabelului de marcaj: </w:t>
      </w:r>
      <w:bookmarkStart w:id="0" w:name="_GoBack"/>
      <w:bookmarkEnd w:id="0"/>
    </w:p>
    <w:p w14:paraId="5B486501" w14:textId="3A37723D"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 xml:space="preserve">5 doze din aluminiu goale sau 8 PET-uri = un recipient 4 compartimente </w:t>
      </w:r>
    </w:p>
    <w:p w14:paraId="0357B3E7" w14:textId="68EF772B"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6 doze din alumi</w:t>
      </w:r>
      <w:r w:rsidR="001B0A02">
        <w:rPr>
          <w:rFonts w:asciiTheme="majorHAnsi" w:hAnsiTheme="majorHAnsi" w:cs="Tahoma"/>
          <w:sz w:val="24"/>
          <w:szCs w:val="24"/>
        </w:rPr>
        <w:t>niu goale sau 9 PET-uri = o doză</w:t>
      </w:r>
      <w:r w:rsidRPr="000673A1">
        <w:rPr>
          <w:rFonts w:asciiTheme="majorHAnsi" w:hAnsiTheme="majorHAnsi" w:cs="Tahoma"/>
          <w:sz w:val="24"/>
          <w:szCs w:val="24"/>
        </w:rPr>
        <w:t xml:space="preserve"> de bere, diverse sortimente </w:t>
      </w:r>
    </w:p>
    <w:p w14:paraId="569D64E8" w14:textId="7DA5FAD4"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8 doze g</w:t>
      </w:r>
      <w:r w:rsidR="001B0A02">
        <w:rPr>
          <w:rFonts w:asciiTheme="majorHAnsi" w:hAnsiTheme="majorHAnsi" w:cs="Tahoma"/>
          <w:sz w:val="24"/>
          <w:szCs w:val="24"/>
        </w:rPr>
        <w:t>oale sau 11 PET-uri  = o pensulă alimentară</w:t>
      </w:r>
      <w:r w:rsidRPr="000673A1">
        <w:rPr>
          <w:rFonts w:asciiTheme="majorHAnsi" w:hAnsiTheme="majorHAnsi" w:cs="Tahoma"/>
          <w:sz w:val="24"/>
          <w:szCs w:val="24"/>
        </w:rPr>
        <w:t xml:space="preserve"> din silicon </w:t>
      </w:r>
    </w:p>
    <w:p w14:paraId="6F34F6C3" w14:textId="59042E30"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11 doz</w:t>
      </w:r>
      <w:r w:rsidR="001B0A02">
        <w:rPr>
          <w:rFonts w:asciiTheme="majorHAnsi" w:hAnsiTheme="majorHAnsi" w:cs="Tahoma"/>
          <w:sz w:val="24"/>
          <w:szCs w:val="24"/>
        </w:rPr>
        <w:t>e goale sau 14 PET-uri = un curăţ</w:t>
      </w:r>
      <w:r w:rsidRPr="000673A1">
        <w:rPr>
          <w:rFonts w:asciiTheme="majorHAnsi" w:hAnsiTheme="majorHAnsi" w:cs="Tahoma"/>
          <w:sz w:val="24"/>
          <w:szCs w:val="24"/>
        </w:rPr>
        <w:t xml:space="preserve">itor ceramic pentru legume </w:t>
      </w:r>
    </w:p>
    <w:p w14:paraId="5DEB98EA" w14:textId="77777777"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 xml:space="preserve">13 doze goale sau 17 PET-uri = o cutie de alimente </w:t>
      </w:r>
    </w:p>
    <w:p w14:paraId="32562F70" w14:textId="1D2C87E2"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18 do</w:t>
      </w:r>
      <w:r w:rsidR="001B0A02">
        <w:rPr>
          <w:rFonts w:asciiTheme="majorHAnsi" w:hAnsiTheme="majorHAnsi" w:cs="Tahoma"/>
          <w:sz w:val="24"/>
          <w:szCs w:val="24"/>
        </w:rPr>
        <w:t>ze goale sau 21 PET-uri = o tavă cu bază detaşabilă</w:t>
      </w:r>
    </w:p>
    <w:p w14:paraId="2F669AC7" w14:textId="77777777"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 xml:space="preserve">21 doze goale sau 24 PET-uri = o tigaie dim. 24 cm </w:t>
      </w:r>
    </w:p>
    <w:p w14:paraId="0E4C9BE3" w14:textId="0AAC1F43" w:rsidR="000673A1" w:rsidRPr="000673A1" w:rsidRDefault="000673A1" w:rsidP="000673A1">
      <w:pPr>
        <w:numPr>
          <w:ilvl w:val="0"/>
          <w:numId w:val="5"/>
        </w:numPr>
        <w:spacing w:after="0"/>
        <w:jc w:val="both"/>
        <w:rPr>
          <w:rFonts w:asciiTheme="majorHAnsi" w:hAnsiTheme="majorHAnsi" w:cs="Tahoma"/>
          <w:sz w:val="24"/>
          <w:szCs w:val="24"/>
        </w:rPr>
      </w:pPr>
      <w:r w:rsidRPr="000673A1">
        <w:rPr>
          <w:rFonts w:asciiTheme="majorHAnsi" w:hAnsiTheme="majorHAnsi" w:cs="Tahoma"/>
          <w:sz w:val="24"/>
          <w:szCs w:val="24"/>
        </w:rPr>
        <w:t>23 do</w:t>
      </w:r>
      <w:r w:rsidR="001B0A02">
        <w:rPr>
          <w:rFonts w:asciiTheme="majorHAnsi" w:hAnsiTheme="majorHAnsi" w:cs="Tahoma"/>
          <w:sz w:val="24"/>
          <w:szCs w:val="24"/>
        </w:rPr>
        <w:t>ze goale sau 27 PET-uri = o tavă</w:t>
      </w:r>
      <w:r w:rsidRPr="000673A1">
        <w:rPr>
          <w:rFonts w:asciiTheme="majorHAnsi" w:hAnsiTheme="majorHAnsi" w:cs="Tahoma"/>
          <w:sz w:val="24"/>
          <w:szCs w:val="24"/>
        </w:rPr>
        <w:t xml:space="preserve"> teflon </w:t>
      </w:r>
    </w:p>
    <w:p w14:paraId="2C0513E8" w14:textId="24E9174A" w:rsidR="000673A1"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t>25 doze</w:t>
      </w:r>
      <w:r w:rsidR="001B0A02" w:rsidRPr="001B0A02">
        <w:rPr>
          <w:rFonts w:asciiTheme="majorHAnsi" w:hAnsiTheme="majorHAnsi" w:cs="Tahoma"/>
          <w:sz w:val="24"/>
          <w:szCs w:val="24"/>
        </w:rPr>
        <w:t xml:space="preserve"> goale sau 30 PET-uri = termos î</w:t>
      </w:r>
      <w:r w:rsidRPr="001B0A02">
        <w:rPr>
          <w:rFonts w:asciiTheme="majorHAnsi" w:hAnsiTheme="majorHAnsi" w:cs="Tahoma"/>
          <w:sz w:val="24"/>
          <w:szCs w:val="24"/>
        </w:rPr>
        <w:t>n form</w:t>
      </w:r>
      <w:r w:rsidR="001B0A02" w:rsidRPr="001B0A02">
        <w:rPr>
          <w:rFonts w:asciiTheme="majorHAnsi" w:hAnsiTheme="majorHAnsi" w:cs="Tahoma"/>
          <w:sz w:val="24"/>
          <w:szCs w:val="24"/>
        </w:rPr>
        <w:t>ă de doză</w:t>
      </w:r>
      <w:r w:rsidRPr="001B0A02">
        <w:rPr>
          <w:rFonts w:asciiTheme="majorHAnsi" w:hAnsiTheme="majorHAnsi" w:cs="Tahoma"/>
          <w:sz w:val="24"/>
          <w:szCs w:val="24"/>
        </w:rPr>
        <w:t xml:space="preserve"> </w:t>
      </w:r>
    </w:p>
    <w:p w14:paraId="59D966D9" w14:textId="0F1F697B" w:rsidR="000673A1"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t>28 doze goa</w:t>
      </w:r>
      <w:r w:rsidR="001B0A02" w:rsidRPr="001B0A02">
        <w:rPr>
          <w:rFonts w:asciiTheme="majorHAnsi" w:hAnsiTheme="majorHAnsi" w:cs="Tahoma"/>
          <w:sz w:val="24"/>
          <w:szCs w:val="24"/>
        </w:rPr>
        <w:t>le sau 33 de PET-uri = o lingură câ</w:t>
      </w:r>
      <w:r w:rsidRPr="001B0A02">
        <w:rPr>
          <w:rFonts w:asciiTheme="majorHAnsi" w:hAnsiTheme="majorHAnsi" w:cs="Tahoma"/>
          <w:sz w:val="24"/>
          <w:szCs w:val="24"/>
        </w:rPr>
        <w:t>ntar electronic</w:t>
      </w:r>
    </w:p>
    <w:p w14:paraId="044B7C2F" w14:textId="0AF25E7C" w:rsidR="000673A1"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t>31 doze goa</w:t>
      </w:r>
      <w:r w:rsidR="001B0A02" w:rsidRPr="001B0A02">
        <w:rPr>
          <w:rFonts w:asciiTheme="majorHAnsi" w:hAnsiTheme="majorHAnsi" w:cs="Tahoma"/>
          <w:sz w:val="24"/>
          <w:szCs w:val="24"/>
        </w:rPr>
        <w:t>le sau  36 de PET-uri = o sticlă</w:t>
      </w:r>
      <w:r w:rsidRPr="001B0A02">
        <w:rPr>
          <w:rFonts w:asciiTheme="majorHAnsi" w:hAnsiTheme="majorHAnsi" w:cs="Tahoma"/>
          <w:sz w:val="24"/>
          <w:szCs w:val="24"/>
        </w:rPr>
        <w:t xml:space="preserve"> cu bluetooth </w:t>
      </w:r>
    </w:p>
    <w:p w14:paraId="5EE7D962" w14:textId="3D17E96E" w:rsidR="000673A1"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lastRenderedPageBreak/>
        <w:t xml:space="preserve">34 doze goale sau 39 de PET-uri = un mixer vertical </w:t>
      </w:r>
      <w:bookmarkStart w:id="1" w:name="_Hlk51796617"/>
      <w:r w:rsidRPr="001B0A02">
        <w:rPr>
          <w:rFonts w:asciiTheme="majorHAnsi" w:hAnsiTheme="majorHAnsi" w:cs="Tahoma"/>
          <w:sz w:val="24"/>
          <w:szCs w:val="24"/>
        </w:rPr>
        <w:t xml:space="preserve"> </w:t>
      </w:r>
      <w:bookmarkEnd w:id="1"/>
    </w:p>
    <w:p w14:paraId="7F8B7B49" w14:textId="23311828" w:rsidR="000673A1"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t>37 doze goa</w:t>
      </w:r>
      <w:r w:rsidR="001B0A02" w:rsidRPr="001B0A02">
        <w:rPr>
          <w:rFonts w:asciiTheme="majorHAnsi" w:hAnsiTheme="majorHAnsi" w:cs="Tahoma"/>
          <w:sz w:val="24"/>
          <w:szCs w:val="24"/>
        </w:rPr>
        <w:t>le sau 42 de PET-uri = un storcă</w:t>
      </w:r>
      <w:r w:rsidRPr="001B0A02">
        <w:rPr>
          <w:rFonts w:asciiTheme="majorHAnsi" w:hAnsiTheme="majorHAnsi" w:cs="Tahoma"/>
          <w:sz w:val="24"/>
          <w:szCs w:val="24"/>
        </w:rPr>
        <w:t>tor de citrice</w:t>
      </w:r>
    </w:p>
    <w:p w14:paraId="250594EF" w14:textId="79368BB6" w:rsidR="000673A1"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t>40 doze goale sau</w:t>
      </w:r>
      <w:r w:rsidR="001B0A02" w:rsidRPr="001B0A02">
        <w:rPr>
          <w:rFonts w:asciiTheme="majorHAnsi" w:hAnsiTheme="majorHAnsi" w:cs="Tahoma"/>
          <w:sz w:val="24"/>
          <w:szCs w:val="24"/>
        </w:rPr>
        <w:t xml:space="preserve"> 45 de PET-uri = un set de 4 cuţ</w:t>
      </w:r>
      <w:r w:rsidRPr="001B0A02">
        <w:rPr>
          <w:rFonts w:asciiTheme="majorHAnsi" w:hAnsiTheme="majorHAnsi" w:cs="Tahoma"/>
          <w:sz w:val="24"/>
          <w:szCs w:val="24"/>
        </w:rPr>
        <w:t xml:space="preserve">ite </w:t>
      </w:r>
    </w:p>
    <w:p w14:paraId="573E90C6" w14:textId="4BD0DCF2" w:rsidR="009A0015" w:rsidRPr="001B0A02" w:rsidRDefault="000673A1" w:rsidP="000673A1">
      <w:pPr>
        <w:numPr>
          <w:ilvl w:val="0"/>
          <w:numId w:val="5"/>
        </w:numPr>
        <w:spacing w:after="0"/>
        <w:jc w:val="both"/>
        <w:rPr>
          <w:rFonts w:asciiTheme="majorHAnsi" w:hAnsiTheme="majorHAnsi" w:cs="Tahoma"/>
          <w:sz w:val="24"/>
          <w:szCs w:val="24"/>
        </w:rPr>
      </w:pPr>
      <w:r w:rsidRPr="001B0A02">
        <w:rPr>
          <w:rFonts w:asciiTheme="majorHAnsi" w:hAnsiTheme="majorHAnsi" w:cs="Tahoma"/>
          <w:sz w:val="24"/>
          <w:szCs w:val="24"/>
        </w:rPr>
        <w:t>45 doze goale sa</w:t>
      </w:r>
      <w:r w:rsidR="001B0A02" w:rsidRPr="001B0A02">
        <w:rPr>
          <w:rFonts w:asciiTheme="majorHAnsi" w:hAnsiTheme="majorHAnsi" w:cs="Tahoma"/>
          <w:sz w:val="24"/>
          <w:szCs w:val="24"/>
        </w:rPr>
        <w:t>u 50 de PET-uri = un mixer de mână</w:t>
      </w:r>
    </w:p>
    <w:p w14:paraId="1644E9A1" w14:textId="77777777" w:rsidR="00C90943" w:rsidRPr="001B0A02" w:rsidRDefault="00C90943" w:rsidP="009A0015">
      <w:pPr>
        <w:spacing w:after="0"/>
        <w:jc w:val="both"/>
        <w:rPr>
          <w:rFonts w:asciiTheme="majorHAnsi" w:hAnsiTheme="majorHAnsi" w:cs="Tahoma"/>
          <w:sz w:val="24"/>
          <w:szCs w:val="24"/>
        </w:rPr>
      </w:pPr>
    </w:p>
    <w:p w14:paraId="6CC375F7" w14:textId="3F56EDAD" w:rsidR="00C90943" w:rsidRDefault="00C90943" w:rsidP="00C90943">
      <w:pPr>
        <w:spacing w:after="0"/>
        <w:jc w:val="both"/>
        <w:rPr>
          <w:rFonts w:asciiTheme="majorHAnsi" w:hAnsiTheme="majorHAnsi" w:cs="Tahoma"/>
          <w:sz w:val="24"/>
          <w:szCs w:val="24"/>
        </w:rPr>
      </w:pPr>
      <w:r w:rsidRPr="001B0A02">
        <w:rPr>
          <w:rFonts w:asciiTheme="majorHAnsi" w:hAnsiTheme="majorHAnsi" w:cs="Tahoma"/>
          <w:sz w:val="24"/>
          <w:szCs w:val="24"/>
        </w:rPr>
        <w:t>Publicul adult, preocupat nu doar de reciclare, ci şi de sport, va putea să ia parte şi la jocuri interactive la poarta de fotbal instalată în locaţia de desfăşurare. În schimbul unui bilet simbolic de participare de  5 doze goale, fiecare participant va pu</w:t>
      </w:r>
      <w:r w:rsidR="009F0A43">
        <w:rPr>
          <w:rFonts w:asciiTheme="majorHAnsi" w:hAnsiTheme="majorHAnsi" w:cs="Tahoma"/>
          <w:sz w:val="24"/>
          <w:szCs w:val="24"/>
        </w:rPr>
        <w:t xml:space="preserve">tea executa 5 şuturi la poartă </w:t>
      </w:r>
      <w:r w:rsidRPr="001B0A02">
        <w:rPr>
          <w:rFonts w:asciiTheme="majorHAnsi" w:hAnsiTheme="majorHAnsi" w:cs="Tahoma"/>
          <w:sz w:val="24"/>
          <w:szCs w:val="24"/>
        </w:rPr>
        <w:t>şi va</w:t>
      </w:r>
      <w:r w:rsidR="001B0A02" w:rsidRPr="001B0A02">
        <w:rPr>
          <w:rFonts w:asciiTheme="majorHAnsi" w:hAnsiTheme="majorHAnsi" w:cs="Tahoma"/>
          <w:sz w:val="24"/>
          <w:szCs w:val="24"/>
        </w:rPr>
        <w:t xml:space="preserve"> avea şansa să primească pe loc </w:t>
      </w:r>
      <w:r w:rsidR="000673A1" w:rsidRPr="001B0A02">
        <w:rPr>
          <w:rFonts w:asciiTheme="majorHAnsi" w:hAnsiTheme="majorHAnsi" w:cs="Tahoma"/>
          <w:sz w:val="24"/>
          <w:szCs w:val="24"/>
        </w:rPr>
        <w:t>un six pack</w:t>
      </w:r>
      <w:r w:rsidRPr="001B0A02">
        <w:rPr>
          <w:rFonts w:asciiTheme="majorHAnsi" w:hAnsiTheme="majorHAnsi" w:cs="Tahoma"/>
          <w:sz w:val="24"/>
          <w:szCs w:val="24"/>
        </w:rPr>
        <w:t xml:space="preserve"> de bere, dacă înscrie mini</w:t>
      </w:r>
      <w:r w:rsidR="004C45DA" w:rsidRPr="001B0A02">
        <w:rPr>
          <w:rFonts w:asciiTheme="majorHAnsi" w:hAnsiTheme="majorHAnsi" w:cs="Tahoma"/>
          <w:sz w:val="24"/>
          <w:szCs w:val="24"/>
        </w:rPr>
        <w:t>m</w:t>
      </w:r>
      <w:r w:rsidRPr="001B0A02">
        <w:rPr>
          <w:rFonts w:asciiTheme="majorHAnsi" w:hAnsiTheme="majorHAnsi" w:cs="Tahoma"/>
          <w:sz w:val="24"/>
          <w:szCs w:val="24"/>
        </w:rPr>
        <w:t>um 3 goluri.</w:t>
      </w:r>
      <w:r>
        <w:rPr>
          <w:rFonts w:asciiTheme="majorHAnsi" w:hAnsiTheme="majorHAnsi" w:cs="Tahoma"/>
          <w:sz w:val="24"/>
          <w:szCs w:val="24"/>
        </w:rPr>
        <w:t xml:space="preserve"> </w:t>
      </w:r>
    </w:p>
    <w:p w14:paraId="21917294" w14:textId="77777777" w:rsidR="00C90943" w:rsidRDefault="00C90943" w:rsidP="00C90943">
      <w:pPr>
        <w:spacing w:after="0"/>
        <w:jc w:val="both"/>
        <w:rPr>
          <w:rFonts w:asciiTheme="majorHAnsi" w:hAnsiTheme="majorHAnsi" w:cs="Tahoma"/>
          <w:sz w:val="24"/>
          <w:szCs w:val="24"/>
        </w:rPr>
      </w:pPr>
    </w:p>
    <w:p w14:paraId="63E55654" w14:textId="04126713" w:rsidR="00C90943" w:rsidRPr="00E84ED0" w:rsidRDefault="001B0A02" w:rsidP="00C90943">
      <w:pPr>
        <w:spacing w:after="0"/>
        <w:jc w:val="both"/>
        <w:rPr>
          <w:rFonts w:asciiTheme="majorHAnsi" w:hAnsiTheme="majorHAnsi" w:cs="Tahoma"/>
          <w:b/>
          <w:sz w:val="24"/>
          <w:szCs w:val="24"/>
        </w:rPr>
      </w:pPr>
      <w:r w:rsidRPr="001B0A02">
        <w:rPr>
          <w:rFonts w:asciiTheme="majorHAnsi" w:hAnsiTheme="majorHAnsi" w:cs="Tahoma"/>
          <w:i/>
          <w:sz w:val="24"/>
          <w:szCs w:val="24"/>
        </w:rPr>
        <w:t>„În contexul actual, câ</w:t>
      </w:r>
      <w:r w:rsidR="00913BF0" w:rsidRPr="001B0A02">
        <w:rPr>
          <w:rFonts w:asciiTheme="majorHAnsi" w:hAnsiTheme="majorHAnsi" w:cs="Tahoma"/>
          <w:i/>
          <w:sz w:val="24"/>
          <w:szCs w:val="24"/>
        </w:rPr>
        <w:t xml:space="preserve">nd </w:t>
      </w:r>
      <w:r w:rsidRPr="001B0A02">
        <w:rPr>
          <w:rFonts w:asciiTheme="majorHAnsi" w:hAnsiTheme="majorHAnsi" w:cs="Tahoma"/>
          <w:i/>
          <w:sz w:val="24"/>
          <w:szCs w:val="24"/>
        </w:rPr>
        <w:t>resursele sunt limitate ş</w:t>
      </w:r>
      <w:r w:rsidR="00913BF0" w:rsidRPr="001B0A02">
        <w:rPr>
          <w:rFonts w:asciiTheme="majorHAnsi" w:hAnsiTheme="majorHAnsi" w:cs="Tahoma"/>
          <w:i/>
          <w:sz w:val="24"/>
          <w:szCs w:val="24"/>
        </w:rPr>
        <w:t>i depind</w:t>
      </w:r>
      <w:r w:rsidRPr="001B0A02">
        <w:rPr>
          <w:rFonts w:asciiTheme="majorHAnsi" w:hAnsiTheme="majorHAnsi" w:cs="Tahoma"/>
          <w:i/>
          <w:sz w:val="24"/>
          <w:szCs w:val="24"/>
        </w:rPr>
        <w:t>e exclusiv de fiecare din noi să acţionă</w:t>
      </w:r>
      <w:r w:rsidR="00913BF0" w:rsidRPr="001B0A02">
        <w:rPr>
          <w:rFonts w:asciiTheme="majorHAnsi" w:hAnsiTheme="majorHAnsi" w:cs="Tahoma"/>
          <w:i/>
          <w:sz w:val="24"/>
          <w:szCs w:val="24"/>
        </w:rPr>
        <w:t>m cu r</w:t>
      </w:r>
      <w:r w:rsidRPr="001B0A02">
        <w:rPr>
          <w:rFonts w:asciiTheme="majorHAnsi" w:hAnsiTheme="majorHAnsi" w:cs="Tahoma"/>
          <w:i/>
          <w:sz w:val="24"/>
          <w:szCs w:val="24"/>
        </w:rPr>
        <w:t>esponsabilitate, ne-am propus să aducem reciclarea în prim plan într-un mod plăcut, distractiv care să genereze o atitudine proactivă faţă</w:t>
      </w:r>
      <w:r w:rsidR="00913BF0" w:rsidRPr="001B0A02">
        <w:rPr>
          <w:rFonts w:asciiTheme="majorHAnsi" w:hAnsiTheme="majorHAnsi" w:cs="Tahoma"/>
          <w:i/>
          <w:sz w:val="24"/>
          <w:szCs w:val="24"/>
        </w:rPr>
        <w:t xml:space="preserve"> de ambalajele produselor pe care le f</w:t>
      </w:r>
      <w:r w:rsidRPr="001B0A02">
        <w:rPr>
          <w:rFonts w:asciiTheme="majorHAnsi" w:hAnsiTheme="majorHAnsi" w:cs="Tahoma"/>
          <w:i/>
          <w:sz w:val="24"/>
          <w:szCs w:val="24"/>
        </w:rPr>
        <w:t>olosim î</w:t>
      </w:r>
      <w:r w:rsidR="00913BF0" w:rsidRPr="001B0A02">
        <w:rPr>
          <w:rFonts w:asciiTheme="majorHAnsi" w:hAnsiTheme="majorHAnsi" w:cs="Tahoma"/>
          <w:i/>
          <w:sz w:val="24"/>
          <w:szCs w:val="24"/>
        </w:rPr>
        <w:t>n mod frecvent. A</w:t>
      </w:r>
      <w:r w:rsidRPr="001B0A02">
        <w:rPr>
          <w:rFonts w:asciiTheme="majorHAnsi" w:hAnsiTheme="majorHAnsi" w:cs="Tahoma"/>
          <w:i/>
          <w:sz w:val="24"/>
          <w:szCs w:val="24"/>
        </w:rPr>
        <w:t>stfel, ne-am propus ca echipa să se mărească cu fiecare oraş î</w:t>
      </w:r>
      <w:r w:rsidR="00913BF0" w:rsidRPr="001B0A02">
        <w:rPr>
          <w:rFonts w:asciiTheme="majorHAnsi" w:hAnsiTheme="majorHAnsi" w:cs="Tahoma"/>
          <w:i/>
          <w:sz w:val="24"/>
          <w:szCs w:val="24"/>
        </w:rPr>
        <w:t>n care ajungem</w:t>
      </w:r>
      <w:r w:rsidRPr="001B0A02">
        <w:rPr>
          <w:rFonts w:asciiTheme="majorHAnsi" w:hAnsiTheme="majorHAnsi" w:cs="Tahoma"/>
          <w:i/>
          <w:sz w:val="24"/>
          <w:szCs w:val="24"/>
        </w:rPr>
        <w:t>,</w:t>
      </w:r>
      <w:r w:rsidR="00913BF0" w:rsidRPr="001B0A02">
        <w:rPr>
          <w:rFonts w:asciiTheme="majorHAnsi" w:hAnsiTheme="majorHAnsi" w:cs="Tahoma"/>
          <w:i/>
          <w:sz w:val="24"/>
          <w:szCs w:val="24"/>
        </w:rPr>
        <w:t xml:space="preserve"> iar la final, c</w:t>
      </w:r>
      <w:r w:rsidRPr="001B0A02">
        <w:rPr>
          <w:rFonts w:asciiTheme="majorHAnsi" w:hAnsiTheme="majorHAnsi" w:cs="Tahoma"/>
          <w:i/>
          <w:sz w:val="24"/>
          <w:szCs w:val="24"/>
        </w:rPr>
        <w:t>u sprijinul antrenorilor ş</w:t>
      </w:r>
      <w:r w:rsidR="00913BF0" w:rsidRPr="001B0A02">
        <w:rPr>
          <w:rFonts w:asciiTheme="majorHAnsi" w:hAnsiTheme="majorHAnsi" w:cs="Tahoma"/>
          <w:i/>
          <w:sz w:val="24"/>
          <w:szCs w:val="24"/>
        </w:rPr>
        <w:t xml:space="preserve">i suporterilor locali, </w:t>
      </w:r>
      <w:r w:rsidRPr="001B0A02">
        <w:rPr>
          <w:rFonts w:asciiTheme="majorHAnsi" w:hAnsiTheme="majorHAnsi" w:cs="Tahoma"/>
          <w:i/>
          <w:sz w:val="24"/>
          <w:szCs w:val="24"/>
        </w:rPr>
        <w:t>ţara să devină Naţ</w:t>
      </w:r>
      <w:r w:rsidR="00913BF0" w:rsidRPr="001B0A02">
        <w:rPr>
          <w:rFonts w:asciiTheme="majorHAnsi" w:hAnsiTheme="majorHAnsi" w:cs="Tahoma"/>
          <w:i/>
          <w:sz w:val="24"/>
          <w:szCs w:val="24"/>
        </w:rPr>
        <w:t>ionala de Reciclare.</w:t>
      </w:r>
      <w:r w:rsidRPr="001B0A02">
        <w:rPr>
          <w:rFonts w:asciiTheme="majorHAnsi" w:hAnsiTheme="majorHAnsi" w:cs="Tahoma"/>
          <w:i/>
          <w:sz w:val="24"/>
          <w:szCs w:val="24"/>
        </w:rPr>
        <w:t>”</w:t>
      </w:r>
      <w:r w:rsidRPr="001B0A02">
        <w:rPr>
          <w:rFonts w:asciiTheme="majorHAnsi" w:hAnsiTheme="majorHAnsi" w:cs="Tahoma"/>
          <w:sz w:val="24"/>
          <w:szCs w:val="24"/>
        </w:rPr>
        <w:t xml:space="preserve"> Declară</w:t>
      </w:r>
      <w:r w:rsidR="00913BF0" w:rsidRPr="001B0A02">
        <w:rPr>
          <w:rFonts w:asciiTheme="majorHAnsi" w:hAnsiTheme="majorHAnsi" w:cs="Tahoma"/>
          <w:sz w:val="24"/>
          <w:szCs w:val="24"/>
        </w:rPr>
        <w:t xml:space="preserve"> </w:t>
      </w:r>
      <w:r w:rsidR="00C90943" w:rsidRPr="00E84ED0">
        <w:rPr>
          <w:rFonts w:asciiTheme="majorHAnsi" w:hAnsiTheme="majorHAnsi" w:cs="Tahoma"/>
          <w:b/>
          <w:sz w:val="24"/>
          <w:szCs w:val="24"/>
        </w:rPr>
        <w:t xml:space="preserve">Adina Magsi, Director General Asociaţia Alucro </w:t>
      </w:r>
    </w:p>
    <w:p w14:paraId="58948029" w14:textId="77777777" w:rsidR="00E84ED0" w:rsidRDefault="00E84ED0" w:rsidP="00C90943">
      <w:pPr>
        <w:spacing w:after="0"/>
        <w:jc w:val="both"/>
        <w:rPr>
          <w:rFonts w:asciiTheme="majorHAnsi" w:hAnsiTheme="majorHAnsi" w:cs="Tahoma"/>
          <w:sz w:val="24"/>
          <w:szCs w:val="24"/>
        </w:rPr>
      </w:pPr>
    </w:p>
    <w:p w14:paraId="7F88B121" w14:textId="77777777" w:rsidR="00E84ED0" w:rsidRPr="00E84ED0" w:rsidRDefault="00E84ED0" w:rsidP="00E84ED0">
      <w:pPr>
        <w:spacing w:after="0"/>
        <w:jc w:val="both"/>
        <w:rPr>
          <w:rFonts w:asciiTheme="majorHAnsi" w:hAnsiTheme="majorHAnsi" w:cs="Tahoma"/>
          <w:i/>
          <w:sz w:val="24"/>
          <w:szCs w:val="24"/>
        </w:rPr>
      </w:pPr>
      <w:r w:rsidRPr="00E84ED0">
        <w:rPr>
          <w:rFonts w:asciiTheme="majorHAnsi" w:hAnsiTheme="majorHAnsi" w:cs="Tahoma"/>
          <w:i/>
          <w:sz w:val="24"/>
          <w:szCs w:val="24"/>
        </w:rPr>
        <w:t>„Ca de fiecare dată, suntem încântaţi să fim parte dintr-un proiect ce își are ca scop educația pe colectarea selectivă a deșeurilor, iar acest tip de proiecte, pe care le desfăşurăm alături de partenerii noştri, reprezintă una dintre priorităţile majore pe termen lung. Dorim să atragem publicul către o direcție sustenabilă și să fim parte din schimbarea de mentalitate.</w:t>
      </w:r>
    </w:p>
    <w:p w14:paraId="702DC80D" w14:textId="761CAE8A" w:rsidR="00C90943" w:rsidRDefault="00E84ED0" w:rsidP="009A0015">
      <w:pPr>
        <w:spacing w:after="0"/>
        <w:jc w:val="both"/>
        <w:rPr>
          <w:rFonts w:asciiTheme="majorHAnsi" w:hAnsiTheme="majorHAnsi" w:cs="Tahoma"/>
          <w:b/>
          <w:sz w:val="24"/>
          <w:szCs w:val="24"/>
        </w:rPr>
      </w:pPr>
      <w:r w:rsidRPr="00E84ED0">
        <w:rPr>
          <w:rFonts w:asciiTheme="majorHAnsi" w:hAnsiTheme="majorHAnsi" w:cs="Tahoma"/>
          <w:i/>
          <w:sz w:val="24"/>
          <w:szCs w:val="24"/>
        </w:rPr>
        <w:t>Am observat din proiectele desfășurate o creștere a nivelului de proactivitate când vine vorba de colectarea separată a deşeurilor. De la început noi ne-am asumat rolul de a educa din punct de vedere ecologic și de a informa corespunzător participanții la evenimente cu privire la importanța colectării separate a deșeurilor și diminuarea impactului negativ de mediu</w:t>
      </w:r>
      <w:r>
        <w:rPr>
          <w:rFonts w:asciiTheme="majorHAnsi" w:hAnsiTheme="majorHAnsi" w:cs="Tahoma"/>
          <w:i/>
          <w:sz w:val="24"/>
          <w:szCs w:val="24"/>
        </w:rPr>
        <w:t>.</w:t>
      </w:r>
      <w:r w:rsidRPr="00E84ED0">
        <w:rPr>
          <w:rFonts w:asciiTheme="majorHAnsi" w:hAnsiTheme="majorHAnsi" w:cs="Tahoma"/>
          <w:i/>
          <w:sz w:val="24"/>
          <w:szCs w:val="24"/>
        </w:rPr>
        <w:t>”</w:t>
      </w:r>
      <w:r>
        <w:rPr>
          <w:rFonts w:asciiTheme="majorHAnsi" w:hAnsiTheme="majorHAnsi" w:cs="Tahoma"/>
          <w:sz w:val="24"/>
          <w:szCs w:val="24"/>
        </w:rPr>
        <w:t xml:space="preserve"> D</w:t>
      </w:r>
      <w:r w:rsidRPr="00E84ED0">
        <w:rPr>
          <w:rFonts w:asciiTheme="majorHAnsi" w:hAnsiTheme="majorHAnsi" w:cs="Tahoma"/>
          <w:sz w:val="24"/>
          <w:szCs w:val="24"/>
        </w:rPr>
        <w:t xml:space="preserve">eclară </w:t>
      </w:r>
      <w:r w:rsidRPr="00E84ED0">
        <w:rPr>
          <w:rFonts w:asciiTheme="majorHAnsi" w:hAnsiTheme="majorHAnsi" w:cs="Tahoma"/>
          <w:b/>
          <w:sz w:val="24"/>
          <w:szCs w:val="24"/>
        </w:rPr>
        <w:t>Adela Lazăr, Președinte GreenPoint Management</w:t>
      </w:r>
    </w:p>
    <w:p w14:paraId="05B6EC96" w14:textId="77777777" w:rsidR="00775A0E" w:rsidRPr="00775A0E" w:rsidRDefault="00775A0E" w:rsidP="00775A0E">
      <w:pPr>
        <w:spacing w:after="0"/>
        <w:jc w:val="both"/>
        <w:rPr>
          <w:rFonts w:asciiTheme="majorHAnsi" w:hAnsiTheme="majorHAnsi" w:cs="Tahoma"/>
          <w:b/>
          <w:sz w:val="24"/>
          <w:szCs w:val="24"/>
        </w:rPr>
      </w:pPr>
      <w:r w:rsidRPr="00775A0E">
        <w:rPr>
          <w:rFonts w:asciiTheme="majorHAnsi" w:hAnsiTheme="majorHAnsi" w:cs="Tahoma"/>
          <w:i/>
          <w:iCs/>
          <w:sz w:val="24"/>
          <w:szCs w:val="24"/>
        </w:rPr>
        <w:t xml:space="preserve">“Ne bucurăm să fim partenerii Asociației Alucro pentru o nouă inițiativă menită să crească gradul de conștientizare și încurajare a colectării selective. Este încă un pas important în direcția însușirii unui comportament responsabil față de mediu și față de ceea ce lăsăm după noi, pentru generațiile viitoare, obiectiv pe care Coca-Cola HBC România și l-a asumat de ani buni, prin intermediul programelor educaționale pe care le dezvoltă sau susține alături de parteneri. Credem în filozofia “După noi, strângem tot noi” și facem tot ce ne stă în putință ca acest crez să fie îmbrățisat de cât mai mulți dintre români. Pentru că fiecare ambalaj colectat separat si reciclat ne aduce mai aproape de mediul curat și sănătos în care ne dorim cu toții să trăim” </w:t>
      </w:r>
      <w:r w:rsidRPr="00775A0E">
        <w:rPr>
          <w:rFonts w:asciiTheme="majorHAnsi" w:hAnsiTheme="majorHAnsi" w:cs="Tahoma"/>
          <w:sz w:val="24"/>
          <w:szCs w:val="24"/>
        </w:rPr>
        <w:t xml:space="preserve">a declarat </w:t>
      </w:r>
      <w:r w:rsidRPr="00775A0E">
        <w:rPr>
          <w:rFonts w:asciiTheme="majorHAnsi" w:hAnsiTheme="majorHAnsi" w:cs="Tahoma"/>
          <w:b/>
          <w:sz w:val="24"/>
          <w:szCs w:val="24"/>
        </w:rPr>
        <w:t>Alice Nichita, Public Affairs and Communication Manager Coca-Cola HBC România.</w:t>
      </w:r>
    </w:p>
    <w:p w14:paraId="4560E6F5" w14:textId="77777777" w:rsidR="00626690" w:rsidRPr="00775A0E" w:rsidRDefault="00626690" w:rsidP="009A0015">
      <w:pPr>
        <w:spacing w:after="0"/>
        <w:jc w:val="both"/>
        <w:rPr>
          <w:rFonts w:asciiTheme="majorHAnsi" w:hAnsiTheme="majorHAnsi" w:cs="Tahoma"/>
          <w:sz w:val="24"/>
          <w:szCs w:val="24"/>
        </w:rPr>
      </w:pPr>
    </w:p>
    <w:p w14:paraId="27609E60" w14:textId="77777777" w:rsidR="009A0015" w:rsidRPr="009A0015" w:rsidRDefault="009A0015" w:rsidP="009A0015">
      <w:pPr>
        <w:spacing w:after="0"/>
        <w:jc w:val="both"/>
        <w:rPr>
          <w:rFonts w:asciiTheme="majorHAnsi" w:hAnsiTheme="majorHAnsi" w:cs="Tahoma"/>
          <w:sz w:val="24"/>
          <w:szCs w:val="24"/>
        </w:rPr>
      </w:pPr>
      <w:r w:rsidRPr="005E34F6">
        <w:rPr>
          <w:rFonts w:asciiTheme="majorHAnsi" w:hAnsiTheme="majorHAnsi" w:cs="Tahoma"/>
          <w:b/>
          <w:sz w:val="24"/>
          <w:szCs w:val="24"/>
        </w:rPr>
        <w:t xml:space="preserve">SELECŢIONERI: </w:t>
      </w:r>
      <w:r w:rsidRPr="009A0015">
        <w:rPr>
          <w:rFonts w:asciiTheme="majorHAnsi" w:hAnsiTheme="majorHAnsi" w:cs="Tahoma"/>
          <w:sz w:val="24"/>
          <w:szCs w:val="24"/>
        </w:rPr>
        <w:t>Asociaţia Alucro, Every Can Counts România</w:t>
      </w:r>
    </w:p>
    <w:p w14:paraId="40A881E5" w14:textId="4B514F45" w:rsidR="009A0015" w:rsidRPr="009A0015" w:rsidRDefault="009A0015" w:rsidP="009A0015">
      <w:pPr>
        <w:spacing w:after="0"/>
        <w:jc w:val="both"/>
        <w:rPr>
          <w:rFonts w:asciiTheme="majorHAnsi" w:hAnsiTheme="majorHAnsi" w:cs="Tahoma"/>
          <w:sz w:val="24"/>
          <w:szCs w:val="24"/>
        </w:rPr>
      </w:pPr>
      <w:r w:rsidRPr="005E34F6">
        <w:rPr>
          <w:rFonts w:asciiTheme="majorHAnsi" w:hAnsiTheme="majorHAnsi" w:cs="Tahoma"/>
          <w:b/>
          <w:sz w:val="24"/>
          <w:szCs w:val="24"/>
        </w:rPr>
        <w:t>ANTRENORI PRINCIPALI:</w:t>
      </w:r>
      <w:r w:rsidRPr="009A0015">
        <w:rPr>
          <w:rFonts w:asciiTheme="majorHAnsi" w:hAnsiTheme="majorHAnsi" w:cs="Tahoma"/>
          <w:sz w:val="24"/>
          <w:szCs w:val="24"/>
        </w:rPr>
        <w:t xml:space="preserve"> GreenPoint Management, </w:t>
      </w:r>
      <w:r w:rsidR="009F0A43" w:rsidRPr="009A0015">
        <w:rPr>
          <w:rFonts w:asciiTheme="majorHAnsi" w:hAnsiTheme="majorHAnsi" w:cs="Tahoma"/>
          <w:sz w:val="24"/>
          <w:szCs w:val="24"/>
        </w:rPr>
        <w:t>PENNY</w:t>
      </w:r>
      <w:r w:rsidR="00775A0E">
        <w:rPr>
          <w:rFonts w:asciiTheme="majorHAnsi" w:hAnsiTheme="majorHAnsi" w:cs="Tahoma"/>
          <w:sz w:val="24"/>
          <w:szCs w:val="24"/>
        </w:rPr>
        <w:t>, Coca-</w:t>
      </w:r>
      <w:r w:rsidRPr="009A0015">
        <w:rPr>
          <w:rFonts w:asciiTheme="majorHAnsi" w:hAnsiTheme="majorHAnsi" w:cs="Tahoma"/>
          <w:sz w:val="24"/>
          <w:szCs w:val="24"/>
        </w:rPr>
        <w:t>Cola HBC</w:t>
      </w:r>
      <w:r w:rsidR="000673A1">
        <w:rPr>
          <w:rFonts w:asciiTheme="majorHAnsi" w:hAnsiTheme="majorHAnsi" w:cs="Tahoma"/>
          <w:sz w:val="24"/>
          <w:szCs w:val="24"/>
        </w:rPr>
        <w:t>,</w:t>
      </w:r>
      <w:r w:rsidR="009F0A43">
        <w:rPr>
          <w:rFonts w:asciiTheme="majorHAnsi" w:hAnsiTheme="majorHAnsi" w:cs="Tahoma"/>
          <w:sz w:val="24"/>
          <w:szCs w:val="24"/>
        </w:rPr>
        <w:t xml:space="preserve"> </w:t>
      </w:r>
      <w:r w:rsidR="000673A1">
        <w:rPr>
          <w:rFonts w:asciiTheme="majorHAnsi" w:hAnsiTheme="majorHAnsi" w:cs="Tahoma"/>
          <w:sz w:val="24"/>
          <w:szCs w:val="24"/>
        </w:rPr>
        <w:t>Bergenbier</w:t>
      </w:r>
      <w:r w:rsidR="009F0A43">
        <w:rPr>
          <w:rFonts w:asciiTheme="majorHAnsi" w:hAnsiTheme="majorHAnsi" w:cs="Tahoma"/>
          <w:sz w:val="24"/>
          <w:szCs w:val="24"/>
        </w:rPr>
        <w:t xml:space="preserve"> S.A.</w:t>
      </w:r>
      <w:r w:rsidRPr="009A0015">
        <w:rPr>
          <w:rFonts w:asciiTheme="majorHAnsi" w:hAnsiTheme="majorHAnsi" w:cs="Tahoma"/>
          <w:sz w:val="24"/>
          <w:szCs w:val="24"/>
        </w:rPr>
        <w:t xml:space="preserve"> şi Can Pack Recycling</w:t>
      </w:r>
    </w:p>
    <w:p w14:paraId="1B8C10CD" w14:textId="31517B9E" w:rsidR="002A0491" w:rsidRPr="00212041" w:rsidRDefault="00212041">
      <w:pPr>
        <w:spacing w:after="0"/>
        <w:jc w:val="both"/>
        <w:rPr>
          <w:rFonts w:asciiTheme="majorHAnsi" w:hAnsiTheme="majorHAnsi" w:cs="Tahoma"/>
          <w:sz w:val="24"/>
          <w:szCs w:val="24"/>
        </w:rPr>
      </w:pPr>
      <w:r w:rsidRPr="00212041">
        <w:rPr>
          <w:rFonts w:asciiTheme="majorHAnsi" w:hAnsiTheme="majorHAnsi" w:cs="Tahoma"/>
          <w:b/>
          <w:sz w:val="24"/>
          <w:szCs w:val="24"/>
        </w:rPr>
        <w:t xml:space="preserve">SUPORTERI LOCALI: </w:t>
      </w:r>
      <w:r>
        <w:rPr>
          <w:rFonts w:asciiTheme="majorHAnsi" w:hAnsiTheme="majorHAnsi" w:cs="Tahoma"/>
          <w:sz w:val="24"/>
          <w:szCs w:val="24"/>
        </w:rPr>
        <w:t xml:space="preserve">Primăria Municipiului </w:t>
      </w:r>
      <w:r w:rsidR="008C0D13">
        <w:rPr>
          <w:rFonts w:asciiTheme="majorHAnsi" w:hAnsiTheme="majorHAnsi" w:cs="Tahoma"/>
          <w:sz w:val="24"/>
          <w:szCs w:val="24"/>
        </w:rPr>
        <w:t>Bacau</w:t>
      </w:r>
      <w:r>
        <w:rPr>
          <w:rFonts w:asciiTheme="majorHAnsi" w:hAnsiTheme="majorHAnsi" w:cs="Tahoma"/>
          <w:sz w:val="24"/>
          <w:szCs w:val="24"/>
        </w:rPr>
        <w:t xml:space="preserve">, </w:t>
      </w:r>
      <w:r w:rsidR="001B0A02" w:rsidRPr="001B0A02">
        <w:rPr>
          <w:rFonts w:asciiTheme="majorHAnsi" w:hAnsiTheme="majorHAnsi" w:cs="Tahoma"/>
          <w:sz w:val="24"/>
          <w:szCs w:val="24"/>
        </w:rPr>
        <w:t>Agenţia p</w:t>
      </w:r>
      <w:r w:rsidR="008C0D13">
        <w:rPr>
          <w:rFonts w:asciiTheme="majorHAnsi" w:hAnsiTheme="majorHAnsi" w:cs="Tahoma"/>
          <w:sz w:val="24"/>
          <w:szCs w:val="24"/>
        </w:rPr>
        <w:t>entru Protecţia Mediului Bacău</w:t>
      </w:r>
    </w:p>
    <w:p w14:paraId="676D3D72" w14:textId="77777777" w:rsidR="00212041" w:rsidRPr="004370CF" w:rsidRDefault="00212041">
      <w:pPr>
        <w:spacing w:after="0"/>
        <w:jc w:val="both"/>
        <w:rPr>
          <w:rFonts w:asciiTheme="majorHAnsi" w:hAnsiTheme="majorHAnsi" w:cs="Tahoma"/>
          <w:sz w:val="24"/>
          <w:szCs w:val="24"/>
        </w:rPr>
      </w:pPr>
    </w:p>
    <w:p w14:paraId="64DB285C" w14:textId="305D236E" w:rsidR="00712721" w:rsidRPr="004370CF" w:rsidRDefault="008B4E80">
      <w:pPr>
        <w:jc w:val="both"/>
        <w:rPr>
          <w:rFonts w:asciiTheme="majorHAnsi" w:hAnsiTheme="majorHAnsi" w:cs="Tahoma"/>
          <w:b/>
          <w:color w:val="595959"/>
          <w:sz w:val="20"/>
          <w:szCs w:val="20"/>
        </w:rPr>
      </w:pPr>
      <w:bookmarkStart w:id="2" w:name="_gjdgxs" w:colFirst="0" w:colLast="0"/>
      <w:bookmarkEnd w:id="2"/>
      <w:r w:rsidRPr="004370CF">
        <w:rPr>
          <w:rFonts w:asciiTheme="majorHAnsi" w:hAnsiTheme="majorHAnsi" w:cs="Tahoma"/>
          <w:b/>
          <w:color w:val="595959"/>
          <w:sz w:val="20"/>
          <w:szCs w:val="20"/>
          <w:u w:val="single"/>
        </w:rPr>
        <w:t>Despre</w:t>
      </w:r>
      <w:r w:rsidR="00523AC8" w:rsidRPr="004370CF">
        <w:rPr>
          <w:rFonts w:asciiTheme="majorHAnsi" w:hAnsiTheme="majorHAnsi" w:cs="Tahoma"/>
          <w:b/>
          <w:color w:val="595959"/>
          <w:sz w:val="20"/>
          <w:szCs w:val="20"/>
          <w:u w:val="single"/>
        </w:rPr>
        <w:t xml:space="preserve"> Asociaţia Alucro -</w:t>
      </w:r>
      <w:r w:rsidRPr="004370CF">
        <w:rPr>
          <w:rFonts w:asciiTheme="majorHAnsi" w:hAnsiTheme="majorHAnsi" w:cs="Tahoma"/>
          <w:b/>
          <w:color w:val="595959"/>
          <w:sz w:val="20"/>
          <w:szCs w:val="20"/>
          <w:u w:val="single"/>
        </w:rPr>
        <w:t xml:space="preserve"> Every Can Counts Romania:</w:t>
      </w:r>
      <w:r w:rsidRPr="004370CF">
        <w:rPr>
          <w:rFonts w:asciiTheme="majorHAnsi" w:hAnsiTheme="majorHAnsi" w:cs="Tahoma"/>
          <w:b/>
          <w:color w:val="595959"/>
          <w:sz w:val="20"/>
          <w:szCs w:val="20"/>
        </w:rPr>
        <w:t xml:space="preserve"> Alucro este singura asociaţie non pr</w:t>
      </w:r>
      <w:r w:rsidR="00502301" w:rsidRPr="004370CF">
        <w:rPr>
          <w:rFonts w:asciiTheme="majorHAnsi" w:hAnsiTheme="majorHAnsi" w:cs="Tahoma"/>
          <w:b/>
          <w:color w:val="595959"/>
          <w:sz w:val="20"/>
          <w:szCs w:val="20"/>
        </w:rPr>
        <w:t xml:space="preserve">ofit din România care desfăşoară proiecte de mediu </w:t>
      </w:r>
      <w:r w:rsidRPr="004370CF">
        <w:rPr>
          <w:rFonts w:asciiTheme="majorHAnsi" w:hAnsiTheme="majorHAnsi" w:cs="Tahoma"/>
          <w:b/>
          <w:color w:val="595959"/>
          <w:sz w:val="20"/>
          <w:szCs w:val="20"/>
        </w:rPr>
        <w:t>ce vizează exclusiv colectarea selectivă şi reciclarea dozelor din aluminiu. Cu o bogată exp</w:t>
      </w:r>
      <w:r w:rsidR="00502301" w:rsidRPr="004370CF">
        <w:rPr>
          <w:rFonts w:asciiTheme="majorHAnsi" w:hAnsiTheme="majorHAnsi" w:cs="Tahoma"/>
          <w:b/>
          <w:color w:val="595959"/>
          <w:sz w:val="20"/>
          <w:szCs w:val="20"/>
        </w:rPr>
        <w:t>erienţă acumulată în cei peste 10</w:t>
      </w:r>
      <w:r w:rsidRPr="004370CF">
        <w:rPr>
          <w:rFonts w:asciiTheme="majorHAnsi" w:hAnsiTheme="majorHAnsi" w:cs="Tahoma"/>
          <w:b/>
          <w:color w:val="595959"/>
          <w:sz w:val="20"/>
          <w:szCs w:val="20"/>
        </w:rPr>
        <w:t xml:space="preserve"> ani de activitate, Asociaţia a implementat în ţara noastră platforma europeană Every Can Counts car</w:t>
      </w:r>
      <w:r w:rsidR="00502301" w:rsidRPr="004370CF">
        <w:rPr>
          <w:rFonts w:asciiTheme="majorHAnsi" w:hAnsiTheme="majorHAnsi" w:cs="Tahoma"/>
          <w:b/>
          <w:color w:val="595959"/>
          <w:sz w:val="20"/>
          <w:szCs w:val="20"/>
        </w:rPr>
        <w:t>e se desfăşoară în prezent în 19</w:t>
      </w:r>
      <w:r w:rsidRPr="004370CF">
        <w:rPr>
          <w:rFonts w:asciiTheme="majorHAnsi" w:hAnsiTheme="majorHAnsi" w:cs="Tahoma"/>
          <w:b/>
          <w:color w:val="595959"/>
          <w:sz w:val="20"/>
          <w:szCs w:val="20"/>
        </w:rPr>
        <w:t xml:space="preserve"> ţări.</w:t>
      </w:r>
      <w:r w:rsidRPr="004370CF">
        <w:rPr>
          <w:rFonts w:asciiTheme="majorHAnsi" w:hAnsiTheme="majorHAnsi" w:cs="Tahoma"/>
          <w:b/>
          <w:color w:val="FF0000"/>
          <w:sz w:val="32"/>
          <w:szCs w:val="32"/>
        </w:rPr>
        <w:t xml:space="preserve"> </w:t>
      </w:r>
      <w:r w:rsidRPr="004370CF">
        <w:rPr>
          <w:rFonts w:asciiTheme="majorHAnsi" w:hAnsiTheme="majorHAnsi" w:cs="Tahoma"/>
          <w:b/>
          <w:color w:val="595959"/>
          <w:sz w:val="20"/>
          <w:szCs w:val="20"/>
        </w:rPr>
        <w:t>Toate proiectele noastre transpuse în practică au o c</w:t>
      </w:r>
      <w:r w:rsidR="00DE0141" w:rsidRPr="004370CF">
        <w:rPr>
          <w:rFonts w:asciiTheme="majorHAnsi" w:hAnsiTheme="majorHAnsi" w:cs="Tahoma"/>
          <w:b/>
          <w:color w:val="595959"/>
          <w:sz w:val="20"/>
          <w:szCs w:val="20"/>
        </w:rPr>
        <w:t>ontribuţie decisivă la îmbunătăţ</w:t>
      </w:r>
      <w:r w:rsidRPr="004370CF">
        <w:rPr>
          <w:rFonts w:asciiTheme="majorHAnsi" w:hAnsiTheme="majorHAnsi" w:cs="Tahoma"/>
          <w:b/>
          <w:color w:val="595959"/>
          <w:sz w:val="20"/>
          <w:szCs w:val="20"/>
        </w:rPr>
        <w:t>irea obligaţiilor de reciclare la nivel naţional, adresându-ne unor categorii diverse de parteneri precum companii, instituţii de învăţământ, HORECA, dar şi publi</w:t>
      </w:r>
      <w:r w:rsidR="00DA3C2D">
        <w:rPr>
          <w:rFonts w:asciiTheme="majorHAnsi" w:hAnsiTheme="majorHAnsi" w:cs="Tahoma"/>
          <w:b/>
          <w:color w:val="595959"/>
          <w:sz w:val="20"/>
          <w:szCs w:val="20"/>
        </w:rPr>
        <w:t xml:space="preserve">cului larg. Mai multe detalii </w:t>
      </w:r>
      <w:r w:rsidR="00DA3C2D" w:rsidRPr="00DA3C2D">
        <w:rPr>
          <w:rFonts w:asciiTheme="majorHAnsi" w:hAnsiTheme="majorHAnsi" w:cs="Tahoma"/>
          <w:b/>
          <w:color w:val="595959" w:themeColor="text1" w:themeTint="A6"/>
          <w:sz w:val="20"/>
          <w:szCs w:val="20"/>
        </w:rPr>
        <w:t>pe</w:t>
      </w:r>
      <w:r w:rsidR="00DA3C2D">
        <w:rPr>
          <w:rFonts w:asciiTheme="majorHAnsi" w:hAnsiTheme="majorHAnsi" w:cs="Tahoma"/>
          <w:b/>
          <w:sz w:val="20"/>
          <w:szCs w:val="20"/>
        </w:rPr>
        <w:t xml:space="preserve"> </w:t>
      </w:r>
      <w:hyperlink r:id="rId10" w:history="1">
        <w:r w:rsidR="00DA3C2D" w:rsidRPr="00B1539B">
          <w:rPr>
            <w:rStyle w:val="Hyperlink"/>
            <w:rFonts w:asciiTheme="majorHAnsi" w:hAnsiTheme="majorHAnsi" w:cs="Tahoma"/>
            <w:b/>
            <w:sz w:val="20"/>
            <w:szCs w:val="20"/>
          </w:rPr>
          <w:t>www.alucro.ro</w:t>
        </w:r>
      </w:hyperlink>
      <w:r w:rsidR="005C15CC">
        <w:rPr>
          <w:rFonts w:asciiTheme="majorHAnsi" w:hAnsiTheme="majorHAnsi" w:cs="Tahoma"/>
          <w:b/>
          <w:sz w:val="20"/>
          <w:szCs w:val="20"/>
        </w:rPr>
        <w:t xml:space="preserve"> </w:t>
      </w:r>
      <w:r w:rsidR="005C15CC" w:rsidRPr="005C15CC">
        <w:rPr>
          <w:rFonts w:asciiTheme="majorHAnsi" w:hAnsiTheme="majorHAnsi" w:cs="Tahoma"/>
          <w:b/>
          <w:color w:val="404040" w:themeColor="text1" w:themeTint="BF"/>
          <w:sz w:val="20"/>
          <w:szCs w:val="20"/>
        </w:rPr>
        <w:t>şi</w:t>
      </w:r>
      <w:r w:rsidR="005C15CC">
        <w:rPr>
          <w:rFonts w:asciiTheme="majorHAnsi" w:hAnsiTheme="majorHAnsi" w:cs="Tahoma"/>
          <w:b/>
          <w:sz w:val="20"/>
          <w:szCs w:val="20"/>
        </w:rPr>
        <w:t xml:space="preserve"> </w:t>
      </w:r>
      <w:hyperlink r:id="rId11" w:history="1">
        <w:r w:rsidR="005C15CC" w:rsidRPr="00D00049">
          <w:rPr>
            <w:rStyle w:val="Hyperlink"/>
            <w:rFonts w:asciiTheme="majorHAnsi" w:hAnsiTheme="majorHAnsi" w:cs="Tahoma"/>
            <w:b/>
            <w:sz w:val="20"/>
            <w:szCs w:val="20"/>
          </w:rPr>
          <w:t>www.everycancounts.ro</w:t>
        </w:r>
      </w:hyperlink>
      <w:r w:rsidR="005C15CC">
        <w:rPr>
          <w:rFonts w:asciiTheme="majorHAnsi" w:hAnsiTheme="majorHAnsi" w:cs="Tahoma"/>
          <w:b/>
          <w:sz w:val="20"/>
          <w:szCs w:val="20"/>
        </w:rPr>
        <w:t xml:space="preserve"> </w:t>
      </w:r>
    </w:p>
    <w:p w14:paraId="46A84B7B" w14:textId="77777777" w:rsidR="00FA121C" w:rsidRPr="004370CF" w:rsidRDefault="00FA121C" w:rsidP="00502301">
      <w:pPr>
        <w:spacing w:after="0"/>
        <w:jc w:val="both"/>
        <w:rPr>
          <w:rFonts w:asciiTheme="majorHAnsi" w:hAnsiTheme="majorHAnsi" w:cs="Tahoma"/>
          <w:b/>
          <w:color w:val="595959"/>
          <w:sz w:val="20"/>
          <w:szCs w:val="20"/>
        </w:rPr>
      </w:pPr>
      <w:r w:rsidRPr="004370CF">
        <w:rPr>
          <w:rFonts w:asciiTheme="majorHAnsi" w:hAnsiTheme="majorHAnsi" w:cs="Tahoma"/>
          <w:b/>
          <w:color w:val="595959"/>
          <w:sz w:val="20"/>
          <w:szCs w:val="20"/>
        </w:rPr>
        <w:t xml:space="preserve">Facebook: </w:t>
      </w:r>
      <w:hyperlink r:id="rId12" w:history="1">
        <w:r w:rsidRPr="004370CF">
          <w:rPr>
            <w:rStyle w:val="Hyperlink"/>
            <w:rFonts w:asciiTheme="majorHAnsi" w:hAnsiTheme="majorHAnsi" w:cs="Tahoma"/>
            <w:b/>
            <w:sz w:val="20"/>
            <w:szCs w:val="20"/>
          </w:rPr>
          <w:t>www.facebook.com/everycancountsromania</w:t>
        </w:r>
      </w:hyperlink>
      <w:r w:rsidRPr="004370CF">
        <w:rPr>
          <w:rFonts w:asciiTheme="majorHAnsi" w:hAnsiTheme="majorHAnsi" w:cs="Tahoma"/>
          <w:b/>
          <w:color w:val="595959"/>
          <w:sz w:val="20"/>
          <w:szCs w:val="20"/>
        </w:rPr>
        <w:t xml:space="preserve"> </w:t>
      </w:r>
    </w:p>
    <w:p w14:paraId="41648367" w14:textId="77777777" w:rsidR="00FA121C" w:rsidRDefault="00FA121C" w:rsidP="002D1780">
      <w:pPr>
        <w:spacing w:after="0"/>
        <w:jc w:val="both"/>
        <w:rPr>
          <w:rFonts w:asciiTheme="majorHAnsi" w:hAnsiTheme="majorHAnsi" w:cs="Tahoma"/>
          <w:b/>
          <w:color w:val="595959"/>
          <w:sz w:val="20"/>
          <w:szCs w:val="20"/>
        </w:rPr>
      </w:pPr>
      <w:r w:rsidRPr="004370CF">
        <w:rPr>
          <w:rFonts w:asciiTheme="majorHAnsi" w:hAnsiTheme="majorHAnsi" w:cs="Tahoma"/>
          <w:b/>
          <w:color w:val="595959"/>
          <w:sz w:val="20"/>
          <w:szCs w:val="20"/>
        </w:rPr>
        <w:t xml:space="preserve">Instagram: </w:t>
      </w:r>
      <w:hyperlink r:id="rId13" w:history="1">
        <w:r w:rsidRPr="004370CF">
          <w:rPr>
            <w:rStyle w:val="Hyperlink"/>
            <w:rFonts w:asciiTheme="majorHAnsi" w:hAnsiTheme="majorHAnsi" w:cs="Tahoma"/>
            <w:b/>
            <w:sz w:val="20"/>
            <w:szCs w:val="20"/>
          </w:rPr>
          <w:t>https://www.instagram.com/every_can_counts_romania/</w:t>
        </w:r>
      </w:hyperlink>
      <w:r w:rsidRPr="004370CF">
        <w:rPr>
          <w:rFonts w:asciiTheme="majorHAnsi" w:hAnsiTheme="majorHAnsi" w:cs="Tahoma"/>
          <w:b/>
          <w:color w:val="595959"/>
          <w:sz w:val="20"/>
          <w:szCs w:val="20"/>
        </w:rPr>
        <w:t xml:space="preserve"> </w:t>
      </w:r>
    </w:p>
    <w:p w14:paraId="4811D877" w14:textId="77777777" w:rsidR="00DA3C2D" w:rsidRPr="00DA3C2D" w:rsidRDefault="00DA3C2D" w:rsidP="002D1780">
      <w:pPr>
        <w:spacing w:after="0"/>
        <w:jc w:val="both"/>
        <w:rPr>
          <w:rFonts w:asciiTheme="majorHAnsi" w:hAnsiTheme="majorHAnsi" w:cs="Tahoma"/>
          <w:color w:val="595959"/>
          <w:sz w:val="20"/>
          <w:szCs w:val="20"/>
        </w:rPr>
      </w:pPr>
      <w:r>
        <w:rPr>
          <w:rFonts w:asciiTheme="majorHAnsi" w:hAnsiTheme="majorHAnsi" w:cs="Tahoma"/>
          <w:b/>
          <w:color w:val="595959"/>
          <w:sz w:val="20"/>
          <w:szCs w:val="20"/>
        </w:rPr>
        <w:t xml:space="preserve">YouTube: </w:t>
      </w:r>
      <w:hyperlink r:id="rId14" w:history="1">
        <w:r w:rsidRPr="00B1539B">
          <w:rPr>
            <w:rStyle w:val="Hyperlink"/>
            <w:rFonts w:asciiTheme="majorHAnsi" w:hAnsiTheme="majorHAnsi" w:cs="Tahoma"/>
            <w:b/>
            <w:sz w:val="20"/>
            <w:szCs w:val="20"/>
          </w:rPr>
          <w:t>https://www.youtube.com/watch?v=hRzEnwcjsXc</w:t>
        </w:r>
      </w:hyperlink>
      <w:r>
        <w:rPr>
          <w:rFonts w:asciiTheme="majorHAnsi" w:hAnsiTheme="majorHAnsi" w:cs="Tahoma"/>
          <w:b/>
          <w:color w:val="595959"/>
          <w:sz w:val="20"/>
          <w:szCs w:val="20"/>
        </w:rPr>
        <w:t xml:space="preserve"> </w:t>
      </w:r>
    </w:p>
    <w:p w14:paraId="6FAA2319" w14:textId="77777777" w:rsidR="00DA3C2D" w:rsidRDefault="00DA3C2D" w:rsidP="00302E71">
      <w:pPr>
        <w:spacing w:after="0"/>
        <w:jc w:val="both"/>
        <w:rPr>
          <w:rFonts w:asciiTheme="majorHAnsi" w:hAnsiTheme="majorHAnsi" w:cs="Tahoma"/>
          <w:b/>
          <w:color w:val="595959" w:themeColor="text1" w:themeTint="A6"/>
          <w:sz w:val="20"/>
        </w:rPr>
      </w:pPr>
    </w:p>
    <w:p w14:paraId="6D115610" w14:textId="77777777" w:rsidR="00712721" w:rsidRPr="002D1780" w:rsidRDefault="008B4E80" w:rsidP="00302E71">
      <w:pPr>
        <w:spacing w:after="0"/>
        <w:jc w:val="both"/>
        <w:rPr>
          <w:rFonts w:asciiTheme="majorHAnsi" w:hAnsiTheme="majorHAnsi" w:cs="Tahoma"/>
          <w:color w:val="595959" w:themeColor="text1" w:themeTint="A6"/>
          <w:sz w:val="20"/>
        </w:rPr>
      </w:pPr>
      <w:r w:rsidRPr="002D1780">
        <w:rPr>
          <w:rFonts w:asciiTheme="majorHAnsi" w:hAnsiTheme="majorHAnsi" w:cs="Tahoma"/>
          <w:b/>
          <w:color w:val="595959" w:themeColor="text1" w:themeTint="A6"/>
          <w:sz w:val="20"/>
        </w:rPr>
        <w:t>Contact presă</w:t>
      </w:r>
      <w:r w:rsidRPr="002D1780">
        <w:rPr>
          <w:rFonts w:asciiTheme="majorHAnsi" w:hAnsiTheme="majorHAnsi" w:cs="Tahoma"/>
          <w:color w:val="595959" w:themeColor="text1" w:themeTint="A6"/>
          <w:sz w:val="20"/>
        </w:rPr>
        <w:t>:</w:t>
      </w:r>
      <w:r w:rsidR="002D1780">
        <w:rPr>
          <w:rFonts w:asciiTheme="majorHAnsi" w:hAnsiTheme="majorHAnsi" w:cs="Tahoma"/>
          <w:color w:val="595959" w:themeColor="text1" w:themeTint="A6"/>
          <w:sz w:val="20"/>
        </w:rPr>
        <w:t xml:space="preserve"> </w:t>
      </w:r>
      <w:r w:rsidR="00362D44" w:rsidRPr="002D1780">
        <w:rPr>
          <w:rFonts w:asciiTheme="majorHAnsi" w:hAnsiTheme="majorHAnsi" w:cs="Tahoma"/>
          <w:color w:val="595959" w:themeColor="text1" w:themeTint="A6"/>
          <w:sz w:val="20"/>
        </w:rPr>
        <w:t xml:space="preserve">e-mail: </w:t>
      </w:r>
      <w:r w:rsidRPr="002D1780">
        <w:rPr>
          <w:rFonts w:asciiTheme="majorHAnsi" w:hAnsiTheme="majorHAnsi" w:cs="Tahoma"/>
          <w:color w:val="595959" w:themeColor="text1" w:themeTint="A6"/>
          <w:sz w:val="20"/>
          <w:u w:val="single"/>
        </w:rPr>
        <w:t>office@imagefactory.ro</w:t>
      </w:r>
    </w:p>
    <w:sectPr w:rsidR="00712721" w:rsidRPr="002D1780" w:rsidSect="00F24453">
      <w:headerReference w:type="default" r:id="rId15"/>
      <w:pgSz w:w="12240" w:h="15840"/>
      <w:pgMar w:top="864" w:right="72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EA478" w14:textId="77777777" w:rsidR="00235616" w:rsidRDefault="00235616">
      <w:pPr>
        <w:spacing w:after="0" w:line="240" w:lineRule="auto"/>
      </w:pPr>
      <w:r>
        <w:separator/>
      </w:r>
    </w:p>
  </w:endnote>
  <w:endnote w:type="continuationSeparator" w:id="0">
    <w:p w14:paraId="1C1E7D10" w14:textId="77777777" w:rsidR="00235616" w:rsidRDefault="0023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155E" w14:textId="77777777" w:rsidR="00235616" w:rsidRDefault="00235616">
      <w:pPr>
        <w:spacing w:after="0" w:line="240" w:lineRule="auto"/>
      </w:pPr>
      <w:r>
        <w:separator/>
      </w:r>
    </w:p>
  </w:footnote>
  <w:footnote w:type="continuationSeparator" w:id="0">
    <w:p w14:paraId="7D63D9DC" w14:textId="77777777" w:rsidR="00235616" w:rsidRDefault="00235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8C9E" w14:textId="77777777" w:rsidR="00712721" w:rsidRDefault="008B4E80">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w:drawing>
        <wp:inline distT="0" distB="0" distL="0" distR="0" wp14:anchorId="09BF0E9E" wp14:editId="01A08B7C">
          <wp:extent cx="1173305" cy="65232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3305" cy="652326"/>
                  </a:xfrm>
                  <a:prstGeom prst="rect">
                    <a:avLst/>
                  </a:prstGeom>
                  <a:ln/>
                </pic:spPr>
              </pic:pic>
            </a:graphicData>
          </a:graphic>
        </wp:inline>
      </w:drawing>
    </w:r>
    <w:r>
      <w:rPr>
        <w:color w:val="000000"/>
      </w:rPr>
      <w:t xml:space="preserve">                                                                                                         </w:t>
    </w:r>
    <w:r>
      <w:rPr>
        <w:noProof/>
        <w:color w:val="000000"/>
        <w:lang w:val="en-US"/>
      </w:rPr>
      <w:drawing>
        <wp:inline distT="0" distB="0" distL="0" distR="0" wp14:anchorId="0713BD7C" wp14:editId="1B5902AF">
          <wp:extent cx="1454219" cy="80850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54219" cy="80850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7BB"/>
    <w:multiLevelType w:val="hybridMultilevel"/>
    <w:tmpl w:val="05C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B2700"/>
    <w:multiLevelType w:val="hybridMultilevel"/>
    <w:tmpl w:val="E6BE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AB4ACA"/>
    <w:multiLevelType w:val="hybridMultilevel"/>
    <w:tmpl w:val="C0D42EF2"/>
    <w:lvl w:ilvl="0" w:tplc="04090001">
      <w:start w:val="1"/>
      <w:numFmt w:val="bullet"/>
      <w:lvlText w:val=""/>
      <w:lvlJc w:val="left"/>
      <w:pPr>
        <w:ind w:left="816" w:hanging="360"/>
      </w:pPr>
      <w:rPr>
        <w:rFonts w:ascii="Symbol" w:hAnsi="Symbol" w:hint="default"/>
      </w:rPr>
    </w:lvl>
    <w:lvl w:ilvl="1" w:tplc="04180003" w:tentative="1">
      <w:start w:val="1"/>
      <w:numFmt w:val="bullet"/>
      <w:lvlText w:val="o"/>
      <w:lvlJc w:val="left"/>
      <w:pPr>
        <w:ind w:left="1536" w:hanging="360"/>
      </w:pPr>
      <w:rPr>
        <w:rFonts w:ascii="Courier New" w:hAnsi="Courier New" w:cs="Courier New" w:hint="default"/>
      </w:rPr>
    </w:lvl>
    <w:lvl w:ilvl="2" w:tplc="04180005" w:tentative="1">
      <w:start w:val="1"/>
      <w:numFmt w:val="bullet"/>
      <w:lvlText w:val=""/>
      <w:lvlJc w:val="left"/>
      <w:pPr>
        <w:ind w:left="2256" w:hanging="360"/>
      </w:pPr>
      <w:rPr>
        <w:rFonts w:ascii="Wingdings" w:hAnsi="Wingdings" w:hint="default"/>
      </w:rPr>
    </w:lvl>
    <w:lvl w:ilvl="3" w:tplc="04180001" w:tentative="1">
      <w:start w:val="1"/>
      <w:numFmt w:val="bullet"/>
      <w:lvlText w:val=""/>
      <w:lvlJc w:val="left"/>
      <w:pPr>
        <w:ind w:left="2976" w:hanging="360"/>
      </w:pPr>
      <w:rPr>
        <w:rFonts w:ascii="Symbol" w:hAnsi="Symbol" w:hint="default"/>
      </w:rPr>
    </w:lvl>
    <w:lvl w:ilvl="4" w:tplc="04180003" w:tentative="1">
      <w:start w:val="1"/>
      <w:numFmt w:val="bullet"/>
      <w:lvlText w:val="o"/>
      <w:lvlJc w:val="left"/>
      <w:pPr>
        <w:ind w:left="3696" w:hanging="360"/>
      </w:pPr>
      <w:rPr>
        <w:rFonts w:ascii="Courier New" w:hAnsi="Courier New" w:cs="Courier New" w:hint="default"/>
      </w:rPr>
    </w:lvl>
    <w:lvl w:ilvl="5" w:tplc="04180005" w:tentative="1">
      <w:start w:val="1"/>
      <w:numFmt w:val="bullet"/>
      <w:lvlText w:val=""/>
      <w:lvlJc w:val="left"/>
      <w:pPr>
        <w:ind w:left="4416" w:hanging="360"/>
      </w:pPr>
      <w:rPr>
        <w:rFonts w:ascii="Wingdings" w:hAnsi="Wingdings" w:hint="default"/>
      </w:rPr>
    </w:lvl>
    <w:lvl w:ilvl="6" w:tplc="04180001" w:tentative="1">
      <w:start w:val="1"/>
      <w:numFmt w:val="bullet"/>
      <w:lvlText w:val=""/>
      <w:lvlJc w:val="left"/>
      <w:pPr>
        <w:ind w:left="5136" w:hanging="360"/>
      </w:pPr>
      <w:rPr>
        <w:rFonts w:ascii="Symbol" w:hAnsi="Symbol" w:hint="default"/>
      </w:rPr>
    </w:lvl>
    <w:lvl w:ilvl="7" w:tplc="04180003" w:tentative="1">
      <w:start w:val="1"/>
      <w:numFmt w:val="bullet"/>
      <w:lvlText w:val="o"/>
      <w:lvlJc w:val="left"/>
      <w:pPr>
        <w:ind w:left="5856" w:hanging="360"/>
      </w:pPr>
      <w:rPr>
        <w:rFonts w:ascii="Courier New" w:hAnsi="Courier New" w:cs="Courier New" w:hint="default"/>
      </w:rPr>
    </w:lvl>
    <w:lvl w:ilvl="8" w:tplc="04180005" w:tentative="1">
      <w:start w:val="1"/>
      <w:numFmt w:val="bullet"/>
      <w:lvlText w:val=""/>
      <w:lvlJc w:val="left"/>
      <w:pPr>
        <w:ind w:left="6576" w:hanging="360"/>
      </w:pPr>
      <w:rPr>
        <w:rFonts w:ascii="Wingdings" w:hAnsi="Wingdings" w:hint="default"/>
      </w:rPr>
    </w:lvl>
  </w:abstractNum>
  <w:abstractNum w:abstractNumId="3">
    <w:nsid w:val="23B46781"/>
    <w:multiLevelType w:val="multilevel"/>
    <w:tmpl w:val="2F9A9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791316"/>
    <w:multiLevelType w:val="hybridMultilevel"/>
    <w:tmpl w:val="2B0EFB90"/>
    <w:lvl w:ilvl="0" w:tplc="06EA9A48">
      <w:start w:val="1"/>
      <w:numFmt w:val="upperRoman"/>
      <w:lvlText w:val="%1."/>
      <w:lvlJc w:val="left"/>
      <w:pPr>
        <w:ind w:left="768" w:hanging="720"/>
      </w:pPr>
      <w:rPr>
        <w:rFonts w:hint="default"/>
        <w:sz w:val="22"/>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5">
    <w:nsid w:val="690245E1"/>
    <w:multiLevelType w:val="hybridMultilevel"/>
    <w:tmpl w:val="21C8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21"/>
    <w:rsid w:val="00000F61"/>
    <w:rsid w:val="00020F12"/>
    <w:rsid w:val="00022DC5"/>
    <w:rsid w:val="000673A1"/>
    <w:rsid w:val="00075F76"/>
    <w:rsid w:val="0010567E"/>
    <w:rsid w:val="00154621"/>
    <w:rsid w:val="001A7B7C"/>
    <w:rsid w:val="001B0A02"/>
    <w:rsid w:val="001B39BA"/>
    <w:rsid w:val="001E5BE3"/>
    <w:rsid w:val="00202D33"/>
    <w:rsid w:val="00212041"/>
    <w:rsid w:val="002134A9"/>
    <w:rsid w:val="00235616"/>
    <w:rsid w:val="002A0491"/>
    <w:rsid w:val="002A2A9B"/>
    <w:rsid w:val="002A3100"/>
    <w:rsid w:val="002B50BB"/>
    <w:rsid w:val="002D1780"/>
    <w:rsid w:val="002D2125"/>
    <w:rsid w:val="00302E71"/>
    <w:rsid w:val="00342372"/>
    <w:rsid w:val="00344B48"/>
    <w:rsid w:val="003558AC"/>
    <w:rsid w:val="00362793"/>
    <w:rsid w:val="00362D44"/>
    <w:rsid w:val="003C7F49"/>
    <w:rsid w:val="004370CF"/>
    <w:rsid w:val="004471EC"/>
    <w:rsid w:val="004538FC"/>
    <w:rsid w:val="00475E76"/>
    <w:rsid w:val="004A3E20"/>
    <w:rsid w:val="004C45DA"/>
    <w:rsid w:val="00502301"/>
    <w:rsid w:val="00514CF5"/>
    <w:rsid w:val="00523AC8"/>
    <w:rsid w:val="00530BB3"/>
    <w:rsid w:val="005501D4"/>
    <w:rsid w:val="0058628A"/>
    <w:rsid w:val="005B19E1"/>
    <w:rsid w:val="005B3F53"/>
    <w:rsid w:val="005C15CC"/>
    <w:rsid w:val="005E34F6"/>
    <w:rsid w:val="00626690"/>
    <w:rsid w:val="00641A51"/>
    <w:rsid w:val="006554F7"/>
    <w:rsid w:val="006B1F8A"/>
    <w:rsid w:val="006D6612"/>
    <w:rsid w:val="006E78B7"/>
    <w:rsid w:val="00712721"/>
    <w:rsid w:val="00717C7C"/>
    <w:rsid w:val="00730F6B"/>
    <w:rsid w:val="0076312C"/>
    <w:rsid w:val="00771E99"/>
    <w:rsid w:val="00775A0E"/>
    <w:rsid w:val="007760A2"/>
    <w:rsid w:val="007A7A69"/>
    <w:rsid w:val="007D3520"/>
    <w:rsid w:val="007F7F92"/>
    <w:rsid w:val="00814C40"/>
    <w:rsid w:val="008767A7"/>
    <w:rsid w:val="00877AEB"/>
    <w:rsid w:val="008A6332"/>
    <w:rsid w:val="008A742B"/>
    <w:rsid w:val="008B4E80"/>
    <w:rsid w:val="008C0D13"/>
    <w:rsid w:val="008D2BB0"/>
    <w:rsid w:val="008E1204"/>
    <w:rsid w:val="00913BF0"/>
    <w:rsid w:val="009A0015"/>
    <w:rsid w:val="009A6B9A"/>
    <w:rsid w:val="009B0966"/>
    <w:rsid w:val="009F0A43"/>
    <w:rsid w:val="00A70E66"/>
    <w:rsid w:val="00AB6426"/>
    <w:rsid w:val="00B008CB"/>
    <w:rsid w:val="00B026B4"/>
    <w:rsid w:val="00BA1474"/>
    <w:rsid w:val="00BC083C"/>
    <w:rsid w:val="00C05415"/>
    <w:rsid w:val="00C26515"/>
    <w:rsid w:val="00C4324A"/>
    <w:rsid w:val="00C525B1"/>
    <w:rsid w:val="00C84072"/>
    <w:rsid w:val="00C90943"/>
    <w:rsid w:val="00C956EA"/>
    <w:rsid w:val="00CD37A6"/>
    <w:rsid w:val="00CE4736"/>
    <w:rsid w:val="00CF31FD"/>
    <w:rsid w:val="00CF4C8D"/>
    <w:rsid w:val="00D05A57"/>
    <w:rsid w:val="00D2550F"/>
    <w:rsid w:val="00D27114"/>
    <w:rsid w:val="00D82B1B"/>
    <w:rsid w:val="00DA3C2D"/>
    <w:rsid w:val="00DE0141"/>
    <w:rsid w:val="00E03D6A"/>
    <w:rsid w:val="00E12CEA"/>
    <w:rsid w:val="00E238BE"/>
    <w:rsid w:val="00E678D2"/>
    <w:rsid w:val="00E84ED0"/>
    <w:rsid w:val="00EC35A0"/>
    <w:rsid w:val="00ED7EF9"/>
    <w:rsid w:val="00F24453"/>
    <w:rsid w:val="00F533AE"/>
    <w:rsid w:val="00F852DB"/>
    <w:rsid w:val="00F90214"/>
    <w:rsid w:val="00F90330"/>
    <w:rsid w:val="00FA121C"/>
    <w:rsid w:val="00FB0A54"/>
    <w:rsid w:val="00FD2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8BC"/>
  </w:style>
  <w:style w:type="paragraph" w:styleId="Footer">
    <w:name w:val="footer"/>
    <w:basedOn w:val="Normal"/>
    <w:link w:val="FooterChar"/>
    <w:uiPriority w:val="99"/>
    <w:unhideWhenUsed/>
    <w:rsid w:val="004C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8BC"/>
  </w:style>
  <w:style w:type="paragraph" w:styleId="BalloonText">
    <w:name w:val="Balloon Text"/>
    <w:basedOn w:val="Normal"/>
    <w:link w:val="BalloonTextChar"/>
    <w:uiPriority w:val="99"/>
    <w:semiHidden/>
    <w:unhideWhenUsed/>
    <w:rsid w:val="004C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BC"/>
    <w:rPr>
      <w:rFonts w:ascii="Tahoma" w:hAnsi="Tahoma" w:cs="Tahoma"/>
      <w:sz w:val="16"/>
      <w:szCs w:val="16"/>
    </w:rPr>
  </w:style>
  <w:style w:type="character" w:styleId="Hyperlink">
    <w:name w:val="Hyperlink"/>
    <w:basedOn w:val="DefaultParagraphFont"/>
    <w:uiPriority w:val="99"/>
    <w:unhideWhenUsed/>
    <w:rsid w:val="00A52F09"/>
    <w:rPr>
      <w:color w:val="0000FF" w:themeColor="hyperlink"/>
      <w:u w:val="single"/>
    </w:rPr>
  </w:style>
  <w:style w:type="paragraph" w:styleId="ListParagraph">
    <w:name w:val="List Paragraph"/>
    <w:basedOn w:val="Normal"/>
    <w:uiPriority w:val="34"/>
    <w:qFormat/>
    <w:rsid w:val="00724C84"/>
    <w:pPr>
      <w:ind w:left="720"/>
      <w:contextualSpacing/>
    </w:pPr>
  </w:style>
  <w:style w:type="character" w:styleId="CommentReference">
    <w:name w:val="annotation reference"/>
    <w:basedOn w:val="DefaultParagraphFont"/>
    <w:uiPriority w:val="99"/>
    <w:semiHidden/>
    <w:unhideWhenUsed/>
    <w:rsid w:val="002F075F"/>
    <w:rPr>
      <w:sz w:val="16"/>
      <w:szCs w:val="16"/>
    </w:rPr>
  </w:style>
  <w:style w:type="paragraph" w:styleId="CommentText">
    <w:name w:val="annotation text"/>
    <w:basedOn w:val="Normal"/>
    <w:link w:val="CommentTextChar"/>
    <w:uiPriority w:val="99"/>
    <w:semiHidden/>
    <w:unhideWhenUsed/>
    <w:rsid w:val="002F075F"/>
    <w:pPr>
      <w:spacing w:line="240" w:lineRule="auto"/>
    </w:pPr>
    <w:rPr>
      <w:sz w:val="20"/>
      <w:szCs w:val="20"/>
    </w:rPr>
  </w:style>
  <w:style w:type="character" w:customStyle="1" w:styleId="CommentTextChar">
    <w:name w:val="Comment Text Char"/>
    <w:basedOn w:val="DefaultParagraphFont"/>
    <w:link w:val="CommentText"/>
    <w:uiPriority w:val="99"/>
    <w:semiHidden/>
    <w:rsid w:val="002F075F"/>
    <w:rPr>
      <w:sz w:val="20"/>
      <w:szCs w:val="20"/>
    </w:rPr>
  </w:style>
  <w:style w:type="paragraph" w:styleId="CommentSubject">
    <w:name w:val="annotation subject"/>
    <w:basedOn w:val="CommentText"/>
    <w:next w:val="CommentText"/>
    <w:link w:val="CommentSubjectChar"/>
    <w:uiPriority w:val="99"/>
    <w:semiHidden/>
    <w:unhideWhenUsed/>
    <w:rsid w:val="002F075F"/>
    <w:rPr>
      <w:b/>
      <w:bCs/>
    </w:rPr>
  </w:style>
  <w:style w:type="character" w:customStyle="1" w:styleId="CommentSubjectChar">
    <w:name w:val="Comment Subject Char"/>
    <w:basedOn w:val="CommentTextChar"/>
    <w:link w:val="CommentSubject"/>
    <w:uiPriority w:val="99"/>
    <w:semiHidden/>
    <w:rsid w:val="002F075F"/>
    <w:rPr>
      <w:b/>
      <w:bCs/>
      <w:sz w:val="20"/>
      <w:szCs w:val="20"/>
    </w:rPr>
  </w:style>
  <w:style w:type="character" w:customStyle="1" w:styleId="UnresolvedMention1">
    <w:name w:val="Unresolved Mention1"/>
    <w:basedOn w:val="DefaultParagraphFont"/>
    <w:uiPriority w:val="99"/>
    <w:semiHidden/>
    <w:unhideWhenUsed/>
    <w:rsid w:val="00F83F89"/>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026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8BC"/>
  </w:style>
  <w:style w:type="paragraph" w:styleId="Footer">
    <w:name w:val="footer"/>
    <w:basedOn w:val="Normal"/>
    <w:link w:val="FooterChar"/>
    <w:uiPriority w:val="99"/>
    <w:unhideWhenUsed/>
    <w:rsid w:val="004C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8BC"/>
  </w:style>
  <w:style w:type="paragraph" w:styleId="BalloonText">
    <w:name w:val="Balloon Text"/>
    <w:basedOn w:val="Normal"/>
    <w:link w:val="BalloonTextChar"/>
    <w:uiPriority w:val="99"/>
    <w:semiHidden/>
    <w:unhideWhenUsed/>
    <w:rsid w:val="004C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BC"/>
    <w:rPr>
      <w:rFonts w:ascii="Tahoma" w:hAnsi="Tahoma" w:cs="Tahoma"/>
      <w:sz w:val="16"/>
      <w:szCs w:val="16"/>
    </w:rPr>
  </w:style>
  <w:style w:type="character" w:styleId="Hyperlink">
    <w:name w:val="Hyperlink"/>
    <w:basedOn w:val="DefaultParagraphFont"/>
    <w:uiPriority w:val="99"/>
    <w:unhideWhenUsed/>
    <w:rsid w:val="00A52F09"/>
    <w:rPr>
      <w:color w:val="0000FF" w:themeColor="hyperlink"/>
      <w:u w:val="single"/>
    </w:rPr>
  </w:style>
  <w:style w:type="paragraph" w:styleId="ListParagraph">
    <w:name w:val="List Paragraph"/>
    <w:basedOn w:val="Normal"/>
    <w:uiPriority w:val="34"/>
    <w:qFormat/>
    <w:rsid w:val="00724C84"/>
    <w:pPr>
      <w:ind w:left="720"/>
      <w:contextualSpacing/>
    </w:pPr>
  </w:style>
  <w:style w:type="character" w:styleId="CommentReference">
    <w:name w:val="annotation reference"/>
    <w:basedOn w:val="DefaultParagraphFont"/>
    <w:uiPriority w:val="99"/>
    <w:semiHidden/>
    <w:unhideWhenUsed/>
    <w:rsid w:val="002F075F"/>
    <w:rPr>
      <w:sz w:val="16"/>
      <w:szCs w:val="16"/>
    </w:rPr>
  </w:style>
  <w:style w:type="paragraph" w:styleId="CommentText">
    <w:name w:val="annotation text"/>
    <w:basedOn w:val="Normal"/>
    <w:link w:val="CommentTextChar"/>
    <w:uiPriority w:val="99"/>
    <w:semiHidden/>
    <w:unhideWhenUsed/>
    <w:rsid w:val="002F075F"/>
    <w:pPr>
      <w:spacing w:line="240" w:lineRule="auto"/>
    </w:pPr>
    <w:rPr>
      <w:sz w:val="20"/>
      <w:szCs w:val="20"/>
    </w:rPr>
  </w:style>
  <w:style w:type="character" w:customStyle="1" w:styleId="CommentTextChar">
    <w:name w:val="Comment Text Char"/>
    <w:basedOn w:val="DefaultParagraphFont"/>
    <w:link w:val="CommentText"/>
    <w:uiPriority w:val="99"/>
    <w:semiHidden/>
    <w:rsid w:val="002F075F"/>
    <w:rPr>
      <w:sz w:val="20"/>
      <w:szCs w:val="20"/>
    </w:rPr>
  </w:style>
  <w:style w:type="paragraph" w:styleId="CommentSubject">
    <w:name w:val="annotation subject"/>
    <w:basedOn w:val="CommentText"/>
    <w:next w:val="CommentText"/>
    <w:link w:val="CommentSubjectChar"/>
    <w:uiPriority w:val="99"/>
    <w:semiHidden/>
    <w:unhideWhenUsed/>
    <w:rsid w:val="002F075F"/>
    <w:rPr>
      <w:b/>
      <w:bCs/>
    </w:rPr>
  </w:style>
  <w:style w:type="character" w:customStyle="1" w:styleId="CommentSubjectChar">
    <w:name w:val="Comment Subject Char"/>
    <w:basedOn w:val="CommentTextChar"/>
    <w:link w:val="CommentSubject"/>
    <w:uiPriority w:val="99"/>
    <w:semiHidden/>
    <w:rsid w:val="002F075F"/>
    <w:rPr>
      <w:b/>
      <w:bCs/>
      <w:sz w:val="20"/>
      <w:szCs w:val="20"/>
    </w:rPr>
  </w:style>
  <w:style w:type="character" w:customStyle="1" w:styleId="UnresolvedMention1">
    <w:name w:val="Unresolved Mention1"/>
    <w:basedOn w:val="DefaultParagraphFont"/>
    <w:uiPriority w:val="99"/>
    <w:semiHidden/>
    <w:unhideWhenUsed/>
    <w:rsid w:val="00F83F89"/>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02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1420">
      <w:bodyDiv w:val="1"/>
      <w:marLeft w:val="0"/>
      <w:marRight w:val="0"/>
      <w:marTop w:val="0"/>
      <w:marBottom w:val="0"/>
      <w:divBdr>
        <w:top w:val="none" w:sz="0" w:space="0" w:color="auto"/>
        <w:left w:val="none" w:sz="0" w:space="0" w:color="auto"/>
        <w:bottom w:val="none" w:sz="0" w:space="0" w:color="auto"/>
        <w:right w:val="none" w:sz="0" w:space="0" w:color="auto"/>
      </w:divBdr>
    </w:div>
    <w:div w:id="564029303">
      <w:bodyDiv w:val="1"/>
      <w:marLeft w:val="0"/>
      <w:marRight w:val="0"/>
      <w:marTop w:val="0"/>
      <w:marBottom w:val="0"/>
      <w:divBdr>
        <w:top w:val="none" w:sz="0" w:space="0" w:color="auto"/>
        <w:left w:val="none" w:sz="0" w:space="0" w:color="auto"/>
        <w:bottom w:val="none" w:sz="0" w:space="0" w:color="auto"/>
        <w:right w:val="none" w:sz="0" w:space="0" w:color="auto"/>
      </w:divBdr>
    </w:div>
    <w:div w:id="1050231114">
      <w:bodyDiv w:val="1"/>
      <w:marLeft w:val="0"/>
      <w:marRight w:val="0"/>
      <w:marTop w:val="0"/>
      <w:marBottom w:val="0"/>
      <w:divBdr>
        <w:top w:val="none" w:sz="0" w:space="0" w:color="auto"/>
        <w:left w:val="none" w:sz="0" w:space="0" w:color="auto"/>
        <w:bottom w:val="none" w:sz="0" w:space="0" w:color="auto"/>
        <w:right w:val="none" w:sz="0" w:space="0" w:color="auto"/>
      </w:divBdr>
    </w:div>
    <w:div w:id="212037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every_can_counts_roman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everycancountsroma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ycancounts.r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lucro.ro" TargetMode="External"/><Relationship Id="rId4" Type="http://schemas.microsoft.com/office/2007/relationships/stylesWithEffects" Target="stylesWithEffects.xml"/><Relationship Id="rId9" Type="http://schemas.openxmlformats.org/officeDocument/2006/relationships/hyperlink" Target="https://www.facebook.com/events/456462381945652" TargetMode="External"/><Relationship Id="rId14" Type="http://schemas.openxmlformats.org/officeDocument/2006/relationships/hyperlink" Target="https://www.youtube.com/watch?v=hRzEnwcjsX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9073-4F4F-40B3-A6A1-38BF263A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Lapadatu</dc:creator>
  <cp:lastModifiedBy>Maria Ionos</cp:lastModifiedBy>
  <cp:revision>15</cp:revision>
  <dcterms:created xsi:type="dcterms:W3CDTF">2020-09-25T11:13:00Z</dcterms:created>
  <dcterms:modified xsi:type="dcterms:W3CDTF">2020-10-02T07:44:00Z</dcterms:modified>
</cp:coreProperties>
</file>