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5A91" w14:textId="0E969DC1" w:rsidR="00C30A5E" w:rsidRPr="00BF2D0F" w:rsidRDefault="00BF2D0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2D0F">
        <w:rPr>
          <w:rFonts w:ascii="Times New Roman" w:hAnsi="Times New Roman" w:cs="Times New Roman"/>
          <w:b/>
          <w:bCs/>
          <w:sz w:val="28"/>
          <w:szCs w:val="28"/>
        </w:rPr>
        <w:t>Clarificari</w:t>
      </w:r>
      <w:proofErr w:type="spellEnd"/>
      <w:r w:rsidRPr="00BF2D0F">
        <w:rPr>
          <w:rFonts w:ascii="Times New Roman" w:hAnsi="Times New Roman" w:cs="Times New Roman"/>
          <w:b/>
          <w:bCs/>
          <w:sz w:val="28"/>
          <w:szCs w:val="28"/>
        </w:rPr>
        <w:t xml:space="preserve"> de la </w:t>
      </w:r>
      <w:proofErr w:type="spellStart"/>
      <w:r w:rsidRPr="00BF2D0F">
        <w:rPr>
          <w:rFonts w:ascii="Times New Roman" w:hAnsi="Times New Roman" w:cs="Times New Roman"/>
          <w:b/>
          <w:bCs/>
          <w:sz w:val="28"/>
          <w:szCs w:val="28"/>
        </w:rPr>
        <w:t>Ministerul</w:t>
      </w:r>
      <w:proofErr w:type="spellEnd"/>
      <w:r w:rsidRPr="00BF2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2D0F">
        <w:rPr>
          <w:rFonts w:ascii="Times New Roman" w:hAnsi="Times New Roman" w:cs="Times New Roman"/>
          <w:b/>
          <w:bCs/>
          <w:sz w:val="28"/>
          <w:szCs w:val="28"/>
        </w:rPr>
        <w:t>Trasporturilor</w:t>
      </w:r>
      <w:proofErr w:type="spellEnd"/>
      <w:r w:rsidRPr="00BF2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E2CA99" w14:textId="77777777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clarifica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acțiunile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ministerului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companiilor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aflate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coordonare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aduc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următoarele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precizări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148309BB" w14:textId="77777777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- TOȚI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cetățenii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ucraineni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circulă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GRATUIT cu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trenurile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CFR (pe o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perioadă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nedeterminată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având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situația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Ucraina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218FC9D" w14:textId="6DE1D774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- La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nivelul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Regionalelor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Căi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Ferate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București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Nord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D0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D0F">
        <w:rPr>
          <w:rFonts w:ascii="Times New Roman" w:eastAsia="Times New Roman" w:hAnsi="Times New Roman" w:cs="Times New Roman"/>
          <w:sz w:val="28"/>
          <w:szCs w:val="28"/>
        </w:rPr>
        <w:t>Cluj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D0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Galați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D0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Iași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persoanele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refugiate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Ucraina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primesc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asistență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autorități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locale, ONG-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uri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9FD6EC" w14:textId="77777777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- Au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create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puncte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speciale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informare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translatori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, s-au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amenajat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Săli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așteptare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unde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primesc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apă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hrană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04E4F0" w14:textId="77777777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Garniturile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CFR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Călători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suplimentate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vagoane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2D0F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asigura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călătoriile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gratuite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refugiații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Ucraina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2FE7FF" w14:textId="77777777" w:rsid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CFCDCA" w14:textId="0C136C56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Detalii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suplimentare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AE362C7" w14:textId="77777777" w:rsid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1688F0" w14:textId="32964BB6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D0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DC4D165" wp14:editId="24CDCDE9">
            <wp:extent cx="152400" cy="152400"/>
            <wp:effectExtent l="0" t="0" r="0" b="0"/>
            <wp:docPr id="4" name="Picture 4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Regionala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CF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București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Nord</w:t>
      </w:r>
    </w:p>
    <w:p w14:paraId="32902EC3" w14:textId="77777777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Spații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amenajate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: 2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spații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amenajate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sala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așteptare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clasa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2D0F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II-a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spațiu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comercial</w:t>
      </w:r>
      <w:proofErr w:type="spellEnd"/>
    </w:p>
    <w:p w14:paraId="605EC4EE" w14:textId="77777777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Puncte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informare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: 1 pe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peronul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central</w:t>
      </w:r>
    </w:p>
    <w:p w14:paraId="0A0D12C8" w14:textId="77777777" w:rsid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B5D35A" w14:textId="4F58504A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D0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2A200E8" wp14:editId="75662FF1">
            <wp:extent cx="152400" cy="152400"/>
            <wp:effectExtent l="0" t="0" r="0" b="0"/>
            <wp:docPr id="3" name="Picture 3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Regionala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CF Cluj</w:t>
      </w:r>
    </w:p>
    <w:p w14:paraId="1079E4F6" w14:textId="77777777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Puncte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frontieră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Halmeu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, Sighetu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Marmației</w:t>
      </w:r>
      <w:proofErr w:type="spellEnd"/>
    </w:p>
    <w:p w14:paraId="2F516CDD" w14:textId="77777777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Spații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amenajate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Halmeu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sală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așteptare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), Sighetu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Marmației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sală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așteptare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>), Oradea (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sală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așteptare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), Cluj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Napoca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sală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așteptare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94714AA" w14:textId="77777777" w:rsid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CA164D" w14:textId="10514815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D0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C09AFBA" wp14:editId="0D51A1EE">
            <wp:extent cx="152400" cy="152400"/>
            <wp:effectExtent l="0" t="0" r="0" b="0"/>
            <wp:docPr id="2" name="Picture 2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Regionala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CF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Galați</w:t>
      </w:r>
      <w:proofErr w:type="spellEnd"/>
    </w:p>
    <w:p w14:paraId="20C674C5" w14:textId="77777777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Puncte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frontieră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Isaccea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Rădulești</w:t>
      </w:r>
      <w:proofErr w:type="spellEnd"/>
    </w:p>
    <w:p w14:paraId="787A7983" w14:textId="77777777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Spații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amenajate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: 1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spațiu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Gara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Galați</w:t>
      </w:r>
      <w:proofErr w:type="spellEnd"/>
    </w:p>
    <w:p w14:paraId="62544F89" w14:textId="77777777" w:rsid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948F87" w14:textId="56F078BA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D0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A75E8B" wp14:editId="434168E7">
            <wp:extent cx="152400" cy="152400"/>
            <wp:effectExtent l="0" t="0" r="0" b="0"/>
            <wp:docPr id="1" name="Picture 1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Regionala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CF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Iași</w:t>
      </w:r>
      <w:proofErr w:type="spellEnd"/>
    </w:p>
    <w:p w14:paraId="1752E81D" w14:textId="77777777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Puncte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frontieră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la: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Socola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>, Ungheni</w:t>
      </w:r>
    </w:p>
    <w:p w14:paraId="629F719B" w14:textId="77777777" w:rsidR="00BF2D0F" w:rsidRPr="00BF2D0F" w:rsidRDefault="00BF2D0F" w:rsidP="00BF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Spații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amenajate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săli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așteptare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Iași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0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BF2D0F">
        <w:rPr>
          <w:rFonts w:ascii="Times New Roman" w:eastAsia="Times New Roman" w:hAnsi="Times New Roman" w:cs="Times New Roman"/>
          <w:sz w:val="28"/>
          <w:szCs w:val="28"/>
        </w:rPr>
        <w:t xml:space="preserve"> Suceava</w:t>
      </w:r>
    </w:p>
    <w:p w14:paraId="432EA9F0" w14:textId="77777777" w:rsidR="00BF2D0F" w:rsidRPr="00BF2D0F" w:rsidRDefault="00BF2D0F">
      <w:pPr>
        <w:rPr>
          <w:rFonts w:ascii="Times New Roman" w:hAnsi="Times New Roman" w:cs="Times New Roman"/>
          <w:sz w:val="28"/>
          <w:szCs w:val="28"/>
        </w:rPr>
      </w:pPr>
    </w:p>
    <w:sectPr w:rsidR="00BF2D0F" w:rsidRPr="00BF2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0F"/>
    <w:rsid w:val="00BF2D0F"/>
    <w:rsid w:val="00C3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F3CD"/>
  <w15:chartTrackingRefBased/>
  <w15:docId w15:val="{65D4B1E7-E519-499A-8412-AA8A2D4F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4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5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0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6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5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2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Ionos</dc:creator>
  <cp:keywords/>
  <dc:description/>
  <cp:lastModifiedBy>Ovidiu Ionos</cp:lastModifiedBy>
  <cp:revision>1</cp:revision>
  <dcterms:created xsi:type="dcterms:W3CDTF">2022-03-03T15:54:00Z</dcterms:created>
  <dcterms:modified xsi:type="dcterms:W3CDTF">2022-03-03T15:56:00Z</dcterms:modified>
</cp:coreProperties>
</file>