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F768F3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F768F3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0168607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8A4632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28.06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664A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FA0B97">
        <w:rPr>
          <w:rFonts w:ascii="Arial" w:eastAsia="Times New Roman" w:hAnsi="Arial" w:cs="Arial"/>
          <w:lang w:val="ro-RO"/>
        </w:rPr>
        <w:t>RÎNZIȘ IOAN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="00FA0B97" w:rsidRPr="00A632FD">
        <w:rPr>
          <w:rFonts w:ascii="Arial" w:eastAsia="Times New Roman" w:hAnsi="Arial" w:cs="Arial"/>
          <w:lang w:val="ro-RO"/>
        </w:rPr>
        <w:t xml:space="preserve">din </w:t>
      </w:r>
      <w:r w:rsidR="00FA0B97">
        <w:rPr>
          <w:rFonts w:ascii="Arial" w:eastAsia="Times New Roman" w:hAnsi="Arial" w:cs="Arial"/>
          <w:lang w:val="ro-RO"/>
        </w:rPr>
        <w:t>localitatea Mureșenii Bîrgăului</w:t>
      </w:r>
      <w:r w:rsidR="00FA0B97" w:rsidRPr="00A632FD">
        <w:rPr>
          <w:rFonts w:ascii="Arial" w:eastAsia="Times New Roman" w:hAnsi="Arial" w:cs="Arial"/>
          <w:lang w:val="ro-RO"/>
        </w:rPr>
        <w:t xml:space="preserve">, nr. </w:t>
      </w:r>
      <w:r w:rsidR="00FA0B97">
        <w:rPr>
          <w:rFonts w:ascii="Arial" w:eastAsia="Times New Roman" w:hAnsi="Arial" w:cs="Arial"/>
          <w:lang w:val="ro-RO"/>
        </w:rPr>
        <w:t>444</w:t>
      </w:r>
      <w:r w:rsidR="00FA0B97" w:rsidRPr="00A632FD">
        <w:rPr>
          <w:rFonts w:ascii="Arial" w:eastAsia="Times New Roman" w:hAnsi="Arial" w:cs="Arial"/>
          <w:lang w:val="ro-RO"/>
        </w:rPr>
        <w:t xml:space="preserve">, </w:t>
      </w:r>
      <w:r w:rsidR="00FA0B97">
        <w:rPr>
          <w:rFonts w:ascii="Arial" w:eastAsia="Times New Roman" w:hAnsi="Arial" w:cs="Arial"/>
          <w:lang w:val="ro-RO"/>
        </w:rPr>
        <w:t xml:space="preserve">comuna Tiha Bîrgăului, </w:t>
      </w:r>
      <w:r w:rsidR="00FA0B97" w:rsidRPr="00A632FD">
        <w:rPr>
          <w:rFonts w:ascii="Arial" w:eastAsia="Times New Roman" w:hAnsi="Arial" w:cs="Arial"/>
          <w:lang w:val="ro-RO"/>
        </w:rPr>
        <w:t>județul Bistriţa-Năsăud</w:t>
      </w:r>
      <w:r w:rsidR="0002276B" w:rsidRPr="00A57D4D">
        <w:rPr>
          <w:rFonts w:ascii="Arial" w:eastAsia="Times New Roman" w:hAnsi="Arial" w:cs="Arial"/>
          <w:lang w:val="ro-RO"/>
        </w:rPr>
        <w:t>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FA0B97">
        <w:rPr>
          <w:rFonts w:ascii="Arial" w:eastAsia="Times New Roman" w:hAnsi="Arial" w:cs="Arial"/>
          <w:i/>
          <w:lang w:val="ro-RO"/>
        </w:rPr>
        <w:t>6641/12.06</w:t>
      </w:r>
      <w:r w:rsidR="00FA0B97" w:rsidRPr="00A632FD">
        <w:rPr>
          <w:rFonts w:ascii="Arial" w:eastAsia="Times New Roman" w:hAnsi="Arial" w:cs="Arial"/>
          <w:i/>
          <w:lang w:val="ro-RO"/>
        </w:rPr>
        <w:t>.2017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FA0B97">
        <w:rPr>
          <w:rFonts w:ascii="Arial" w:eastAsia="Times New Roman" w:hAnsi="Arial" w:cs="Arial"/>
          <w:i/>
          <w:lang w:val="ro-RO"/>
        </w:rPr>
        <w:t>u ultima completare la nr. 6994/20</w:t>
      </w:r>
      <w:r w:rsidR="00434D6F">
        <w:rPr>
          <w:rFonts w:ascii="Arial" w:eastAsia="Times New Roman" w:hAnsi="Arial" w:cs="Arial"/>
          <w:i/>
          <w:lang w:val="ro-RO"/>
        </w:rPr>
        <w:t>.06</w:t>
      </w:r>
      <w:r w:rsidR="00BE664A">
        <w:rPr>
          <w:rFonts w:ascii="Arial" w:eastAsia="Times New Roman" w:hAnsi="Arial" w:cs="Arial"/>
          <w:i/>
          <w:lang w:val="ro-RO"/>
        </w:rPr>
        <w:t>.2017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34D6F">
        <w:rPr>
          <w:rFonts w:ascii="Arial" w:eastAsia="Times New Roman" w:hAnsi="Arial" w:cs="Arial"/>
          <w:i/>
          <w:lang w:val="ro-RO"/>
        </w:rPr>
        <w:t>28.06</w:t>
      </w:r>
      <w:r w:rsidRPr="00532144">
        <w:rPr>
          <w:rFonts w:ascii="Arial" w:eastAsia="Times New Roman" w:hAnsi="Arial" w:cs="Arial"/>
          <w:i/>
          <w:lang w:val="ro-RO"/>
        </w:rPr>
        <w:t>.201</w:t>
      </w:r>
      <w:r w:rsidR="00A57D4D">
        <w:rPr>
          <w:rFonts w:ascii="Arial" w:eastAsia="Times New Roman" w:hAnsi="Arial" w:cs="Arial"/>
          <w:i/>
          <w:lang w:val="ro-RO"/>
        </w:rPr>
        <w:t>7</w:t>
      </w:r>
      <w:r w:rsidRPr="00532144">
        <w:rPr>
          <w:rFonts w:ascii="Arial" w:eastAsia="Times New Roman" w:hAnsi="Arial" w:cs="Arial"/>
          <w:lang w:val="ro-RO"/>
        </w:rPr>
        <w:t xml:space="preserve">, că proiectul </w:t>
      </w:r>
      <w:r w:rsidR="00FA0B97">
        <w:rPr>
          <w:rFonts w:ascii="Arial" w:eastAsia="Times New Roman" w:hAnsi="Arial" w:cs="Arial"/>
          <w:i/>
          <w:lang w:val="ro-RO"/>
        </w:rPr>
        <w:t>Schimbare destinație din anexă gospodărească în atelier debitare material lemnos</w:t>
      </w:r>
      <w:r w:rsidR="00FA0B97" w:rsidRPr="00A632FD">
        <w:rPr>
          <w:rFonts w:ascii="Arial" w:eastAsia="Times New Roman" w:hAnsi="Arial" w:cs="Arial"/>
          <w:i/>
          <w:lang w:val="ro-RO"/>
        </w:rPr>
        <w:t xml:space="preserve">, </w:t>
      </w:r>
      <w:r w:rsidR="00FA0B97" w:rsidRPr="00A632FD">
        <w:rPr>
          <w:rFonts w:ascii="Arial" w:eastAsia="Times New Roman" w:hAnsi="Arial" w:cs="Arial"/>
          <w:lang w:val="ro-RO"/>
        </w:rPr>
        <w:t xml:space="preserve">propus a fi amplasat în </w:t>
      </w:r>
      <w:r w:rsidR="00FA0B97" w:rsidRPr="00A2583F">
        <w:rPr>
          <w:rFonts w:ascii="Arial" w:eastAsia="Times New Roman" w:hAnsi="Arial" w:cs="Arial"/>
          <w:i/>
          <w:lang w:val="ro-RO"/>
        </w:rPr>
        <w:t>localitatea Mureșenii Bîrgăului, nr. 444, comuna Tiha Bîrgăului</w:t>
      </w:r>
      <w:r w:rsidR="00434D6F">
        <w:rPr>
          <w:rFonts w:ascii="Arial" w:eastAsia="Times New Roman" w:hAnsi="Arial" w:cs="Arial"/>
          <w:i/>
          <w:lang w:val="ro-RO"/>
        </w:rPr>
        <w:t>,</w:t>
      </w:r>
      <w:r w:rsidR="006A5AEE" w:rsidRPr="003125F3">
        <w:rPr>
          <w:rFonts w:ascii="Arial" w:eastAsia="Times New Roman" w:hAnsi="Arial" w:cs="Arial"/>
          <w:i/>
          <w:lang w:val="ro-RO"/>
        </w:rPr>
        <w:t xml:space="preserve"> </w:t>
      </w:r>
      <w:r w:rsidR="00434D6F" w:rsidRPr="00434D6F">
        <w:rPr>
          <w:rFonts w:ascii="Arial" w:eastAsia="Times New Roman" w:hAnsi="Arial" w:cs="Arial"/>
          <w:i/>
          <w:lang w:val="ro-RO"/>
        </w:rPr>
        <w:t>județul Bistriţa-Năsăud</w:t>
      </w:r>
      <w:r w:rsidR="009A7113" w:rsidRPr="00434D6F">
        <w:rPr>
          <w:rFonts w:ascii="Arial" w:hAnsi="Arial" w:cs="Arial"/>
          <w:bCs/>
          <w:i/>
          <w:lang w:eastAsia="ar-SA"/>
        </w:rPr>
        <w:t>,</w:t>
      </w:r>
      <w:r w:rsidR="009A7113">
        <w:rPr>
          <w:rFonts w:ascii="Arial" w:hAnsi="Arial" w:cs="Arial"/>
          <w:bCs/>
          <w:i/>
          <w:lang w:eastAsia="ar-SA"/>
        </w:rPr>
        <w:t xml:space="preserve"> </w:t>
      </w:r>
      <w:r w:rsidRPr="0053214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32144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A0B97" w:rsidRDefault="00825666" w:rsidP="00FA0B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ab/>
      </w:r>
      <w:r w:rsidRPr="006A5AEE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</w:t>
      </w:r>
      <w:r w:rsidRPr="00FA0B97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FA0B97" w:rsidRPr="00FA0B97" w:rsidRDefault="004C11CF" w:rsidP="00FA0B9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A0B97">
        <w:rPr>
          <w:rFonts w:ascii="Arial" w:eastAsia="Times New Roman" w:hAnsi="Arial" w:cs="Arial"/>
          <w:i/>
          <w:lang w:val="ro-RO"/>
        </w:rPr>
        <w:t>a</w:t>
      </w:r>
      <w:r w:rsidR="001A76A0" w:rsidRPr="00FA0B97">
        <w:rPr>
          <w:rFonts w:ascii="Arial" w:eastAsia="Times New Roman" w:hAnsi="Arial" w:cs="Arial"/>
          <w:i/>
          <w:lang w:val="ro-RO"/>
        </w:rPr>
        <w:t xml:space="preserve">) </w:t>
      </w:r>
      <w:r w:rsidR="00FA0B97" w:rsidRPr="00FA0B97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</w:t>
      </w:r>
      <w:r w:rsidR="001162BA">
        <w:rPr>
          <w:rFonts w:ascii="Arial" w:hAnsi="Arial" w:cs="Arial"/>
          <w:i/>
          <w:lang w:val="ro-RO"/>
        </w:rPr>
        <w:t xml:space="preserve"> încadrat în Anexa 2 la punctul </w:t>
      </w:r>
      <w:r w:rsidR="00FA0B97" w:rsidRPr="00FA0B97">
        <w:rPr>
          <w:rFonts w:ascii="Arial" w:hAnsi="Arial" w:cs="Arial"/>
          <w:i/>
          <w:lang w:val="ro-RO"/>
        </w:rPr>
        <w:t>10, lit. a) proiecte de dezvoltare a unităților/zonelor industriale;</w:t>
      </w:r>
    </w:p>
    <w:p w:rsidR="00FA0B97" w:rsidRPr="00FA0B97" w:rsidRDefault="00D93EBA" w:rsidP="00A07B0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A0B97">
        <w:rPr>
          <w:rFonts w:ascii="Arial" w:hAnsi="Arial" w:cs="Arial"/>
          <w:i/>
          <w:lang w:val="ro-RO"/>
        </w:rPr>
        <w:t>b)</w:t>
      </w:r>
      <w:r w:rsidR="00FA0B97" w:rsidRPr="00FA0B97">
        <w:rPr>
          <w:rFonts w:ascii="Arial" w:hAnsi="Arial" w:cs="Arial"/>
          <w:i/>
          <w:lang w:val="ro-RO"/>
        </w:rPr>
        <w:t>- prin proiect se propune schimbarea destinației unei anexe gospodărești (depozit unelte și scule) în atelier de debitare material lemnos</w:t>
      </w:r>
      <w:r w:rsidR="001162BA">
        <w:rPr>
          <w:rFonts w:ascii="Arial" w:hAnsi="Arial" w:cs="Arial"/>
          <w:i/>
          <w:lang w:val="ro-RO"/>
        </w:rPr>
        <w:t xml:space="preserve"> -</w:t>
      </w:r>
      <w:r w:rsidR="00FA0B97" w:rsidRPr="00FA0B97">
        <w:rPr>
          <w:rFonts w:ascii="Arial" w:hAnsi="Arial" w:cs="Arial"/>
          <w:i/>
          <w:lang w:val="ro-RO"/>
        </w:rPr>
        <w:t xml:space="preserve"> construcție tip șopron, fundații din beton armat, acoperit cu tablă metalică. Suprafața construcției tip șopron va fi de 102 m</w:t>
      </w:r>
      <w:r w:rsidR="00FA0B97" w:rsidRPr="00FA0B97">
        <w:rPr>
          <w:rFonts w:ascii="Arial" w:hAnsi="Arial" w:cs="Arial"/>
          <w:i/>
          <w:vertAlign w:val="superscript"/>
          <w:lang w:val="ro-RO"/>
        </w:rPr>
        <w:t>2</w:t>
      </w:r>
      <w:r w:rsidR="00FA0B97">
        <w:rPr>
          <w:rFonts w:ascii="Arial" w:hAnsi="Arial" w:cs="Arial"/>
          <w:i/>
          <w:lang w:val="ro-RO"/>
        </w:rPr>
        <w:t xml:space="preserve"> din care: suprafață banzic -</w:t>
      </w:r>
      <w:r w:rsidR="00FA0B97" w:rsidRPr="00FA0B97">
        <w:rPr>
          <w:rFonts w:ascii="Arial" w:hAnsi="Arial" w:cs="Arial"/>
          <w:i/>
          <w:lang w:val="ro-RO"/>
        </w:rPr>
        <w:t xml:space="preserve"> 82 m</w:t>
      </w:r>
      <w:r w:rsidR="00FA0B97" w:rsidRPr="00FA0B97">
        <w:rPr>
          <w:rFonts w:ascii="Arial" w:hAnsi="Arial" w:cs="Arial"/>
          <w:i/>
          <w:vertAlign w:val="superscript"/>
          <w:lang w:val="ro-RO"/>
        </w:rPr>
        <w:t>2</w:t>
      </w:r>
      <w:r w:rsidR="00FA0B97">
        <w:rPr>
          <w:rFonts w:ascii="Arial" w:hAnsi="Arial" w:cs="Arial"/>
          <w:i/>
          <w:lang w:val="ro-RO"/>
        </w:rPr>
        <w:t>, depozit cherestea -</w:t>
      </w:r>
      <w:r w:rsidR="00FA0B97" w:rsidRPr="00FA0B97">
        <w:rPr>
          <w:rFonts w:ascii="Arial" w:hAnsi="Arial" w:cs="Arial"/>
          <w:i/>
          <w:lang w:val="ro-RO"/>
        </w:rPr>
        <w:t xml:space="preserve"> 20 m</w:t>
      </w:r>
      <w:r w:rsidR="00FA0B97" w:rsidRPr="00FA0B97">
        <w:rPr>
          <w:rFonts w:ascii="Arial" w:hAnsi="Arial" w:cs="Arial"/>
          <w:i/>
          <w:vertAlign w:val="superscript"/>
          <w:lang w:val="ro-RO"/>
        </w:rPr>
        <w:t>2</w:t>
      </w:r>
      <w:r w:rsidR="00FA0B97" w:rsidRPr="00FA0B97">
        <w:rPr>
          <w:rFonts w:ascii="Arial" w:hAnsi="Arial" w:cs="Arial"/>
          <w:i/>
          <w:lang w:val="ro-RO"/>
        </w:rPr>
        <w:t xml:space="preserve">;   </w:t>
      </w:r>
    </w:p>
    <w:p w:rsidR="00FA0B97" w:rsidRPr="00FA0B97" w:rsidRDefault="00FA0B97" w:rsidP="00FA0B97">
      <w:pPr>
        <w:spacing w:after="0" w:line="240" w:lineRule="auto"/>
        <w:rPr>
          <w:rFonts w:ascii="Arial" w:hAnsi="Arial" w:cs="Arial"/>
          <w:i/>
          <w:lang w:val="ro-RO"/>
        </w:rPr>
      </w:pPr>
      <w:r>
        <w:rPr>
          <w:rFonts w:ascii="Arial" w:eastAsia="Arial" w:hAnsi="Arial" w:cs="Arial"/>
          <w:i/>
          <w:lang w:val="ro-RO"/>
        </w:rPr>
        <w:t>- dotă</w:t>
      </w:r>
      <w:r w:rsidR="00E77366">
        <w:rPr>
          <w:rFonts w:ascii="Arial" w:eastAsia="Arial" w:hAnsi="Arial" w:cs="Arial"/>
          <w:i/>
          <w:lang w:val="ro-RO"/>
        </w:rPr>
        <w:t>ri: 1 fieră</w:t>
      </w:r>
      <w:r w:rsidRPr="00FA0B97">
        <w:rPr>
          <w:rFonts w:ascii="Arial" w:eastAsia="Arial" w:hAnsi="Arial" w:cs="Arial"/>
          <w:i/>
          <w:lang w:val="ro-RO"/>
        </w:rPr>
        <w:t>str</w:t>
      </w:r>
      <w:r w:rsidR="00E77366">
        <w:rPr>
          <w:rFonts w:ascii="Arial" w:eastAsia="Arial" w:hAnsi="Arial" w:cs="Arial"/>
          <w:i/>
          <w:lang w:val="ro-RO"/>
        </w:rPr>
        <w:t>ău tip banzic, 1 fierăstră</w:t>
      </w:r>
      <w:r w:rsidRPr="00FA0B97">
        <w:rPr>
          <w:rFonts w:ascii="Arial" w:eastAsia="Arial" w:hAnsi="Arial" w:cs="Arial"/>
          <w:i/>
          <w:lang w:val="ro-RO"/>
        </w:rPr>
        <w:t>u circular de tivit;</w:t>
      </w:r>
    </w:p>
    <w:p w:rsidR="00FA0B97" w:rsidRPr="00FA0B97" w:rsidRDefault="00FA0B97" w:rsidP="00FA0B97">
      <w:pPr>
        <w:spacing w:after="0" w:line="240" w:lineRule="auto"/>
        <w:rPr>
          <w:rFonts w:ascii="Arial" w:hAnsi="Arial" w:cs="Arial"/>
          <w:i/>
          <w:lang w:val="ro-RO"/>
        </w:rPr>
      </w:pPr>
      <w:r w:rsidRPr="00FA0B97">
        <w:rPr>
          <w:rFonts w:ascii="Arial" w:hAnsi="Arial" w:cs="Arial"/>
          <w:i/>
          <w:lang w:val="ro-RO"/>
        </w:rPr>
        <w:t>- capacitatea de producție:</w:t>
      </w:r>
      <w:r w:rsidRPr="00FA0B97">
        <w:rPr>
          <w:rFonts w:ascii="Arial" w:eastAsia="Arial" w:hAnsi="Arial" w:cs="Arial"/>
          <w:i/>
          <w:lang w:val="ro-RO"/>
        </w:rPr>
        <w:t xml:space="preserve"> </w:t>
      </w:r>
      <w:r w:rsidRPr="00FA0B97">
        <w:rPr>
          <w:rFonts w:ascii="Arial" w:hAnsi="Arial" w:cs="Arial"/>
          <w:i/>
          <w:lang w:val="ro-RO"/>
        </w:rPr>
        <w:t>2000 m</w:t>
      </w:r>
      <w:r w:rsidRPr="00FA0B97">
        <w:rPr>
          <w:rFonts w:ascii="Arial" w:hAnsi="Arial" w:cs="Arial"/>
          <w:i/>
          <w:vertAlign w:val="superscript"/>
          <w:lang w:val="ro-RO"/>
        </w:rPr>
        <w:t>3</w:t>
      </w:r>
      <w:r w:rsidRPr="00FA0B97">
        <w:rPr>
          <w:rFonts w:ascii="Arial" w:hAnsi="Arial" w:cs="Arial"/>
          <w:i/>
          <w:lang w:val="ro-RO"/>
        </w:rPr>
        <w:t>/an, 166 m</w:t>
      </w:r>
      <w:r w:rsidRPr="00FA0B97">
        <w:rPr>
          <w:rFonts w:ascii="Arial" w:hAnsi="Arial" w:cs="Arial"/>
          <w:i/>
          <w:vertAlign w:val="superscript"/>
          <w:lang w:val="ro-RO"/>
        </w:rPr>
        <w:t>3</w:t>
      </w:r>
      <w:r w:rsidRPr="00FA0B97">
        <w:rPr>
          <w:rFonts w:ascii="Arial" w:hAnsi="Arial" w:cs="Arial"/>
          <w:i/>
          <w:lang w:val="ro-RO"/>
        </w:rPr>
        <w:t xml:space="preserve">/lună lemn brut;          </w:t>
      </w:r>
    </w:p>
    <w:p w:rsidR="00FA0B97" w:rsidRPr="00FA0B97" w:rsidRDefault="00FA0B97" w:rsidP="00FA0B9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A0B97">
        <w:rPr>
          <w:rFonts w:ascii="Arial" w:hAnsi="Arial" w:cs="Arial"/>
          <w:i/>
          <w:lang w:val="ro-RO"/>
        </w:rPr>
        <w:t>- suprafaţa totală a terenului destinat obiectivului este de 478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>, din care: suprafaţă construită tip șopron - 102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>, suprafaţă depozit lemn - 65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>, platformă betonată depozitare rumeguș - 16,71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 xml:space="preserve"> platformă betonată depozitare deșeuri lemn - 20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>, drum de acces (betonat) - 100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>, incintă betonată - 107,29 m</w:t>
      </w:r>
      <w:r w:rsidRPr="00FA0B97">
        <w:rPr>
          <w:rFonts w:ascii="Arial" w:hAnsi="Arial" w:cs="Arial"/>
          <w:i/>
          <w:vertAlign w:val="superscript"/>
          <w:lang w:val="ro-RO"/>
        </w:rPr>
        <w:t>2</w:t>
      </w:r>
      <w:r w:rsidRPr="00FA0B97">
        <w:rPr>
          <w:rFonts w:ascii="Arial" w:hAnsi="Arial" w:cs="Arial"/>
          <w:i/>
          <w:lang w:val="ro-RO"/>
        </w:rPr>
        <w:t>;</w:t>
      </w:r>
    </w:p>
    <w:p w:rsidR="002E2517" w:rsidRPr="00FA0B97" w:rsidRDefault="002E2517" w:rsidP="00FA0B97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A0B97">
        <w:rPr>
          <w:rFonts w:ascii="Arial" w:hAnsi="Arial" w:cs="Arial"/>
          <w:i/>
          <w:lang w:val="ro-RO" w:eastAsia="ar-SA"/>
        </w:rPr>
        <w:t>c) proiectul nu are efect</w:t>
      </w:r>
      <w:r w:rsidR="00FD7917" w:rsidRPr="00FA0B97">
        <w:rPr>
          <w:rFonts w:ascii="Arial" w:hAnsi="Arial" w:cs="Arial"/>
          <w:i/>
          <w:lang w:val="ro-RO" w:eastAsia="ar-SA"/>
        </w:rPr>
        <w:t>e</w:t>
      </w:r>
      <w:r w:rsidRPr="00FA0B97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FA0B97">
        <w:rPr>
          <w:rFonts w:ascii="Arial" w:hAnsi="Arial" w:cs="Arial"/>
          <w:i/>
          <w:lang w:val="ro-RO" w:eastAsia="ar-SA"/>
        </w:rPr>
        <w:t>e</w:t>
      </w:r>
      <w:r w:rsidRPr="00FA0B97">
        <w:rPr>
          <w:rFonts w:ascii="Arial" w:hAnsi="Arial" w:cs="Arial"/>
          <w:i/>
          <w:lang w:val="ro-RO" w:eastAsia="ar-SA"/>
        </w:rPr>
        <w:t xml:space="preserve"> </w:t>
      </w:r>
      <w:r w:rsidR="00FD7917" w:rsidRPr="00FA0B97">
        <w:rPr>
          <w:rFonts w:ascii="Arial" w:eastAsia="Times New Roman" w:hAnsi="Arial" w:cs="Arial"/>
          <w:i/>
          <w:lang w:val="ro-RO"/>
        </w:rPr>
        <w:t>semnificative</w:t>
      </w:r>
      <w:r w:rsidR="00FD7917" w:rsidRPr="00FA0B97">
        <w:rPr>
          <w:rFonts w:ascii="Arial" w:hAnsi="Arial" w:cs="Arial"/>
          <w:i/>
          <w:lang w:val="ro-RO" w:eastAsia="ar-SA"/>
        </w:rPr>
        <w:t xml:space="preserve"> </w:t>
      </w:r>
      <w:r w:rsidRPr="00FA0B97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A5AEE">
        <w:rPr>
          <w:rFonts w:ascii="Arial" w:hAnsi="Arial" w:cs="Arial"/>
          <w:i/>
          <w:lang w:val="ro-RO" w:eastAsia="ar-SA"/>
        </w:rPr>
        <w:t>d</w:t>
      </w:r>
      <w:r w:rsidR="002E2517" w:rsidRPr="006A5AEE">
        <w:rPr>
          <w:rFonts w:ascii="Arial" w:hAnsi="Arial" w:cs="Arial"/>
          <w:i/>
          <w:lang w:val="ro-RO" w:eastAsia="ar-SA"/>
        </w:rPr>
        <w:t xml:space="preserve">) </w:t>
      </w:r>
      <w:r w:rsidRPr="006A5AEE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e</w:t>
      </w:r>
      <w:r w:rsidR="002E2517" w:rsidRPr="006A5AEE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f</w:t>
      </w:r>
      <w:r w:rsidR="002E2517" w:rsidRPr="006A5AEE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6A5AEE">
        <w:rPr>
          <w:rFonts w:ascii="Arial" w:eastAsia="Times New Roman" w:hAnsi="Arial" w:cs="Arial"/>
          <w:i/>
          <w:iCs/>
          <w:lang w:val="ro-RO"/>
        </w:rPr>
        <w:t>g</w:t>
      </w:r>
      <w:r w:rsidR="00825666" w:rsidRPr="006A5AEE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6A5AEE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A5AEE">
        <w:rPr>
          <w:rFonts w:ascii="Arial" w:eastAsia="Times New Roman" w:hAnsi="Arial" w:cs="Arial"/>
          <w:i/>
          <w:lang w:val="ro-RO"/>
        </w:rPr>
        <w:t>h</w:t>
      </w:r>
      <w:r w:rsidR="00825666" w:rsidRPr="006A5AEE">
        <w:rPr>
          <w:rFonts w:ascii="Arial" w:eastAsia="Times New Roman" w:hAnsi="Arial" w:cs="Arial"/>
          <w:i/>
          <w:lang w:val="ro-RO"/>
        </w:rPr>
        <w:t xml:space="preserve">) </w:t>
      </w:r>
      <w:r w:rsidRPr="006A5AEE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00101C" w:rsidRPr="008007FF">
        <w:rPr>
          <w:rFonts w:ascii="Arial" w:eastAsia="Times New Roman" w:hAnsi="Arial" w:cs="Arial"/>
          <w:i/>
          <w:lang w:val="ro-RO"/>
        </w:rPr>
        <w:t>comun</w:t>
      </w:r>
      <w:r w:rsidR="0000101C">
        <w:rPr>
          <w:rFonts w:ascii="Arial" w:eastAsia="Times New Roman" w:hAnsi="Arial" w:cs="Arial"/>
          <w:i/>
          <w:lang w:val="ro-RO"/>
        </w:rPr>
        <w:t>ei</w:t>
      </w:r>
      <w:r w:rsidR="0000101C" w:rsidRPr="008007FF">
        <w:rPr>
          <w:rFonts w:ascii="Arial" w:eastAsia="Times New Roman" w:hAnsi="Arial" w:cs="Arial"/>
          <w:i/>
          <w:lang w:val="ro-RO"/>
        </w:rPr>
        <w:t xml:space="preserve"> </w:t>
      </w:r>
      <w:r w:rsidR="00E77366" w:rsidRPr="00A2583F">
        <w:rPr>
          <w:rFonts w:ascii="Arial" w:eastAsia="Times New Roman" w:hAnsi="Arial" w:cs="Arial"/>
          <w:i/>
          <w:lang w:val="ro-RO"/>
        </w:rPr>
        <w:t>Tiha Bîrgăului</w:t>
      </w:r>
      <w:r w:rsidRPr="006A5AEE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A5AEE">
        <w:rPr>
          <w:rFonts w:ascii="Arial" w:eastAsia="Times New Roman" w:hAnsi="Arial" w:cs="Arial"/>
          <w:i/>
          <w:lang w:val="ro-RO"/>
        </w:rPr>
        <w:lastRenderedPageBreak/>
        <w:t>Nu s-au înregistrat observaţii/contestaţii/comentarii din partea publicului interesat.</w:t>
      </w:r>
    </w:p>
    <w:p w:rsidR="00825666" w:rsidRPr="006A5AEE" w:rsidRDefault="00825666" w:rsidP="006A5A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6A5AEE" w:rsidRDefault="00825666" w:rsidP="006A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A5AEE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6A5AEE" w:rsidRDefault="00105357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a) proiectul propus</w:t>
      </w:r>
      <w:r w:rsidR="0074675E" w:rsidRPr="006A5AEE">
        <w:rPr>
          <w:rFonts w:ascii="Arial" w:hAnsi="Arial" w:cs="Arial"/>
          <w:i/>
          <w:lang w:val="ro-RO"/>
        </w:rPr>
        <w:t xml:space="preserve"> nu</w:t>
      </w:r>
      <w:r w:rsidRPr="006A5AEE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6A5AEE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6A5AEE">
        <w:rPr>
          <w:rFonts w:ascii="Arial" w:hAnsi="Arial" w:cs="Arial"/>
          <w:i/>
          <w:lang w:val="ro-RO"/>
        </w:rPr>
        <w:t>;</w:t>
      </w:r>
    </w:p>
    <w:p w:rsidR="00D50E2D" w:rsidRPr="006A5AEE" w:rsidRDefault="00D50E2D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1162BA" w:rsidRDefault="009A3CC0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162BA">
        <w:rPr>
          <w:rFonts w:ascii="Arial" w:hAnsi="Arial" w:cs="Arial"/>
          <w:b/>
          <w:bCs/>
          <w:lang w:val="ro-RO"/>
        </w:rPr>
        <w:t>Condiţii de realizare a proiectului</w:t>
      </w:r>
      <w:r w:rsidRPr="001162BA">
        <w:rPr>
          <w:rFonts w:ascii="Arial" w:hAnsi="Arial" w:cs="Arial"/>
          <w:b/>
          <w:lang w:val="ro-RO"/>
        </w:rPr>
        <w:t>:</w:t>
      </w:r>
    </w:p>
    <w:p w:rsidR="00691505" w:rsidRPr="001162BA" w:rsidRDefault="0074675E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162BA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1162BA" w:rsidRDefault="00BC57AC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162BA">
        <w:rPr>
          <w:rFonts w:ascii="Arial" w:hAnsi="Arial" w:cs="Arial"/>
          <w:i/>
          <w:color w:val="000000"/>
          <w:lang w:val="ro-RO"/>
        </w:rPr>
        <w:t>2</w:t>
      </w:r>
      <w:r w:rsidR="003D0C11" w:rsidRPr="001162BA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1162BA">
        <w:rPr>
          <w:rFonts w:ascii="Arial" w:hAnsi="Arial" w:cs="Arial"/>
          <w:i/>
          <w:lang w:val="ro-RO" w:eastAsia="ar-SA"/>
        </w:rPr>
        <w:t>M</w:t>
      </w:r>
      <w:r w:rsidR="003D0C11" w:rsidRPr="001162BA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mediu. Se interzice depozitarea necontrolată a deşeurilor (direct pe sol, etc.).</w:t>
      </w:r>
    </w:p>
    <w:p w:rsidR="003D0C11" w:rsidRPr="001162BA" w:rsidRDefault="00BC57AC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162BA">
        <w:rPr>
          <w:rFonts w:ascii="Arial" w:hAnsi="Arial" w:cs="Arial"/>
          <w:i/>
          <w:lang w:val="ro-RO"/>
        </w:rPr>
        <w:t>3</w:t>
      </w:r>
      <w:r w:rsidR="00C05AFB">
        <w:rPr>
          <w:rFonts w:ascii="Arial" w:hAnsi="Arial" w:cs="Arial"/>
          <w:i/>
          <w:lang w:val="ro-RO"/>
        </w:rPr>
        <w:t xml:space="preserve">. </w:t>
      </w:r>
      <w:r w:rsidR="003D0C11" w:rsidRPr="001162BA">
        <w:rPr>
          <w:rFonts w:ascii="Arial" w:hAnsi="Arial" w:cs="Arial"/>
          <w:i/>
          <w:lang w:val="ro-RO"/>
        </w:rPr>
        <w:t>Pe parcursul execuţ</w:t>
      </w:r>
      <w:r w:rsidR="00460169" w:rsidRPr="001162BA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1162BA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Pr="001162BA" w:rsidRDefault="001162BA" w:rsidP="001162B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4. </w:t>
      </w:r>
      <w:r w:rsidR="00BC57AC" w:rsidRPr="001162BA">
        <w:rPr>
          <w:rFonts w:ascii="Arial" w:eastAsia="Times New Roman" w:hAnsi="Arial" w:cs="Arial"/>
          <w:i/>
          <w:lang w:val="ro-RO"/>
        </w:rPr>
        <w:t>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1162BA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="00BC57AC"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1162B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1162B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57AC" w:rsidRDefault="001162BA" w:rsidP="001162BA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="00BC57AC" w:rsidRPr="002944D8">
        <w:rPr>
          <w:rFonts w:ascii="Arial" w:eastAsia="Times New Roman" w:hAnsi="Arial" w:cs="Arial"/>
          <w:i/>
          <w:lang w:val="ro-RO"/>
        </w:rPr>
        <w:t>. S</w:t>
      </w:r>
      <w:r w:rsidR="00BC57AC"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57AC" w:rsidRDefault="001162BA" w:rsidP="00BC57AC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7</w:t>
      </w:r>
      <w:r w:rsidR="00BC57AC" w:rsidRPr="002944D8">
        <w:rPr>
          <w:rFonts w:ascii="Arial" w:eastAsia="Times New Roman" w:hAnsi="Arial" w:cs="Arial"/>
          <w:i/>
          <w:lang w:val="ro-RO"/>
        </w:rPr>
        <w:t>. Se vor asigura condiţii pentru ca</w:t>
      </w:r>
      <w:r w:rsidR="00BC57AC" w:rsidRPr="002944D8">
        <w:rPr>
          <w:rFonts w:ascii="Arial" w:eastAsia="Times New Roman" w:hAnsi="Arial" w:cs="Arial"/>
          <w:i/>
          <w:iCs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1162BA" w:rsidRDefault="00973954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8. </w:t>
      </w:r>
      <w:r w:rsidR="001162BA">
        <w:rPr>
          <w:rFonts w:ascii="Arial" w:hAnsi="Arial" w:cs="Arial"/>
          <w:i/>
          <w:lang w:val="ro-RO"/>
        </w:rPr>
        <w:t>R</w:t>
      </w:r>
      <w:r w:rsidR="001162BA" w:rsidRPr="001162BA">
        <w:rPr>
          <w:rFonts w:ascii="Arial" w:hAnsi="Arial" w:cs="Arial"/>
          <w:i/>
          <w:lang w:val="ro-RO"/>
        </w:rPr>
        <w:t>umeguşul şi celelalte deşeuri lemnoase rezultate din activitate se vor depozita provizoriu pe suprafeţe betonate special amenajate în acest scop, conform HG nr. 2293/2004 privind gestionarea deşeurilor rezultate în urma procesului de obţinere a materialului lemnos;</w:t>
      </w:r>
    </w:p>
    <w:p w:rsidR="003D0C11" w:rsidRDefault="00973954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9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721098" w:rsidRPr="00C1340F" w:rsidRDefault="00973954" w:rsidP="00721098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10</w:t>
      </w:r>
      <w:r w:rsidR="00721098" w:rsidRPr="00C1340F">
        <w:rPr>
          <w:rFonts w:ascii="Arial" w:hAnsi="Arial" w:cs="Arial"/>
          <w:bCs/>
          <w:i/>
          <w:lang w:val="ro-RO"/>
        </w:rPr>
        <w:t>. La terminarea lucrărilor se vor planta arbori sau arbuşti la limita incintei amplasamentului.</w:t>
      </w:r>
    </w:p>
    <w:p w:rsidR="00D93EBA" w:rsidRPr="00532144" w:rsidRDefault="00973954" w:rsidP="00D93E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11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D93EBA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 şi se va solicita şi obţine autorizaţia de mediu.</w:t>
      </w:r>
    </w:p>
    <w:p w:rsidR="00994F10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lastRenderedPageBreak/>
        <w:t>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</w:t>
      </w:r>
      <w:r w:rsidR="00557382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55738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1AD1"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EB4FEF" w:rsidRPr="00532144" w:rsidRDefault="00EB4FE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B2" w:rsidRDefault="00D065B2" w:rsidP="0010560A">
      <w:pPr>
        <w:spacing w:after="0" w:line="240" w:lineRule="auto"/>
      </w:pPr>
      <w:r>
        <w:separator/>
      </w:r>
    </w:p>
  </w:endnote>
  <w:endnote w:type="continuationSeparator" w:id="0">
    <w:p w:rsidR="00D065B2" w:rsidRDefault="00D065B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F768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68F3">
              <w:rPr>
                <w:b/>
                <w:sz w:val="24"/>
                <w:szCs w:val="24"/>
              </w:rPr>
              <w:fldChar w:fldCharType="separate"/>
            </w:r>
            <w:r w:rsidR="00A07B01">
              <w:rPr>
                <w:b/>
                <w:noProof/>
              </w:rPr>
              <w:t>3</w:t>
            </w:r>
            <w:r w:rsidR="00F768F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F768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68F3">
              <w:rPr>
                <w:b/>
                <w:sz w:val="24"/>
                <w:szCs w:val="24"/>
              </w:rPr>
              <w:fldChar w:fldCharType="separate"/>
            </w:r>
            <w:r w:rsidR="00A07B01">
              <w:rPr>
                <w:b/>
                <w:noProof/>
              </w:rPr>
              <w:t>3</w:t>
            </w:r>
            <w:r w:rsidR="00F768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B2" w:rsidRDefault="00D065B2" w:rsidP="0010560A">
      <w:pPr>
        <w:spacing w:after="0" w:line="240" w:lineRule="auto"/>
      </w:pPr>
      <w:r>
        <w:separator/>
      </w:r>
    </w:p>
  </w:footnote>
  <w:footnote w:type="continuationSeparator" w:id="0">
    <w:p w:rsidR="00D065B2" w:rsidRDefault="00D065B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01C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1F6F"/>
    <w:rsid w:val="00072B61"/>
    <w:rsid w:val="0007594F"/>
    <w:rsid w:val="00075F71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62BA"/>
    <w:rsid w:val="00117CBE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1F2042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2F445D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34D6F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57382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5AEE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1098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A4632"/>
    <w:rsid w:val="008B52E1"/>
    <w:rsid w:val="008D7863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395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01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5AFB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846D0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065B2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93EBA"/>
    <w:rsid w:val="00DA6B0F"/>
    <w:rsid w:val="00DB45CE"/>
    <w:rsid w:val="00DB5F76"/>
    <w:rsid w:val="00DB6EE3"/>
    <w:rsid w:val="00DC679A"/>
    <w:rsid w:val="00DD4315"/>
    <w:rsid w:val="00DD61B4"/>
    <w:rsid w:val="00DD7AFA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77366"/>
    <w:rsid w:val="00E809FF"/>
    <w:rsid w:val="00E8348B"/>
    <w:rsid w:val="00E85EDC"/>
    <w:rsid w:val="00E860D3"/>
    <w:rsid w:val="00E97B5C"/>
    <w:rsid w:val="00EA2969"/>
    <w:rsid w:val="00EB2C7E"/>
    <w:rsid w:val="00EB4FEF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8F3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0B97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CDA2-29CB-49D3-863A-FA2D5B21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1423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15</cp:revision>
  <cp:lastPrinted>2013-01-04T11:38:00Z</cp:lastPrinted>
  <dcterms:created xsi:type="dcterms:W3CDTF">2017-04-06T12:31:00Z</dcterms:created>
  <dcterms:modified xsi:type="dcterms:W3CDTF">2017-06-28T12:24:00Z</dcterms:modified>
</cp:coreProperties>
</file>