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63" w:rsidRPr="0074058D" w:rsidRDefault="00947D70" w:rsidP="0089789D">
      <w:pPr>
        <w:pStyle w:val="Header"/>
        <w:tabs>
          <w:tab w:val="clear" w:pos="4680"/>
          <w:tab w:val="clear" w:pos="9360"/>
          <w:tab w:val="left" w:pos="9000"/>
        </w:tabs>
        <w:jc w:val="center"/>
        <w:rPr>
          <w:lang w:val="ro-RO"/>
        </w:rPr>
      </w:pPr>
      <w:r>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4pt;margin-top:17.15pt;width:52pt;height:43.8pt;z-index:-251658240">
            <v:imagedata r:id="rId8" o:title=""/>
          </v:shape>
          <o:OLEObject Type="Embed" ProgID="Msxml2.SAXXMLReader.5.0" ShapeID="_x0000_s1026" DrawAspect="Content" ObjectID="_1560167203" r:id="rId9"/>
        </w:pict>
      </w:r>
      <w:r w:rsidR="0044697F" w:rsidRPr="0074058D">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pic:spPr>
                </pic:pic>
              </a:graphicData>
            </a:graphic>
          </wp:anchor>
        </w:drawing>
      </w:r>
      <w:r w:rsidR="00AA2E0D" w:rsidRPr="0074058D">
        <w:rPr>
          <w:lang w:val="ro-RO"/>
        </w:rPr>
        <w:tab/>
      </w:r>
    </w:p>
    <w:p w:rsidR="00AA2E0D" w:rsidRPr="0074058D" w:rsidRDefault="00AA2E0D" w:rsidP="0089789D">
      <w:pPr>
        <w:pStyle w:val="Header"/>
        <w:tabs>
          <w:tab w:val="clear" w:pos="4680"/>
          <w:tab w:val="clear" w:pos="9360"/>
          <w:tab w:val="left" w:pos="9000"/>
        </w:tabs>
        <w:jc w:val="center"/>
        <w:rPr>
          <w:rFonts w:ascii="Times New Roman" w:hAnsi="Times New Roman" w:cs="Times New Roman"/>
          <w:color w:val="00214E"/>
          <w:sz w:val="32"/>
          <w:szCs w:val="32"/>
          <w:lang w:val="ro-RO"/>
        </w:rPr>
      </w:pPr>
      <w:r w:rsidRPr="0074058D">
        <w:rPr>
          <w:rFonts w:ascii="Times New Roman" w:hAnsi="Times New Roman" w:cs="Times New Roman"/>
          <w:b/>
          <w:bCs/>
          <w:color w:val="00214E"/>
          <w:sz w:val="32"/>
          <w:szCs w:val="32"/>
          <w:lang w:val="ro-RO"/>
        </w:rPr>
        <w:t>Ministerul</w:t>
      </w:r>
      <w:r w:rsidR="00FE507B">
        <w:rPr>
          <w:rFonts w:ascii="Times New Roman" w:hAnsi="Times New Roman" w:cs="Times New Roman"/>
          <w:b/>
          <w:bCs/>
          <w:color w:val="00214E"/>
          <w:sz w:val="32"/>
          <w:szCs w:val="32"/>
          <w:lang w:val="ro-RO"/>
        </w:rPr>
        <w:t xml:space="preserve"> </w:t>
      </w:r>
      <w:r w:rsidRPr="0074058D">
        <w:rPr>
          <w:rFonts w:ascii="Times New Roman" w:hAnsi="Times New Roman" w:cs="Times New Roman"/>
          <w:b/>
          <w:bCs/>
          <w:color w:val="00214E"/>
          <w:sz w:val="32"/>
          <w:szCs w:val="32"/>
          <w:lang w:val="ro-RO"/>
        </w:rPr>
        <w:t>Mediului</w:t>
      </w:r>
    </w:p>
    <w:p w:rsidR="00AA2E0D" w:rsidRPr="0074058D" w:rsidRDefault="00AA2E0D" w:rsidP="00957825">
      <w:pPr>
        <w:tabs>
          <w:tab w:val="left" w:pos="3270"/>
        </w:tabs>
        <w:jc w:val="center"/>
        <w:rPr>
          <w:rFonts w:ascii="Times New Roman" w:hAnsi="Times New Roman" w:cs="Times New Roman"/>
          <w:sz w:val="36"/>
          <w:szCs w:val="36"/>
          <w:lang w:val="ro-RO"/>
        </w:rPr>
      </w:pPr>
      <w:r w:rsidRPr="0074058D">
        <w:rPr>
          <w:rFonts w:ascii="Times New Roman" w:hAnsi="Times New Roman" w:cs="Times New Roman"/>
          <w:b/>
          <w:bCs/>
          <w:color w:val="00214E"/>
          <w:sz w:val="36"/>
          <w:szCs w:val="36"/>
          <w:lang w:val="ro-RO"/>
        </w:rPr>
        <w:t>Agenţia Naţională pentru Protecţia Mediului</w:t>
      </w:r>
    </w:p>
    <w:tbl>
      <w:tblPr>
        <w:tblW w:w="0" w:type="auto"/>
        <w:tblInd w:w="-106" w:type="dxa"/>
        <w:tblBorders>
          <w:top w:val="single" w:sz="8" w:space="0" w:color="000000"/>
          <w:bottom w:val="single" w:sz="8" w:space="0" w:color="000000"/>
        </w:tblBorders>
        <w:tblLook w:val="0000"/>
      </w:tblPr>
      <w:tblGrid>
        <w:gridCol w:w="9676"/>
      </w:tblGrid>
      <w:tr w:rsidR="00AA2E0D" w:rsidRPr="0074058D">
        <w:trPr>
          <w:trHeight w:val="226"/>
        </w:trPr>
        <w:tc>
          <w:tcPr>
            <w:tcW w:w="9676" w:type="dxa"/>
            <w:tcBorders>
              <w:top w:val="single" w:sz="8" w:space="0" w:color="000000"/>
              <w:bottom w:val="single" w:sz="8" w:space="0" w:color="000000"/>
            </w:tcBorders>
            <w:shd w:val="clear" w:color="auto" w:fill="DAEEF3"/>
          </w:tcPr>
          <w:p w:rsidR="00AA2E0D" w:rsidRPr="0074058D" w:rsidRDefault="00AA2E0D" w:rsidP="00303A63">
            <w:pPr>
              <w:pStyle w:val="Header"/>
              <w:tabs>
                <w:tab w:val="clear" w:pos="4680"/>
                <w:tab w:val="clear" w:pos="9360"/>
              </w:tabs>
              <w:spacing w:before="120"/>
              <w:jc w:val="center"/>
              <w:rPr>
                <w:rFonts w:ascii="Garamond" w:hAnsi="Garamond" w:cs="Garamond"/>
                <w:b/>
                <w:bCs/>
                <w:color w:val="00214E"/>
                <w:sz w:val="36"/>
                <w:szCs w:val="36"/>
                <w:lang w:val="ro-RO"/>
              </w:rPr>
            </w:pPr>
            <w:r w:rsidRPr="0074058D">
              <w:rPr>
                <w:rFonts w:ascii="Times New Roman" w:hAnsi="Times New Roman" w:cs="Times New Roman"/>
                <w:b/>
                <w:bCs/>
                <w:color w:val="00214E"/>
                <w:sz w:val="36"/>
                <w:szCs w:val="36"/>
                <w:lang w:val="ro-RO"/>
              </w:rPr>
              <w:t>Agenţia pentru Protecţia Mediului Bistri</w:t>
            </w:r>
            <w:r w:rsidR="00303A63" w:rsidRPr="0074058D">
              <w:rPr>
                <w:rFonts w:ascii="Times New Roman" w:hAnsi="Times New Roman" w:cs="Times New Roman"/>
                <w:b/>
                <w:bCs/>
                <w:color w:val="00214E"/>
                <w:sz w:val="36"/>
                <w:szCs w:val="36"/>
                <w:lang w:val="ro-RO"/>
              </w:rPr>
              <w:t>ţ</w:t>
            </w:r>
            <w:r w:rsidRPr="0074058D">
              <w:rPr>
                <w:rFonts w:ascii="Times New Roman" w:hAnsi="Times New Roman" w:cs="Times New Roman"/>
                <w:b/>
                <w:bCs/>
                <w:color w:val="00214E"/>
                <w:sz w:val="36"/>
                <w:szCs w:val="36"/>
                <w:lang w:val="ro-RO"/>
              </w:rPr>
              <w:t>a-Năsăud</w:t>
            </w:r>
          </w:p>
        </w:tc>
      </w:tr>
    </w:tbl>
    <w:p w:rsidR="00404C7D" w:rsidRDefault="00404C7D" w:rsidP="00404C7D">
      <w:pPr>
        <w:jc w:val="center"/>
        <w:rPr>
          <w:rFonts w:ascii="Arial" w:hAnsi="Arial" w:cs="Arial"/>
          <w:b/>
          <w:bCs/>
          <w:lang w:val="ro-RO"/>
        </w:rPr>
      </w:pPr>
    </w:p>
    <w:p w:rsidR="00D858CB" w:rsidRDefault="00D858CB" w:rsidP="00404C7D">
      <w:pPr>
        <w:jc w:val="center"/>
        <w:rPr>
          <w:rFonts w:ascii="Arial" w:hAnsi="Arial" w:cs="Arial"/>
          <w:b/>
          <w:bCs/>
          <w:lang w:val="ro-RO"/>
        </w:rPr>
      </w:pPr>
    </w:p>
    <w:p w:rsidR="00404C7D" w:rsidRDefault="00297FC9" w:rsidP="00404C7D">
      <w:pPr>
        <w:jc w:val="center"/>
        <w:rPr>
          <w:rFonts w:ascii="Arial" w:hAnsi="Arial" w:cs="Arial"/>
          <w:b/>
          <w:bCs/>
          <w:lang w:val="ro-RO"/>
        </w:rPr>
      </w:pPr>
      <w:r w:rsidRPr="005E1A69">
        <w:rPr>
          <w:rFonts w:ascii="Arial" w:hAnsi="Arial" w:cs="Arial"/>
          <w:b/>
          <w:bCs/>
          <w:lang w:val="ro-RO"/>
        </w:rPr>
        <w:t>DECIZIA ETAPEI DE ÎNCADRARE</w:t>
      </w:r>
      <w:r w:rsidR="00040A61" w:rsidRPr="005E1A69">
        <w:rPr>
          <w:rFonts w:ascii="Arial" w:hAnsi="Arial" w:cs="Arial"/>
          <w:b/>
          <w:bCs/>
          <w:lang w:val="ro-RO"/>
        </w:rPr>
        <w:t xml:space="preserve"> </w:t>
      </w:r>
      <w:r w:rsidR="00841A12">
        <w:rPr>
          <w:rFonts w:ascii="Arial" w:hAnsi="Arial" w:cs="Arial"/>
          <w:b/>
          <w:bCs/>
          <w:lang w:val="ro-RO"/>
        </w:rPr>
        <w:t>- proiect</w:t>
      </w:r>
    </w:p>
    <w:p w:rsidR="005B41C0" w:rsidRPr="001C105A" w:rsidRDefault="005B41C0" w:rsidP="005B41C0">
      <w:pPr>
        <w:spacing w:after="0" w:line="240" w:lineRule="auto"/>
        <w:jc w:val="center"/>
        <w:rPr>
          <w:rFonts w:ascii="Arial" w:hAnsi="Arial" w:cs="Arial"/>
          <w:sz w:val="20"/>
          <w:szCs w:val="20"/>
          <w:lang w:val="ro-RO"/>
        </w:rPr>
      </w:pPr>
      <w:r w:rsidRPr="001C105A">
        <w:rPr>
          <w:rFonts w:ascii="Arial" w:hAnsi="Arial" w:cs="Arial"/>
          <w:b/>
          <w:sz w:val="20"/>
          <w:szCs w:val="20"/>
          <w:lang w:val="ro-RO"/>
        </w:rPr>
        <w:t xml:space="preserve">din </w:t>
      </w:r>
      <w:r>
        <w:rPr>
          <w:rFonts w:ascii="Arial" w:hAnsi="Arial" w:cs="Arial"/>
          <w:b/>
          <w:sz w:val="20"/>
          <w:szCs w:val="20"/>
          <w:lang w:val="ro-RO"/>
        </w:rPr>
        <w:t>26 IUNIE 2017</w:t>
      </w:r>
    </w:p>
    <w:p w:rsidR="005B41C0" w:rsidRPr="0074058D" w:rsidRDefault="005B41C0" w:rsidP="005B41C0">
      <w:pPr>
        <w:spacing w:after="0" w:line="240" w:lineRule="auto"/>
        <w:ind w:firstLine="720"/>
        <w:jc w:val="both"/>
        <w:rPr>
          <w:rFonts w:ascii="Arial" w:eastAsia="Times New Roman" w:hAnsi="Arial" w:cs="Arial"/>
          <w:sz w:val="20"/>
          <w:szCs w:val="20"/>
          <w:lang w:val="ro-RO"/>
        </w:rPr>
      </w:pPr>
    </w:p>
    <w:p w:rsidR="00126182" w:rsidRDefault="00126182" w:rsidP="00126182">
      <w:pPr>
        <w:spacing w:after="0" w:line="240" w:lineRule="auto"/>
        <w:ind w:firstLine="720"/>
        <w:jc w:val="both"/>
        <w:rPr>
          <w:rFonts w:ascii="Arial" w:eastAsia="Times New Roman" w:hAnsi="Arial" w:cs="Arial"/>
          <w:lang w:val="ro-RO"/>
        </w:rPr>
      </w:pPr>
    </w:p>
    <w:p w:rsidR="006C5B6A" w:rsidRPr="005E1A69" w:rsidRDefault="006C5B6A" w:rsidP="00D17A24">
      <w:pPr>
        <w:spacing w:after="0" w:line="240" w:lineRule="auto"/>
        <w:jc w:val="both"/>
        <w:rPr>
          <w:rFonts w:ascii="Arial" w:hAnsi="Arial" w:cs="Arial"/>
          <w:lang w:val="ro-RO"/>
        </w:rPr>
      </w:pPr>
    </w:p>
    <w:p w:rsidR="00E4611E" w:rsidRPr="005E1A69" w:rsidRDefault="00E4611E" w:rsidP="00070BC2">
      <w:pPr>
        <w:autoSpaceDE w:val="0"/>
        <w:autoSpaceDN w:val="0"/>
        <w:adjustRightInd w:val="0"/>
        <w:spacing w:after="0" w:line="240" w:lineRule="auto"/>
        <w:ind w:firstLine="720"/>
        <w:jc w:val="both"/>
        <w:rPr>
          <w:rFonts w:ascii="Arial" w:hAnsi="Arial" w:cs="Arial"/>
          <w:lang w:val="ro-RO"/>
        </w:rPr>
      </w:pPr>
      <w:r w:rsidRPr="005E1A69">
        <w:rPr>
          <w:rFonts w:ascii="Arial" w:eastAsia="Times New Roman" w:hAnsi="Arial" w:cs="Arial"/>
          <w:lang w:val="ro-RO"/>
        </w:rPr>
        <w:t xml:space="preserve">Ca urmare a solicitării de emitere a acordului de mediu adresată de </w:t>
      </w:r>
      <w:r w:rsidR="00070BC2">
        <w:rPr>
          <w:rFonts w:ascii="Arial" w:hAnsi="Arial" w:cs="Arial"/>
          <w:lang w:val="ro-RO"/>
        </w:rPr>
        <w:t>SC TERAPLAST SA</w:t>
      </w:r>
      <w:r w:rsidR="002D4414" w:rsidRPr="00537DB3">
        <w:rPr>
          <w:rFonts w:ascii="Arial" w:eastAsia="Times New Roman" w:hAnsi="Arial" w:cs="Arial"/>
          <w:lang w:val="ro-RO"/>
        </w:rPr>
        <w:t>,</w:t>
      </w:r>
      <w:r w:rsidR="002D4414" w:rsidRPr="00537DB3">
        <w:rPr>
          <w:rFonts w:ascii="Arial" w:eastAsia="Times New Roman" w:hAnsi="Arial" w:cs="Arial"/>
          <w:b/>
          <w:lang w:val="ro-RO"/>
        </w:rPr>
        <w:t xml:space="preserve"> </w:t>
      </w:r>
      <w:r w:rsidR="002D4414" w:rsidRPr="000F01D7">
        <w:rPr>
          <w:rFonts w:ascii="Arial" w:hAnsi="Arial" w:cs="Arial"/>
          <w:lang w:val="ro-RO"/>
        </w:rPr>
        <w:t>di</w:t>
      </w:r>
      <w:r w:rsidR="002D4414">
        <w:rPr>
          <w:rFonts w:ascii="Arial" w:hAnsi="Arial" w:cs="Arial"/>
          <w:lang w:val="ro-RO"/>
        </w:rPr>
        <w:t xml:space="preserve">n </w:t>
      </w:r>
      <w:r w:rsidR="00070BC2">
        <w:rPr>
          <w:rFonts w:ascii="Arial" w:hAnsi="Arial" w:cs="Arial"/>
          <w:bCs/>
          <w:iCs/>
          <w:lang w:val="ro-RO"/>
        </w:rPr>
        <w:t>municipiul Bistriţa, localitatea componentă Sărata, DN 15A, km 45+500</w:t>
      </w:r>
      <w:r w:rsidR="002D4414">
        <w:rPr>
          <w:rFonts w:ascii="Arial" w:eastAsia="Times New Roman" w:hAnsi="Arial" w:cs="Arial"/>
          <w:lang w:val="ro-RO"/>
        </w:rPr>
        <w:t xml:space="preserve">, </w:t>
      </w:r>
      <w:r w:rsidR="00DB0FE8" w:rsidRPr="005E1A69">
        <w:rPr>
          <w:rFonts w:ascii="Arial" w:hAnsi="Arial" w:cs="Arial"/>
          <w:lang w:val="ro-RO"/>
        </w:rPr>
        <w:t>judeţul Bistriţa-Năsăud</w:t>
      </w:r>
      <w:r w:rsidRPr="005E1A69">
        <w:rPr>
          <w:rFonts w:ascii="Arial" w:hAnsi="Arial" w:cs="Arial"/>
          <w:lang w:val="ro-RO"/>
        </w:rPr>
        <w:t>, pentru proiectul</w:t>
      </w:r>
      <w:r w:rsidR="0012231A">
        <w:rPr>
          <w:rFonts w:ascii="Arial" w:hAnsi="Arial" w:cs="Arial"/>
          <w:lang w:val="ro-RO"/>
        </w:rPr>
        <w:t xml:space="preserve"> </w:t>
      </w:r>
      <w:r w:rsidR="00070BC2">
        <w:rPr>
          <w:rFonts w:ascii="Arial" w:hAnsi="Arial" w:cs="Arial"/>
          <w:bCs/>
          <w:i/>
          <w:lang w:val="es-ES"/>
        </w:rPr>
        <w:t xml:space="preserve">“Desfiinţare construcţii C.F. 51432”, în Bistriţa, str. Cetăţii, nr. 3, judeţul Bistriţa-Năsăud, </w:t>
      </w:r>
      <w:r w:rsidR="00070BC2">
        <w:rPr>
          <w:rFonts w:ascii="Arial" w:hAnsi="Arial" w:cs="Arial"/>
          <w:bCs/>
          <w:lang w:val="es-ES"/>
        </w:rPr>
        <w:t xml:space="preserve">propus a fi amplasat în municipiul Bistriţa, Drumul Cetăţii, nr. 3, </w:t>
      </w:r>
      <w:r w:rsidR="00070BC2" w:rsidRPr="00630061">
        <w:rPr>
          <w:rFonts w:ascii="Arial" w:hAnsi="Arial" w:cs="Arial"/>
          <w:bCs/>
          <w:lang w:val="es-ES"/>
        </w:rPr>
        <w:t>nregistrată la APM Bistriţa-Năsăud</w:t>
      </w:r>
      <w:r w:rsidR="00070BC2">
        <w:rPr>
          <w:rFonts w:ascii="Arial" w:hAnsi="Arial" w:cs="Arial"/>
          <w:bCs/>
          <w:lang w:val="es-ES"/>
        </w:rPr>
        <w:t xml:space="preserve"> sub nr. 4041/7.04.2017</w:t>
      </w:r>
      <w:r w:rsidR="001E63C3">
        <w:rPr>
          <w:rFonts w:ascii="Arial" w:hAnsi="Arial" w:cs="Arial"/>
          <w:bCs/>
          <w:lang w:val="es-ES"/>
        </w:rPr>
        <w:t xml:space="preserve"> </w:t>
      </w:r>
      <w:proofErr w:type="gramStart"/>
      <w:r w:rsidR="0012231A" w:rsidRPr="005748E8">
        <w:rPr>
          <w:rFonts w:ascii="Arial" w:eastAsia="Times New Roman" w:hAnsi="Arial" w:cs="Arial"/>
          <w:lang w:val="ro-RO"/>
        </w:rPr>
        <w:t>ultima</w:t>
      </w:r>
      <w:proofErr w:type="gramEnd"/>
      <w:r w:rsidR="0012231A" w:rsidRPr="005748E8">
        <w:rPr>
          <w:rFonts w:ascii="Arial" w:eastAsia="Times New Roman" w:hAnsi="Arial" w:cs="Arial"/>
          <w:lang w:val="ro-RO"/>
        </w:rPr>
        <w:t xml:space="preserve"> completare sub nr. </w:t>
      </w:r>
      <w:r w:rsidR="00070BC2">
        <w:rPr>
          <w:rFonts w:ascii="Arial" w:eastAsia="Times New Roman" w:hAnsi="Arial" w:cs="Arial"/>
          <w:lang w:val="ro-RO"/>
        </w:rPr>
        <w:t>7162</w:t>
      </w:r>
      <w:r w:rsidR="002D4414">
        <w:rPr>
          <w:rFonts w:ascii="Arial" w:eastAsia="Times New Roman" w:hAnsi="Arial" w:cs="Arial"/>
          <w:lang w:val="ro-RO"/>
        </w:rPr>
        <w:t>/</w:t>
      </w:r>
      <w:r w:rsidR="00070BC2">
        <w:rPr>
          <w:rFonts w:ascii="Arial" w:eastAsia="Times New Roman" w:hAnsi="Arial" w:cs="Arial"/>
          <w:lang w:val="ro-RO"/>
        </w:rPr>
        <w:t>22</w:t>
      </w:r>
      <w:r w:rsidR="0012231A" w:rsidRPr="005748E8">
        <w:rPr>
          <w:rFonts w:ascii="Arial" w:eastAsia="Times New Roman" w:hAnsi="Arial" w:cs="Arial"/>
          <w:lang w:val="ro-RO"/>
        </w:rPr>
        <w:t>.0</w:t>
      </w:r>
      <w:r w:rsidR="002D4414">
        <w:rPr>
          <w:rFonts w:ascii="Arial" w:eastAsia="Times New Roman" w:hAnsi="Arial" w:cs="Arial"/>
          <w:lang w:val="ro-RO"/>
        </w:rPr>
        <w:t>6</w:t>
      </w:r>
      <w:r w:rsidR="0012231A" w:rsidRPr="005748E8">
        <w:rPr>
          <w:rFonts w:ascii="Arial" w:eastAsia="Times New Roman" w:hAnsi="Arial" w:cs="Arial"/>
          <w:lang w:val="ro-RO"/>
        </w:rPr>
        <w:t xml:space="preserve">.2017, </w:t>
      </w:r>
      <w:r w:rsidRPr="005748E8">
        <w:rPr>
          <w:rFonts w:ascii="Arial" w:eastAsia="Times New Roman" w:hAnsi="Arial" w:cs="Arial"/>
          <w:lang w:val="ro-RO"/>
        </w:rPr>
        <w:t>în baza Hotărârii Guvernului nr.</w:t>
      </w:r>
      <w:r w:rsidRPr="005E1A69">
        <w:rPr>
          <w:rFonts w:ascii="Arial" w:eastAsia="Times New Roman" w:hAnsi="Arial" w:cs="Arial"/>
          <w:lang w:val="ro-RO"/>
        </w:rPr>
        <w:t xml:space="preserve">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E4611E" w:rsidRPr="005E1A69" w:rsidRDefault="00E4611E" w:rsidP="00A259E9">
      <w:pPr>
        <w:spacing w:after="0" w:line="240" w:lineRule="auto"/>
        <w:ind w:firstLine="720"/>
        <w:jc w:val="both"/>
        <w:rPr>
          <w:rFonts w:ascii="Arial" w:eastAsia="Times New Roman" w:hAnsi="Arial" w:cs="Arial"/>
          <w:lang w:val="ro-RO"/>
        </w:rPr>
      </w:pPr>
      <w:r w:rsidRPr="005E1A69">
        <w:rPr>
          <w:rFonts w:ascii="Arial" w:eastAsia="Times New Roman" w:hAnsi="Arial" w:cs="Arial"/>
          <w:lang w:val="ro-RO"/>
        </w:rPr>
        <w:t xml:space="preserve">Agenţia pentru Protecţia Mediului Bistriţa-Năsăud decide, ca urmare a consultărilor desfăşurate în cadrul şedinţei Comisiei de Analiză Tehnică din data de </w:t>
      </w:r>
      <w:r w:rsidR="00D15CD6">
        <w:rPr>
          <w:rFonts w:ascii="Arial" w:eastAsia="Times New Roman" w:hAnsi="Arial" w:cs="Arial"/>
          <w:i/>
          <w:lang w:val="ro-RO"/>
        </w:rPr>
        <w:t>28</w:t>
      </w:r>
      <w:r w:rsidR="00F40CEA" w:rsidRPr="00B15CED">
        <w:rPr>
          <w:rFonts w:ascii="Arial" w:eastAsia="Times New Roman" w:hAnsi="Arial" w:cs="Arial"/>
          <w:i/>
          <w:lang w:val="ro-RO"/>
        </w:rPr>
        <w:t>.0</w:t>
      </w:r>
      <w:r w:rsidR="00B15CED" w:rsidRPr="00B15CED">
        <w:rPr>
          <w:rFonts w:ascii="Arial" w:eastAsia="Times New Roman" w:hAnsi="Arial" w:cs="Arial"/>
          <w:i/>
          <w:lang w:val="ro-RO"/>
        </w:rPr>
        <w:t>6</w:t>
      </w:r>
      <w:r w:rsidRPr="00B15CED">
        <w:rPr>
          <w:rFonts w:ascii="Arial" w:eastAsia="Times New Roman" w:hAnsi="Arial" w:cs="Arial"/>
          <w:i/>
          <w:lang w:val="ro-RO"/>
        </w:rPr>
        <w:t>.201</w:t>
      </w:r>
      <w:r w:rsidR="00F40CEA" w:rsidRPr="00B15CED">
        <w:rPr>
          <w:rFonts w:ascii="Arial" w:eastAsia="Times New Roman" w:hAnsi="Arial" w:cs="Arial"/>
          <w:i/>
          <w:lang w:val="ro-RO"/>
        </w:rPr>
        <w:t>7</w:t>
      </w:r>
      <w:r w:rsidRPr="005E1A69">
        <w:rPr>
          <w:rFonts w:ascii="Arial" w:eastAsia="Times New Roman" w:hAnsi="Arial" w:cs="Arial"/>
          <w:lang w:val="ro-RO"/>
        </w:rPr>
        <w:t xml:space="preserve">, că proiectul: </w:t>
      </w:r>
      <w:r w:rsidR="00070BC2">
        <w:rPr>
          <w:rFonts w:ascii="Arial" w:hAnsi="Arial" w:cs="Arial"/>
          <w:bCs/>
          <w:i/>
          <w:lang w:val="es-ES"/>
        </w:rPr>
        <w:t xml:space="preserve">“Desfiinţare construcţii C.F. 51432”, în Bistriţa, str. Cetăţii, nr. 3, judeţul Bistriţa-Năsăud, </w:t>
      </w:r>
      <w:r w:rsidR="00070BC2">
        <w:rPr>
          <w:rFonts w:ascii="Arial" w:hAnsi="Arial" w:cs="Arial"/>
          <w:bCs/>
          <w:lang w:val="es-ES"/>
        </w:rPr>
        <w:t xml:space="preserve">propus a fi amplasat în municipiul Bistriţa, Drumul Cetăţii, nr. 3, </w:t>
      </w:r>
      <w:r w:rsidR="00070BC2" w:rsidRPr="00630061">
        <w:rPr>
          <w:rFonts w:ascii="Arial" w:hAnsi="Arial" w:cs="Arial"/>
          <w:bCs/>
          <w:lang w:val="es-ES"/>
        </w:rPr>
        <w:t>nregistrată la APM Bistriţa-Năsăud</w:t>
      </w:r>
      <w:r w:rsidR="00070BC2">
        <w:rPr>
          <w:rFonts w:ascii="Arial" w:hAnsi="Arial" w:cs="Arial"/>
          <w:bCs/>
          <w:lang w:val="es-ES"/>
        </w:rPr>
        <w:t xml:space="preserve"> sub nr. 4041/7.04.2017</w:t>
      </w:r>
      <w:r w:rsidR="002D4414" w:rsidRPr="00015BEC">
        <w:rPr>
          <w:rFonts w:ascii="Arial" w:hAnsi="Arial" w:cs="Arial"/>
          <w:lang w:val="ro-RO"/>
        </w:rPr>
        <w:t>, judeţul Bistriţa-Năsăud</w:t>
      </w:r>
      <w:r w:rsidR="005126C2" w:rsidRPr="005748E8">
        <w:rPr>
          <w:rFonts w:ascii="Arial" w:hAnsi="Arial" w:cs="Arial"/>
          <w:lang w:val="ro-RO"/>
        </w:rPr>
        <w:t xml:space="preserve">, </w:t>
      </w:r>
      <w:r w:rsidRPr="005E1A69">
        <w:rPr>
          <w:rFonts w:ascii="Arial" w:eastAsia="Times New Roman" w:hAnsi="Arial" w:cs="Arial"/>
          <w:bCs/>
          <w:lang w:val="ro-RO"/>
        </w:rPr>
        <w:t>nu se supune evaluării impactului asupra mediului</w:t>
      </w:r>
      <w:r w:rsidRPr="005E1A69">
        <w:rPr>
          <w:rFonts w:ascii="Arial" w:eastAsia="Times New Roman" w:hAnsi="Arial" w:cs="Arial"/>
          <w:lang w:val="ro-RO"/>
        </w:rPr>
        <w:t xml:space="preserve"> şi nu se supune evaluării adecvate. </w:t>
      </w:r>
    </w:p>
    <w:p w:rsidR="00E4611E" w:rsidRPr="005E1A69" w:rsidRDefault="00E4611E" w:rsidP="00A259E9">
      <w:pPr>
        <w:spacing w:after="0" w:line="240" w:lineRule="auto"/>
        <w:ind w:firstLine="720"/>
        <w:jc w:val="both"/>
        <w:rPr>
          <w:rFonts w:ascii="Arial" w:eastAsia="Times New Roman" w:hAnsi="Arial" w:cs="Arial"/>
          <w:lang w:val="ro-RO"/>
        </w:rPr>
      </w:pPr>
    </w:p>
    <w:p w:rsidR="00E4611E" w:rsidRPr="0074058D" w:rsidRDefault="00E4611E" w:rsidP="00A259E9">
      <w:pPr>
        <w:spacing w:after="0" w:line="240" w:lineRule="auto"/>
        <w:ind w:firstLine="720"/>
        <w:jc w:val="both"/>
        <w:rPr>
          <w:rFonts w:ascii="Arial" w:eastAsia="Times New Roman" w:hAnsi="Arial" w:cs="Arial"/>
          <w:lang w:val="ro-RO"/>
        </w:rPr>
      </w:pPr>
      <w:r w:rsidRPr="0074058D">
        <w:rPr>
          <w:rFonts w:ascii="Arial" w:eastAsia="Times New Roman" w:hAnsi="Arial" w:cs="Arial"/>
          <w:lang w:val="ro-RO"/>
        </w:rPr>
        <w:t>Justificarea prezentei decizii:</w:t>
      </w:r>
    </w:p>
    <w:p w:rsidR="005E1A69" w:rsidRDefault="00E4611E" w:rsidP="005E1A69">
      <w:pPr>
        <w:autoSpaceDE w:val="0"/>
        <w:autoSpaceDN w:val="0"/>
        <w:adjustRightInd w:val="0"/>
        <w:spacing w:after="0" w:line="240" w:lineRule="auto"/>
        <w:jc w:val="both"/>
        <w:rPr>
          <w:rFonts w:ascii="Arial" w:eastAsia="Times New Roman" w:hAnsi="Arial" w:cs="Arial"/>
          <w:lang w:val="ro-RO"/>
        </w:rPr>
      </w:pPr>
      <w:r w:rsidRPr="0074058D">
        <w:rPr>
          <w:rFonts w:ascii="Arial" w:eastAsia="Times New Roman" w:hAnsi="Arial" w:cs="Arial"/>
          <w:lang w:val="ro-RO"/>
        </w:rPr>
        <w:tab/>
        <w:t xml:space="preserve">I. Motivele care au stat la baza luării deciziei etapei de încadrare în procedura de evaluare a impactului asupra mediului sunt următoarele: </w:t>
      </w:r>
    </w:p>
    <w:p w:rsidR="00722D28" w:rsidRPr="00722D28" w:rsidRDefault="005E1A69" w:rsidP="00722D28">
      <w:pPr>
        <w:spacing w:after="0" w:line="240" w:lineRule="auto"/>
        <w:jc w:val="both"/>
        <w:rPr>
          <w:rFonts w:ascii="Arial" w:hAnsi="Arial" w:cs="Arial"/>
          <w:i/>
          <w:lang w:val="ro-RO"/>
        </w:rPr>
      </w:pPr>
      <w:r w:rsidRPr="00E1484A">
        <w:rPr>
          <w:rFonts w:ascii="Arial" w:eastAsia="Times New Roman" w:hAnsi="Arial" w:cs="Arial"/>
          <w:lang w:val="ro-RO"/>
        </w:rPr>
        <w:t>a)</w:t>
      </w:r>
      <w:r w:rsidR="00B540AA" w:rsidRPr="00E1484A">
        <w:rPr>
          <w:rFonts w:ascii="Arial" w:hAnsi="Arial" w:cs="Arial"/>
          <w:i/>
          <w:lang w:val="ro-RO"/>
        </w:rPr>
        <w:t xml:space="preserve"> </w:t>
      </w:r>
      <w:r w:rsidR="00722D28" w:rsidRPr="00722D28">
        <w:rPr>
          <w:rFonts w:ascii="Arial" w:hAnsi="Arial" w:cs="Arial"/>
          <w:i/>
          <w:lang w:val="ro-RO"/>
        </w:rPr>
        <w:t xml:space="preserve">proiectul intră sub incidenţa HG nr. 445/2009 privind evaluarea impactului anumitor proiecte publice şi private asupra mediului, fiind încadrat în Anexa 2, la </w:t>
      </w:r>
      <w:r w:rsidR="00722D28" w:rsidRPr="00722D28">
        <w:rPr>
          <w:rFonts w:ascii="Arial" w:hAnsi="Arial" w:cs="Arial"/>
          <w:i/>
          <w:iCs/>
          <w:lang w:val="ro-RO"/>
        </w:rPr>
        <w:t xml:space="preserve">punctul </w:t>
      </w:r>
      <w:r w:rsidR="00722D28" w:rsidRPr="00722D28">
        <w:rPr>
          <w:rFonts w:ascii="Arial" w:hAnsi="Arial" w:cs="Arial"/>
          <w:i/>
          <w:lang w:val="ro-RO"/>
        </w:rPr>
        <w:t>13, lit. a) -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722D28" w:rsidRPr="00A330D2" w:rsidRDefault="00722D28" w:rsidP="00722D28">
      <w:pPr>
        <w:pStyle w:val="BodyText"/>
        <w:spacing w:after="0" w:line="240" w:lineRule="auto"/>
        <w:jc w:val="both"/>
        <w:rPr>
          <w:rFonts w:ascii="Arial" w:hAnsi="Arial" w:cs="Arial"/>
          <w:bCs/>
          <w:i/>
          <w:color w:val="000000"/>
          <w:lang w:val="ro-RO"/>
        </w:rPr>
      </w:pPr>
      <w:r>
        <w:rPr>
          <w:rFonts w:ascii="Arial" w:hAnsi="Arial" w:cs="Arial"/>
          <w:i/>
          <w:lang w:val="ro-RO" w:eastAsia="ar-SA"/>
        </w:rPr>
        <w:t xml:space="preserve">b) </w:t>
      </w:r>
      <w:r w:rsidRPr="00A330D2">
        <w:rPr>
          <w:rFonts w:ascii="Arial" w:hAnsi="Arial" w:cs="Arial"/>
          <w:bCs/>
          <w:i/>
          <w:color w:val="000000"/>
          <w:lang w:val="ro-RO"/>
        </w:rPr>
        <w:t>FABRICA DE TERACOTĂ este unitate aflată sub incidenţa Directivei IPPC, încadrată  conform Anexei nr. 1 a OUG nr. 152/2005 la punctul 3.5</w:t>
      </w:r>
      <w:r w:rsidRPr="00A330D2">
        <w:rPr>
          <w:rFonts w:ascii="Arial" w:hAnsi="Arial" w:cs="Arial"/>
          <w:bCs/>
          <w:color w:val="000000"/>
          <w:lang w:val="ro-RO"/>
        </w:rPr>
        <w:t xml:space="preserve"> - </w:t>
      </w:r>
      <w:r w:rsidRPr="00A330D2">
        <w:rPr>
          <w:rFonts w:ascii="Arial" w:hAnsi="Arial" w:cs="Arial"/>
          <w:bCs/>
          <w:i/>
          <w:color w:val="000000"/>
          <w:lang w:val="ro-RO"/>
        </w:rPr>
        <w:t>instalaţii pentru fabricarea produselor ceramice prin ardere, în special a ţiglelor, a cărămizilor refractare, a dalelor, a plăcilor de gresie sau de faianţă cu o capacitate  a cuptoarelor mai mare de 4 m</w:t>
      </w:r>
      <w:r w:rsidRPr="00A330D2">
        <w:rPr>
          <w:rFonts w:ascii="Arial" w:hAnsi="Arial" w:cs="Arial"/>
          <w:bCs/>
          <w:i/>
          <w:color w:val="000000"/>
          <w:vertAlign w:val="superscript"/>
          <w:lang w:val="ro-RO"/>
        </w:rPr>
        <w:t>3</w:t>
      </w:r>
      <w:r w:rsidRPr="00A330D2">
        <w:rPr>
          <w:rFonts w:ascii="Arial" w:hAnsi="Arial" w:cs="Arial"/>
          <w:bCs/>
          <w:i/>
          <w:color w:val="000000"/>
          <w:lang w:val="ro-RO"/>
        </w:rPr>
        <w:t xml:space="preserve"> şi cu o densitate stabilită pentru fiecare cuptor mai mare de 300 kg/m</w:t>
      </w:r>
      <w:r w:rsidRPr="00A330D2">
        <w:rPr>
          <w:rFonts w:ascii="Arial" w:hAnsi="Arial" w:cs="Arial"/>
          <w:bCs/>
          <w:i/>
          <w:color w:val="000000"/>
          <w:vertAlign w:val="superscript"/>
          <w:lang w:val="ro-RO"/>
        </w:rPr>
        <w:t>3</w:t>
      </w:r>
      <w:r w:rsidRPr="00A330D2">
        <w:rPr>
          <w:rFonts w:ascii="Arial" w:hAnsi="Arial" w:cs="Arial"/>
          <w:bCs/>
          <w:i/>
          <w:color w:val="000000"/>
          <w:lang w:val="ro-RO"/>
        </w:rPr>
        <w:t>,</w:t>
      </w:r>
    </w:p>
    <w:p w:rsidR="00722D28" w:rsidRPr="00A330D2" w:rsidRDefault="00722D28" w:rsidP="00722D28">
      <w:pPr>
        <w:pStyle w:val="BodyText"/>
        <w:spacing w:after="0" w:line="240" w:lineRule="auto"/>
        <w:ind w:firstLine="720"/>
        <w:jc w:val="both"/>
        <w:rPr>
          <w:rFonts w:ascii="Arial" w:hAnsi="Arial" w:cs="Arial"/>
          <w:bCs/>
          <w:lang w:val="ro-RO"/>
        </w:rPr>
      </w:pPr>
      <w:r w:rsidRPr="00A330D2">
        <w:rPr>
          <w:rFonts w:ascii="Arial" w:hAnsi="Arial" w:cs="Arial"/>
          <w:i/>
          <w:lang w:val="ro-RO"/>
        </w:rPr>
        <w:t xml:space="preserve">Cod CAEN  2640 - fabricarea cărămizilor, ţiglelor şi altor produse pentru construcţii din argilă arsă (rev 2 - 2332) - </w:t>
      </w:r>
      <w:r w:rsidRPr="00A330D2">
        <w:rPr>
          <w:rFonts w:ascii="Arial" w:hAnsi="Arial" w:cs="Arial"/>
          <w:bCs/>
          <w:i/>
          <w:lang w:val="ro-RO"/>
        </w:rPr>
        <w:t>din municipiul</w:t>
      </w:r>
      <w:r w:rsidRPr="00A330D2">
        <w:rPr>
          <w:rFonts w:ascii="Arial" w:hAnsi="Arial" w:cs="Arial"/>
          <w:bCs/>
          <w:lang w:val="ro-RO"/>
        </w:rPr>
        <w:t xml:space="preserve"> </w:t>
      </w:r>
      <w:r w:rsidRPr="00A330D2">
        <w:rPr>
          <w:rFonts w:ascii="Arial" w:hAnsi="Arial" w:cs="Arial"/>
          <w:bCs/>
          <w:i/>
          <w:lang w:val="ro-RO"/>
        </w:rPr>
        <w:t>Bistriţa, str. Drumul Cetăţii, fn</w:t>
      </w:r>
      <w:r w:rsidRPr="00A330D2">
        <w:rPr>
          <w:rFonts w:ascii="Arial" w:hAnsi="Arial" w:cs="Arial"/>
          <w:bCs/>
          <w:lang w:val="ro-RO"/>
        </w:rPr>
        <w:t xml:space="preserve">, </w:t>
      </w:r>
      <w:r w:rsidRPr="00A330D2">
        <w:rPr>
          <w:rFonts w:ascii="Arial" w:hAnsi="Arial" w:cs="Arial"/>
          <w:bCs/>
          <w:i/>
          <w:lang w:val="ro-RO"/>
        </w:rPr>
        <w:t>jud. Bistriţa-Năsăud</w:t>
      </w:r>
      <w:r w:rsidRPr="00A330D2">
        <w:rPr>
          <w:rFonts w:ascii="Arial" w:hAnsi="Arial" w:cs="Arial"/>
          <w:bCs/>
          <w:lang w:val="ro-RO"/>
        </w:rPr>
        <w:t xml:space="preserve">, </w:t>
      </w:r>
    </w:p>
    <w:p w:rsidR="00722D28" w:rsidRPr="00722D28" w:rsidRDefault="00722D28" w:rsidP="00722D28">
      <w:pPr>
        <w:spacing w:after="0" w:line="240" w:lineRule="auto"/>
        <w:jc w:val="both"/>
        <w:rPr>
          <w:rFonts w:ascii="Arial" w:hAnsi="Arial" w:cs="Arial"/>
          <w:lang w:val="ro-RO"/>
        </w:rPr>
      </w:pPr>
      <w:r w:rsidRPr="00722D28">
        <w:rPr>
          <w:rFonts w:ascii="Arial" w:hAnsi="Arial" w:cs="Arial"/>
          <w:bCs/>
          <w:i/>
          <w:color w:val="000000"/>
          <w:lang w:val="ro-RO"/>
        </w:rPr>
        <w:t xml:space="preserve">şi conform Anexei 1 din </w:t>
      </w:r>
      <w:r w:rsidRPr="00722D28">
        <w:rPr>
          <w:rFonts w:ascii="Arial" w:hAnsi="Arial" w:cs="Arial"/>
          <w:i/>
          <w:color w:val="000000"/>
          <w:lang w:val="ro-RO"/>
        </w:rPr>
        <w:t>Legea nr. 278/2013</w:t>
      </w:r>
      <w:r w:rsidRPr="00722D28">
        <w:rPr>
          <w:i/>
          <w:color w:val="000000"/>
          <w:lang w:val="ro-RO"/>
        </w:rPr>
        <w:t xml:space="preserve"> </w:t>
      </w:r>
      <w:r w:rsidRPr="00722D28">
        <w:rPr>
          <w:rFonts w:ascii="Arial" w:hAnsi="Arial" w:cs="Arial"/>
          <w:i/>
          <w:color w:val="000000"/>
          <w:lang w:val="ro-RO"/>
        </w:rPr>
        <w:t xml:space="preserve">privind emisiile industriale la punctul </w:t>
      </w:r>
      <w:r w:rsidRPr="00722D28">
        <w:rPr>
          <w:rFonts w:ascii="Arial" w:hAnsi="Arial" w:cs="Arial"/>
          <w:bCs/>
          <w:i/>
          <w:color w:val="000000"/>
          <w:lang w:val="ro-RO"/>
        </w:rPr>
        <w:t xml:space="preserve">3.5 </w:t>
      </w:r>
      <w:r w:rsidRPr="00722D28">
        <w:rPr>
          <w:rFonts w:ascii="Arial" w:hAnsi="Arial" w:cs="Arial"/>
          <w:bCs/>
          <w:color w:val="000000"/>
          <w:lang w:val="ro-RO"/>
        </w:rPr>
        <w:t xml:space="preserve">- </w:t>
      </w:r>
      <w:r w:rsidRPr="00722D28">
        <w:rPr>
          <w:rFonts w:ascii="Arial" w:hAnsi="Arial" w:cs="Arial"/>
          <w:bCs/>
          <w:i/>
          <w:color w:val="000000"/>
          <w:lang w:val="ro-RO"/>
        </w:rPr>
        <w:t>fabricarea produselor de ceramică prin ardere, în special ţiglelor, cărămizi, cărămizi refractare, plăci ceramice – gresie, faianţă, obiecte din ceramică sau porţelan cu o capacitate de producţie de peste 75 de tone pe zi şi/sau cu o capacitate a cuptorului de peste 4 m</w:t>
      </w:r>
      <w:r w:rsidRPr="00722D28">
        <w:rPr>
          <w:rFonts w:ascii="Arial" w:hAnsi="Arial" w:cs="Arial"/>
          <w:bCs/>
          <w:i/>
          <w:color w:val="000000"/>
          <w:vertAlign w:val="superscript"/>
          <w:lang w:val="ro-RO"/>
        </w:rPr>
        <w:t>3</w:t>
      </w:r>
      <w:r w:rsidRPr="00722D28">
        <w:rPr>
          <w:rFonts w:ascii="Arial" w:hAnsi="Arial" w:cs="Arial"/>
          <w:bCs/>
          <w:i/>
          <w:color w:val="000000"/>
          <w:lang w:val="ro-RO"/>
        </w:rPr>
        <w:t xml:space="preserve"> şi cu o densitate pe cuptor de peste 300 kg/m</w:t>
      </w:r>
      <w:r w:rsidRPr="00722D28">
        <w:rPr>
          <w:rFonts w:ascii="Arial" w:hAnsi="Arial" w:cs="Arial"/>
          <w:bCs/>
          <w:i/>
          <w:color w:val="000000"/>
          <w:vertAlign w:val="superscript"/>
          <w:lang w:val="ro-RO"/>
        </w:rPr>
        <w:t>3</w:t>
      </w:r>
      <w:r w:rsidRPr="00722D28">
        <w:rPr>
          <w:rFonts w:ascii="Arial" w:hAnsi="Arial" w:cs="Arial"/>
          <w:bCs/>
          <w:i/>
          <w:color w:val="000000"/>
          <w:lang w:val="ro-RO"/>
        </w:rPr>
        <w:t>;</w:t>
      </w:r>
    </w:p>
    <w:p w:rsidR="00722D28" w:rsidRPr="00722D28" w:rsidRDefault="00722D28" w:rsidP="00722D28">
      <w:pPr>
        <w:autoSpaceDE w:val="0"/>
        <w:autoSpaceDN w:val="0"/>
        <w:adjustRightInd w:val="0"/>
        <w:spacing w:after="0" w:line="240" w:lineRule="auto"/>
        <w:ind w:firstLine="720"/>
        <w:jc w:val="both"/>
        <w:rPr>
          <w:rFonts w:ascii="Arial" w:hAnsi="Arial" w:cs="Arial"/>
          <w:bCs/>
          <w:i/>
          <w:lang w:val="ro-RO"/>
        </w:rPr>
      </w:pPr>
      <w:r w:rsidRPr="00722D28">
        <w:rPr>
          <w:rFonts w:ascii="Arial" w:hAnsi="Arial" w:cs="Arial"/>
          <w:bCs/>
          <w:i/>
          <w:lang w:val="ro-RO"/>
        </w:rPr>
        <w:t>SC TERAPLAST SA a fost autorizat</w:t>
      </w:r>
      <w:r w:rsidR="001E63C3">
        <w:rPr>
          <w:rFonts w:ascii="Arial" w:hAnsi="Arial" w:cs="Arial"/>
          <w:bCs/>
          <w:i/>
          <w:lang w:val="ro-RO"/>
        </w:rPr>
        <w:t>ă</w:t>
      </w:r>
      <w:r w:rsidRPr="00722D28">
        <w:rPr>
          <w:rFonts w:ascii="Arial" w:hAnsi="Arial" w:cs="Arial"/>
          <w:bCs/>
          <w:i/>
          <w:lang w:val="ro-RO"/>
        </w:rPr>
        <w:t xml:space="preserve"> din punct de vedere al protecţiei mediului prin  AUTORIZAŢIA INTEGRATĂ DE MEDIU Nr. 94 - NV 6 din 30.10.2007 (Actualizare a AIM nr. 14-NV 6 din 22.05.2006), transferată către</w:t>
      </w:r>
      <w:r w:rsidRPr="00722D28">
        <w:rPr>
          <w:rFonts w:ascii="Arial" w:hAnsi="Arial" w:cs="Arial"/>
          <w:b/>
          <w:bCs/>
          <w:i/>
          <w:lang w:val="ro-RO"/>
        </w:rPr>
        <w:t xml:space="preserve"> </w:t>
      </w:r>
      <w:r w:rsidRPr="00722D28">
        <w:rPr>
          <w:rFonts w:ascii="Arial" w:hAnsi="Arial" w:cs="Arial"/>
          <w:bCs/>
          <w:i/>
          <w:lang w:val="ro-RO"/>
        </w:rPr>
        <w:t>SC TERACOTA BISTRITA SRL prin decizia nr. 2 AIM din 31.01.2012, emis</w:t>
      </w:r>
      <w:r w:rsidR="001E63C3">
        <w:rPr>
          <w:rFonts w:ascii="Arial" w:hAnsi="Arial" w:cs="Arial"/>
          <w:bCs/>
          <w:i/>
          <w:lang w:val="ro-RO"/>
        </w:rPr>
        <w:t>ă</w:t>
      </w:r>
      <w:r w:rsidRPr="00722D28">
        <w:rPr>
          <w:rFonts w:ascii="Arial" w:hAnsi="Arial" w:cs="Arial"/>
          <w:bCs/>
          <w:i/>
          <w:lang w:val="ro-RO"/>
        </w:rPr>
        <w:t xml:space="preserve"> de către ARPM CLUJ-NAPOCA.</w:t>
      </w:r>
    </w:p>
    <w:p w:rsidR="00722D28" w:rsidRPr="00722D28" w:rsidRDefault="00722D28" w:rsidP="00722D28">
      <w:pPr>
        <w:autoSpaceDE w:val="0"/>
        <w:autoSpaceDN w:val="0"/>
        <w:adjustRightInd w:val="0"/>
        <w:spacing w:after="0" w:line="240" w:lineRule="auto"/>
        <w:ind w:firstLine="720"/>
        <w:jc w:val="both"/>
        <w:rPr>
          <w:rFonts w:ascii="Arial" w:hAnsi="Arial" w:cs="Arial"/>
          <w:bCs/>
          <w:i/>
          <w:lang w:val="ro-RO"/>
        </w:rPr>
      </w:pPr>
    </w:p>
    <w:p w:rsidR="00722D28" w:rsidRPr="00722D28" w:rsidRDefault="00722D28" w:rsidP="00722D28">
      <w:pPr>
        <w:autoSpaceDE w:val="0"/>
        <w:autoSpaceDN w:val="0"/>
        <w:adjustRightInd w:val="0"/>
        <w:spacing w:after="0" w:line="240" w:lineRule="auto"/>
        <w:ind w:firstLine="720"/>
        <w:jc w:val="both"/>
        <w:rPr>
          <w:rFonts w:ascii="Arial" w:hAnsi="Arial" w:cs="Arial"/>
          <w:bCs/>
          <w:i/>
          <w:lang w:val="ro-RO"/>
        </w:rPr>
      </w:pPr>
      <w:r w:rsidRPr="00722D28">
        <w:rPr>
          <w:rFonts w:ascii="Arial" w:hAnsi="Arial" w:cs="Arial"/>
          <w:bCs/>
          <w:i/>
          <w:lang w:val="ro-RO"/>
        </w:rPr>
        <w:lastRenderedPageBreak/>
        <w:t>SC TERACOTA BISTRITA SRL prin lichidatorul judiciar SCP CONSULT MANAGEMENT UV IPURL Bistriţa, a notificat APM Bistriţa-Năsăud prin adresa nr. 640/11.01.2013, înregistrată sub nr. 324/14.01.2013, cu privire la încetarea activităţii începând cu data de 18.01.2013.</w:t>
      </w:r>
    </w:p>
    <w:p w:rsidR="00722D28" w:rsidRPr="00722D28" w:rsidRDefault="00722D28" w:rsidP="00722D28">
      <w:pPr>
        <w:autoSpaceDE w:val="0"/>
        <w:autoSpaceDN w:val="0"/>
        <w:adjustRightInd w:val="0"/>
        <w:spacing w:after="0" w:line="240" w:lineRule="auto"/>
        <w:ind w:firstLine="720"/>
        <w:jc w:val="both"/>
        <w:rPr>
          <w:rFonts w:ascii="Arial" w:hAnsi="Arial" w:cs="Arial"/>
          <w:bCs/>
          <w:i/>
          <w:lang w:val="ro-RO"/>
        </w:rPr>
      </w:pPr>
      <w:r w:rsidRPr="00722D28">
        <w:rPr>
          <w:rFonts w:ascii="Arial" w:hAnsi="Arial" w:cs="Arial"/>
          <w:bCs/>
          <w:i/>
          <w:lang w:val="ro-RO"/>
        </w:rPr>
        <w:t xml:space="preserve">APM Bistriţa-Năsăud prin adresa nr. </w:t>
      </w:r>
      <w:r w:rsidRPr="00722D28">
        <w:rPr>
          <w:rFonts w:ascii="Arial" w:hAnsi="Arial" w:cs="Arial"/>
          <w:i/>
          <w:lang w:val="ro-RO"/>
        </w:rPr>
        <w:t>4219/26.04.2013 a</w:t>
      </w:r>
      <w:r w:rsidRPr="00722D28">
        <w:rPr>
          <w:rFonts w:ascii="Arial" w:hAnsi="Arial" w:cs="Arial"/>
          <w:bCs/>
          <w:i/>
          <w:lang w:val="ro-RO"/>
        </w:rPr>
        <w:t xml:space="preserve"> stabilit obligaţii de mediu la încetarea activităţii, pentru SC TERACOTA BISTRITA SRL.</w:t>
      </w:r>
    </w:p>
    <w:p w:rsidR="00722D28" w:rsidRPr="00722D28" w:rsidRDefault="00722D28" w:rsidP="00722D28">
      <w:pPr>
        <w:autoSpaceDE w:val="0"/>
        <w:autoSpaceDN w:val="0"/>
        <w:adjustRightInd w:val="0"/>
        <w:spacing w:after="0" w:line="240" w:lineRule="auto"/>
        <w:ind w:firstLine="720"/>
        <w:jc w:val="both"/>
        <w:rPr>
          <w:rFonts w:ascii="Arial" w:hAnsi="Arial" w:cs="Arial"/>
          <w:bCs/>
          <w:i/>
          <w:lang w:val="ro-RO"/>
        </w:rPr>
      </w:pPr>
      <w:r w:rsidRPr="00722D28">
        <w:rPr>
          <w:rFonts w:ascii="Arial" w:hAnsi="Arial" w:cs="Arial"/>
          <w:bCs/>
          <w:i/>
          <w:lang w:val="ro-RO"/>
        </w:rPr>
        <w:t>Prin adresa lichidatorul judiciar SCP CONSULT MANAGEMENT UV IPURL Bistriţa nr. 874/13.05.2013 înregistrată la APM Bistriţa-Năsăud sub nr. 4551/13.05.2015, lichidatorul judiciar SCP CONSULT MANAGEMENT UV IPURL Bistriţa comunică faptul că începând cu 28.02.2013 fabrica (teren, construcţii, utilaje) a reintrat în patrimoniul  SC TERAPLAST SA, fapt confirmat şi de SC TERAPLAST SA prin adresa nr. 376073/4.06.2015 înregistrată la APM Bistriţa-Năsăud sub nr.5998/4.06.2015.</w:t>
      </w:r>
    </w:p>
    <w:p w:rsidR="00722D28" w:rsidRPr="00722D28" w:rsidRDefault="00722D28" w:rsidP="00722D28">
      <w:pPr>
        <w:autoSpaceDE w:val="0"/>
        <w:autoSpaceDN w:val="0"/>
        <w:adjustRightInd w:val="0"/>
        <w:spacing w:after="0" w:line="240" w:lineRule="auto"/>
        <w:ind w:firstLine="720"/>
        <w:jc w:val="both"/>
        <w:rPr>
          <w:rFonts w:ascii="Arial" w:hAnsi="Arial" w:cs="Arial"/>
          <w:bCs/>
          <w:i/>
          <w:lang w:val="ro-RO"/>
        </w:rPr>
      </w:pPr>
      <w:r w:rsidRPr="00722D28">
        <w:rPr>
          <w:rFonts w:ascii="Arial" w:hAnsi="Arial" w:cs="Arial"/>
          <w:bCs/>
          <w:i/>
          <w:lang w:val="ro-RO"/>
        </w:rPr>
        <w:t xml:space="preserve">Prin Protocolul nr. 343410/23.07.2013, încheiat între SC TERAPLAST SA şi SC TERACOTA BISTRITA SRL prin lichidatorul judiciar, societăţile îşi departajează sarcinile şi măsurile stabilite de APM Bistriţa-Năsăud prin adresa nr. </w:t>
      </w:r>
      <w:r w:rsidRPr="00722D28">
        <w:rPr>
          <w:rFonts w:ascii="Arial" w:hAnsi="Arial" w:cs="Arial"/>
          <w:i/>
          <w:lang w:val="ro-RO"/>
        </w:rPr>
        <w:t>4219/26.04.2013 de</w:t>
      </w:r>
      <w:r w:rsidRPr="00722D28">
        <w:rPr>
          <w:rFonts w:ascii="Arial" w:hAnsi="Arial" w:cs="Arial"/>
          <w:bCs/>
          <w:i/>
          <w:lang w:val="ro-RO"/>
        </w:rPr>
        <w:t xml:space="preserve"> stabilire a obligaţiilor de mediu la încetarea activităţii.</w:t>
      </w:r>
    </w:p>
    <w:p w:rsidR="00722D28" w:rsidRPr="00722D28" w:rsidRDefault="00722D28" w:rsidP="00722D28">
      <w:pPr>
        <w:spacing w:after="0" w:line="240" w:lineRule="auto"/>
        <w:jc w:val="both"/>
        <w:rPr>
          <w:rFonts w:ascii="Arial" w:hAnsi="Arial" w:cs="Arial"/>
          <w:i/>
          <w:lang w:val="ro-RO"/>
        </w:rPr>
      </w:pPr>
      <w:r w:rsidRPr="00722D28">
        <w:rPr>
          <w:rFonts w:ascii="Arial" w:hAnsi="Arial" w:cs="Arial"/>
          <w:i/>
          <w:lang w:val="ro-RO"/>
        </w:rPr>
        <w:t>Proiectul este amplasat pe un teren cu o suprafaţa de 15513 m</w:t>
      </w:r>
      <w:r w:rsidRPr="00722D28">
        <w:rPr>
          <w:rFonts w:ascii="Arial" w:hAnsi="Arial" w:cs="Arial"/>
          <w:i/>
          <w:vertAlign w:val="superscript"/>
          <w:lang w:val="ro-RO"/>
        </w:rPr>
        <w:t>2</w:t>
      </w:r>
      <w:r w:rsidRPr="00722D28">
        <w:rPr>
          <w:rFonts w:ascii="Arial" w:hAnsi="Arial" w:cs="Arial"/>
          <w:i/>
          <w:lang w:val="ro-RO"/>
        </w:rPr>
        <w:t>, din care:</w:t>
      </w:r>
    </w:p>
    <w:p w:rsidR="00722D28" w:rsidRPr="00722D28" w:rsidRDefault="00722D28" w:rsidP="00722D28">
      <w:pPr>
        <w:spacing w:after="0" w:line="240" w:lineRule="auto"/>
        <w:jc w:val="both"/>
        <w:rPr>
          <w:rFonts w:ascii="Arial" w:hAnsi="Arial" w:cs="Arial"/>
          <w:bCs/>
          <w:i/>
          <w:color w:val="000000"/>
          <w:lang w:val="ro-RO"/>
        </w:rPr>
      </w:pPr>
      <w:r w:rsidRPr="00722D28">
        <w:rPr>
          <w:rFonts w:ascii="Arial" w:hAnsi="Arial" w:cs="Arial"/>
          <w:b/>
          <w:bCs/>
          <w:i/>
          <w:color w:val="000000"/>
          <w:lang w:val="ro-RO"/>
        </w:rPr>
        <w:tab/>
      </w:r>
      <w:r w:rsidRPr="00722D28">
        <w:rPr>
          <w:rFonts w:ascii="Arial" w:hAnsi="Arial" w:cs="Arial"/>
          <w:b/>
          <w:bCs/>
          <w:i/>
          <w:color w:val="000000"/>
          <w:lang w:val="ro-RO"/>
        </w:rPr>
        <w:tab/>
      </w:r>
      <w:r w:rsidRPr="00722D28">
        <w:rPr>
          <w:rFonts w:ascii="Arial" w:hAnsi="Arial" w:cs="Arial"/>
          <w:bCs/>
          <w:i/>
          <w:color w:val="000000"/>
          <w:lang w:val="ro-RO"/>
        </w:rPr>
        <w:t>- suprafaţa construită = 9323 m</w:t>
      </w:r>
      <w:r w:rsidRPr="00722D28">
        <w:rPr>
          <w:rFonts w:ascii="Arial" w:hAnsi="Arial" w:cs="Arial"/>
          <w:bCs/>
          <w:i/>
          <w:color w:val="000000"/>
          <w:vertAlign w:val="superscript"/>
          <w:lang w:val="ro-RO"/>
        </w:rPr>
        <w:t>2</w:t>
      </w:r>
      <w:r w:rsidRPr="00722D28">
        <w:rPr>
          <w:rFonts w:ascii="Arial" w:hAnsi="Arial" w:cs="Arial"/>
          <w:bCs/>
          <w:i/>
          <w:color w:val="000000"/>
          <w:lang w:val="ro-RO"/>
        </w:rPr>
        <w:t xml:space="preserve"> formată din hala de fabricare teracotă şi spaţiu de depozitare </w:t>
      </w:r>
      <w:r w:rsidRPr="00722D28">
        <w:rPr>
          <w:rFonts w:ascii="Arial" w:hAnsi="Arial" w:cs="Arial"/>
          <w:i/>
          <w:iCs/>
          <w:snapToGrid w:val="0"/>
          <w:lang w:val="ro-RO"/>
        </w:rPr>
        <w:t>granule de polipropilenă şi polietilenă utilizate de titular pe amplasamentul din Sărata;</w:t>
      </w:r>
    </w:p>
    <w:p w:rsidR="00722D28" w:rsidRPr="00722D28" w:rsidRDefault="00722D28" w:rsidP="00722D28">
      <w:pPr>
        <w:spacing w:after="0" w:line="240" w:lineRule="auto"/>
        <w:jc w:val="both"/>
        <w:rPr>
          <w:rFonts w:ascii="Arial" w:hAnsi="Arial" w:cs="Arial"/>
          <w:bCs/>
          <w:i/>
          <w:color w:val="000000"/>
          <w:lang w:val="ro-RO"/>
        </w:rPr>
      </w:pPr>
      <w:r w:rsidRPr="00722D28">
        <w:rPr>
          <w:rFonts w:ascii="Arial" w:hAnsi="Arial" w:cs="Arial"/>
          <w:bCs/>
          <w:i/>
          <w:color w:val="000000"/>
          <w:lang w:val="ro-RO"/>
        </w:rPr>
        <w:tab/>
      </w:r>
      <w:r w:rsidRPr="00722D28">
        <w:rPr>
          <w:rFonts w:ascii="Arial" w:hAnsi="Arial" w:cs="Arial"/>
          <w:bCs/>
          <w:i/>
          <w:color w:val="000000"/>
          <w:lang w:val="ro-RO"/>
        </w:rPr>
        <w:tab/>
        <w:t>- suprafeţe betonate = 6524 m</w:t>
      </w:r>
      <w:r w:rsidRPr="00722D28">
        <w:rPr>
          <w:rFonts w:ascii="Arial" w:hAnsi="Arial" w:cs="Arial"/>
          <w:bCs/>
          <w:i/>
          <w:color w:val="000000"/>
          <w:vertAlign w:val="superscript"/>
          <w:lang w:val="ro-RO"/>
        </w:rPr>
        <w:t>2</w:t>
      </w:r>
      <w:r w:rsidRPr="00722D28">
        <w:rPr>
          <w:rFonts w:ascii="Arial" w:hAnsi="Arial" w:cs="Arial"/>
          <w:bCs/>
          <w:i/>
          <w:color w:val="000000"/>
          <w:lang w:val="ro-RO"/>
        </w:rPr>
        <w:t xml:space="preserve"> </w:t>
      </w:r>
    </w:p>
    <w:p w:rsidR="00722D28" w:rsidRPr="00722D28" w:rsidRDefault="00722D28" w:rsidP="00722D28">
      <w:pPr>
        <w:spacing w:after="0" w:line="240" w:lineRule="auto"/>
        <w:jc w:val="both"/>
        <w:rPr>
          <w:rFonts w:ascii="Arial" w:hAnsi="Arial" w:cs="Arial"/>
          <w:i/>
          <w:lang w:val="ro-RO"/>
        </w:rPr>
      </w:pPr>
      <w:r w:rsidRPr="00722D28">
        <w:rPr>
          <w:rFonts w:ascii="Arial" w:hAnsi="Arial" w:cs="Arial"/>
          <w:i/>
          <w:lang w:val="ro-RO"/>
        </w:rPr>
        <w:t>- datorită faptului ca producţia de elemente de teracota a fost întrerupta iar spaţiile nu si-au găsit o alta utilitate, clădirile s-au</w:t>
      </w:r>
      <w:r w:rsidR="001E63C3">
        <w:rPr>
          <w:rFonts w:ascii="Arial" w:hAnsi="Arial" w:cs="Arial"/>
          <w:i/>
          <w:lang w:val="ro-RO"/>
        </w:rPr>
        <w:t xml:space="preserve"> deteriorat, încep sa prezinte î</w:t>
      </w:r>
      <w:r w:rsidRPr="00722D28">
        <w:rPr>
          <w:rFonts w:ascii="Arial" w:hAnsi="Arial" w:cs="Arial"/>
          <w:i/>
          <w:lang w:val="ro-RO"/>
        </w:rPr>
        <w:t>n anumite zone pericol de prăbuşire (în zonele cu învelitoare deteriorată şi cu infiltraţii de apă) prezintă o imagine nepotrivita la nivelul oraşului</w:t>
      </w:r>
      <w:r w:rsidR="001E63C3">
        <w:rPr>
          <w:rFonts w:ascii="Arial" w:hAnsi="Arial" w:cs="Arial"/>
          <w:i/>
          <w:lang w:val="ro-RO"/>
        </w:rPr>
        <w:t>,</w:t>
      </w:r>
    </w:p>
    <w:p w:rsidR="00722D28" w:rsidRPr="00722D28" w:rsidRDefault="00722D28" w:rsidP="00722D28">
      <w:pPr>
        <w:spacing w:after="0" w:line="240" w:lineRule="auto"/>
        <w:jc w:val="both"/>
        <w:rPr>
          <w:rFonts w:ascii="Arial" w:hAnsi="Arial" w:cs="Arial"/>
          <w:i/>
          <w:lang w:val="ro-RO"/>
        </w:rPr>
      </w:pPr>
      <w:r w:rsidRPr="00722D28">
        <w:rPr>
          <w:rFonts w:ascii="Arial" w:hAnsi="Arial" w:cs="Arial"/>
          <w:i/>
          <w:lang w:val="ro-RO"/>
        </w:rPr>
        <w:t xml:space="preserve">c) prin proiect se propun: </w:t>
      </w:r>
    </w:p>
    <w:p w:rsidR="00722D28" w:rsidRPr="00722D28" w:rsidRDefault="00722D28" w:rsidP="00722D28">
      <w:pPr>
        <w:spacing w:after="0" w:line="240" w:lineRule="auto"/>
        <w:jc w:val="both"/>
        <w:rPr>
          <w:rFonts w:ascii="Arial" w:hAnsi="Arial" w:cs="Arial"/>
          <w:i/>
          <w:lang w:val="ro-RO"/>
        </w:rPr>
      </w:pPr>
      <w:r w:rsidRPr="00722D28">
        <w:rPr>
          <w:rFonts w:ascii="Arial" w:hAnsi="Arial" w:cs="Arial"/>
          <w:b/>
          <w:i/>
          <w:lang w:val="ro-RO"/>
        </w:rPr>
        <w:tab/>
      </w:r>
      <w:r w:rsidRPr="007C6CE7">
        <w:rPr>
          <w:rFonts w:ascii="Arial" w:hAnsi="Arial" w:cs="Arial"/>
          <w:i/>
          <w:lang w:val="ro-RO"/>
        </w:rPr>
        <w:t>- în</w:t>
      </w:r>
      <w:r>
        <w:rPr>
          <w:rFonts w:ascii="Arial" w:hAnsi="Arial" w:cs="Arial"/>
          <w:b/>
          <w:i/>
          <w:lang w:val="ro-RO"/>
        </w:rPr>
        <w:t xml:space="preserve"> </w:t>
      </w:r>
      <w:r w:rsidRPr="00722D28">
        <w:rPr>
          <w:rFonts w:ascii="Arial" w:hAnsi="Arial" w:cs="Arial"/>
          <w:i/>
          <w:lang w:val="ro-RO"/>
        </w:rPr>
        <w:t xml:space="preserve">Etapa 1 - desfiinţarea clădirilor se va face începând cu utilajele din interior şi toate celelalte elemente metalice (mobilier, tâmplării, pereţi de compartimentare) care vor fi preluate de firme specializate în comercializare de deşeuri; </w:t>
      </w:r>
    </w:p>
    <w:p w:rsidR="00722D28" w:rsidRPr="00722D28" w:rsidRDefault="00722D28" w:rsidP="00722D28">
      <w:pPr>
        <w:spacing w:after="0" w:line="240" w:lineRule="auto"/>
        <w:ind w:firstLine="708"/>
        <w:jc w:val="both"/>
        <w:rPr>
          <w:rFonts w:ascii="Arial" w:hAnsi="Arial" w:cs="Arial"/>
          <w:i/>
          <w:lang w:val="ro-RO"/>
        </w:rPr>
      </w:pPr>
      <w:r w:rsidRPr="00722D28">
        <w:rPr>
          <w:rFonts w:ascii="Arial" w:hAnsi="Arial" w:cs="Arial"/>
          <w:i/>
          <w:lang w:val="ro-RO"/>
        </w:rPr>
        <w:t xml:space="preserve">- </w:t>
      </w:r>
      <w:r>
        <w:rPr>
          <w:rFonts w:ascii="Arial" w:hAnsi="Arial" w:cs="Arial"/>
          <w:i/>
          <w:lang w:val="ro-RO"/>
        </w:rPr>
        <w:t xml:space="preserve">în </w:t>
      </w:r>
      <w:r w:rsidRPr="00722D28">
        <w:rPr>
          <w:rFonts w:ascii="Arial" w:hAnsi="Arial" w:cs="Arial"/>
          <w:i/>
          <w:lang w:val="ro-RO"/>
        </w:rPr>
        <w:t>Etapa 2 -  demolarea elementelor de zidărie şi beton armat care se vor concasa şi folosi la alte construcţii</w:t>
      </w:r>
      <w:r w:rsidR="001E63C3" w:rsidRPr="00722D28">
        <w:rPr>
          <w:rFonts w:ascii="Arial" w:hAnsi="Arial" w:cs="Arial"/>
          <w:i/>
          <w:lang w:val="ro-RO"/>
        </w:rPr>
        <w:t>;</w:t>
      </w:r>
      <w:r w:rsidRPr="00722D28">
        <w:rPr>
          <w:rFonts w:ascii="Arial" w:hAnsi="Arial" w:cs="Arial"/>
          <w:i/>
          <w:lang w:val="ro-RO"/>
        </w:rPr>
        <w:t xml:space="preserve"> </w:t>
      </w:r>
    </w:p>
    <w:p w:rsidR="00722D28" w:rsidRPr="00722D28" w:rsidRDefault="00722D28" w:rsidP="00722D28">
      <w:pPr>
        <w:spacing w:after="0" w:line="240" w:lineRule="auto"/>
        <w:jc w:val="both"/>
        <w:rPr>
          <w:rFonts w:ascii="Arial" w:hAnsi="Arial" w:cs="Arial"/>
          <w:i/>
          <w:lang w:val="ro-RO"/>
        </w:rPr>
      </w:pPr>
      <w:r w:rsidRPr="00722D28">
        <w:rPr>
          <w:rFonts w:ascii="Arial" w:hAnsi="Arial" w:cs="Arial"/>
          <w:i/>
          <w:lang w:val="ro-RO"/>
        </w:rPr>
        <w:t>- dezafectarea utilajelor existente în vederea valorificării ca şi utilaje (cele viabile) sau ca şi deşeuri cele</w:t>
      </w:r>
      <w:r w:rsidRPr="00722D28">
        <w:rPr>
          <w:rStyle w:val="tpa1"/>
          <w:rFonts w:ascii="Arial" w:hAnsi="Arial" w:cs="Arial"/>
          <w:i/>
          <w:lang w:val="ro-RO"/>
        </w:rPr>
        <w:t xml:space="preserve"> depăşite din punct de vedere tehnologic;</w:t>
      </w:r>
    </w:p>
    <w:p w:rsidR="00722D28" w:rsidRPr="00722D28" w:rsidRDefault="00722D28" w:rsidP="00722D28">
      <w:pPr>
        <w:spacing w:after="0" w:line="240" w:lineRule="auto"/>
        <w:jc w:val="both"/>
        <w:rPr>
          <w:rStyle w:val="tpa1"/>
          <w:rFonts w:ascii="Arial" w:hAnsi="Arial" w:cs="Arial"/>
          <w:i/>
          <w:lang w:val="ro-RO"/>
        </w:rPr>
      </w:pPr>
      <w:r w:rsidRPr="00722D28">
        <w:rPr>
          <w:rStyle w:val="tpa1"/>
          <w:rFonts w:ascii="Arial" w:hAnsi="Arial" w:cs="Arial"/>
          <w:i/>
          <w:lang w:val="ro-RO"/>
        </w:rPr>
        <w:t>- elementele metalice, cele de sticl</w:t>
      </w:r>
      <w:r w:rsidR="007C6CE7">
        <w:rPr>
          <w:rStyle w:val="tpa1"/>
          <w:rFonts w:ascii="Arial" w:hAnsi="Arial" w:cs="Arial"/>
          <w:i/>
          <w:lang w:val="ro-RO"/>
        </w:rPr>
        <w:t>ă</w:t>
      </w:r>
      <w:r w:rsidRPr="00722D28">
        <w:rPr>
          <w:rStyle w:val="tpa1"/>
          <w:rFonts w:ascii="Arial" w:hAnsi="Arial" w:cs="Arial"/>
          <w:i/>
          <w:lang w:val="ro-RO"/>
        </w:rPr>
        <w:t xml:space="preserve"> </w:t>
      </w:r>
      <w:r w:rsidR="007C6CE7">
        <w:rPr>
          <w:rStyle w:val="tpa1"/>
          <w:rFonts w:ascii="Arial" w:hAnsi="Arial" w:cs="Arial"/>
          <w:i/>
          <w:lang w:val="ro-RO"/>
        </w:rPr>
        <w:t>ş</w:t>
      </w:r>
      <w:r w:rsidRPr="00722D28">
        <w:rPr>
          <w:rStyle w:val="tpa1"/>
          <w:rFonts w:ascii="Arial" w:hAnsi="Arial" w:cs="Arial"/>
          <w:i/>
          <w:lang w:val="ro-RO"/>
        </w:rPr>
        <w:t>i di</w:t>
      </w:r>
      <w:r w:rsidR="007C6CE7">
        <w:rPr>
          <w:rStyle w:val="tpa1"/>
          <w:rFonts w:ascii="Arial" w:hAnsi="Arial" w:cs="Arial"/>
          <w:i/>
          <w:lang w:val="ro-RO"/>
        </w:rPr>
        <w:t>n PVC se vor colecta separat şi</w:t>
      </w:r>
      <w:r w:rsidRPr="00722D28">
        <w:rPr>
          <w:rStyle w:val="tpa1"/>
          <w:rFonts w:ascii="Arial" w:hAnsi="Arial" w:cs="Arial"/>
          <w:i/>
          <w:lang w:val="ro-RO"/>
        </w:rPr>
        <w:t xml:space="preserve"> vor fi preluate de firme specializate de reciclare. </w:t>
      </w:r>
    </w:p>
    <w:p w:rsidR="00722D28" w:rsidRPr="00722D28" w:rsidRDefault="00722D28" w:rsidP="00722D28">
      <w:pPr>
        <w:spacing w:after="0" w:line="240" w:lineRule="auto"/>
        <w:jc w:val="both"/>
        <w:rPr>
          <w:rStyle w:val="tpa1"/>
          <w:rFonts w:ascii="Arial" w:hAnsi="Arial" w:cs="Arial"/>
          <w:i/>
          <w:lang w:val="ro-RO"/>
        </w:rPr>
      </w:pPr>
      <w:r w:rsidRPr="00722D28">
        <w:rPr>
          <w:rStyle w:val="tpa1"/>
          <w:rFonts w:ascii="Arial" w:hAnsi="Arial" w:cs="Arial"/>
          <w:i/>
          <w:lang w:val="ro-RO"/>
        </w:rPr>
        <w:t>- elementele de cărămidă şi cele din beton</w:t>
      </w:r>
      <w:r w:rsidR="007C6CE7">
        <w:rPr>
          <w:rStyle w:val="tpa1"/>
          <w:rFonts w:ascii="Arial" w:hAnsi="Arial" w:cs="Arial"/>
          <w:i/>
          <w:lang w:val="ro-RO"/>
        </w:rPr>
        <w:t>,</w:t>
      </w:r>
      <w:r w:rsidRPr="00722D28">
        <w:rPr>
          <w:rStyle w:val="tpa1"/>
          <w:rFonts w:ascii="Arial" w:hAnsi="Arial" w:cs="Arial"/>
          <w:i/>
          <w:lang w:val="ro-RO"/>
        </w:rPr>
        <w:t xml:space="preserve"> </w:t>
      </w:r>
      <w:r w:rsidR="007C6CE7" w:rsidRPr="00722D28">
        <w:rPr>
          <w:rStyle w:val="tpa1"/>
          <w:rFonts w:ascii="Arial" w:hAnsi="Arial" w:cs="Arial"/>
          <w:i/>
          <w:lang w:val="ro-RO"/>
        </w:rPr>
        <w:t xml:space="preserve">platformele betonate </w:t>
      </w:r>
      <w:r w:rsidRPr="00722D28">
        <w:rPr>
          <w:rStyle w:val="tpa1"/>
          <w:rFonts w:ascii="Arial" w:hAnsi="Arial" w:cs="Arial"/>
          <w:i/>
          <w:lang w:val="ro-RO"/>
        </w:rPr>
        <w:t xml:space="preserve">se vor demola şi concasa la faţa locului urmând sa fie comercializate ca şi materiale pentru umpluturi şi terasamente. </w:t>
      </w:r>
    </w:p>
    <w:p w:rsidR="00722D28" w:rsidRPr="00722D28" w:rsidRDefault="00722D28" w:rsidP="00722D28">
      <w:pPr>
        <w:spacing w:after="0" w:line="240" w:lineRule="auto"/>
        <w:jc w:val="both"/>
        <w:rPr>
          <w:rStyle w:val="tpa1"/>
          <w:rFonts w:ascii="Arial" w:hAnsi="Arial" w:cs="Arial"/>
          <w:i/>
          <w:lang w:val="ro-RO"/>
        </w:rPr>
      </w:pPr>
      <w:bookmarkStart w:id="0" w:name="_GoBack"/>
      <w:bookmarkEnd w:id="0"/>
      <w:r w:rsidRPr="00722D28">
        <w:rPr>
          <w:rStyle w:val="tpa1"/>
          <w:rFonts w:ascii="Arial" w:hAnsi="Arial" w:cs="Arial"/>
          <w:i/>
          <w:lang w:val="ro-RO"/>
        </w:rPr>
        <w:t xml:space="preserve">- bazinele decantoare sunt realizate </w:t>
      </w:r>
      <w:r w:rsidR="007C6CE7">
        <w:rPr>
          <w:rStyle w:val="tpa1"/>
          <w:rFonts w:ascii="Arial" w:hAnsi="Arial" w:cs="Arial"/>
          <w:i/>
          <w:lang w:val="ro-RO"/>
        </w:rPr>
        <w:t>ş</w:t>
      </w:r>
      <w:r w:rsidRPr="00722D28">
        <w:rPr>
          <w:rStyle w:val="tpa1"/>
          <w:rFonts w:ascii="Arial" w:hAnsi="Arial" w:cs="Arial"/>
          <w:i/>
          <w:lang w:val="ro-RO"/>
        </w:rPr>
        <w:t>i ele din beton armat şi se vor demola şi concasa la faţa locului urmând s</w:t>
      </w:r>
      <w:r w:rsidR="007C6CE7">
        <w:rPr>
          <w:rStyle w:val="tpa1"/>
          <w:rFonts w:ascii="Arial" w:hAnsi="Arial" w:cs="Arial"/>
          <w:i/>
          <w:lang w:val="ro-RO"/>
        </w:rPr>
        <w:t>ă</w:t>
      </w:r>
      <w:r w:rsidRPr="00722D28">
        <w:rPr>
          <w:rStyle w:val="tpa1"/>
          <w:rFonts w:ascii="Arial" w:hAnsi="Arial" w:cs="Arial"/>
          <w:i/>
          <w:lang w:val="ro-RO"/>
        </w:rPr>
        <w:t xml:space="preserve"> fie comercializate ca şi materiale pentru umpluturi şi terasamente; gropile rezultate în urma demolării se vor umple cu betonul concasat de pe amplasament;</w:t>
      </w:r>
    </w:p>
    <w:p w:rsidR="000B7F62" w:rsidRPr="0074058D" w:rsidRDefault="0012231A" w:rsidP="000B7F62">
      <w:pPr>
        <w:spacing w:after="0" w:line="240" w:lineRule="auto"/>
        <w:jc w:val="both"/>
        <w:rPr>
          <w:rFonts w:ascii="Arial" w:hAnsi="Arial" w:cs="Arial"/>
          <w:i/>
          <w:lang w:val="ro-RO"/>
        </w:rPr>
      </w:pPr>
      <w:r w:rsidRPr="00722D28">
        <w:rPr>
          <w:rFonts w:ascii="Arial" w:hAnsi="Arial" w:cs="Arial"/>
          <w:i/>
          <w:lang w:val="ro-RO"/>
        </w:rPr>
        <w:t xml:space="preserve">c) </w:t>
      </w:r>
      <w:r w:rsidR="00C643FD" w:rsidRPr="00722D28">
        <w:rPr>
          <w:rFonts w:ascii="Arial" w:hAnsi="Arial" w:cs="Arial"/>
          <w:i/>
          <w:lang w:val="ro-RO"/>
        </w:rPr>
        <w:t>în zonă</w:t>
      </w:r>
      <w:r w:rsidR="000B7F62">
        <w:rPr>
          <w:rFonts w:ascii="Arial" w:hAnsi="Arial" w:cs="Arial"/>
          <w:i/>
          <w:lang w:val="ro-RO"/>
        </w:rPr>
        <w:t xml:space="preserve"> se desfăşoară activităţi industriale, </w:t>
      </w:r>
      <w:r w:rsidR="000B7F62" w:rsidRPr="0074058D">
        <w:rPr>
          <w:rFonts w:ascii="Arial" w:hAnsi="Arial" w:cs="Arial"/>
          <w:i/>
          <w:lang w:val="ro-RO"/>
        </w:rPr>
        <w:t>dar efectul cumulativ al acestora nu este semnificativ;</w:t>
      </w:r>
    </w:p>
    <w:p w:rsidR="0012231A" w:rsidRPr="00722D28" w:rsidRDefault="0012231A" w:rsidP="00722D28">
      <w:pPr>
        <w:spacing w:after="0" w:line="240" w:lineRule="auto"/>
        <w:jc w:val="both"/>
        <w:rPr>
          <w:rFonts w:ascii="Arial" w:hAnsi="Arial" w:cs="Arial"/>
          <w:i/>
          <w:lang w:val="ro-RO"/>
        </w:rPr>
      </w:pPr>
      <w:r w:rsidRPr="00722D28">
        <w:rPr>
          <w:rFonts w:ascii="Arial" w:hAnsi="Arial" w:cs="Arial"/>
          <w:i/>
          <w:lang w:val="ro-RO"/>
        </w:rPr>
        <w:t xml:space="preserve">d) proiectul este situat în afara zonelor sau ariilor în care standardele de calitate ale mediului, stabilite </w:t>
      </w:r>
      <w:r w:rsidR="001E71FD" w:rsidRPr="00722D28">
        <w:rPr>
          <w:rFonts w:ascii="Arial" w:hAnsi="Arial" w:cs="Arial"/>
          <w:i/>
          <w:lang w:val="ro-RO"/>
        </w:rPr>
        <w:t>de legislaţie, au fost depăşite;</w:t>
      </w:r>
    </w:p>
    <w:p w:rsidR="008221B4" w:rsidRPr="00722D28" w:rsidRDefault="008221B4" w:rsidP="00722D28">
      <w:pPr>
        <w:tabs>
          <w:tab w:val="left" w:pos="284"/>
        </w:tabs>
        <w:spacing w:after="0" w:line="240" w:lineRule="auto"/>
        <w:jc w:val="both"/>
        <w:rPr>
          <w:rFonts w:ascii="Arial" w:hAnsi="Arial" w:cs="Arial"/>
          <w:i/>
          <w:lang w:val="ro-RO"/>
        </w:rPr>
      </w:pPr>
      <w:r w:rsidRPr="00722D28">
        <w:rPr>
          <w:rFonts w:ascii="Arial" w:hAnsi="Arial" w:cs="Arial"/>
          <w:i/>
          <w:lang w:val="ro-RO"/>
        </w:rPr>
        <w:t xml:space="preserve">e) proiectul </w:t>
      </w:r>
      <w:r w:rsidRPr="00722D28">
        <w:rPr>
          <w:rFonts w:ascii="Arial" w:hAnsi="Arial" w:cs="Arial"/>
          <w:i/>
          <w:iCs/>
          <w:lang w:val="ro-RO"/>
        </w:rPr>
        <w:t>nu este situat în arie dens populată;</w:t>
      </w:r>
    </w:p>
    <w:p w:rsidR="008221B4" w:rsidRPr="0074058D" w:rsidRDefault="008221B4" w:rsidP="008221B4">
      <w:pPr>
        <w:spacing w:after="0" w:line="240" w:lineRule="auto"/>
        <w:jc w:val="both"/>
        <w:rPr>
          <w:rFonts w:ascii="Arial" w:hAnsi="Arial" w:cs="Arial"/>
          <w:i/>
          <w:lang w:val="ro-RO"/>
        </w:rPr>
      </w:pPr>
      <w:r>
        <w:rPr>
          <w:rFonts w:ascii="Arial" w:hAnsi="Arial" w:cs="Arial"/>
          <w:i/>
          <w:lang w:val="ro-RO"/>
        </w:rPr>
        <w:t>f</w:t>
      </w:r>
      <w:r w:rsidRPr="0074058D">
        <w:rPr>
          <w:rFonts w:ascii="Arial" w:hAnsi="Arial" w:cs="Arial"/>
          <w:i/>
          <w:lang w:val="ro-RO"/>
        </w:rPr>
        <w:t>) proiectul este situat în afara ariilor naturale protejate, a zonelor de protecţie specială sau arie în care standardele de calitate ale mediului, stabilite de legislaţie, au fost depăşite;</w:t>
      </w:r>
    </w:p>
    <w:p w:rsidR="0012231A" w:rsidRPr="007716AA" w:rsidRDefault="008221B4" w:rsidP="0012231A">
      <w:pPr>
        <w:spacing w:after="0" w:line="240" w:lineRule="auto"/>
        <w:jc w:val="both"/>
        <w:rPr>
          <w:rFonts w:ascii="Arial" w:hAnsi="Arial" w:cs="Arial"/>
          <w:i/>
          <w:lang w:val="ro-RO"/>
        </w:rPr>
      </w:pPr>
      <w:r>
        <w:rPr>
          <w:rFonts w:ascii="Arial" w:hAnsi="Arial" w:cs="Arial"/>
          <w:i/>
          <w:lang w:val="ro-RO"/>
        </w:rPr>
        <w:t>g</w:t>
      </w:r>
      <w:r w:rsidR="0012231A" w:rsidRPr="007716AA">
        <w:rPr>
          <w:rFonts w:ascii="Arial" w:hAnsi="Arial" w:cs="Arial"/>
          <w:i/>
          <w:lang w:val="ro-RO"/>
        </w:rPr>
        <w:t xml:space="preserve">) </w:t>
      </w:r>
      <w:r w:rsidR="001E63C3">
        <w:rPr>
          <w:rFonts w:ascii="Arial" w:hAnsi="Arial" w:cs="Arial"/>
          <w:i/>
          <w:lang w:val="ro-RO"/>
        </w:rPr>
        <w:t>l</w:t>
      </w:r>
      <w:r w:rsidR="001E63C3" w:rsidRPr="007716AA">
        <w:rPr>
          <w:rFonts w:ascii="Arial" w:hAnsi="Arial" w:cs="Arial"/>
          <w:i/>
          <w:lang w:val="ro-RO"/>
        </w:rPr>
        <w:t>a faza de realizare a proiectului rezultă deşeuri de construcție, care vor fi valorificate prin agenţi economici autorizaţi şi deşeuri de tip menajer, care vor fi predate opera</w:t>
      </w:r>
      <w:r w:rsidR="001E63C3">
        <w:rPr>
          <w:rFonts w:ascii="Arial" w:hAnsi="Arial" w:cs="Arial"/>
          <w:i/>
          <w:lang w:val="ro-RO"/>
        </w:rPr>
        <w:t>torului de salubritate din zonă;</w:t>
      </w:r>
    </w:p>
    <w:p w:rsidR="0012231A" w:rsidRPr="007716AA" w:rsidRDefault="008221B4" w:rsidP="0012231A">
      <w:pPr>
        <w:spacing w:after="0" w:line="240" w:lineRule="auto"/>
        <w:jc w:val="both"/>
        <w:rPr>
          <w:rFonts w:ascii="Arial" w:hAnsi="Arial" w:cs="Arial"/>
          <w:i/>
          <w:lang w:val="ro-RO"/>
        </w:rPr>
      </w:pPr>
      <w:r>
        <w:rPr>
          <w:rFonts w:ascii="Arial" w:hAnsi="Arial" w:cs="Arial"/>
          <w:i/>
          <w:lang w:val="ro-RO"/>
        </w:rPr>
        <w:t>h</w:t>
      </w:r>
      <w:r w:rsidR="001E63C3">
        <w:rPr>
          <w:rFonts w:ascii="Arial" w:hAnsi="Arial" w:cs="Arial"/>
          <w:i/>
          <w:lang w:val="ro-RO"/>
        </w:rPr>
        <w:t>)p</w:t>
      </w:r>
      <w:r w:rsidR="001E63C3" w:rsidRPr="007716AA">
        <w:rPr>
          <w:rFonts w:ascii="Arial" w:hAnsi="Arial" w:cs="Arial"/>
          <w:i/>
          <w:lang w:val="ro-RO"/>
        </w:rPr>
        <w:t xml:space="preserve">rin respectarea măsurilor preventive şi de protecţie a factorilor de mediu propuse, probabilitatea impactului asupra </w:t>
      </w:r>
      <w:r w:rsidR="001E63C3">
        <w:rPr>
          <w:rFonts w:ascii="Arial" w:hAnsi="Arial" w:cs="Arial"/>
          <w:i/>
          <w:lang w:val="ro-RO"/>
        </w:rPr>
        <w:t>factorilor de mediu este redusă;</w:t>
      </w:r>
    </w:p>
    <w:p w:rsidR="0012231A" w:rsidRPr="007716AA" w:rsidRDefault="008221B4" w:rsidP="0012231A">
      <w:pPr>
        <w:spacing w:after="0" w:line="240" w:lineRule="auto"/>
        <w:jc w:val="both"/>
        <w:rPr>
          <w:rFonts w:ascii="Arial" w:hAnsi="Arial" w:cs="Arial"/>
          <w:i/>
          <w:lang w:val="ro-RO"/>
        </w:rPr>
      </w:pPr>
      <w:r>
        <w:rPr>
          <w:rFonts w:ascii="Arial" w:hAnsi="Arial" w:cs="Arial"/>
          <w:i/>
          <w:lang w:val="ro-RO"/>
        </w:rPr>
        <w:t>i</w:t>
      </w:r>
      <w:r w:rsidR="0012231A">
        <w:rPr>
          <w:rFonts w:ascii="Arial" w:hAnsi="Arial" w:cs="Arial"/>
          <w:i/>
          <w:lang w:val="ro-RO"/>
        </w:rPr>
        <w:t xml:space="preserve">) </w:t>
      </w:r>
      <w:r w:rsidR="001E63C3">
        <w:rPr>
          <w:rFonts w:ascii="Arial" w:hAnsi="Arial" w:cs="Arial"/>
          <w:i/>
          <w:lang w:val="ro-RO"/>
        </w:rPr>
        <w:t>d</w:t>
      </w:r>
      <w:r w:rsidR="001E63C3" w:rsidRPr="007716AA">
        <w:rPr>
          <w:rFonts w:ascii="Arial" w:hAnsi="Arial" w:cs="Arial"/>
          <w:i/>
          <w:lang w:val="ro-RO"/>
        </w:rPr>
        <w:t>in analiza listei de control pentru etapa de încadrare</w:t>
      </w:r>
      <w:r w:rsidR="001E63C3" w:rsidRPr="007716AA">
        <w:rPr>
          <w:lang w:val="ro-RO"/>
        </w:rPr>
        <w:t xml:space="preserve"> </w:t>
      </w:r>
      <w:r w:rsidR="001E63C3" w:rsidRPr="007716AA">
        <w:rPr>
          <w:rFonts w:ascii="Arial" w:hAnsi="Arial" w:cs="Arial"/>
          <w:i/>
          <w:lang w:val="ro-RO"/>
        </w:rPr>
        <w:t>privind evaluarea impactului asupra mediului, finalizată în şedinţa Comisiei de Analiză Tehnică, nu rezultă un impact semnificativ asupra</w:t>
      </w:r>
      <w:r w:rsidR="001E63C3">
        <w:rPr>
          <w:rFonts w:ascii="Arial" w:hAnsi="Arial" w:cs="Arial"/>
          <w:i/>
          <w:lang w:val="ro-RO"/>
        </w:rPr>
        <w:t xml:space="preserve"> mediului al proiectului propus;</w:t>
      </w:r>
    </w:p>
    <w:p w:rsidR="00E4611E" w:rsidRPr="0074058D" w:rsidRDefault="008221B4" w:rsidP="001E63C3">
      <w:pPr>
        <w:spacing w:after="0" w:line="240" w:lineRule="auto"/>
        <w:jc w:val="both"/>
        <w:rPr>
          <w:rFonts w:ascii="Arial" w:eastAsia="Times New Roman" w:hAnsi="Arial" w:cs="Arial"/>
          <w:i/>
          <w:lang w:val="ro-RO"/>
        </w:rPr>
      </w:pPr>
      <w:r>
        <w:rPr>
          <w:rFonts w:ascii="Arial" w:hAnsi="Arial" w:cs="Arial"/>
          <w:i/>
          <w:lang w:val="ro-RO"/>
        </w:rPr>
        <w:t>j</w:t>
      </w:r>
      <w:r w:rsidR="0012231A" w:rsidRPr="007716AA">
        <w:rPr>
          <w:rFonts w:ascii="Arial" w:hAnsi="Arial" w:cs="Arial"/>
          <w:i/>
          <w:lang w:val="ro-RO"/>
        </w:rPr>
        <w:t xml:space="preserve">) </w:t>
      </w:r>
      <w:r w:rsidR="00730B39" w:rsidRPr="00D8203B">
        <w:rPr>
          <w:rFonts w:ascii="Arial" w:hAnsi="Arial" w:cs="Arial"/>
          <w:i/>
          <w:lang w:val="ro-RO"/>
        </w:rPr>
        <w:t xml:space="preserve">anunţurile publice privind depunerea solicitării de emitere a acordului de mediu </w:t>
      </w:r>
      <w:r w:rsidR="00B20CAB">
        <w:rPr>
          <w:rFonts w:ascii="Arial" w:hAnsi="Arial" w:cs="Arial"/>
          <w:i/>
          <w:lang w:val="ro-RO"/>
        </w:rPr>
        <w:t xml:space="preserve">şi a etapei de încadrare </w:t>
      </w:r>
      <w:r w:rsidR="00730B39" w:rsidRPr="00D8203B">
        <w:rPr>
          <w:rFonts w:ascii="Arial" w:hAnsi="Arial" w:cs="Arial"/>
          <w:i/>
          <w:lang w:val="ro-RO"/>
        </w:rPr>
        <w:t>au</w:t>
      </w:r>
      <w:r w:rsidR="00730B39" w:rsidRPr="001C105A">
        <w:rPr>
          <w:rFonts w:ascii="Arial" w:hAnsi="Arial" w:cs="Arial"/>
          <w:i/>
          <w:sz w:val="20"/>
          <w:szCs w:val="20"/>
          <w:lang w:val="ro-RO"/>
        </w:rPr>
        <w:t xml:space="preserve"> </w:t>
      </w:r>
      <w:r w:rsidR="00730B39" w:rsidRPr="0074058D">
        <w:rPr>
          <w:rFonts w:ascii="Arial" w:eastAsia="Times New Roman" w:hAnsi="Arial" w:cs="Arial"/>
          <w:i/>
          <w:lang w:val="ro-RO"/>
        </w:rPr>
        <w:t>fos</w:t>
      </w:r>
      <w:r w:rsidR="00730B39">
        <w:rPr>
          <w:rFonts w:ascii="Arial" w:eastAsia="Times New Roman" w:hAnsi="Arial" w:cs="Arial"/>
          <w:i/>
          <w:lang w:val="ro-RO"/>
        </w:rPr>
        <w:t>t</w:t>
      </w:r>
      <w:r w:rsidR="00730B39" w:rsidRPr="0074058D">
        <w:rPr>
          <w:rFonts w:ascii="Arial" w:eastAsia="Times New Roman" w:hAnsi="Arial" w:cs="Arial"/>
          <w:i/>
          <w:lang w:val="ro-RO"/>
        </w:rPr>
        <w:t xml:space="preserve"> mediatizat</w:t>
      </w:r>
      <w:r w:rsidR="00730B39">
        <w:rPr>
          <w:rFonts w:ascii="Arial" w:eastAsia="Times New Roman" w:hAnsi="Arial" w:cs="Arial"/>
          <w:i/>
          <w:lang w:val="ro-RO"/>
        </w:rPr>
        <w:t>e</w:t>
      </w:r>
      <w:r w:rsidR="00730B39" w:rsidRPr="0074058D">
        <w:rPr>
          <w:rFonts w:ascii="Arial" w:eastAsia="Times New Roman" w:hAnsi="Arial" w:cs="Arial"/>
          <w:i/>
          <w:lang w:val="ro-RO"/>
        </w:rPr>
        <w:t xml:space="preserve"> </w:t>
      </w:r>
      <w:r w:rsidR="00BD4956" w:rsidRPr="0074058D">
        <w:rPr>
          <w:rFonts w:ascii="Arial" w:eastAsia="Times New Roman" w:hAnsi="Arial" w:cs="Arial"/>
          <w:i/>
          <w:lang w:val="ro-RO"/>
        </w:rPr>
        <w:t xml:space="preserve">prin afişare la sediul Primăriei </w:t>
      </w:r>
      <w:r w:rsidR="001E63C3">
        <w:rPr>
          <w:rFonts w:ascii="Arial" w:eastAsia="Times New Roman" w:hAnsi="Arial" w:cs="Arial"/>
          <w:i/>
          <w:lang w:val="ro-RO"/>
        </w:rPr>
        <w:t>Bistrița</w:t>
      </w:r>
      <w:r w:rsidR="00E4611E" w:rsidRPr="0074058D">
        <w:rPr>
          <w:rFonts w:ascii="Arial" w:eastAsia="Times New Roman" w:hAnsi="Arial" w:cs="Arial"/>
          <w:i/>
          <w:lang w:val="ro-RO"/>
        </w:rPr>
        <w:t xml:space="preserve">, prin publicare în presa locală şi afişare pe site-ul şi la sediul A.P.M. Bistriţa-Năsăud.  </w:t>
      </w:r>
    </w:p>
    <w:p w:rsidR="00E4611E" w:rsidRPr="0074058D" w:rsidRDefault="00E4611E" w:rsidP="004212BC">
      <w:pPr>
        <w:spacing w:after="0" w:line="240" w:lineRule="auto"/>
        <w:ind w:firstLine="720"/>
        <w:jc w:val="both"/>
        <w:rPr>
          <w:rFonts w:ascii="Arial" w:eastAsia="Times New Roman" w:hAnsi="Arial" w:cs="Arial"/>
          <w:i/>
          <w:lang w:val="ro-RO"/>
        </w:rPr>
      </w:pPr>
      <w:r w:rsidRPr="0074058D">
        <w:rPr>
          <w:rFonts w:ascii="Arial" w:eastAsia="Times New Roman" w:hAnsi="Arial" w:cs="Arial"/>
          <w:i/>
          <w:lang w:val="ro-RO"/>
        </w:rPr>
        <w:t>Nu s-au înregistrat observaţii/contestaţii/comentarii din partea publicului interesat</w:t>
      </w:r>
      <w:r w:rsidR="00192ECA">
        <w:rPr>
          <w:rFonts w:ascii="Arial" w:eastAsia="Times New Roman" w:hAnsi="Arial" w:cs="Arial"/>
          <w:i/>
          <w:lang w:val="ro-RO"/>
        </w:rPr>
        <w:t xml:space="preserve"> pe parcursul procedurii de emitere a actului de reglementare</w:t>
      </w:r>
      <w:r w:rsidRPr="0074058D">
        <w:rPr>
          <w:rFonts w:ascii="Arial" w:eastAsia="Times New Roman" w:hAnsi="Arial" w:cs="Arial"/>
          <w:i/>
          <w:lang w:val="ro-RO"/>
        </w:rPr>
        <w:t>.</w:t>
      </w:r>
    </w:p>
    <w:p w:rsidR="00E4611E" w:rsidRDefault="00E4611E" w:rsidP="00E4611E">
      <w:pPr>
        <w:spacing w:after="0" w:line="240" w:lineRule="auto"/>
        <w:jc w:val="both"/>
        <w:rPr>
          <w:rFonts w:ascii="Arial" w:hAnsi="Arial" w:cs="Arial"/>
          <w:b/>
          <w:lang w:val="ro-RO"/>
        </w:rPr>
      </w:pPr>
    </w:p>
    <w:p w:rsidR="00E4611E" w:rsidRPr="0074058D" w:rsidRDefault="00E4611E" w:rsidP="00E4611E">
      <w:pPr>
        <w:autoSpaceDE w:val="0"/>
        <w:autoSpaceDN w:val="0"/>
        <w:adjustRightInd w:val="0"/>
        <w:spacing w:after="0" w:line="240" w:lineRule="auto"/>
        <w:ind w:firstLine="720"/>
        <w:jc w:val="both"/>
        <w:rPr>
          <w:rFonts w:ascii="Arial" w:hAnsi="Arial" w:cs="Arial"/>
          <w:lang w:val="ro-RO"/>
        </w:rPr>
      </w:pPr>
      <w:r w:rsidRPr="0074058D">
        <w:rPr>
          <w:rFonts w:ascii="Arial" w:hAnsi="Arial" w:cs="Arial"/>
          <w:b/>
          <w:lang w:val="ro-RO"/>
        </w:rPr>
        <w:lastRenderedPageBreak/>
        <w:t>II.</w:t>
      </w:r>
      <w:r w:rsidRPr="0074058D">
        <w:rPr>
          <w:rFonts w:ascii="Arial" w:hAnsi="Arial" w:cs="Arial"/>
          <w:lang w:val="ro-RO"/>
        </w:rPr>
        <w:t xml:space="preserve"> Motivele care au stat la baza luării deciziei etapei de încadrare în procedura de evaluare adecvată sunt următoarele: </w:t>
      </w:r>
    </w:p>
    <w:p w:rsidR="00E4611E" w:rsidRPr="00CB0436" w:rsidRDefault="00E4611E" w:rsidP="00CB0436">
      <w:pPr>
        <w:pStyle w:val="ListParagraph"/>
        <w:numPr>
          <w:ilvl w:val="0"/>
          <w:numId w:val="22"/>
        </w:numPr>
        <w:tabs>
          <w:tab w:val="left" w:pos="270"/>
        </w:tabs>
        <w:spacing w:after="0" w:line="240" w:lineRule="auto"/>
        <w:ind w:left="0" w:firstLine="0"/>
        <w:jc w:val="both"/>
        <w:rPr>
          <w:rFonts w:ascii="Arial" w:hAnsi="Arial" w:cs="Arial"/>
          <w:i/>
          <w:color w:val="000000"/>
          <w:lang w:val="ro-RO" w:eastAsia="ar-SA"/>
        </w:rPr>
      </w:pPr>
      <w:r w:rsidRPr="00CB0436">
        <w:rPr>
          <w:rFonts w:ascii="Arial" w:hAnsi="Arial" w:cs="Arial"/>
          <w:i/>
          <w:lang w:val="ro-RO"/>
        </w:rPr>
        <w:t xml:space="preserve">proiectul propus </w:t>
      </w:r>
      <w:r w:rsidR="005E1A69" w:rsidRPr="00CB0436">
        <w:rPr>
          <w:rFonts w:ascii="Arial" w:hAnsi="Arial" w:cs="Arial"/>
          <w:i/>
          <w:lang w:val="ro-RO"/>
        </w:rPr>
        <w:t xml:space="preserve">nu </w:t>
      </w:r>
      <w:r w:rsidRPr="00CB0436">
        <w:rPr>
          <w:rFonts w:ascii="Arial" w:hAnsi="Arial" w:cs="Arial"/>
          <w:i/>
          <w:lang w:val="ro-RO"/>
        </w:rPr>
        <w:t xml:space="preserve">intră sub incidenţa art. 28 din </w:t>
      </w:r>
      <w:r w:rsidR="003332FD" w:rsidRPr="00CB0436">
        <w:rPr>
          <w:rStyle w:val="tli1"/>
          <w:rFonts w:ascii="Arial" w:hAnsi="Arial" w:cs="Arial"/>
          <w:i/>
          <w:lang w:val="ro-RO"/>
        </w:rPr>
        <w:t xml:space="preserve">O.U.G. nr. 57/2007 </w:t>
      </w:r>
      <w:r w:rsidR="003332FD" w:rsidRPr="00CB0436">
        <w:rPr>
          <w:rFonts w:ascii="Arial" w:hAnsi="Arial" w:cs="Arial"/>
          <w:i/>
          <w:lang w:val="ro-RO" w:eastAsia="ar-SA"/>
        </w:rPr>
        <w:t>privind regimul ariilor naturale protejate, conservarea habitatelor naturale, a florei şi faunei sălbatice</w:t>
      </w:r>
      <w:r w:rsidR="003332FD" w:rsidRPr="00CB0436">
        <w:rPr>
          <w:rFonts w:ascii="Arial" w:hAnsi="Arial" w:cs="Arial"/>
          <w:i/>
          <w:lang w:val="ro-RO"/>
        </w:rPr>
        <w:t xml:space="preserve">, aprobată prin </w:t>
      </w:r>
      <w:r w:rsidRPr="00CB0436">
        <w:rPr>
          <w:rFonts w:ascii="Arial" w:hAnsi="Arial" w:cs="Arial"/>
          <w:i/>
          <w:lang w:val="ro-RO"/>
        </w:rPr>
        <w:t>Legea nr. 49/2011</w:t>
      </w:r>
      <w:r w:rsidR="006F6973" w:rsidRPr="00CB0436">
        <w:rPr>
          <w:rFonts w:ascii="Arial" w:hAnsi="Arial" w:cs="Arial"/>
          <w:i/>
          <w:lang w:val="ro-RO" w:eastAsia="ar-SA"/>
        </w:rPr>
        <w:t>,</w:t>
      </w:r>
      <w:r w:rsidR="006A3C09" w:rsidRPr="00CB0436">
        <w:rPr>
          <w:rFonts w:ascii="Arial" w:hAnsi="Arial" w:cs="Arial"/>
          <w:i/>
          <w:lang w:val="ro-RO" w:eastAsia="ar-SA"/>
        </w:rPr>
        <w:t xml:space="preserve"> cu modifică</w:t>
      </w:r>
      <w:r w:rsidR="005E1A69" w:rsidRPr="00CB0436">
        <w:rPr>
          <w:rFonts w:ascii="Arial" w:hAnsi="Arial" w:cs="Arial"/>
          <w:i/>
          <w:lang w:val="ro-RO" w:eastAsia="ar-SA"/>
        </w:rPr>
        <w:t>rile şi completările ulterioare</w:t>
      </w:r>
      <w:r w:rsidR="00CB0436" w:rsidRPr="00CB0436">
        <w:rPr>
          <w:rFonts w:ascii="Arial" w:hAnsi="Arial" w:cs="Arial"/>
          <w:i/>
          <w:color w:val="000000"/>
          <w:lang w:val="ro-RO" w:eastAsia="ar-SA"/>
        </w:rPr>
        <w:t>.</w:t>
      </w:r>
    </w:p>
    <w:p w:rsidR="00CB0436" w:rsidRPr="00CB0436" w:rsidRDefault="00CB0436" w:rsidP="00CB0436">
      <w:pPr>
        <w:pStyle w:val="ListParagraph"/>
        <w:spacing w:after="0" w:line="240" w:lineRule="auto"/>
        <w:jc w:val="both"/>
        <w:rPr>
          <w:rFonts w:ascii="Arial" w:hAnsi="Arial" w:cs="Arial"/>
          <w:i/>
          <w:lang w:val="ro-RO"/>
        </w:rPr>
      </w:pPr>
    </w:p>
    <w:p w:rsidR="00E4611E" w:rsidRPr="00412F9C" w:rsidRDefault="00E4611E" w:rsidP="00E4611E">
      <w:pPr>
        <w:autoSpaceDE w:val="0"/>
        <w:autoSpaceDN w:val="0"/>
        <w:adjustRightInd w:val="0"/>
        <w:spacing w:after="0" w:line="240" w:lineRule="auto"/>
        <w:ind w:firstLine="720"/>
        <w:jc w:val="both"/>
        <w:rPr>
          <w:rFonts w:ascii="Arial" w:hAnsi="Arial" w:cs="Arial"/>
          <w:b/>
          <w:lang w:val="ro-RO"/>
        </w:rPr>
      </w:pPr>
      <w:r w:rsidRPr="00412F9C">
        <w:rPr>
          <w:rFonts w:ascii="Arial" w:hAnsi="Arial" w:cs="Arial"/>
          <w:b/>
          <w:lang w:val="ro-RO"/>
        </w:rPr>
        <w:t>Condiţii de realizare a proiectului:</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1. Se vor respecta prevederile O.U.G. nr. 195/2005 privind protecţia mediului, cu modificările şi completările ulterioare.</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 xml:space="preserve">2. Materialele necesare pe parcursul execuţiei lucrărilor vor fi depozitate numai în locuri special amenajate, astfel încât să se asigure protecţia factorilor de mediu. </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lang w:val="ro-RO"/>
        </w:rPr>
      </w:pPr>
      <w:r w:rsidRPr="007716AA">
        <w:rPr>
          <w:rFonts w:ascii="Arial" w:hAnsi="Arial" w:cs="Arial"/>
          <w:i/>
          <w:lang w:val="ro-RO"/>
        </w:rPr>
        <w:t>3. Deşeurile menajere vor fi transportate prin relaţie contractuală cu operatorul de salubritate, iar deşeurile valorificabile se vor preda la societăţi specializate, autorizate pentru valorificarea lor.</w:t>
      </w:r>
      <w:r w:rsidRPr="007716AA">
        <w:rPr>
          <w:rFonts w:ascii="Arial" w:hAnsi="Arial" w:cs="Arial"/>
          <w:lang w:val="ro-RO"/>
        </w:rPr>
        <w:t xml:space="preserve"> </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4. Se interzice depozitarea necontrolată a deşeurilor (direct pe sol, etc.) ca şi incinerarea lor.</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5.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 xml:space="preserve">6. Nu se vor executa lucrări de reparaţii a motoarelor, schimbarea uleiului de motor şi hidraulic, alimentare cu carburanţi în zona de implementare a proiectului. Aceste operațiuni se vor efectua numai pe amplasamente autorizate. </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7.</w:t>
      </w:r>
      <w:r w:rsidRPr="007716AA">
        <w:rPr>
          <w:lang w:val="ro-RO"/>
        </w:rPr>
        <w:t xml:space="preserve"> </w:t>
      </w:r>
      <w:r w:rsidRPr="007716AA">
        <w:rPr>
          <w:rFonts w:ascii="Arial" w:hAnsi="Arial" w:cs="Arial"/>
          <w:i/>
          <w:lang w:val="ro-RO"/>
        </w:rPr>
        <w:t>La transportul materialelor şi pentru realizarea lucrărilor propuse se vor folosi numai căile de acces şi drumurile existente. Este strict interzisă traversarea cu mijloace auto a cursu</w:t>
      </w:r>
      <w:r w:rsidR="00192ECA">
        <w:rPr>
          <w:rFonts w:ascii="Arial" w:hAnsi="Arial" w:cs="Arial"/>
          <w:i/>
          <w:lang w:val="ro-RO"/>
        </w:rPr>
        <w:t>rilor</w:t>
      </w:r>
      <w:r w:rsidRPr="007716AA">
        <w:rPr>
          <w:rFonts w:ascii="Arial" w:hAnsi="Arial" w:cs="Arial"/>
          <w:i/>
          <w:lang w:val="ro-RO"/>
        </w:rPr>
        <w:t xml:space="preserve"> de apă direct prin albie.</w:t>
      </w:r>
    </w:p>
    <w:p w:rsidR="00E02D43" w:rsidRDefault="00694442" w:rsidP="0012231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8</w:t>
      </w:r>
      <w:r w:rsidR="0012231A" w:rsidRPr="007716AA">
        <w:rPr>
          <w:rFonts w:ascii="Arial" w:hAnsi="Arial" w:cs="Arial"/>
          <w:i/>
          <w:lang w:val="ro-RO"/>
        </w:rPr>
        <w:t xml:space="preserve">. Se interzice accesul de pe amplasament pe drumurile publice cu utilaje, maşini de transport necurăţate. </w:t>
      </w:r>
    </w:p>
    <w:p w:rsidR="0012231A" w:rsidRPr="007716AA" w:rsidRDefault="00694442" w:rsidP="0012231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9</w:t>
      </w:r>
      <w:r w:rsidR="0012231A" w:rsidRPr="007716AA">
        <w:rPr>
          <w:rFonts w:ascii="Arial" w:hAnsi="Arial" w:cs="Arial"/>
          <w:i/>
          <w:lang w:val="ro-RO"/>
        </w:rPr>
        <w:t>. Se vor lua toate măsurile necesare pentru:</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 xml:space="preserve"> </w:t>
      </w:r>
      <w:r w:rsidRPr="007716AA">
        <w:rPr>
          <w:rFonts w:ascii="Arial" w:hAnsi="Arial" w:cs="Arial"/>
          <w:i/>
          <w:lang w:val="ro-RO"/>
        </w:rPr>
        <w:t>- evitarea scurgerilor accidentale de produse petroliere de la mijloacele de transport utilizate;</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 xml:space="preserve"> </w:t>
      </w:r>
      <w:r w:rsidRPr="007716AA">
        <w:rPr>
          <w:rFonts w:ascii="Arial" w:hAnsi="Arial" w:cs="Arial"/>
          <w:i/>
          <w:lang w:val="ro-RO"/>
        </w:rPr>
        <w:t>- evitarea depozitării necontrolate a materialelor folosite şi a deşeurilor rezultate;</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 xml:space="preserve"> </w:t>
      </w:r>
      <w:r w:rsidRPr="007716AA">
        <w:rPr>
          <w:rFonts w:ascii="Arial" w:hAnsi="Arial" w:cs="Arial"/>
          <w:i/>
          <w:lang w:val="ro-RO"/>
        </w:rPr>
        <w:t>- asigurarea permanentă a stocului de materiale și dotări necesare pentru combaterea efectelor poluărilor accidentale (materiale absorbante).</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1</w:t>
      </w:r>
      <w:r w:rsidR="00694442">
        <w:rPr>
          <w:rFonts w:ascii="Arial" w:hAnsi="Arial" w:cs="Arial"/>
          <w:i/>
          <w:lang w:val="ro-RO"/>
        </w:rPr>
        <w:t>0</w:t>
      </w:r>
      <w:r w:rsidRPr="007716AA">
        <w:rPr>
          <w:rFonts w:ascii="Arial" w:hAnsi="Arial" w:cs="Arial"/>
          <w:i/>
          <w:lang w:val="ro-RO"/>
        </w:rPr>
        <w:t>. Suprafaţa de teren ocupată temporar pe perioada executării lucrărilor trebuie limitată la strictul necesar şi va fi adusă la starea iniţială după terminarea lucrărilor.</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1</w:t>
      </w:r>
      <w:r w:rsidR="00694442">
        <w:rPr>
          <w:rFonts w:ascii="Arial" w:hAnsi="Arial" w:cs="Arial"/>
          <w:i/>
          <w:lang w:val="ro-RO"/>
        </w:rPr>
        <w:t>1</w:t>
      </w:r>
      <w:r w:rsidRPr="007716AA">
        <w:rPr>
          <w:rFonts w:ascii="Arial" w:hAnsi="Arial" w:cs="Arial"/>
          <w:i/>
          <w:lang w:val="ro-RO"/>
        </w:rPr>
        <w:t xml:space="preserve">. La stabilirea programului de lucru şi de transport a materialelor necesare se vor lua măsuri de diminuare la minim a potenţialului disconfort creat locuitorilor sau obiectivelor de interes public. </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1</w:t>
      </w:r>
      <w:r w:rsidR="00694442">
        <w:rPr>
          <w:rFonts w:ascii="Arial" w:hAnsi="Arial" w:cs="Arial"/>
          <w:i/>
          <w:lang w:val="ro-RO"/>
        </w:rPr>
        <w:t>2</w:t>
      </w:r>
      <w:r w:rsidRPr="007716AA">
        <w:rPr>
          <w:rFonts w:ascii="Arial" w:hAnsi="Arial" w:cs="Arial"/>
          <w:i/>
          <w:lang w:val="ro-RO"/>
        </w:rPr>
        <w:t>. Se vor lua măsurile necesare pentru prevenirea degajării şi împrăştierii prafului (instalare barieră de protecţie, umectări ş.a.).</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1</w:t>
      </w:r>
      <w:r w:rsidR="00694442">
        <w:rPr>
          <w:rFonts w:ascii="Arial" w:hAnsi="Arial" w:cs="Arial"/>
          <w:i/>
          <w:lang w:val="ro-RO"/>
        </w:rPr>
        <w:t>3</w:t>
      </w:r>
      <w:r w:rsidRPr="007716AA">
        <w:rPr>
          <w:rFonts w:ascii="Arial" w:hAnsi="Arial" w:cs="Arial"/>
          <w:i/>
          <w:lang w:val="ro-RO"/>
        </w:rPr>
        <w:t>. 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12231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1</w:t>
      </w:r>
      <w:r w:rsidR="00694442">
        <w:rPr>
          <w:rFonts w:ascii="Arial" w:hAnsi="Arial" w:cs="Arial"/>
          <w:i/>
          <w:lang w:val="ro-RO"/>
        </w:rPr>
        <w:t>4</w:t>
      </w:r>
      <w:r w:rsidRPr="007716AA">
        <w:rPr>
          <w:rFonts w:ascii="Arial" w:hAnsi="Arial" w:cs="Arial"/>
          <w:i/>
          <w:lang w:val="ro-RO"/>
        </w:rPr>
        <w:t xml:space="preserve">. La terminarea lucrărilor se va dezafecta zona organizării de şantier, se vor îndepărta atât materialele rămase neutilizate cât şi deşeurile rezultate în timpul lucrărilor, iar suprafeţele de teren afectate de lucrările de execuţie </w:t>
      </w:r>
      <w:r w:rsidR="00E02D43">
        <w:rPr>
          <w:rFonts w:ascii="Arial" w:hAnsi="Arial" w:cs="Arial"/>
          <w:i/>
          <w:lang w:val="ro-RO"/>
        </w:rPr>
        <w:t xml:space="preserve">şi care nu fac obiectul proiectului, </w:t>
      </w:r>
      <w:r w:rsidRPr="007716AA">
        <w:rPr>
          <w:rFonts w:ascii="Arial" w:hAnsi="Arial" w:cs="Arial"/>
          <w:i/>
          <w:lang w:val="ro-RO"/>
        </w:rPr>
        <w:t>vor fi aduse la starea iniţială.</w:t>
      </w:r>
    </w:p>
    <w:p w:rsidR="0012231A" w:rsidRPr="00694442" w:rsidRDefault="001E71FD" w:rsidP="0012231A">
      <w:pPr>
        <w:tabs>
          <w:tab w:val="left" w:pos="270"/>
          <w:tab w:val="left" w:pos="1080"/>
        </w:tabs>
        <w:autoSpaceDE w:val="0"/>
        <w:autoSpaceDN w:val="0"/>
        <w:adjustRightInd w:val="0"/>
        <w:spacing w:after="0" w:line="240" w:lineRule="auto"/>
        <w:jc w:val="both"/>
        <w:rPr>
          <w:rFonts w:ascii="Arial" w:hAnsi="Arial" w:cs="Arial"/>
          <w:i/>
          <w:lang w:val="ro-RO"/>
        </w:rPr>
      </w:pPr>
      <w:r w:rsidRPr="00694442">
        <w:rPr>
          <w:rFonts w:ascii="Arial" w:hAnsi="Arial" w:cs="Arial"/>
          <w:i/>
          <w:lang w:val="ro-RO"/>
        </w:rPr>
        <w:t>1</w:t>
      </w:r>
      <w:r w:rsidR="00694442">
        <w:rPr>
          <w:rFonts w:ascii="Arial" w:hAnsi="Arial" w:cs="Arial"/>
          <w:i/>
          <w:lang w:val="ro-RO"/>
        </w:rPr>
        <w:t>5</w:t>
      </w:r>
      <w:r w:rsidR="0012231A" w:rsidRPr="00694442">
        <w:rPr>
          <w:rFonts w:ascii="Arial" w:hAnsi="Arial" w:cs="Arial"/>
          <w:i/>
          <w:lang w:val="ro-RO"/>
        </w:rPr>
        <w:t>. La execuția lucrărilor se vor respecta întocmai cele menționate în memoriul de prezentare (date, parametri), justificare a prezentei decizii.</w:t>
      </w:r>
    </w:p>
    <w:p w:rsidR="0012231A" w:rsidRPr="00694442" w:rsidRDefault="0012231A" w:rsidP="0012231A">
      <w:pPr>
        <w:autoSpaceDE w:val="0"/>
        <w:autoSpaceDN w:val="0"/>
        <w:adjustRightInd w:val="0"/>
        <w:spacing w:after="0" w:line="240" w:lineRule="auto"/>
        <w:jc w:val="both"/>
        <w:rPr>
          <w:rFonts w:ascii="Arial" w:hAnsi="Arial" w:cs="Arial"/>
          <w:i/>
          <w:lang w:val="ro-RO"/>
        </w:rPr>
      </w:pPr>
      <w:r w:rsidRPr="00694442">
        <w:rPr>
          <w:rFonts w:ascii="Arial" w:hAnsi="Arial" w:cs="Arial"/>
          <w:i/>
          <w:lang w:val="ro-RO"/>
        </w:rPr>
        <w:t>1</w:t>
      </w:r>
      <w:r w:rsidR="00694442">
        <w:rPr>
          <w:rFonts w:ascii="Arial" w:hAnsi="Arial" w:cs="Arial"/>
          <w:i/>
          <w:lang w:val="ro-RO"/>
        </w:rPr>
        <w:t>6</w:t>
      </w:r>
      <w:r w:rsidRPr="00694442">
        <w:rPr>
          <w:rFonts w:ascii="Arial" w:hAnsi="Arial" w:cs="Arial"/>
          <w:i/>
          <w:lang w:val="ro-RO"/>
        </w:rPr>
        <w:t>. La finalizarea investiţiei, titularul va notifica Agenţia pentru Protecţia Mediului Bistriţa-Năsăud pentru verificarea conformării cu actul de reglementare.</w:t>
      </w:r>
    </w:p>
    <w:p w:rsidR="0012231A" w:rsidRPr="00694442" w:rsidRDefault="0012231A" w:rsidP="0012231A">
      <w:pPr>
        <w:autoSpaceDE w:val="0"/>
        <w:autoSpaceDN w:val="0"/>
        <w:adjustRightInd w:val="0"/>
        <w:spacing w:after="0" w:line="240" w:lineRule="auto"/>
        <w:jc w:val="both"/>
        <w:rPr>
          <w:rFonts w:ascii="Arial" w:hAnsi="Arial" w:cs="Arial"/>
          <w:i/>
          <w:lang w:val="ro-RO"/>
        </w:rPr>
      </w:pPr>
    </w:p>
    <w:p w:rsidR="00E73954" w:rsidRDefault="00C9786A" w:rsidP="00CE37D7">
      <w:pPr>
        <w:autoSpaceDE w:val="0"/>
        <w:autoSpaceDN w:val="0"/>
        <w:adjustRightInd w:val="0"/>
        <w:spacing w:after="0" w:line="240" w:lineRule="auto"/>
        <w:jc w:val="both"/>
        <w:rPr>
          <w:rFonts w:ascii="Arial" w:hAnsi="Arial" w:cs="Arial"/>
          <w:b/>
          <w:lang w:val="ro-RO"/>
        </w:rPr>
      </w:pPr>
      <w:r w:rsidRPr="0074058D">
        <w:rPr>
          <w:rFonts w:ascii="Arial" w:hAnsi="Arial" w:cs="Arial"/>
          <w:lang w:val="ro-RO"/>
        </w:rPr>
        <w:tab/>
      </w:r>
      <w:r w:rsidR="00E73954" w:rsidRPr="0074058D">
        <w:rPr>
          <w:rFonts w:ascii="Arial" w:hAnsi="Arial" w:cs="Arial"/>
          <w:b/>
          <w:lang w:val="ro-RO"/>
        </w:rPr>
        <w:t>Prezentul act de reglementare este valabil pe toată perioada punerii în aplicare a proiectului</w:t>
      </w:r>
      <w:r w:rsidR="004C06CE" w:rsidRPr="0074058D">
        <w:rPr>
          <w:rFonts w:ascii="Arial" w:hAnsi="Arial" w:cs="Arial"/>
          <w:b/>
          <w:lang w:val="ro-RO"/>
        </w:rPr>
        <w:t>, dacă nu se produc modificări</w:t>
      </w:r>
      <w:r w:rsidR="00E73954" w:rsidRPr="0074058D">
        <w:rPr>
          <w:rFonts w:ascii="Arial" w:hAnsi="Arial" w:cs="Arial"/>
          <w:b/>
          <w:lang w:val="ro-RO"/>
        </w:rPr>
        <w:t>.</w:t>
      </w:r>
    </w:p>
    <w:p w:rsidR="00694442" w:rsidRPr="0074058D" w:rsidRDefault="00694442" w:rsidP="00CE37D7">
      <w:pPr>
        <w:autoSpaceDE w:val="0"/>
        <w:autoSpaceDN w:val="0"/>
        <w:adjustRightInd w:val="0"/>
        <w:spacing w:after="0" w:line="240" w:lineRule="auto"/>
        <w:jc w:val="both"/>
        <w:rPr>
          <w:rFonts w:ascii="Arial" w:hAnsi="Arial" w:cs="Arial"/>
          <w:b/>
          <w:lang w:val="ro-RO"/>
        </w:rPr>
      </w:pPr>
    </w:p>
    <w:p w:rsidR="00E73954" w:rsidRDefault="00E73954" w:rsidP="00E73954">
      <w:pPr>
        <w:autoSpaceDE w:val="0"/>
        <w:autoSpaceDN w:val="0"/>
        <w:adjustRightInd w:val="0"/>
        <w:spacing w:after="0" w:line="240" w:lineRule="auto"/>
        <w:ind w:firstLine="720"/>
        <w:jc w:val="both"/>
        <w:rPr>
          <w:rFonts w:ascii="Arial" w:hAnsi="Arial" w:cs="Arial"/>
          <w:b/>
          <w:snapToGrid w:val="0"/>
          <w:lang w:val="ro-RO"/>
        </w:rPr>
      </w:pPr>
      <w:r w:rsidRPr="0074058D">
        <w:rPr>
          <w:rFonts w:ascii="Arial" w:hAnsi="Arial" w:cs="Arial"/>
          <w:b/>
          <w:lang w:val="ro-RO"/>
        </w:rPr>
        <w:t>În cazul în care proiectul suferă modificări, titularul este obligat să notifice în scris</w:t>
      </w:r>
      <w:r w:rsidRPr="0074058D">
        <w:rPr>
          <w:rFonts w:ascii="Arial" w:hAnsi="Arial" w:cs="Arial"/>
          <w:b/>
          <w:i/>
          <w:snapToGrid w:val="0"/>
          <w:lang w:val="ro-RO"/>
        </w:rPr>
        <w:t xml:space="preserve"> Agenţia pentru Protecţia Mediului Bistriţa-Năsăud </w:t>
      </w:r>
      <w:r w:rsidRPr="0074058D">
        <w:rPr>
          <w:rFonts w:ascii="Arial" w:hAnsi="Arial" w:cs="Arial"/>
          <w:b/>
          <w:snapToGrid w:val="0"/>
          <w:lang w:val="ro-RO"/>
        </w:rPr>
        <w:t>asupra acestor modificări, înainte de realizarea acestora.</w:t>
      </w:r>
    </w:p>
    <w:p w:rsidR="00694442" w:rsidRPr="0074058D" w:rsidRDefault="00694442" w:rsidP="00E73954">
      <w:pPr>
        <w:autoSpaceDE w:val="0"/>
        <w:autoSpaceDN w:val="0"/>
        <w:adjustRightInd w:val="0"/>
        <w:spacing w:after="0" w:line="240" w:lineRule="auto"/>
        <w:ind w:firstLine="720"/>
        <w:jc w:val="both"/>
        <w:rPr>
          <w:rFonts w:ascii="Arial" w:hAnsi="Arial" w:cs="Arial"/>
          <w:b/>
          <w:snapToGrid w:val="0"/>
          <w:lang w:val="ro-RO"/>
        </w:rPr>
      </w:pPr>
    </w:p>
    <w:p w:rsidR="00EA3B8F" w:rsidRDefault="00EA3B8F" w:rsidP="00EA3B8F">
      <w:pPr>
        <w:spacing w:after="0" w:line="240" w:lineRule="auto"/>
        <w:ind w:firstLine="720"/>
        <w:jc w:val="both"/>
        <w:rPr>
          <w:rFonts w:ascii="Arial" w:hAnsi="Arial" w:cs="Arial"/>
          <w:b/>
          <w:lang w:val="ro-RO"/>
        </w:rPr>
      </w:pPr>
      <w:r>
        <w:rPr>
          <w:rFonts w:ascii="Arial" w:hAnsi="Arial" w:cs="Arial"/>
          <w:b/>
          <w:lang w:val="ro-RO"/>
        </w:rPr>
        <w:t>Nerespectarea prevederilor prezent</w:t>
      </w:r>
      <w:r w:rsidR="001A62DF">
        <w:rPr>
          <w:rFonts w:ascii="Arial" w:hAnsi="Arial" w:cs="Arial"/>
          <w:b/>
          <w:lang w:val="ro-RO"/>
        </w:rPr>
        <w:t>ului acord</w:t>
      </w:r>
      <w:r>
        <w:rPr>
          <w:rFonts w:ascii="Arial" w:hAnsi="Arial" w:cs="Arial"/>
          <w:b/>
          <w:lang w:val="ro-RO"/>
        </w:rPr>
        <w:t xml:space="preserve"> de mediu se sancţionează conform prevederilor legale în vigoare. </w:t>
      </w:r>
    </w:p>
    <w:p w:rsidR="00694442" w:rsidRDefault="00694442" w:rsidP="00EA3B8F">
      <w:pPr>
        <w:spacing w:after="0" w:line="240" w:lineRule="auto"/>
        <w:ind w:firstLine="720"/>
        <w:jc w:val="both"/>
        <w:rPr>
          <w:rFonts w:ascii="Arial" w:hAnsi="Arial" w:cs="Arial"/>
          <w:b/>
          <w:lang w:val="ro-RO"/>
        </w:rPr>
      </w:pPr>
    </w:p>
    <w:p w:rsidR="00E73954" w:rsidRPr="0074058D" w:rsidRDefault="00E73954" w:rsidP="00EA3B8F">
      <w:pPr>
        <w:spacing w:after="0" w:line="240" w:lineRule="auto"/>
        <w:ind w:firstLine="720"/>
        <w:jc w:val="both"/>
        <w:rPr>
          <w:rFonts w:ascii="Arial" w:hAnsi="Arial" w:cs="Arial"/>
          <w:b/>
          <w:lang w:val="ro-RO"/>
        </w:rPr>
      </w:pPr>
      <w:r w:rsidRPr="0074058D">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E73954" w:rsidRPr="0074058D" w:rsidRDefault="00E73954" w:rsidP="00E73954">
      <w:pPr>
        <w:autoSpaceDE w:val="0"/>
        <w:autoSpaceDN w:val="0"/>
        <w:adjustRightInd w:val="0"/>
        <w:spacing w:after="0" w:line="240" w:lineRule="auto"/>
        <w:ind w:firstLine="720"/>
        <w:jc w:val="both"/>
        <w:rPr>
          <w:rFonts w:ascii="Arial" w:hAnsi="Arial" w:cs="Arial"/>
          <w:sz w:val="20"/>
          <w:szCs w:val="20"/>
          <w:lang w:val="ro-RO"/>
        </w:rPr>
      </w:pPr>
    </w:p>
    <w:p w:rsidR="00E73954" w:rsidRPr="005E1A69" w:rsidRDefault="00E73954" w:rsidP="00E73954">
      <w:pPr>
        <w:autoSpaceDE w:val="0"/>
        <w:autoSpaceDN w:val="0"/>
        <w:adjustRightInd w:val="0"/>
        <w:spacing w:after="0" w:line="240" w:lineRule="auto"/>
        <w:ind w:firstLine="720"/>
        <w:jc w:val="both"/>
        <w:rPr>
          <w:rFonts w:ascii="Arial" w:hAnsi="Arial" w:cs="Arial"/>
          <w:lang w:val="ro-RO"/>
        </w:rPr>
      </w:pPr>
      <w:r w:rsidRPr="005E1A69">
        <w:rPr>
          <w:rFonts w:ascii="Arial" w:hAnsi="Arial" w:cs="Arial"/>
          <w:lang w:val="ro-RO"/>
        </w:rPr>
        <w:t>Prezenta decizie poate fi contestată în conformitate cu prevederile Hotărârii Guvernului nr. 445/2009 şi ale Legii contenciosului administrativ nr. 554/5004, cu modificările şi completările ulterioare.</w:t>
      </w:r>
    </w:p>
    <w:p w:rsidR="00E73954" w:rsidRPr="005E1A69" w:rsidRDefault="00E73954" w:rsidP="00E73954">
      <w:pPr>
        <w:autoSpaceDE w:val="0"/>
        <w:autoSpaceDN w:val="0"/>
        <w:adjustRightInd w:val="0"/>
        <w:spacing w:after="0" w:line="240" w:lineRule="auto"/>
        <w:ind w:firstLine="720"/>
        <w:jc w:val="both"/>
        <w:rPr>
          <w:rFonts w:ascii="Arial" w:hAnsi="Arial" w:cs="Arial"/>
          <w:i/>
          <w:iCs/>
          <w:lang w:val="ro-RO"/>
        </w:rPr>
      </w:pPr>
      <w:r w:rsidRPr="005E1A69">
        <w:rPr>
          <w:rFonts w:ascii="Arial" w:hAnsi="Arial" w:cs="Arial"/>
          <w:lang w:val="ro-RO"/>
        </w:rPr>
        <w:tab/>
      </w:r>
    </w:p>
    <w:p w:rsidR="00E73954" w:rsidRPr="00AD3789" w:rsidRDefault="00E73954" w:rsidP="00E73954">
      <w:pPr>
        <w:autoSpaceDE w:val="0"/>
        <w:autoSpaceDN w:val="0"/>
        <w:adjustRightInd w:val="0"/>
        <w:spacing w:after="0" w:line="240" w:lineRule="auto"/>
        <w:jc w:val="both"/>
        <w:rPr>
          <w:rFonts w:ascii="Arial" w:hAnsi="Arial" w:cs="Arial"/>
          <w:b/>
          <w:sz w:val="20"/>
          <w:szCs w:val="20"/>
          <w:lang w:val="ro-RO"/>
        </w:rPr>
      </w:pPr>
      <w:r w:rsidRPr="005E1A69">
        <w:rPr>
          <w:rFonts w:ascii="Arial" w:hAnsi="Arial" w:cs="Arial"/>
          <w:lang w:val="ro-RO"/>
        </w:rPr>
        <w:tab/>
      </w:r>
      <w:r w:rsidRPr="00AD3789">
        <w:rPr>
          <w:rFonts w:ascii="Arial" w:hAnsi="Arial" w:cs="Arial"/>
          <w:b/>
          <w:sz w:val="20"/>
          <w:szCs w:val="20"/>
          <w:lang w:val="ro-RO"/>
        </w:rPr>
        <w:t>Menţiuni despre procedura de contestare administrativă şi contencios administrativ.</w:t>
      </w:r>
    </w:p>
    <w:p w:rsidR="00E73954" w:rsidRPr="00AD3789" w:rsidRDefault="00E73954" w:rsidP="00E73954">
      <w:pPr>
        <w:autoSpaceDE w:val="0"/>
        <w:autoSpaceDN w:val="0"/>
        <w:adjustRightInd w:val="0"/>
        <w:spacing w:after="0" w:line="240" w:lineRule="auto"/>
        <w:jc w:val="both"/>
        <w:rPr>
          <w:rFonts w:ascii="Arial" w:hAnsi="Arial" w:cs="Arial"/>
          <w:sz w:val="20"/>
          <w:szCs w:val="20"/>
          <w:lang w:val="ro-RO"/>
        </w:rPr>
      </w:pPr>
      <w:r w:rsidRPr="00AD3789">
        <w:rPr>
          <w:rFonts w:ascii="Arial" w:hAnsi="Arial" w:cs="Arial"/>
          <w:sz w:val="20"/>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445/2009, cu respectarea prevederilor Legii contenciosului administrativ nr. 554/2004, cu modificările ulterioare.</w:t>
      </w:r>
    </w:p>
    <w:p w:rsidR="00E73954" w:rsidRPr="00AD3789" w:rsidRDefault="00E73954" w:rsidP="00E73954">
      <w:pPr>
        <w:autoSpaceDE w:val="0"/>
        <w:autoSpaceDN w:val="0"/>
        <w:adjustRightInd w:val="0"/>
        <w:spacing w:after="0" w:line="240" w:lineRule="auto"/>
        <w:jc w:val="both"/>
        <w:rPr>
          <w:rFonts w:ascii="Arial" w:hAnsi="Arial" w:cs="Arial"/>
          <w:sz w:val="20"/>
          <w:szCs w:val="20"/>
          <w:lang w:val="ro-RO"/>
        </w:rPr>
      </w:pPr>
      <w:r w:rsidRPr="00AD3789">
        <w:rPr>
          <w:rFonts w:ascii="Arial" w:hAnsi="Arial" w:cs="Arial"/>
          <w:sz w:val="20"/>
          <w:szCs w:val="20"/>
          <w:lang w:val="ro-RO"/>
        </w:rPr>
        <w:tab/>
        <w:t>Actele sau omisiunile Agenţiei pentru Protecţia Mediului Bistriţa-Năsăud, care fac obiectul participării publicului în procedura de evaluare a impactului asupra mediului, se atacă odată cu decizia etapei de încadrare.</w:t>
      </w:r>
    </w:p>
    <w:p w:rsidR="00E73954" w:rsidRPr="00AD3789" w:rsidRDefault="00E73954" w:rsidP="00E73954">
      <w:pPr>
        <w:autoSpaceDE w:val="0"/>
        <w:autoSpaceDN w:val="0"/>
        <w:adjustRightInd w:val="0"/>
        <w:spacing w:after="0" w:line="240" w:lineRule="auto"/>
        <w:jc w:val="both"/>
        <w:rPr>
          <w:rFonts w:ascii="Arial" w:hAnsi="Arial" w:cs="Arial"/>
          <w:sz w:val="20"/>
          <w:szCs w:val="20"/>
          <w:lang w:val="ro-RO"/>
        </w:rPr>
      </w:pPr>
      <w:r w:rsidRPr="00AD3789">
        <w:rPr>
          <w:rFonts w:ascii="Arial" w:hAnsi="Arial" w:cs="Arial"/>
          <w:sz w:val="20"/>
          <w:szCs w:val="20"/>
          <w:lang w:val="ro-RO"/>
        </w:rPr>
        <w:tab/>
        <w:t>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
    <w:p w:rsidR="00E73954" w:rsidRPr="00AD3789" w:rsidRDefault="00E73954" w:rsidP="00E73954">
      <w:pPr>
        <w:autoSpaceDE w:val="0"/>
        <w:autoSpaceDN w:val="0"/>
        <w:adjustRightInd w:val="0"/>
        <w:spacing w:after="0" w:line="240" w:lineRule="auto"/>
        <w:jc w:val="both"/>
        <w:rPr>
          <w:rFonts w:ascii="Arial" w:hAnsi="Arial" w:cs="Arial"/>
          <w:sz w:val="20"/>
          <w:szCs w:val="20"/>
          <w:lang w:val="ro-RO"/>
        </w:rPr>
      </w:pPr>
      <w:r w:rsidRPr="00AD3789">
        <w:rPr>
          <w:rFonts w:ascii="Arial" w:hAnsi="Arial" w:cs="Arial"/>
          <w:sz w:val="20"/>
          <w:szCs w:val="20"/>
          <w:lang w:val="ro-RO"/>
        </w:rPr>
        <w:tab/>
        <w:t>Soluţionarea cererii se face potrivit dispoziţiilor Legii nr.554/2004, cu modificările ulterioare.</w:t>
      </w:r>
    </w:p>
    <w:p w:rsidR="00E73954" w:rsidRPr="00AD3789" w:rsidRDefault="00E73954" w:rsidP="00E73954">
      <w:pPr>
        <w:autoSpaceDE w:val="0"/>
        <w:autoSpaceDN w:val="0"/>
        <w:adjustRightInd w:val="0"/>
        <w:spacing w:after="0" w:line="240" w:lineRule="auto"/>
        <w:jc w:val="both"/>
        <w:rPr>
          <w:rFonts w:ascii="Arial" w:hAnsi="Arial" w:cs="Arial"/>
          <w:sz w:val="20"/>
          <w:szCs w:val="20"/>
          <w:lang w:val="ro-RO"/>
        </w:rPr>
      </w:pPr>
      <w:r w:rsidRPr="00AD3789">
        <w:rPr>
          <w:rFonts w:ascii="Arial" w:hAnsi="Arial" w:cs="Arial"/>
          <w:sz w:val="20"/>
          <w:szCs w:val="20"/>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E73954" w:rsidRPr="00AD3789" w:rsidRDefault="00E73954" w:rsidP="00E73954">
      <w:pPr>
        <w:autoSpaceDE w:val="0"/>
        <w:autoSpaceDN w:val="0"/>
        <w:adjustRightInd w:val="0"/>
        <w:spacing w:after="0" w:line="240" w:lineRule="auto"/>
        <w:jc w:val="both"/>
        <w:rPr>
          <w:rFonts w:ascii="Arial" w:hAnsi="Arial" w:cs="Arial"/>
          <w:sz w:val="20"/>
          <w:szCs w:val="20"/>
          <w:lang w:val="ro-RO"/>
        </w:rPr>
      </w:pPr>
      <w:r w:rsidRPr="00AD3789">
        <w:rPr>
          <w:rFonts w:ascii="Arial" w:hAnsi="Arial" w:cs="Arial"/>
          <w:sz w:val="20"/>
          <w:szCs w:val="20"/>
          <w:lang w:val="ro-RO"/>
        </w:rPr>
        <w:tab/>
        <w:t>Agenţia pentru Protecţia Mediului Bistriţa-Năsăud are obligaţia de a răspunde la plângerea prealabilă în termen de 30 de zile de la data înregistrării acesteia.</w:t>
      </w:r>
    </w:p>
    <w:p w:rsidR="00E73954" w:rsidRPr="00AD3789" w:rsidRDefault="00E73954" w:rsidP="00E73954">
      <w:pPr>
        <w:autoSpaceDE w:val="0"/>
        <w:autoSpaceDN w:val="0"/>
        <w:adjustRightInd w:val="0"/>
        <w:spacing w:after="0" w:line="240" w:lineRule="auto"/>
        <w:jc w:val="both"/>
        <w:rPr>
          <w:rFonts w:ascii="Arial" w:hAnsi="Arial" w:cs="Arial"/>
          <w:sz w:val="20"/>
          <w:szCs w:val="20"/>
          <w:lang w:val="ro-RO"/>
        </w:rPr>
      </w:pPr>
    </w:p>
    <w:p w:rsidR="00E73954" w:rsidRPr="00052439" w:rsidRDefault="00E73954" w:rsidP="00E73954">
      <w:pPr>
        <w:autoSpaceDE w:val="0"/>
        <w:autoSpaceDN w:val="0"/>
        <w:adjustRightInd w:val="0"/>
        <w:spacing w:after="0" w:line="240" w:lineRule="auto"/>
        <w:jc w:val="both"/>
        <w:rPr>
          <w:rFonts w:ascii="Arial" w:hAnsi="Arial" w:cs="Arial"/>
          <w:lang w:val="ro-RO"/>
        </w:rPr>
      </w:pPr>
      <w:r w:rsidRPr="00052439">
        <w:rPr>
          <w:rFonts w:ascii="Arial" w:hAnsi="Arial" w:cs="Arial"/>
          <w:lang w:val="ro-RO"/>
        </w:rPr>
        <w:tab/>
      </w:r>
      <w:r w:rsidRPr="00052439">
        <w:rPr>
          <w:rFonts w:ascii="Arial" w:hAnsi="Arial" w:cs="Arial"/>
          <w:b/>
          <w:u w:val="single"/>
          <w:lang w:val="ro-RO"/>
        </w:rPr>
        <w:t>Procedura administrativă prealabilă este gratuită</w:t>
      </w:r>
      <w:r w:rsidRPr="00052439">
        <w:rPr>
          <w:rFonts w:ascii="Arial" w:hAnsi="Arial" w:cs="Arial"/>
          <w:lang w:val="ro-RO"/>
        </w:rPr>
        <w:t>.</w:t>
      </w:r>
    </w:p>
    <w:p w:rsidR="00502301" w:rsidRPr="00921299" w:rsidRDefault="00502301" w:rsidP="00E73954">
      <w:pPr>
        <w:autoSpaceDE w:val="0"/>
        <w:autoSpaceDN w:val="0"/>
        <w:adjustRightInd w:val="0"/>
        <w:spacing w:after="0" w:line="240" w:lineRule="auto"/>
        <w:jc w:val="both"/>
        <w:rPr>
          <w:rFonts w:ascii="Arial" w:hAnsi="Arial" w:cs="Arial"/>
          <w:sz w:val="20"/>
          <w:szCs w:val="20"/>
          <w:lang w:val="ro-RO"/>
        </w:rPr>
      </w:pPr>
    </w:p>
    <w:p w:rsidR="00E73954" w:rsidRPr="005E1A69" w:rsidRDefault="00E73954" w:rsidP="00E73954">
      <w:pPr>
        <w:spacing w:after="0" w:line="240" w:lineRule="auto"/>
        <w:jc w:val="both"/>
        <w:rPr>
          <w:rFonts w:ascii="Arial" w:hAnsi="Arial" w:cs="Arial"/>
          <w:snapToGrid w:val="0"/>
          <w:lang w:val="ro-RO"/>
        </w:rPr>
      </w:pPr>
    </w:p>
    <w:p w:rsidR="00E73954" w:rsidRPr="005E1A69" w:rsidRDefault="00E73954" w:rsidP="00E73954">
      <w:pPr>
        <w:spacing w:after="0" w:line="240" w:lineRule="auto"/>
        <w:jc w:val="both"/>
        <w:rPr>
          <w:rFonts w:ascii="Arial" w:hAnsi="Arial" w:cs="Arial"/>
          <w:snapToGrid w:val="0"/>
          <w:lang w:val="ro-RO"/>
        </w:rPr>
      </w:pPr>
      <w:r w:rsidRPr="005E1A69">
        <w:rPr>
          <w:rFonts w:ascii="Arial" w:hAnsi="Arial" w:cs="Arial"/>
          <w:snapToGrid w:val="0"/>
          <w:lang w:val="ro-RO"/>
        </w:rPr>
        <w:t xml:space="preserve">          DIRECTOR EXECUTIV,</w:t>
      </w:r>
      <w:r w:rsidRPr="005E1A69">
        <w:rPr>
          <w:rFonts w:ascii="Arial" w:hAnsi="Arial" w:cs="Arial"/>
          <w:snapToGrid w:val="0"/>
          <w:lang w:val="ro-RO"/>
        </w:rPr>
        <w:tab/>
      </w:r>
      <w:r w:rsidR="009932F9" w:rsidRPr="005E1A69">
        <w:rPr>
          <w:rFonts w:ascii="Arial" w:hAnsi="Arial" w:cs="Arial"/>
          <w:snapToGrid w:val="0"/>
          <w:lang w:val="ro-RO"/>
        </w:rPr>
        <w:t xml:space="preserve">                                                </w:t>
      </w:r>
      <w:r w:rsidR="005E1A69">
        <w:rPr>
          <w:rFonts w:ascii="Arial" w:hAnsi="Arial" w:cs="Arial"/>
          <w:snapToGrid w:val="0"/>
          <w:lang w:val="ro-RO"/>
        </w:rPr>
        <w:t xml:space="preserve">   </w:t>
      </w:r>
      <w:r w:rsidRPr="005E1A69">
        <w:rPr>
          <w:rFonts w:ascii="Arial" w:hAnsi="Arial" w:cs="Arial"/>
          <w:snapToGrid w:val="0"/>
          <w:lang w:val="ro-RO"/>
        </w:rPr>
        <w:t xml:space="preserve">ŞEF SERVICIU </w:t>
      </w:r>
    </w:p>
    <w:p w:rsidR="00E73954" w:rsidRPr="005E1A69" w:rsidRDefault="00E73954" w:rsidP="00E73954">
      <w:pPr>
        <w:spacing w:after="0" w:line="240" w:lineRule="auto"/>
        <w:jc w:val="both"/>
        <w:rPr>
          <w:rFonts w:ascii="Arial" w:hAnsi="Arial" w:cs="Arial"/>
          <w:snapToGrid w:val="0"/>
          <w:lang w:val="ro-RO"/>
        </w:rPr>
      </w:pP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t xml:space="preserve"> AVIZE, ACORDURI, AUTORIZAŢII,                        </w:t>
      </w:r>
    </w:p>
    <w:p w:rsidR="00E73954" w:rsidRPr="005E1A69" w:rsidRDefault="00E73954" w:rsidP="00E73954">
      <w:pPr>
        <w:spacing w:after="0" w:line="240" w:lineRule="auto"/>
        <w:jc w:val="both"/>
        <w:rPr>
          <w:rFonts w:ascii="Arial" w:hAnsi="Arial" w:cs="Arial"/>
          <w:snapToGrid w:val="0"/>
          <w:lang w:val="ro-RO"/>
        </w:rPr>
      </w:pPr>
      <w:r w:rsidRPr="005E1A69">
        <w:rPr>
          <w:rFonts w:ascii="Arial" w:hAnsi="Arial" w:cs="Arial"/>
          <w:snapToGrid w:val="0"/>
          <w:lang w:val="ro-RO"/>
        </w:rPr>
        <w:t xml:space="preserve">  biolog-chimist Sever Ioan ROMAN</w:t>
      </w:r>
    </w:p>
    <w:p w:rsidR="00E73954" w:rsidRPr="005E1A69" w:rsidRDefault="00E73954" w:rsidP="00E73954">
      <w:pPr>
        <w:jc w:val="both"/>
        <w:rPr>
          <w:rFonts w:ascii="Arial" w:hAnsi="Arial" w:cs="Arial"/>
          <w:snapToGrid w:val="0"/>
          <w:lang w:val="ro-RO"/>
        </w:rPr>
      </w:pP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009932F9" w:rsidRPr="005E1A69">
        <w:rPr>
          <w:rFonts w:ascii="Arial" w:hAnsi="Arial" w:cs="Arial"/>
          <w:snapToGrid w:val="0"/>
          <w:lang w:val="ro-RO"/>
        </w:rPr>
        <w:t xml:space="preserve">    </w:t>
      </w:r>
      <w:r w:rsidR="005E1A69">
        <w:rPr>
          <w:rFonts w:ascii="Arial" w:hAnsi="Arial" w:cs="Arial"/>
          <w:snapToGrid w:val="0"/>
          <w:lang w:val="ro-RO"/>
        </w:rPr>
        <w:t xml:space="preserve"> </w:t>
      </w:r>
      <w:r w:rsidR="00CB0436">
        <w:rPr>
          <w:rFonts w:ascii="Arial" w:hAnsi="Arial" w:cs="Arial"/>
          <w:snapToGrid w:val="0"/>
          <w:lang w:val="ro-RO"/>
        </w:rPr>
        <w:t xml:space="preserve">   </w:t>
      </w:r>
      <w:r w:rsidR="009F74F2">
        <w:rPr>
          <w:rFonts w:ascii="Arial" w:hAnsi="Arial" w:cs="Arial"/>
          <w:snapToGrid w:val="0"/>
          <w:lang w:val="ro-RO"/>
        </w:rPr>
        <w:t xml:space="preserve">   ing. Marinela Suciu</w:t>
      </w:r>
    </w:p>
    <w:p w:rsidR="004212BC" w:rsidRPr="005E1A69" w:rsidRDefault="004212BC" w:rsidP="00E73954">
      <w:pPr>
        <w:spacing w:after="0" w:line="240" w:lineRule="auto"/>
        <w:ind w:left="5760"/>
        <w:jc w:val="both"/>
        <w:rPr>
          <w:rFonts w:ascii="Arial" w:hAnsi="Arial" w:cs="Arial"/>
          <w:snapToGrid w:val="0"/>
          <w:lang w:val="ro-RO"/>
        </w:rPr>
      </w:pPr>
    </w:p>
    <w:p w:rsidR="00E73954" w:rsidRDefault="00E73954" w:rsidP="00E73954">
      <w:pPr>
        <w:spacing w:after="0" w:line="240" w:lineRule="auto"/>
        <w:ind w:left="5760"/>
        <w:jc w:val="both"/>
        <w:rPr>
          <w:rFonts w:ascii="Arial" w:hAnsi="Arial" w:cs="Arial"/>
          <w:snapToGrid w:val="0"/>
          <w:lang w:val="ro-RO"/>
        </w:rPr>
      </w:pPr>
    </w:p>
    <w:p w:rsidR="00E05823" w:rsidRDefault="00E05823" w:rsidP="00E73954">
      <w:pPr>
        <w:spacing w:after="0" w:line="240" w:lineRule="auto"/>
        <w:ind w:left="5760"/>
        <w:jc w:val="both"/>
        <w:rPr>
          <w:rFonts w:ascii="Arial" w:hAnsi="Arial" w:cs="Arial"/>
          <w:snapToGrid w:val="0"/>
          <w:lang w:val="ro-RO"/>
        </w:rPr>
      </w:pPr>
    </w:p>
    <w:p w:rsidR="00E05823" w:rsidRPr="005E1A69" w:rsidRDefault="00E05823" w:rsidP="00E73954">
      <w:pPr>
        <w:spacing w:after="0" w:line="240" w:lineRule="auto"/>
        <w:ind w:left="5760"/>
        <w:jc w:val="both"/>
        <w:rPr>
          <w:rFonts w:ascii="Arial" w:hAnsi="Arial" w:cs="Arial"/>
          <w:snapToGrid w:val="0"/>
          <w:lang w:val="ro-RO"/>
        </w:rPr>
      </w:pPr>
    </w:p>
    <w:p w:rsidR="00052439" w:rsidRDefault="00E73954" w:rsidP="00E73954">
      <w:pPr>
        <w:spacing w:after="0" w:line="240" w:lineRule="auto"/>
        <w:ind w:left="6480"/>
        <w:jc w:val="both"/>
        <w:rPr>
          <w:rFonts w:ascii="Arial" w:hAnsi="Arial" w:cs="Arial"/>
          <w:snapToGrid w:val="0"/>
          <w:lang w:val="ro-RO"/>
        </w:rPr>
      </w:pPr>
      <w:r w:rsidRPr="005E1A69">
        <w:rPr>
          <w:rFonts w:ascii="Arial" w:hAnsi="Arial" w:cs="Arial"/>
          <w:snapToGrid w:val="0"/>
          <w:lang w:val="ro-RO"/>
        </w:rPr>
        <w:t xml:space="preserve">       Î</w:t>
      </w:r>
      <w:r w:rsidR="004212BC" w:rsidRPr="005E1A69">
        <w:rPr>
          <w:rFonts w:ascii="Arial" w:hAnsi="Arial" w:cs="Arial"/>
          <w:snapToGrid w:val="0"/>
          <w:lang w:val="ro-RO"/>
        </w:rPr>
        <w:t>ntocmit</w:t>
      </w:r>
      <w:r w:rsidRPr="005E1A69">
        <w:rPr>
          <w:rFonts w:ascii="Arial" w:hAnsi="Arial" w:cs="Arial"/>
          <w:snapToGrid w:val="0"/>
          <w:lang w:val="ro-RO"/>
        </w:rPr>
        <w:t>,</w:t>
      </w:r>
    </w:p>
    <w:p w:rsidR="00E05823" w:rsidRPr="005E1A69" w:rsidRDefault="00E05823" w:rsidP="00E73954">
      <w:pPr>
        <w:spacing w:after="0" w:line="240" w:lineRule="auto"/>
        <w:ind w:left="6480"/>
        <w:jc w:val="both"/>
        <w:rPr>
          <w:rFonts w:ascii="Arial" w:hAnsi="Arial" w:cs="Arial"/>
          <w:snapToGrid w:val="0"/>
          <w:lang w:val="ro-RO"/>
        </w:rPr>
      </w:pPr>
    </w:p>
    <w:p w:rsidR="009F2F5A" w:rsidRPr="005E1A69" w:rsidRDefault="00E73954" w:rsidP="009932F9">
      <w:pPr>
        <w:spacing w:after="0" w:line="240" w:lineRule="auto"/>
        <w:ind w:left="6480"/>
        <w:jc w:val="both"/>
        <w:rPr>
          <w:rFonts w:ascii="Arial" w:hAnsi="Arial" w:cs="Arial"/>
          <w:b/>
          <w:bCs/>
          <w:color w:val="FFFFFF"/>
          <w:lang w:val="ro-RO"/>
        </w:rPr>
      </w:pPr>
      <w:r w:rsidRPr="005E1A69">
        <w:rPr>
          <w:rFonts w:ascii="Arial" w:hAnsi="Arial" w:cs="Arial"/>
          <w:snapToGrid w:val="0"/>
          <w:lang w:val="ro-RO"/>
        </w:rPr>
        <w:t xml:space="preserve">ing. </w:t>
      </w:r>
      <w:r w:rsidR="00CA4DFD" w:rsidRPr="005E1A69">
        <w:rPr>
          <w:rFonts w:ascii="Arial" w:hAnsi="Arial" w:cs="Arial"/>
          <w:snapToGrid w:val="0"/>
          <w:lang w:val="ro-RO"/>
        </w:rPr>
        <w:t>Livia Puşcaş</w:t>
      </w:r>
    </w:p>
    <w:sectPr w:rsidR="009F2F5A" w:rsidRPr="005E1A69" w:rsidSect="00B33D8E">
      <w:headerReference w:type="even" r:id="rId11"/>
      <w:headerReference w:type="default" r:id="rId12"/>
      <w:footerReference w:type="even" r:id="rId13"/>
      <w:footerReference w:type="default" r:id="rId14"/>
      <w:headerReference w:type="first" r:id="rId15"/>
      <w:footerReference w:type="first" r:id="rId16"/>
      <w:pgSz w:w="11907" w:h="16839" w:code="9"/>
      <w:pgMar w:top="709" w:right="992" w:bottom="85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3B0" w:rsidRDefault="002813B0" w:rsidP="0010560A">
      <w:pPr>
        <w:spacing w:after="0" w:line="240" w:lineRule="auto"/>
      </w:pPr>
      <w:r>
        <w:separator/>
      </w:r>
    </w:p>
  </w:endnote>
  <w:endnote w:type="continuationSeparator" w:id="0">
    <w:p w:rsidR="002813B0" w:rsidRDefault="002813B0"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04" w:rsidRDefault="009222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1305"/>
      <w:docPartObj>
        <w:docPartGallery w:val="Page Numbers (Bottom of Page)"/>
        <w:docPartUnique/>
      </w:docPartObj>
    </w:sdtPr>
    <w:sdtContent>
      <w:sdt>
        <w:sdtPr>
          <w:id w:val="565050477"/>
          <w:docPartObj>
            <w:docPartGallery w:val="Page Numbers (Top of Page)"/>
            <w:docPartUnique/>
          </w:docPartObj>
        </w:sdtPr>
        <w:sdtContent>
          <w:p w:rsidR="00922204" w:rsidRDefault="00922204">
            <w:pPr>
              <w:pStyle w:val="Footer"/>
              <w:jc w:val="center"/>
            </w:pPr>
            <w:proofErr w:type="spellStart"/>
            <w:r>
              <w:t>Pag</w:t>
            </w:r>
            <w:proofErr w:type="spellEnd"/>
            <w:r>
              <w:t xml:space="preserve">. </w:t>
            </w:r>
            <w:r w:rsidR="00947D70">
              <w:rPr>
                <w:b/>
                <w:sz w:val="24"/>
                <w:szCs w:val="24"/>
              </w:rPr>
              <w:fldChar w:fldCharType="begin"/>
            </w:r>
            <w:r>
              <w:rPr>
                <w:b/>
              </w:rPr>
              <w:instrText xml:space="preserve"> PAGE </w:instrText>
            </w:r>
            <w:r w:rsidR="00947D70">
              <w:rPr>
                <w:b/>
                <w:sz w:val="24"/>
                <w:szCs w:val="24"/>
              </w:rPr>
              <w:fldChar w:fldCharType="separate"/>
            </w:r>
            <w:r w:rsidR="001E63C3">
              <w:rPr>
                <w:b/>
                <w:noProof/>
              </w:rPr>
              <w:t>4</w:t>
            </w:r>
            <w:r w:rsidR="00947D70">
              <w:rPr>
                <w:b/>
                <w:sz w:val="24"/>
                <w:szCs w:val="24"/>
              </w:rPr>
              <w:fldChar w:fldCharType="end"/>
            </w:r>
            <w:r>
              <w:t>/</w:t>
            </w:r>
            <w:r w:rsidR="00947D70">
              <w:rPr>
                <w:b/>
                <w:sz w:val="24"/>
                <w:szCs w:val="24"/>
              </w:rPr>
              <w:fldChar w:fldCharType="begin"/>
            </w:r>
            <w:r>
              <w:rPr>
                <w:b/>
              </w:rPr>
              <w:instrText xml:space="preserve"> NUMPAGES  </w:instrText>
            </w:r>
            <w:r w:rsidR="00947D70">
              <w:rPr>
                <w:b/>
                <w:sz w:val="24"/>
                <w:szCs w:val="24"/>
              </w:rPr>
              <w:fldChar w:fldCharType="separate"/>
            </w:r>
            <w:r w:rsidR="001E63C3">
              <w:rPr>
                <w:b/>
                <w:noProof/>
              </w:rPr>
              <w:t>4</w:t>
            </w:r>
            <w:r w:rsidR="00947D70">
              <w:rPr>
                <w:b/>
                <w:sz w:val="24"/>
                <w:szCs w:val="24"/>
              </w:rPr>
              <w:fldChar w:fldCharType="end"/>
            </w:r>
          </w:p>
        </w:sdtContent>
      </w:sdt>
    </w:sdtContent>
  </w:sdt>
  <w:p w:rsidR="00922204" w:rsidRDefault="009222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04" w:rsidRDefault="009222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3B0" w:rsidRDefault="002813B0" w:rsidP="0010560A">
      <w:pPr>
        <w:spacing w:after="0" w:line="240" w:lineRule="auto"/>
      </w:pPr>
      <w:r>
        <w:separator/>
      </w:r>
    </w:p>
  </w:footnote>
  <w:footnote w:type="continuationSeparator" w:id="0">
    <w:p w:rsidR="002813B0" w:rsidRDefault="002813B0"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04" w:rsidRDefault="009222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04" w:rsidRDefault="009222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04" w:rsidRDefault="009222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9">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1">
    <w:nsid w:val="4D644DAE"/>
    <w:multiLevelType w:val="hybridMultilevel"/>
    <w:tmpl w:val="A3D6EA2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4">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7">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72991AE0"/>
    <w:multiLevelType w:val="hybridMultilevel"/>
    <w:tmpl w:val="09FEC0CE"/>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2">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3">
    <w:nsid w:val="7CFA5E32"/>
    <w:multiLevelType w:val="hybridMultilevel"/>
    <w:tmpl w:val="B4523786"/>
    <w:lvl w:ilvl="0" w:tplc="227EC0FE">
      <w:start w:val="1"/>
      <w:numFmt w:val="bullet"/>
      <w:lvlText w:val="-"/>
      <w:lvlJc w:val="left"/>
      <w:pPr>
        <w:tabs>
          <w:tab w:val="num" w:pos="1068"/>
        </w:tabs>
        <w:ind w:left="1068" w:hanging="360"/>
      </w:pPr>
      <w:rPr>
        <w:rFonts w:ascii="Arial" w:eastAsia="Times New Roman" w:hAnsi="Arial" w:cs="Arial" w:hint="default"/>
        <w:color w:val="000000"/>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num w:numId="1">
    <w:abstractNumId w:val="14"/>
  </w:num>
  <w:num w:numId="2">
    <w:abstractNumId w:val="17"/>
  </w:num>
  <w:num w:numId="3">
    <w:abstractNumId w:val="9"/>
  </w:num>
  <w:num w:numId="4">
    <w:abstractNumId w:val="4"/>
  </w:num>
  <w:num w:numId="5">
    <w:abstractNumId w:val="1"/>
  </w:num>
  <w:num w:numId="6">
    <w:abstractNumId w:val="3"/>
  </w:num>
  <w:num w:numId="7">
    <w:abstractNumId w:val="5"/>
  </w:num>
  <w:num w:numId="8">
    <w:abstractNumId w:val="0"/>
  </w:num>
  <w:num w:numId="9">
    <w:abstractNumId w:val="12"/>
  </w:num>
  <w:num w:numId="10">
    <w:abstractNumId w:val="13"/>
  </w:num>
  <w:num w:numId="11">
    <w:abstractNumId w:val="21"/>
  </w:num>
  <w:num w:numId="12">
    <w:abstractNumId w:val="15"/>
  </w:num>
  <w:num w:numId="13">
    <w:abstractNumId w:val="7"/>
  </w:num>
  <w:num w:numId="14">
    <w:abstractNumId w:val="22"/>
  </w:num>
  <w:num w:numId="15">
    <w:abstractNumId w:val="1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8"/>
  </w:num>
  <w:num w:numId="19">
    <w:abstractNumId w:val="18"/>
  </w:num>
  <w:num w:numId="20">
    <w:abstractNumId w:val="6"/>
  </w:num>
  <w:num w:numId="21">
    <w:abstractNumId w:val="20"/>
  </w:num>
  <w:num w:numId="22">
    <w:abstractNumId w:val="19"/>
  </w:num>
  <w:num w:numId="23">
    <w:abstractNumId w:val="23"/>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0560A"/>
    <w:rsid w:val="000011F8"/>
    <w:rsid w:val="00011936"/>
    <w:rsid w:val="000119BD"/>
    <w:rsid w:val="00013189"/>
    <w:rsid w:val="00013F5D"/>
    <w:rsid w:val="00023C8E"/>
    <w:rsid w:val="00023D48"/>
    <w:rsid w:val="00024D96"/>
    <w:rsid w:val="00031326"/>
    <w:rsid w:val="000336A1"/>
    <w:rsid w:val="00037555"/>
    <w:rsid w:val="00040A61"/>
    <w:rsid w:val="00044403"/>
    <w:rsid w:val="00046017"/>
    <w:rsid w:val="00046049"/>
    <w:rsid w:val="00046DC0"/>
    <w:rsid w:val="00047255"/>
    <w:rsid w:val="00052439"/>
    <w:rsid w:val="000567A2"/>
    <w:rsid w:val="00056F49"/>
    <w:rsid w:val="00062D94"/>
    <w:rsid w:val="000637A4"/>
    <w:rsid w:val="00070BC2"/>
    <w:rsid w:val="00070DD3"/>
    <w:rsid w:val="0007594F"/>
    <w:rsid w:val="000866DE"/>
    <w:rsid w:val="00086B9A"/>
    <w:rsid w:val="000872A6"/>
    <w:rsid w:val="00093049"/>
    <w:rsid w:val="000940D6"/>
    <w:rsid w:val="000941EC"/>
    <w:rsid w:val="00095760"/>
    <w:rsid w:val="000957B0"/>
    <w:rsid w:val="000961A9"/>
    <w:rsid w:val="000A19A9"/>
    <w:rsid w:val="000A2029"/>
    <w:rsid w:val="000A5091"/>
    <w:rsid w:val="000B4E57"/>
    <w:rsid w:val="000B7F62"/>
    <w:rsid w:val="000C0C96"/>
    <w:rsid w:val="000C4375"/>
    <w:rsid w:val="000D0742"/>
    <w:rsid w:val="000D0D36"/>
    <w:rsid w:val="000D5BC3"/>
    <w:rsid w:val="000E08B3"/>
    <w:rsid w:val="000E08BC"/>
    <w:rsid w:val="000E339A"/>
    <w:rsid w:val="000F01D7"/>
    <w:rsid w:val="000F4697"/>
    <w:rsid w:val="000F5694"/>
    <w:rsid w:val="000F56BD"/>
    <w:rsid w:val="000F7781"/>
    <w:rsid w:val="0010560A"/>
    <w:rsid w:val="001066BB"/>
    <w:rsid w:val="00106940"/>
    <w:rsid w:val="001152F2"/>
    <w:rsid w:val="00117080"/>
    <w:rsid w:val="00117CBE"/>
    <w:rsid w:val="0012204D"/>
    <w:rsid w:val="0012231A"/>
    <w:rsid w:val="00122D39"/>
    <w:rsid w:val="00126182"/>
    <w:rsid w:val="001274F0"/>
    <w:rsid w:val="00130855"/>
    <w:rsid w:val="00132403"/>
    <w:rsid w:val="00140DBC"/>
    <w:rsid w:val="001458A8"/>
    <w:rsid w:val="001502CF"/>
    <w:rsid w:val="00162C95"/>
    <w:rsid w:val="00163BFA"/>
    <w:rsid w:val="00163FDA"/>
    <w:rsid w:val="00166EFD"/>
    <w:rsid w:val="0017069E"/>
    <w:rsid w:val="00170A56"/>
    <w:rsid w:val="001772F6"/>
    <w:rsid w:val="00180D2F"/>
    <w:rsid w:val="001872CB"/>
    <w:rsid w:val="0019006E"/>
    <w:rsid w:val="001925F5"/>
    <w:rsid w:val="00192ECA"/>
    <w:rsid w:val="00195A33"/>
    <w:rsid w:val="00195EA3"/>
    <w:rsid w:val="00196B36"/>
    <w:rsid w:val="001A568C"/>
    <w:rsid w:val="001A62DF"/>
    <w:rsid w:val="001A7996"/>
    <w:rsid w:val="001B0834"/>
    <w:rsid w:val="001C724E"/>
    <w:rsid w:val="001C7394"/>
    <w:rsid w:val="001D0270"/>
    <w:rsid w:val="001E1173"/>
    <w:rsid w:val="001E63C3"/>
    <w:rsid w:val="001E6B6A"/>
    <w:rsid w:val="001E71FD"/>
    <w:rsid w:val="001E7F8D"/>
    <w:rsid w:val="001F14EB"/>
    <w:rsid w:val="00206333"/>
    <w:rsid w:val="00211649"/>
    <w:rsid w:val="00213926"/>
    <w:rsid w:val="00214023"/>
    <w:rsid w:val="002176F5"/>
    <w:rsid w:val="00222A11"/>
    <w:rsid w:val="00232324"/>
    <w:rsid w:val="002422B0"/>
    <w:rsid w:val="00243963"/>
    <w:rsid w:val="00246E74"/>
    <w:rsid w:val="0025586E"/>
    <w:rsid w:val="002574AF"/>
    <w:rsid w:val="00271205"/>
    <w:rsid w:val="00274875"/>
    <w:rsid w:val="002749A9"/>
    <w:rsid w:val="00274D1B"/>
    <w:rsid w:val="0028053B"/>
    <w:rsid w:val="002813B0"/>
    <w:rsid w:val="0028462B"/>
    <w:rsid w:val="002847FF"/>
    <w:rsid w:val="00284FE2"/>
    <w:rsid w:val="00286C08"/>
    <w:rsid w:val="002871C5"/>
    <w:rsid w:val="00290A64"/>
    <w:rsid w:val="0029170F"/>
    <w:rsid w:val="00293FE2"/>
    <w:rsid w:val="00294796"/>
    <w:rsid w:val="00295C5C"/>
    <w:rsid w:val="00297FC9"/>
    <w:rsid w:val="002A0477"/>
    <w:rsid w:val="002A7DA6"/>
    <w:rsid w:val="002B4B5E"/>
    <w:rsid w:val="002B750E"/>
    <w:rsid w:val="002C1C4F"/>
    <w:rsid w:val="002C3198"/>
    <w:rsid w:val="002C3341"/>
    <w:rsid w:val="002C6A4A"/>
    <w:rsid w:val="002D0EEA"/>
    <w:rsid w:val="002D4414"/>
    <w:rsid w:val="002E3787"/>
    <w:rsid w:val="002E68D6"/>
    <w:rsid w:val="002F04D1"/>
    <w:rsid w:val="002F055B"/>
    <w:rsid w:val="002F55DE"/>
    <w:rsid w:val="00303A63"/>
    <w:rsid w:val="00312392"/>
    <w:rsid w:val="00317DE4"/>
    <w:rsid w:val="00320B7E"/>
    <w:rsid w:val="00327C84"/>
    <w:rsid w:val="00331286"/>
    <w:rsid w:val="003319AB"/>
    <w:rsid w:val="003332FD"/>
    <w:rsid w:val="00333CF2"/>
    <w:rsid w:val="00334DE6"/>
    <w:rsid w:val="00334F8A"/>
    <w:rsid w:val="0033682D"/>
    <w:rsid w:val="003404FC"/>
    <w:rsid w:val="00347395"/>
    <w:rsid w:val="0035097B"/>
    <w:rsid w:val="00350C68"/>
    <w:rsid w:val="00354986"/>
    <w:rsid w:val="00357B46"/>
    <w:rsid w:val="00363924"/>
    <w:rsid w:val="00374A17"/>
    <w:rsid w:val="003771B4"/>
    <w:rsid w:val="00377782"/>
    <w:rsid w:val="00377E7D"/>
    <w:rsid w:val="00383DC2"/>
    <w:rsid w:val="00394E35"/>
    <w:rsid w:val="00396094"/>
    <w:rsid w:val="003A062F"/>
    <w:rsid w:val="003A2D3C"/>
    <w:rsid w:val="003B028F"/>
    <w:rsid w:val="003C14A9"/>
    <w:rsid w:val="003C1720"/>
    <w:rsid w:val="003C23EE"/>
    <w:rsid w:val="003C3ED1"/>
    <w:rsid w:val="003C6148"/>
    <w:rsid w:val="003D0948"/>
    <w:rsid w:val="003D1D8B"/>
    <w:rsid w:val="003D6F2E"/>
    <w:rsid w:val="003E2A00"/>
    <w:rsid w:val="003E43F6"/>
    <w:rsid w:val="003E4AEC"/>
    <w:rsid w:val="003E6903"/>
    <w:rsid w:val="003F19EA"/>
    <w:rsid w:val="003F39EB"/>
    <w:rsid w:val="003F3DFD"/>
    <w:rsid w:val="003F4A7B"/>
    <w:rsid w:val="00404C7D"/>
    <w:rsid w:val="004108C0"/>
    <w:rsid w:val="00411776"/>
    <w:rsid w:val="00412F9C"/>
    <w:rsid w:val="0041758B"/>
    <w:rsid w:val="004212BC"/>
    <w:rsid w:val="00422A4B"/>
    <w:rsid w:val="00422B76"/>
    <w:rsid w:val="0042568F"/>
    <w:rsid w:val="0042650F"/>
    <w:rsid w:val="00430197"/>
    <w:rsid w:val="004368D6"/>
    <w:rsid w:val="00443B16"/>
    <w:rsid w:val="0044697F"/>
    <w:rsid w:val="00450E53"/>
    <w:rsid w:val="004526DC"/>
    <w:rsid w:val="00456A7A"/>
    <w:rsid w:val="00473A03"/>
    <w:rsid w:val="00474FC9"/>
    <w:rsid w:val="00475201"/>
    <w:rsid w:val="004765EB"/>
    <w:rsid w:val="00483107"/>
    <w:rsid w:val="00486528"/>
    <w:rsid w:val="00493A08"/>
    <w:rsid w:val="00494AE8"/>
    <w:rsid w:val="004976D8"/>
    <w:rsid w:val="00497B0D"/>
    <w:rsid w:val="004A1812"/>
    <w:rsid w:val="004A2AC9"/>
    <w:rsid w:val="004A34CF"/>
    <w:rsid w:val="004A3A25"/>
    <w:rsid w:val="004A5F3F"/>
    <w:rsid w:val="004A6F5B"/>
    <w:rsid w:val="004B29B8"/>
    <w:rsid w:val="004B5B99"/>
    <w:rsid w:val="004B7C7C"/>
    <w:rsid w:val="004C06CE"/>
    <w:rsid w:val="004C0DEF"/>
    <w:rsid w:val="004C4E8D"/>
    <w:rsid w:val="004C57C1"/>
    <w:rsid w:val="004C5B32"/>
    <w:rsid w:val="004C71B9"/>
    <w:rsid w:val="004D4798"/>
    <w:rsid w:val="004D6C37"/>
    <w:rsid w:val="004E2504"/>
    <w:rsid w:val="004E4678"/>
    <w:rsid w:val="004E5A4A"/>
    <w:rsid w:val="004E7171"/>
    <w:rsid w:val="004F0F5A"/>
    <w:rsid w:val="004F2C32"/>
    <w:rsid w:val="004F3DF5"/>
    <w:rsid w:val="004F5D59"/>
    <w:rsid w:val="00502301"/>
    <w:rsid w:val="00503947"/>
    <w:rsid w:val="00504EFF"/>
    <w:rsid w:val="00506323"/>
    <w:rsid w:val="0050643F"/>
    <w:rsid w:val="00506C55"/>
    <w:rsid w:val="005126C2"/>
    <w:rsid w:val="00515E10"/>
    <w:rsid w:val="005205EF"/>
    <w:rsid w:val="00521BB7"/>
    <w:rsid w:val="00527C86"/>
    <w:rsid w:val="005312E6"/>
    <w:rsid w:val="00532353"/>
    <w:rsid w:val="0053436D"/>
    <w:rsid w:val="00546AE7"/>
    <w:rsid w:val="00555B18"/>
    <w:rsid w:val="00557ADD"/>
    <w:rsid w:val="005602ED"/>
    <w:rsid w:val="005610C8"/>
    <w:rsid w:val="00564AA4"/>
    <w:rsid w:val="00571253"/>
    <w:rsid w:val="00573158"/>
    <w:rsid w:val="00574228"/>
    <w:rsid w:val="005748E8"/>
    <w:rsid w:val="00575325"/>
    <w:rsid w:val="0058248D"/>
    <w:rsid w:val="00584B5D"/>
    <w:rsid w:val="00586D0A"/>
    <w:rsid w:val="0059286F"/>
    <w:rsid w:val="00595FCA"/>
    <w:rsid w:val="00597EBE"/>
    <w:rsid w:val="005A3E32"/>
    <w:rsid w:val="005A57F1"/>
    <w:rsid w:val="005B076F"/>
    <w:rsid w:val="005B09B7"/>
    <w:rsid w:val="005B20C8"/>
    <w:rsid w:val="005B41C0"/>
    <w:rsid w:val="005C1C84"/>
    <w:rsid w:val="005C1E73"/>
    <w:rsid w:val="005C52FD"/>
    <w:rsid w:val="005C716F"/>
    <w:rsid w:val="005D3599"/>
    <w:rsid w:val="005D5BDA"/>
    <w:rsid w:val="005E1790"/>
    <w:rsid w:val="005E1A69"/>
    <w:rsid w:val="005E3E40"/>
    <w:rsid w:val="005E6E01"/>
    <w:rsid w:val="005F43D9"/>
    <w:rsid w:val="005F52B5"/>
    <w:rsid w:val="005F5EFA"/>
    <w:rsid w:val="00606943"/>
    <w:rsid w:val="00610D4E"/>
    <w:rsid w:val="0061677F"/>
    <w:rsid w:val="00617F2C"/>
    <w:rsid w:val="00621A67"/>
    <w:rsid w:val="006241A9"/>
    <w:rsid w:val="00624A27"/>
    <w:rsid w:val="00632117"/>
    <w:rsid w:val="0063255B"/>
    <w:rsid w:val="00644897"/>
    <w:rsid w:val="0064599E"/>
    <w:rsid w:val="0065046E"/>
    <w:rsid w:val="00650862"/>
    <w:rsid w:val="0065147F"/>
    <w:rsid w:val="00653AE3"/>
    <w:rsid w:val="00654F2F"/>
    <w:rsid w:val="00662841"/>
    <w:rsid w:val="006669BB"/>
    <w:rsid w:val="006676E4"/>
    <w:rsid w:val="00667BDA"/>
    <w:rsid w:val="006714C0"/>
    <w:rsid w:val="00677AD1"/>
    <w:rsid w:val="00682585"/>
    <w:rsid w:val="0068498C"/>
    <w:rsid w:val="00694442"/>
    <w:rsid w:val="00697DE0"/>
    <w:rsid w:val="006A3C09"/>
    <w:rsid w:val="006A7BD0"/>
    <w:rsid w:val="006B1C3A"/>
    <w:rsid w:val="006C097B"/>
    <w:rsid w:val="006C5B6A"/>
    <w:rsid w:val="006D49F0"/>
    <w:rsid w:val="006D4EF3"/>
    <w:rsid w:val="006E1E1E"/>
    <w:rsid w:val="006E3CAD"/>
    <w:rsid w:val="006E422E"/>
    <w:rsid w:val="006E47EA"/>
    <w:rsid w:val="006F132B"/>
    <w:rsid w:val="006F1C5F"/>
    <w:rsid w:val="006F6973"/>
    <w:rsid w:val="00702379"/>
    <w:rsid w:val="00704C0D"/>
    <w:rsid w:val="00706555"/>
    <w:rsid w:val="00707A74"/>
    <w:rsid w:val="00713E4B"/>
    <w:rsid w:val="007153B4"/>
    <w:rsid w:val="00715E37"/>
    <w:rsid w:val="0072296D"/>
    <w:rsid w:val="00722D28"/>
    <w:rsid w:val="007241B2"/>
    <w:rsid w:val="00726667"/>
    <w:rsid w:val="00730B39"/>
    <w:rsid w:val="00731D4A"/>
    <w:rsid w:val="00735602"/>
    <w:rsid w:val="0074058D"/>
    <w:rsid w:val="007419B0"/>
    <w:rsid w:val="00745D2A"/>
    <w:rsid w:val="0074690B"/>
    <w:rsid w:val="00747B0C"/>
    <w:rsid w:val="00754FFB"/>
    <w:rsid w:val="0075716C"/>
    <w:rsid w:val="007600B0"/>
    <w:rsid w:val="00765248"/>
    <w:rsid w:val="00767CC2"/>
    <w:rsid w:val="00776505"/>
    <w:rsid w:val="007813E3"/>
    <w:rsid w:val="007831E7"/>
    <w:rsid w:val="007839E2"/>
    <w:rsid w:val="00783FDE"/>
    <w:rsid w:val="00787E78"/>
    <w:rsid w:val="007929C8"/>
    <w:rsid w:val="00795EFA"/>
    <w:rsid w:val="007B3D76"/>
    <w:rsid w:val="007B3FEB"/>
    <w:rsid w:val="007B5387"/>
    <w:rsid w:val="007C0531"/>
    <w:rsid w:val="007C3BF2"/>
    <w:rsid w:val="007C6CE7"/>
    <w:rsid w:val="007D3BA6"/>
    <w:rsid w:val="007D3BBE"/>
    <w:rsid w:val="007D459B"/>
    <w:rsid w:val="007E13C8"/>
    <w:rsid w:val="007E616F"/>
    <w:rsid w:val="007E780C"/>
    <w:rsid w:val="007F7C39"/>
    <w:rsid w:val="00800985"/>
    <w:rsid w:val="008061F3"/>
    <w:rsid w:val="00807BF6"/>
    <w:rsid w:val="00811026"/>
    <w:rsid w:val="00821E1F"/>
    <w:rsid w:val="008221B4"/>
    <w:rsid w:val="00827F55"/>
    <w:rsid w:val="00832006"/>
    <w:rsid w:val="00835055"/>
    <w:rsid w:val="00841A12"/>
    <w:rsid w:val="0084548F"/>
    <w:rsid w:val="008476D6"/>
    <w:rsid w:val="00847D5D"/>
    <w:rsid w:val="00851170"/>
    <w:rsid w:val="00851F46"/>
    <w:rsid w:val="0085289E"/>
    <w:rsid w:val="00853BA9"/>
    <w:rsid w:val="00856DAE"/>
    <w:rsid w:val="00856FF9"/>
    <w:rsid w:val="00857A43"/>
    <w:rsid w:val="00864C6A"/>
    <w:rsid w:val="0087254D"/>
    <w:rsid w:val="00875F83"/>
    <w:rsid w:val="00877C0A"/>
    <w:rsid w:val="00894587"/>
    <w:rsid w:val="00894AA0"/>
    <w:rsid w:val="00894ED4"/>
    <w:rsid w:val="0089606B"/>
    <w:rsid w:val="00897870"/>
    <w:rsid w:val="0089789D"/>
    <w:rsid w:val="008A1902"/>
    <w:rsid w:val="008A2F6D"/>
    <w:rsid w:val="008A43F3"/>
    <w:rsid w:val="008B52E1"/>
    <w:rsid w:val="008B7668"/>
    <w:rsid w:val="008C00F8"/>
    <w:rsid w:val="008C14D6"/>
    <w:rsid w:val="008C1958"/>
    <w:rsid w:val="008C7ADB"/>
    <w:rsid w:val="008D3FF8"/>
    <w:rsid w:val="008D7863"/>
    <w:rsid w:val="008F2D99"/>
    <w:rsid w:val="008F3E68"/>
    <w:rsid w:val="008F7960"/>
    <w:rsid w:val="009012D9"/>
    <w:rsid w:val="0090175A"/>
    <w:rsid w:val="00910490"/>
    <w:rsid w:val="00915325"/>
    <w:rsid w:val="00917B29"/>
    <w:rsid w:val="00917E01"/>
    <w:rsid w:val="00921299"/>
    <w:rsid w:val="00922204"/>
    <w:rsid w:val="00922E62"/>
    <w:rsid w:val="009247DF"/>
    <w:rsid w:val="00925B97"/>
    <w:rsid w:val="00933190"/>
    <w:rsid w:val="00933232"/>
    <w:rsid w:val="00933C8B"/>
    <w:rsid w:val="00934245"/>
    <w:rsid w:val="00943E4D"/>
    <w:rsid w:val="00944AD5"/>
    <w:rsid w:val="00947D70"/>
    <w:rsid w:val="009533E5"/>
    <w:rsid w:val="009544FB"/>
    <w:rsid w:val="00955EED"/>
    <w:rsid w:val="00957825"/>
    <w:rsid w:val="00970AD4"/>
    <w:rsid w:val="00983C72"/>
    <w:rsid w:val="009932F9"/>
    <w:rsid w:val="0099518F"/>
    <w:rsid w:val="009968A0"/>
    <w:rsid w:val="009A121B"/>
    <w:rsid w:val="009A60B9"/>
    <w:rsid w:val="009B1DE0"/>
    <w:rsid w:val="009B2AA1"/>
    <w:rsid w:val="009B3344"/>
    <w:rsid w:val="009B4193"/>
    <w:rsid w:val="009B648B"/>
    <w:rsid w:val="009C20F2"/>
    <w:rsid w:val="009C2625"/>
    <w:rsid w:val="009D6B45"/>
    <w:rsid w:val="009E1D04"/>
    <w:rsid w:val="009E2EA8"/>
    <w:rsid w:val="009E6882"/>
    <w:rsid w:val="009F05B6"/>
    <w:rsid w:val="009F2F5A"/>
    <w:rsid w:val="009F33CC"/>
    <w:rsid w:val="009F3C8F"/>
    <w:rsid w:val="009F4C69"/>
    <w:rsid w:val="009F4F54"/>
    <w:rsid w:val="009F5473"/>
    <w:rsid w:val="009F74F2"/>
    <w:rsid w:val="00A00C3D"/>
    <w:rsid w:val="00A026B4"/>
    <w:rsid w:val="00A04574"/>
    <w:rsid w:val="00A07BFA"/>
    <w:rsid w:val="00A10FB7"/>
    <w:rsid w:val="00A1120A"/>
    <w:rsid w:val="00A12076"/>
    <w:rsid w:val="00A15581"/>
    <w:rsid w:val="00A161AA"/>
    <w:rsid w:val="00A16D8A"/>
    <w:rsid w:val="00A259E9"/>
    <w:rsid w:val="00A26E98"/>
    <w:rsid w:val="00A31B58"/>
    <w:rsid w:val="00A342C4"/>
    <w:rsid w:val="00A37490"/>
    <w:rsid w:val="00A41B4E"/>
    <w:rsid w:val="00A469F1"/>
    <w:rsid w:val="00A4756A"/>
    <w:rsid w:val="00A53C0D"/>
    <w:rsid w:val="00A558D9"/>
    <w:rsid w:val="00A55A3E"/>
    <w:rsid w:val="00A60767"/>
    <w:rsid w:val="00A60C18"/>
    <w:rsid w:val="00A63305"/>
    <w:rsid w:val="00A67D40"/>
    <w:rsid w:val="00A70A56"/>
    <w:rsid w:val="00A70BE8"/>
    <w:rsid w:val="00A77EEC"/>
    <w:rsid w:val="00A813D6"/>
    <w:rsid w:val="00A81AD9"/>
    <w:rsid w:val="00A82A46"/>
    <w:rsid w:val="00A9333B"/>
    <w:rsid w:val="00A96D60"/>
    <w:rsid w:val="00AA18DB"/>
    <w:rsid w:val="00AA2E0D"/>
    <w:rsid w:val="00AB3924"/>
    <w:rsid w:val="00AB3930"/>
    <w:rsid w:val="00AB402F"/>
    <w:rsid w:val="00AB5089"/>
    <w:rsid w:val="00AB5932"/>
    <w:rsid w:val="00AC19A6"/>
    <w:rsid w:val="00AC1CEE"/>
    <w:rsid w:val="00AC39FA"/>
    <w:rsid w:val="00AC5251"/>
    <w:rsid w:val="00AC7A87"/>
    <w:rsid w:val="00AC7D11"/>
    <w:rsid w:val="00AD1C4E"/>
    <w:rsid w:val="00AD3789"/>
    <w:rsid w:val="00AD762E"/>
    <w:rsid w:val="00AF0D51"/>
    <w:rsid w:val="00AF2FF6"/>
    <w:rsid w:val="00AF4E76"/>
    <w:rsid w:val="00AF5254"/>
    <w:rsid w:val="00B00457"/>
    <w:rsid w:val="00B015EF"/>
    <w:rsid w:val="00B01F60"/>
    <w:rsid w:val="00B03B20"/>
    <w:rsid w:val="00B05E39"/>
    <w:rsid w:val="00B07278"/>
    <w:rsid w:val="00B13339"/>
    <w:rsid w:val="00B1445B"/>
    <w:rsid w:val="00B15CED"/>
    <w:rsid w:val="00B20CAB"/>
    <w:rsid w:val="00B21B08"/>
    <w:rsid w:val="00B2469E"/>
    <w:rsid w:val="00B33D8E"/>
    <w:rsid w:val="00B34DB2"/>
    <w:rsid w:val="00B40691"/>
    <w:rsid w:val="00B418D4"/>
    <w:rsid w:val="00B41A08"/>
    <w:rsid w:val="00B42606"/>
    <w:rsid w:val="00B43A80"/>
    <w:rsid w:val="00B43DCC"/>
    <w:rsid w:val="00B44507"/>
    <w:rsid w:val="00B51A05"/>
    <w:rsid w:val="00B529F3"/>
    <w:rsid w:val="00B538CF"/>
    <w:rsid w:val="00B53C3D"/>
    <w:rsid w:val="00B540AA"/>
    <w:rsid w:val="00B5419E"/>
    <w:rsid w:val="00B567F3"/>
    <w:rsid w:val="00B613E7"/>
    <w:rsid w:val="00B75725"/>
    <w:rsid w:val="00B75E21"/>
    <w:rsid w:val="00B75E2B"/>
    <w:rsid w:val="00B75FD0"/>
    <w:rsid w:val="00B776FE"/>
    <w:rsid w:val="00B81576"/>
    <w:rsid w:val="00B82024"/>
    <w:rsid w:val="00B832DC"/>
    <w:rsid w:val="00B86CD4"/>
    <w:rsid w:val="00B905DB"/>
    <w:rsid w:val="00B93560"/>
    <w:rsid w:val="00B95C88"/>
    <w:rsid w:val="00B964A4"/>
    <w:rsid w:val="00BA5160"/>
    <w:rsid w:val="00BA629E"/>
    <w:rsid w:val="00BB037A"/>
    <w:rsid w:val="00BB0896"/>
    <w:rsid w:val="00BB0CB3"/>
    <w:rsid w:val="00BC4CF3"/>
    <w:rsid w:val="00BD3677"/>
    <w:rsid w:val="00BD44BB"/>
    <w:rsid w:val="00BD4956"/>
    <w:rsid w:val="00BD5E3A"/>
    <w:rsid w:val="00BE2264"/>
    <w:rsid w:val="00BE228F"/>
    <w:rsid w:val="00BE2EEA"/>
    <w:rsid w:val="00BF071F"/>
    <w:rsid w:val="00BF1D13"/>
    <w:rsid w:val="00BF7E88"/>
    <w:rsid w:val="00BF7FCB"/>
    <w:rsid w:val="00C04256"/>
    <w:rsid w:val="00C064E7"/>
    <w:rsid w:val="00C07538"/>
    <w:rsid w:val="00C11FCF"/>
    <w:rsid w:val="00C132E7"/>
    <w:rsid w:val="00C144A2"/>
    <w:rsid w:val="00C152AC"/>
    <w:rsid w:val="00C15D36"/>
    <w:rsid w:val="00C17461"/>
    <w:rsid w:val="00C204C6"/>
    <w:rsid w:val="00C2323C"/>
    <w:rsid w:val="00C27BE3"/>
    <w:rsid w:val="00C27EAA"/>
    <w:rsid w:val="00C37DA6"/>
    <w:rsid w:val="00C4392F"/>
    <w:rsid w:val="00C46B25"/>
    <w:rsid w:val="00C47447"/>
    <w:rsid w:val="00C50ADD"/>
    <w:rsid w:val="00C51B68"/>
    <w:rsid w:val="00C51C67"/>
    <w:rsid w:val="00C56359"/>
    <w:rsid w:val="00C57B9B"/>
    <w:rsid w:val="00C6259D"/>
    <w:rsid w:val="00C639A0"/>
    <w:rsid w:val="00C63F5E"/>
    <w:rsid w:val="00C64066"/>
    <w:rsid w:val="00C643FD"/>
    <w:rsid w:val="00C6462A"/>
    <w:rsid w:val="00C669CF"/>
    <w:rsid w:val="00C70496"/>
    <w:rsid w:val="00C73D10"/>
    <w:rsid w:val="00C81FB0"/>
    <w:rsid w:val="00C823A8"/>
    <w:rsid w:val="00C8297D"/>
    <w:rsid w:val="00C83093"/>
    <w:rsid w:val="00C8410A"/>
    <w:rsid w:val="00C91D8E"/>
    <w:rsid w:val="00C946B2"/>
    <w:rsid w:val="00C9786A"/>
    <w:rsid w:val="00CA4DFD"/>
    <w:rsid w:val="00CA6E0A"/>
    <w:rsid w:val="00CA7673"/>
    <w:rsid w:val="00CB0436"/>
    <w:rsid w:val="00CB08EB"/>
    <w:rsid w:val="00CB0FE7"/>
    <w:rsid w:val="00CB66CF"/>
    <w:rsid w:val="00CC19DB"/>
    <w:rsid w:val="00CC2BF6"/>
    <w:rsid w:val="00CD2190"/>
    <w:rsid w:val="00CD517A"/>
    <w:rsid w:val="00CD69C9"/>
    <w:rsid w:val="00CE37D7"/>
    <w:rsid w:val="00CF7034"/>
    <w:rsid w:val="00D04A15"/>
    <w:rsid w:val="00D07DE0"/>
    <w:rsid w:val="00D13C67"/>
    <w:rsid w:val="00D14AF3"/>
    <w:rsid w:val="00D15CD6"/>
    <w:rsid w:val="00D15F48"/>
    <w:rsid w:val="00D16CDE"/>
    <w:rsid w:val="00D176A7"/>
    <w:rsid w:val="00D17A24"/>
    <w:rsid w:val="00D23DF5"/>
    <w:rsid w:val="00D2763D"/>
    <w:rsid w:val="00D348C2"/>
    <w:rsid w:val="00D351F4"/>
    <w:rsid w:val="00D368B7"/>
    <w:rsid w:val="00D45BCE"/>
    <w:rsid w:val="00D46694"/>
    <w:rsid w:val="00D50EF1"/>
    <w:rsid w:val="00D51D91"/>
    <w:rsid w:val="00D51FD9"/>
    <w:rsid w:val="00D5449E"/>
    <w:rsid w:val="00D54C22"/>
    <w:rsid w:val="00D56E37"/>
    <w:rsid w:val="00D66662"/>
    <w:rsid w:val="00D70D7F"/>
    <w:rsid w:val="00D76771"/>
    <w:rsid w:val="00D81109"/>
    <w:rsid w:val="00D8203B"/>
    <w:rsid w:val="00D858CB"/>
    <w:rsid w:val="00D860BF"/>
    <w:rsid w:val="00D92E39"/>
    <w:rsid w:val="00DB0FE8"/>
    <w:rsid w:val="00DB45CE"/>
    <w:rsid w:val="00DB5F76"/>
    <w:rsid w:val="00DB6EE3"/>
    <w:rsid w:val="00DB7A70"/>
    <w:rsid w:val="00DC4694"/>
    <w:rsid w:val="00DC679A"/>
    <w:rsid w:val="00DD3FFF"/>
    <w:rsid w:val="00DD71D6"/>
    <w:rsid w:val="00DE2958"/>
    <w:rsid w:val="00DE3C7C"/>
    <w:rsid w:val="00DE6C93"/>
    <w:rsid w:val="00DF0C76"/>
    <w:rsid w:val="00DF1C71"/>
    <w:rsid w:val="00E02D43"/>
    <w:rsid w:val="00E0495F"/>
    <w:rsid w:val="00E05823"/>
    <w:rsid w:val="00E1349F"/>
    <w:rsid w:val="00E1484A"/>
    <w:rsid w:val="00E150AE"/>
    <w:rsid w:val="00E20CF7"/>
    <w:rsid w:val="00E26363"/>
    <w:rsid w:val="00E319B2"/>
    <w:rsid w:val="00E3286F"/>
    <w:rsid w:val="00E32B36"/>
    <w:rsid w:val="00E374C2"/>
    <w:rsid w:val="00E37963"/>
    <w:rsid w:val="00E41622"/>
    <w:rsid w:val="00E4611E"/>
    <w:rsid w:val="00E51362"/>
    <w:rsid w:val="00E52D55"/>
    <w:rsid w:val="00E562D3"/>
    <w:rsid w:val="00E614BB"/>
    <w:rsid w:val="00E6583A"/>
    <w:rsid w:val="00E73954"/>
    <w:rsid w:val="00E7499D"/>
    <w:rsid w:val="00E80612"/>
    <w:rsid w:val="00E85BF1"/>
    <w:rsid w:val="00E92F5E"/>
    <w:rsid w:val="00E97319"/>
    <w:rsid w:val="00E97B5C"/>
    <w:rsid w:val="00EA0728"/>
    <w:rsid w:val="00EA2969"/>
    <w:rsid w:val="00EA3B8F"/>
    <w:rsid w:val="00EA48A0"/>
    <w:rsid w:val="00EA4FF1"/>
    <w:rsid w:val="00EA5702"/>
    <w:rsid w:val="00EB4525"/>
    <w:rsid w:val="00EB6064"/>
    <w:rsid w:val="00EB6C6D"/>
    <w:rsid w:val="00EB793E"/>
    <w:rsid w:val="00EC0515"/>
    <w:rsid w:val="00EC1082"/>
    <w:rsid w:val="00EC323E"/>
    <w:rsid w:val="00ED0040"/>
    <w:rsid w:val="00ED4800"/>
    <w:rsid w:val="00ED5EB4"/>
    <w:rsid w:val="00EE05B7"/>
    <w:rsid w:val="00EE0FB8"/>
    <w:rsid w:val="00F10A5C"/>
    <w:rsid w:val="00F13027"/>
    <w:rsid w:val="00F15D86"/>
    <w:rsid w:val="00F17847"/>
    <w:rsid w:val="00F17EA7"/>
    <w:rsid w:val="00F216A9"/>
    <w:rsid w:val="00F251AD"/>
    <w:rsid w:val="00F27EDD"/>
    <w:rsid w:val="00F34619"/>
    <w:rsid w:val="00F36C6B"/>
    <w:rsid w:val="00F36F26"/>
    <w:rsid w:val="00F40CEA"/>
    <w:rsid w:val="00F40DF3"/>
    <w:rsid w:val="00F42F5D"/>
    <w:rsid w:val="00F4754F"/>
    <w:rsid w:val="00F51B55"/>
    <w:rsid w:val="00F51F37"/>
    <w:rsid w:val="00F52594"/>
    <w:rsid w:val="00F550EC"/>
    <w:rsid w:val="00F5763D"/>
    <w:rsid w:val="00F639DD"/>
    <w:rsid w:val="00F64392"/>
    <w:rsid w:val="00F71352"/>
    <w:rsid w:val="00F74D16"/>
    <w:rsid w:val="00F756F2"/>
    <w:rsid w:val="00F76DD4"/>
    <w:rsid w:val="00F81B11"/>
    <w:rsid w:val="00F846A5"/>
    <w:rsid w:val="00F87111"/>
    <w:rsid w:val="00F9537D"/>
    <w:rsid w:val="00F964E0"/>
    <w:rsid w:val="00FA16C8"/>
    <w:rsid w:val="00FA3943"/>
    <w:rsid w:val="00FA4466"/>
    <w:rsid w:val="00FB2461"/>
    <w:rsid w:val="00FB2FE8"/>
    <w:rsid w:val="00FB5429"/>
    <w:rsid w:val="00FC05F7"/>
    <w:rsid w:val="00FC4BDA"/>
    <w:rsid w:val="00FC51AE"/>
    <w:rsid w:val="00FC6308"/>
    <w:rsid w:val="00FD6556"/>
    <w:rsid w:val="00FD7FB3"/>
    <w:rsid w:val="00FE092A"/>
    <w:rsid w:val="00FE0BFD"/>
    <w:rsid w:val="00FE127A"/>
    <w:rsid w:val="00FE507B"/>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rsid w:val="00A26E98"/>
  </w:style>
  <w:style w:type="paragraph" w:customStyle="1" w:styleId="NoSpacing1">
    <w:name w:val="No Spacing1"/>
    <w:uiPriority w:val="99"/>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ph">
    <w:name w:val="List Paragraph"/>
    <w:basedOn w:val="Normal"/>
    <w:qFormat/>
    <w:rsid w:val="006F6973"/>
    <w:pPr>
      <w:ind w:left="720"/>
      <w:contextualSpacing/>
    </w:pPr>
    <w:rPr>
      <w:rFonts w:cs="Times New Roman"/>
    </w:rPr>
  </w:style>
  <w:style w:type="paragraph" w:styleId="BodyTextIndent">
    <w:name w:val="Body Text Indent"/>
    <w:basedOn w:val="Normal"/>
    <w:link w:val="BodyTextIndentChar"/>
    <w:uiPriority w:val="99"/>
    <w:semiHidden/>
    <w:unhideWhenUsed/>
    <w:rsid w:val="0012231A"/>
    <w:pPr>
      <w:spacing w:after="120"/>
      <w:ind w:left="283"/>
    </w:pPr>
  </w:style>
  <w:style w:type="character" w:customStyle="1" w:styleId="BodyTextIndentChar">
    <w:name w:val="Body Text Indent Char"/>
    <w:basedOn w:val="DefaultParagraphFont"/>
    <w:link w:val="BodyTextIndent"/>
    <w:uiPriority w:val="99"/>
    <w:semiHidden/>
    <w:rsid w:val="0012231A"/>
    <w:rPr>
      <w:rFonts w:cs="Calibri"/>
      <w:sz w:val="22"/>
      <w:szCs w:val="22"/>
    </w:rPr>
  </w:style>
  <w:style w:type="paragraph" w:customStyle="1" w:styleId="ParagrafNormal">
    <w:name w:val="ParagrafNormal"/>
    <w:basedOn w:val="Normal"/>
    <w:link w:val="ParagrafNormalCaracter"/>
    <w:uiPriority w:val="99"/>
    <w:rsid w:val="000F01D7"/>
    <w:pPr>
      <w:spacing w:before="120" w:after="120" w:line="240" w:lineRule="auto"/>
      <w:ind w:firstLine="576"/>
      <w:jc w:val="both"/>
    </w:pPr>
    <w:rPr>
      <w:rFonts w:ascii="Arial" w:eastAsia="Times New Roman" w:hAnsi="Arial" w:cs="Times New Roman"/>
      <w:sz w:val="28"/>
      <w:szCs w:val="28"/>
    </w:rPr>
  </w:style>
  <w:style w:type="character" w:customStyle="1" w:styleId="ParagrafNormalCaracter">
    <w:name w:val="ParagrafNormal Caracter"/>
    <w:link w:val="ParagrafNormal"/>
    <w:uiPriority w:val="99"/>
    <w:locked/>
    <w:rsid w:val="000F01D7"/>
    <w:rPr>
      <w:rFonts w:ascii="Arial" w:eastAsia="Times New Roman" w:hAnsi="Arial"/>
      <w:sz w:val="28"/>
      <w:szCs w:val="28"/>
    </w:rPr>
  </w:style>
  <w:style w:type="character" w:customStyle="1" w:styleId="text">
    <w:name w:val="text"/>
    <w:rsid w:val="000F01D7"/>
    <w:rPr>
      <w:rFonts w:ascii="Arial" w:hAnsi="Arial" w:cs="Times New Roman"/>
      <w:sz w:val="28"/>
      <w:szCs w:val="28"/>
    </w:rPr>
  </w:style>
  <w:style w:type="character" w:customStyle="1" w:styleId="tsp1">
    <w:name w:val="tsp1"/>
    <w:rsid w:val="00C91D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rsid w:val="00A26E98"/>
  </w:style>
  <w:style w:type="character" w:customStyle="1" w:styleId="tli1">
    <w:name w:val="tli1"/>
    <w:basedOn w:val="Fontdeparagrafimplicit"/>
    <w:rsid w:val="00A26E98"/>
  </w:style>
  <w:style w:type="character" w:customStyle="1" w:styleId="tpt1">
    <w:name w:val="tpt1"/>
    <w:rsid w:val="00A26E98"/>
  </w:style>
  <w:style w:type="paragraph" w:customStyle="1" w:styleId="NoSpacing1">
    <w:name w:val="No Spacing1"/>
    <w:uiPriority w:val="99"/>
    <w:rsid w:val="00504EFF"/>
    <w:rPr>
      <w:rFonts w:cs="Calibri"/>
      <w:sz w:val="22"/>
      <w:szCs w:val="22"/>
    </w:rPr>
  </w:style>
  <w:style w:type="paragraph" w:styleId="Frspaiere">
    <w:name w:val="No Spacing"/>
    <w:uiPriority w:val="1"/>
    <w:qFormat/>
    <w:rsid w:val="00504EFF"/>
    <w:rPr>
      <w:rFonts w:cs="Calibri"/>
      <w:sz w:val="22"/>
      <w:szCs w:val="22"/>
    </w:rPr>
  </w:style>
  <w:style w:type="character" w:styleId="Accentuat">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f">
    <w:name w:val="List Paragraph"/>
    <w:basedOn w:val="Normal"/>
    <w:qFormat/>
    <w:rsid w:val="006F6973"/>
    <w:pPr>
      <w:ind w:left="720"/>
      <w:contextualSpacing/>
    </w:pPr>
    <w:rPr>
      <w:rFonts w:cs="Times New Roman"/>
    </w:rPr>
  </w:style>
  <w:style w:type="paragraph" w:styleId="Indentcorptext">
    <w:name w:val="Body Text Indent"/>
    <w:basedOn w:val="Normal"/>
    <w:link w:val="IndentcorptextCaracter"/>
    <w:uiPriority w:val="99"/>
    <w:semiHidden/>
    <w:unhideWhenUsed/>
    <w:rsid w:val="0012231A"/>
    <w:pPr>
      <w:spacing w:after="120"/>
      <w:ind w:left="283"/>
    </w:pPr>
  </w:style>
  <w:style w:type="character" w:customStyle="1" w:styleId="IndentcorptextCaracter">
    <w:name w:val="Indent corp text Caracter"/>
    <w:basedOn w:val="Fontdeparagrafimplicit"/>
    <w:link w:val="Indentcorptext"/>
    <w:uiPriority w:val="99"/>
    <w:semiHidden/>
    <w:rsid w:val="0012231A"/>
    <w:rPr>
      <w:rFonts w:cs="Calibri"/>
      <w:sz w:val="22"/>
      <w:szCs w:val="22"/>
    </w:rPr>
  </w:style>
  <w:style w:type="paragraph" w:customStyle="1" w:styleId="ParagrafNormal">
    <w:name w:val="ParagrafNormal"/>
    <w:basedOn w:val="Normal"/>
    <w:link w:val="ParagrafNormalCaracter"/>
    <w:uiPriority w:val="99"/>
    <w:rsid w:val="000F01D7"/>
    <w:pPr>
      <w:spacing w:before="120" w:after="120" w:line="240" w:lineRule="auto"/>
      <w:ind w:firstLine="576"/>
      <w:jc w:val="both"/>
    </w:pPr>
    <w:rPr>
      <w:rFonts w:ascii="Arial" w:eastAsia="Times New Roman" w:hAnsi="Arial" w:cs="Times New Roman"/>
      <w:sz w:val="28"/>
      <w:szCs w:val="28"/>
      <w:lang w:val="x-none" w:eastAsia="x-none"/>
    </w:rPr>
  </w:style>
  <w:style w:type="character" w:customStyle="1" w:styleId="ParagrafNormalCaracter">
    <w:name w:val="ParagrafNormal Caracter"/>
    <w:link w:val="ParagrafNormal"/>
    <w:uiPriority w:val="99"/>
    <w:locked/>
    <w:rsid w:val="000F01D7"/>
    <w:rPr>
      <w:rFonts w:ascii="Arial" w:eastAsia="Times New Roman" w:hAnsi="Arial"/>
      <w:sz w:val="28"/>
      <w:szCs w:val="28"/>
      <w:lang w:val="x-none" w:eastAsia="x-none"/>
    </w:rPr>
  </w:style>
  <w:style w:type="character" w:customStyle="1" w:styleId="text">
    <w:name w:val="text"/>
    <w:rsid w:val="000F01D7"/>
    <w:rPr>
      <w:rFonts w:ascii="Arial" w:hAnsi="Arial" w:cs="Times New Roman"/>
      <w:sz w:val="28"/>
      <w:szCs w:val="28"/>
    </w:rPr>
  </w:style>
  <w:style w:type="character" w:customStyle="1" w:styleId="tsp1">
    <w:name w:val="tsp1"/>
    <w:rsid w:val="00C91D8E"/>
  </w:style>
</w:styles>
</file>

<file path=word/webSettings.xml><?xml version="1.0" encoding="utf-8"?>
<w:webSettings xmlns:r="http://schemas.openxmlformats.org/officeDocument/2006/relationships" xmlns:w="http://schemas.openxmlformats.org/wordprocessingml/2006/main">
  <w:divs>
    <w:div w:id="153029365">
      <w:bodyDiv w:val="1"/>
      <w:marLeft w:val="0"/>
      <w:marRight w:val="0"/>
      <w:marTop w:val="0"/>
      <w:marBottom w:val="0"/>
      <w:divBdr>
        <w:top w:val="none" w:sz="0" w:space="0" w:color="auto"/>
        <w:left w:val="none" w:sz="0" w:space="0" w:color="auto"/>
        <w:bottom w:val="none" w:sz="0" w:space="0" w:color="auto"/>
        <w:right w:val="none" w:sz="0" w:space="0" w:color="auto"/>
      </w:divBdr>
    </w:div>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B66F4-5193-4638-AED3-121D07F30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2042</Words>
  <Characters>12459</Characters>
  <Application>Microsoft Office Word</Application>
  <DocSecurity>0</DocSecurity>
  <Lines>103</Lines>
  <Paragraphs>28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7</cp:revision>
  <cp:lastPrinted>2017-01-05T09:45:00Z</cp:lastPrinted>
  <dcterms:created xsi:type="dcterms:W3CDTF">2017-06-26T06:48:00Z</dcterms:created>
  <dcterms:modified xsi:type="dcterms:W3CDTF">2017-06-28T12:00:00Z</dcterms:modified>
</cp:coreProperties>
</file>