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EC323E" w:rsidRDefault="00774486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 w:rsidRPr="00774486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65774647" r:id="rId9"/>
        </w:pict>
      </w:r>
      <w:r w:rsidR="0044697F" w:rsidRPr="00EC323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EC323E">
        <w:rPr>
          <w:lang w:val="ro-RO"/>
        </w:rPr>
        <w:tab/>
      </w:r>
    </w:p>
    <w:p w:rsidR="00AA2E0D" w:rsidRPr="00EC323E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303A63"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</w:t>
      </w:r>
      <w:r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</w:p>
    <w:p w:rsidR="00AA2E0D" w:rsidRPr="00EC323E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C323E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EC323E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EC323E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422B0" w:rsidRDefault="002422B0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AC5982" w:rsidRPr="00EC323E" w:rsidRDefault="00AC5982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807BF6" w:rsidRPr="00EC323E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63920" w:rsidRPr="005640FB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640FB">
        <w:rPr>
          <w:rFonts w:ascii="Arial" w:hAnsi="Arial" w:cs="Arial"/>
          <w:b/>
          <w:lang w:val="ro-RO"/>
        </w:rPr>
        <w:t xml:space="preserve">DECIZIA DE REVIZUIRE A DECIZIEI ETAPEI DE ÎNCADRARE </w:t>
      </w:r>
    </w:p>
    <w:p w:rsidR="00163920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640FB">
        <w:rPr>
          <w:rFonts w:ascii="Arial" w:hAnsi="Arial" w:cs="Arial"/>
          <w:b/>
          <w:lang w:val="ro-RO"/>
        </w:rPr>
        <w:t xml:space="preserve">Nr. </w:t>
      </w:r>
      <w:r w:rsidRPr="00163920">
        <w:rPr>
          <w:rFonts w:ascii="Arial" w:hAnsi="Arial" w:cs="Arial"/>
          <w:b/>
          <w:lang w:val="ro-RO"/>
        </w:rPr>
        <w:t>34</w:t>
      </w:r>
      <w:r w:rsidR="004A49A0">
        <w:rPr>
          <w:rFonts w:ascii="Arial" w:hAnsi="Arial" w:cs="Arial"/>
          <w:b/>
          <w:lang w:val="ro-RO"/>
        </w:rPr>
        <w:t>8</w:t>
      </w:r>
      <w:r w:rsidRPr="00163920">
        <w:rPr>
          <w:rFonts w:ascii="Arial" w:hAnsi="Arial" w:cs="Arial"/>
          <w:b/>
          <w:lang w:val="ro-RO"/>
        </w:rPr>
        <w:t xml:space="preserve"> din 07 IULIE 2017</w:t>
      </w:r>
    </w:p>
    <w:p w:rsidR="00163920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163920" w:rsidRPr="006D5EEA" w:rsidRDefault="00163920" w:rsidP="0016392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NR. </w:t>
      </w:r>
      <w:r>
        <w:rPr>
          <w:rFonts w:ascii="Arial" w:hAnsi="Arial" w:cs="Arial"/>
          <w:b/>
          <w:lang w:val="ro-RO"/>
        </w:rPr>
        <w:t>45</w:t>
      </w:r>
      <w:r w:rsidR="004A49A0">
        <w:rPr>
          <w:rFonts w:ascii="Arial" w:hAnsi="Arial" w:cs="Arial"/>
          <w:b/>
          <w:lang w:val="ro-RO"/>
        </w:rPr>
        <w:t>8</w:t>
      </w:r>
      <w:r w:rsidRPr="00F4378F">
        <w:rPr>
          <w:rFonts w:ascii="Arial" w:hAnsi="Arial" w:cs="Arial"/>
          <w:b/>
          <w:lang w:val="ro-RO"/>
        </w:rPr>
        <w:t xml:space="preserve"> din</w:t>
      </w:r>
      <w:r w:rsidRPr="006D5EEA">
        <w:rPr>
          <w:rFonts w:ascii="Arial" w:hAnsi="Arial" w:cs="Arial"/>
          <w:b/>
          <w:lang w:val="ro-RO"/>
        </w:rPr>
        <w:t xml:space="preserve"> 2</w:t>
      </w:r>
      <w:r>
        <w:rPr>
          <w:rFonts w:ascii="Arial" w:hAnsi="Arial" w:cs="Arial"/>
          <w:b/>
          <w:lang w:val="ro-RO"/>
        </w:rPr>
        <w:t>4</w:t>
      </w:r>
      <w:r w:rsidRPr="006D5EEA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AUGUST</w:t>
      </w:r>
      <w:r w:rsidRPr="006D5EEA">
        <w:rPr>
          <w:rFonts w:ascii="Arial" w:hAnsi="Arial" w:cs="Arial"/>
          <w:b/>
          <w:lang w:val="ro-RO"/>
        </w:rPr>
        <w:t xml:space="preserve"> 2017</w:t>
      </w:r>
    </w:p>
    <w:p w:rsidR="00807BF6" w:rsidRPr="00163920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6C5B6A" w:rsidRPr="00163920" w:rsidRDefault="006C5B6A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6C5B6A" w:rsidRPr="00163920" w:rsidRDefault="006C5B6A" w:rsidP="000A5091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 xml:space="preserve">Ca urmare a solicitării de </w:t>
      </w:r>
      <w:r w:rsidR="00511136">
        <w:rPr>
          <w:rFonts w:ascii="Arial" w:eastAsia="Times New Roman" w:hAnsi="Arial" w:cs="Arial"/>
          <w:lang w:val="ro-RO"/>
        </w:rPr>
        <w:t>revizuire</w:t>
      </w:r>
      <w:r w:rsidRPr="00163920">
        <w:rPr>
          <w:rFonts w:ascii="Arial" w:eastAsia="Times New Roman" w:hAnsi="Arial" w:cs="Arial"/>
          <w:lang w:val="ro-RO"/>
        </w:rPr>
        <w:t xml:space="preserve"> a </w:t>
      </w:r>
      <w:r w:rsidR="00511136">
        <w:rPr>
          <w:rFonts w:ascii="Arial" w:eastAsia="Times New Roman" w:hAnsi="Arial" w:cs="Arial"/>
          <w:lang w:val="ro-RO"/>
        </w:rPr>
        <w:t>Deciziei etapei de încadrare nr. 34</w:t>
      </w:r>
      <w:r w:rsidR="00BF1D6D">
        <w:rPr>
          <w:rFonts w:ascii="Arial" w:eastAsia="Times New Roman" w:hAnsi="Arial" w:cs="Arial"/>
          <w:lang w:val="ro-RO"/>
        </w:rPr>
        <w:t>8</w:t>
      </w:r>
      <w:r w:rsidR="00511136" w:rsidRPr="00DA2652">
        <w:rPr>
          <w:rFonts w:ascii="Arial" w:eastAsia="Times New Roman" w:hAnsi="Arial" w:cs="Arial"/>
          <w:b/>
          <w:lang w:val="ro-RO"/>
        </w:rPr>
        <w:t>/</w:t>
      </w:r>
      <w:r w:rsidR="00511136">
        <w:rPr>
          <w:rFonts w:ascii="Arial" w:eastAsia="Times New Roman" w:hAnsi="Arial" w:cs="Arial"/>
          <w:lang w:val="ro-RO"/>
        </w:rPr>
        <w:t>07.07.2017,</w:t>
      </w:r>
      <w:r w:rsidRPr="00163920">
        <w:rPr>
          <w:rFonts w:ascii="Arial" w:eastAsia="Times New Roman" w:hAnsi="Arial" w:cs="Arial"/>
          <w:lang w:val="ro-RO"/>
        </w:rPr>
        <w:t xml:space="preserve"> adresată de </w:t>
      </w:r>
      <w:r w:rsidRPr="00163920">
        <w:rPr>
          <w:rFonts w:ascii="Arial" w:hAnsi="Arial" w:cs="Arial"/>
          <w:lang w:val="ro-RO"/>
        </w:rPr>
        <w:t>S</w:t>
      </w:r>
      <w:r w:rsidR="005C30E0" w:rsidRPr="00163920">
        <w:rPr>
          <w:rFonts w:ascii="Arial" w:hAnsi="Arial" w:cs="Arial"/>
          <w:lang w:val="ro-RO"/>
        </w:rPr>
        <w:t>.</w:t>
      </w:r>
      <w:r w:rsidRPr="00163920">
        <w:rPr>
          <w:rFonts w:ascii="Arial" w:hAnsi="Arial" w:cs="Arial"/>
          <w:lang w:val="ro-RO"/>
        </w:rPr>
        <w:t>C</w:t>
      </w:r>
      <w:r w:rsidR="005C30E0" w:rsidRPr="00163920">
        <w:rPr>
          <w:rFonts w:ascii="Arial" w:hAnsi="Arial" w:cs="Arial"/>
          <w:lang w:val="ro-RO"/>
        </w:rPr>
        <w:t>.</w:t>
      </w:r>
      <w:r w:rsidRPr="00163920">
        <w:rPr>
          <w:rFonts w:ascii="Arial" w:hAnsi="Arial" w:cs="Arial"/>
          <w:lang w:val="ro-RO"/>
        </w:rPr>
        <w:t xml:space="preserve"> LUCRĂRI DRUMURI ȘI PODURI S</w:t>
      </w:r>
      <w:r w:rsidR="005C30E0" w:rsidRPr="00163920">
        <w:rPr>
          <w:rFonts w:ascii="Arial" w:hAnsi="Arial" w:cs="Arial"/>
          <w:lang w:val="ro-RO"/>
        </w:rPr>
        <w:t>.</w:t>
      </w:r>
      <w:r w:rsidRPr="00163920">
        <w:rPr>
          <w:rFonts w:ascii="Arial" w:hAnsi="Arial" w:cs="Arial"/>
          <w:lang w:val="ro-RO"/>
        </w:rPr>
        <w:t>A</w:t>
      </w:r>
      <w:r w:rsidR="005C30E0" w:rsidRPr="00163920">
        <w:rPr>
          <w:rFonts w:ascii="Arial" w:hAnsi="Arial" w:cs="Arial"/>
          <w:lang w:val="ro-RO"/>
        </w:rPr>
        <w:t>.</w:t>
      </w:r>
      <w:r w:rsidRPr="00163920">
        <w:rPr>
          <w:rFonts w:ascii="Arial" w:eastAsia="Times New Roman" w:hAnsi="Arial" w:cs="Arial"/>
          <w:lang w:val="ro-RO"/>
        </w:rPr>
        <w:t xml:space="preserve">, </w:t>
      </w:r>
      <w:r w:rsidRPr="00163920">
        <w:rPr>
          <w:rFonts w:ascii="Arial" w:hAnsi="Arial" w:cs="Arial"/>
          <w:lang w:val="ro-RO"/>
        </w:rPr>
        <w:t>cu sediul în municipiul Bistrița, str. Cuza-Vodă, nr. 17A, judeţul Bistriţa-Năsăud, pentru proiectul:</w:t>
      </w:r>
      <w:r w:rsidR="00511136">
        <w:rPr>
          <w:rFonts w:ascii="Arial" w:hAnsi="Arial" w:cs="Arial"/>
          <w:lang w:val="ro-RO"/>
        </w:rPr>
        <w:t xml:space="preserve"> </w:t>
      </w:r>
      <w:r w:rsidR="00511136">
        <w:rPr>
          <w:rFonts w:ascii="Arial" w:hAnsi="Arial" w:cs="Arial"/>
          <w:i/>
          <w:lang w:val="ro-RO"/>
        </w:rPr>
        <w:t>"</w:t>
      </w:r>
      <w:r w:rsidRPr="00163920">
        <w:rPr>
          <w:rFonts w:ascii="Arial" w:hAnsi="Arial" w:cs="Arial"/>
          <w:i/>
          <w:lang w:val="ro-RO"/>
        </w:rPr>
        <w:t xml:space="preserve">Instituire perimetru temporar de exploatare nisipuri și pietrișuri Florești Terasa - </w:t>
      </w:r>
      <w:bookmarkStart w:id="0" w:name="_GoBack"/>
      <w:bookmarkEnd w:id="0"/>
      <w:r w:rsidR="00BF1D6D">
        <w:rPr>
          <w:rFonts w:ascii="Arial" w:hAnsi="Arial" w:cs="Arial"/>
          <w:i/>
          <w:lang w:val="ro-RO"/>
        </w:rPr>
        <w:t>20</w:t>
      </w:r>
      <w:r w:rsidR="00511136">
        <w:rPr>
          <w:rFonts w:ascii="Arial" w:hAnsi="Arial" w:cs="Arial"/>
          <w:i/>
          <w:lang w:val="ro-RO"/>
        </w:rPr>
        <w:t>"</w:t>
      </w:r>
      <w:r w:rsidRPr="00163920">
        <w:rPr>
          <w:rFonts w:ascii="Arial" w:hAnsi="Arial" w:cs="Arial"/>
          <w:i/>
          <w:lang w:val="ro-RO"/>
        </w:rPr>
        <w:t xml:space="preserve">, </w:t>
      </w:r>
      <w:r w:rsidRPr="00163920">
        <w:rPr>
          <w:rFonts w:ascii="Arial" w:hAnsi="Arial" w:cs="Arial"/>
          <w:lang w:val="ro-RO"/>
        </w:rPr>
        <w:t xml:space="preserve">propus a fi amplasat în localitatea Florești, extravilan, comuna Nimigea, judeţul Bistriţa-Năsăud, înregistrată la Agenţia pentru Protecţia Mediului Bistriţa-Năsăud sub nr. </w:t>
      </w:r>
      <w:r w:rsidR="00DA2652">
        <w:rPr>
          <w:rFonts w:ascii="Arial" w:hAnsi="Arial" w:cs="Arial"/>
          <w:lang w:val="ro-RO"/>
        </w:rPr>
        <w:t>9</w:t>
      </w:r>
      <w:r w:rsidR="005C30E0" w:rsidRPr="00163920">
        <w:rPr>
          <w:rFonts w:ascii="Arial" w:hAnsi="Arial" w:cs="Arial"/>
          <w:lang w:val="ro-RO"/>
        </w:rPr>
        <w:t>.</w:t>
      </w:r>
      <w:r w:rsidR="00DA2652">
        <w:rPr>
          <w:rFonts w:ascii="Arial" w:hAnsi="Arial" w:cs="Arial"/>
          <w:lang w:val="ro-RO"/>
        </w:rPr>
        <w:t>301</w:t>
      </w:r>
      <w:r w:rsidRPr="00163920">
        <w:rPr>
          <w:rFonts w:ascii="Arial" w:hAnsi="Arial" w:cs="Arial"/>
          <w:lang w:val="ro-RO"/>
        </w:rPr>
        <w:t>/</w:t>
      </w:r>
      <w:r w:rsidR="005C30E0" w:rsidRPr="00163920">
        <w:rPr>
          <w:rFonts w:ascii="Arial" w:hAnsi="Arial" w:cs="Arial"/>
          <w:lang w:val="ro-RO"/>
        </w:rPr>
        <w:t>1</w:t>
      </w:r>
      <w:r w:rsidR="00DA2652">
        <w:rPr>
          <w:rFonts w:ascii="Arial" w:hAnsi="Arial" w:cs="Arial"/>
          <w:lang w:val="ro-RO"/>
        </w:rPr>
        <w:t>0</w:t>
      </w:r>
      <w:r w:rsidR="005C30E0" w:rsidRPr="00163920">
        <w:rPr>
          <w:rFonts w:ascii="Arial" w:hAnsi="Arial" w:cs="Arial"/>
          <w:lang w:val="ro-RO"/>
        </w:rPr>
        <w:t>.0</w:t>
      </w:r>
      <w:r w:rsidR="00DA2652">
        <w:rPr>
          <w:rFonts w:ascii="Arial" w:hAnsi="Arial" w:cs="Arial"/>
          <w:lang w:val="ro-RO"/>
        </w:rPr>
        <w:t>8</w:t>
      </w:r>
      <w:r w:rsidR="005C30E0" w:rsidRPr="00163920">
        <w:rPr>
          <w:rFonts w:ascii="Arial" w:hAnsi="Arial" w:cs="Arial"/>
          <w:lang w:val="ro-RO"/>
        </w:rPr>
        <w:t>.2017</w:t>
      </w:r>
      <w:r w:rsidRPr="00163920">
        <w:rPr>
          <w:rFonts w:ascii="Arial" w:eastAsia="Times New Roman" w:hAnsi="Arial" w:cs="Arial"/>
          <w:lang w:val="ro-RO"/>
        </w:rPr>
        <w:t xml:space="preserve">, </w:t>
      </w:r>
      <w:r w:rsidR="005C30E0" w:rsidRPr="00163920">
        <w:rPr>
          <w:rFonts w:ascii="Arial" w:eastAsia="Times New Roman" w:hAnsi="Arial" w:cs="Arial"/>
          <w:lang w:val="ro-RO"/>
        </w:rPr>
        <w:t xml:space="preserve">ultima </w:t>
      </w:r>
      <w:r w:rsidRPr="00163920">
        <w:rPr>
          <w:rFonts w:ascii="Arial" w:eastAsia="Times New Roman" w:hAnsi="Arial" w:cs="Arial"/>
          <w:lang w:val="ro-RO"/>
        </w:rPr>
        <w:t>completa</w:t>
      </w:r>
      <w:r w:rsidR="005C30E0" w:rsidRPr="00163920">
        <w:rPr>
          <w:rFonts w:ascii="Arial" w:eastAsia="Times New Roman" w:hAnsi="Arial" w:cs="Arial"/>
          <w:lang w:val="ro-RO"/>
        </w:rPr>
        <w:t>re</w:t>
      </w:r>
      <w:r w:rsidRPr="00163920">
        <w:rPr>
          <w:rFonts w:ascii="Arial" w:eastAsia="Times New Roman" w:hAnsi="Arial" w:cs="Arial"/>
          <w:lang w:val="ro-RO"/>
        </w:rPr>
        <w:t xml:space="preserve"> </w:t>
      </w:r>
      <w:r w:rsidR="005C30E0" w:rsidRPr="00163920">
        <w:rPr>
          <w:rFonts w:ascii="Arial" w:eastAsia="Times New Roman" w:hAnsi="Arial" w:cs="Arial"/>
          <w:lang w:val="ro-RO"/>
        </w:rPr>
        <w:t xml:space="preserve">cu </w:t>
      </w:r>
      <w:r w:rsidRPr="00163920">
        <w:rPr>
          <w:rFonts w:ascii="Arial" w:eastAsia="Times New Roman" w:hAnsi="Arial" w:cs="Arial"/>
          <w:lang w:val="ro-RO"/>
        </w:rPr>
        <w:t xml:space="preserve">nr. </w:t>
      </w:r>
      <w:r w:rsidR="00DA2652">
        <w:rPr>
          <w:rFonts w:ascii="Arial" w:eastAsia="Times New Roman" w:hAnsi="Arial" w:cs="Arial"/>
          <w:lang w:val="ro-RO"/>
        </w:rPr>
        <w:t>9</w:t>
      </w:r>
      <w:r w:rsidR="005C30E0" w:rsidRPr="00163920">
        <w:rPr>
          <w:rFonts w:ascii="Arial" w:eastAsia="Times New Roman" w:hAnsi="Arial" w:cs="Arial"/>
          <w:lang w:val="ro-RO"/>
        </w:rPr>
        <w:t>.</w:t>
      </w:r>
      <w:r w:rsidR="00DA2652">
        <w:rPr>
          <w:rFonts w:ascii="Arial" w:eastAsia="Times New Roman" w:hAnsi="Arial" w:cs="Arial"/>
          <w:lang w:val="ro-RO"/>
        </w:rPr>
        <w:t>73</w:t>
      </w:r>
      <w:r w:rsidR="00BF1D6D">
        <w:rPr>
          <w:rFonts w:ascii="Arial" w:eastAsia="Times New Roman" w:hAnsi="Arial" w:cs="Arial"/>
          <w:lang w:val="ro-RO"/>
        </w:rPr>
        <w:t>4</w:t>
      </w:r>
      <w:r w:rsidRPr="00163920">
        <w:rPr>
          <w:rFonts w:ascii="Arial" w:eastAsia="Times New Roman" w:hAnsi="Arial" w:cs="Arial"/>
          <w:lang w:val="ro-RO"/>
        </w:rPr>
        <w:t>/</w:t>
      </w:r>
      <w:r w:rsidR="00DA2652">
        <w:rPr>
          <w:rFonts w:ascii="Arial" w:eastAsia="Times New Roman" w:hAnsi="Arial" w:cs="Arial"/>
          <w:lang w:val="ro-RO"/>
        </w:rPr>
        <w:t>23.08</w:t>
      </w:r>
      <w:r w:rsidR="005C30E0" w:rsidRPr="00163920">
        <w:rPr>
          <w:rFonts w:ascii="Arial" w:eastAsia="Times New Roman" w:hAnsi="Arial" w:cs="Arial"/>
          <w:lang w:val="ro-RO"/>
        </w:rPr>
        <w:t>.2017</w:t>
      </w:r>
      <w:r w:rsidRPr="00163920">
        <w:rPr>
          <w:rFonts w:ascii="Arial" w:eastAsia="Times New Roman" w:hAnsi="Arial" w:cs="Arial"/>
          <w:lang w:val="ro-RO"/>
        </w:rPr>
        <w:t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9A7FA1">
        <w:rPr>
          <w:rFonts w:ascii="Arial" w:eastAsia="Times New Roman" w:hAnsi="Arial" w:cs="Arial"/>
          <w:i/>
          <w:lang w:val="ro-RO"/>
        </w:rPr>
        <w:t>30.08</w:t>
      </w:r>
      <w:r w:rsidR="005C30E0" w:rsidRPr="00163920">
        <w:rPr>
          <w:rFonts w:ascii="Arial" w:eastAsia="Times New Roman" w:hAnsi="Arial" w:cs="Arial"/>
          <w:i/>
          <w:lang w:val="ro-RO"/>
        </w:rPr>
        <w:t>.201</w:t>
      </w:r>
      <w:r w:rsidR="00476742" w:rsidRPr="00163920">
        <w:rPr>
          <w:rFonts w:ascii="Arial" w:eastAsia="Times New Roman" w:hAnsi="Arial" w:cs="Arial"/>
          <w:i/>
          <w:lang w:val="ro-RO"/>
        </w:rPr>
        <w:t>7</w:t>
      </w:r>
      <w:r w:rsidRPr="00163920">
        <w:rPr>
          <w:rFonts w:ascii="Arial" w:eastAsia="Times New Roman" w:hAnsi="Arial" w:cs="Arial"/>
          <w:lang w:val="ro-RO"/>
        </w:rPr>
        <w:t xml:space="preserve">, </w:t>
      </w:r>
      <w:r w:rsidR="009A7FA1">
        <w:rPr>
          <w:rFonts w:ascii="Arial" w:eastAsia="Times New Roman" w:hAnsi="Arial" w:cs="Arial"/>
          <w:lang w:val="ro-RO"/>
        </w:rPr>
        <w:t>revizuirea D.E.Î. nr</w:t>
      </w:r>
      <w:r w:rsidR="00BF1D6D">
        <w:rPr>
          <w:rFonts w:ascii="Arial" w:eastAsia="Times New Roman" w:hAnsi="Arial" w:cs="Arial"/>
          <w:lang w:val="ro-RO"/>
        </w:rPr>
        <w:t>.</w:t>
      </w:r>
      <w:r w:rsidR="009A7FA1">
        <w:rPr>
          <w:rFonts w:ascii="Arial" w:eastAsia="Times New Roman" w:hAnsi="Arial" w:cs="Arial"/>
          <w:lang w:val="ro-RO"/>
        </w:rPr>
        <w:t xml:space="preserve"> 34</w:t>
      </w:r>
      <w:r w:rsidR="00036F17">
        <w:rPr>
          <w:rFonts w:ascii="Arial" w:eastAsia="Times New Roman" w:hAnsi="Arial" w:cs="Arial"/>
          <w:lang w:val="ro-RO"/>
        </w:rPr>
        <w:t>8</w:t>
      </w:r>
      <w:r w:rsidR="009A7FA1">
        <w:rPr>
          <w:rFonts w:ascii="Arial" w:eastAsia="Times New Roman" w:hAnsi="Arial" w:cs="Arial"/>
          <w:lang w:val="ro-RO"/>
        </w:rPr>
        <w:t>/07.07.2017, emisă pentru</w:t>
      </w:r>
      <w:r w:rsidRPr="00163920">
        <w:rPr>
          <w:rFonts w:ascii="Arial" w:eastAsia="Times New Roman" w:hAnsi="Arial" w:cs="Arial"/>
          <w:lang w:val="ro-RO"/>
        </w:rPr>
        <w:t xml:space="preserve"> proiectul: </w:t>
      </w:r>
      <w:r w:rsidRPr="00163920">
        <w:rPr>
          <w:rFonts w:ascii="Arial" w:hAnsi="Arial" w:cs="Arial"/>
          <w:i/>
          <w:lang w:val="ro-RO"/>
        </w:rPr>
        <w:t xml:space="preserve">„Instituire perimetru temporar de exploatare nisipuri și pietrișuri Florești Terasa - </w:t>
      </w:r>
      <w:r w:rsidR="00036F17">
        <w:rPr>
          <w:rFonts w:ascii="Arial" w:hAnsi="Arial" w:cs="Arial"/>
          <w:i/>
          <w:lang w:val="ro-RO"/>
        </w:rPr>
        <w:t>20</w:t>
      </w:r>
      <w:r w:rsidRPr="00163920">
        <w:rPr>
          <w:rFonts w:ascii="Arial" w:hAnsi="Arial" w:cs="Arial"/>
          <w:i/>
          <w:lang w:val="ro-RO"/>
        </w:rPr>
        <w:t xml:space="preserve">”, </w:t>
      </w:r>
      <w:r w:rsidRPr="00163920">
        <w:rPr>
          <w:rFonts w:ascii="Arial" w:hAnsi="Arial" w:cs="Arial"/>
          <w:lang w:val="ro-RO"/>
        </w:rPr>
        <w:t>propus a fi amplasat în localitatea Florești, extravilan, comuna Nimigea, judeţul Bistriţa-Năsăud</w:t>
      </w:r>
      <w:r w:rsidRPr="00163920">
        <w:rPr>
          <w:rFonts w:ascii="Arial" w:eastAsia="Times New Roman" w:hAnsi="Arial" w:cs="Arial"/>
          <w:lang w:val="ro-RO"/>
        </w:rPr>
        <w:t xml:space="preserve">, </w:t>
      </w:r>
      <w:r w:rsidRPr="00163920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163920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>Justificarea prezentei decizii:</w:t>
      </w: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163920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E4611E" w:rsidRPr="00163920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a) proiectul intră sub incidenţa HG nr. 445/2009 privind evaluarea impactului anumitor proiecte publice şi private asupra mediului, fiind încadrat în Anexa 2 la punctul 2, lit. a), cariere, exploatări miniere de suprafaţă, altele decât cele prevăzute în anexa nr. 1; </w:t>
      </w:r>
    </w:p>
    <w:p w:rsidR="00E4611E" w:rsidRPr="00163920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b) suprafața amplasamentului este de </w:t>
      </w:r>
      <w:r w:rsidR="009515E2" w:rsidRPr="00163920">
        <w:rPr>
          <w:rFonts w:ascii="Arial" w:hAnsi="Arial" w:cs="Arial"/>
          <w:i/>
          <w:lang w:val="ro-RO"/>
        </w:rPr>
        <w:t>3</w:t>
      </w:r>
      <w:r w:rsidRPr="00163920">
        <w:rPr>
          <w:rFonts w:ascii="Arial" w:hAnsi="Arial" w:cs="Arial"/>
          <w:i/>
          <w:lang w:val="ro-RO"/>
        </w:rPr>
        <w:t>.</w:t>
      </w:r>
      <w:r w:rsidR="00036F17">
        <w:rPr>
          <w:rFonts w:ascii="Arial" w:hAnsi="Arial" w:cs="Arial"/>
          <w:i/>
          <w:lang w:val="ro-RO"/>
        </w:rPr>
        <w:t>9</w:t>
      </w:r>
      <w:r w:rsidRPr="00163920">
        <w:rPr>
          <w:rFonts w:ascii="Arial" w:hAnsi="Arial" w:cs="Arial"/>
          <w:i/>
          <w:lang w:val="ro-RO"/>
        </w:rPr>
        <w:t>00 m</w:t>
      </w:r>
      <w:r w:rsidRPr="00163920">
        <w:rPr>
          <w:rFonts w:ascii="Arial" w:hAnsi="Arial" w:cs="Arial"/>
          <w:i/>
          <w:vertAlign w:val="superscript"/>
          <w:lang w:val="ro-RO"/>
        </w:rPr>
        <w:t>2</w:t>
      </w:r>
      <w:r w:rsidRPr="00163920">
        <w:rPr>
          <w:rFonts w:ascii="Arial" w:hAnsi="Arial" w:cs="Arial"/>
          <w:i/>
          <w:lang w:val="ro-RO"/>
        </w:rPr>
        <w:t>, accesul se face din DJ 172, pe un drum de exploatare utilizat și de localnici;</w:t>
      </w:r>
    </w:p>
    <w:p w:rsidR="00E4611E" w:rsidRPr="00163920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- cantitatea totală de nisip şi pietriş care se va exploata va fi de aproximativ </w:t>
      </w:r>
      <w:r w:rsidR="00010C10">
        <w:rPr>
          <w:rFonts w:ascii="Arial" w:hAnsi="Arial" w:cs="Arial"/>
          <w:i/>
          <w:lang w:val="ro-RO"/>
        </w:rPr>
        <w:t>10.250</w:t>
      </w:r>
      <w:r w:rsidRPr="00163920">
        <w:rPr>
          <w:rFonts w:ascii="Arial" w:hAnsi="Arial" w:cs="Arial"/>
          <w:i/>
          <w:lang w:val="ro-RO"/>
        </w:rPr>
        <w:t xml:space="preserve"> m³, iar cantitatea de steril rezultată de aproximativ </w:t>
      </w:r>
      <w:r w:rsidR="00010C10">
        <w:rPr>
          <w:rFonts w:ascii="Arial" w:hAnsi="Arial" w:cs="Arial"/>
          <w:i/>
          <w:lang w:val="ro-RO"/>
        </w:rPr>
        <w:t>2</w:t>
      </w:r>
      <w:r w:rsidRPr="00163920">
        <w:rPr>
          <w:rFonts w:ascii="Arial" w:hAnsi="Arial" w:cs="Arial"/>
          <w:i/>
          <w:lang w:val="ro-RO"/>
        </w:rPr>
        <w:t>.</w:t>
      </w:r>
      <w:r w:rsidR="00010C10">
        <w:rPr>
          <w:rFonts w:ascii="Arial" w:hAnsi="Arial" w:cs="Arial"/>
          <w:i/>
          <w:lang w:val="ro-RO"/>
        </w:rPr>
        <w:t>10</w:t>
      </w:r>
      <w:r w:rsidRPr="00163920">
        <w:rPr>
          <w:rFonts w:ascii="Arial" w:hAnsi="Arial" w:cs="Arial"/>
          <w:i/>
          <w:lang w:val="ro-RO"/>
        </w:rPr>
        <w:t>0 m</w:t>
      </w:r>
      <w:r w:rsidRPr="00163920">
        <w:rPr>
          <w:rFonts w:ascii="Arial" w:hAnsi="Arial" w:cs="Arial"/>
          <w:i/>
          <w:vertAlign w:val="superscript"/>
          <w:lang w:val="ro-RO"/>
        </w:rPr>
        <w:t>3</w:t>
      </w:r>
      <w:r w:rsidRPr="00163920">
        <w:rPr>
          <w:rFonts w:ascii="Arial" w:hAnsi="Arial" w:cs="Arial"/>
          <w:i/>
          <w:lang w:val="ro-RO"/>
        </w:rPr>
        <w:t>;</w:t>
      </w:r>
    </w:p>
    <w:p w:rsidR="00E4611E" w:rsidRPr="00163920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- agregatele vor fi încărcate direct în mijloacele auto și vor fi transportate în balastiera proprie (balastiera Florești), în vederea prelucrării și/sau valorificării;</w:t>
      </w:r>
    </w:p>
    <w:p w:rsidR="00E4611E" w:rsidRPr="00163920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- exploatarea se face utilizând un excavator;</w:t>
      </w:r>
    </w:p>
    <w:p w:rsidR="00E4611E" w:rsidRPr="00163920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- după terminarea lucrărilor, perimetrul se va amenaja corespunzător, prin depunerea/împrăștierea/ nivelarea pământului rezultat din decopertare, compactarea umpluturilor, finisarea taluzurilor, înierbare, plantare arbori/arbuști, colectare/evacuare ape (după caz). Se va respecta planul de refacere a mediului;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c) nu se asigură utilităţi (alimentare cu apă, alimentare cu energie electrică), în perimetrul de exploatare;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- are depusă documentație în vederea obținerii avizului de gospodărire a apelor;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d) proiectul </w:t>
      </w:r>
      <w:r w:rsidRPr="00163920">
        <w:rPr>
          <w:rFonts w:ascii="Arial" w:hAnsi="Arial" w:cs="Arial"/>
          <w:i/>
          <w:iCs/>
          <w:lang w:val="ro-RO"/>
        </w:rPr>
        <w:t>nu este situat în arie dens populată;</w:t>
      </w:r>
      <w:r w:rsidRPr="00163920">
        <w:rPr>
          <w:rFonts w:ascii="Arial" w:hAnsi="Arial" w:cs="Arial"/>
          <w:i/>
          <w:lang w:val="ro-RO"/>
        </w:rPr>
        <w:t xml:space="preserve"> 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e) în zonă se desfăşoară activităţi de exploatare nisip şi pietriş, dar efectul cumulativ al acestora nu este semnificativ;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lastRenderedPageBreak/>
        <w:t>f) nu se utilizează substanţe periculoase pentru realizarea proiectului și pentru funcţionarea activității;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g) proiectul este situat în afara ariilor naturale protejate, a zonelor de protecţie specială sau arie în care standardele de calitate ale mediului, stabilite de legislaţie, au fost depăşite;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i/>
          <w:snapToGrid w:val="0"/>
          <w:lang w:val="ro-RO"/>
        </w:rPr>
        <w:t>h</w:t>
      </w:r>
      <w:r w:rsidRPr="00163920">
        <w:rPr>
          <w:rFonts w:ascii="Arial" w:hAnsi="Arial" w:cs="Arial"/>
          <w:i/>
          <w:lang w:val="ro-RO"/>
        </w:rPr>
        <w:t xml:space="preserve">) deşeurile rezultate, atât </w:t>
      </w:r>
      <w:r w:rsidRPr="00163920">
        <w:rPr>
          <w:rFonts w:ascii="Arial" w:hAnsi="Arial" w:cs="Arial"/>
          <w:i/>
          <w:snapToGrid w:val="0"/>
          <w:lang w:val="ro-RO"/>
        </w:rPr>
        <w:t>în etapa de realizare a investiţiei cât şi în perioada de funcţionare a obiectivului,</w:t>
      </w:r>
      <w:r w:rsidRPr="00163920">
        <w:rPr>
          <w:rFonts w:ascii="Arial" w:hAnsi="Arial" w:cs="Arial"/>
          <w:i/>
          <w:lang w:val="ro-RO"/>
        </w:rPr>
        <w:t xml:space="preserve"> se vor colecta selectiv şi vor fi preluate de firme autorizate. D</w:t>
      </w:r>
      <w:r w:rsidRPr="00163920">
        <w:rPr>
          <w:rFonts w:ascii="Arial" w:hAnsi="Arial" w:cs="Arial"/>
          <w:i/>
          <w:iCs/>
          <w:lang w:val="ro-RO"/>
        </w:rPr>
        <w:t>eşeurile menajere vor fi transportate şi depozitate prin relaţie contractua</w:t>
      </w:r>
      <w:r w:rsidR="00EC323E" w:rsidRPr="00163920">
        <w:rPr>
          <w:rFonts w:ascii="Arial" w:hAnsi="Arial" w:cs="Arial"/>
          <w:i/>
          <w:iCs/>
          <w:lang w:val="ro-RO"/>
        </w:rPr>
        <w:t>lă cu operatorul de salubritate;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i) sterilul rezultat va fi folosit pentru lucrări de refacere a mediului;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j) prin respectarea măsurilor preventive şi de protecţie a factorilor de mediu propuse, probabilitatea impactului asupra factorilor de mediu este redusă;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t xml:space="preserve">k) se utilizează </w:t>
      </w:r>
      <w:r w:rsidRPr="00163920">
        <w:rPr>
          <w:rFonts w:ascii="Arial" w:hAnsi="Arial" w:cs="Arial"/>
          <w:i/>
          <w:lang w:val="ro-RO"/>
        </w:rPr>
        <w:t>resurse naturale regenerabile</w:t>
      </w:r>
      <w:r w:rsidRPr="00163920">
        <w:rPr>
          <w:rFonts w:ascii="Arial" w:hAnsi="Arial" w:cs="Arial"/>
          <w:i/>
          <w:lang w:val="ro-RO" w:eastAsia="ar-SA"/>
        </w:rPr>
        <w:t>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iCs/>
          <w:lang w:val="ro-RO"/>
        </w:rPr>
        <w:t xml:space="preserve">l) </w:t>
      </w:r>
      <w:r w:rsidRPr="00163920">
        <w:rPr>
          <w:rFonts w:ascii="Arial" w:hAnsi="Arial" w:cs="Arial"/>
          <w:i/>
          <w:lang w:val="ro-RO"/>
        </w:rPr>
        <w:t xml:space="preserve">din analiza listei de control pentru etapa de încadrare, finalizată în şedinţa Comisiei de Analiză Tehnică, nu rezultă un impact semnificativ asupra mediului al proiectului propus; </w:t>
      </w:r>
    </w:p>
    <w:p w:rsidR="00E4611E" w:rsidRPr="00163920" w:rsidRDefault="00E4611E" w:rsidP="00E4611E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m) </w:t>
      </w:r>
      <w:r w:rsidR="000049E7" w:rsidRPr="00163920">
        <w:rPr>
          <w:rFonts w:ascii="Arial" w:hAnsi="Arial" w:cs="Arial"/>
          <w:i/>
          <w:lang w:val="ro-RO"/>
        </w:rPr>
        <w:t>pe parcursul derulării procedurii</w:t>
      </w:r>
      <w:r w:rsidRPr="00163920">
        <w:rPr>
          <w:rFonts w:ascii="Arial" w:hAnsi="Arial" w:cs="Arial"/>
          <w:i/>
          <w:lang w:val="ro-RO"/>
        </w:rPr>
        <w:t xml:space="preserve"> </w:t>
      </w:r>
      <w:r w:rsidR="000049E7" w:rsidRPr="00163920">
        <w:rPr>
          <w:rFonts w:ascii="Arial" w:hAnsi="Arial" w:cs="Arial"/>
          <w:i/>
          <w:lang w:val="ro-RO"/>
        </w:rPr>
        <w:t xml:space="preserve">de mediu, anunțurile publice au fost mediatizate </w:t>
      </w:r>
      <w:r w:rsidRPr="00163920">
        <w:rPr>
          <w:rFonts w:ascii="Arial" w:eastAsia="Times New Roman" w:hAnsi="Arial" w:cs="Arial"/>
          <w:i/>
          <w:lang w:val="ro-RO"/>
        </w:rPr>
        <w:t>prin</w:t>
      </w:r>
      <w:r w:rsidR="000049E7" w:rsidRPr="00163920">
        <w:rPr>
          <w:rFonts w:ascii="Arial" w:eastAsia="Times New Roman" w:hAnsi="Arial" w:cs="Arial"/>
          <w:i/>
          <w:lang w:val="ro-RO"/>
        </w:rPr>
        <w:t>:</w:t>
      </w:r>
      <w:r w:rsidRPr="00163920">
        <w:rPr>
          <w:rFonts w:ascii="Arial" w:eastAsia="Times New Roman" w:hAnsi="Arial" w:cs="Arial"/>
          <w:i/>
          <w:lang w:val="ro-RO"/>
        </w:rPr>
        <w:t xml:space="preserve"> afişare la sediul </w:t>
      </w:r>
      <w:r w:rsidR="009515E2" w:rsidRPr="00163920">
        <w:rPr>
          <w:rFonts w:ascii="Arial" w:eastAsia="Times New Roman" w:hAnsi="Arial" w:cs="Arial"/>
          <w:i/>
          <w:lang w:val="ro-RO"/>
        </w:rPr>
        <w:t xml:space="preserve">titluarului, la </w:t>
      </w:r>
      <w:r w:rsidRPr="00163920">
        <w:rPr>
          <w:rFonts w:ascii="Arial" w:eastAsia="Times New Roman" w:hAnsi="Arial" w:cs="Arial"/>
          <w:i/>
          <w:lang w:val="ro-RO"/>
        </w:rPr>
        <w:t>Primări</w:t>
      </w:r>
      <w:r w:rsidR="009515E2" w:rsidRPr="00163920">
        <w:rPr>
          <w:rFonts w:ascii="Arial" w:eastAsia="Times New Roman" w:hAnsi="Arial" w:cs="Arial"/>
          <w:i/>
          <w:lang w:val="ro-RO"/>
        </w:rPr>
        <w:t>a</w:t>
      </w:r>
      <w:r w:rsidRPr="00163920">
        <w:rPr>
          <w:rFonts w:ascii="Arial" w:eastAsia="Times New Roman" w:hAnsi="Arial" w:cs="Arial"/>
          <w:i/>
          <w:lang w:val="ro-RO"/>
        </w:rPr>
        <w:t xml:space="preserve"> Comunei Nimigea, publicare în presa locală şi afişare pe site-ul şi la sediul A.P.M. Bistriţa-Năsăud. 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163920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b/>
          <w:lang w:val="ro-RO"/>
        </w:rPr>
        <w:t>II.</w:t>
      </w:r>
      <w:r w:rsidRPr="00163920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a) proiectul propus nu intră sub incidenţa art. 28 din Legea nr. 49/2011 pentru aprobarea, cu modificări, a </w:t>
      </w:r>
      <w:r w:rsidRPr="00163920">
        <w:rPr>
          <w:rStyle w:val="tli1"/>
          <w:rFonts w:ascii="Arial" w:hAnsi="Arial" w:cs="Arial"/>
          <w:i/>
          <w:lang w:val="ro-RO"/>
        </w:rPr>
        <w:t xml:space="preserve">O.U.G. nr. 57/2007 </w:t>
      </w:r>
      <w:r w:rsidRPr="00163920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="009515E2" w:rsidRPr="00163920">
        <w:rPr>
          <w:rFonts w:ascii="Arial" w:hAnsi="Arial" w:cs="Arial"/>
          <w:i/>
          <w:lang w:val="ro-RO" w:eastAsia="ar-SA"/>
        </w:rPr>
        <w:t xml:space="preserve"> ÷ amplasament în afara ariilor naturale protejate</w:t>
      </w:r>
      <w:r w:rsidRPr="00163920">
        <w:rPr>
          <w:rFonts w:ascii="Arial" w:hAnsi="Arial" w:cs="Arial"/>
          <w:i/>
          <w:lang w:val="ro-RO"/>
        </w:rPr>
        <w:t>;</w:t>
      </w:r>
    </w:p>
    <w:p w:rsidR="00E4611E" w:rsidRPr="00163920" w:rsidRDefault="00E4611E" w:rsidP="00E4611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b) amplasamentul este situat la circa </w:t>
      </w:r>
      <w:r w:rsidR="009515E2" w:rsidRPr="00163920">
        <w:rPr>
          <w:rFonts w:ascii="Arial" w:hAnsi="Arial" w:cs="Arial"/>
          <w:i/>
          <w:lang w:val="ro-RO"/>
        </w:rPr>
        <w:t>35</w:t>
      </w:r>
      <w:r w:rsidRPr="00163920">
        <w:rPr>
          <w:rFonts w:ascii="Arial" w:hAnsi="Arial" w:cs="Arial"/>
          <w:i/>
          <w:lang w:val="ro-RO"/>
        </w:rPr>
        <w:t>0 m de limita arie protejată - Situl de importanță comunitară ROSCI 0393 Someșul Mare.</w:t>
      </w: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4611E" w:rsidRPr="00163920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>Condiţii de realizare a proiectului: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163920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</w:t>
      </w:r>
      <w:r w:rsidRPr="00163920">
        <w:rPr>
          <w:rFonts w:ascii="Arial" w:hAnsi="Arial" w:cs="Arial"/>
          <w:i/>
          <w:lang w:val="ro-RO"/>
        </w:rPr>
        <w:t xml:space="preserve">cu </w:t>
      </w:r>
      <w:r w:rsidRPr="00163920">
        <w:rPr>
          <w:rFonts w:ascii="Arial" w:hAnsi="Arial" w:cs="Arial"/>
          <w:i/>
          <w:lang w:val="ro-RO" w:eastAsia="ar-SA"/>
        </w:rPr>
        <w:t>modificările şi completările ulterioare.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2. Perimetrul temporar de exploatare va fi delimitat prin bornare şi va fi inscripţionat.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3. Materialele necesare pe parcursul execuţiei lucrărilor vor fi depozitate numai în locuri special amenajate, astfel încât să se asigure protecţia factorilor de mediu. Se interzice depozitarea necontrolată a deşeurilor.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4. Pe parcursul execuţiei lucrărilor se vor lua toate măsurile pentru prevenirea poluărilor accidentale, iar la finalizarea lucrărilor se impune refacerea la starea iniţială a terenurilor afectate de lucrări.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5. Mijloacele de transport şi utilajele folosite vor fi întreţinute corespunzător, pentru a se reduce emisiile de noxe în atmosferă şi scurgerile accidentale de carburanţi/lubrifianţi.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163920">
        <w:rPr>
          <w:rFonts w:ascii="Arial" w:hAnsi="Arial" w:cs="Arial"/>
          <w:bCs/>
          <w:i/>
          <w:lang w:val="ro-RO"/>
        </w:rPr>
        <w:t>6. Se vor asigura condiţii de umectare a căilor de acces în scopul prevenirii poluării atmosferei cu pulberi de praf.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7. Se vor lua măsurile necesare pentru:</w:t>
      </w:r>
    </w:p>
    <w:p w:rsidR="00E4611E" w:rsidRPr="00163920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E4611E" w:rsidRPr="00163920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lang w:val="ro-RO"/>
        </w:rPr>
        <w:t xml:space="preserve">   - </w:t>
      </w:r>
      <w:r w:rsidRPr="00163920">
        <w:rPr>
          <w:rFonts w:ascii="Arial" w:hAnsi="Arial" w:cs="Arial"/>
          <w:i/>
          <w:lang w:val="ro-RO"/>
        </w:rPr>
        <w:t>evitarea depozitării necontrolate a materialelor folosite.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163920">
        <w:rPr>
          <w:rFonts w:ascii="Arial" w:hAnsi="Arial" w:cs="Arial"/>
          <w:i/>
          <w:lang w:val="ro-RO"/>
        </w:rPr>
        <w:t>8. Se va asigura în permanenţă stocul de materiale şi dotări necesare pentru combaterea efectelor poluărilor accidentale (materiale absorbante pentru eventuale scurgeri de carburanţi).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i/>
          <w:lang w:val="ro-RO"/>
        </w:rPr>
        <w:t>9. Se interzice spălarea utilajelor şi a mijloacelor de transport în albia sau pe malurile cursului de apă. Se interzice alimentarea cu carburanţi şi lubrefianţi a mijloacelor auto şi a utilajelor în perimetrul balastierei.</w:t>
      </w:r>
      <w:r w:rsidRPr="00163920">
        <w:rPr>
          <w:rFonts w:ascii="Arial" w:hAnsi="Arial" w:cs="Arial"/>
          <w:lang w:val="ro-RO"/>
        </w:rPr>
        <w:t xml:space="preserve"> 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i/>
          <w:lang w:val="ro-RO"/>
        </w:rPr>
        <w:t>10. S</w:t>
      </w:r>
      <w:r w:rsidRPr="00163920">
        <w:rPr>
          <w:rFonts w:ascii="Arial" w:hAnsi="Arial" w:cs="Arial"/>
          <w:bCs/>
          <w:i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E4611E" w:rsidRPr="00163920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i/>
          <w:lang w:val="ro-RO"/>
        </w:rPr>
        <w:t>11. Pentru desfășurarea activității de extracţie de agregate</w:t>
      </w:r>
      <w:r w:rsidRPr="00163920">
        <w:rPr>
          <w:rFonts w:ascii="Arial" w:hAnsi="Arial" w:cs="Arial"/>
          <w:i/>
          <w:lang w:val="ro-RO" w:eastAsia="ar-SA"/>
        </w:rPr>
        <w:t xml:space="preserve"> </w:t>
      </w:r>
      <w:r w:rsidRPr="00163920">
        <w:rPr>
          <w:rFonts w:ascii="Arial" w:hAnsi="Arial" w:cs="Arial"/>
          <w:bCs/>
          <w:i/>
          <w:lang w:val="ro-RO"/>
        </w:rPr>
        <w:t xml:space="preserve">titularul va </w:t>
      </w:r>
      <w:r w:rsidRPr="00163920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Bistrița-Năsăud al Gărzii Naționale de Mediu pentru verificarea conformării cu actul de reglementare şi va solicita şi obţine autorizaţia de mediu.</w:t>
      </w:r>
      <w:r w:rsidRPr="00163920">
        <w:rPr>
          <w:rFonts w:ascii="Arial" w:hAnsi="Arial" w:cs="Arial"/>
          <w:lang w:val="ro-RO"/>
        </w:rPr>
        <w:tab/>
      </w:r>
    </w:p>
    <w:p w:rsidR="00C9786A" w:rsidRPr="00163920" w:rsidRDefault="00C9786A" w:rsidP="00C9786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ab/>
      </w:r>
    </w:p>
    <w:p w:rsidR="00E73954" w:rsidRPr="00163920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="00E73954" w:rsidRPr="00163920">
        <w:rPr>
          <w:rFonts w:ascii="Arial" w:hAnsi="Arial" w:cs="Arial"/>
          <w:b/>
          <w:lang w:val="ro-RO"/>
        </w:rPr>
        <w:t>Prezentul act de reglementare este valabil pe toată perioada punerii în aplicare a proiectului.</w:t>
      </w:r>
    </w:p>
    <w:p w:rsidR="00E73954" w:rsidRPr="00163920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63920">
        <w:rPr>
          <w:rFonts w:ascii="Arial" w:hAnsi="Arial" w:cs="Arial"/>
          <w:b/>
          <w:lang w:val="ro-RO"/>
        </w:rPr>
        <w:lastRenderedPageBreak/>
        <w:t>În cazul în care proiectul suferă modificări, titularul este obligat să notifice în scris</w:t>
      </w:r>
      <w:r w:rsidRPr="00163920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163920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63920">
        <w:rPr>
          <w:rFonts w:ascii="Arial" w:hAnsi="Arial" w:cs="Arial"/>
          <w:bCs/>
          <w:iCs/>
          <w:lang w:val="ro-RO"/>
        </w:rPr>
        <w:tab/>
      </w:r>
      <w:r w:rsidRPr="00163920">
        <w:rPr>
          <w:rFonts w:ascii="Arial" w:hAnsi="Arial" w:cs="Arial"/>
          <w:bCs/>
          <w:iCs/>
          <w:lang w:val="ro-RO"/>
        </w:rPr>
        <w:tab/>
      </w:r>
      <w:r w:rsidRPr="00163920">
        <w:rPr>
          <w:rFonts w:ascii="Arial" w:hAnsi="Arial" w:cs="Arial"/>
          <w:bCs/>
          <w:iCs/>
          <w:lang w:val="ro-RO"/>
        </w:rPr>
        <w:tab/>
      </w:r>
    </w:p>
    <w:p w:rsidR="00E73954" w:rsidRPr="00163920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b/>
          <w:color w:val="00B0F0"/>
          <w:lang w:val="ro-RO"/>
        </w:rPr>
        <w:tab/>
      </w:r>
      <w:r w:rsidRPr="00163920">
        <w:rPr>
          <w:rFonts w:ascii="Arial" w:hAnsi="Arial" w:cs="Arial"/>
          <w:b/>
          <w:lang w:val="ro-RO"/>
        </w:rPr>
        <w:t>Nerespectarea prevederilor prezentului atrage după sine suspendarea şi/sau anularea acestuia după caz,</w:t>
      </w:r>
      <w:r w:rsidRPr="00163920">
        <w:rPr>
          <w:rFonts w:ascii="Arial" w:hAnsi="Arial" w:cs="Arial"/>
          <w:lang w:val="ro-RO"/>
        </w:rPr>
        <w:t xml:space="preserve"> </w:t>
      </w:r>
      <w:r w:rsidRPr="00163920">
        <w:rPr>
          <w:rFonts w:ascii="Arial" w:hAnsi="Arial" w:cs="Arial"/>
          <w:b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163920">
        <w:rPr>
          <w:rFonts w:ascii="Arial" w:hAnsi="Arial" w:cs="Arial"/>
          <w:lang w:val="ro-RO"/>
        </w:rPr>
        <w:tab/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</w:t>
      </w:r>
      <w:r w:rsidR="000049E7" w:rsidRPr="00163920">
        <w:rPr>
          <w:rFonts w:ascii="Arial" w:hAnsi="Arial" w:cs="Arial"/>
          <w:sz w:val="20"/>
          <w:szCs w:val="20"/>
          <w:lang w:val="ro-RO"/>
        </w:rPr>
        <w:t>.</w:t>
      </w:r>
      <w:r w:rsidRPr="00163920">
        <w:rPr>
          <w:rFonts w:ascii="Arial" w:hAnsi="Arial" w:cs="Arial"/>
          <w:sz w:val="20"/>
          <w:szCs w:val="20"/>
          <w:lang w:val="ro-RO"/>
        </w:rPr>
        <w:t>G</w:t>
      </w:r>
      <w:r w:rsidR="000049E7" w:rsidRPr="00163920">
        <w:rPr>
          <w:rFonts w:ascii="Arial" w:hAnsi="Arial" w:cs="Arial"/>
          <w:sz w:val="20"/>
          <w:szCs w:val="20"/>
          <w:lang w:val="ro-RO"/>
        </w:rPr>
        <w:t>. nr.</w:t>
      </w:r>
      <w:r w:rsidRPr="00163920">
        <w:rPr>
          <w:rFonts w:ascii="Arial" w:hAnsi="Arial" w:cs="Arial"/>
          <w:sz w:val="20"/>
          <w:szCs w:val="20"/>
          <w:lang w:val="ro-RO"/>
        </w:rPr>
        <w:t xml:space="preserve"> 445/2009, cu respectarea prevederilor Legii contenciosului administrativ nr. 554/2004, cu modificările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163920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ab/>
      </w:r>
      <w:r w:rsidRPr="00163920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163920">
        <w:rPr>
          <w:rFonts w:ascii="Arial" w:hAnsi="Arial" w:cs="Arial"/>
          <w:lang w:val="ro-RO"/>
        </w:rPr>
        <w:t>.</w:t>
      </w:r>
    </w:p>
    <w:p w:rsidR="00E73954" w:rsidRPr="00163920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63920">
        <w:rPr>
          <w:rFonts w:ascii="Arial" w:hAnsi="Arial" w:cs="Arial"/>
          <w:lang w:val="ro-RO"/>
        </w:rPr>
        <w:t xml:space="preserve">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  DIRECTOR EXECUTIV,</w:t>
      </w:r>
      <w:r w:rsidRPr="00163920">
        <w:rPr>
          <w:rFonts w:ascii="Arial" w:hAnsi="Arial" w:cs="Arial"/>
          <w:snapToGrid w:val="0"/>
          <w:lang w:val="ro-RO"/>
        </w:rPr>
        <w:tab/>
        <w:t xml:space="preserve">                                </w:t>
      </w:r>
      <w:r w:rsidR="009A7FA1">
        <w:rPr>
          <w:rFonts w:ascii="Arial" w:hAnsi="Arial" w:cs="Arial"/>
          <w:snapToGrid w:val="0"/>
          <w:lang w:val="ro-RO"/>
        </w:rPr>
        <w:t xml:space="preserve">                     </w:t>
      </w:r>
      <w:r w:rsidRPr="00163920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</w:t>
      </w:r>
      <w:r w:rsidRPr="00163920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163920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163920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 </w:t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</w:r>
      <w:r w:rsidRPr="00163920">
        <w:rPr>
          <w:rFonts w:ascii="Arial" w:hAnsi="Arial" w:cs="Arial"/>
          <w:snapToGrid w:val="0"/>
          <w:lang w:val="ro-RO"/>
        </w:rPr>
        <w:tab/>
        <w:t xml:space="preserve">     </w:t>
      </w:r>
      <w:r w:rsidR="009515E2" w:rsidRPr="00163920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</w:t>
      </w:r>
      <w:r w:rsidR="009515E2" w:rsidRPr="00163920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</w:t>
      </w:r>
      <w:r w:rsidR="009A7FA1">
        <w:rPr>
          <w:rFonts w:ascii="Arial" w:hAnsi="Arial" w:cs="Arial"/>
          <w:snapToGrid w:val="0"/>
          <w:lang w:val="ro-RO"/>
        </w:rPr>
        <w:t xml:space="preserve">  </w:t>
      </w:r>
      <w:r w:rsidRPr="00163920">
        <w:rPr>
          <w:rFonts w:ascii="Arial" w:hAnsi="Arial" w:cs="Arial"/>
          <w:snapToGrid w:val="0"/>
          <w:lang w:val="ro-RO"/>
        </w:rPr>
        <w:t xml:space="preserve"> ing. Marin</w:t>
      </w:r>
      <w:r w:rsidR="009515E2" w:rsidRPr="00163920">
        <w:rPr>
          <w:rFonts w:ascii="Arial" w:hAnsi="Arial" w:cs="Arial"/>
          <w:snapToGrid w:val="0"/>
          <w:lang w:val="ro-RO"/>
        </w:rPr>
        <w:t>ela Suciu</w:t>
      </w:r>
      <w:r w:rsidRPr="00163920">
        <w:rPr>
          <w:rFonts w:ascii="Arial" w:hAnsi="Arial" w:cs="Arial"/>
          <w:snapToGrid w:val="0"/>
          <w:lang w:val="ro-RO"/>
        </w:rPr>
        <w:t xml:space="preserve"> </w:t>
      </w:r>
    </w:p>
    <w:p w:rsidR="00E73954" w:rsidRPr="00163920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              </w:t>
      </w:r>
    </w:p>
    <w:p w:rsidR="00E73954" w:rsidRPr="00163920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</w:t>
      </w:r>
    </w:p>
    <w:p w:rsidR="00E73954" w:rsidRPr="00163920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 xml:space="preserve">     </w:t>
      </w:r>
      <w:r w:rsidR="009A7FA1">
        <w:rPr>
          <w:rFonts w:ascii="Arial" w:hAnsi="Arial" w:cs="Arial"/>
          <w:snapToGrid w:val="0"/>
          <w:lang w:val="ro-RO"/>
        </w:rPr>
        <w:t xml:space="preserve"> </w:t>
      </w:r>
      <w:r w:rsidRPr="00163920">
        <w:rPr>
          <w:rFonts w:ascii="Arial" w:hAnsi="Arial" w:cs="Arial"/>
          <w:snapToGrid w:val="0"/>
          <w:lang w:val="ro-RO"/>
        </w:rPr>
        <w:t xml:space="preserve">   ÎNTOCMIT,</w:t>
      </w:r>
    </w:p>
    <w:p w:rsidR="00E73954" w:rsidRPr="00163920" w:rsidRDefault="00E73954" w:rsidP="00E73954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lang w:val="ro-RO"/>
        </w:rPr>
      </w:pPr>
      <w:r w:rsidRPr="00163920">
        <w:rPr>
          <w:rFonts w:ascii="Arial" w:hAnsi="Arial" w:cs="Arial"/>
          <w:snapToGrid w:val="0"/>
          <w:lang w:val="ro-RO"/>
        </w:rPr>
        <w:tab/>
        <w:t xml:space="preserve">                                                                            </w:t>
      </w:r>
      <w:r w:rsidR="009515E2" w:rsidRPr="00163920">
        <w:rPr>
          <w:rFonts w:ascii="Arial" w:hAnsi="Arial" w:cs="Arial"/>
          <w:snapToGrid w:val="0"/>
          <w:lang w:val="ro-RO"/>
        </w:rPr>
        <w:t xml:space="preserve">              </w:t>
      </w:r>
      <w:r w:rsidR="009A7FA1">
        <w:rPr>
          <w:rFonts w:ascii="Arial" w:hAnsi="Arial" w:cs="Arial"/>
          <w:snapToGrid w:val="0"/>
          <w:lang w:val="ro-RO"/>
        </w:rPr>
        <w:t xml:space="preserve">   </w:t>
      </w:r>
      <w:r w:rsidRPr="00163920">
        <w:rPr>
          <w:rFonts w:ascii="Arial" w:hAnsi="Arial" w:cs="Arial"/>
          <w:snapToGrid w:val="0"/>
          <w:lang w:val="ro-RO"/>
        </w:rPr>
        <w:t xml:space="preserve">ing. </w:t>
      </w:r>
      <w:r w:rsidR="009515E2" w:rsidRPr="00163920">
        <w:rPr>
          <w:rFonts w:ascii="Arial" w:hAnsi="Arial" w:cs="Arial"/>
          <w:snapToGrid w:val="0"/>
          <w:lang w:val="ro-RO"/>
        </w:rPr>
        <w:t xml:space="preserve">Georgeta </w:t>
      </w:r>
      <w:r w:rsidRPr="00163920">
        <w:rPr>
          <w:rFonts w:ascii="Arial" w:hAnsi="Arial" w:cs="Arial"/>
          <w:snapToGrid w:val="0"/>
          <w:lang w:val="ro-RO"/>
        </w:rPr>
        <w:t>Co</w:t>
      </w:r>
      <w:r w:rsidR="009515E2" w:rsidRPr="00163920">
        <w:rPr>
          <w:rFonts w:ascii="Arial" w:hAnsi="Arial" w:cs="Arial"/>
          <w:snapToGrid w:val="0"/>
          <w:lang w:val="ro-RO"/>
        </w:rPr>
        <w:t>sma</w:t>
      </w:r>
    </w:p>
    <w:p w:rsidR="00E73954" w:rsidRPr="00163920" w:rsidRDefault="00E73954" w:rsidP="00E73954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p w:rsidR="009F2F5A" w:rsidRPr="00163920" w:rsidRDefault="009F2F5A" w:rsidP="009F2F5A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sectPr w:rsidR="009F2F5A" w:rsidRPr="00163920" w:rsidSect="00B33D8E">
      <w:footerReference w:type="default" r:id="rId11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C5" w:rsidRDefault="00221CC5" w:rsidP="0010560A">
      <w:pPr>
        <w:spacing w:after="0" w:line="240" w:lineRule="auto"/>
      </w:pPr>
      <w:r>
        <w:separator/>
      </w:r>
    </w:p>
  </w:endnote>
  <w:endnote w:type="continuationSeparator" w:id="0">
    <w:p w:rsidR="00221CC5" w:rsidRDefault="00221CC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81AD9" w:rsidRDefault="00A81AD9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7744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4486">
              <w:rPr>
                <w:b/>
                <w:sz w:val="24"/>
                <w:szCs w:val="24"/>
              </w:rPr>
              <w:fldChar w:fldCharType="separate"/>
            </w:r>
            <w:r w:rsidR="00010C10">
              <w:rPr>
                <w:b/>
                <w:noProof/>
              </w:rPr>
              <w:t>1</w:t>
            </w:r>
            <w:r w:rsidR="00774486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7744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4486">
              <w:rPr>
                <w:b/>
                <w:sz w:val="24"/>
                <w:szCs w:val="24"/>
              </w:rPr>
              <w:fldChar w:fldCharType="separate"/>
            </w:r>
            <w:r w:rsidR="00010C10">
              <w:rPr>
                <w:b/>
                <w:noProof/>
              </w:rPr>
              <w:t>3</w:t>
            </w:r>
            <w:r w:rsidR="007744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1AD9" w:rsidRDefault="00A81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C5" w:rsidRDefault="00221CC5" w:rsidP="0010560A">
      <w:pPr>
        <w:spacing w:after="0" w:line="240" w:lineRule="auto"/>
      </w:pPr>
      <w:r>
        <w:separator/>
      </w:r>
    </w:p>
  </w:footnote>
  <w:footnote w:type="continuationSeparator" w:id="0">
    <w:p w:rsidR="00221CC5" w:rsidRDefault="00221CC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49E7"/>
    <w:rsid w:val="00010C10"/>
    <w:rsid w:val="000119BD"/>
    <w:rsid w:val="00013189"/>
    <w:rsid w:val="00023D48"/>
    <w:rsid w:val="00031326"/>
    <w:rsid w:val="000336A1"/>
    <w:rsid w:val="00036F17"/>
    <w:rsid w:val="00044403"/>
    <w:rsid w:val="00046017"/>
    <w:rsid w:val="00046049"/>
    <w:rsid w:val="00047255"/>
    <w:rsid w:val="000567A2"/>
    <w:rsid w:val="00062D94"/>
    <w:rsid w:val="000637A4"/>
    <w:rsid w:val="00070DD3"/>
    <w:rsid w:val="0007594F"/>
    <w:rsid w:val="000866DE"/>
    <w:rsid w:val="00086B9A"/>
    <w:rsid w:val="000872A6"/>
    <w:rsid w:val="00093049"/>
    <w:rsid w:val="000940D6"/>
    <w:rsid w:val="00095760"/>
    <w:rsid w:val="000957B0"/>
    <w:rsid w:val="000961A9"/>
    <w:rsid w:val="000A5091"/>
    <w:rsid w:val="000B4E57"/>
    <w:rsid w:val="000C4375"/>
    <w:rsid w:val="000D0742"/>
    <w:rsid w:val="000D0D36"/>
    <w:rsid w:val="000D5BC3"/>
    <w:rsid w:val="000E08B3"/>
    <w:rsid w:val="000E08BC"/>
    <w:rsid w:val="000E339A"/>
    <w:rsid w:val="000F4697"/>
    <w:rsid w:val="000F5694"/>
    <w:rsid w:val="000F7781"/>
    <w:rsid w:val="0010560A"/>
    <w:rsid w:val="001152F2"/>
    <w:rsid w:val="00117080"/>
    <w:rsid w:val="00117CBE"/>
    <w:rsid w:val="0012204D"/>
    <w:rsid w:val="00122D39"/>
    <w:rsid w:val="00126182"/>
    <w:rsid w:val="001274F0"/>
    <w:rsid w:val="00130855"/>
    <w:rsid w:val="001374E1"/>
    <w:rsid w:val="00140DBC"/>
    <w:rsid w:val="001502CF"/>
    <w:rsid w:val="00162C95"/>
    <w:rsid w:val="00163920"/>
    <w:rsid w:val="00163BFA"/>
    <w:rsid w:val="00163FDA"/>
    <w:rsid w:val="0017069E"/>
    <w:rsid w:val="001772F6"/>
    <w:rsid w:val="001872CB"/>
    <w:rsid w:val="001925F5"/>
    <w:rsid w:val="00195A33"/>
    <w:rsid w:val="001A568C"/>
    <w:rsid w:val="001B0834"/>
    <w:rsid w:val="001C724E"/>
    <w:rsid w:val="001C7394"/>
    <w:rsid w:val="001D0270"/>
    <w:rsid w:val="001E6B6A"/>
    <w:rsid w:val="001F14EB"/>
    <w:rsid w:val="00206333"/>
    <w:rsid w:val="00211649"/>
    <w:rsid w:val="00213926"/>
    <w:rsid w:val="002176F5"/>
    <w:rsid w:val="00221CC5"/>
    <w:rsid w:val="00222A11"/>
    <w:rsid w:val="00232324"/>
    <w:rsid w:val="002422B0"/>
    <w:rsid w:val="00243963"/>
    <w:rsid w:val="0025586E"/>
    <w:rsid w:val="00271205"/>
    <w:rsid w:val="00274875"/>
    <w:rsid w:val="002749A9"/>
    <w:rsid w:val="00274D1B"/>
    <w:rsid w:val="0028053B"/>
    <w:rsid w:val="0028462B"/>
    <w:rsid w:val="002847FF"/>
    <w:rsid w:val="00284FE2"/>
    <w:rsid w:val="00286C08"/>
    <w:rsid w:val="002871C5"/>
    <w:rsid w:val="0029170F"/>
    <w:rsid w:val="00293FE2"/>
    <w:rsid w:val="002A7DA6"/>
    <w:rsid w:val="002B4B5E"/>
    <w:rsid w:val="002B750E"/>
    <w:rsid w:val="002C3198"/>
    <w:rsid w:val="002C3341"/>
    <w:rsid w:val="002C6A4A"/>
    <w:rsid w:val="002D0EEA"/>
    <w:rsid w:val="002E68D6"/>
    <w:rsid w:val="002F04D1"/>
    <w:rsid w:val="002F055B"/>
    <w:rsid w:val="00303A63"/>
    <w:rsid w:val="00312392"/>
    <w:rsid w:val="00317DE4"/>
    <w:rsid w:val="00320B7E"/>
    <w:rsid w:val="00327C84"/>
    <w:rsid w:val="00331286"/>
    <w:rsid w:val="003319AB"/>
    <w:rsid w:val="00334DE6"/>
    <w:rsid w:val="0033682D"/>
    <w:rsid w:val="003404FC"/>
    <w:rsid w:val="00347395"/>
    <w:rsid w:val="00350C68"/>
    <w:rsid w:val="00354986"/>
    <w:rsid w:val="00363924"/>
    <w:rsid w:val="00374A17"/>
    <w:rsid w:val="00377782"/>
    <w:rsid w:val="00383DC2"/>
    <w:rsid w:val="00394E35"/>
    <w:rsid w:val="00396094"/>
    <w:rsid w:val="003A062F"/>
    <w:rsid w:val="003A2D3C"/>
    <w:rsid w:val="003C14A9"/>
    <w:rsid w:val="003C1720"/>
    <w:rsid w:val="003C23EE"/>
    <w:rsid w:val="003C6148"/>
    <w:rsid w:val="003D0948"/>
    <w:rsid w:val="003D1D8B"/>
    <w:rsid w:val="003D6F2E"/>
    <w:rsid w:val="003E2A00"/>
    <w:rsid w:val="003E4AEC"/>
    <w:rsid w:val="003E6903"/>
    <w:rsid w:val="003F19EA"/>
    <w:rsid w:val="003F39EB"/>
    <w:rsid w:val="003F3DFD"/>
    <w:rsid w:val="003F4A7B"/>
    <w:rsid w:val="004108C0"/>
    <w:rsid w:val="00411776"/>
    <w:rsid w:val="0041758B"/>
    <w:rsid w:val="00422B76"/>
    <w:rsid w:val="0042568F"/>
    <w:rsid w:val="0042650F"/>
    <w:rsid w:val="00430197"/>
    <w:rsid w:val="00443B16"/>
    <w:rsid w:val="0044697F"/>
    <w:rsid w:val="00450E53"/>
    <w:rsid w:val="00473A03"/>
    <w:rsid w:val="00474FC9"/>
    <w:rsid w:val="00475201"/>
    <w:rsid w:val="004765EB"/>
    <w:rsid w:val="00476742"/>
    <w:rsid w:val="00483107"/>
    <w:rsid w:val="00486528"/>
    <w:rsid w:val="0049340E"/>
    <w:rsid w:val="00493A08"/>
    <w:rsid w:val="00494AE8"/>
    <w:rsid w:val="004976D8"/>
    <w:rsid w:val="00497B0D"/>
    <w:rsid w:val="004A1812"/>
    <w:rsid w:val="004A2AC9"/>
    <w:rsid w:val="004A34CF"/>
    <w:rsid w:val="004A3A25"/>
    <w:rsid w:val="004A49A0"/>
    <w:rsid w:val="004A5F3F"/>
    <w:rsid w:val="004B7C7C"/>
    <w:rsid w:val="004C0DEF"/>
    <w:rsid w:val="004C4E8D"/>
    <w:rsid w:val="004C57C1"/>
    <w:rsid w:val="004C71B9"/>
    <w:rsid w:val="004D4798"/>
    <w:rsid w:val="004D6C37"/>
    <w:rsid w:val="004E2504"/>
    <w:rsid w:val="004E5A4A"/>
    <w:rsid w:val="004F2C32"/>
    <w:rsid w:val="004F3DF5"/>
    <w:rsid w:val="004F5D59"/>
    <w:rsid w:val="00503947"/>
    <w:rsid w:val="00504EFF"/>
    <w:rsid w:val="00506323"/>
    <w:rsid w:val="0050643F"/>
    <w:rsid w:val="00506C55"/>
    <w:rsid w:val="00511136"/>
    <w:rsid w:val="00515E10"/>
    <w:rsid w:val="005205EF"/>
    <w:rsid w:val="00521BB7"/>
    <w:rsid w:val="00527C86"/>
    <w:rsid w:val="00532353"/>
    <w:rsid w:val="0053436D"/>
    <w:rsid w:val="00555B18"/>
    <w:rsid w:val="00557ADD"/>
    <w:rsid w:val="005610C8"/>
    <w:rsid w:val="00564AA4"/>
    <w:rsid w:val="00571253"/>
    <w:rsid w:val="00573158"/>
    <w:rsid w:val="00574228"/>
    <w:rsid w:val="00575325"/>
    <w:rsid w:val="0058248D"/>
    <w:rsid w:val="00584B5D"/>
    <w:rsid w:val="00586D0A"/>
    <w:rsid w:val="0059286F"/>
    <w:rsid w:val="00595FCA"/>
    <w:rsid w:val="005A3E32"/>
    <w:rsid w:val="005A57F1"/>
    <w:rsid w:val="005B076F"/>
    <w:rsid w:val="005B09B7"/>
    <w:rsid w:val="005B20C8"/>
    <w:rsid w:val="005C1C84"/>
    <w:rsid w:val="005C1E73"/>
    <w:rsid w:val="005C30E0"/>
    <w:rsid w:val="005C52FD"/>
    <w:rsid w:val="005C716F"/>
    <w:rsid w:val="005D3599"/>
    <w:rsid w:val="005F43D9"/>
    <w:rsid w:val="005F5EFA"/>
    <w:rsid w:val="00606943"/>
    <w:rsid w:val="00610D4E"/>
    <w:rsid w:val="0061677F"/>
    <w:rsid w:val="00617F2C"/>
    <w:rsid w:val="006241A9"/>
    <w:rsid w:val="00632117"/>
    <w:rsid w:val="0063255B"/>
    <w:rsid w:val="00644897"/>
    <w:rsid w:val="0064599E"/>
    <w:rsid w:val="00650862"/>
    <w:rsid w:val="0065147F"/>
    <w:rsid w:val="00654F2F"/>
    <w:rsid w:val="00662841"/>
    <w:rsid w:val="006669BB"/>
    <w:rsid w:val="00667BDA"/>
    <w:rsid w:val="00677AD1"/>
    <w:rsid w:val="00682585"/>
    <w:rsid w:val="0068498C"/>
    <w:rsid w:val="006A7BD0"/>
    <w:rsid w:val="006B1C3A"/>
    <w:rsid w:val="006C097B"/>
    <w:rsid w:val="006C5B6A"/>
    <w:rsid w:val="006D49F0"/>
    <w:rsid w:val="006D4EF3"/>
    <w:rsid w:val="006E1E1E"/>
    <w:rsid w:val="006E422E"/>
    <w:rsid w:val="006E47EA"/>
    <w:rsid w:val="006E575A"/>
    <w:rsid w:val="006F132B"/>
    <w:rsid w:val="006F1C5F"/>
    <w:rsid w:val="00702379"/>
    <w:rsid w:val="00704C0D"/>
    <w:rsid w:val="00706555"/>
    <w:rsid w:val="00707A74"/>
    <w:rsid w:val="00713E4B"/>
    <w:rsid w:val="007153B4"/>
    <w:rsid w:val="00715E37"/>
    <w:rsid w:val="007241B2"/>
    <w:rsid w:val="00726667"/>
    <w:rsid w:val="00731D4A"/>
    <w:rsid w:val="007419B0"/>
    <w:rsid w:val="00745D2A"/>
    <w:rsid w:val="00747B0C"/>
    <w:rsid w:val="00767CC2"/>
    <w:rsid w:val="00774486"/>
    <w:rsid w:val="00776505"/>
    <w:rsid w:val="007813E3"/>
    <w:rsid w:val="007839E2"/>
    <w:rsid w:val="00783FDE"/>
    <w:rsid w:val="007B3D76"/>
    <w:rsid w:val="007C0531"/>
    <w:rsid w:val="007C3BF2"/>
    <w:rsid w:val="007D3BA6"/>
    <w:rsid w:val="007D3BBE"/>
    <w:rsid w:val="007D459B"/>
    <w:rsid w:val="007E13C8"/>
    <w:rsid w:val="007E616F"/>
    <w:rsid w:val="007E780C"/>
    <w:rsid w:val="007F1321"/>
    <w:rsid w:val="007F7C39"/>
    <w:rsid w:val="008061F3"/>
    <w:rsid w:val="00807BF6"/>
    <w:rsid w:val="00811026"/>
    <w:rsid w:val="00821E1F"/>
    <w:rsid w:val="00827F55"/>
    <w:rsid w:val="00832006"/>
    <w:rsid w:val="00835055"/>
    <w:rsid w:val="0084548F"/>
    <w:rsid w:val="00847D5D"/>
    <w:rsid w:val="00851170"/>
    <w:rsid w:val="00851F46"/>
    <w:rsid w:val="0085289E"/>
    <w:rsid w:val="00853BA9"/>
    <w:rsid w:val="00856DAE"/>
    <w:rsid w:val="00856FF9"/>
    <w:rsid w:val="00857A43"/>
    <w:rsid w:val="00864C6A"/>
    <w:rsid w:val="00877C0A"/>
    <w:rsid w:val="00894587"/>
    <w:rsid w:val="00894ED4"/>
    <w:rsid w:val="008963FF"/>
    <w:rsid w:val="0089789D"/>
    <w:rsid w:val="008A1902"/>
    <w:rsid w:val="008A2F6D"/>
    <w:rsid w:val="008A43F3"/>
    <w:rsid w:val="008B52E1"/>
    <w:rsid w:val="008B7668"/>
    <w:rsid w:val="008C14D6"/>
    <w:rsid w:val="008C1958"/>
    <w:rsid w:val="008D3FF8"/>
    <w:rsid w:val="008D7863"/>
    <w:rsid w:val="008F2D99"/>
    <w:rsid w:val="008F3E68"/>
    <w:rsid w:val="008F7960"/>
    <w:rsid w:val="0090175A"/>
    <w:rsid w:val="00917B29"/>
    <w:rsid w:val="00917E01"/>
    <w:rsid w:val="009247DF"/>
    <w:rsid w:val="00925B97"/>
    <w:rsid w:val="00933190"/>
    <w:rsid w:val="00933232"/>
    <w:rsid w:val="00943E4D"/>
    <w:rsid w:val="009515E2"/>
    <w:rsid w:val="009533E5"/>
    <w:rsid w:val="009544FB"/>
    <w:rsid w:val="00957825"/>
    <w:rsid w:val="00970AD4"/>
    <w:rsid w:val="00983C72"/>
    <w:rsid w:val="0099518F"/>
    <w:rsid w:val="009A60B9"/>
    <w:rsid w:val="009A7FA1"/>
    <w:rsid w:val="009B1DE0"/>
    <w:rsid w:val="009B2AA1"/>
    <w:rsid w:val="009B3344"/>
    <w:rsid w:val="009B4193"/>
    <w:rsid w:val="009B648B"/>
    <w:rsid w:val="009C20F2"/>
    <w:rsid w:val="009C2625"/>
    <w:rsid w:val="009D6B45"/>
    <w:rsid w:val="009E2EA8"/>
    <w:rsid w:val="009E6882"/>
    <w:rsid w:val="009F05B6"/>
    <w:rsid w:val="009F2F5A"/>
    <w:rsid w:val="009F3C8F"/>
    <w:rsid w:val="009F4C69"/>
    <w:rsid w:val="009F4F54"/>
    <w:rsid w:val="009F5473"/>
    <w:rsid w:val="00A00C3D"/>
    <w:rsid w:val="00A046B3"/>
    <w:rsid w:val="00A07BFA"/>
    <w:rsid w:val="00A10FB7"/>
    <w:rsid w:val="00A12076"/>
    <w:rsid w:val="00A15581"/>
    <w:rsid w:val="00A161AA"/>
    <w:rsid w:val="00A16D8A"/>
    <w:rsid w:val="00A26E98"/>
    <w:rsid w:val="00A31B58"/>
    <w:rsid w:val="00A342C4"/>
    <w:rsid w:val="00A37490"/>
    <w:rsid w:val="00A4756A"/>
    <w:rsid w:val="00A53C0D"/>
    <w:rsid w:val="00A558D9"/>
    <w:rsid w:val="00A55A3E"/>
    <w:rsid w:val="00A60767"/>
    <w:rsid w:val="00A60C18"/>
    <w:rsid w:val="00A63305"/>
    <w:rsid w:val="00A70A56"/>
    <w:rsid w:val="00A70BE8"/>
    <w:rsid w:val="00A77EEC"/>
    <w:rsid w:val="00A813D6"/>
    <w:rsid w:val="00A81AD9"/>
    <w:rsid w:val="00A82A46"/>
    <w:rsid w:val="00A9333B"/>
    <w:rsid w:val="00A96D60"/>
    <w:rsid w:val="00AA2E0D"/>
    <w:rsid w:val="00AB3924"/>
    <w:rsid w:val="00AB3930"/>
    <w:rsid w:val="00AB402F"/>
    <w:rsid w:val="00AB5089"/>
    <w:rsid w:val="00AB5932"/>
    <w:rsid w:val="00AC19A6"/>
    <w:rsid w:val="00AC39FA"/>
    <w:rsid w:val="00AC5982"/>
    <w:rsid w:val="00AC7A87"/>
    <w:rsid w:val="00AC7D11"/>
    <w:rsid w:val="00AD1C4E"/>
    <w:rsid w:val="00AD762E"/>
    <w:rsid w:val="00AF0D51"/>
    <w:rsid w:val="00AF4E76"/>
    <w:rsid w:val="00B03B20"/>
    <w:rsid w:val="00B05E39"/>
    <w:rsid w:val="00B07278"/>
    <w:rsid w:val="00B13339"/>
    <w:rsid w:val="00B1445B"/>
    <w:rsid w:val="00B21B08"/>
    <w:rsid w:val="00B2469E"/>
    <w:rsid w:val="00B33D8E"/>
    <w:rsid w:val="00B34DB2"/>
    <w:rsid w:val="00B40691"/>
    <w:rsid w:val="00B41A08"/>
    <w:rsid w:val="00B42606"/>
    <w:rsid w:val="00B43DCC"/>
    <w:rsid w:val="00B44507"/>
    <w:rsid w:val="00B51A05"/>
    <w:rsid w:val="00B529F3"/>
    <w:rsid w:val="00B538CF"/>
    <w:rsid w:val="00B53C3D"/>
    <w:rsid w:val="00B5419E"/>
    <w:rsid w:val="00B613E7"/>
    <w:rsid w:val="00B75725"/>
    <w:rsid w:val="00B75E21"/>
    <w:rsid w:val="00B75E2B"/>
    <w:rsid w:val="00B75FD0"/>
    <w:rsid w:val="00B81576"/>
    <w:rsid w:val="00B82024"/>
    <w:rsid w:val="00B832DC"/>
    <w:rsid w:val="00B905DB"/>
    <w:rsid w:val="00B93560"/>
    <w:rsid w:val="00B95C88"/>
    <w:rsid w:val="00B964A4"/>
    <w:rsid w:val="00BA5160"/>
    <w:rsid w:val="00BA629E"/>
    <w:rsid w:val="00BB037A"/>
    <w:rsid w:val="00BB0896"/>
    <w:rsid w:val="00BB0CB3"/>
    <w:rsid w:val="00BC4CF3"/>
    <w:rsid w:val="00BD3677"/>
    <w:rsid w:val="00BD44BB"/>
    <w:rsid w:val="00BD5E3A"/>
    <w:rsid w:val="00BE2264"/>
    <w:rsid w:val="00BE228F"/>
    <w:rsid w:val="00BE2EEA"/>
    <w:rsid w:val="00BF071F"/>
    <w:rsid w:val="00BF1D13"/>
    <w:rsid w:val="00BF1D6D"/>
    <w:rsid w:val="00BF7E88"/>
    <w:rsid w:val="00BF7FCB"/>
    <w:rsid w:val="00C04256"/>
    <w:rsid w:val="00C064E7"/>
    <w:rsid w:val="00C07538"/>
    <w:rsid w:val="00C11FCF"/>
    <w:rsid w:val="00C132E7"/>
    <w:rsid w:val="00C144A2"/>
    <w:rsid w:val="00C15D36"/>
    <w:rsid w:val="00C204C6"/>
    <w:rsid w:val="00C2323C"/>
    <w:rsid w:val="00C27BE3"/>
    <w:rsid w:val="00C27EAA"/>
    <w:rsid w:val="00C37DA6"/>
    <w:rsid w:val="00C4392F"/>
    <w:rsid w:val="00C46B25"/>
    <w:rsid w:val="00C47447"/>
    <w:rsid w:val="00C51C67"/>
    <w:rsid w:val="00C6259D"/>
    <w:rsid w:val="00C639A0"/>
    <w:rsid w:val="00C63F5E"/>
    <w:rsid w:val="00C6462A"/>
    <w:rsid w:val="00C70496"/>
    <w:rsid w:val="00C73D10"/>
    <w:rsid w:val="00C8297D"/>
    <w:rsid w:val="00C83093"/>
    <w:rsid w:val="00C8410A"/>
    <w:rsid w:val="00C946B2"/>
    <w:rsid w:val="00C9786A"/>
    <w:rsid w:val="00CA7673"/>
    <w:rsid w:val="00CB0FE7"/>
    <w:rsid w:val="00CB66CF"/>
    <w:rsid w:val="00CC19DB"/>
    <w:rsid w:val="00CC2BF6"/>
    <w:rsid w:val="00CD2190"/>
    <w:rsid w:val="00CD517A"/>
    <w:rsid w:val="00CD69C9"/>
    <w:rsid w:val="00CE37D7"/>
    <w:rsid w:val="00CF7034"/>
    <w:rsid w:val="00D04A15"/>
    <w:rsid w:val="00D07DE0"/>
    <w:rsid w:val="00D14AF3"/>
    <w:rsid w:val="00D15F48"/>
    <w:rsid w:val="00D16CDE"/>
    <w:rsid w:val="00D176A7"/>
    <w:rsid w:val="00D23DF5"/>
    <w:rsid w:val="00D250FD"/>
    <w:rsid w:val="00D348C2"/>
    <w:rsid w:val="00D351F4"/>
    <w:rsid w:val="00D368B7"/>
    <w:rsid w:val="00D45BCE"/>
    <w:rsid w:val="00D46694"/>
    <w:rsid w:val="00D51D91"/>
    <w:rsid w:val="00D51FD9"/>
    <w:rsid w:val="00D5449E"/>
    <w:rsid w:val="00D54C22"/>
    <w:rsid w:val="00D56E37"/>
    <w:rsid w:val="00D70D7F"/>
    <w:rsid w:val="00D81109"/>
    <w:rsid w:val="00D860BF"/>
    <w:rsid w:val="00DA2652"/>
    <w:rsid w:val="00DB45CE"/>
    <w:rsid w:val="00DB5F76"/>
    <w:rsid w:val="00DB6EE3"/>
    <w:rsid w:val="00DB7A70"/>
    <w:rsid w:val="00DC679A"/>
    <w:rsid w:val="00DD41D7"/>
    <w:rsid w:val="00DD71D6"/>
    <w:rsid w:val="00DE2958"/>
    <w:rsid w:val="00DE3C7C"/>
    <w:rsid w:val="00DE6C93"/>
    <w:rsid w:val="00DF1C71"/>
    <w:rsid w:val="00DF2991"/>
    <w:rsid w:val="00E05D44"/>
    <w:rsid w:val="00E1349F"/>
    <w:rsid w:val="00E150AE"/>
    <w:rsid w:val="00E20CF7"/>
    <w:rsid w:val="00E319B2"/>
    <w:rsid w:val="00E3286F"/>
    <w:rsid w:val="00E374C2"/>
    <w:rsid w:val="00E37963"/>
    <w:rsid w:val="00E41622"/>
    <w:rsid w:val="00E4611E"/>
    <w:rsid w:val="00E562D3"/>
    <w:rsid w:val="00E614BB"/>
    <w:rsid w:val="00E6583A"/>
    <w:rsid w:val="00E73954"/>
    <w:rsid w:val="00E7499D"/>
    <w:rsid w:val="00E85BF1"/>
    <w:rsid w:val="00E97319"/>
    <w:rsid w:val="00E97B5C"/>
    <w:rsid w:val="00EA2969"/>
    <w:rsid w:val="00EA48A0"/>
    <w:rsid w:val="00EA4FF1"/>
    <w:rsid w:val="00EB4525"/>
    <w:rsid w:val="00EB6064"/>
    <w:rsid w:val="00EB793E"/>
    <w:rsid w:val="00EC0515"/>
    <w:rsid w:val="00EC1082"/>
    <w:rsid w:val="00EC323E"/>
    <w:rsid w:val="00ED0040"/>
    <w:rsid w:val="00ED4800"/>
    <w:rsid w:val="00EE0FB8"/>
    <w:rsid w:val="00F13027"/>
    <w:rsid w:val="00F17EA7"/>
    <w:rsid w:val="00F216A9"/>
    <w:rsid w:val="00F251AD"/>
    <w:rsid w:val="00F27EDD"/>
    <w:rsid w:val="00F36C6B"/>
    <w:rsid w:val="00F36F26"/>
    <w:rsid w:val="00F40DF3"/>
    <w:rsid w:val="00F42F5D"/>
    <w:rsid w:val="00F4754F"/>
    <w:rsid w:val="00F51B55"/>
    <w:rsid w:val="00F51F37"/>
    <w:rsid w:val="00F567AD"/>
    <w:rsid w:val="00F5763D"/>
    <w:rsid w:val="00F639DD"/>
    <w:rsid w:val="00F64392"/>
    <w:rsid w:val="00F71352"/>
    <w:rsid w:val="00F74D16"/>
    <w:rsid w:val="00F756F2"/>
    <w:rsid w:val="00F76DD4"/>
    <w:rsid w:val="00F81B11"/>
    <w:rsid w:val="00F846A5"/>
    <w:rsid w:val="00F87111"/>
    <w:rsid w:val="00F9537D"/>
    <w:rsid w:val="00F964E0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6556"/>
    <w:rsid w:val="00FD7FB3"/>
    <w:rsid w:val="00FE092A"/>
    <w:rsid w:val="00FE0BF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uiPriority w:val="20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5049-499E-44B0-9D55-B713263D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cosma.georgeta</cp:lastModifiedBy>
  <cp:revision>6</cp:revision>
  <cp:lastPrinted>2016-02-24T12:31:00Z</cp:lastPrinted>
  <dcterms:created xsi:type="dcterms:W3CDTF">2017-09-01T09:33:00Z</dcterms:created>
  <dcterms:modified xsi:type="dcterms:W3CDTF">2017-09-01T09:38:00Z</dcterms:modified>
</cp:coreProperties>
</file>