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Pr="00EC7FE1" w:rsidRDefault="00D55865" w:rsidP="0089789D">
      <w:pPr>
        <w:pStyle w:val="Header"/>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Msxml2.SAXXMLReader.5.0" ShapeID="_x0000_s1026" DrawAspect="Content" ObjectID="_1569303903" r:id="rId9"/>
        </w:pict>
      </w:r>
      <w:r w:rsidR="0044697F" w:rsidRPr="00EC7FE1">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AA2E0D" w:rsidRPr="00EC7FE1">
        <w:rPr>
          <w:lang w:val="ro-RO"/>
        </w:rPr>
        <w:tab/>
      </w:r>
    </w:p>
    <w:p w:rsidR="00AA2E0D" w:rsidRPr="00EC7FE1" w:rsidRDefault="00AA2E0D"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EC7FE1">
        <w:rPr>
          <w:rFonts w:ascii="Times New Roman" w:hAnsi="Times New Roman" w:cs="Times New Roman"/>
          <w:b/>
          <w:bCs/>
          <w:color w:val="00214E"/>
          <w:sz w:val="32"/>
          <w:szCs w:val="32"/>
          <w:lang w:val="ro-RO"/>
        </w:rPr>
        <w:t>Ministerul</w:t>
      </w:r>
      <w:r w:rsidR="00303A63" w:rsidRPr="00EC7FE1">
        <w:rPr>
          <w:rFonts w:ascii="Times New Roman" w:hAnsi="Times New Roman" w:cs="Times New Roman"/>
          <w:b/>
          <w:bCs/>
          <w:color w:val="00214E"/>
          <w:sz w:val="32"/>
          <w:szCs w:val="32"/>
          <w:lang w:val="ro-RO"/>
        </w:rPr>
        <w:t xml:space="preserve"> </w:t>
      </w:r>
      <w:r w:rsidRPr="00EC7FE1">
        <w:rPr>
          <w:rFonts w:ascii="Times New Roman" w:hAnsi="Times New Roman" w:cs="Times New Roman"/>
          <w:b/>
          <w:bCs/>
          <w:color w:val="00214E"/>
          <w:sz w:val="32"/>
          <w:szCs w:val="32"/>
          <w:lang w:val="ro-RO"/>
        </w:rPr>
        <w:t>Mediului</w:t>
      </w:r>
    </w:p>
    <w:p w:rsidR="00AA2E0D" w:rsidRPr="00EC7FE1" w:rsidRDefault="00AA2E0D" w:rsidP="00957825">
      <w:pPr>
        <w:tabs>
          <w:tab w:val="left" w:pos="3270"/>
        </w:tabs>
        <w:jc w:val="center"/>
        <w:rPr>
          <w:rFonts w:ascii="Times New Roman" w:hAnsi="Times New Roman" w:cs="Times New Roman"/>
          <w:sz w:val="36"/>
          <w:szCs w:val="36"/>
          <w:lang w:val="ro-RO"/>
        </w:rPr>
      </w:pPr>
      <w:r w:rsidRPr="00EC7FE1">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AA2E0D" w:rsidRPr="00EC7FE1">
        <w:trPr>
          <w:trHeight w:val="226"/>
        </w:trPr>
        <w:tc>
          <w:tcPr>
            <w:tcW w:w="9676" w:type="dxa"/>
            <w:tcBorders>
              <w:top w:val="single" w:sz="8" w:space="0" w:color="000000"/>
              <w:bottom w:val="single" w:sz="8" w:space="0" w:color="000000"/>
            </w:tcBorders>
            <w:shd w:val="clear" w:color="auto" w:fill="DAEEF3"/>
          </w:tcPr>
          <w:p w:rsidR="00AA2E0D" w:rsidRPr="00EC7FE1" w:rsidRDefault="00AA2E0D" w:rsidP="00303A63">
            <w:pPr>
              <w:pStyle w:val="Header"/>
              <w:tabs>
                <w:tab w:val="clear" w:pos="4680"/>
                <w:tab w:val="clear" w:pos="9360"/>
              </w:tabs>
              <w:spacing w:before="120"/>
              <w:jc w:val="center"/>
              <w:rPr>
                <w:rFonts w:ascii="Garamond" w:hAnsi="Garamond" w:cs="Garamond"/>
                <w:b/>
                <w:bCs/>
                <w:color w:val="00214E"/>
                <w:sz w:val="36"/>
                <w:szCs w:val="36"/>
                <w:lang w:val="ro-RO"/>
              </w:rPr>
            </w:pPr>
            <w:r w:rsidRPr="00EC7FE1">
              <w:rPr>
                <w:rFonts w:ascii="Times New Roman" w:hAnsi="Times New Roman" w:cs="Times New Roman"/>
                <w:b/>
                <w:bCs/>
                <w:color w:val="00214E"/>
                <w:sz w:val="36"/>
                <w:szCs w:val="36"/>
                <w:lang w:val="ro-RO"/>
              </w:rPr>
              <w:t>Agenţia pentru Protecţia Mediului Bistri</w:t>
            </w:r>
            <w:r w:rsidR="00303A63" w:rsidRPr="00EC7FE1">
              <w:rPr>
                <w:rFonts w:ascii="Times New Roman" w:hAnsi="Times New Roman" w:cs="Times New Roman"/>
                <w:b/>
                <w:bCs/>
                <w:color w:val="00214E"/>
                <w:sz w:val="36"/>
                <w:szCs w:val="36"/>
                <w:lang w:val="ro-RO"/>
              </w:rPr>
              <w:t>ţ</w:t>
            </w:r>
            <w:r w:rsidRPr="00EC7FE1">
              <w:rPr>
                <w:rFonts w:ascii="Times New Roman" w:hAnsi="Times New Roman" w:cs="Times New Roman"/>
                <w:b/>
                <w:bCs/>
                <w:color w:val="00214E"/>
                <w:sz w:val="36"/>
                <w:szCs w:val="36"/>
                <w:lang w:val="ro-RO"/>
              </w:rPr>
              <w:t>a-Năsăud</w:t>
            </w:r>
          </w:p>
        </w:tc>
      </w:tr>
    </w:tbl>
    <w:p w:rsidR="002422B0" w:rsidRPr="00EC7FE1" w:rsidRDefault="002422B0" w:rsidP="00B613E7">
      <w:pPr>
        <w:jc w:val="center"/>
        <w:rPr>
          <w:rFonts w:ascii="Garamond" w:hAnsi="Garamond" w:cs="Garamond"/>
          <w:b/>
          <w:bCs/>
          <w:color w:val="FFFFFF"/>
          <w:sz w:val="20"/>
          <w:szCs w:val="20"/>
          <w:lang w:val="ro-RO"/>
        </w:rPr>
      </w:pPr>
    </w:p>
    <w:p w:rsidR="00807BF6" w:rsidRPr="00EC7FE1" w:rsidRDefault="00807BF6" w:rsidP="00B613E7">
      <w:pPr>
        <w:jc w:val="center"/>
        <w:rPr>
          <w:rFonts w:ascii="Arial" w:hAnsi="Arial" w:cs="Arial"/>
          <w:b/>
          <w:bCs/>
          <w:sz w:val="20"/>
          <w:szCs w:val="20"/>
          <w:lang w:val="ro-RO"/>
        </w:rPr>
      </w:pPr>
    </w:p>
    <w:p w:rsidR="00807BF6" w:rsidRPr="00EC7FE1" w:rsidRDefault="00807BF6" w:rsidP="00B613E7">
      <w:pPr>
        <w:jc w:val="center"/>
        <w:rPr>
          <w:rFonts w:ascii="Arial" w:hAnsi="Arial" w:cs="Arial"/>
          <w:b/>
          <w:bCs/>
          <w:sz w:val="20"/>
          <w:szCs w:val="20"/>
          <w:lang w:val="ro-RO"/>
        </w:rPr>
      </w:pPr>
    </w:p>
    <w:p w:rsidR="00B613E7" w:rsidRPr="00EC7FE1" w:rsidRDefault="00AA2E0D" w:rsidP="00B613E7">
      <w:pPr>
        <w:jc w:val="center"/>
        <w:rPr>
          <w:rFonts w:ascii="Arial" w:hAnsi="Arial" w:cs="Arial"/>
          <w:b/>
          <w:sz w:val="20"/>
          <w:szCs w:val="20"/>
          <w:lang w:val="ro-RO"/>
        </w:rPr>
      </w:pPr>
      <w:r w:rsidRPr="00EC7FE1">
        <w:rPr>
          <w:rFonts w:ascii="Arial" w:hAnsi="Arial" w:cs="Arial"/>
          <w:b/>
          <w:bCs/>
          <w:sz w:val="20"/>
          <w:szCs w:val="20"/>
          <w:lang w:val="ro-RO"/>
        </w:rPr>
        <w:t xml:space="preserve">DECIZIA ETAPEI DE ÎNCADRARE  </w:t>
      </w:r>
    </w:p>
    <w:p w:rsidR="00B613E7" w:rsidRPr="00EC7FE1" w:rsidRDefault="00AE426E" w:rsidP="00B613E7">
      <w:pPr>
        <w:jc w:val="center"/>
        <w:rPr>
          <w:rFonts w:ascii="Arial" w:hAnsi="Arial" w:cs="Arial"/>
          <w:b/>
          <w:sz w:val="20"/>
          <w:szCs w:val="20"/>
          <w:lang w:val="ro-RO"/>
        </w:rPr>
      </w:pPr>
      <w:r>
        <w:rPr>
          <w:rFonts w:ascii="Arial" w:hAnsi="Arial" w:cs="Arial"/>
          <w:b/>
          <w:sz w:val="20"/>
          <w:szCs w:val="20"/>
          <w:lang w:val="ro-RO"/>
        </w:rPr>
        <w:t>12.10</w:t>
      </w:r>
      <w:r w:rsidR="00C354BF">
        <w:rPr>
          <w:rFonts w:ascii="Arial" w:hAnsi="Arial" w:cs="Arial"/>
          <w:b/>
          <w:sz w:val="20"/>
          <w:szCs w:val="20"/>
          <w:lang w:val="ro-RO"/>
        </w:rPr>
        <w:t>.2017</w:t>
      </w:r>
      <w:r w:rsidR="00E85BF1" w:rsidRPr="00EC7FE1">
        <w:rPr>
          <w:rFonts w:ascii="Arial" w:hAnsi="Arial" w:cs="Arial"/>
          <w:b/>
          <w:sz w:val="20"/>
          <w:szCs w:val="20"/>
          <w:lang w:val="ro-RO"/>
        </w:rPr>
        <w:t xml:space="preserve"> - proiect</w:t>
      </w:r>
    </w:p>
    <w:p w:rsidR="00807BF6" w:rsidRPr="00EC7FE1" w:rsidRDefault="00807BF6" w:rsidP="000A5091">
      <w:pPr>
        <w:spacing w:after="0" w:line="240" w:lineRule="auto"/>
        <w:ind w:firstLine="708"/>
        <w:jc w:val="both"/>
        <w:rPr>
          <w:rFonts w:ascii="Arial" w:hAnsi="Arial" w:cs="Arial"/>
          <w:sz w:val="20"/>
          <w:szCs w:val="20"/>
          <w:lang w:val="ro-RO"/>
        </w:rPr>
      </w:pPr>
    </w:p>
    <w:p w:rsidR="00807BF6" w:rsidRPr="00EC7FE1" w:rsidRDefault="00807BF6" w:rsidP="000A5091">
      <w:pPr>
        <w:spacing w:after="0" w:line="240" w:lineRule="auto"/>
        <w:ind w:firstLine="708"/>
        <w:jc w:val="both"/>
        <w:rPr>
          <w:rFonts w:ascii="Arial" w:hAnsi="Arial" w:cs="Arial"/>
          <w:sz w:val="20"/>
          <w:szCs w:val="20"/>
          <w:lang w:val="ro-RO"/>
        </w:rPr>
      </w:pPr>
    </w:p>
    <w:p w:rsidR="0044306D" w:rsidRPr="00EC7FE1" w:rsidRDefault="007E67A7" w:rsidP="007E67A7">
      <w:pPr>
        <w:spacing w:after="0" w:line="240" w:lineRule="auto"/>
        <w:ind w:firstLine="708"/>
        <w:jc w:val="both"/>
        <w:rPr>
          <w:rFonts w:ascii="Arial" w:hAnsi="Arial" w:cs="Arial"/>
          <w:sz w:val="20"/>
          <w:szCs w:val="20"/>
          <w:lang w:val="ro-RO"/>
        </w:rPr>
      </w:pPr>
      <w:r>
        <w:rPr>
          <w:rFonts w:ascii="Arial" w:hAnsi="Arial" w:cs="Arial"/>
          <w:sz w:val="20"/>
          <w:szCs w:val="20"/>
          <w:lang w:val="ro-RO"/>
        </w:rPr>
        <w:t>C</w:t>
      </w:r>
      <w:r w:rsidR="0044306D" w:rsidRPr="007E67A7">
        <w:rPr>
          <w:rFonts w:ascii="Arial" w:hAnsi="Arial" w:cs="Arial"/>
          <w:sz w:val="20"/>
          <w:szCs w:val="20"/>
          <w:lang w:val="ro-RO"/>
        </w:rPr>
        <w:t xml:space="preserve">a urmare a solicitării de emitere a acordului de mediu adresată de </w:t>
      </w:r>
      <w:r w:rsidR="00EC0C6B">
        <w:rPr>
          <w:rFonts w:ascii="Arial" w:eastAsia="Times New Roman" w:hAnsi="Arial" w:cs="Arial"/>
          <w:sz w:val="20"/>
          <w:szCs w:val="20"/>
          <w:lang w:val="ro-RO"/>
        </w:rPr>
        <w:t>COMUNA NIMIGEA</w:t>
      </w:r>
      <w:r w:rsidR="0044306D" w:rsidRPr="007E67A7">
        <w:rPr>
          <w:rFonts w:ascii="Arial" w:hAnsi="Arial" w:cs="Arial"/>
          <w:sz w:val="20"/>
          <w:szCs w:val="20"/>
          <w:lang w:val="ro-RO"/>
        </w:rPr>
        <w:t>,</w:t>
      </w:r>
      <w:r w:rsidR="0044306D" w:rsidRPr="007E67A7">
        <w:rPr>
          <w:rFonts w:ascii="Arial" w:hAnsi="Arial" w:cs="Arial"/>
          <w:b/>
          <w:sz w:val="20"/>
          <w:szCs w:val="20"/>
          <w:lang w:val="ro-RO"/>
        </w:rPr>
        <w:t xml:space="preserve"> </w:t>
      </w:r>
      <w:r w:rsidR="002560BA" w:rsidRPr="007E67A7">
        <w:rPr>
          <w:rFonts w:ascii="Arial" w:hAnsi="Arial" w:cs="Arial"/>
          <w:sz w:val="20"/>
          <w:szCs w:val="20"/>
          <w:lang w:val="ro-RO"/>
        </w:rPr>
        <w:t xml:space="preserve">cu </w:t>
      </w:r>
      <w:r w:rsidRPr="007E67A7">
        <w:rPr>
          <w:rFonts w:ascii="Arial" w:hAnsi="Arial" w:cs="Arial"/>
          <w:sz w:val="20"/>
          <w:szCs w:val="20"/>
          <w:lang w:val="ro-RO"/>
        </w:rPr>
        <w:t>sediul</w:t>
      </w:r>
      <w:r w:rsidR="0044306D" w:rsidRPr="007E67A7">
        <w:rPr>
          <w:rFonts w:ascii="Arial" w:hAnsi="Arial" w:cs="Arial"/>
          <w:sz w:val="20"/>
          <w:szCs w:val="20"/>
          <w:lang w:val="ro-RO"/>
        </w:rPr>
        <w:t xml:space="preserve"> în</w:t>
      </w:r>
      <w:r w:rsidR="0044306D" w:rsidRPr="007E67A7">
        <w:rPr>
          <w:rFonts w:ascii="Arial" w:hAnsi="Arial" w:cs="Arial"/>
          <w:b/>
          <w:sz w:val="20"/>
          <w:szCs w:val="20"/>
          <w:lang w:val="ro-RO"/>
        </w:rPr>
        <w:t xml:space="preserve"> </w:t>
      </w:r>
      <w:r w:rsidRPr="007E67A7">
        <w:rPr>
          <w:rFonts w:ascii="Arial" w:eastAsia="Times New Roman" w:hAnsi="Arial" w:cs="Arial"/>
          <w:sz w:val="20"/>
          <w:szCs w:val="20"/>
          <w:lang w:val="ro-RO"/>
        </w:rPr>
        <w:t xml:space="preserve">localitatea </w:t>
      </w:r>
      <w:r w:rsidR="00AF41C2">
        <w:rPr>
          <w:rFonts w:ascii="Arial" w:eastAsia="Times New Roman" w:hAnsi="Arial" w:cs="Arial"/>
          <w:sz w:val="20"/>
          <w:szCs w:val="20"/>
          <w:lang w:val="ro-RO"/>
        </w:rPr>
        <w:t>Nimigea</w:t>
      </w:r>
      <w:r w:rsidR="006E5AFA">
        <w:rPr>
          <w:rFonts w:ascii="Arial" w:eastAsia="Times New Roman" w:hAnsi="Arial" w:cs="Arial"/>
          <w:sz w:val="20"/>
          <w:szCs w:val="20"/>
          <w:lang w:val="ro-RO"/>
        </w:rPr>
        <w:t xml:space="preserve">, </w:t>
      </w:r>
      <w:r w:rsidR="00CE1D66">
        <w:rPr>
          <w:rFonts w:ascii="Arial" w:eastAsia="Times New Roman" w:hAnsi="Arial" w:cs="Arial"/>
          <w:sz w:val="20"/>
          <w:szCs w:val="20"/>
          <w:lang w:val="ro-RO"/>
        </w:rPr>
        <w:t>str. Principală, nr. 1</w:t>
      </w:r>
      <w:r w:rsidR="006E5AFA">
        <w:rPr>
          <w:rFonts w:ascii="Arial" w:eastAsia="Times New Roman" w:hAnsi="Arial" w:cs="Arial"/>
          <w:sz w:val="20"/>
          <w:szCs w:val="20"/>
          <w:lang w:val="ro-RO"/>
        </w:rPr>
        <w:t xml:space="preserve">, comuna </w:t>
      </w:r>
      <w:r w:rsidR="00CE1D66">
        <w:rPr>
          <w:rFonts w:ascii="Arial" w:eastAsia="Times New Roman" w:hAnsi="Arial" w:cs="Arial"/>
          <w:sz w:val="20"/>
          <w:szCs w:val="20"/>
          <w:lang w:val="ro-RO"/>
        </w:rPr>
        <w:t>Nimigea</w:t>
      </w:r>
      <w:r w:rsidRPr="007E67A7">
        <w:rPr>
          <w:rFonts w:ascii="Arial" w:eastAsia="Times New Roman" w:hAnsi="Arial" w:cs="Arial"/>
          <w:sz w:val="20"/>
          <w:szCs w:val="20"/>
          <w:lang w:val="ro-RO"/>
        </w:rPr>
        <w:t>, județul Bistrița-Năsăud</w:t>
      </w:r>
      <w:r w:rsidR="0044306D" w:rsidRPr="007E67A7">
        <w:rPr>
          <w:rFonts w:ascii="Arial" w:hAnsi="Arial" w:cs="Arial"/>
          <w:sz w:val="20"/>
          <w:szCs w:val="20"/>
          <w:lang w:val="ro-RO"/>
        </w:rPr>
        <w:t xml:space="preserve">, </w:t>
      </w:r>
      <w:r w:rsidRPr="007E67A7">
        <w:rPr>
          <w:rFonts w:ascii="Arial" w:eastAsia="Times New Roman" w:hAnsi="Arial" w:cs="Arial"/>
          <w:sz w:val="20"/>
          <w:szCs w:val="20"/>
          <w:lang w:val="ro-RO"/>
        </w:rPr>
        <w:t xml:space="preserve">înregistrată la Agenţia pentru Protecţia Mediului Bistriţa-Năsăud cu nr. </w:t>
      </w:r>
      <w:r w:rsidR="00CE1D66">
        <w:rPr>
          <w:rFonts w:ascii="Arial" w:eastAsia="Times New Roman" w:hAnsi="Arial" w:cs="Arial"/>
          <w:sz w:val="20"/>
          <w:szCs w:val="20"/>
          <w:lang w:val="ro-RO"/>
        </w:rPr>
        <w:t>8.793/28.07</w:t>
      </w:r>
      <w:r w:rsidRPr="007E67A7">
        <w:rPr>
          <w:rFonts w:ascii="Arial" w:eastAsia="Times New Roman" w:hAnsi="Arial" w:cs="Arial"/>
          <w:sz w:val="20"/>
          <w:szCs w:val="20"/>
          <w:lang w:val="ro-RO"/>
        </w:rPr>
        <w:t>.2017</w:t>
      </w:r>
      <w:r w:rsidR="0044306D" w:rsidRPr="007E67A7">
        <w:rPr>
          <w:rFonts w:ascii="Arial" w:hAnsi="Arial" w:cs="Arial"/>
          <w:sz w:val="20"/>
          <w:szCs w:val="20"/>
          <w:lang w:val="ro-RO"/>
        </w:rPr>
        <w:t xml:space="preserve">, </w:t>
      </w:r>
      <w:r w:rsidR="00CE1D66">
        <w:rPr>
          <w:rFonts w:ascii="Arial" w:hAnsi="Arial" w:cs="Arial"/>
          <w:sz w:val="20"/>
          <w:szCs w:val="20"/>
          <w:lang w:val="ro-RO"/>
        </w:rPr>
        <w:t>ultima completare</w:t>
      </w:r>
      <w:r w:rsidR="00600056" w:rsidRPr="007E67A7">
        <w:rPr>
          <w:rFonts w:ascii="Arial" w:hAnsi="Arial" w:cs="Arial"/>
          <w:sz w:val="20"/>
          <w:szCs w:val="20"/>
          <w:lang w:val="ro-RO"/>
        </w:rPr>
        <w:t xml:space="preserve"> la nr.</w:t>
      </w:r>
      <w:r w:rsidR="00600056">
        <w:rPr>
          <w:rFonts w:ascii="Arial" w:hAnsi="Arial" w:cs="Arial"/>
          <w:sz w:val="20"/>
          <w:szCs w:val="20"/>
          <w:lang w:val="ro-RO"/>
        </w:rPr>
        <w:t xml:space="preserve"> </w:t>
      </w:r>
      <w:r w:rsidR="00CE1D66">
        <w:rPr>
          <w:rFonts w:ascii="Arial" w:hAnsi="Arial" w:cs="Arial"/>
          <w:sz w:val="20"/>
          <w:szCs w:val="20"/>
          <w:lang w:val="ro-RO"/>
        </w:rPr>
        <w:t>11.528/11.10</w:t>
      </w:r>
      <w:r w:rsidR="00C32E90">
        <w:rPr>
          <w:rFonts w:ascii="Arial" w:hAnsi="Arial" w:cs="Arial"/>
          <w:sz w:val="20"/>
          <w:szCs w:val="20"/>
          <w:lang w:val="ro-RO"/>
        </w:rPr>
        <w:t>.2017</w:t>
      </w:r>
      <w:r w:rsidR="00D96BCF">
        <w:rPr>
          <w:rFonts w:ascii="Arial" w:hAnsi="Arial" w:cs="Arial"/>
          <w:sz w:val="20"/>
          <w:szCs w:val="20"/>
          <w:lang w:val="ro-RO"/>
        </w:rPr>
        <w:t xml:space="preserve">, </w:t>
      </w:r>
      <w:r w:rsidR="0044306D" w:rsidRPr="00EC7FE1">
        <w:rPr>
          <w:rFonts w:ascii="Arial" w:hAnsi="Arial" w:cs="Arial"/>
          <w:sz w:val="20"/>
          <w:szCs w:val="20"/>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44306D" w:rsidRPr="00EC7FE1" w:rsidRDefault="0044306D" w:rsidP="0044306D">
      <w:pPr>
        <w:spacing w:after="0" w:line="240" w:lineRule="auto"/>
        <w:ind w:firstLine="708"/>
        <w:jc w:val="both"/>
        <w:rPr>
          <w:rFonts w:ascii="Arial" w:hAnsi="Arial" w:cs="Arial"/>
          <w:sz w:val="20"/>
          <w:szCs w:val="20"/>
          <w:lang w:val="ro-RO"/>
        </w:rPr>
      </w:pPr>
      <w:r w:rsidRPr="00EC7FE1">
        <w:rPr>
          <w:rFonts w:ascii="Arial" w:hAnsi="Arial" w:cs="Arial"/>
          <w:sz w:val="20"/>
          <w:szCs w:val="20"/>
          <w:lang w:val="ro-RO"/>
        </w:rPr>
        <w:t>Agenţia pentru Protecţia Mediului Bistriţa-Năsăud decide, ca urmare a consultărilor desfăşurate în cadrul şedinţei Comisiei de A</w:t>
      </w:r>
      <w:r w:rsidR="000679E9">
        <w:rPr>
          <w:rFonts w:ascii="Arial" w:hAnsi="Arial" w:cs="Arial"/>
          <w:sz w:val="20"/>
          <w:szCs w:val="20"/>
          <w:lang w:val="ro-RO"/>
        </w:rPr>
        <w:t xml:space="preserve">naliză Tehnică din data de </w:t>
      </w:r>
      <w:r w:rsidR="00A20251">
        <w:rPr>
          <w:rFonts w:ascii="Arial" w:hAnsi="Arial" w:cs="Arial"/>
          <w:sz w:val="20"/>
          <w:szCs w:val="20"/>
          <w:lang w:val="ro-RO"/>
        </w:rPr>
        <w:t>11.10</w:t>
      </w:r>
      <w:r w:rsidR="00C32E90">
        <w:rPr>
          <w:rFonts w:ascii="Arial" w:hAnsi="Arial" w:cs="Arial"/>
          <w:sz w:val="20"/>
          <w:szCs w:val="20"/>
          <w:lang w:val="ro-RO"/>
        </w:rPr>
        <w:t>.2017</w:t>
      </w:r>
      <w:r w:rsidRPr="00EC7FE1">
        <w:rPr>
          <w:rFonts w:ascii="Arial" w:hAnsi="Arial" w:cs="Arial"/>
          <w:sz w:val="20"/>
          <w:szCs w:val="20"/>
          <w:lang w:val="ro-RO"/>
        </w:rPr>
        <w:t xml:space="preserve">, că proiectul: </w:t>
      </w:r>
      <w:r w:rsidR="00A20251" w:rsidRPr="00A20251">
        <w:rPr>
          <w:rFonts w:ascii="Arial" w:eastAsia="Times New Roman" w:hAnsi="Arial" w:cs="Arial"/>
          <w:i/>
          <w:sz w:val="20"/>
          <w:szCs w:val="20"/>
          <w:lang w:val="ro-RO"/>
        </w:rPr>
        <w:t xml:space="preserve">Modernizarea infrastructurii rutiere agricole în comuna Nimigea, județul Bistrița-Năsăud, </w:t>
      </w:r>
      <w:r w:rsidR="00A20251" w:rsidRPr="00A20251">
        <w:rPr>
          <w:rFonts w:ascii="Arial" w:eastAsia="Times New Roman" w:hAnsi="Arial" w:cs="Arial"/>
          <w:sz w:val="20"/>
          <w:szCs w:val="20"/>
          <w:lang w:val="ro-RO"/>
        </w:rPr>
        <w:t>propus a fi amplasat în comuna Nimigea, extravilan, județul Bistrița-Năsăud</w:t>
      </w:r>
      <w:r w:rsidRPr="00A20251">
        <w:rPr>
          <w:rFonts w:ascii="Arial" w:eastAsia="Times New Roman" w:hAnsi="Arial" w:cs="Arial"/>
          <w:sz w:val="20"/>
          <w:szCs w:val="20"/>
          <w:lang w:val="ro-RO"/>
        </w:rPr>
        <w:t xml:space="preserve">, </w:t>
      </w:r>
      <w:r w:rsidRPr="004B593E">
        <w:rPr>
          <w:rFonts w:ascii="Arial" w:hAnsi="Arial" w:cs="Arial"/>
          <w:b/>
          <w:sz w:val="20"/>
          <w:szCs w:val="20"/>
          <w:lang w:val="ro-RO"/>
        </w:rPr>
        <w:t>nu se supune evaluării impactului asupra mediului şi nu se supune evaluării adecvate</w:t>
      </w:r>
      <w:r w:rsidRPr="00EC7FE1">
        <w:rPr>
          <w:rFonts w:ascii="Arial" w:hAnsi="Arial" w:cs="Arial"/>
          <w:sz w:val="20"/>
          <w:szCs w:val="20"/>
          <w:lang w:val="ro-RO"/>
        </w:rPr>
        <w:t xml:space="preserve">. </w:t>
      </w:r>
    </w:p>
    <w:p w:rsidR="0044306D" w:rsidRPr="00EC7FE1" w:rsidRDefault="0044306D" w:rsidP="0044306D">
      <w:pPr>
        <w:pStyle w:val="NoSpacing"/>
        <w:rPr>
          <w:sz w:val="20"/>
          <w:szCs w:val="20"/>
          <w:lang w:val="ro-RO"/>
        </w:rPr>
      </w:pPr>
    </w:p>
    <w:p w:rsidR="0044306D" w:rsidRPr="00EC7FE1" w:rsidRDefault="0044306D" w:rsidP="00C1282C">
      <w:pPr>
        <w:spacing w:after="0" w:line="240" w:lineRule="auto"/>
        <w:jc w:val="both"/>
        <w:rPr>
          <w:rFonts w:ascii="Arial" w:hAnsi="Arial" w:cs="Arial"/>
          <w:sz w:val="20"/>
          <w:szCs w:val="20"/>
          <w:lang w:val="ro-RO"/>
        </w:rPr>
      </w:pPr>
      <w:r w:rsidRPr="00EC7FE1">
        <w:rPr>
          <w:rFonts w:ascii="Arial" w:hAnsi="Arial" w:cs="Arial"/>
          <w:sz w:val="20"/>
          <w:szCs w:val="20"/>
          <w:lang w:val="ro-RO"/>
        </w:rPr>
        <w:t>Justificarea prezentei decizii:</w:t>
      </w:r>
    </w:p>
    <w:p w:rsidR="0044306D" w:rsidRPr="00EC7FE1" w:rsidRDefault="0044306D" w:rsidP="00C1282C">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bCs/>
          <w:sz w:val="20"/>
          <w:szCs w:val="20"/>
          <w:lang w:val="ro-RO"/>
        </w:rPr>
        <w:t>I.</w:t>
      </w:r>
      <w:r w:rsidRPr="00EC7FE1">
        <w:rPr>
          <w:rFonts w:ascii="Arial" w:hAnsi="Arial" w:cs="Arial"/>
          <w:sz w:val="20"/>
          <w:szCs w:val="20"/>
          <w:lang w:val="ro-RO"/>
        </w:rPr>
        <w:t xml:space="preserve"> Motivele care au stat la baza luării deciziei etapei de încadrare în procedura de evaluare a impactului asupra mediului sunt următoarele: </w:t>
      </w:r>
    </w:p>
    <w:p w:rsidR="00C1282C" w:rsidRDefault="00C1282C" w:rsidP="00C1282C">
      <w:pPr>
        <w:spacing w:after="0" w:line="240" w:lineRule="auto"/>
        <w:jc w:val="both"/>
        <w:rPr>
          <w:rFonts w:ascii="Arial" w:hAnsi="Arial" w:cs="Arial"/>
          <w:i/>
          <w:sz w:val="20"/>
          <w:szCs w:val="20"/>
          <w:lang w:val="ro-RO"/>
        </w:rPr>
      </w:pPr>
      <w:r>
        <w:rPr>
          <w:rFonts w:ascii="Arial" w:hAnsi="Arial" w:cs="Arial"/>
          <w:i/>
          <w:sz w:val="20"/>
          <w:szCs w:val="20"/>
          <w:lang w:val="ro-RO"/>
        </w:rPr>
        <w:t>a)</w:t>
      </w:r>
      <w:r w:rsidRPr="00C1282C">
        <w:rPr>
          <w:rFonts w:ascii="Arial" w:hAnsi="Arial" w:cs="Arial"/>
          <w:i/>
          <w:sz w:val="20"/>
          <w:szCs w:val="20"/>
          <w:lang w:val="ro-RO"/>
        </w:rPr>
        <w:t xml:space="preserve"> proiectul intră sub incidenţa HG nr. 445/2009 privind evaluarea impactului anumitor proiecte publice şi private asupra mediului, fiind încadrat în A</w:t>
      </w:r>
      <w:r w:rsidRPr="00C1282C">
        <w:rPr>
          <w:rFonts w:ascii="Arial" w:hAnsi="Arial" w:cs="Arial"/>
          <w:i/>
          <w:iCs/>
          <w:sz w:val="20"/>
          <w:szCs w:val="20"/>
          <w:lang w:val="ro-RO"/>
        </w:rPr>
        <w:t>nexa nr. 2,</w:t>
      </w:r>
      <w:r w:rsidRPr="00C1282C">
        <w:rPr>
          <w:rFonts w:ascii="Arial" w:hAnsi="Arial" w:cs="Arial"/>
          <w:i/>
          <w:sz w:val="20"/>
          <w:szCs w:val="20"/>
          <w:lang w:val="ro-RO"/>
        </w:rPr>
        <w:t xml:space="preserve"> punctul 10, lit.e), construirea drumurilor, altele decât cele prevăzute în anexa 1 și la punctul 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1242F2" w:rsidRDefault="001242F2" w:rsidP="00C1282C">
      <w:pPr>
        <w:spacing w:after="0" w:line="240" w:lineRule="auto"/>
        <w:jc w:val="both"/>
        <w:rPr>
          <w:rFonts w:ascii="Arial" w:hAnsi="Arial" w:cs="Arial"/>
          <w:i/>
          <w:sz w:val="20"/>
          <w:szCs w:val="20"/>
          <w:lang w:val="ro-RO"/>
        </w:rPr>
      </w:pPr>
      <w:r>
        <w:rPr>
          <w:rFonts w:ascii="Arial" w:hAnsi="Arial" w:cs="Arial"/>
          <w:i/>
          <w:sz w:val="20"/>
          <w:szCs w:val="20"/>
          <w:lang w:val="ro-RO"/>
        </w:rPr>
        <w:t>b) proiectul prevede:</w:t>
      </w:r>
    </w:p>
    <w:p w:rsidR="00800E1E" w:rsidRPr="00C1282C" w:rsidRDefault="00800E1E" w:rsidP="00C1282C">
      <w:pPr>
        <w:spacing w:after="0" w:line="240" w:lineRule="auto"/>
        <w:jc w:val="both"/>
        <w:rPr>
          <w:rFonts w:ascii="Arial" w:hAnsi="Arial" w:cs="Arial"/>
          <w:i/>
          <w:sz w:val="20"/>
          <w:szCs w:val="20"/>
          <w:lang w:val="ro-RO"/>
        </w:rPr>
      </w:pPr>
      <w:r>
        <w:rPr>
          <w:rFonts w:ascii="Arial" w:hAnsi="Arial" w:cs="Arial"/>
          <w:i/>
          <w:sz w:val="20"/>
          <w:szCs w:val="20"/>
          <w:lang w:val="ro-RO"/>
        </w:rPr>
        <w:t>- suprafața totală ocupată definitiv de proiect este de 7,5156 ha, în intravilanul și extravilanul comunei Nimigea;</w:t>
      </w:r>
    </w:p>
    <w:p w:rsidR="00C1282C" w:rsidRPr="00C1282C" w:rsidRDefault="00C1282C" w:rsidP="00C1282C">
      <w:pPr>
        <w:spacing w:after="0" w:line="240" w:lineRule="auto"/>
        <w:jc w:val="both"/>
        <w:rPr>
          <w:rStyle w:val="sttpunct"/>
          <w:sz w:val="20"/>
          <w:szCs w:val="20"/>
          <w:lang w:val="ro-RO"/>
        </w:rPr>
      </w:pPr>
      <w:r w:rsidRPr="00C1282C">
        <w:rPr>
          <w:rStyle w:val="sttpunct"/>
          <w:rFonts w:ascii="Arial" w:hAnsi="Arial" w:cs="Arial"/>
          <w:i/>
          <w:sz w:val="20"/>
          <w:szCs w:val="20"/>
          <w:lang w:val="ro-RO"/>
        </w:rPr>
        <w:t>- lungimea totală a tronsoanelor de drumuri agricole de exploatație propuse modernizării este de 12</w:t>
      </w:r>
      <w:r w:rsidR="004B593E">
        <w:rPr>
          <w:rStyle w:val="sttpunct"/>
          <w:rFonts w:ascii="Arial" w:hAnsi="Arial" w:cs="Arial"/>
          <w:i/>
          <w:sz w:val="20"/>
          <w:szCs w:val="20"/>
          <w:lang w:val="ro-RO"/>
        </w:rPr>
        <w:t>,</w:t>
      </w:r>
      <w:r w:rsidRPr="00C1282C">
        <w:rPr>
          <w:rStyle w:val="sttpunct"/>
          <w:rFonts w:ascii="Arial" w:hAnsi="Arial" w:cs="Arial"/>
          <w:i/>
          <w:sz w:val="20"/>
          <w:szCs w:val="20"/>
          <w:lang w:val="ro-RO"/>
        </w:rPr>
        <w:t>526 km, cu o lățime a platformei cuprinsă între 3,50 m și 5,00 m</w:t>
      </w:r>
      <w:r w:rsidR="001242F2">
        <w:rPr>
          <w:rStyle w:val="sttpunct"/>
          <w:rFonts w:ascii="Arial" w:hAnsi="Arial" w:cs="Arial"/>
          <w:i/>
          <w:sz w:val="20"/>
          <w:szCs w:val="20"/>
          <w:lang w:val="ro-RO"/>
        </w:rPr>
        <w:t>, conform tabelului de mai jos:</w:t>
      </w:r>
    </w:p>
    <w:p w:rsidR="00C1282C" w:rsidRPr="00C1282C" w:rsidRDefault="00C1282C" w:rsidP="00C1282C">
      <w:pPr>
        <w:spacing w:after="0" w:line="240" w:lineRule="auto"/>
        <w:jc w:val="both"/>
        <w:rPr>
          <w:sz w:val="20"/>
          <w:szCs w:val="20"/>
          <w:lang w:val="ro-RO"/>
        </w:rPr>
      </w:pPr>
    </w:p>
    <w:tbl>
      <w:tblPr>
        <w:tblW w:w="9781" w:type="dxa"/>
        <w:tblInd w:w="108" w:type="dxa"/>
        <w:tblLayout w:type="fixed"/>
        <w:tblLook w:val="04A0"/>
      </w:tblPr>
      <w:tblGrid>
        <w:gridCol w:w="517"/>
        <w:gridCol w:w="2744"/>
        <w:gridCol w:w="1134"/>
        <w:gridCol w:w="1134"/>
        <w:gridCol w:w="1134"/>
        <w:gridCol w:w="1275"/>
        <w:gridCol w:w="993"/>
        <w:gridCol w:w="850"/>
      </w:tblGrid>
      <w:tr w:rsidR="00C1282C" w:rsidRPr="00487EB8" w:rsidTr="00A954B9">
        <w:trPr>
          <w:trHeight w:val="464"/>
        </w:trPr>
        <w:tc>
          <w:tcPr>
            <w:tcW w:w="51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282C" w:rsidRPr="00487EB8" w:rsidRDefault="00C1282C" w:rsidP="00C1282C">
            <w:pPr>
              <w:spacing w:after="0" w:line="240" w:lineRule="auto"/>
              <w:jc w:val="center"/>
              <w:rPr>
                <w:rFonts w:ascii="Arial" w:hAnsi="Arial" w:cs="Arial"/>
                <w:b/>
                <w:bCs/>
                <w:i/>
                <w:sz w:val="20"/>
                <w:szCs w:val="20"/>
                <w:lang w:val="ro-RO"/>
              </w:rPr>
            </w:pPr>
            <w:r w:rsidRPr="00487EB8">
              <w:rPr>
                <w:rFonts w:ascii="Arial" w:hAnsi="Arial" w:cs="Arial"/>
                <w:b/>
                <w:bCs/>
                <w:i/>
                <w:sz w:val="20"/>
                <w:szCs w:val="20"/>
                <w:lang w:val="ro-RO"/>
              </w:rPr>
              <w:t>Nr. crt</w:t>
            </w:r>
          </w:p>
        </w:tc>
        <w:tc>
          <w:tcPr>
            <w:tcW w:w="274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282C" w:rsidRPr="00487EB8" w:rsidRDefault="00C1282C" w:rsidP="00C1282C">
            <w:pPr>
              <w:spacing w:after="0" w:line="240" w:lineRule="auto"/>
              <w:jc w:val="center"/>
              <w:rPr>
                <w:rFonts w:ascii="Arial" w:hAnsi="Arial" w:cs="Arial"/>
                <w:b/>
                <w:bCs/>
                <w:i/>
                <w:sz w:val="20"/>
                <w:szCs w:val="20"/>
                <w:lang w:val="ro-RO"/>
              </w:rPr>
            </w:pPr>
            <w:r w:rsidRPr="00487EB8">
              <w:rPr>
                <w:rFonts w:ascii="Arial" w:hAnsi="Arial" w:cs="Arial"/>
                <w:b/>
                <w:bCs/>
                <w:i/>
                <w:sz w:val="20"/>
                <w:szCs w:val="20"/>
                <w:lang w:val="ro-RO"/>
              </w:rPr>
              <w:t>Denumire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282C" w:rsidRPr="00487EB8" w:rsidRDefault="00C1282C" w:rsidP="00C1282C">
            <w:pPr>
              <w:spacing w:after="0" w:line="240" w:lineRule="auto"/>
              <w:jc w:val="center"/>
              <w:rPr>
                <w:rFonts w:ascii="Arial" w:hAnsi="Arial" w:cs="Arial"/>
                <w:b/>
                <w:bCs/>
                <w:i/>
                <w:sz w:val="20"/>
                <w:szCs w:val="20"/>
                <w:lang w:val="ro-RO"/>
              </w:rPr>
            </w:pPr>
            <w:r w:rsidRPr="00487EB8">
              <w:rPr>
                <w:rFonts w:ascii="Arial" w:hAnsi="Arial" w:cs="Arial"/>
                <w:b/>
                <w:bCs/>
                <w:i/>
                <w:sz w:val="20"/>
                <w:szCs w:val="20"/>
                <w:lang w:val="ro-RO"/>
              </w:rPr>
              <w:t>Lungime [m]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282C" w:rsidRPr="00487EB8" w:rsidRDefault="00C1282C" w:rsidP="00C1282C">
            <w:pPr>
              <w:spacing w:after="0" w:line="240" w:lineRule="auto"/>
              <w:jc w:val="center"/>
              <w:rPr>
                <w:rFonts w:ascii="Arial" w:hAnsi="Arial" w:cs="Arial"/>
                <w:b/>
                <w:bCs/>
                <w:i/>
                <w:sz w:val="20"/>
                <w:szCs w:val="20"/>
                <w:lang w:val="ro-RO"/>
              </w:rPr>
            </w:pPr>
            <w:r w:rsidRPr="00487EB8">
              <w:rPr>
                <w:rFonts w:ascii="Arial" w:hAnsi="Arial" w:cs="Arial"/>
                <w:b/>
                <w:bCs/>
                <w:i/>
                <w:sz w:val="20"/>
                <w:szCs w:val="20"/>
                <w:lang w:val="ro-RO"/>
              </w:rPr>
              <w:t>De la... [km]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282C" w:rsidRPr="00487EB8" w:rsidRDefault="00C1282C" w:rsidP="00C1282C">
            <w:pPr>
              <w:spacing w:after="0" w:line="240" w:lineRule="auto"/>
              <w:jc w:val="center"/>
              <w:rPr>
                <w:rFonts w:ascii="Arial" w:hAnsi="Arial" w:cs="Arial"/>
                <w:b/>
                <w:bCs/>
                <w:i/>
                <w:sz w:val="20"/>
                <w:szCs w:val="20"/>
                <w:lang w:val="ro-RO"/>
              </w:rPr>
            </w:pPr>
            <w:r w:rsidRPr="00487EB8">
              <w:rPr>
                <w:rFonts w:ascii="Arial" w:hAnsi="Arial" w:cs="Arial"/>
                <w:b/>
                <w:bCs/>
                <w:i/>
                <w:sz w:val="20"/>
                <w:szCs w:val="20"/>
                <w:lang w:val="ro-RO"/>
              </w:rPr>
              <w:t>Pâna la... [km]</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282C" w:rsidRPr="00487EB8" w:rsidRDefault="00C1282C" w:rsidP="00C1282C">
            <w:pPr>
              <w:spacing w:after="0" w:line="240" w:lineRule="auto"/>
              <w:jc w:val="center"/>
              <w:rPr>
                <w:rFonts w:ascii="Arial" w:hAnsi="Arial" w:cs="Arial"/>
                <w:b/>
                <w:bCs/>
                <w:i/>
                <w:sz w:val="20"/>
                <w:szCs w:val="20"/>
                <w:lang w:val="ro-RO"/>
              </w:rPr>
            </w:pPr>
            <w:r w:rsidRPr="00487EB8">
              <w:rPr>
                <w:rFonts w:ascii="Arial" w:hAnsi="Arial" w:cs="Arial"/>
                <w:b/>
                <w:bCs/>
                <w:i/>
                <w:sz w:val="20"/>
                <w:szCs w:val="20"/>
                <w:lang w:val="ro-RO"/>
              </w:rPr>
              <w:t>Parte carosabilă [m]</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282C" w:rsidRPr="00487EB8" w:rsidRDefault="00C1282C" w:rsidP="00C1282C">
            <w:pPr>
              <w:spacing w:after="0" w:line="240" w:lineRule="auto"/>
              <w:jc w:val="center"/>
              <w:rPr>
                <w:rFonts w:ascii="Arial" w:hAnsi="Arial" w:cs="Arial"/>
                <w:b/>
                <w:bCs/>
                <w:i/>
                <w:sz w:val="20"/>
                <w:szCs w:val="20"/>
                <w:lang w:val="ro-RO"/>
              </w:rPr>
            </w:pPr>
            <w:r w:rsidRPr="00487EB8">
              <w:rPr>
                <w:rFonts w:ascii="Arial" w:hAnsi="Arial" w:cs="Arial"/>
                <w:b/>
                <w:bCs/>
                <w:i/>
                <w:sz w:val="20"/>
                <w:szCs w:val="20"/>
                <w:lang w:val="ro-RO"/>
              </w:rPr>
              <w:t>Acostamente [m]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b/>
                <w:bCs/>
                <w:i/>
                <w:sz w:val="20"/>
                <w:szCs w:val="20"/>
                <w:lang w:val="ro-RO"/>
              </w:rPr>
              <w:t>Platforma [m]</w:t>
            </w:r>
          </w:p>
        </w:tc>
      </w:tr>
      <w:tr w:rsidR="00A954B9" w:rsidRPr="00487EB8" w:rsidTr="00A954B9">
        <w:trPr>
          <w:trHeight w:val="464"/>
        </w:trPr>
        <w:tc>
          <w:tcPr>
            <w:tcW w:w="517" w:type="dxa"/>
            <w:vMerge/>
            <w:tcBorders>
              <w:top w:val="single" w:sz="4" w:space="0" w:color="auto"/>
              <w:left w:val="single" w:sz="4" w:space="0" w:color="auto"/>
              <w:bottom w:val="single" w:sz="4" w:space="0" w:color="auto"/>
              <w:right w:val="single" w:sz="4" w:space="0" w:color="auto"/>
            </w:tcBorders>
            <w:vAlign w:val="center"/>
            <w:hideMark/>
          </w:tcPr>
          <w:p w:rsidR="00C1282C" w:rsidRPr="00487EB8" w:rsidRDefault="00C1282C" w:rsidP="00C1282C">
            <w:pPr>
              <w:spacing w:after="0" w:line="240" w:lineRule="auto"/>
              <w:rPr>
                <w:rFonts w:ascii="Arial" w:hAnsi="Arial" w:cs="Arial"/>
                <w:b/>
                <w:bCs/>
                <w:i/>
                <w:sz w:val="20"/>
                <w:szCs w:val="20"/>
                <w:lang w:val="ro-RO"/>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C1282C" w:rsidRPr="00487EB8" w:rsidRDefault="00C1282C" w:rsidP="00C1282C">
            <w:pPr>
              <w:spacing w:after="0" w:line="240" w:lineRule="auto"/>
              <w:rPr>
                <w:rFonts w:ascii="Arial" w:hAnsi="Arial" w:cs="Arial"/>
                <w:b/>
                <w:bCs/>
                <w:i/>
                <w:sz w:val="20"/>
                <w:szCs w:val="20"/>
                <w:lang w:val="ro-R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1282C" w:rsidRPr="00487EB8" w:rsidRDefault="00C1282C" w:rsidP="00C1282C">
            <w:pPr>
              <w:spacing w:after="0" w:line="240" w:lineRule="auto"/>
              <w:rPr>
                <w:rFonts w:ascii="Arial" w:hAnsi="Arial" w:cs="Arial"/>
                <w:b/>
                <w:bCs/>
                <w:i/>
                <w:sz w:val="20"/>
                <w:szCs w:val="20"/>
                <w:lang w:val="ro-R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1282C" w:rsidRPr="00487EB8" w:rsidRDefault="00C1282C" w:rsidP="00C1282C">
            <w:pPr>
              <w:spacing w:after="0" w:line="240" w:lineRule="auto"/>
              <w:rPr>
                <w:rFonts w:ascii="Arial" w:hAnsi="Arial" w:cs="Arial"/>
                <w:b/>
                <w:bCs/>
                <w:i/>
                <w:sz w:val="20"/>
                <w:szCs w:val="20"/>
                <w:lang w:val="ro-R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1282C" w:rsidRPr="00487EB8" w:rsidRDefault="00C1282C" w:rsidP="00C1282C">
            <w:pPr>
              <w:spacing w:after="0" w:line="240" w:lineRule="auto"/>
              <w:rPr>
                <w:rFonts w:ascii="Arial" w:hAnsi="Arial" w:cs="Arial"/>
                <w:b/>
                <w:bCs/>
                <w:i/>
                <w:sz w:val="20"/>
                <w:szCs w:val="20"/>
                <w:lang w:val="ro-RO"/>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1282C" w:rsidRPr="00487EB8" w:rsidRDefault="00C1282C" w:rsidP="00C1282C">
            <w:pPr>
              <w:spacing w:after="0" w:line="240" w:lineRule="auto"/>
              <w:rPr>
                <w:rFonts w:ascii="Arial" w:hAnsi="Arial" w:cs="Arial"/>
                <w:b/>
                <w:bCs/>
                <w:i/>
                <w:sz w:val="20"/>
                <w:szCs w:val="20"/>
                <w:lang w:val="ro-R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1282C" w:rsidRPr="00487EB8" w:rsidRDefault="00C1282C" w:rsidP="00C1282C">
            <w:pPr>
              <w:spacing w:after="0" w:line="240" w:lineRule="auto"/>
              <w:rPr>
                <w:rFonts w:ascii="Arial" w:hAnsi="Arial" w:cs="Arial"/>
                <w:b/>
                <w:bCs/>
                <w:i/>
                <w:sz w:val="20"/>
                <w:szCs w:val="20"/>
                <w:lang w:val="ro-R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282C" w:rsidRPr="00487EB8" w:rsidRDefault="00C1282C" w:rsidP="00C1282C">
            <w:pPr>
              <w:spacing w:after="0" w:line="240" w:lineRule="auto"/>
              <w:rPr>
                <w:rFonts w:ascii="Arial" w:hAnsi="Arial" w:cs="Arial"/>
                <w:i/>
                <w:sz w:val="20"/>
                <w:szCs w:val="20"/>
                <w:lang w:val="ro-RO"/>
              </w:rPr>
            </w:pPr>
          </w:p>
        </w:tc>
      </w:tr>
      <w:tr w:rsidR="00C1282C" w:rsidRPr="00487EB8" w:rsidTr="00A954B9">
        <w:trPr>
          <w:trHeight w:val="196"/>
        </w:trPr>
        <w:tc>
          <w:tcPr>
            <w:tcW w:w="517" w:type="dxa"/>
            <w:tcBorders>
              <w:top w:val="single" w:sz="4" w:space="0" w:color="000000"/>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1</w:t>
            </w:r>
          </w:p>
        </w:tc>
        <w:tc>
          <w:tcPr>
            <w:tcW w:w="2744" w:type="dxa"/>
            <w:tcBorders>
              <w:top w:val="single" w:sz="4" w:space="0" w:color="000000"/>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Drum agricol de exploatatie În Dos</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1250.00</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0+000.00</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1+250.00</w:t>
            </w:r>
          </w:p>
        </w:tc>
        <w:tc>
          <w:tcPr>
            <w:tcW w:w="1275" w:type="dxa"/>
            <w:tcBorders>
              <w:top w:val="single" w:sz="4" w:space="0" w:color="000000"/>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3.00</w:t>
            </w:r>
          </w:p>
        </w:tc>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2 x 0,50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4.00</w:t>
            </w:r>
          </w:p>
        </w:tc>
      </w:tr>
      <w:tr w:rsidR="00C1282C" w:rsidRPr="00487EB8" w:rsidTr="00A954B9">
        <w:trPr>
          <w:trHeight w:val="196"/>
        </w:trPr>
        <w:tc>
          <w:tcPr>
            <w:tcW w:w="517"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2</w:t>
            </w:r>
          </w:p>
        </w:tc>
        <w:tc>
          <w:tcPr>
            <w:tcW w:w="274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Drum agricol  de exploatație Mogoșeni-Florești-Tăure</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4735.00</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0+000.00</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4+735.00</w:t>
            </w:r>
          </w:p>
        </w:tc>
        <w:tc>
          <w:tcPr>
            <w:tcW w:w="1275"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3.00</w:t>
            </w:r>
          </w:p>
        </w:tc>
        <w:tc>
          <w:tcPr>
            <w:tcW w:w="993"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2 x 0,50</w:t>
            </w:r>
          </w:p>
        </w:tc>
        <w:tc>
          <w:tcPr>
            <w:tcW w:w="850" w:type="dxa"/>
            <w:tcBorders>
              <w:top w:val="nil"/>
              <w:left w:val="single" w:sz="4" w:space="0" w:color="000000"/>
              <w:bottom w:val="single" w:sz="4" w:space="0" w:color="000000"/>
              <w:right w:val="single" w:sz="4" w:space="0" w:color="000000"/>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4.00</w:t>
            </w:r>
          </w:p>
        </w:tc>
      </w:tr>
      <w:tr w:rsidR="00C1282C" w:rsidRPr="00487EB8" w:rsidTr="00A954B9">
        <w:trPr>
          <w:trHeight w:val="334"/>
        </w:trPr>
        <w:tc>
          <w:tcPr>
            <w:tcW w:w="517"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3</w:t>
            </w:r>
          </w:p>
        </w:tc>
        <w:tc>
          <w:tcPr>
            <w:tcW w:w="274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Drum agricol de exploatație Mogoșeni-Florești-Tăure-NEELIGIBIL</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130.00</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4+735.00</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4+865.00</w:t>
            </w:r>
          </w:p>
        </w:tc>
        <w:tc>
          <w:tcPr>
            <w:tcW w:w="1275"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3.00</w:t>
            </w:r>
          </w:p>
        </w:tc>
        <w:tc>
          <w:tcPr>
            <w:tcW w:w="993"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2 x 0,50</w:t>
            </w:r>
          </w:p>
        </w:tc>
        <w:tc>
          <w:tcPr>
            <w:tcW w:w="850" w:type="dxa"/>
            <w:tcBorders>
              <w:top w:val="nil"/>
              <w:left w:val="single" w:sz="4" w:space="0" w:color="000000"/>
              <w:bottom w:val="single" w:sz="4" w:space="0" w:color="000000"/>
              <w:right w:val="single" w:sz="4" w:space="0" w:color="000000"/>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4.00</w:t>
            </w:r>
          </w:p>
        </w:tc>
      </w:tr>
      <w:tr w:rsidR="00C1282C" w:rsidRPr="00487EB8" w:rsidTr="00A954B9">
        <w:trPr>
          <w:trHeight w:val="196"/>
        </w:trPr>
        <w:tc>
          <w:tcPr>
            <w:tcW w:w="517"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4</w:t>
            </w:r>
          </w:p>
        </w:tc>
        <w:tc>
          <w:tcPr>
            <w:tcW w:w="274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 xml:space="preserve">Drum agricol  de exploatație Mintiu Tăure - NEELIGIBIL </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308.00</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0+000.00</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0+308.00</w:t>
            </w:r>
          </w:p>
        </w:tc>
        <w:tc>
          <w:tcPr>
            <w:tcW w:w="1275"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3.00</w:t>
            </w:r>
          </w:p>
        </w:tc>
        <w:tc>
          <w:tcPr>
            <w:tcW w:w="993"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2 x 0,50</w:t>
            </w:r>
          </w:p>
        </w:tc>
        <w:tc>
          <w:tcPr>
            <w:tcW w:w="850" w:type="dxa"/>
            <w:tcBorders>
              <w:top w:val="nil"/>
              <w:left w:val="single" w:sz="4" w:space="0" w:color="000000"/>
              <w:bottom w:val="single" w:sz="4" w:space="0" w:color="000000"/>
              <w:right w:val="single" w:sz="4" w:space="0" w:color="000000"/>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4.00</w:t>
            </w:r>
          </w:p>
        </w:tc>
      </w:tr>
      <w:tr w:rsidR="00C1282C" w:rsidRPr="00487EB8" w:rsidTr="00A954B9">
        <w:trPr>
          <w:trHeight w:val="196"/>
        </w:trPr>
        <w:tc>
          <w:tcPr>
            <w:tcW w:w="517"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5</w:t>
            </w:r>
          </w:p>
        </w:tc>
        <w:tc>
          <w:tcPr>
            <w:tcW w:w="274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Drum agricol  de exploatație Mintiu Tăure</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3532.00</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0+308.00</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3+840.00</w:t>
            </w:r>
          </w:p>
        </w:tc>
        <w:tc>
          <w:tcPr>
            <w:tcW w:w="1275"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3.00</w:t>
            </w:r>
          </w:p>
        </w:tc>
        <w:tc>
          <w:tcPr>
            <w:tcW w:w="993"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2 x 0,50</w:t>
            </w:r>
          </w:p>
        </w:tc>
        <w:tc>
          <w:tcPr>
            <w:tcW w:w="850" w:type="dxa"/>
            <w:tcBorders>
              <w:top w:val="nil"/>
              <w:left w:val="single" w:sz="4" w:space="0" w:color="000000"/>
              <w:bottom w:val="single" w:sz="4" w:space="0" w:color="000000"/>
              <w:right w:val="single" w:sz="4" w:space="0" w:color="000000"/>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4.00</w:t>
            </w:r>
          </w:p>
        </w:tc>
      </w:tr>
      <w:tr w:rsidR="00C1282C" w:rsidRPr="00487EB8" w:rsidTr="00A954B9">
        <w:trPr>
          <w:trHeight w:val="196"/>
        </w:trPr>
        <w:tc>
          <w:tcPr>
            <w:tcW w:w="517"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6</w:t>
            </w:r>
          </w:p>
        </w:tc>
        <w:tc>
          <w:tcPr>
            <w:tcW w:w="274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 xml:space="preserve">Drum agricol  de exploatație Mintiu Tăure - NEELIGIBIL </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58.00</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3+840.00</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3+898.00</w:t>
            </w:r>
          </w:p>
        </w:tc>
        <w:tc>
          <w:tcPr>
            <w:tcW w:w="1275"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3.00</w:t>
            </w:r>
          </w:p>
        </w:tc>
        <w:tc>
          <w:tcPr>
            <w:tcW w:w="993"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2 x 0,50</w:t>
            </w:r>
          </w:p>
        </w:tc>
        <w:tc>
          <w:tcPr>
            <w:tcW w:w="850" w:type="dxa"/>
            <w:tcBorders>
              <w:top w:val="nil"/>
              <w:left w:val="single" w:sz="4" w:space="0" w:color="000000"/>
              <w:bottom w:val="single" w:sz="4" w:space="0" w:color="000000"/>
              <w:right w:val="single" w:sz="4" w:space="0" w:color="000000"/>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4.00</w:t>
            </w:r>
          </w:p>
        </w:tc>
      </w:tr>
      <w:tr w:rsidR="00C1282C" w:rsidRPr="00487EB8" w:rsidTr="00A954B9">
        <w:trPr>
          <w:trHeight w:val="196"/>
        </w:trPr>
        <w:tc>
          <w:tcPr>
            <w:tcW w:w="517"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7</w:t>
            </w:r>
          </w:p>
        </w:tc>
        <w:tc>
          <w:tcPr>
            <w:tcW w:w="274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 xml:space="preserve">Drum agricol  de exploatație </w:t>
            </w:r>
            <w:r w:rsidRPr="00487EB8">
              <w:rPr>
                <w:rFonts w:ascii="Arial" w:hAnsi="Arial" w:cs="Arial"/>
                <w:i/>
                <w:sz w:val="20"/>
                <w:szCs w:val="20"/>
                <w:lang w:val="ro-RO"/>
              </w:rPr>
              <w:lastRenderedPageBreak/>
              <w:t>Mititei-Idieci</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lastRenderedPageBreak/>
              <w:t>1100.00</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0+000.00</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1+100.00</w:t>
            </w:r>
          </w:p>
        </w:tc>
        <w:tc>
          <w:tcPr>
            <w:tcW w:w="1275"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2.75</w:t>
            </w:r>
          </w:p>
        </w:tc>
        <w:tc>
          <w:tcPr>
            <w:tcW w:w="993"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 xml:space="preserve">2 x </w:t>
            </w:r>
            <w:r w:rsidRPr="00487EB8">
              <w:rPr>
                <w:rFonts w:ascii="Arial" w:hAnsi="Arial" w:cs="Arial"/>
                <w:i/>
                <w:sz w:val="20"/>
                <w:szCs w:val="20"/>
                <w:lang w:val="ro-RO"/>
              </w:rPr>
              <w:lastRenderedPageBreak/>
              <w:t>0.375</w:t>
            </w:r>
          </w:p>
        </w:tc>
        <w:tc>
          <w:tcPr>
            <w:tcW w:w="850" w:type="dxa"/>
            <w:tcBorders>
              <w:top w:val="nil"/>
              <w:left w:val="single" w:sz="4" w:space="0" w:color="000000"/>
              <w:bottom w:val="single" w:sz="4" w:space="0" w:color="000000"/>
              <w:right w:val="single" w:sz="4" w:space="0" w:color="000000"/>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lastRenderedPageBreak/>
              <w:t>3.50</w:t>
            </w:r>
          </w:p>
        </w:tc>
      </w:tr>
      <w:tr w:rsidR="00C1282C" w:rsidRPr="00487EB8" w:rsidTr="00A954B9">
        <w:trPr>
          <w:trHeight w:val="196"/>
        </w:trPr>
        <w:tc>
          <w:tcPr>
            <w:tcW w:w="517"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lastRenderedPageBreak/>
              <w:t>8</w:t>
            </w:r>
          </w:p>
        </w:tc>
        <w:tc>
          <w:tcPr>
            <w:tcW w:w="274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Drum agricol de exploatație Drumul Balastierei</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905.00</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0+000.00</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0+905.00</w:t>
            </w:r>
          </w:p>
        </w:tc>
        <w:tc>
          <w:tcPr>
            <w:tcW w:w="1275"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4.00</w:t>
            </w:r>
          </w:p>
        </w:tc>
        <w:tc>
          <w:tcPr>
            <w:tcW w:w="993"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2 x 0,50</w:t>
            </w:r>
          </w:p>
        </w:tc>
        <w:tc>
          <w:tcPr>
            <w:tcW w:w="850" w:type="dxa"/>
            <w:tcBorders>
              <w:top w:val="nil"/>
              <w:left w:val="single" w:sz="4" w:space="0" w:color="000000"/>
              <w:bottom w:val="single" w:sz="4" w:space="0" w:color="000000"/>
              <w:right w:val="single" w:sz="4" w:space="0" w:color="000000"/>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5.00</w:t>
            </w:r>
          </w:p>
        </w:tc>
      </w:tr>
      <w:tr w:rsidR="00C1282C" w:rsidRPr="00487EB8" w:rsidTr="00A954B9">
        <w:trPr>
          <w:trHeight w:val="196"/>
        </w:trPr>
        <w:tc>
          <w:tcPr>
            <w:tcW w:w="517"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9</w:t>
            </w:r>
          </w:p>
        </w:tc>
        <w:tc>
          <w:tcPr>
            <w:tcW w:w="274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Drum agricol de exploatație Podurile din Jos</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435.00</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0+000.00</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0+435.00</w:t>
            </w:r>
          </w:p>
        </w:tc>
        <w:tc>
          <w:tcPr>
            <w:tcW w:w="1275"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3.00</w:t>
            </w:r>
          </w:p>
        </w:tc>
        <w:tc>
          <w:tcPr>
            <w:tcW w:w="993"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2 x 0,50</w:t>
            </w:r>
          </w:p>
        </w:tc>
        <w:tc>
          <w:tcPr>
            <w:tcW w:w="850" w:type="dxa"/>
            <w:tcBorders>
              <w:top w:val="nil"/>
              <w:left w:val="single" w:sz="4" w:space="0" w:color="000000"/>
              <w:bottom w:val="single" w:sz="4" w:space="0" w:color="000000"/>
              <w:right w:val="single" w:sz="4" w:space="0" w:color="000000"/>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4.00</w:t>
            </w:r>
          </w:p>
        </w:tc>
      </w:tr>
      <w:tr w:rsidR="00C1282C" w:rsidRPr="00487EB8" w:rsidTr="00A954B9">
        <w:trPr>
          <w:trHeight w:val="385"/>
        </w:trPr>
        <w:tc>
          <w:tcPr>
            <w:tcW w:w="517"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10</w:t>
            </w:r>
          </w:p>
        </w:tc>
        <w:tc>
          <w:tcPr>
            <w:tcW w:w="274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 xml:space="preserve">Drum agricol de exploatație Podurile din Jos - NEELIGIBIL </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73.00</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0+435.00</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0+508.00</w:t>
            </w:r>
          </w:p>
        </w:tc>
        <w:tc>
          <w:tcPr>
            <w:tcW w:w="1275"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3.00</w:t>
            </w:r>
          </w:p>
        </w:tc>
        <w:tc>
          <w:tcPr>
            <w:tcW w:w="993"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2 x 0,50</w:t>
            </w:r>
          </w:p>
        </w:tc>
        <w:tc>
          <w:tcPr>
            <w:tcW w:w="850" w:type="dxa"/>
            <w:tcBorders>
              <w:top w:val="nil"/>
              <w:left w:val="single" w:sz="4" w:space="0" w:color="000000"/>
              <w:bottom w:val="single" w:sz="4" w:space="0" w:color="000000"/>
              <w:right w:val="single" w:sz="4" w:space="0" w:color="000000"/>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4.00</w:t>
            </w:r>
          </w:p>
        </w:tc>
      </w:tr>
      <w:tr w:rsidR="00C1282C" w:rsidRPr="00487EB8" w:rsidTr="00A954B9">
        <w:trPr>
          <w:trHeight w:val="196"/>
        </w:trPr>
        <w:tc>
          <w:tcPr>
            <w:tcW w:w="3261" w:type="dxa"/>
            <w:gridSpan w:val="2"/>
            <w:tcBorders>
              <w:top w:val="single" w:sz="4" w:space="0" w:color="000000"/>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b/>
                <w:bCs/>
                <w:i/>
                <w:sz w:val="20"/>
                <w:szCs w:val="20"/>
                <w:lang w:val="ro-RO"/>
              </w:rPr>
              <w:t>TOTAL</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12.526</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 </w:t>
            </w:r>
          </w:p>
        </w:tc>
        <w:tc>
          <w:tcPr>
            <w:tcW w:w="1134" w:type="dxa"/>
            <w:tcBorders>
              <w:top w:val="nil"/>
              <w:left w:val="single" w:sz="4" w:space="0" w:color="000000"/>
              <w:bottom w:val="single" w:sz="4" w:space="0" w:color="000000"/>
              <w:right w:val="nil"/>
            </w:tcBorders>
            <w:shd w:val="clear" w:color="auto" w:fill="FFFFFF"/>
            <w:vAlign w:val="center"/>
            <w:hideMark/>
          </w:tcPr>
          <w:p w:rsidR="00C1282C" w:rsidRPr="00487EB8" w:rsidRDefault="00C1282C" w:rsidP="00C1282C">
            <w:pPr>
              <w:spacing w:after="0" w:line="240" w:lineRule="auto"/>
              <w:jc w:val="center"/>
              <w:rPr>
                <w:rFonts w:ascii="Arial" w:hAnsi="Arial" w:cs="Arial"/>
                <w:i/>
                <w:sz w:val="20"/>
                <w:szCs w:val="20"/>
                <w:lang w:val="ro-RO"/>
              </w:rPr>
            </w:pPr>
            <w:r w:rsidRPr="00487EB8">
              <w:rPr>
                <w:rFonts w:ascii="Arial" w:hAnsi="Arial" w:cs="Arial"/>
                <w:i/>
                <w:sz w:val="20"/>
                <w:szCs w:val="20"/>
                <w:lang w:val="ro-RO"/>
              </w:rPr>
              <w:t> </w:t>
            </w:r>
          </w:p>
        </w:tc>
        <w:tc>
          <w:tcPr>
            <w:tcW w:w="1275" w:type="dxa"/>
            <w:tcBorders>
              <w:top w:val="nil"/>
              <w:left w:val="single" w:sz="4" w:space="0" w:color="000000"/>
              <w:bottom w:val="single" w:sz="4" w:space="0" w:color="000000"/>
              <w:right w:val="nil"/>
            </w:tcBorders>
            <w:shd w:val="clear" w:color="auto" w:fill="FFFFFF"/>
            <w:vAlign w:val="bottom"/>
            <w:hideMark/>
          </w:tcPr>
          <w:p w:rsidR="00C1282C" w:rsidRPr="00487EB8" w:rsidRDefault="00C1282C" w:rsidP="00C1282C">
            <w:pPr>
              <w:spacing w:after="0" w:line="240" w:lineRule="auto"/>
              <w:rPr>
                <w:rFonts w:ascii="Arial" w:hAnsi="Arial" w:cs="Arial"/>
                <w:i/>
                <w:sz w:val="20"/>
                <w:szCs w:val="20"/>
                <w:lang w:val="ro-RO"/>
              </w:rPr>
            </w:pPr>
            <w:r w:rsidRPr="00487EB8">
              <w:rPr>
                <w:rFonts w:ascii="Arial" w:hAnsi="Arial" w:cs="Arial"/>
                <w:i/>
                <w:sz w:val="20"/>
                <w:szCs w:val="20"/>
                <w:lang w:val="ro-RO"/>
              </w:rPr>
              <w:t> </w:t>
            </w:r>
          </w:p>
        </w:tc>
        <w:tc>
          <w:tcPr>
            <w:tcW w:w="993" w:type="dxa"/>
            <w:tcBorders>
              <w:top w:val="nil"/>
              <w:left w:val="single" w:sz="4" w:space="0" w:color="000000"/>
              <w:bottom w:val="single" w:sz="4" w:space="0" w:color="000000"/>
              <w:right w:val="nil"/>
            </w:tcBorders>
            <w:shd w:val="clear" w:color="auto" w:fill="FFFFFF"/>
            <w:vAlign w:val="bottom"/>
            <w:hideMark/>
          </w:tcPr>
          <w:p w:rsidR="00C1282C" w:rsidRPr="00487EB8" w:rsidRDefault="00C1282C" w:rsidP="00C1282C">
            <w:pPr>
              <w:spacing w:after="0" w:line="240" w:lineRule="auto"/>
              <w:rPr>
                <w:rFonts w:ascii="Arial" w:hAnsi="Arial" w:cs="Arial"/>
                <w:i/>
                <w:sz w:val="20"/>
                <w:szCs w:val="20"/>
                <w:lang w:val="ro-RO"/>
              </w:rPr>
            </w:pPr>
            <w:r w:rsidRPr="00487EB8">
              <w:rPr>
                <w:rFonts w:ascii="Arial" w:hAnsi="Arial" w:cs="Arial"/>
                <w:i/>
                <w:sz w:val="20"/>
                <w:szCs w:val="20"/>
                <w:lang w:val="ro-RO"/>
              </w:rPr>
              <w:t> </w:t>
            </w:r>
          </w:p>
        </w:tc>
        <w:tc>
          <w:tcPr>
            <w:tcW w:w="850" w:type="dxa"/>
            <w:tcBorders>
              <w:top w:val="nil"/>
              <w:left w:val="single" w:sz="4" w:space="0" w:color="000000"/>
              <w:bottom w:val="single" w:sz="4" w:space="0" w:color="000000"/>
              <w:right w:val="single" w:sz="4" w:space="0" w:color="000000"/>
            </w:tcBorders>
            <w:shd w:val="clear" w:color="auto" w:fill="FFFFFF"/>
            <w:vAlign w:val="bottom"/>
            <w:hideMark/>
          </w:tcPr>
          <w:p w:rsidR="00C1282C" w:rsidRPr="00487EB8" w:rsidRDefault="00C1282C" w:rsidP="00C1282C">
            <w:pPr>
              <w:spacing w:after="0" w:line="240" w:lineRule="auto"/>
              <w:rPr>
                <w:rFonts w:ascii="Arial" w:hAnsi="Arial" w:cs="Arial"/>
                <w:i/>
                <w:sz w:val="20"/>
                <w:szCs w:val="20"/>
                <w:lang w:val="ro-RO"/>
              </w:rPr>
            </w:pPr>
            <w:r w:rsidRPr="00487EB8">
              <w:rPr>
                <w:rFonts w:ascii="Arial" w:hAnsi="Arial" w:cs="Arial"/>
                <w:i/>
                <w:sz w:val="20"/>
                <w:szCs w:val="20"/>
                <w:lang w:val="ro-RO"/>
              </w:rPr>
              <w:t> </w:t>
            </w:r>
          </w:p>
        </w:tc>
      </w:tr>
    </w:tbl>
    <w:p w:rsidR="00C1282C" w:rsidRPr="00C1282C" w:rsidRDefault="00C1282C" w:rsidP="00C1282C">
      <w:pPr>
        <w:spacing w:after="0" w:line="240" w:lineRule="auto"/>
        <w:jc w:val="both"/>
        <w:rPr>
          <w:rFonts w:ascii="Arial" w:hAnsi="Arial" w:cs="Arial"/>
          <w:i/>
          <w:sz w:val="20"/>
          <w:szCs w:val="20"/>
          <w:lang w:val="ro-RO"/>
        </w:rPr>
      </w:pPr>
    </w:p>
    <w:p w:rsidR="00C1282C" w:rsidRPr="00C1282C" w:rsidRDefault="00C1282C" w:rsidP="00C1282C">
      <w:pPr>
        <w:pStyle w:val="BodyText2"/>
        <w:spacing w:after="0" w:line="240" w:lineRule="auto"/>
        <w:jc w:val="both"/>
        <w:rPr>
          <w:rFonts w:ascii="Arial" w:eastAsia="SimSun" w:hAnsi="Arial" w:cs="Arial"/>
          <w:i/>
          <w:iCs/>
          <w:color w:val="000000"/>
          <w:kern w:val="2"/>
          <w:sz w:val="20"/>
          <w:szCs w:val="20"/>
          <w:lang w:val="ro-RO" w:eastAsia="ar-SA"/>
        </w:rPr>
      </w:pPr>
      <w:r w:rsidRPr="00C1282C">
        <w:rPr>
          <w:rFonts w:ascii="Arial" w:eastAsia="SimSun" w:hAnsi="Arial" w:cs="Arial"/>
          <w:i/>
          <w:iCs/>
          <w:color w:val="000000"/>
          <w:kern w:val="2"/>
          <w:sz w:val="20"/>
          <w:szCs w:val="20"/>
          <w:lang w:val="ro-RO" w:eastAsia="ar-SA"/>
        </w:rPr>
        <w:t>- sectoarele neeligibile sunt situate în intravilanul localităților astfel ele se vor realiza de către beneficiar, de asemenea trecerea la nivel cu calea ferată de pe Drum agricol de exploatație Mogoșeni-Florești-Tăure va fi realizată de către beneficiar;</w:t>
      </w:r>
    </w:p>
    <w:p w:rsidR="00C1282C" w:rsidRPr="00C1282C" w:rsidRDefault="00C1282C" w:rsidP="00C1282C">
      <w:pPr>
        <w:pStyle w:val="BodyText2"/>
        <w:spacing w:after="0" w:line="240" w:lineRule="auto"/>
        <w:jc w:val="both"/>
        <w:rPr>
          <w:rFonts w:ascii="Arial" w:hAnsi="Arial" w:cs="Arial"/>
          <w:i/>
          <w:sz w:val="20"/>
          <w:szCs w:val="20"/>
          <w:lang w:val="ro-RO"/>
        </w:rPr>
      </w:pPr>
      <w:r w:rsidRPr="00C1282C">
        <w:rPr>
          <w:rFonts w:ascii="Arial" w:eastAsia="SimSun" w:hAnsi="Arial" w:cs="Arial"/>
          <w:i/>
          <w:iCs/>
          <w:color w:val="000000"/>
          <w:kern w:val="2"/>
          <w:sz w:val="20"/>
          <w:szCs w:val="20"/>
          <w:lang w:val="ro-RO" w:eastAsia="ar-SA"/>
        </w:rPr>
        <w:t>- p</w:t>
      </w:r>
      <w:r w:rsidRPr="00C1282C">
        <w:rPr>
          <w:rFonts w:ascii="Arial" w:hAnsi="Arial" w:cs="Arial"/>
          <w:i/>
          <w:sz w:val="20"/>
          <w:szCs w:val="20"/>
          <w:lang w:val="ro-RO"/>
        </w:rPr>
        <w:t>e aceste drumuri agricole de exploatație se vor realiza platforme de încrucișare cu lățimea de 2,50 m din aproximativ 250 in 250 m, acolo unde platforma existentă permite acest lucru;</w:t>
      </w:r>
    </w:p>
    <w:p w:rsidR="00C1282C" w:rsidRPr="00C1282C" w:rsidRDefault="00C1282C" w:rsidP="00C1282C">
      <w:pPr>
        <w:spacing w:after="0" w:line="240" w:lineRule="auto"/>
        <w:jc w:val="both"/>
        <w:rPr>
          <w:rFonts w:ascii="Arial" w:hAnsi="Arial" w:cs="Arial"/>
          <w:i/>
          <w:sz w:val="20"/>
          <w:szCs w:val="20"/>
          <w:lang w:val="ro-RO"/>
        </w:rPr>
      </w:pPr>
      <w:r w:rsidRPr="00C1282C">
        <w:rPr>
          <w:rFonts w:ascii="Arial" w:hAnsi="Arial" w:cs="Arial"/>
          <w:i/>
          <w:sz w:val="20"/>
          <w:szCs w:val="20"/>
          <w:lang w:val="ro-RO"/>
        </w:rPr>
        <w:t>- sistemul rutier va include:</w:t>
      </w:r>
    </w:p>
    <w:p w:rsidR="00C1282C" w:rsidRPr="00C1282C" w:rsidRDefault="00C1282C" w:rsidP="00C1282C">
      <w:pPr>
        <w:pStyle w:val="Standard"/>
        <w:jc w:val="both"/>
        <w:rPr>
          <w:rFonts w:ascii="Arial" w:hAnsi="Arial" w:cs="Arial"/>
          <w:i/>
          <w:sz w:val="20"/>
          <w:lang w:val="ro-RO"/>
        </w:rPr>
      </w:pPr>
      <w:r w:rsidRPr="00C1282C">
        <w:rPr>
          <w:rFonts w:ascii="Arial" w:hAnsi="Arial" w:cs="Arial"/>
          <w:i/>
          <w:sz w:val="20"/>
          <w:lang w:val="ro-RO"/>
        </w:rPr>
        <w:tab/>
        <w:t>- pe drumurile cu sistem rutier nou: Drum agricol de exploatație În Dos, Drum agricol  de exploatație Mogoșeni-Florești-Tăure, Drum agricol  de exploatație Mintiu Tăure, Drum agricol de exploatație  Mititei-Idieci:</w:t>
      </w:r>
    </w:p>
    <w:p w:rsidR="00C1282C" w:rsidRPr="00C1282C" w:rsidRDefault="00C1282C" w:rsidP="00C1282C">
      <w:pPr>
        <w:pStyle w:val="BodyTextIndent"/>
        <w:spacing w:after="0" w:line="240" w:lineRule="auto"/>
        <w:ind w:left="0"/>
        <w:jc w:val="both"/>
        <w:rPr>
          <w:rFonts w:ascii="Arial" w:hAnsi="Arial" w:cs="Arial"/>
          <w:i/>
          <w:sz w:val="20"/>
          <w:szCs w:val="20"/>
          <w:lang w:val="ro-RO"/>
        </w:rPr>
      </w:pPr>
      <w:r w:rsidRPr="00C1282C">
        <w:rPr>
          <w:rFonts w:ascii="Arial" w:hAnsi="Arial" w:cs="Arial"/>
          <w:i/>
          <w:sz w:val="20"/>
          <w:szCs w:val="20"/>
          <w:lang w:val="ro-RO"/>
        </w:rPr>
        <w:tab/>
      </w:r>
      <w:r w:rsidRPr="00C1282C">
        <w:rPr>
          <w:rFonts w:ascii="Arial" w:hAnsi="Arial" w:cs="Arial"/>
          <w:i/>
          <w:sz w:val="20"/>
          <w:szCs w:val="20"/>
          <w:lang w:val="ro-RO"/>
        </w:rPr>
        <w:tab/>
        <w:t>- covor asfaltic BA16 - 6 cm;</w:t>
      </w:r>
    </w:p>
    <w:p w:rsidR="00C1282C" w:rsidRPr="00C1282C" w:rsidRDefault="00C1282C" w:rsidP="00C1282C">
      <w:pPr>
        <w:pStyle w:val="BodyTextIndent"/>
        <w:tabs>
          <w:tab w:val="left" w:pos="0"/>
        </w:tabs>
        <w:spacing w:after="0" w:line="240" w:lineRule="auto"/>
        <w:ind w:left="0"/>
        <w:jc w:val="both"/>
        <w:rPr>
          <w:rFonts w:ascii="Arial" w:hAnsi="Arial" w:cs="Arial"/>
          <w:i/>
          <w:sz w:val="20"/>
          <w:szCs w:val="20"/>
          <w:lang w:val="ro-RO"/>
        </w:rPr>
      </w:pPr>
      <w:r w:rsidRPr="00C1282C">
        <w:rPr>
          <w:rFonts w:ascii="Arial" w:hAnsi="Arial" w:cs="Arial"/>
          <w:i/>
          <w:sz w:val="20"/>
          <w:szCs w:val="20"/>
          <w:lang w:val="ro-RO"/>
        </w:rPr>
        <w:tab/>
      </w:r>
      <w:r w:rsidRPr="00C1282C">
        <w:rPr>
          <w:rFonts w:ascii="Arial" w:hAnsi="Arial" w:cs="Arial"/>
          <w:i/>
          <w:sz w:val="20"/>
          <w:szCs w:val="20"/>
          <w:lang w:val="ro-RO"/>
        </w:rPr>
        <w:tab/>
        <w:t xml:space="preserve">- strat de baza din  piatra spartă - 15 cm; </w:t>
      </w:r>
      <w:r w:rsidRPr="00C1282C">
        <w:rPr>
          <w:rFonts w:ascii="Arial" w:hAnsi="Arial" w:cs="Arial"/>
          <w:i/>
          <w:sz w:val="20"/>
          <w:szCs w:val="20"/>
          <w:lang w:val="ro-RO"/>
        </w:rPr>
        <w:tab/>
      </w:r>
    </w:p>
    <w:p w:rsidR="00C1282C" w:rsidRPr="00C1282C" w:rsidRDefault="00C1282C" w:rsidP="00C1282C">
      <w:pPr>
        <w:pStyle w:val="BodyTextIndent"/>
        <w:spacing w:after="0" w:line="240" w:lineRule="auto"/>
        <w:ind w:left="0"/>
        <w:jc w:val="both"/>
        <w:rPr>
          <w:rFonts w:ascii="Arial" w:hAnsi="Arial" w:cs="Arial"/>
          <w:i/>
          <w:sz w:val="20"/>
          <w:szCs w:val="20"/>
          <w:lang w:val="ro-RO"/>
        </w:rPr>
      </w:pPr>
      <w:r w:rsidRPr="00C1282C">
        <w:rPr>
          <w:rFonts w:ascii="Arial" w:hAnsi="Arial" w:cs="Arial"/>
          <w:i/>
          <w:sz w:val="20"/>
          <w:szCs w:val="20"/>
          <w:lang w:val="ro-RO"/>
        </w:rPr>
        <w:tab/>
      </w:r>
      <w:r w:rsidRPr="00C1282C">
        <w:rPr>
          <w:rFonts w:ascii="Arial" w:hAnsi="Arial" w:cs="Arial"/>
          <w:i/>
          <w:sz w:val="20"/>
          <w:szCs w:val="20"/>
          <w:lang w:val="ro-RO"/>
        </w:rPr>
        <w:tab/>
        <w:t>- strat de fundație din balast - 25 cm;</w:t>
      </w:r>
    </w:p>
    <w:p w:rsidR="00C1282C" w:rsidRPr="00C1282C" w:rsidRDefault="00C1282C" w:rsidP="00C1282C">
      <w:pPr>
        <w:pStyle w:val="BodyTextIndent"/>
        <w:spacing w:after="0" w:line="240" w:lineRule="auto"/>
        <w:ind w:left="0"/>
        <w:jc w:val="both"/>
        <w:rPr>
          <w:rFonts w:ascii="Arial" w:hAnsi="Arial" w:cs="Arial"/>
          <w:i/>
          <w:sz w:val="20"/>
          <w:szCs w:val="20"/>
          <w:lang w:val="ro-RO"/>
        </w:rPr>
      </w:pPr>
      <w:r w:rsidRPr="00C1282C">
        <w:rPr>
          <w:rFonts w:ascii="Arial" w:hAnsi="Arial" w:cs="Arial"/>
          <w:i/>
          <w:sz w:val="20"/>
          <w:szCs w:val="20"/>
          <w:lang w:val="ro-RO"/>
        </w:rPr>
        <w:tab/>
      </w:r>
      <w:r w:rsidRPr="00C1282C">
        <w:rPr>
          <w:rFonts w:ascii="Arial" w:hAnsi="Arial" w:cs="Arial"/>
          <w:i/>
          <w:sz w:val="20"/>
          <w:szCs w:val="20"/>
          <w:lang w:val="ro-RO"/>
        </w:rPr>
        <w:tab/>
        <w:t>- strat de formă din refuz de ciur - 20 cm;</w:t>
      </w:r>
    </w:p>
    <w:p w:rsidR="00C1282C" w:rsidRPr="00C1282C" w:rsidRDefault="00C1282C" w:rsidP="00C1282C">
      <w:pPr>
        <w:pStyle w:val="BodyTextIndent"/>
        <w:spacing w:after="0" w:line="240" w:lineRule="auto"/>
        <w:ind w:left="0"/>
        <w:jc w:val="both"/>
        <w:rPr>
          <w:rFonts w:ascii="Arial" w:hAnsi="Arial" w:cs="Arial"/>
          <w:i/>
          <w:sz w:val="20"/>
          <w:szCs w:val="20"/>
          <w:lang w:val="ro-RO"/>
        </w:rPr>
      </w:pPr>
      <w:r w:rsidRPr="00C1282C">
        <w:rPr>
          <w:rFonts w:ascii="Arial" w:hAnsi="Arial" w:cs="Arial"/>
          <w:i/>
          <w:sz w:val="20"/>
          <w:szCs w:val="20"/>
          <w:lang w:val="ro-RO"/>
        </w:rPr>
        <w:tab/>
        <w:t xml:space="preserve">- pe drumurile cu sistem rutier existent: </w:t>
      </w:r>
    </w:p>
    <w:p w:rsidR="00C1282C" w:rsidRPr="00C1282C" w:rsidRDefault="00C1282C" w:rsidP="00C1282C">
      <w:pPr>
        <w:spacing w:after="0" w:line="240" w:lineRule="auto"/>
        <w:ind w:firstLine="696"/>
        <w:jc w:val="both"/>
        <w:rPr>
          <w:rFonts w:ascii="Arial" w:hAnsi="Arial" w:cs="Arial"/>
          <w:i/>
          <w:sz w:val="20"/>
          <w:szCs w:val="20"/>
          <w:lang w:val="ro-RO"/>
        </w:rPr>
      </w:pPr>
      <w:r w:rsidRPr="00C1282C">
        <w:rPr>
          <w:rFonts w:ascii="Arial" w:hAnsi="Arial" w:cs="Arial"/>
          <w:i/>
          <w:sz w:val="20"/>
          <w:szCs w:val="20"/>
          <w:lang w:val="ro-RO"/>
        </w:rPr>
        <w:t>Drum agricol de exploatație Drumul Balastierei:</w:t>
      </w:r>
    </w:p>
    <w:p w:rsidR="00C1282C" w:rsidRPr="00C1282C" w:rsidRDefault="00C1282C" w:rsidP="00C1282C">
      <w:pPr>
        <w:pStyle w:val="BodyTextIndent"/>
        <w:spacing w:after="0" w:line="240" w:lineRule="auto"/>
        <w:ind w:left="0"/>
        <w:jc w:val="both"/>
        <w:rPr>
          <w:rFonts w:ascii="Arial" w:hAnsi="Arial" w:cs="Arial"/>
          <w:i/>
          <w:sz w:val="20"/>
          <w:szCs w:val="20"/>
          <w:lang w:val="ro-RO"/>
        </w:rPr>
      </w:pPr>
      <w:r w:rsidRPr="00C1282C">
        <w:rPr>
          <w:rFonts w:ascii="Arial" w:hAnsi="Arial" w:cs="Arial"/>
          <w:i/>
          <w:sz w:val="20"/>
          <w:szCs w:val="20"/>
          <w:lang w:val="ro-RO"/>
        </w:rPr>
        <w:tab/>
      </w:r>
      <w:r w:rsidRPr="00C1282C">
        <w:rPr>
          <w:rFonts w:ascii="Arial" w:hAnsi="Arial" w:cs="Arial"/>
          <w:i/>
          <w:sz w:val="20"/>
          <w:szCs w:val="20"/>
          <w:lang w:val="ro-RO"/>
        </w:rPr>
        <w:tab/>
        <w:t>- covor asfaltic BA16 - 6 cm;</w:t>
      </w:r>
    </w:p>
    <w:p w:rsidR="00C1282C" w:rsidRPr="00C1282C" w:rsidRDefault="00C1282C" w:rsidP="00C1282C">
      <w:pPr>
        <w:pStyle w:val="BodyTextIndent"/>
        <w:tabs>
          <w:tab w:val="left" w:pos="0"/>
        </w:tabs>
        <w:spacing w:after="0" w:line="240" w:lineRule="auto"/>
        <w:ind w:left="0"/>
        <w:jc w:val="both"/>
        <w:rPr>
          <w:rFonts w:ascii="Arial" w:hAnsi="Arial" w:cs="Arial"/>
          <w:i/>
          <w:sz w:val="20"/>
          <w:szCs w:val="20"/>
          <w:lang w:val="ro-RO"/>
        </w:rPr>
      </w:pPr>
      <w:r w:rsidRPr="00C1282C">
        <w:rPr>
          <w:rFonts w:ascii="Arial" w:hAnsi="Arial" w:cs="Arial"/>
          <w:i/>
          <w:sz w:val="20"/>
          <w:szCs w:val="20"/>
          <w:lang w:val="ro-RO"/>
        </w:rPr>
        <w:tab/>
      </w:r>
      <w:r w:rsidRPr="00C1282C">
        <w:rPr>
          <w:rFonts w:ascii="Arial" w:hAnsi="Arial" w:cs="Arial"/>
          <w:i/>
          <w:sz w:val="20"/>
          <w:szCs w:val="20"/>
          <w:lang w:val="ro-RO"/>
        </w:rPr>
        <w:tab/>
        <w:t xml:space="preserve">- strat de bază din piatră spartă - 15 cm; </w:t>
      </w:r>
      <w:r w:rsidRPr="00C1282C">
        <w:rPr>
          <w:rFonts w:ascii="Arial" w:hAnsi="Arial" w:cs="Arial"/>
          <w:i/>
          <w:sz w:val="20"/>
          <w:szCs w:val="20"/>
          <w:lang w:val="ro-RO"/>
        </w:rPr>
        <w:tab/>
      </w:r>
    </w:p>
    <w:p w:rsidR="00C1282C" w:rsidRPr="00C1282C" w:rsidRDefault="00C1282C" w:rsidP="00C1282C">
      <w:pPr>
        <w:pStyle w:val="BodyTextIndent"/>
        <w:spacing w:after="0" w:line="240" w:lineRule="auto"/>
        <w:ind w:left="0"/>
        <w:jc w:val="both"/>
        <w:rPr>
          <w:rFonts w:ascii="Arial" w:hAnsi="Arial" w:cs="Arial"/>
          <w:i/>
          <w:sz w:val="20"/>
          <w:szCs w:val="20"/>
          <w:lang w:val="ro-RO"/>
        </w:rPr>
      </w:pPr>
      <w:r w:rsidRPr="00C1282C">
        <w:rPr>
          <w:rFonts w:ascii="Arial" w:hAnsi="Arial" w:cs="Arial"/>
          <w:i/>
          <w:sz w:val="20"/>
          <w:szCs w:val="20"/>
          <w:lang w:val="ro-RO"/>
        </w:rPr>
        <w:tab/>
      </w:r>
      <w:r w:rsidRPr="00C1282C">
        <w:rPr>
          <w:rFonts w:ascii="Arial" w:hAnsi="Arial" w:cs="Arial"/>
          <w:i/>
          <w:sz w:val="20"/>
          <w:szCs w:val="20"/>
          <w:lang w:val="ro-RO"/>
        </w:rPr>
        <w:tab/>
        <w:t>- strat de fundație din balast - 10 cm;</w:t>
      </w:r>
    </w:p>
    <w:p w:rsidR="00C1282C" w:rsidRPr="00C1282C" w:rsidRDefault="00C1282C" w:rsidP="00C1282C">
      <w:pPr>
        <w:pStyle w:val="BodyTextIndent"/>
        <w:spacing w:after="0" w:line="240" w:lineRule="auto"/>
        <w:ind w:left="0"/>
        <w:jc w:val="both"/>
        <w:rPr>
          <w:rFonts w:ascii="Arial" w:hAnsi="Arial" w:cs="Arial"/>
          <w:i/>
          <w:sz w:val="20"/>
          <w:szCs w:val="20"/>
          <w:lang w:val="ro-RO"/>
        </w:rPr>
      </w:pPr>
      <w:r w:rsidRPr="00C1282C">
        <w:rPr>
          <w:rFonts w:ascii="Arial" w:hAnsi="Arial" w:cs="Arial"/>
          <w:i/>
          <w:sz w:val="20"/>
          <w:szCs w:val="20"/>
          <w:lang w:val="ro-RO"/>
        </w:rPr>
        <w:tab/>
      </w:r>
      <w:r w:rsidRPr="00C1282C">
        <w:rPr>
          <w:rFonts w:ascii="Arial" w:hAnsi="Arial" w:cs="Arial"/>
          <w:i/>
          <w:sz w:val="20"/>
          <w:szCs w:val="20"/>
          <w:lang w:val="ro-RO"/>
        </w:rPr>
        <w:tab/>
        <w:t>- pietruire existentă - 40 cm;</w:t>
      </w:r>
    </w:p>
    <w:p w:rsidR="00C1282C" w:rsidRPr="00C1282C" w:rsidRDefault="00C1282C" w:rsidP="00C1282C">
      <w:pPr>
        <w:spacing w:after="0" w:line="240" w:lineRule="auto"/>
        <w:ind w:firstLine="708"/>
        <w:jc w:val="both"/>
        <w:rPr>
          <w:rFonts w:ascii="Arial" w:hAnsi="Arial" w:cs="Arial"/>
          <w:i/>
          <w:sz w:val="20"/>
          <w:szCs w:val="20"/>
          <w:lang w:val="ro-RO"/>
        </w:rPr>
      </w:pPr>
      <w:r w:rsidRPr="00C1282C">
        <w:rPr>
          <w:rFonts w:ascii="Arial" w:hAnsi="Arial" w:cs="Arial"/>
          <w:i/>
          <w:sz w:val="20"/>
          <w:szCs w:val="20"/>
          <w:lang w:val="ro-RO"/>
        </w:rPr>
        <w:t>Drum agricol de exploatatie Podurile din Jos:</w:t>
      </w:r>
    </w:p>
    <w:p w:rsidR="00C1282C" w:rsidRPr="00C1282C" w:rsidRDefault="00C1282C" w:rsidP="00C1282C">
      <w:pPr>
        <w:pStyle w:val="BodyTextIndent"/>
        <w:spacing w:after="0" w:line="240" w:lineRule="auto"/>
        <w:ind w:left="0"/>
        <w:jc w:val="both"/>
        <w:rPr>
          <w:rFonts w:ascii="Arial" w:hAnsi="Arial" w:cs="Arial"/>
          <w:i/>
          <w:sz w:val="20"/>
          <w:szCs w:val="20"/>
          <w:lang w:val="ro-RO"/>
        </w:rPr>
      </w:pPr>
      <w:r w:rsidRPr="00C1282C">
        <w:rPr>
          <w:rFonts w:ascii="Arial" w:hAnsi="Arial" w:cs="Arial"/>
          <w:i/>
          <w:sz w:val="20"/>
          <w:szCs w:val="20"/>
          <w:lang w:val="ro-RO"/>
        </w:rPr>
        <w:tab/>
      </w:r>
      <w:r w:rsidRPr="00C1282C">
        <w:rPr>
          <w:rFonts w:ascii="Arial" w:hAnsi="Arial" w:cs="Arial"/>
          <w:i/>
          <w:sz w:val="20"/>
          <w:szCs w:val="20"/>
          <w:lang w:val="ro-RO"/>
        </w:rPr>
        <w:tab/>
        <w:t>- covor asfaltic BA16 - 6 cm;</w:t>
      </w:r>
    </w:p>
    <w:p w:rsidR="00C1282C" w:rsidRPr="00C1282C" w:rsidRDefault="00C1282C" w:rsidP="00C1282C">
      <w:pPr>
        <w:pStyle w:val="BodyTextIndent"/>
        <w:tabs>
          <w:tab w:val="left" w:pos="0"/>
        </w:tabs>
        <w:spacing w:after="0" w:line="240" w:lineRule="auto"/>
        <w:ind w:left="0"/>
        <w:jc w:val="both"/>
        <w:rPr>
          <w:rFonts w:ascii="Arial" w:hAnsi="Arial" w:cs="Arial"/>
          <w:i/>
          <w:sz w:val="20"/>
          <w:szCs w:val="20"/>
          <w:lang w:val="ro-RO"/>
        </w:rPr>
      </w:pPr>
      <w:r w:rsidRPr="00C1282C">
        <w:rPr>
          <w:rFonts w:ascii="Arial" w:hAnsi="Arial" w:cs="Arial"/>
          <w:i/>
          <w:sz w:val="20"/>
          <w:szCs w:val="20"/>
          <w:lang w:val="ro-RO"/>
        </w:rPr>
        <w:tab/>
      </w:r>
      <w:r w:rsidRPr="00C1282C">
        <w:rPr>
          <w:rFonts w:ascii="Arial" w:hAnsi="Arial" w:cs="Arial"/>
          <w:i/>
          <w:sz w:val="20"/>
          <w:szCs w:val="20"/>
          <w:lang w:val="ro-RO"/>
        </w:rPr>
        <w:tab/>
        <w:t xml:space="preserve">- strat de bază din  piatră spartă - 15 cm; </w:t>
      </w:r>
      <w:r w:rsidRPr="00C1282C">
        <w:rPr>
          <w:rFonts w:ascii="Arial" w:hAnsi="Arial" w:cs="Arial"/>
          <w:i/>
          <w:sz w:val="20"/>
          <w:szCs w:val="20"/>
          <w:lang w:val="ro-RO"/>
        </w:rPr>
        <w:tab/>
      </w:r>
    </w:p>
    <w:p w:rsidR="00C1282C" w:rsidRPr="00C1282C" w:rsidRDefault="00C1282C" w:rsidP="00C1282C">
      <w:pPr>
        <w:pStyle w:val="BodyTextIndent"/>
        <w:spacing w:after="0" w:line="240" w:lineRule="auto"/>
        <w:ind w:left="0"/>
        <w:jc w:val="both"/>
        <w:rPr>
          <w:rFonts w:ascii="Arial" w:hAnsi="Arial" w:cs="Arial"/>
          <w:i/>
          <w:sz w:val="20"/>
          <w:szCs w:val="20"/>
          <w:lang w:val="ro-RO"/>
        </w:rPr>
      </w:pPr>
      <w:r w:rsidRPr="00C1282C">
        <w:rPr>
          <w:rFonts w:ascii="Arial" w:hAnsi="Arial" w:cs="Arial"/>
          <w:i/>
          <w:sz w:val="20"/>
          <w:szCs w:val="20"/>
          <w:lang w:val="ro-RO"/>
        </w:rPr>
        <w:tab/>
      </w:r>
      <w:r w:rsidRPr="00C1282C">
        <w:rPr>
          <w:rFonts w:ascii="Arial" w:hAnsi="Arial" w:cs="Arial"/>
          <w:i/>
          <w:sz w:val="20"/>
          <w:szCs w:val="20"/>
          <w:lang w:val="ro-RO"/>
        </w:rPr>
        <w:tab/>
        <w:t>- strat de fundație din balast - 25 cm;</w:t>
      </w:r>
    </w:p>
    <w:p w:rsidR="00636223" w:rsidRDefault="00C1282C" w:rsidP="00636223">
      <w:pPr>
        <w:pStyle w:val="BodyTextIndent"/>
        <w:spacing w:after="0" w:line="240" w:lineRule="auto"/>
        <w:ind w:left="0"/>
        <w:jc w:val="both"/>
        <w:rPr>
          <w:rFonts w:ascii="Arial" w:hAnsi="Arial" w:cs="Arial"/>
          <w:i/>
          <w:sz w:val="20"/>
          <w:szCs w:val="20"/>
          <w:lang w:val="ro-RO"/>
        </w:rPr>
      </w:pPr>
      <w:r w:rsidRPr="00C1282C">
        <w:rPr>
          <w:rFonts w:ascii="Arial" w:hAnsi="Arial" w:cs="Arial"/>
          <w:i/>
          <w:sz w:val="20"/>
          <w:szCs w:val="20"/>
          <w:lang w:val="ro-RO"/>
        </w:rPr>
        <w:tab/>
      </w:r>
      <w:r w:rsidRPr="00C1282C">
        <w:rPr>
          <w:rFonts w:ascii="Arial" w:hAnsi="Arial" w:cs="Arial"/>
          <w:i/>
          <w:sz w:val="20"/>
          <w:szCs w:val="20"/>
          <w:lang w:val="ro-RO"/>
        </w:rPr>
        <w:tab/>
        <w:t>- pietruire existentă - 20 cm;</w:t>
      </w:r>
    </w:p>
    <w:p w:rsidR="00636223" w:rsidRDefault="00C1282C" w:rsidP="00636223">
      <w:pPr>
        <w:pStyle w:val="BodyTextIndent"/>
        <w:spacing w:after="0" w:line="240" w:lineRule="auto"/>
        <w:ind w:left="0"/>
        <w:jc w:val="both"/>
        <w:rPr>
          <w:rFonts w:ascii="Arial" w:hAnsi="Arial" w:cs="Arial"/>
          <w:i/>
          <w:sz w:val="20"/>
          <w:lang w:val="ro-RO"/>
        </w:rPr>
      </w:pPr>
      <w:r w:rsidRPr="00C1282C">
        <w:rPr>
          <w:rFonts w:ascii="Arial" w:hAnsi="Arial" w:cs="Arial"/>
          <w:i/>
          <w:sz w:val="20"/>
          <w:lang w:val="ro-RO"/>
        </w:rPr>
        <w:t>- în zonele în care patul drumului este necorespunzător se va prevedea și un substrat de fundație din balast pentru îmbunătățirea portanței patului drumului, asigurarea capacității portante și protecția la înghet - dezgheț;</w:t>
      </w:r>
    </w:p>
    <w:p w:rsidR="00636223" w:rsidRDefault="00C1282C" w:rsidP="00636223">
      <w:pPr>
        <w:pStyle w:val="BodyTextIndent"/>
        <w:spacing w:after="0" w:line="240" w:lineRule="auto"/>
        <w:ind w:left="0"/>
        <w:jc w:val="both"/>
        <w:rPr>
          <w:rFonts w:ascii="Arial" w:hAnsi="Arial" w:cs="Arial"/>
          <w:i/>
          <w:sz w:val="20"/>
          <w:lang w:val="ro-RO"/>
        </w:rPr>
      </w:pPr>
      <w:r w:rsidRPr="00C1282C">
        <w:rPr>
          <w:rFonts w:ascii="Arial" w:hAnsi="Arial" w:cs="Arial"/>
          <w:i/>
          <w:sz w:val="20"/>
          <w:lang w:val="ro-RO"/>
        </w:rPr>
        <w:t>- în zonele în care pietruirea existentă nu este suficientă se va completa cu balast până la realizarea stratului de fundație de 45 cm;</w:t>
      </w:r>
    </w:p>
    <w:p w:rsidR="00C1282C" w:rsidRPr="00636223" w:rsidRDefault="00C1282C" w:rsidP="00636223">
      <w:pPr>
        <w:pStyle w:val="BodyTextIndent"/>
        <w:spacing w:after="0" w:line="240" w:lineRule="auto"/>
        <w:ind w:left="0"/>
        <w:jc w:val="both"/>
        <w:rPr>
          <w:rFonts w:ascii="Arial" w:hAnsi="Arial" w:cs="Arial"/>
          <w:i/>
          <w:sz w:val="20"/>
          <w:szCs w:val="20"/>
          <w:lang w:val="ro-RO"/>
        </w:rPr>
      </w:pPr>
      <w:r w:rsidRPr="00C1282C">
        <w:rPr>
          <w:rFonts w:ascii="Arial" w:hAnsi="Arial" w:cs="Arial"/>
          <w:i/>
          <w:sz w:val="20"/>
          <w:lang w:val="ro-RO"/>
        </w:rPr>
        <w:t>- acostamentele vor avea structura următoare:</w:t>
      </w:r>
    </w:p>
    <w:p w:rsidR="00C1282C" w:rsidRPr="00C1282C" w:rsidRDefault="00C1282C" w:rsidP="00C1282C">
      <w:pPr>
        <w:pStyle w:val="Standard"/>
        <w:ind w:firstLine="708"/>
        <w:jc w:val="both"/>
        <w:rPr>
          <w:rFonts w:ascii="Arial" w:hAnsi="Arial" w:cs="Arial"/>
          <w:i/>
          <w:sz w:val="20"/>
          <w:lang w:val="ro-RO"/>
        </w:rPr>
      </w:pPr>
      <w:r w:rsidRPr="00C1282C">
        <w:rPr>
          <w:rFonts w:ascii="Arial" w:hAnsi="Arial" w:cs="Arial"/>
          <w:i/>
          <w:sz w:val="20"/>
          <w:lang w:val="ro-RO"/>
        </w:rPr>
        <w:tab/>
      </w:r>
      <w:r w:rsidR="00636223">
        <w:rPr>
          <w:rFonts w:ascii="Arial" w:hAnsi="Arial" w:cs="Arial"/>
          <w:i/>
          <w:sz w:val="20"/>
          <w:lang w:val="ro-RO"/>
        </w:rPr>
        <w:tab/>
      </w:r>
      <w:r w:rsidRPr="00C1282C">
        <w:rPr>
          <w:rFonts w:ascii="Arial" w:hAnsi="Arial" w:cs="Arial"/>
          <w:i/>
          <w:sz w:val="20"/>
          <w:lang w:val="ro-RO"/>
        </w:rPr>
        <w:t xml:space="preserve">- 20 piatră spartă; </w:t>
      </w:r>
    </w:p>
    <w:p w:rsidR="00636223" w:rsidRDefault="00636223" w:rsidP="00636223">
      <w:pPr>
        <w:pStyle w:val="Standard"/>
        <w:ind w:firstLine="708"/>
        <w:jc w:val="both"/>
        <w:rPr>
          <w:rFonts w:ascii="Arial" w:hAnsi="Arial" w:cs="Arial"/>
          <w:i/>
          <w:sz w:val="20"/>
          <w:lang w:val="ro-RO"/>
        </w:rPr>
      </w:pPr>
      <w:r>
        <w:rPr>
          <w:rFonts w:ascii="Arial" w:hAnsi="Arial" w:cs="Arial"/>
          <w:i/>
          <w:sz w:val="20"/>
          <w:lang w:val="ro-RO"/>
        </w:rPr>
        <w:tab/>
      </w:r>
      <w:r w:rsidR="00C1282C" w:rsidRPr="00C1282C">
        <w:rPr>
          <w:rFonts w:ascii="Arial" w:hAnsi="Arial" w:cs="Arial"/>
          <w:i/>
          <w:sz w:val="20"/>
          <w:lang w:val="ro-RO"/>
        </w:rPr>
        <w:tab/>
        <w:t xml:space="preserve">- variabil balast; </w:t>
      </w:r>
    </w:p>
    <w:p w:rsidR="00156FB0" w:rsidRDefault="00C1282C" w:rsidP="00156FB0">
      <w:pPr>
        <w:pStyle w:val="Standard"/>
        <w:jc w:val="both"/>
        <w:rPr>
          <w:rFonts w:ascii="Arial" w:hAnsi="Arial" w:cs="Arial"/>
          <w:i/>
          <w:sz w:val="20"/>
          <w:lang w:val="ro-RO"/>
        </w:rPr>
      </w:pPr>
      <w:r w:rsidRPr="00C1282C">
        <w:rPr>
          <w:rFonts w:ascii="Arial" w:hAnsi="Arial" w:cs="Arial"/>
          <w:i/>
          <w:sz w:val="20"/>
          <w:lang w:val="ro-RO"/>
        </w:rPr>
        <w:t>- apele pluviale vor fi colectate în șanturi trapezoidale din beton, rigole triunghiulare din beton și șanțuri trapezoidale de pământ și vor fi conduse în lungul drumului către emisar;</w:t>
      </w:r>
    </w:p>
    <w:p w:rsidR="00156FB0" w:rsidRDefault="00C1282C" w:rsidP="00156FB0">
      <w:pPr>
        <w:pStyle w:val="Standard"/>
        <w:jc w:val="both"/>
        <w:rPr>
          <w:rFonts w:ascii="Arial" w:hAnsi="Arial" w:cs="Arial"/>
          <w:i/>
          <w:sz w:val="20"/>
          <w:lang w:val="ro-RO"/>
        </w:rPr>
      </w:pPr>
      <w:r w:rsidRPr="00C1282C">
        <w:rPr>
          <w:rStyle w:val="stpar"/>
          <w:rFonts w:ascii="Arial" w:eastAsia="SimSun" w:hAnsi="Arial" w:cs="Arial"/>
          <w:i/>
          <w:color w:val="000000"/>
          <w:kern w:val="2"/>
          <w:sz w:val="20"/>
          <w:lang w:val="ro-RO" w:eastAsia="ar-SA"/>
        </w:rPr>
        <w:t>- pentru asigurarea continuității scurgerii apelor se vor decolmata podețele existente, unde este cazul se vor amplasa unele noi, iar cele subdimensionate se vor înlocui cu podețe tubulare noi;</w:t>
      </w:r>
    </w:p>
    <w:p w:rsidR="00156FB0" w:rsidRDefault="00C1282C" w:rsidP="00156FB0">
      <w:pPr>
        <w:pStyle w:val="Standard"/>
        <w:jc w:val="both"/>
        <w:rPr>
          <w:rStyle w:val="stpar"/>
          <w:rFonts w:ascii="Arial" w:hAnsi="Arial" w:cs="Arial"/>
          <w:i/>
          <w:sz w:val="20"/>
          <w:lang w:val="ro-RO"/>
        </w:rPr>
      </w:pPr>
      <w:r w:rsidRPr="00C1282C">
        <w:rPr>
          <w:rFonts w:ascii="Arial" w:hAnsi="Arial" w:cs="Arial"/>
          <w:i/>
          <w:sz w:val="20"/>
          <w:lang w:val="ro-RO"/>
        </w:rPr>
        <w:t>- t</w:t>
      </w:r>
      <w:r w:rsidRPr="00C1282C">
        <w:rPr>
          <w:rStyle w:val="stpar"/>
          <w:rFonts w:ascii="Arial" w:eastAsia="SimSun" w:hAnsi="Arial" w:cs="Arial"/>
          <w:i/>
          <w:color w:val="000000"/>
          <w:sz w:val="20"/>
          <w:lang w:val="ro-RO"/>
        </w:rPr>
        <w:t xml:space="preserve">oate intersecțiile și accesele la proprietăți vor fi racordate la cotele proiectate ale drumului astfel încât accesul la și de la acestea în drum să se facă cu ușurință; </w:t>
      </w:r>
    </w:p>
    <w:p w:rsidR="00156FB0" w:rsidRDefault="00C1282C" w:rsidP="00156FB0">
      <w:pPr>
        <w:pStyle w:val="Standard"/>
        <w:jc w:val="both"/>
        <w:rPr>
          <w:rStyle w:val="stpar"/>
          <w:rFonts w:ascii="Arial" w:hAnsi="Arial" w:cs="Arial"/>
          <w:i/>
          <w:sz w:val="20"/>
          <w:lang w:val="ro-RO"/>
        </w:rPr>
      </w:pPr>
      <w:r w:rsidRPr="00C1282C">
        <w:rPr>
          <w:rStyle w:val="stpar"/>
          <w:rFonts w:ascii="Arial" w:eastAsia="SimSun" w:hAnsi="Arial" w:cs="Arial"/>
          <w:i/>
          <w:color w:val="000000"/>
          <w:sz w:val="20"/>
          <w:lang w:val="ro-RO"/>
        </w:rPr>
        <w:t>- drumurile laterale se vor amenaja cu același sistem rutier ca cel de pe drumurile de exploatație agricolă, pe o lungime de 25 m și o lățime de 4,00 m de la intersecție și li se vor amenaja șanțurile pe această lungime, prin decolmatare;</w:t>
      </w:r>
    </w:p>
    <w:p w:rsidR="00156FB0" w:rsidRDefault="00C1282C" w:rsidP="00156FB0">
      <w:pPr>
        <w:pStyle w:val="Standard"/>
        <w:jc w:val="both"/>
        <w:rPr>
          <w:rFonts w:ascii="Arial" w:hAnsi="Arial" w:cs="Arial"/>
          <w:i/>
          <w:sz w:val="20"/>
          <w:lang w:val="ro-RO"/>
        </w:rPr>
      </w:pPr>
      <w:r w:rsidRPr="00C1282C">
        <w:rPr>
          <w:rStyle w:val="stpar"/>
          <w:rFonts w:ascii="Arial" w:eastAsia="SimSun" w:hAnsi="Arial" w:cs="Arial"/>
          <w:i/>
          <w:color w:val="000000"/>
          <w:sz w:val="20"/>
          <w:lang w:val="ro-RO"/>
        </w:rPr>
        <w:t>- la drumurile laterale se vor prevedea podețe tubulare pentru realizarea continuității șanțurilor;</w:t>
      </w:r>
    </w:p>
    <w:p w:rsidR="00156FB0" w:rsidRDefault="00C1282C" w:rsidP="00156FB0">
      <w:pPr>
        <w:pStyle w:val="Standard"/>
        <w:jc w:val="both"/>
        <w:rPr>
          <w:rFonts w:ascii="Arial" w:hAnsi="Arial" w:cs="Arial"/>
          <w:i/>
          <w:sz w:val="20"/>
          <w:lang w:val="ro-RO"/>
        </w:rPr>
      </w:pPr>
      <w:r w:rsidRPr="00C1282C">
        <w:rPr>
          <w:rFonts w:ascii="Arial" w:hAnsi="Arial" w:cs="Arial"/>
          <w:i/>
          <w:sz w:val="20"/>
          <w:lang w:val="ro-RO"/>
        </w:rPr>
        <w:t xml:space="preserve">- pe Drumul agricol de exploatatie Mititei-Idieci, între km 0+065–0+220, pe partea dreaptă se va realiza zid de sprijin din beton iar pe partea stângă parapet metalic; </w:t>
      </w:r>
    </w:p>
    <w:p w:rsidR="00C1282C" w:rsidRPr="00156FB0" w:rsidRDefault="00C1282C" w:rsidP="00156FB0">
      <w:pPr>
        <w:pStyle w:val="Standard"/>
        <w:jc w:val="both"/>
        <w:rPr>
          <w:rFonts w:ascii="Arial" w:hAnsi="Arial" w:cs="Arial"/>
          <w:i/>
          <w:sz w:val="20"/>
          <w:lang w:val="ro-RO"/>
        </w:rPr>
      </w:pPr>
      <w:r w:rsidRPr="00C1282C">
        <w:rPr>
          <w:rFonts w:ascii="Arial" w:eastAsia="Arial" w:hAnsi="Arial" w:cs="Arial"/>
          <w:i/>
          <w:kern w:val="2"/>
          <w:sz w:val="20"/>
          <w:lang w:val="ro-RO"/>
        </w:rPr>
        <w:t>- pentru trecerea la nivel cu calea ferată 416 Dej - Ilva Mică se propun pentru realizare lucrări de înlocuire a dalelor din beton interioare și exterioare existente cu dale de beton noi, montarea de parapeți metalici de tip semigreu pe o lungime totală de 24 m, montarea de  indicatoare rutiere de prioritate;</w:t>
      </w:r>
    </w:p>
    <w:p w:rsidR="0044306D" w:rsidRPr="00C1282C" w:rsidRDefault="0044306D" w:rsidP="0070074B">
      <w:pPr>
        <w:spacing w:after="0" w:line="240" w:lineRule="auto"/>
        <w:jc w:val="both"/>
        <w:rPr>
          <w:rFonts w:ascii="Arial" w:hAnsi="Arial" w:cs="Arial"/>
          <w:i/>
          <w:iCs/>
          <w:sz w:val="20"/>
          <w:szCs w:val="20"/>
          <w:lang w:val="ro-RO"/>
        </w:rPr>
      </w:pPr>
      <w:r w:rsidRPr="00C1282C">
        <w:rPr>
          <w:rFonts w:ascii="Arial" w:hAnsi="Arial" w:cs="Arial"/>
          <w:i/>
          <w:iCs/>
          <w:sz w:val="20"/>
          <w:szCs w:val="20"/>
          <w:lang w:val="ro-RO"/>
        </w:rPr>
        <w:t xml:space="preserve">c) deşeurile </w:t>
      </w:r>
      <w:r w:rsidR="00EE05CE" w:rsidRPr="00C1282C">
        <w:rPr>
          <w:rFonts w:ascii="Arial" w:hAnsi="Arial" w:cs="Arial"/>
          <w:i/>
          <w:iCs/>
          <w:sz w:val="20"/>
          <w:szCs w:val="20"/>
          <w:lang w:val="ro-RO"/>
        </w:rPr>
        <w:t xml:space="preserve">de construcție și deșeurile </w:t>
      </w:r>
      <w:r w:rsidRPr="00C1282C">
        <w:rPr>
          <w:rFonts w:ascii="Arial" w:hAnsi="Arial" w:cs="Arial"/>
          <w:i/>
          <w:iCs/>
          <w:sz w:val="20"/>
          <w:szCs w:val="20"/>
          <w:lang w:val="ro-RO"/>
        </w:rPr>
        <w:t>menajere vor fi transportate şi depozitate prin relaţie contractuală cu operatorul de salubritate, iar deșeurile de materiale vor fi valorificate prin societăți autorizate;</w:t>
      </w:r>
    </w:p>
    <w:p w:rsidR="0044306D" w:rsidRPr="00C312C9" w:rsidRDefault="0044306D" w:rsidP="00C312C9">
      <w:pPr>
        <w:spacing w:after="0" w:line="240" w:lineRule="auto"/>
        <w:jc w:val="both"/>
        <w:rPr>
          <w:rFonts w:ascii="Arial" w:hAnsi="Arial" w:cs="Arial"/>
          <w:i/>
          <w:iCs/>
          <w:snapToGrid w:val="0"/>
          <w:sz w:val="20"/>
          <w:szCs w:val="20"/>
          <w:lang w:val="ro-RO"/>
        </w:rPr>
      </w:pPr>
      <w:r w:rsidRPr="00C1282C">
        <w:rPr>
          <w:rFonts w:ascii="Arial" w:hAnsi="Arial" w:cs="Arial"/>
          <w:i/>
          <w:iCs/>
          <w:snapToGrid w:val="0"/>
          <w:sz w:val="20"/>
          <w:szCs w:val="20"/>
          <w:lang w:val="ro-RO"/>
        </w:rPr>
        <w:t>d) în etapa</w:t>
      </w:r>
      <w:r w:rsidRPr="00C312C9">
        <w:rPr>
          <w:rFonts w:ascii="Arial" w:hAnsi="Arial" w:cs="Arial"/>
          <w:i/>
          <w:iCs/>
          <w:snapToGrid w:val="0"/>
          <w:sz w:val="20"/>
          <w:szCs w:val="20"/>
          <w:lang w:val="ro-RO"/>
        </w:rPr>
        <w:t xml:space="preserve"> de realizare a investiţiei şi după punerea în funcţiune a obiectivului nu se utilizează substanţe toxice şi periculoase; </w:t>
      </w:r>
    </w:p>
    <w:p w:rsidR="00C21B8C" w:rsidRPr="00C21B8C" w:rsidRDefault="004D6B9B" w:rsidP="00C312C9">
      <w:pPr>
        <w:spacing w:after="0" w:line="240" w:lineRule="auto"/>
        <w:jc w:val="both"/>
        <w:rPr>
          <w:rFonts w:ascii="Arial" w:hAnsi="Arial" w:cs="Arial"/>
          <w:i/>
          <w:iCs/>
          <w:sz w:val="20"/>
          <w:szCs w:val="20"/>
          <w:lang w:val="ro-RO"/>
        </w:rPr>
      </w:pPr>
      <w:r w:rsidRPr="00C312C9">
        <w:rPr>
          <w:rFonts w:ascii="Arial" w:hAnsi="Arial" w:cs="Arial"/>
          <w:i/>
          <w:iCs/>
          <w:sz w:val="20"/>
          <w:szCs w:val="20"/>
          <w:lang w:val="ro-RO"/>
        </w:rPr>
        <w:t>e</w:t>
      </w:r>
      <w:r w:rsidR="0044306D" w:rsidRPr="00C312C9">
        <w:rPr>
          <w:rFonts w:ascii="Arial" w:hAnsi="Arial" w:cs="Arial"/>
          <w:i/>
          <w:iCs/>
          <w:sz w:val="20"/>
          <w:szCs w:val="20"/>
          <w:lang w:val="ro-RO"/>
        </w:rPr>
        <w:t xml:space="preserve">) </w:t>
      </w:r>
      <w:r w:rsidR="00384C9E">
        <w:rPr>
          <w:rFonts w:ascii="Arial" w:hAnsi="Arial" w:cs="Arial"/>
          <w:i/>
          <w:iCs/>
          <w:sz w:val="20"/>
          <w:szCs w:val="20"/>
          <w:lang w:val="ro-RO"/>
        </w:rPr>
        <w:t>proiectul</w:t>
      </w:r>
      <w:r w:rsidR="002E1299">
        <w:rPr>
          <w:rFonts w:ascii="Arial" w:hAnsi="Arial" w:cs="Arial"/>
          <w:i/>
          <w:iCs/>
          <w:sz w:val="20"/>
          <w:szCs w:val="20"/>
          <w:lang w:val="ro-RO"/>
        </w:rPr>
        <w:t xml:space="preserve"> </w:t>
      </w:r>
      <w:r w:rsidR="00800E1E">
        <w:rPr>
          <w:rFonts w:ascii="Arial" w:hAnsi="Arial" w:cs="Arial"/>
          <w:i/>
          <w:iCs/>
          <w:sz w:val="20"/>
          <w:szCs w:val="20"/>
          <w:lang w:val="ro-RO"/>
        </w:rPr>
        <w:t xml:space="preserve">nu </w:t>
      </w:r>
      <w:r w:rsidR="002E1299">
        <w:rPr>
          <w:rFonts w:ascii="Arial" w:hAnsi="Arial" w:cs="Arial"/>
          <w:i/>
          <w:iCs/>
          <w:sz w:val="20"/>
          <w:szCs w:val="20"/>
          <w:lang w:val="ro-RO"/>
        </w:rPr>
        <w:t>are impact</w:t>
      </w:r>
      <w:r w:rsidR="00C21B8C" w:rsidRPr="00C21B8C">
        <w:rPr>
          <w:rFonts w:ascii="Arial" w:hAnsi="Arial" w:cs="Arial"/>
          <w:i/>
          <w:iCs/>
          <w:sz w:val="20"/>
          <w:szCs w:val="20"/>
          <w:lang w:val="ro-RO"/>
        </w:rPr>
        <w:t xml:space="preserve"> cumulativ </w:t>
      </w:r>
      <w:r w:rsidR="002E1299">
        <w:rPr>
          <w:rFonts w:ascii="Arial" w:hAnsi="Arial" w:cs="Arial"/>
          <w:i/>
          <w:iCs/>
          <w:sz w:val="20"/>
          <w:szCs w:val="20"/>
          <w:lang w:val="ro-RO"/>
        </w:rPr>
        <w:t>cu alte proiecte din zonă</w:t>
      </w:r>
      <w:r w:rsidR="00C21B8C" w:rsidRPr="00C21B8C">
        <w:rPr>
          <w:rFonts w:ascii="Arial" w:hAnsi="Arial" w:cs="Arial"/>
          <w:i/>
          <w:iCs/>
          <w:sz w:val="20"/>
          <w:szCs w:val="20"/>
          <w:lang w:val="ro-RO"/>
        </w:rPr>
        <w:t>;</w:t>
      </w:r>
    </w:p>
    <w:p w:rsidR="0044306D" w:rsidRPr="00EC7FE1" w:rsidRDefault="0044306D" w:rsidP="0044306D">
      <w:pPr>
        <w:tabs>
          <w:tab w:val="left" w:pos="284"/>
        </w:tabs>
        <w:spacing w:after="0" w:line="240" w:lineRule="auto"/>
        <w:jc w:val="both"/>
        <w:rPr>
          <w:rFonts w:ascii="Arial" w:hAnsi="Arial" w:cs="Arial"/>
          <w:i/>
          <w:iCs/>
          <w:snapToGrid w:val="0"/>
          <w:sz w:val="20"/>
          <w:szCs w:val="20"/>
          <w:lang w:val="ro-RO"/>
        </w:rPr>
      </w:pPr>
      <w:r w:rsidRPr="00EC7FE1">
        <w:rPr>
          <w:rFonts w:ascii="Arial" w:hAnsi="Arial" w:cs="Arial"/>
          <w:i/>
          <w:iCs/>
          <w:snapToGrid w:val="0"/>
          <w:sz w:val="20"/>
          <w:szCs w:val="20"/>
          <w:lang w:val="ro-RO"/>
        </w:rPr>
        <w:t xml:space="preserve">f) </w:t>
      </w:r>
      <w:r w:rsidR="00061EAB" w:rsidRPr="00EC7FE1">
        <w:rPr>
          <w:rFonts w:ascii="Arial" w:hAnsi="Arial" w:cs="Arial"/>
          <w:i/>
          <w:iCs/>
          <w:snapToGrid w:val="0"/>
          <w:sz w:val="20"/>
          <w:szCs w:val="20"/>
          <w:lang w:val="ro-RO"/>
        </w:rPr>
        <w:t>dintre resursele naturale se vor</w:t>
      </w:r>
      <w:r w:rsidRPr="00EC7FE1">
        <w:rPr>
          <w:rFonts w:ascii="Arial" w:hAnsi="Arial" w:cs="Arial"/>
          <w:i/>
          <w:iCs/>
          <w:snapToGrid w:val="0"/>
          <w:sz w:val="20"/>
          <w:szCs w:val="20"/>
          <w:lang w:val="ro-RO"/>
        </w:rPr>
        <w:t xml:space="preserve"> utiliza </w:t>
      </w:r>
      <w:r w:rsidR="00191501">
        <w:rPr>
          <w:rFonts w:ascii="Arial" w:hAnsi="Arial" w:cs="Arial"/>
          <w:i/>
          <w:iCs/>
          <w:snapToGrid w:val="0"/>
          <w:sz w:val="20"/>
          <w:szCs w:val="20"/>
          <w:lang w:val="ro-RO"/>
        </w:rPr>
        <w:t>apă și</w:t>
      </w:r>
      <w:r w:rsidR="00EE05CE">
        <w:rPr>
          <w:rFonts w:ascii="Arial" w:hAnsi="Arial" w:cs="Arial"/>
          <w:i/>
          <w:iCs/>
          <w:snapToGrid w:val="0"/>
          <w:sz w:val="20"/>
          <w:szCs w:val="20"/>
          <w:lang w:val="ro-RO"/>
        </w:rPr>
        <w:t xml:space="preserve"> </w:t>
      </w:r>
      <w:r w:rsidR="00061EAB" w:rsidRPr="00EC7FE1">
        <w:rPr>
          <w:rFonts w:ascii="Arial" w:hAnsi="Arial" w:cs="Arial"/>
          <w:i/>
          <w:iCs/>
          <w:snapToGrid w:val="0"/>
          <w:sz w:val="20"/>
          <w:szCs w:val="20"/>
          <w:lang w:val="ro-RO"/>
        </w:rPr>
        <w:t>agregate naturale (nisip, pietriș)</w:t>
      </w:r>
      <w:r w:rsidRPr="00EC7FE1">
        <w:rPr>
          <w:rFonts w:ascii="Arial" w:hAnsi="Arial" w:cs="Arial"/>
          <w:i/>
          <w:iCs/>
          <w:snapToGrid w:val="0"/>
          <w:sz w:val="20"/>
          <w:szCs w:val="20"/>
          <w:lang w:val="ro-RO"/>
        </w:rPr>
        <w:t>, în etapa de realizare a investiției;</w:t>
      </w:r>
    </w:p>
    <w:p w:rsidR="0044306D" w:rsidRPr="00EC7FE1" w:rsidRDefault="0044306D" w:rsidP="0044306D">
      <w:pPr>
        <w:autoSpaceDE w:val="0"/>
        <w:autoSpaceDN w:val="0"/>
        <w:adjustRightInd w:val="0"/>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g) proiectul este situat în afara zonelor de protecţie specială sau arie în care standardele de calitate ale mediului, stabilite de legislaţie, au fost depăşite;</w:t>
      </w:r>
    </w:p>
    <w:p w:rsidR="0044306D" w:rsidRPr="00EC7FE1" w:rsidRDefault="0044306D" w:rsidP="0044306D">
      <w:pPr>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lastRenderedPageBreak/>
        <w:t>h) probabilitatea impactului asupra factorilor de mediu este redusă;</w:t>
      </w:r>
    </w:p>
    <w:p w:rsidR="0044306D" w:rsidRPr="00EC7FE1" w:rsidRDefault="0044306D" w:rsidP="00E326D6">
      <w:pPr>
        <w:spacing w:after="0" w:line="240" w:lineRule="auto"/>
        <w:jc w:val="both"/>
        <w:rPr>
          <w:rFonts w:ascii="Arial" w:eastAsia="Times New Roman" w:hAnsi="Arial" w:cs="Arial"/>
          <w:i/>
          <w:iCs/>
          <w:sz w:val="20"/>
          <w:szCs w:val="20"/>
          <w:lang w:val="ro-RO"/>
        </w:rPr>
      </w:pPr>
      <w:r w:rsidRPr="00EC7FE1">
        <w:rPr>
          <w:rFonts w:ascii="Arial" w:eastAsia="Times New Roman" w:hAnsi="Arial" w:cs="Arial"/>
          <w:i/>
          <w:iCs/>
          <w:sz w:val="20"/>
          <w:szCs w:val="20"/>
          <w:lang w:val="ro-RO"/>
        </w:rPr>
        <w:t xml:space="preserve">i) proiectul a parcurs etapa de evaluare iniţială, </w:t>
      </w:r>
      <w:r w:rsidRPr="00EC7FE1">
        <w:rPr>
          <w:rFonts w:ascii="Arial" w:eastAsia="Times New Roman" w:hAnsi="Arial" w:cs="Arial"/>
          <w:i/>
          <w:sz w:val="20"/>
          <w:szCs w:val="20"/>
          <w:lang w:val="ro-RO"/>
        </w:rPr>
        <w:t>din analiza listei de control pentru etapa de încadrare, finalizată în şedinţa Comisiei de Analiză Tehnică, nu rezultă un impact semnificativ asupra mediului, al proiectului propus;</w:t>
      </w:r>
    </w:p>
    <w:p w:rsidR="0044306D" w:rsidRPr="00EC7FE1" w:rsidRDefault="0044306D" w:rsidP="00E326D6">
      <w:pPr>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 xml:space="preserve">j) anunţul solicitării de obținere a acordului de mediu a fost mediatizat prin afişare la sediul Primăriei Comunei </w:t>
      </w:r>
      <w:r w:rsidR="00771BD4">
        <w:rPr>
          <w:rFonts w:ascii="Arial" w:eastAsia="Times New Roman" w:hAnsi="Arial" w:cs="Arial"/>
          <w:i/>
          <w:sz w:val="20"/>
          <w:szCs w:val="20"/>
          <w:lang w:val="ro-RO"/>
        </w:rPr>
        <w:t>Nimigea</w:t>
      </w:r>
      <w:r w:rsidRPr="00EC7FE1">
        <w:rPr>
          <w:rFonts w:ascii="Arial" w:eastAsia="Times New Roman" w:hAnsi="Arial" w:cs="Arial"/>
          <w:i/>
          <w:sz w:val="20"/>
          <w:szCs w:val="20"/>
          <w:lang w:val="ro-RO"/>
        </w:rPr>
        <w:t xml:space="preserve">, prin publicare în presa locală şi afişare pe site-ul şi la sediul A.P.M. Bistriţa-Năsăud. </w:t>
      </w:r>
    </w:p>
    <w:p w:rsidR="0044306D" w:rsidRPr="00EC7FE1" w:rsidRDefault="0044306D" w:rsidP="00E326D6">
      <w:pPr>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Nu s-au înregistrat observaţii/contestaţii/comentarii din partea publicului interesat.</w:t>
      </w:r>
    </w:p>
    <w:p w:rsidR="0044306D" w:rsidRPr="00EC7FE1" w:rsidRDefault="0044306D" w:rsidP="00E326D6">
      <w:pPr>
        <w:autoSpaceDE w:val="0"/>
        <w:autoSpaceDN w:val="0"/>
        <w:adjustRightInd w:val="0"/>
        <w:spacing w:after="0" w:line="240" w:lineRule="auto"/>
        <w:jc w:val="both"/>
        <w:rPr>
          <w:rFonts w:ascii="Arial" w:hAnsi="Arial" w:cs="Arial"/>
          <w:b/>
          <w:sz w:val="20"/>
          <w:szCs w:val="20"/>
          <w:lang w:val="ro-RO"/>
        </w:rPr>
      </w:pPr>
    </w:p>
    <w:p w:rsidR="0044306D" w:rsidRPr="004148FC" w:rsidRDefault="0044306D" w:rsidP="00E326D6">
      <w:pPr>
        <w:autoSpaceDE w:val="0"/>
        <w:autoSpaceDN w:val="0"/>
        <w:adjustRightInd w:val="0"/>
        <w:spacing w:after="0" w:line="240" w:lineRule="auto"/>
        <w:jc w:val="both"/>
        <w:rPr>
          <w:rFonts w:ascii="Arial" w:hAnsi="Arial" w:cs="Arial"/>
          <w:sz w:val="20"/>
          <w:szCs w:val="20"/>
          <w:lang w:val="ro-RO"/>
        </w:rPr>
      </w:pPr>
      <w:r w:rsidRPr="004148FC">
        <w:rPr>
          <w:rFonts w:ascii="Arial" w:hAnsi="Arial" w:cs="Arial"/>
          <w:b/>
          <w:sz w:val="20"/>
          <w:szCs w:val="20"/>
          <w:lang w:val="ro-RO"/>
        </w:rPr>
        <w:t>II</w:t>
      </w:r>
      <w:r w:rsidRPr="004148FC">
        <w:rPr>
          <w:rFonts w:ascii="Arial" w:hAnsi="Arial" w:cs="Arial"/>
          <w:sz w:val="20"/>
          <w:szCs w:val="20"/>
          <w:lang w:val="ro-RO"/>
        </w:rPr>
        <w:t xml:space="preserve">. Motivele care au stat la baza luării deciziei etapei de încadrare în procedura de evaluare adecvată sunt următoarele: </w:t>
      </w:r>
    </w:p>
    <w:p w:rsidR="0021189A" w:rsidRPr="00BB0965" w:rsidRDefault="004C72BE" w:rsidP="00E326D6">
      <w:pPr>
        <w:spacing w:after="0" w:line="240" w:lineRule="auto"/>
        <w:jc w:val="both"/>
        <w:rPr>
          <w:rFonts w:ascii="Arial" w:hAnsi="Arial" w:cs="Arial"/>
          <w:i/>
          <w:sz w:val="20"/>
          <w:szCs w:val="20"/>
          <w:lang w:val="ro-RO" w:eastAsia="ar-SA"/>
        </w:rPr>
      </w:pPr>
      <w:r>
        <w:rPr>
          <w:rFonts w:ascii="Arial" w:hAnsi="Arial" w:cs="Arial"/>
          <w:i/>
          <w:sz w:val="20"/>
          <w:szCs w:val="20"/>
          <w:lang w:val="ro-RO"/>
        </w:rPr>
        <w:t>a)</w:t>
      </w:r>
      <w:r w:rsidR="0021189A" w:rsidRPr="00C1282C">
        <w:rPr>
          <w:rFonts w:ascii="Arial" w:hAnsi="Arial" w:cs="Arial"/>
          <w:i/>
          <w:sz w:val="20"/>
          <w:szCs w:val="20"/>
          <w:lang w:val="ro-RO"/>
        </w:rPr>
        <w:t xml:space="preserve"> proiectul propus intră sub incidenţa art. 28 din O.U.G. nr. 57/2007 </w:t>
      </w:r>
      <w:r w:rsidR="0021189A" w:rsidRPr="00C1282C">
        <w:rPr>
          <w:rFonts w:ascii="Arial" w:hAnsi="Arial" w:cs="Arial"/>
          <w:i/>
          <w:sz w:val="20"/>
          <w:szCs w:val="20"/>
          <w:lang w:val="ro-RO" w:eastAsia="ar-SA"/>
        </w:rPr>
        <w:t xml:space="preserve">privind regimul ariilor naturale protejate, conservarea habitatelor naturale, a florei şi faunei sălbatice, cu modificările şi completările ulterioare, fiind amplasat pe limita și în aria naturală protejată ROSCI0393 Someșul Mare (Drumul agricol Mogoșeni-Florești-Tăure) și </w:t>
      </w:r>
      <w:r w:rsidR="0021189A" w:rsidRPr="00BB0965">
        <w:rPr>
          <w:rFonts w:ascii="Arial" w:hAnsi="Arial" w:cs="Arial"/>
          <w:i/>
          <w:sz w:val="20"/>
          <w:szCs w:val="20"/>
          <w:lang w:val="ro-RO" w:eastAsia="ar-SA"/>
        </w:rPr>
        <w:t>pe limita ariei naturale protejate ROSCI0393 Someșul Mare (Drumul agricol Drumul Balastierei);</w:t>
      </w:r>
    </w:p>
    <w:p w:rsidR="002F33B7" w:rsidRPr="00C86CAB" w:rsidRDefault="00C5572B" w:rsidP="00E326D6">
      <w:pPr>
        <w:suppressAutoHyphens/>
        <w:spacing w:after="0" w:line="240" w:lineRule="auto"/>
        <w:jc w:val="both"/>
        <w:rPr>
          <w:rFonts w:ascii="Arial" w:hAnsi="Arial" w:cs="Arial"/>
          <w:i/>
          <w:sz w:val="20"/>
          <w:szCs w:val="20"/>
          <w:lang w:val="ro-RO" w:eastAsia="ar-SA"/>
        </w:rPr>
      </w:pPr>
      <w:r>
        <w:rPr>
          <w:rFonts w:ascii="Arial" w:hAnsi="Arial" w:cs="Arial"/>
          <w:i/>
          <w:iCs/>
          <w:sz w:val="20"/>
          <w:szCs w:val="20"/>
          <w:lang w:val="ro-RO"/>
        </w:rPr>
        <w:t>b</w:t>
      </w:r>
      <w:r w:rsidR="004C72BE" w:rsidRPr="00C86CAB">
        <w:rPr>
          <w:rFonts w:ascii="Arial" w:hAnsi="Arial" w:cs="Arial"/>
          <w:i/>
          <w:iCs/>
          <w:sz w:val="20"/>
          <w:szCs w:val="20"/>
          <w:lang w:val="ro-RO"/>
        </w:rPr>
        <w:t xml:space="preserve">) </w:t>
      </w:r>
      <w:r w:rsidR="00BB0965" w:rsidRPr="00C86CAB">
        <w:rPr>
          <w:rFonts w:ascii="Arial" w:eastAsia="Arial" w:hAnsi="Arial" w:cs="Arial"/>
          <w:i/>
          <w:sz w:val="20"/>
          <w:szCs w:val="20"/>
          <w:lang w:val="ro-RO"/>
        </w:rPr>
        <w:t xml:space="preserve">Situl Natura 2000 Someșul Mare ROSCI0393 are o suprafață </w:t>
      </w:r>
      <w:r w:rsidR="00C4166B" w:rsidRPr="00C86CAB">
        <w:rPr>
          <w:rFonts w:ascii="Arial" w:eastAsia="Arial" w:hAnsi="Arial" w:cs="Arial"/>
          <w:i/>
          <w:sz w:val="20"/>
          <w:szCs w:val="20"/>
          <w:lang w:val="ro-RO"/>
        </w:rPr>
        <w:t xml:space="preserve">totală </w:t>
      </w:r>
      <w:r w:rsidR="00BB0965" w:rsidRPr="00C86CAB">
        <w:rPr>
          <w:rFonts w:ascii="Arial" w:eastAsia="Arial" w:hAnsi="Arial" w:cs="Arial"/>
          <w:i/>
          <w:sz w:val="20"/>
          <w:szCs w:val="20"/>
          <w:lang w:val="ro-RO"/>
        </w:rPr>
        <w:t>de 526,3 ha</w:t>
      </w:r>
      <w:r w:rsidR="003C203A" w:rsidRPr="00C86CAB">
        <w:rPr>
          <w:rFonts w:ascii="Arial" w:eastAsia="Arial" w:hAnsi="Arial" w:cs="Arial"/>
          <w:i/>
          <w:sz w:val="20"/>
          <w:szCs w:val="20"/>
          <w:lang w:val="ro-RO"/>
        </w:rPr>
        <w:t xml:space="preserve"> și a fost declarat pentru</w:t>
      </w:r>
      <w:r w:rsidR="00BB6BC4" w:rsidRPr="00C86CAB">
        <w:rPr>
          <w:rFonts w:ascii="Arial" w:eastAsia="Arial" w:hAnsi="Arial" w:cs="Arial"/>
          <w:i/>
          <w:sz w:val="20"/>
          <w:szCs w:val="20"/>
          <w:lang w:val="ro-RO"/>
        </w:rPr>
        <w:t xml:space="preserve"> </w:t>
      </w:r>
      <w:r w:rsidR="003C203A" w:rsidRPr="00C86CAB">
        <w:rPr>
          <w:rFonts w:ascii="Arial" w:eastAsia="Arial" w:hAnsi="Arial" w:cs="Arial"/>
          <w:i/>
          <w:sz w:val="20"/>
          <w:szCs w:val="20"/>
          <w:lang w:val="ro-RO"/>
        </w:rPr>
        <w:t>conservarea unor</w:t>
      </w:r>
      <w:r w:rsidR="00647CB3" w:rsidRPr="00C86CAB">
        <w:rPr>
          <w:rFonts w:ascii="Arial" w:eastAsia="Arial" w:hAnsi="Arial" w:cs="Arial"/>
          <w:i/>
          <w:sz w:val="20"/>
          <w:szCs w:val="20"/>
          <w:lang w:val="ro-RO"/>
        </w:rPr>
        <w:t xml:space="preserve"> habitate naturale de tip </w:t>
      </w:r>
      <w:r w:rsidR="003C203A" w:rsidRPr="00C86CAB">
        <w:rPr>
          <w:rFonts w:ascii="Arial" w:eastAsia="Arial" w:hAnsi="Arial" w:cs="Arial"/>
          <w:i/>
          <w:sz w:val="20"/>
          <w:szCs w:val="20"/>
          <w:lang w:val="ro-RO"/>
        </w:rPr>
        <w:t>Păduri dacice de fag (Sym</w:t>
      </w:r>
      <w:r w:rsidR="008739B5">
        <w:rPr>
          <w:rFonts w:ascii="Arial" w:eastAsia="Arial" w:hAnsi="Arial" w:cs="Arial"/>
          <w:i/>
          <w:sz w:val="20"/>
          <w:szCs w:val="20"/>
          <w:lang w:val="ro-RO"/>
        </w:rPr>
        <w:t>phyto-Fagion) și protejarea următoarelor</w:t>
      </w:r>
      <w:r w:rsidR="003C203A" w:rsidRPr="00C86CAB">
        <w:rPr>
          <w:rFonts w:ascii="Arial" w:eastAsia="Arial" w:hAnsi="Arial" w:cs="Arial"/>
          <w:i/>
          <w:sz w:val="20"/>
          <w:szCs w:val="20"/>
          <w:lang w:val="ro-RO"/>
        </w:rPr>
        <w:t xml:space="preserve"> specii importante din ihtiofaună:</w:t>
      </w:r>
      <w:r w:rsidR="002F33B7" w:rsidRPr="00C86CAB">
        <w:rPr>
          <w:rFonts w:ascii="Arial" w:eastAsia="Arial" w:hAnsi="Arial" w:cs="Arial"/>
          <w:i/>
          <w:sz w:val="20"/>
          <w:szCs w:val="20"/>
          <w:lang w:val="ro-RO"/>
        </w:rPr>
        <w:t xml:space="preserve"> </w:t>
      </w:r>
    </w:p>
    <w:p w:rsidR="002F33B7" w:rsidRPr="00C86CAB" w:rsidRDefault="008739B5" w:rsidP="00E326D6">
      <w:pPr>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r>
      <w:r w:rsidR="00A35213">
        <w:rPr>
          <w:rFonts w:ascii="Arial" w:eastAsia="Arial" w:hAnsi="Arial" w:cs="Arial"/>
          <w:i/>
          <w:sz w:val="20"/>
          <w:szCs w:val="20"/>
          <w:lang w:val="ro-RO"/>
        </w:rPr>
        <w:tab/>
      </w:r>
      <w:r w:rsidR="002F33B7" w:rsidRPr="00C86CAB">
        <w:rPr>
          <w:rFonts w:ascii="Arial" w:eastAsia="Arial" w:hAnsi="Arial" w:cs="Arial"/>
          <w:i/>
          <w:sz w:val="20"/>
          <w:szCs w:val="20"/>
          <w:lang w:val="ro-RO"/>
        </w:rPr>
        <w:t>- specii de mamifere: 1355  Lutra lutra (vidra);</w:t>
      </w:r>
    </w:p>
    <w:p w:rsidR="002F33B7" w:rsidRPr="002F33B7" w:rsidRDefault="008739B5" w:rsidP="00E326D6">
      <w:pPr>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r>
      <w:r w:rsidR="00A35213">
        <w:rPr>
          <w:rFonts w:ascii="Arial" w:eastAsia="Arial" w:hAnsi="Arial" w:cs="Arial"/>
          <w:i/>
          <w:sz w:val="20"/>
          <w:szCs w:val="20"/>
          <w:lang w:val="ro-RO"/>
        </w:rPr>
        <w:tab/>
      </w:r>
      <w:r w:rsidR="002F33B7" w:rsidRPr="00C86CAB">
        <w:rPr>
          <w:rFonts w:ascii="Arial" w:eastAsia="Arial" w:hAnsi="Arial" w:cs="Arial"/>
          <w:i/>
          <w:sz w:val="20"/>
          <w:szCs w:val="20"/>
          <w:lang w:val="ro-RO"/>
        </w:rPr>
        <w:t>- specii de</w:t>
      </w:r>
      <w:r w:rsidR="002F33B7">
        <w:rPr>
          <w:rFonts w:ascii="Arial" w:eastAsia="Arial" w:hAnsi="Arial" w:cs="Arial"/>
          <w:i/>
          <w:sz w:val="20"/>
          <w:szCs w:val="20"/>
          <w:lang w:val="ro-RO"/>
        </w:rPr>
        <w:t xml:space="preserve"> amfibieni ș</w:t>
      </w:r>
      <w:r w:rsidR="002F33B7" w:rsidRPr="002F33B7">
        <w:rPr>
          <w:rFonts w:ascii="Arial" w:eastAsia="Arial" w:hAnsi="Arial" w:cs="Arial"/>
          <w:i/>
          <w:sz w:val="20"/>
          <w:szCs w:val="20"/>
          <w:lang w:val="ro-RO"/>
        </w:rPr>
        <w:t>i reptile:</w:t>
      </w:r>
      <w:r w:rsidR="00647CB3">
        <w:rPr>
          <w:rFonts w:ascii="Arial" w:eastAsia="Arial" w:hAnsi="Arial" w:cs="Arial"/>
          <w:i/>
          <w:sz w:val="20"/>
          <w:szCs w:val="20"/>
          <w:lang w:val="ro-RO"/>
        </w:rPr>
        <w:t xml:space="preserve"> </w:t>
      </w:r>
      <w:r w:rsidR="002F33B7">
        <w:rPr>
          <w:rFonts w:ascii="Arial" w:eastAsia="Arial" w:hAnsi="Arial" w:cs="Arial"/>
          <w:i/>
          <w:sz w:val="20"/>
          <w:szCs w:val="20"/>
          <w:lang w:val="ro-RO"/>
        </w:rPr>
        <w:t>1193</w:t>
      </w:r>
      <w:r w:rsidR="002F33B7" w:rsidRPr="002F33B7">
        <w:rPr>
          <w:rFonts w:ascii="Arial" w:eastAsia="Arial" w:hAnsi="Arial" w:cs="Arial"/>
          <w:i/>
          <w:sz w:val="20"/>
          <w:szCs w:val="20"/>
          <w:lang w:val="ro-RO"/>
        </w:rPr>
        <w:t xml:space="preserve"> Bombina variegata</w:t>
      </w:r>
      <w:r w:rsidR="002F33B7">
        <w:rPr>
          <w:rFonts w:ascii="Arial" w:eastAsia="Arial" w:hAnsi="Arial" w:cs="Arial"/>
          <w:i/>
          <w:sz w:val="20"/>
          <w:szCs w:val="20"/>
          <w:lang w:val="ro-RO"/>
        </w:rPr>
        <w:t xml:space="preserve">, </w:t>
      </w:r>
      <w:r w:rsidR="00647CB3">
        <w:rPr>
          <w:rFonts w:ascii="Arial" w:eastAsia="Arial" w:hAnsi="Arial" w:cs="Arial"/>
          <w:i/>
          <w:sz w:val="20"/>
          <w:szCs w:val="20"/>
          <w:lang w:val="ro-RO"/>
        </w:rPr>
        <w:t>1188</w:t>
      </w:r>
      <w:r w:rsidR="002F33B7" w:rsidRPr="002F33B7">
        <w:rPr>
          <w:rFonts w:ascii="Arial" w:eastAsia="Arial" w:hAnsi="Arial" w:cs="Arial"/>
          <w:i/>
          <w:sz w:val="20"/>
          <w:szCs w:val="20"/>
          <w:lang w:val="ro-RO"/>
        </w:rPr>
        <w:t xml:space="preserve"> Bombina bombina</w:t>
      </w:r>
      <w:r w:rsidR="002F33B7">
        <w:rPr>
          <w:rFonts w:ascii="Arial" w:eastAsia="Arial" w:hAnsi="Arial" w:cs="Arial"/>
          <w:i/>
          <w:sz w:val="20"/>
          <w:szCs w:val="20"/>
          <w:lang w:val="ro-RO"/>
        </w:rPr>
        <w:t>, 1220</w:t>
      </w:r>
      <w:r w:rsidR="002F33B7" w:rsidRPr="002F33B7">
        <w:rPr>
          <w:rFonts w:ascii="Arial" w:eastAsia="Arial" w:hAnsi="Arial" w:cs="Arial"/>
          <w:i/>
          <w:sz w:val="20"/>
          <w:szCs w:val="20"/>
          <w:lang w:val="ro-RO"/>
        </w:rPr>
        <w:t xml:space="preserve"> Emys orbicularis</w:t>
      </w:r>
      <w:r w:rsidR="002F33B7">
        <w:rPr>
          <w:rFonts w:ascii="Arial" w:eastAsia="Arial" w:hAnsi="Arial" w:cs="Arial"/>
          <w:i/>
          <w:sz w:val="20"/>
          <w:szCs w:val="20"/>
          <w:lang w:val="ro-RO"/>
        </w:rPr>
        <w:t>;</w:t>
      </w:r>
    </w:p>
    <w:p w:rsidR="00927249" w:rsidRDefault="008739B5" w:rsidP="00E326D6">
      <w:pPr>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r>
      <w:r w:rsidR="00A35213">
        <w:rPr>
          <w:rFonts w:ascii="Arial" w:eastAsia="Arial" w:hAnsi="Arial" w:cs="Arial"/>
          <w:i/>
          <w:sz w:val="20"/>
          <w:szCs w:val="20"/>
          <w:lang w:val="ro-RO"/>
        </w:rPr>
        <w:tab/>
      </w:r>
      <w:r w:rsidR="002F33B7">
        <w:rPr>
          <w:rFonts w:ascii="Arial" w:eastAsia="Arial" w:hAnsi="Arial" w:cs="Arial"/>
          <w:i/>
          <w:sz w:val="20"/>
          <w:szCs w:val="20"/>
          <w:lang w:val="ro-RO"/>
        </w:rPr>
        <w:t>- specii de peș</w:t>
      </w:r>
      <w:r w:rsidR="002F33B7" w:rsidRPr="002F33B7">
        <w:rPr>
          <w:rFonts w:ascii="Arial" w:eastAsia="Arial" w:hAnsi="Arial" w:cs="Arial"/>
          <w:i/>
          <w:sz w:val="20"/>
          <w:szCs w:val="20"/>
          <w:lang w:val="ro-RO"/>
        </w:rPr>
        <w:t>ti:</w:t>
      </w:r>
      <w:r w:rsidR="002F33B7">
        <w:rPr>
          <w:rFonts w:ascii="Arial" w:eastAsia="Arial" w:hAnsi="Arial" w:cs="Arial"/>
          <w:i/>
          <w:sz w:val="20"/>
          <w:szCs w:val="20"/>
          <w:lang w:val="ro-RO"/>
        </w:rPr>
        <w:t xml:space="preserve"> 1134</w:t>
      </w:r>
      <w:r w:rsidR="002F33B7" w:rsidRPr="002F33B7">
        <w:rPr>
          <w:rFonts w:ascii="Arial" w:eastAsia="Arial" w:hAnsi="Arial" w:cs="Arial"/>
          <w:i/>
          <w:sz w:val="20"/>
          <w:szCs w:val="20"/>
          <w:lang w:val="ro-RO"/>
        </w:rPr>
        <w:t xml:space="preserve"> Rhodeus sericeus amarus</w:t>
      </w:r>
      <w:r w:rsidR="002F33B7">
        <w:rPr>
          <w:rFonts w:ascii="Arial" w:eastAsia="Arial" w:hAnsi="Arial" w:cs="Arial"/>
          <w:i/>
          <w:sz w:val="20"/>
          <w:szCs w:val="20"/>
          <w:lang w:val="ro-RO"/>
        </w:rPr>
        <w:t>, 1130</w:t>
      </w:r>
      <w:r w:rsidR="002F33B7" w:rsidRPr="002F33B7">
        <w:rPr>
          <w:rFonts w:ascii="Arial" w:eastAsia="Arial" w:hAnsi="Arial" w:cs="Arial"/>
          <w:i/>
          <w:sz w:val="20"/>
          <w:szCs w:val="20"/>
          <w:lang w:val="ro-RO"/>
        </w:rPr>
        <w:t xml:space="preserve"> Aspius aspius</w:t>
      </w:r>
      <w:r w:rsidR="002F33B7">
        <w:rPr>
          <w:rFonts w:ascii="Arial" w:eastAsia="Arial" w:hAnsi="Arial" w:cs="Arial"/>
          <w:i/>
          <w:sz w:val="20"/>
          <w:szCs w:val="20"/>
          <w:lang w:val="ro-RO"/>
        </w:rPr>
        <w:t>, 1122</w:t>
      </w:r>
      <w:r w:rsidR="002F33B7" w:rsidRPr="002F33B7">
        <w:rPr>
          <w:rFonts w:ascii="Arial" w:eastAsia="Arial" w:hAnsi="Arial" w:cs="Arial"/>
          <w:i/>
          <w:sz w:val="20"/>
          <w:szCs w:val="20"/>
          <w:lang w:val="ro-RO"/>
        </w:rPr>
        <w:t xml:space="preserve"> Gobio uranoscopus</w:t>
      </w:r>
      <w:r w:rsidR="002F33B7">
        <w:rPr>
          <w:rFonts w:ascii="Arial" w:eastAsia="Arial" w:hAnsi="Arial" w:cs="Arial"/>
          <w:i/>
          <w:sz w:val="20"/>
          <w:szCs w:val="20"/>
          <w:lang w:val="ro-RO"/>
        </w:rPr>
        <w:t>, 1124</w:t>
      </w:r>
      <w:r w:rsidR="002F33B7" w:rsidRPr="002F33B7">
        <w:rPr>
          <w:rFonts w:ascii="Arial" w:eastAsia="Arial" w:hAnsi="Arial" w:cs="Arial"/>
          <w:i/>
          <w:sz w:val="20"/>
          <w:szCs w:val="20"/>
          <w:lang w:val="ro-RO"/>
        </w:rPr>
        <w:t xml:space="preserve"> Gobio albipinnatus</w:t>
      </w:r>
      <w:r w:rsidR="002F33B7">
        <w:rPr>
          <w:rFonts w:ascii="Arial" w:eastAsia="Arial" w:hAnsi="Arial" w:cs="Arial"/>
          <w:i/>
          <w:sz w:val="20"/>
          <w:szCs w:val="20"/>
          <w:lang w:val="ro-RO"/>
        </w:rPr>
        <w:t>, 2511</w:t>
      </w:r>
      <w:r w:rsidR="002F33B7" w:rsidRPr="002F33B7">
        <w:rPr>
          <w:rFonts w:ascii="Arial" w:eastAsia="Arial" w:hAnsi="Arial" w:cs="Arial"/>
          <w:i/>
          <w:sz w:val="20"/>
          <w:szCs w:val="20"/>
          <w:lang w:val="ro-RO"/>
        </w:rPr>
        <w:t xml:space="preserve"> Gobio kessleri</w:t>
      </w:r>
      <w:r w:rsidR="002F33B7">
        <w:rPr>
          <w:rFonts w:ascii="Arial" w:eastAsia="Arial" w:hAnsi="Arial" w:cs="Arial"/>
          <w:i/>
          <w:sz w:val="20"/>
          <w:szCs w:val="20"/>
          <w:lang w:val="ro-RO"/>
        </w:rPr>
        <w:t>, 1146</w:t>
      </w:r>
      <w:r w:rsidR="002F33B7" w:rsidRPr="002F33B7">
        <w:rPr>
          <w:rFonts w:ascii="Arial" w:eastAsia="Arial" w:hAnsi="Arial" w:cs="Arial"/>
          <w:i/>
          <w:sz w:val="20"/>
          <w:szCs w:val="20"/>
          <w:lang w:val="ro-RO"/>
        </w:rPr>
        <w:t xml:space="preserve"> Sabanejewia aurata</w:t>
      </w:r>
      <w:r w:rsidR="00C5572B">
        <w:rPr>
          <w:rFonts w:ascii="Arial" w:eastAsia="Arial" w:hAnsi="Arial" w:cs="Arial"/>
          <w:i/>
          <w:sz w:val="20"/>
          <w:szCs w:val="20"/>
          <w:lang w:val="ro-RO"/>
        </w:rPr>
        <w:t>.</w:t>
      </w:r>
      <w:r w:rsidR="00927249">
        <w:rPr>
          <w:rFonts w:ascii="Arial" w:eastAsia="Arial" w:hAnsi="Arial" w:cs="Arial"/>
          <w:i/>
          <w:sz w:val="20"/>
          <w:szCs w:val="20"/>
          <w:lang w:val="ro-RO"/>
        </w:rPr>
        <w:t xml:space="preserve"> </w:t>
      </w:r>
    </w:p>
    <w:p w:rsidR="00AE7125" w:rsidRDefault="00C5572B" w:rsidP="002F33B7">
      <w:pPr>
        <w:spacing w:after="0" w:line="240" w:lineRule="auto"/>
        <w:ind w:firstLine="720"/>
        <w:jc w:val="both"/>
        <w:rPr>
          <w:rFonts w:ascii="Arial" w:hAnsi="Arial" w:cs="Arial"/>
          <w:i/>
          <w:sz w:val="20"/>
          <w:szCs w:val="20"/>
          <w:lang w:val="ro-RO"/>
        </w:rPr>
      </w:pPr>
      <w:r>
        <w:rPr>
          <w:rFonts w:ascii="Arial" w:eastAsia="Arial" w:hAnsi="Arial" w:cs="Arial"/>
          <w:i/>
          <w:sz w:val="20"/>
          <w:szCs w:val="20"/>
          <w:lang w:val="ro-RO"/>
        </w:rPr>
        <w:t>P</w:t>
      </w:r>
      <w:r w:rsidR="00AE7125">
        <w:rPr>
          <w:rFonts w:ascii="Arial" w:hAnsi="Arial" w:cs="Arial"/>
          <w:i/>
          <w:sz w:val="20"/>
          <w:szCs w:val="20"/>
          <w:lang w:val="ro-RO"/>
        </w:rPr>
        <w:t>roiectul ocup</w:t>
      </w:r>
      <w:r>
        <w:rPr>
          <w:rFonts w:ascii="Arial" w:hAnsi="Arial" w:cs="Arial"/>
          <w:i/>
          <w:sz w:val="20"/>
          <w:szCs w:val="20"/>
          <w:lang w:val="ro-RO"/>
        </w:rPr>
        <w:t>ă</w:t>
      </w:r>
      <w:r w:rsidR="00AE7125">
        <w:rPr>
          <w:rFonts w:ascii="Arial" w:hAnsi="Arial" w:cs="Arial"/>
          <w:i/>
          <w:sz w:val="20"/>
          <w:szCs w:val="20"/>
          <w:lang w:val="ro-RO"/>
        </w:rPr>
        <w:t xml:space="preserve"> un procent de 1,4285 % din suprafața totală a sitului.</w:t>
      </w:r>
    </w:p>
    <w:p w:rsidR="00C5572B" w:rsidRPr="00C86CAB" w:rsidRDefault="00C5572B" w:rsidP="00C5572B">
      <w:pPr>
        <w:suppressAutoHyphens/>
        <w:spacing w:after="0" w:line="240" w:lineRule="auto"/>
        <w:jc w:val="both"/>
        <w:rPr>
          <w:rFonts w:ascii="Arial" w:hAnsi="Arial" w:cs="Arial"/>
          <w:i/>
          <w:sz w:val="20"/>
          <w:szCs w:val="20"/>
          <w:lang w:val="ro-RO" w:eastAsia="ar-SA"/>
        </w:rPr>
      </w:pPr>
      <w:r>
        <w:rPr>
          <w:rFonts w:ascii="Arial" w:hAnsi="Arial" w:cs="Arial"/>
          <w:i/>
          <w:sz w:val="20"/>
          <w:szCs w:val="20"/>
          <w:lang w:val="ro-RO"/>
        </w:rPr>
        <w:t>c</w:t>
      </w:r>
      <w:r w:rsidRPr="00BB0965">
        <w:rPr>
          <w:rFonts w:ascii="Arial" w:hAnsi="Arial" w:cs="Arial"/>
          <w:i/>
          <w:sz w:val="20"/>
          <w:szCs w:val="20"/>
          <w:lang w:val="ro-RO"/>
        </w:rPr>
        <w:t>)</w:t>
      </w:r>
      <w:r w:rsidRPr="00BB0965">
        <w:rPr>
          <w:rFonts w:ascii="Arial" w:hAnsi="Arial" w:cs="Arial"/>
          <w:i/>
          <w:sz w:val="20"/>
          <w:szCs w:val="20"/>
          <w:lang w:val="ro-RO" w:eastAsia="ar-SA"/>
        </w:rPr>
        <w:t xml:space="preserve"> </w:t>
      </w:r>
      <w:r w:rsidRPr="002F33B7">
        <w:rPr>
          <w:rFonts w:ascii="Arial" w:hAnsi="Arial" w:cs="Arial"/>
          <w:i/>
          <w:sz w:val="20"/>
          <w:szCs w:val="20"/>
          <w:lang w:val="ro-RO" w:eastAsia="ar-SA"/>
        </w:rPr>
        <w:t>s-</w:t>
      </w:r>
      <w:r w:rsidRPr="00C86CAB">
        <w:rPr>
          <w:rFonts w:ascii="Arial" w:hAnsi="Arial" w:cs="Arial"/>
          <w:i/>
          <w:sz w:val="20"/>
          <w:szCs w:val="20"/>
          <w:lang w:val="ro-RO" w:eastAsia="ar-SA"/>
        </w:rPr>
        <w:t xml:space="preserve">a obținut avizul favorabil de la Agenția Națională pentru Arii Naturale Protejate, nr. 219/10.10.2017, cu </w:t>
      </w:r>
      <w:r>
        <w:rPr>
          <w:rFonts w:ascii="Arial" w:hAnsi="Arial" w:cs="Arial"/>
          <w:i/>
          <w:sz w:val="20"/>
          <w:szCs w:val="20"/>
          <w:lang w:val="ro-RO" w:eastAsia="ar-SA"/>
        </w:rPr>
        <w:t xml:space="preserve">următoarele </w:t>
      </w:r>
      <w:r w:rsidRPr="00C86CAB">
        <w:rPr>
          <w:rFonts w:ascii="Arial" w:hAnsi="Arial" w:cs="Arial"/>
          <w:i/>
          <w:sz w:val="20"/>
          <w:szCs w:val="20"/>
          <w:lang w:val="ro-RO" w:eastAsia="ar-SA"/>
        </w:rPr>
        <w:t>condiții:</w:t>
      </w:r>
    </w:p>
    <w:p w:rsidR="00C5572B" w:rsidRPr="00E326D6" w:rsidRDefault="00C5572B" w:rsidP="00C5572B">
      <w:pPr>
        <w:spacing w:after="0" w:line="240" w:lineRule="auto"/>
        <w:jc w:val="both"/>
        <w:rPr>
          <w:rFonts w:ascii="Arial" w:hAnsi="Arial" w:cs="Arial"/>
          <w:i/>
          <w:sz w:val="20"/>
          <w:szCs w:val="20"/>
          <w:lang w:val="ro-RO"/>
        </w:rPr>
      </w:pPr>
      <w:r>
        <w:rPr>
          <w:rFonts w:ascii="Arial" w:hAnsi="Arial" w:cs="Arial"/>
          <w:i/>
          <w:sz w:val="20"/>
          <w:szCs w:val="20"/>
          <w:lang w:val="ro-RO"/>
        </w:rPr>
        <w:tab/>
      </w:r>
      <w:r w:rsidRPr="00F30C06">
        <w:rPr>
          <w:rFonts w:ascii="Arial" w:hAnsi="Arial" w:cs="Arial"/>
          <w:i/>
          <w:sz w:val="20"/>
          <w:szCs w:val="20"/>
          <w:lang w:val="ro-RO"/>
        </w:rPr>
        <w:t xml:space="preserve">- măsuri de evitare, reducere sau ameliorare a impactutui semnificativ asupra mediului, defrișări </w:t>
      </w:r>
      <w:r w:rsidRPr="00E326D6">
        <w:rPr>
          <w:rFonts w:ascii="Arial" w:hAnsi="Arial" w:cs="Arial"/>
          <w:i/>
          <w:sz w:val="20"/>
          <w:szCs w:val="20"/>
          <w:lang w:val="ro-RO"/>
        </w:rPr>
        <w:t>minime;</w:t>
      </w:r>
    </w:p>
    <w:p w:rsidR="00C5572B" w:rsidRPr="00E326D6" w:rsidRDefault="00C5572B" w:rsidP="00C5572B">
      <w:pPr>
        <w:spacing w:after="0" w:line="240" w:lineRule="auto"/>
        <w:jc w:val="both"/>
        <w:rPr>
          <w:rFonts w:ascii="Arial" w:hAnsi="Arial" w:cs="Arial"/>
          <w:i/>
          <w:sz w:val="20"/>
          <w:szCs w:val="20"/>
          <w:lang w:val="ro-RO"/>
        </w:rPr>
      </w:pPr>
      <w:r w:rsidRPr="00E326D6">
        <w:rPr>
          <w:rFonts w:ascii="Arial" w:hAnsi="Arial" w:cs="Arial"/>
          <w:i/>
          <w:sz w:val="20"/>
          <w:szCs w:val="20"/>
          <w:lang w:val="ro-RO"/>
        </w:rPr>
        <w:tab/>
        <w:t>- se va aplica un management corespunzător al gestiunii deș</w:t>
      </w:r>
      <w:r>
        <w:rPr>
          <w:rFonts w:ascii="Arial" w:hAnsi="Arial" w:cs="Arial"/>
          <w:i/>
          <w:sz w:val="20"/>
          <w:szCs w:val="20"/>
          <w:lang w:val="ro-RO"/>
        </w:rPr>
        <w:t>euril</w:t>
      </w:r>
      <w:r w:rsidRPr="00E326D6">
        <w:rPr>
          <w:rFonts w:ascii="Arial" w:hAnsi="Arial" w:cs="Arial"/>
          <w:i/>
          <w:sz w:val="20"/>
          <w:szCs w:val="20"/>
          <w:lang w:val="ro-RO"/>
        </w:rPr>
        <w:t>or astfel încât acestea să</w:t>
      </w:r>
      <w:r>
        <w:rPr>
          <w:rFonts w:ascii="Arial" w:hAnsi="Arial" w:cs="Arial"/>
          <w:i/>
          <w:sz w:val="20"/>
          <w:szCs w:val="20"/>
          <w:lang w:val="ro-RO"/>
        </w:rPr>
        <w:t xml:space="preserve"> nu fie depozitate necontrol</w:t>
      </w:r>
      <w:r w:rsidRPr="00E326D6">
        <w:rPr>
          <w:rFonts w:ascii="Arial" w:hAnsi="Arial" w:cs="Arial"/>
          <w:i/>
          <w:sz w:val="20"/>
          <w:szCs w:val="20"/>
          <w:lang w:val="ro-RO"/>
        </w:rPr>
        <w:t>at;</w:t>
      </w:r>
    </w:p>
    <w:p w:rsidR="00C5572B" w:rsidRPr="00E326D6" w:rsidRDefault="00C5572B" w:rsidP="00C5572B">
      <w:pPr>
        <w:spacing w:after="0" w:line="240" w:lineRule="auto"/>
        <w:jc w:val="both"/>
        <w:rPr>
          <w:rFonts w:ascii="Arial" w:hAnsi="Arial" w:cs="Arial"/>
          <w:i/>
          <w:sz w:val="20"/>
          <w:szCs w:val="20"/>
          <w:lang w:val="ro-RO"/>
        </w:rPr>
      </w:pPr>
      <w:r w:rsidRPr="00E326D6">
        <w:rPr>
          <w:rFonts w:ascii="Arial" w:hAnsi="Arial" w:cs="Arial"/>
          <w:i/>
          <w:sz w:val="20"/>
          <w:szCs w:val="20"/>
          <w:lang w:val="ro-RO"/>
        </w:rPr>
        <w:tab/>
        <w:t>- în cazul scurgerilor accidentale de produse petroliere se vor aplica imediat substanțe absorbante;</w:t>
      </w:r>
    </w:p>
    <w:p w:rsidR="00C5572B" w:rsidRPr="00E326D6" w:rsidRDefault="00C5572B" w:rsidP="00C5572B">
      <w:pPr>
        <w:spacing w:after="0" w:line="240" w:lineRule="auto"/>
        <w:jc w:val="both"/>
        <w:rPr>
          <w:rFonts w:ascii="Arial" w:hAnsi="Arial" w:cs="Arial"/>
          <w:i/>
          <w:sz w:val="20"/>
          <w:szCs w:val="20"/>
          <w:lang w:val="ro-RO"/>
        </w:rPr>
      </w:pPr>
      <w:r w:rsidRPr="00E326D6">
        <w:rPr>
          <w:rFonts w:ascii="Arial" w:hAnsi="Arial" w:cs="Arial"/>
          <w:i/>
          <w:sz w:val="20"/>
          <w:szCs w:val="20"/>
          <w:lang w:val="ro-RO"/>
        </w:rPr>
        <w:tab/>
        <w:t>- organizarea de șantier nu va fi amplasată în apropierea cursurilor de ape;</w:t>
      </w:r>
    </w:p>
    <w:p w:rsidR="00C5572B" w:rsidRPr="00E326D6" w:rsidRDefault="00C5572B" w:rsidP="00C5572B">
      <w:pPr>
        <w:spacing w:after="0" w:line="240" w:lineRule="auto"/>
        <w:jc w:val="both"/>
        <w:rPr>
          <w:rFonts w:ascii="Arial" w:hAnsi="Arial" w:cs="Arial"/>
          <w:i/>
          <w:sz w:val="20"/>
          <w:szCs w:val="20"/>
          <w:lang w:val="ro-RO"/>
        </w:rPr>
      </w:pPr>
      <w:r w:rsidRPr="00E326D6">
        <w:rPr>
          <w:rFonts w:ascii="Arial" w:hAnsi="Arial" w:cs="Arial"/>
          <w:i/>
          <w:sz w:val="20"/>
          <w:szCs w:val="20"/>
          <w:lang w:val="ro-RO"/>
        </w:rPr>
        <w:tab/>
        <w:t>- respectarea cu strictețe a limitelor și suprafețelor destinate organizării de șantier;</w:t>
      </w:r>
    </w:p>
    <w:p w:rsidR="00C5572B" w:rsidRPr="00E326D6" w:rsidRDefault="00C5572B" w:rsidP="00C5572B">
      <w:pPr>
        <w:spacing w:after="0" w:line="240" w:lineRule="auto"/>
        <w:jc w:val="both"/>
        <w:rPr>
          <w:rFonts w:ascii="Arial" w:hAnsi="Arial" w:cs="Arial"/>
          <w:i/>
          <w:sz w:val="20"/>
          <w:szCs w:val="20"/>
          <w:lang w:val="ro-RO"/>
        </w:rPr>
      </w:pPr>
      <w:r w:rsidRPr="00E326D6">
        <w:rPr>
          <w:rFonts w:ascii="Arial" w:hAnsi="Arial" w:cs="Arial"/>
          <w:i/>
          <w:sz w:val="20"/>
          <w:szCs w:val="20"/>
          <w:lang w:val="ro-RO"/>
        </w:rPr>
        <w:tab/>
        <w:t>- titularut proiectului, Primăria Nimigea, va instrui personalul care va executa lucrările, asupra faptu</w:t>
      </w:r>
      <w:r w:rsidR="004B593E">
        <w:rPr>
          <w:rFonts w:ascii="Arial" w:hAnsi="Arial" w:cs="Arial"/>
          <w:i/>
          <w:sz w:val="20"/>
          <w:szCs w:val="20"/>
          <w:lang w:val="ro-RO"/>
        </w:rPr>
        <w:t>l</w:t>
      </w:r>
      <w:r w:rsidRPr="00E326D6">
        <w:rPr>
          <w:rFonts w:ascii="Arial" w:hAnsi="Arial" w:cs="Arial"/>
          <w:i/>
          <w:sz w:val="20"/>
          <w:szCs w:val="20"/>
          <w:lang w:val="ro-RO"/>
        </w:rPr>
        <w:t>ui că amplasamentul proiectului este situat în aria naturală protejată R0SCI0393 Someșul Mare, asupra importanței desemnării acesteia, astfet încât să se asigure obiectivele de conservare ale ariei;</w:t>
      </w:r>
    </w:p>
    <w:p w:rsidR="00C5572B" w:rsidRPr="00E326D6" w:rsidRDefault="00C5572B" w:rsidP="00C5572B">
      <w:pPr>
        <w:spacing w:after="0" w:line="240" w:lineRule="auto"/>
        <w:jc w:val="both"/>
        <w:rPr>
          <w:rFonts w:ascii="Arial" w:hAnsi="Arial" w:cs="Arial"/>
          <w:i/>
          <w:sz w:val="20"/>
          <w:szCs w:val="20"/>
          <w:lang w:val="ro-RO"/>
        </w:rPr>
      </w:pPr>
      <w:r w:rsidRPr="00E326D6">
        <w:rPr>
          <w:rFonts w:ascii="Arial" w:hAnsi="Arial" w:cs="Arial"/>
          <w:i/>
          <w:sz w:val="20"/>
          <w:szCs w:val="20"/>
          <w:lang w:val="ro-RO"/>
        </w:rPr>
        <w:tab/>
        <w:t>- se interzic distrugerea, arderea și tăierea vegetației ierboase și lemnoase precum și folosirea tratamentelor chimice în interiorul și în vecinătatea (100 m) habitatelor frecventate de speciile de interes comunitar;</w:t>
      </w:r>
    </w:p>
    <w:p w:rsidR="00C5572B" w:rsidRPr="00E326D6" w:rsidRDefault="00C5572B" w:rsidP="00C5572B">
      <w:pPr>
        <w:spacing w:after="0" w:line="240" w:lineRule="auto"/>
        <w:jc w:val="both"/>
        <w:rPr>
          <w:rFonts w:ascii="Arial" w:hAnsi="Arial" w:cs="Arial"/>
          <w:i/>
          <w:sz w:val="20"/>
          <w:szCs w:val="20"/>
          <w:lang w:val="ro-RO"/>
        </w:rPr>
      </w:pPr>
      <w:r w:rsidRPr="00E326D6">
        <w:rPr>
          <w:rFonts w:ascii="Arial" w:hAnsi="Arial" w:cs="Arial"/>
          <w:i/>
          <w:sz w:val="20"/>
          <w:szCs w:val="20"/>
          <w:lang w:val="ro-RO"/>
        </w:rPr>
        <w:tab/>
        <w:t>- titularul proiectului va instrui personalul asupra faptului că sunt interzise: orice formă de recoltare, capturare, ucidere, distrugere sau vătămare a exemplarelor aflate în mediul lor natural, în oricare dintre stadiile ciclului lor biologic;</w:t>
      </w:r>
    </w:p>
    <w:p w:rsidR="004C72BE" w:rsidRPr="002F33B7" w:rsidRDefault="004C72BE" w:rsidP="002F33B7">
      <w:pPr>
        <w:suppressAutoHyphens/>
        <w:spacing w:after="0" w:line="240" w:lineRule="auto"/>
        <w:jc w:val="both"/>
        <w:rPr>
          <w:rFonts w:ascii="Arial" w:hAnsi="Arial" w:cs="Arial"/>
          <w:i/>
          <w:sz w:val="20"/>
          <w:szCs w:val="20"/>
          <w:lang w:val="ro-RO"/>
        </w:rPr>
      </w:pPr>
      <w:r w:rsidRPr="002F33B7">
        <w:rPr>
          <w:rFonts w:ascii="Arial" w:hAnsi="Arial" w:cs="Arial"/>
          <w:i/>
          <w:sz w:val="20"/>
          <w:szCs w:val="20"/>
          <w:lang w:val="ro-RO"/>
        </w:rPr>
        <w:t xml:space="preserve">d) din analiza listei de control pentru etapa de încadrare privind evaluarea adecvată nu rezultă un impact semnificativ al proiectului asupra sitului Natura 2000 </w:t>
      </w:r>
      <w:r w:rsidR="007E7012" w:rsidRPr="002F33B7">
        <w:rPr>
          <w:rFonts w:ascii="Arial" w:hAnsi="Arial" w:cs="Arial"/>
          <w:i/>
          <w:sz w:val="20"/>
          <w:szCs w:val="20"/>
          <w:lang w:val="ro-RO" w:eastAsia="ar-SA"/>
        </w:rPr>
        <w:t>ROSCI0393 Someșul Mare</w:t>
      </w:r>
      <w:r w:rsidRPr="002F33B7">
        <w:rPr>
          <w:rFonts w:ascii="Arial" w:hAnsi="Arial" w:cs="Arial"/>
          <w:i/>
          <w:sz w:val="20"/>
          <w:szCs w:val="20"/>
          <w:lang w:val="ro-RO"/>
        </w:rPr>
        <w:t>, deoarece:</w:t>
      </w:r>
    </w:p>
    <w:p w:rsidR="004C72BE" w:rsidRPr="002F33B7" w:rsidRDefault="004C72BE" w:rsidP="002F33B7">
      <w:pPr>
        <w:tabs>
          <w:tab w:val="left" w:pos="990"/>
        </w:tabs>
        <w:spacing w:after="0" w:line="240" w:lineRule="auto"/>
        <w:ind w:firstLine="720"/>
        <w:jc w:val="both"/>
        <w:rPr>
          <w:rFonts w:ascii="Arial" w:hAnsi="Arial" w:cs="Arial"/>
          <w:i/>
          <w:sz w:val="20"/>
          <w:szCs w:val="20"/>
          <w:lang w:val="ro-RO"/>
        </w:rPr>
      </w:pPr>
      <w:r w:rsidRPr="002F33B7">
        <w:rPr>
          <w:rFonts w:ascii="Arial" w:hAnsi="Arial" w:cs="Arial"/>
          <w:i/>
          <w:sz w:val="20"/>
          <w:szCs w:val="20"/>
          <w:lang w:val="ro-RO"/>
        </w:rPr>
        <w:t>•</w:t>
      </w:r>
      <w:r w:rsidRPr="002F33B7">
        <w:rPr>
          <w:rFonts w:ascii="Arial" w:hAnsi="Arial" w:cs="Arial"/>
          <w:i/>
          <w:sz w:val="20"/>
          <w:szCs w:val="20"/>
          <w:lang w:val="ro-RO"/>
        </w:rPr>
        <w:tab/>
        <w:t>obiectivul nu este în legătură directă cu speciile şi habitatele pentru care a fost declarat situl şi nu are efecte semnificative asupra sitului;</w:t>
      </w:r>
    </w:p>
    <w:p w:rsidR="001B049D" w:rsidRPr="00BB0965" w:rsidRDefault="004C72BE" w:rsidP="002F33B7">
      <w:pPr>
        <w:tabs>
          <w:tab w:val="left" w:pos="990"/>
        </w:tabs>
        <w:spacing w:after="0" w:line="240" w:lineRule="auto"/>
        <w:ind w:firstLine="720"/>
        <w:jc w:val="both"/>
        <w:rPr>
          <w:rFonts w:ascii="Arial" w:hAnsi="Arial" w:cs="Arial"/>
          <w:i/>
          <w:sz w:val="20"/>
          <w:szCs w:val="20"/>
          <w:lang w:val="ro-RO"/>
        </w:rPr>
      </w:pPr>
      <w:r w:rsidRPr="002F33B7">
        <w:rPr>
          <w:rFonts w:ascii="Arial" w:hAnsi="Arial" w:cs="Arial"/>
          <w:i/>
          <w:sz w:val="20"/>
          <w:szCs w:val="20"/>
          <w:lang w:val="ro-RO"/>
        </w:rPr>
        <w:t>•</w:t>
      </w:r>
      <w:r w:rsidRPr="002F33B7">
        <w:rPr>
          <w:rFonts w:ascii="Arial" w:hAnsi="Arial" w:cs="Arial"/>
          <w:i/>
          <w:sz w:val="20"/>
          <w:szCs w:val="20"/>
          <w:lang w:val="ro-RO"/>
        </w:rPr>
        <w:tab/>
        <w:t>prin lucrările propuse şi prin respectarea măsurilor preventive şi de protecţia factorilor de mediu propuse, nu va fi afectată suprafa</w:t>
      </w:r>
      <w:r w:rsidRPr="00BB0965">
        <w:rPr>
          <w:rFonts w:ascii="Arial" w:hAnsi="Arial" w:cs="Arial"/>
          <w:i/>
          <w:sz w:val="20"/>
          <w:szCs w:val="20"/>
          <w:lang w:val="ro-RO"/>
        </w:rPr>
        <w:t xml:space="preserve">ţa habitatelor, nu se va fragmenta habitatul şi nu vor fi afectate speciile de interes comunitar pentru care a fost desemnat situl; </w:t>
      </w:r>
    </w:p>
    <w:p w:rsidR="004C72BE" w:rsidRPr="00BB0965" w:rsidRDefault="001B049D" w:rsidP="00BB0965">
      <w:pPr>
        <w:tabs>
          <w:tab w:val="left" w:pos="990"/>
        </w:tabs>
        <w:spacing w:after="0" w:line="240" w:lineRule="auto"/>
        <w:ind w:firstLine="720"/>
        <w:jc w:val="both"/>
        <w:rPr>
          <w:rFonts w:ascii="Arial" w:hAnsi="Arial" w:cs="Arial"/>
          <w:i/>
          <w:sz w:val="20"/>
          <w:szCs w:val="20"/>
          <w:lang w:val="ro-RO"/>
        </w:rPr>
      </w:pPr>
      <w:r w:rsidRPr="00BB0965">
        <w:rPr>
          <w:rFonts w:ascii="Arial" w:hAnsi="Arial" w:cs="Arial"/>
          <w:i/>
          <w:sz w:val="20"/>
          <w:szCs w:val="20"/>
          <w:lang w:val="ro-RO"/>
        </w:rPr>
        <w:t xml:space="preserve">•  </w:t>
      </w:r>
      <w:r w:rsidR="004C72BE" w:rsidRPr="00BB0965">
        <w:rPr>
          <w:rFonts w:ascii="Arial" w:hAnsi="Arial" w:cs="Arial"/>
          <w:i/>
          <w:sz w:val="20"/>
          <w:szCs w:val="20"/>
          <w:lang w:val="ro-RO"/>
        </w:rPr>
        <w:t>realizarea proiectului nu conduce la o deteriorare semnificativă sau  pierderea totală a unor habitate naturale de interes comunitar;</w:t>
      </w:r>
    </w:p>
    <w:p w:rsidR="004C72BE" w:rsidRPr="004C72BE" w:rsidRDefault="004C72BE" w:rsidP="00BB0965">
      <w:pPr>
        <w:tabs>
          <w:tab w:val="left" w:pos="990"/>
        </w:tabs>
        <w:spacing w:after="0" w:line="240" w:lineRule="auto"/>
        <w:ind w:firstLine="720"/>
        <w:jc w:val="both"/>
        <w:rPr>
          <w:rFonts w:ascii="Arial" w:hAnsi="Arial" w:cs="Arial"/>
          <w:i/>
          <w:sz w:val="20"/>
          <w:szCs w:val="20"/>
          <w:lang w:val="ro-RO"/>
        </w:rPr>
      </w:pPr>
      <w:r w:rsidRPr="00BB0965">
        <w:rPr>
          <w:rFonts w:ascii="Arial" w:hAnsi="Arial" w:cs="Arial"/>
          <w:i/>
          <w:sz w:val="20"/>
          <w:szCs w:val="20"/>
          <w:lang w:val="ro-RO"/>
        </w:rPr>
        <w:t>•</w:t>
      </w:r>
      <w:r w:rsidRPr="00BB0965">
        <w:rPr>
          <w:rFonts w:ascii="Arial" w:hAnsi="Arial" w:cs="Arial"/>
          <w:i/>
          <w:sz w:val="20"/>
          <w:szCs w:val="20"/>
          <w:lang w:val="ro-RO"/>
        </w:rPr>
        <w:tab/>
        <w:t>proiectul nu afectează direct sau indirect zonele de hrănire/reproducere/migraţie și nu va determina izolarea reproductivă</w:t>
      </w:r>
      <w:r w:rsidRPr="004C72BE">
        <w:rPr>
          <w:rFonts w:ascii="Arial" w:hAnsi="Arial" w:cs="Arial"/>
          <w:i/>
          <w:sz w:val="20"/>
          <w:szCs w:val="20"/>
          <w:lang w:val="ro-RO"/>
        </w:rPr>
        <w:t xml:space="preserve"> a unei specii de interes comunitar sau a speciilor tipice care intră în compoziţia unui habitat de interes comunitar;</w:t>
      </w:r>
    </w:p>
    <w:p w:rsidR="004C72BE" w:rsidRPr="004C72BE" w:rsidRDefault="004C72BE" w:rsidP="004C72BE">
      <w:pPr>
        <w:tabs>
          <w:tab w:val="left" w:pos="990"/>
        </w:tabs>
        <w:spacing w:after="0" w:line="240" w:lineRule="auto"/>
        <w:ind w:firstLine="720"/>
        <w:jc w:val="both"/>
        <w:rPr>
          <w:rFonts w:ascii="Arial" w:hAnsi="Arial" w:cs="Arial"/>
          <w:i/>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proiectul nu are influenţă directă asupra ariei naturale protejate de interes comunitar, prin emisii în aer, folosire de resurse naturale ş.a;</w:t>
      </w:r>
    </w:p>
    <w:p w:rsidR="004C72BE" w:rsidRPr="004C72BE" w:rsidRDefault="004C72BE" w:rsidP="004C72BE">
      <w:pPr>
        <w:tabs>
          <w:tab w:val="left" w:pos="990"/>
        </w:tabs>
        <w:spacing w:after="0" w:line="240" w:lineRule="auto"/>
        <w:ind w:firstLine="720"/>
        <w:jc w:val="both"/>
        <w:rPr>
          <w:rFonts w:ascii="Arial" w:hAnsi="Arial" w:cs="Arial"/>
          <w:b/>
          <w:bCs/>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proiectul nu implică tehnologii care să inducă risc de accidente, nu implică utilizarea, stocarea, transportul, manipularea sau producerea de substanţe sau materiale care ar putea afecta speciile şi/sau habitatele de interes comunitar pentru care aria naturală protejată de interes comunitar a fost desemnată.</w:t>
      </w:r>
    </w:p>
    <w:p w:rsidR="00384C9E" w:rsidRDefault="00384C9E" w:rsidP="00AA6FC1">
      <w:pPr>
        <w:autoSpaceDE w:val="0"/>
        <w:autoSpaceDN w:val="0"/>
        <w:adjustRightInd w:val="0"/>
        <w:spacing w:after="0" w:line="240" w:lineRule="auto"/>
        <w:ind w:firstLine="720"/>
        <w:jc w:val="both"/>
        <w:rPr>
          <w:rFonts w:ascii="Arial" w:hAnsi="Arial" w:cs="Arial"/>
          <w:b/>
          <w:bCs/>
          <w:sz w:val="20"/>
          <w:szCs w:val="20"/>
          <w:lang w:val="ro-RO"/>
        </w:rPr>
      </w:pPr>
    </w:p>
    <w:p w:rsidR="0044306D" w:rsidRPr="004148FC" w:rsidRDefault="0044306D" w:rsidP="00AA6FC1">
      <w:pPr>
        <w:autoSpaceDE w:val="0"/>
        <w:autoSpaceDN w:val="0"/>
        <w:adjustRightInd w:val="0"/>
        <w:spacing w:after="0" w:line="240" w:lineRule="auto"/>
        <w:ind w:firstLine="720"/>
        <w:jc w:val="both"/>
        <w:rPr>
          <w:rFonts w:ascii="Arial" w:hAnsi="Arial" w:cs="Arial"/>
          <w:sz w:val="20"/>
          <w:szCs w:val="20"/>
          <w:lang w:val="ro-RO"/>
        </w:rPr>
      </w:pPr>
      <w:r w:rsidRPr="004148FC">
        <w:rPr>
          <w:rFonts w:ascii="Arial" w:hAnsi="Arial" w:cs="Arial"/>
          <w:b/>
          <w:bCs/>
          <w:sz w:val="20"/>
          <w:szCs w:val="20"/>
          <w:lang w:val="ro-RO"/>
        </w:rPr>
        <w:t>Condiţii de realizare a proiectului</w:t>
      </w:r>
      <w:r w:rsidRPr="004148FC">
        <w:rPr>
          <w:rFonts w:ascii="Arial" w:hAnsi="Arial" w:cs="Arial"/>
          <w:sz w:val="20"/>
          <w:szCs w:val="20"/>
          <w:lang w:val="ro-RO"/>
        </w:rPr>
        <w:t>:</w:t>
      </w:r>
    </w:p>
    <w:p w:rsidR="003841D6" w:rsidRPr="002564ED" w:rsidRDefault="003841D6" w:rsidP="003841D6">
      <w:pPr>
        <w:spacing w:after="0" w:line="240" w:lineRule="auto"/>
        <w:jc w:val="both"/>
        <w:rPr>
          <w:rFonts w:ascii="Arial" w:hAnsi="Arial" w:cs="Arial"/>
          <w:i/>
          <w:sz w:val="20"/>
          <w:szCs w:val="20"/>
          <w:lang w:val="ro-RO" w:eastAsia="ar-SA"/>
        </w:rPr>
      </w:pPr>
      <w:r w:rsidRPr="002564ED">
        <w:rPr>
          <w:rFonts w:ascii="Arial" w:hAnsi="Arial" w:cs="Arial"/>
          <w:i/>
          <w:sz w:val="20"/>
          <w:szCs w:val="20"/>
          <w:lang w:val="ro-RO" w:eastAsia="ar-SA"/>
        </w:rPr>
        <w:t>1. Se vor respecta prevederile O.U.G. nr. 195/2005 privind protecţia mediului, cu modificările şi completările ulterioare.</w:t>
      </w:r>
    </w:p>
    <w:p w:rsidR="003841D6" w:rsidRPr="002564ED" w:rsidRDefault="003841D6" w:rsidP="003841D6">
      <w:pPr>
        <w:spacing w:after="0" w:line="240" w:lineRule="auto"/>
        <w:jc w:val="both"/>
        <w:rPr>
          <w:rFonts w:ascii="Arial" w:hAnsi="Arial" w:cs="Arial"/>
          <w:i/>
          <w:sz w:val="20"/>
          <w:szCs w:val="20"/>
          <w:lang w:val="ro-RO"/>
        </w:rPr>
      </w:pPr>
      <w:r w:rsidRPr="002564ED">
        <w:rPr>
          <w:rFonts w:ascii="Arial" w:hAnsi="Arial" w:cs="Arial"/>
          <w:i/>
          <w:sz w:val="20"/>
          <w:szCs w:val="20"/>
          <w:lang w:val="ro-RO" w:eastAsia="ar-SA"/>
        </w:rPr>
        <w:t xml:space="preserve">2. </w:t>
      </w:r>
      <w:r w:rsidRPr="002564ED">
        <w:rPr>
          <w:rFonts w:ascii="Arial" w:hAnsi="Arial" w:cs="Arial"/>
          <w:i/>
          <w:sz w:val="20"/>
          <w:szCs w:val="20"/>
          <w:lang w:val="ro-RO"/>
        </w:rPr>
        <w:t>Materialele necesare pe parcursul execuţiei lucrărilor vor fi depozitate numai în locuri special amenajate, astfel încât să se asigure protecţia factorilor de mediu. Se interzice depozitarea necontrolată a deşeurilor.</w:t>
      </w:r>
    </w:p>
    <w:p w:rsidR="003841D6" w:rsidRPr="002564ED" w:rsidRDefault="003841D6" w:rsidP="003841D6">
      <w:pPr>
        <w:spacing w:after="0" w:line="240" w:lineRule="auto"/>
        <w:jc w:val="both"/>
        <w:rPr>
          <w:rFonts w:ascii="Arial" w:hAnsi="Arial" w:cs="Arial"/>
          <w:i/>
          <w:sz w:val="20"/>
          <w:szCs w:val="20"/>
          <w:lang w:val="ro-RO"/>
        </w:rPr>
      </w:pPr>
      <w:r w:rsidRPr="002564ED">
        <w:rPr>
          <w:rFonts w:ascii="Arial" w:hAnsi="Arial" w:cs="Arial"/>
          <w:i/>
          <w:sz w:val="20"/>
          <w:szCs w:val="20"/>
          <w:lang w:val="ro-RO"/>
        </w:rPr>
        <w:t>3. Pe parcursul execuţiei lucrărilor se vor lua toate măsurile pentru prevenirea poluărilor accidentale, iar la finalizarea lucrărilor terenul afectat de lucrări se va aduce la starea iniţială.</w:t>
      </w:r>
    </w:p>
    <w:p w:rsidR="003841D6" w:rsidRPr="002564ED" w:rsidRDefault="003841D6" w:rsidP="003841D6">
      <w:pPr>
        <w:spacing w:after="0" w:line="240" w:lineRule="auto"/>
        <w:jc w:val="both"/>
        <w:rPr>
          <w:rFonts w:ascii="Arial" w:hAnsi="Arial" w:cs="Arial"/>
          <w:i/>
          <w:sz w:val="20"/>
          <w:szCs w:val="20"/>
          <w:lang w:val="ro-RO"/>
        </w:rPr>
      </w:pPr>
      <w:r w:rsidRPr="002564ED">
        <w:rPr>
          <w:rFonts w:ascii="Arial" w:hAnsi="Arial" w:cs="Arial"/>
          <w:i/>
          <w:sz w:val="20"/>
          <w:szCs w:val="20"/>
          <w:lang w:val="ro-RO"/>
        </w:rPr>
        <w:lastRenderedPageBreak/>
        <w:t>4. Mijloacele de transport şi utilajele folosite vor fi întreţinute corespunzător, pentru reducerea emisiilor de noxe în atmosferă şi prevenirea scurgerilor accidentale de carburanţi/lubrifianţi.</w:t>
      </w:r>
    </w:p>
    <w:p w:rsidR="003841D6" w:rsidRPr="002564ED" w:rsidRDefault="003841D6" w:rsidP="003841D6">
      <w:pPr>
        <w:spacing w:after="0" w:line="240" w:lineRule="auto"/>
        <w:jc w:val="both"/>
        <w:rPr>
          <w:rFonts w:ascii="Arial" w:eastAsia="Times New Roman" w:hAnsi="Arial" w:cs="Arial"/>
          <w:i/>
          <w:sz w:val="20"/>
          <w:szCs w:val="20"/>
          <w:lang w:val="ro-RO"/>
        </w:rPr>
      </w:pPr>
      <w:r w:rsidRPr="002564ED">
        <w:rPr>
          <w:rFonts w:ascii="Arial" w:eastAsia="Times New Roman" w:hAnsi="Arial" w:cs="Arial"/>
          <w:i/>
          <w:sz w:val="20"/>
          <w:szCs w:val="20"/>
          <w:lang w:val="ro-RO"/>
        </w:rPr>
        <w:t>5. Se va asigura în permanenţă stocul de materiale şi dotări necesare pentru combaterea efectelor poluărilor accidentale (materiale absorbante pentru eventuale scurgeri de carburanţi).</w:t>
      </w:r>
    </w:p>
    <w:p w:rsidR="003841D6" w:rsidRPr="002564ED" w:rsidRDefault="003841D6" w:rsidP="003841D6">
      <w:pPr>
        <w:spacing w:after="0" w:line="240" w:lineRule="auto"/>
        <w:jc w:val="both"/>
        <w:rPr>
          <w:rFonts w:ascii="Arial" w:hAnsi="Arial" w:cs="Arial"/>
          <w:i/>
          <w:iCs/>
          <w:sz w:val="20"/>
          <w:szCs w:val="20"/>
          <w:lang w:val="ro-RO"/>
        </w:rPr>
      </w:pPr>
      <w:r w:rsidRPr="002564ED">
        <w:rPr>
          <w:rFonts w:ascii="Arial" w:hAnsi="Arial" w:cs="Arial"/>
          <w:i/>
          <w:iCs/>
          <w:sz w:val="20"/>
          <w:szCs w:val="20"/>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w:t>
      </w:r>
      <w:r w:rsidRPr="002564ED">
        <w:rPr>
          <w:rFonts w:ascii="Arial" w:hAnsi="Arial" w:cs="Arial"/>
          <w:i/>
          <w:sz w:val="20"/>
          <w:szCs w:val="20"/>
          <w:lang w:val="ro-RO"/>
        </w:rPr>
        <w:t xml:space="preserve"> iar deşeurile valorificabile se vor preda la societăţi specializate, autorizate pentru valorificarea lor</w:t>
      </w:r>
      <w:r w:rsidRPr="002564ED">
        <w:rPr>
          <w:rFonts w:ascii="Arial" w:hAnsi="Arial" w:cs="Arial"/>
          <w:i/>
          <w:iCs/>
          <w:sz w:val="20"/>
          <w:szCs w:val="20"/>
          <w:lang w:val="ro-RO"/>
        </w:rPr>
        <w:t>.</w:t>
      </w:r>
    </w:p>
    <w:p w:rsidR="003841D6" w:rsidRPr="002564ED" w:rsidRDefault="003841D6" w:rsidP="003841D6">
      <w:pPr>
        <w:pStyle w:val="ListParagraph1"/>
        <w:spacing w:after="0" w:line="240" w:lineRule="auto"/>
        <w:ind w:left="0"/>
        <w:jc w:val="both"/>
        <w:rPr>
          <w:rFonts w:ascii="Arial" w:hAnsi="Arial" w:cs="Arial"/>
          <w:i/>
          <w:sz w:val="20"/>
          <w:szCs w:val="20"/>
        </w:rPr>
      </w:pPr>
      <w:r w:rsidRPr="002564ED">
        <w:rPr>
          <w:sz w:val="20"/>
          <w:szCs w:val="20"/>
          <w:lang w:val="ro-RO"/>
        </w:rPr>
        <w:t xml:space="preserve">7. </w:t>
      </w:r>
      <w:r w:rsidRPr="002564ED">
        <w:rPr>
          <w:rFonts w:ascii="Arial" w:hAnsi="Arial" w:cs="Arial"/>
          <w:i/>
          <w:sz w:val="20"/>
          <w:szCs w:val="20"/>
          <w:lang w:val="ro-RO"/>
        </w:rPr>
        <w:t>Pământul rezultat din săpături şi din excavaţii va fi utilizat pentru lucrări de nivelare la finalizarea lucrărilor.</w:t>
      </w:r>
      <w:r w:rsidRPr="002564ED">
        <w:rPr>
          <w:rFonts w:ascii="Arial" w:hAnsi="Arial" w:cs="Arial"/>
          <w:i/>
          <w:sz w:val="20"/>
          <w:szCs w:val="20"/>
        </w:rPr>
        <w:t xml:space="preserve"> </w:t>
      </w:r>
    </w:p>
    <w:p w:rsidR="003841D6" w:rsidRPr="002564ED" w:rsidRDefault="003841D6" w:rsidP="003841D6">
      <w:pPr>
        <w:pStyle w:val="BodyText"/>
        <w:spacing w:after="0" w:line="240" w:lineRule="auto"/>
        <w:jc w:val="both"/>
        <w:rPr>
          <w:rFonts w:ascii="Arial" w:hAnsi="Arial" w:cs="Arial"/>
          <w:i/>
          <w:spacing w:val="-6"/>
          <w:sz w:val="20"/>
          <w:szCs w:val="20"/>
          <w:lang w:val="ro-RO"/>
        </w:rPr>
      </w:pPr>
      <w:r w:rsidRPr="002564ED">
        <w:rPr>
          <w:rFonts w:ascii="Arial" w:hAnsi="Arial" w:cs="Arial"/>
          <w:i/>
          <w:spacing w:val="-6"/>
          <w:sz w:val="20"/>
          <w:szCs w:val="20"/>
          <w:lang w:val="ro-RO"/>
        </w:rPr>
        <w:t>8.</w:t>
      </w:r>
      <w:r w:rsidRPr="002564ED">
        <w:rPr>
          <w:rFonts w:ascii="Arial" w:eastAsia="Arial" w:hAnsi="Arial" w:cs="Arial"/>
          <w:color w:val="000000"/>
          <w:sz w:val="20"/>
          <w:szCs w:val="20"/>
          <w:lang w:val="ro-RO"/>
        </w:rPr>
        <w:t xml:space="preserve"> </w:t>
      </w:r>
      <w:r w:rsidRPr="002564ED">
        <w:rPr>
          <w:rFonts w:ascii="Arial" w:eastAsia="Arial" w:hAnsi="Arial" w:cs="Arial"/>
          <w:i/>
          <w:sz w:val="20"/>
          <w:szCs w:val="20"/>
          <w:lang w:val="ro-RO"/>
        </w:rPr>
        <w:t>La refacerea zonelor afectate de activităţile de construire se interzice înierbarea spaţiilor verzi aferente proiectului cu specii vegetale de provenienţă alohtonă, pentru a evita introducerea de specii invazive pe suprafeţele din vecinătatea amplasamentului studiat.</w:t>
      </w:r>
    </w:p>
    <w:p w:rsidR="003841D6" w:rsidRPr="002564ED" w:rsidRDefault="003841D6" w:rsidP="003841D6">
      <w:pPr>
        <w:spacing w:after="0" w:line="240" w:lineRule="auto"/>
        <w:jc w:val="both"/>
        <w:rPr>
          <w:rFonts w:ascii="Arial" w:hAnsi="Arial" w:cs="Arial"/>
          <w:bCs/>
          <w:i/>
          <w:sz w:val="20"/>
          <w:szCs w:val="20"/>
          <w:lang w:val="ro-RO"/>
        </w:rPr>
      </w:pPr>
      <w:r w:rsidRPr="002564ED">
        <w:rPr>
          <w:rFonts w:ascii="Arial" w:hAnsi="Arial" w:cs="Arial"/>
          <w:i/>
          <w:sz w:val="20"/>
          <w:szCs w:val="20"/>
          <w:lang w:val="ro-RO"/>
        </w:rPr>
        <w:t>9. S</w:t>
      </w:r>
      <w:r w:rsidRPr="002564ED">
        <w:rPr>
          <w:rFonts w:ascii="Arial" w:hAnsi="Arial" w:cs="Arial"/>
          <w:bCs/>
          <w:i/>
          <w:sz w:val="20"/>
          <w:szCs w:val="20"/>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3841D6" w:rsidRPr="002564ED" w:rsidRDefault="003841D6" w:rsidP="003841D6">
      <w:pPr>
        <w:spacing w:after="0" w:line="240" w:lineRule="auto"/>
        <w:jc w:val="both"/>
        <w:rPr>
          <w:rFonts w:ascii="Arial" w:hAnsi="Arial" w:cs="Arial"/>
          <w:bCs/>
          <w:i/>
          <w:iCs/>
          <w:sz w:val="20"/>
          <w:szCs w:val="20"/>
          <w:lang w:val="ro-RO"/>
        </w:rPr>
      </w:pPr>
      <w:r w:rsidRPr="002564ED">
        <w:rPr>
          <w:rFonts w:ascii="Arial" w:hAnsi="Arial" w:cs="Arial"/>
          <w:bCs/>
          <w:i/>
          <w:iCs/>
          <w:sz w:val="20"/>
          <w:szCs w:val="20"/>
          <w:lang w:val="ro-RO"/>
        </w:rPr>
        <w:t xml:space="preserve">10. </w:t>
      </w:r>
      <w:r w:rsidRPr="002564ED">
        <w:rPr>
          <w:rFonts w:ascii="Arial" w:eastAsia="Arial" w:hAnsi="Arial" w:cs="Arial"/>
          <w:i/>
          <w:sz w:val="20"/>
          <w:szCs w:val="20"/>
          <w:lang w:val="ro-RO"/>
        </w:rPr>
        <w:t>Echipele care vor efectua lucrările vor fi instruite cu privire la existenţa Sitului Natura 2000 în zona de execuţie a lucrărilor şi asupra măsurilor şi responsabilităţilor privind protecţia acestuia; în timpul execuţiei lucrărilor se vor lua toate măsurile necesare în vederea menţinerii stării actuale de conservare a habitatelor şi speciilor de interes comunitar.</w:t>
      </w:r>
    </w:p>
    <w:p w:rsidR="00F50280" w:rsidRDefault="003841D6" w:rsidP="003841D6">
      <w:pPr>
        <w:spacing w:after="0" w:line="240" w:lineRule="auto"/>
        <w:jc w:val="both"/>
        <w:rPr>
          <w:rFonts w:ascii="Arial" w:hAnsi="Arial" w:cs="Arial"/>
          <w:bCs/>
          <w:i/>
          <w:iCs/>
          <w:sz w:val="20"/>
          <w:szCs w:val="20"/>
          <w:lang w:val="ro-RO"/>
        </w:rPr>
      </w:pPr>
      <w:r w:rsidRPr="002564ED">
        <w:rPr>
          <w:rFonts w:ascii="Arial" w:hAnsi="Arial" w:cs="Arial"/>
          <w:bCs/>
          <w:i/>
          <w:iCs/>
          <w:sz w:val="20"/>
          <w:szCs w:val="20"/>
          <w:lang w:val="ro-RO"/>
        </w:rPr>
        <w:t>1</w:t>
      </w:r>
      <w:r w:rsidR="00A5188F">
        <w:rPr>
          <w:rFonts w:ascii="Arial" w:hAnsi="Arial" w:cs="Arial"/>
          <w:bCs/>
          <w:i/>
          <w:iCs/>
          <w:sz w:val="20"/>
          <w:szCs w:val="20"/>
          <w:lang w:val="ro-RO"/>
        </w:rPr>
        <w:t>1</w:t>
      </w:r>
      <w:r w:rsidRPr="002564ED">
        <w:rPr>
          <w:rFonts w:ascii="Arial" w:hAnsi="Arial" w:cs="Arial"/>
          <w:bCs/>
          <w:i/>
          <w:iCs/>
          <w:sz w:val="20"/>
          <w:szCs w:val="20"/>
          <w:lang w:val="ro-RO"/>
        </w:rPr>
        <w:t xml:space="preserve">. Se vor respecta normele tehnice legale pentru lucrările care se vor realiza pe raza ariilor naturale protejate. </w:t>
      </w:r>
    </w:p>
    <w:p w:rsidR="003841D6" w:rsidRPr="00F50280" w:rsidRDefault="003841D6" w:rsidP="00F50280">
      <w:pPr>
        <w:spacing w:after="0" w:line="240" w:lineRule="auto"/>
        <w:ind w:firstLine="720"/>
        <w:jc w:val="both"/>
        <w:rPr>
          <w:rFonts w:ascii="Arial" w:hAnsi="Arial" w:cs="Arial"/>
          <w:bCs/>
          <w:i/>
          <w:iCs/>
          <w:sz w:val="20"/>
          <w:szCs w:val="20"/>
          <w:lang w:val="ro-RO"/>
        </w:rPr>
      </w:pPr>
      <w:r w:rsidRPr="002564ED">
        <w:rPr>
          <w:rFonts w:ascii="Arial" w:eastAsia="Arial" w:hAnsi="Arial" w:cs="Arial"/>
          <w:i/>
          <w:sz w:val="20"/>
          <w:szCs w:val="20"/>
          <w:lang w:val="ro-RO"/>
        </w:rPr>
        <w:t>În scopul conservării habitatelor şi speciilor de interes comunitar din zona de implementare a  proiectului se interzice:</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orice formă de recoltare, capturare, ucidere, distrugere sau vătămare a exemplarelor aflate în mediul lor natural, în oricare dintre stadiile ciclului lor biologic;</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perturbarea intenţionată în cursul perioadei de reproducere, de creştere, de hibernare şi de migraţie a faunei sălbatice;</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deteriorarea şi/sau distrugerea locurilor de reproducere, de odihnă ori de hrănire;</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xml:space="preserve">- </w:t>
      </w:r>
      <w:r>
        <w:rPr>
          <w:rFonts w:ascii="Arial" w:eastAsia="Arial" w:hAnsi="Arial" w:cs="Arial"/>
          <w:i/>
          <w:sz w:val="20"/>
          <w:szCs w:val="20"/>
          <w:lang w:val="ro-RO"/>
        </w:rPr>
        <w:t xml:space="preserve">tăierea de arbori și </w:t>
      </w:r>
      <w:r w:rsidR="003841D6" w:rsidRPr="002564ED">
        <w:rPr>
          <w:rFonts w:ascii="Arial" w:eastAsia="Arial" w:hAnsi="Arial" w:cs="Arial"/>
          <w:i/>
          <w:sz w:val="20"/>
          <w:szCs w:val="20"/>
          <w:lang w:val="ro-RO"/>
        </w:rPr>
        <w:t>afectarea sub orice formă a vecinătăţilor amplasamentului analizat atât în timpul perioadei de construcţie cât şi în timpul funcţionării obiectivului;</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folosirea erbicidelor, pesticidelor, amendamentelor, îngrăşămintelor chimice sau oricărei substanţe chimice persistente, precum şi a atractanţilor;</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incendiile de vegetaţie;</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xml:space="preserve">- </w:t>
      </w:r>
      <w:r w:rsidR="003841D6" w:rsidRPr="002564ED">
        <w:rPr>
          <w:rFonts w:ascii="Arial" w:hAnsi="Arial" w:cs="Arial"/>
          <w:i/>
          <w:sz w:val="20"/>
          <w:szCs w:val="20"/>
          <w:lang w:val="ro-RO"/>
        </w:rPr>
        <w:t>abandonarea de resturi menajere sau alte deşeuri în zona de implementarea a proiectului şi în vecinătatea acestuia;</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w:t>
      </w:r>
      <w:r w:rsidR="003841D6" w:rsidRPr="002564ED">
        <w:rPr>
          <w:rFonts w:ascii="Arial" w:hAnsi="Arial" w:cs="Arial"/>
          <w:i/>
          <w:sz w:val="20"/>
          <w:szCs w:val="20"/>
          <w:lang w:val="ro-RO"/>
        </w:rPr>
        <w:t xml:space="preserve"> desecarea zonelor umede, drenarea sau acoperirea ochiurilor de apă temporare şi/sau permanente;</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w:t>
      </w:r>
      <w:r w:rsidR="003841D6" w:rsidRPr="002564ED">
        <w:rPr>
          <w:rFonts w:ascii="Arial" w:hAnsi="Arial" w:cs="Arial"/>
          <w:i/>
          <w:sz w:val="20"/>
          <w:szCs w:val="20"/>
          <w:lang w:val="ro-RO"/>
        </w:rPr>
        <w:t xml:space="preserve"> efectuarea de lucrări pe timpul nopţii şi în perioade cu ploi abundente;</w:t>
      </w:r>
      <w:r w:rsidR="003841D6" w:rsidRPr="002564ED">
        <w:rPr>
          <w:rFonts w:ascii="Arial" w:eastAsia="Arial" w:hAnsi="Arial" w:cs="Arial"/>
          <w:i/>
          <w:sz w:val="20"/>
          <w:szCs w:val="20"/>
          <w:lang w:val="ro-RO"/>
        </w:rPr>
        <w:t xml:space="preserve"> </w:t>
      </w:r>
    </w:p>
    <w:p w:rsidR="003841D6" w:rsidRPr="002564ED" w:rsidRDefault="00A7512F" w:rsidP="00F50280">
      <w:pPr>
        <w:tabs>
          <w:tab w:val="left" w:pos="0"/>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r>
      <w:r w:rsidR="003841D6" w:rsidRPr="002564ED">
        <w:rPr>
          <w:rFonts w:ascii="Arial" w:eastAsia="Arial" w:hAnsi="Arial" w:cs="Arial"/>
          <w:i/>
          <w:sz w:val="20"/>
          <w:szCs w:val="20"/>
          <w:lang w:val="ro-RO"/>
        </w:rPr>
        <w:t xml:space="preserve">- deversarea apelor </w:t>
      </w:r>
      <w:r>
        <w:rPr>
          <w:rFonts w:ascii="Arial" w:eastAsia="Arial" w:hAnsi="Arial" w:cs="Arial"/>
          <w:i/>
          <w:sz w:val="20"/>
          <w:szCs w:val="20"/>
          <w:lang w:val="ro-RO"/>
        </w:rPr>
        <w:t xml:space="preserve">uzate </w:t>
      </w:r>
      <w:r w:rsidR="003841D6" w:rsidRPr="002564ED">
        <w:rPr>
          <w:rFonts w:ascii="Arial" w:eastAsia="Arial" w:hAnsi="Arial" w:cs="Arial"/>
          <w:i/>
          <w:sz w:val="20"/>
          <w:szCs w:val="20"/>
          <w:lang w:val="ro-RO"/>
        </w:rPr>
        <w:t>menajere</w:t>
      </w:r>
      <w:r>
        <w:rPr>
          <w:rFonts w:ascii="Arial" w:eastAsia="Arial" w:hAnsi="Arial" w:cs="Arial"/>
          <w:i/>
          <w:sz w:val="20"/>
          <w:szCs w:val="20"/>
          <w:lang w:val="ro-RO"/>
        </w:rPr>
        <w:t xml:space="preserve"> </w:t>
      </w:r>
      <w:r w:rsidR="003841D6" w:rsidRPr="002564ED">
        <w:rPr>
          <w:rFonts w:ascii="Arial" w:eastAsia="Arial" w:hAnsi="Arial" w:cs="Arial"/>
          <w:i/>
          <w:sz w:val="20"/>
          <w:szCs w:val="20"/>
          <w:lang w:val="ro-RO"/>
        </w:rPr>
        <w:t>şi/sau rezultate în perioada de co</w:t>
      </w:r>
      <w:r w:rsidR="00F50280">
        <w:rPr>
          <w:rFonts w:ascii="Arial" w:eastAsia="Arial" w:hAnsi="Arial" w:cs="Arial"/>
          <w:i/>
          <w:sz w:val="20"/>
          <w:szCs w:val="20"/>
          <w:lang w:val="ro-RO"/>
        </w:rPr>
        <w:t>nstru</w:t>
      </w:r>
      <w:r>
        <w:rPr>
          <w:rFonts w:ascii="Arial" w:eastAsia="Arial" w:hAnsi="Arial" w:cs="Arial"/>
          <w:i/>
          <w:sz w:val="20"/>
          <w:szCs w:val="20"/>
          <w:lang w:val="ro-RO"/>
        </w:rPr>
        <w:t>ire, pe sol şi/sau în ape</w:t>
      </w:r>
      <w:r w:rsidR="00F50280">
        <w:rPr>
          <w:rFonts w:ascii="Arial" w:eastAsia="Arial" w:hAnsi="Arial" w:cs="Arial"/>
          <w:i/>
          <w:sz w:val="20"/>
          <w:szCs w:val="20"/>
          <w:lang w:val="ro-RO"/>
        </w:rPr>
        <w:t>;</w:t>
      </w:r>
      <w:r w:rsidR="003841D6" w:rsidRPr="002564ED">
        <w:rPr>
          <w:rFonts w:ascii="Arial" w:eastAsia="Arial" w:hAnsi="Arial" w:cs="Arial"/>
          <w:i/>
          <w:sz w:val="20"/>
          <w:szCs w:val="20"/>
          <w:lang w:val="ro-RO"/>
        </w:rPr>
        <w:t xml:space="preserve">                                                                                                                                                                                                                                                                                                                                                                                                                                                                                                                                                                                                                                                                                                                                                                                                                                                                                                                                                                                                                                                                                                                                                                                                                                                                                                                                                                                   </w:t>
      </w:r>
    </w:p>
    <w:p w:rsidR="00B21E34" w:rsidRDefault="00F50280" w:rsidP="00A7512F">
      <w:pPr>
        <w:spacing w:after="0" w:line="240" w:lineRule="auto"/>
        <w:jc w:val="both"/>
        <w:outlineLvl w:val="0"/>
        <w:rPr>
          <w:rFonts w:ascii="Arial" w:eastAsia="Arial" w:hAnsi="Arial" w:cs="Arial"/>
          <w:i/>
          <w:color w:val="FFFFFF"/>
          <w:sz w:val="20"/>
          <w:szCs w:val="20"/>
          <w:lang w:val="ro-RO"/>
        </w:rPr>
      </w:pPr>
      <w:r>
        <w:rPr>
          <w:rFonts w:ascii="Arial" w:hAnsi="Arial" w:cs="Arial"/>
          <w:i/>
          <w:sz w:val="20"/>
          <w:szCs w:val="20"/>
          <w:lang w:val="ro-RO"/>
        </w:rPr>
        <w:t xml:space="preserve"> </w:t>
      </w:r>
      <w:r>
        <w:rPr>
          <w:rFonts w:ascii="Arial" w:hAnsi="Arial" w:cs="Arial"/>
          <w:i/>
          <w:sz w:val="20"/>
          <w:szCs w:val="20"/>
          <w:lang w:val="ro-RO"/>
        </w:rPr>
        <w:tab/>
      </w:r>
      <w:r w:rsidR="00B21E34" w:rsidRPr="00F50280">
        <w:rPr>
          <w:rFonts w:ascii="Arial" w:eastAsia="Arial" w:hAnsi="Arial" w:cs="Arial"/>
          <w:i/>
          <w:sz w:val="20"/>
          <w:szCs w:val="20"/>
          <w:lang w:val="ro-RO"/>
        </w:rPr>
        <w:t>-</w:t>
      </w:r>
      <w:r w:rsidR="00B21E34" w:rsidRPr="00F50280">
        <w:rPr>
          <w:rFonts w:ascii="Arial" w:hAnsi="Arial" w:cs="Arial"/>
          <w:i/>
          <w:sz w:val="20"/>
          <w:szCs w:val="20"/>
          <w:lang w:val="ro-RO"/>
        </w:rPr>
        <w:t xml:space="preserve"> se interzice orice fel de intervenție asupra cursului de apă din vecinătate;</w:t>
      </w:r>
      <w:r w:rsidR="00B21E34" w:rsidRPr="00F50280">
        <w:rPr>
          <w:rFonts w:ascii="Arial" w:eastAsia="Arial" w:hAnsi="Arial" w:cs="Arial"/>
          <w:i/>
          <w:color w:val="FFFFFF"/>
          <w:sz w:val="20"/>
          <w:szCs w:val="20"/>
          <w:lang w:val="ro-RO"/>
        </w:rPr>
        <w:t>e</w:t>
      </w:r>
    </w:p>
    <w:p w:rsidR="00A7512F" w:rsidRDefault="00F50280" w:rsidP="00A7512F">
      <w:pPr>
        <w:spacing w:after="0" w:line="240" w:lineRule="auto"/>
        <w:ind w:firstLine="720"/>
        <w:jc w:val="both"/>
        <w:outlineLvl w:val="0"/>
        <w:rPr>
          <w:rFonts w:ascii="Arial" w:hAnsi="Arial" w:cs="Arial"/>
          <w:i/>
          <w:sz w:val="20"/>
          <w:szCs w:val="20"/>
          <w:lang w:val="ro-RO"/>
        </w:rPr>
      </w:pPr>
      <w:r>
        <w:rPr>
          <w:rFonts w:ascii="Arial" w:hAnsi="Arial" w:cs="Arial"/>
          <w:i/>
          <w:sz w:val="20"/>
          <w:szCs w:val="20"/>
          <w:lang w:val="ro-RO"/>
        </w:rPr>
        <w:t>- s</w:t>
      </w:r>
      <w:r w:rsidRPr="002564ED">
        <w:rPr>
          <w:rFonts w:ascii="Arial" w:hAnsi="Arial" w:cs="Arial"/>
          <w:i/>
          <w:sz w:val="20"/>
          <w:szCs w:val="20"/>
          <w:lang w:val="ro-RO"/>
        </w:rPr>
        <w:t>e vor lua toate măsurile pentru prevenirea poluării solului şi apei cu ule</w:t>
      </w:r>
      <w:r>
        <w:rPr>
          <w:rFonts w:ascii="Arial" w:hAnsi="Arial" w:cs="Arial"/>
          <w:i/>
          <w:sz w:val="20"/>
          <w:szCs w:val="20"/>
          <w:lang w:val="ro-RO"/>
        </w:rPr>
        <w:t>iuri, lubrefianţi şi carburanţi;</w:t>
      </w:r>
    </w:p>
    <w:p w:rsidR="00F50280" w:rsidRPr="00F50280" w:rsidRDefault="00F50280" w:rsidP="00A7512F">
      <w:pPr>
        <w:spacing w:after="0" w:line="240" w:lineRule="auto"/>
        <w:ind w:firstLine="720"/>
        <w:jc w:val="both"/>
        <w:outlineLvl w:val="0"/>
        <w:rPr>
          <w:rFonts w:ascii="Arial" w:hAnsi="Arial" w:cs="Arial"/>
          <w:i/>
          <w:color w:val="FFFFFF"/>
          <w:sz w:val="20"/>
          <w:szCs w:val="20"/>
          <w:lang w:val="ro-RO"/>
        </w:rPr>
      </w:pPr>
      <w:r>
        <w:rPr>
          <w:rFonts w:ascii="Arial" w:hAnsi="Arial" w:cs="Arial"/>
          <w:i/>
          <w:sz w:val="20"/>
          <w:szCs w:val="20"/>
          <w:lang w:val="ro-RO"/>
        </w:rPr>
        <w:t>- n</w:t>
      </w:r>
      <w:r w:rsidRPr="00F50280">
        <w:rPr>
          <w:rFonts w:ascii="Arial" w:hAnsi="Arial" w:cs="Arial"/>
          <w:i/>
          <w:sz w:val="20"/>
          <w:szCs w:val="20"/>
          <w:lang w:val="ro-RO"/>
        </w:rPr>
        <w:t xml:space="preserve">u se vor execută lucrări de reparaţii a motoarelor, schimbarea uleiului de motor şi hidraulic în zona de implementare a proiectului. </w:t>
      </w:r>
    </w:p>
    <w:p w:rsidR="003841D6" w:rsidRPr="002564ED" w:rsidRDefault="00A5188F" w:rsidP="003841D6">
      <w:pPr>
        <w:spacing w:after="0" w:line="240" w:lineRule="auto"/>
        <w:jc w:val="both"/>
        <w:rPr>
          <w:rFonts w:ascii="Arial" w:eastAsia="Arial" w:hAnsi="Arial" w:cs="Arial"/>
          <w:i/>
          <w:sz w:val="20"/>
          <w:szCs w:val="20"/>
          <w:lang w:val="ro-RO"/>
        </w:rPr>
      </w:pPr>
      <w:r w:rsidRPr="00F50280">
        <w:rPr>
          <w:rFonts w:ascii="Arial" w:hAnsi="Arial" w:cs="Arial"/>
          <w:i/>
          <w:sz w:val="20"/>
          <w:szCs w:val="20"/>
          <w:lang w:val="ro-RO"/>
        </w:rPr>
        <w:t>12</w:t>
      </w:r>
      <w:r w:rsidR="003841D6" w:rsidRPr="00F50280">
        <w:rPr>
          <w:rFonts w:ascii="Arial" w:hAnsi="Arial" w:cs="Arial"/>
          <w:i/>
          <w:sz w:val="20"/>
          <w:szCs w:val="20"/>
          <w:lang w:val="ro-RO"/>
        </w:rPr>
        <w:t xml:space="preserve">. </w:t>
      </w:r>
      <w:r w:rsidR="003841D6" w:rsidRPr="00F50280">
        <w:rPr>
          <w:rFonts w:ascii="Arial" w:eastAsia="Arial" w:hAnsi="Arial" w:cs="Arial"/>
          <w:i/>
          <w:sz w:val="20"/>
          <w:szCs w:val="20"/>
          <w:lang w:val="ro-RO"/>
        </w:rPr>
        <w:t>Se vor respecta prevederile legale în domeniul protecţiei mediului înconjurător, îndeosebi privind conservarea valorilor naturale prevăzute de Directiva 92/43/CEE privind</w:t>
      </w:r>
      <w:r w:rsidR="003841D6" w:rsidRPr="002564ED">
        <w:rPr>
          <w:rFonts w:ascii="Arial" w:eastAsia="Arial" w:hAnsi="Arial" w:cs="Arial"/>
          <w:i/>
          <w:sz w:val="20"/>
          <w:szCs w:val="20"/>
          <w:lang w:val="ro-RO"/>
        </w:rPr>
        <w:t xml:space="preserve"> conservarea habitatelor naturale şi a speciilor de faună şi floră sălbatică, respectiv:</w:t>
      </w:r>
    </w:p>
    <w:p w:rsidR="003841D6" w:rsidRPr="002564ED" w:rsidRDefault="003841D6" w:rsidP="003841D6">
      <w:pPr>
        <w:numPr>
          <w:ilvl w:val="0"/>
          <w:numId w:val="20"/>
        </w:numPr>
        <w:spacing w:after="0" w:line="240" w:lineRule="auto"/>
        <w:ind w:left="720" w:hanging="360"/>
        <w:jc w:val="both"/>
        <w:rPr>
          <w:rFonts w:ascii="Arial" w:eastAsia="Arial" w:hAnsi="Arial" w:cs="Arial"/>
          <w:i/>
          <w:sz w:val="20"/>
          <w:szCs w:val="20"/>
          <w:lang w:val="ro-RO"/>
        </w:rPr>
      </w:pPr>
      <w:r w:rsidRPr="002564ED">
        <w:rPr>
          <w:rFonts w:ascii="Arial" w:eastAsia="Arial" w:hAnsi="Arial" w:cs="Arial"/>
          <w:i/>
          <w:sz w:val="20"/>
          <w:szCs w:val="20"/>
          <w:lang w:val="ro-RO"/>
        </w:rPr>
        <w:t>Ordinul nr. 46/2016 privind instituirea regimului de arie naturala protejată şi declararea siturilor de importanţă comunitară ca parte integranta a Reţelei ecologice europene Natura 2000 in Romania;</w:t>
      </w:r>
    </w:p>
    <w:p w:rsidR="003841D6" w:rsidRPr="002564ED" w:rsidRDefault="003841D6" w:rsidP="003841D6">
      <w:pPr>
        <w:numPr>
          <w:ilvl w:val="0"/>
          <w:numId w:val="20"/>
        </w:numPr>
        <w:spacing w:after="0" w:line="240" w:lineRule="auto"/>
        <w:ind w:left="720" w:hanging="360"/>
        <w:jc w:val="both"/>
        <w:rPr>
          <w:rFonts w:ascii="Arial" w:eastAsia="Arial" w:hAnsi="Arial" w:cs="Arial"/>
          <w:i/>
          <w:sz w:val="20"/>
          <w:szCs w:val="20"/>
          <w:lang w:val="ro-RO"/>
        </w:rPr>
      </w:pPr>
      <w:r w:rsidRPr="002564ED">
        <w:rPr>
          <w:rFonts w:ascii="Arial" w:eastAsia="Arial" w:hAnsi="Arial" w:cs="Arial"/>
          <w:i/>
          <w:sz w:val="20"/>
          <w:szCs w:val="20"/>
          <w:lang w:val="ro-RO"/>
        </w:rPr>
        <w:t>O.U.G. nr. 57/2007 privind regimul ariilor naturale protejate, conservarea habitatelor naturale, a florei şi faunei sălbatice, aprobată cu modificări şi completări prin Legea nr. 49/2011, cu modificările şi completările ulterioare;</w:t>
      </w:r>
    </w:p>
    <w:p w:rsidR="003841D6" w:rsidRPr="002564ED" w:rsidRDefault="003841D6" w:rsidP="003841D6">
      <w:pPr>
        <w:spacing w:after="0" w:line="240" w:lineRule="auto"/>
        <w:jc w:val="both"/>
        <w:outlineLvl w:val="0"/>
        <w:rPr>
          <w:rFonts w:ascii="Arial" w:hAnsi="Arial" w:cs="Arial"/>
          <w:i/>
          <w:spacing w:val="-4"/>
          <w:sz w:val="20"/>
          <w:szCs w:val="20"/>
          <w:lang w:val="ro-RO"/>
        </w:rPr>
      </w:pPr>
      <w:r w:rsidRPr="002564ED">
        <w:rPr>
          <w:rFonts w:ascii="Arial" w:hAnsi="Arial" w:cs="Arial"/>
          <w:i/>
          <w:sz w:val="20"/>
          <w:szCs w:val="20"/>
          <w:lang w:val="ro-RO"/>
        </w:rPr>
        <w:t>1</w:t>
      </w:r>
      <w:r w:rsidR="00A5188F">
        <w:rPr>
          <w:rFonts w:ascii="Arial" w:hAnsi="Arial" w:cs="Arial"/>
          <w:i/>
          <w:sz w:val="20"/>
          <w:szCs w:val="20"/>
          <w:lang w:val="ro-RO"/>
        </w:rPr>
        <w:t>3</w:t>
      </w:r>
      <w:r w:rsidRPr="002564ED">
        <w:rPr>
          <w:rFonts w:ascii="Arial" w:hAnsi="Arial" w:cs="Arial"/>
          <w:i/>
          <w:sz w:val="20"/>
          <w:szCs w:val="20"/>
          <w:lang w:val="ro-RO"/>
        </w:rPr>
        <w:t xml:space="preserve">. </w:t>
      </w:r>
      <w:r w:rsidRPr="002564ED">
        <w:rPr>
          <w:rFonts w:ascii="Arial" w:hAnsi="Arial" w:cs="Arial"/>
          <w:bCs/>
          <w:i/>
          <w:sz w:val="20"/>
          <w:szCs w:val="20"/>
          <w:lang w:val="ro-RO"/>
        </w:rPr>
        <w:t>La execuția lucrărilor se vor respecta întocmai cele menționate în memoriul de prezentare (date, parametrii), justificare a prezentei decizii.</w:t>
      </w:r>
    </w:p>
    <w:p w:rsidR="003841D6" w:rsidRPr="002564ED" w:rsidRDefault="003841D6" w:rsidP="003841D6">
      <w:pPr>
        <w:spacing w:after="0" w:line="240" w:lineRule="auto"/>
        <w:jc w:val="both"/>
        <w:rPr>
          <w:rFonts w:ascii="Arial" w:eastAsia="Times New Roman" w:hAnsi="Arial" w:cs="Arial"/>
          <w:bCs/>
          <w:i/>
          <w:iCs/>
          <w:sz w:val="20"/>
          <w:szCs w:val="20"/>
          <w:lang w:val="ro-RO"/>
        </w:rPr>
      </w:pPr>
      <w:r w:rsidRPr="002564ED">
        <w:rPr>
          <w:rFonts w:ascii="Arial" w:eastAsia="Times New Roman" w:hAnsi="Arial" w:cs="Arial"/>
          <w:i/>
          <w:sz w:val="20"/>
          <w:szCs w:val="20"/>
          <w:lang w:val="ro-RO"/>
        </w:rPr>
        <w:t>1</w:t>
      </w:r>
      <w:r w:rsidR="00A5188F">
        <w:rPr>
          <w:rFonts w:ascii="Arial" w:eastAsia="Times New Roman" w:hAnsi="Arial" w:cs="Arial"/>
          <w:i/>
          <w:sz w:val="20"/>
          <w:szCs w:val="20"/>
          <w:lang w:val="ro-RO"/>
        </w:rPr>
        <w:t>4</w:t>
      </w:r>
      <w:r w:rsidRPr="002564ED">
        <w:rPr>
          <w:rFonts w:ascii="Arial" w:eastAsia="Times New Roman" w:hAnsi="Arial" w:cs="Arial"/>
          <w:i/>
          <w:sz w:val="20"/>
          <w:szCs w:val="20"/>
          <w:lang w:val="ro-RO"/>
        </w:rPr>
        <w:t>. L</w:t>
      </w:r>
      <w:r w:rsidRPr="002564ED">
        <w:rPr>
          <w:rFonts w:ascii="Arial" w:eastAsia="Times New Roman" w:hAnsi="Arial" w:cs="Arial"/>
          <w:bCs/>
          <w:i/>
          <w:sz w:val="20"/>
          <w:szCs w:val="20"/>
          <w:lang w:val="ro-RO"/>
        </w:rPr>
        <w:t xml:space="preserve">a finalizarea investiţiei, titularul va </w:t>
      </w:r>
      <w:r w:rsidRPr="002564ED">
        <w:rPr>
          <w:rFonts w:ascii="Arial" w:eastAsia="Times New Roman" w:hAnsi="Arial" w:cs="Arial"/>
          <w:bCs/>
          <w:i/>
          <w:iCs/>
          <w:sz w:val="20"/>
          <w:szCs w:val="20"/>
          <w:lang w:val="ro-RO"/>
        </w:rPr>
        <w:t>notifica Agenţia pentru Protecţia Mediului Bistriţa-Năsăud şi Comisariatul Judeţean Bistrița-Năsăud al Gărzii Naționale de Mediu pentru verificarea conformări</w:t>
      </w:r>
      <w:r w:rsidR="00E34979">
        <w:rPr>
          <w:rFonts w:ascii="Arial" w:eastAsia="Times New Roman" w:hAnsi="Arial" w:cs="Arial"/>
          <w:bCs/>
          <w:i/>
          <w:iCs/>
          <w:sz w:val="20"/>
          <w:szCs w:val="20"/>
          <w:lang w:val="ro-RO"/>
        </w:rPr>
        <w:t>i cu actul de reglementare</w:t>
      </w:r>
      <w:r w:rsidRPr="002564ED">
        <w:rPr>
          <w:rFonts w:ascii="Arial" w:eastAsia="Times New Roman" w:hAnsi="Arial" w:cs="Arial"/>
          <w:bCs/>
          <w:i/>
          <w:iCs/>
          <w:sz w:val="20"/>
          <w:szCs w:val="20"/>
          <w:lang w:val="ro-RO"/>
        </w:rPr>
        <w:t>.</w:t>
      </w:r>
    </w:p>
    <w:p w:rsidR="00E44ED6" w:rsidRPr="00EC7FE1" w:rsidRDefault="00E44ED6" w:rsidP="0044306D">
      <w:pPr>
        <w:spacing w:after="0" w:line="240" w:lineRule="auto"/>
        <w:jc w:val="both"/>
        <w:rPr>
          <w:rFonts w:ascii="Arial" w:hAnsi="Arial" w:cs="Arial"/>
          <w:i/>
          <w:sz w:val="20"/>
          <w:szCs w:val="20"/>
          <w:lang w:val="ro-RO"/>
        </w:rPr>
      </w:pPr>
    </w:p>
    <w:p w:rsidR="0044306D" w:rsidRPr="00EC7FE1" w:rsidRDefault="0044306D" w:rsidP="0044306D">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Prezentul act de reglementare este valabil pe toată perioada punerii în aplicare a proiectului.</w:t>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b/>
          <w:snapToGrid w:val="0"/>
          <w:sz w:val="20"/>
          <w:szCs w:val="20"/>
          <w:lang w:val="ro-RO"/>
        </w:rPr>
      </w:pPr>
      <w:r w:rsidRPr="00EC7FE1">
        <w:rPr>
          <w:rFonts w:ascii="Arial" w:hAnsi="Arial" w:cs="Arial"/>
          <w:b/>
          <w:sz w:val="20"/>
          <w:szCs w:val="20"/>
          <w:lang w:val="ro-RO"/>
        </w:rPr>
        <w:t>În cazul în care proiectul suferă modificări, titularul este obligat să notifice în scris</w:t>
      </w:r>
      <w:r w:rsidRPr="00EC7FE1">
        <w:rPr>
          <w:rFonts w:ascii="Arial" w:hAnsi="Arial" w:cs="Arial"/>
          <w:b/>
          <w:i/>
          <w:snapToGrid w:val="0"/>
          <w:sz w:val="20"/>
          <w:szCs w:val="20"/>
          <w:lang w:val="ro-RO"/>
        </w:rPr>
        <w:t xml:space="preserve"> Agenţia pentru Protecţia Mediului Bistriţa-Năsăud </w:t>
      </w:r>
      <w:r w:rsidRPr="00EC7FE1">
        <w:rPr>
          <w:rFonts w:ascii="Arial" w:hAnsi="Arial" w:cs="Arial"/>
          <w:b/>
          <w:snapToGrid w:val="0"/>
          <w:sz w:val="20"/>
          <w:szCs w:val="20"/>
          <w:lang w:val="ro-RO"/>
        </w:rPr>
        <w:t>asupra acestor modificări, înainte de realizarea acestora.</w:t>
      </w:r>
    </w:p>
    <w:p w:rsidR="0044306D" w:rsidRPr="00EC7FE1" w:rsidRDefault="0044306D" w:rsidP="0044306D">
      <w:pPr>
        <w:spacing w:after="0" w:line="240" w:lineRule="auto"/>
        <w:jc w:val="both"/>
        <w:rPr>
          <w:rFonts w:ascii="Arial" w:hAnsi="Arial" w:cs="Arial"/>
          <w:b/>
          <w:color w:val="00B0F0"/>
          <w:sz w:val="20"/>
          <w:szCs w:val="20"/>
          <w:lang w:val="ro-RO"/>
        </w:rPr>
      </w:pPr>
      <w:r w:rsidRPr="00EC7FE1">
        <w:rPr>
          <w:rFonts w:ascii="Arial" w:hAnsi="Arial" w:cs="Arial"/>
          <w:b/>
          <w:color w:val="00B0F0"/>
          <w:sz w:val="20"/>
          <w:szCs w:val="20"/>
          <w:lang w:val="ro-RO"/>
        </w:rPr>
        <w:tab/>
      </w:r>
    </w:p>
    <w:p w:rsidR="00364B9B" w:rsidRPr="00EC7FE1" w:rsidRDefault="00364B9B" w:rsidP="00364B9B">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 xml:space="preserve">Nerespectarea prevederilor </w:t>
      </w:r>
      <w:r>
        <w:rPr>
          <w:rFonts w:ascii="Arial" w:hAnsi="Arial" w:cs="Arial"/>
          <w:b/>
          <w:sz w:val="20"/>
          <w:szCs w:val="20"/>
          <w:lang w:val="ro-RO"/>
        </w:rPr>
        <w:t>prezentei decizii</w:t>
      </w:r>
      <w:r w:rsidRPr="00EC7FE1">
        <w:rPr>
          <w:rFonts w:ascii="Arial" w:hAnsi="Arial" w:cs="Arial"/>
          <w:b/>
          <w:sz w:val="20"/>
          <w:szCs w:val="20"/>
          <w:lang w:val="ro-RO"/>
        </w:rPr>
        <w:t xml:space="preserve"> </w:t>
      </w:r>
      <w:r>
        <w:rPr>
          <w:rFonts w:ascii="Arial" w:hAnsi="Arial" w:cs="Arial"/>
          <w:b/>
          <w:sz w:val="20"/>
          <w:szCs w:val="20"/>
          <w:lang w:val="ro-RO"/>
        </w:rPr>
        <w:t>se sancționează conform prevederilor legale în vigoare</w:t>
      </w:r>
      <w:r w:rsidRPr="00EC7FE1">
        <w:rPr>
          <w:rFonts w:ascii="Arial" w:hAnsi="Arial" w:cs="Arial"/>
          <w:b/>
          <w:sz w:val="20"/>
          <w:szCs w:val="20"/>
          <w:lang w:val="ro-RO"/>
        </w:rPr>
        <w:t>.</w:t>
      </w:r>
    </w:p>
    <w:p w:rsidR="0044306D" w:rsidRPr="00EC7FE1" w:rsidRDefault="0044306D" w:rsidP="0044306D">
      <w:pPr>
        <w:spacing w:after="0" w:line="240" w:lineRule="auto"/>
        <w:ind w:firstLine="720"/>
        <w:jc w:val="both"/>
        <w:rPr>
          <w:rFonts w:ascii="Arial" w:hAnsi="Arial" w:cs="Arial"/>
          <w:b/>
          <w:sz w:val="20"/>
          <w:szCs w:val="20"/>
          <w:lang w:val="ro-RO"/>
        </w:rPr>
      </w:pPr>
    </w:p>
    <w:p w:rsidR="0044306D" w:rsidRPr="00EC7FE1" w:rsidRDefault="0044306D" w:rsidP="0044306D">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lastRenderedPageBreak/>
        <w:t>Verificarea conformării cu prevederile prezentului act se face de către Garda Naţională de Mediu/Comisariatul judeţean Bistriţa-Năsăud şi Agenţia pentru Protecţia Mediului Bistriţa-Năsăud.</w:t>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Menţiuni despre procedura de contestare administrativă şi contencios administrativ.</w:t>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Actele sau omisiunile Agenţiei pentru Protecţia Mediului Bistriţa-Năsăud, care fac obiectul participării publicului în procedura de evaluare a impactului asupra mediului, se atacă odată cu decizia etapei de încadrare.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Soluţionarea cererii se face potrivit dispoziţiilor Legii nr.554/2004, cu modificările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Agenţia pentru Protecţia Mediului Bistriţa-Năsăud are obligaţia de a răspunde la plângerea prealabilă în termen de 30 de zile de la data înregistrării acesteia.</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sz w:val="20"/>
          <w:szCs w:val="20"/>
          <w:u w:val="single"/>
          <w:lang w:val="ro-RO"/>
        </w:rPr>
        <w:t>Procedura administrativă prealabilă este gratuită</w:t>
      </w:r>
      <w:r w:rsidRPr="00EC7FE1">
        <w:rPr>
          <w:rFonts w:ascii="Arial" w:hAnsi="Arial" w:cs="Arial"/>
          <w:sz w:val="20"/>
          <w:szCs w:val="20"/>
          <w:lang w:val="ro-RO"/>
        </w:rPr>
        <w:t>.</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p>
    <w:p w:rsidR="0044306D" w:rsidRPr="00EC7FE1" w:rsidRDefault="0044306D" w:rsidP="0044306D">
      <w:pPr>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 xml:space="preserve">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jc w:val="both"/>
        <w:rPr>
          <w:rFonts w:ascii="Arial" w:hAnsi="Arial" w:cs="Arial"/>
          <w:snapToGrid w:val="0"/>
          <w:sz w:val="20"/>
          <w:szCs w:val="20"/>
          <w:lang w:val="ro-RO"/>
        </w:rPr>
      </w:pP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DIRECTOR EXECUTIV,</w:t>
      </w:r>
      <w:r w:rsidRPr="00EC7FE1">
        <w:rPr>
          <w:rFonts w:ascii="Arial" w:hAnsi="Arial" w:cs="Arial"/>
          <w:snapToGrid w:val="0"/>
          <w:sz w:val="20"/>
          <w:szCs w:val="20"/>
          <w:lang w:val="ro-RO"/>
        </w:rPr>
        <w:tab/>
        <w:t xml:space="preserve">                                                                ŞEF SERVICIU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t xml:space="preserve">    </w:t>
      </w:r>
      <w:r w:rsidRPr="00EC7FE1">
        <w:rPr>
          <w:rFonts w:ascii="Arial" w:hAnsi="Arial" w:cs="Arial"/>
          <w:snapToGrid w:val="0"/>
          <w:sz w:val="20"/>
          <w:szCs w:val="20"/>
          <w:lang w:val="ro-RO"/>
        </w:rPr>
        <w:tab/>
        <w:t xml:space="preserve"> AVIZE, ACORDURI, AUTORIZAŢII,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biolog-chimist Sever Ioan ROMAN</w:t>
      </w:r>
    </w:p>
    <w:p w:rsidR="0044306D" w:rsidRPr="00EC7FE1" w:rsidRDefault="0044306D" w:rsidP="0044306D">
      <w:pPr>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t xml:space="preserve">     </w:t>
      </w:r>
      <w:r w:rsidR="005B0798">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t xml:space="preserve">              ing. Marinela Suciu</w:t>
      </w:r>
    </w:p>
    <w:p w:rsidR="0044306D" w:rsidRPr="00EC7FE1" w:rsidRDefault="0044306D" w:rsidP="0044306D">
      <w:pPr>
        <w:spacing w:after="0" w:line="240" w:lineRule="auto"/>
        <w:ind w:left="5760"/>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ind w:left="6480"/>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ind w:left="6480"/>
        <w:jc w:val="both"/>
        <w:rPr>
          <w:rFonts w:ascii="Arial" w:hAnsi="Arial" w:cs="Arial"/>
          <w:snapToGrid w:val="0"/>
          <w:sz w:val="20"/>
          <w:szCs w:val="20"/>
          <w:lang w:val="ro-RO"/>
        </w:rPr>
      </w:pPr>
      <w:r w:rsidRPr="00EC7FE1">
        <w:rPr>
          <w:rFonts w:ascii="Arial" w:hAnsi="Arial" w:cs="Arial"/>
          <w:snapToGrid w:val="0"/>
          <w:sz w:val="20"/>
          <w:szCs w:val="20"/>
          <w:lang w:val="ro-RO"/>
        </w:rPr>
        <w:t xml:space="preserve">        ÎNTOCMIT,</w:t>
      </w:r>
    </w:p>
    <w:p w:rsidR="0044306D" w:rsidRDefault="0044306D" w:rsidP="0044306D">
      <w:pPr>
        <w:spacing w:after="0" w:line="240" w:lineRule="auto"/>
        <w:ind w:left="6480" w:firstLine="2309"/>
        <w:jc w:val="both"/>
        <w:rPr>
          <w:rFonts w:ascii="Arial" w:hAnsi="Arial" w:cs="Arial"/>
          <w:snapToGrid w:val="0"/>
          <w:sz w:val="20"/>
          <w:szCs w:val="20"/>
          <w:lang w:val="ro-RO"/>
        </w:rPr>
      </w:pPr>
      <w:r w:rsidRPr="00EC7FE1">
        <w:rPr>
          <w:rFonts w:ascii="Arial" w:hAnsi="Arial" w:cs="Arial"/>
          <w:snapToGrid w:val="0"/>
          <w:sz w:val="20"/>
          <w:szCs w:val="20"/>
          <w:lang w:val="ro-RO"/>
        </w:rPr>
        <w:tab/>
        <w:t xml:space="preserve">                                                                                                       ing. Cornelia Vrăsmaș</w:t>
      </w:r>
    </w:p>
    <w:p w:rsidR="00E77112" w:rsidRPr="00EC7FE1" w:rsidRDefault="00E77112" w:rsidP="0044306D">
      <w:pPr>
        <w:spacing w:after="0" w:line="240" w:lineRule="auto"/>
        <w:ind w:left="6480" w:firstLine="2309"/>
        <w:jc w:val="both"/>
        <w:rPr>
          <w:rFonts w:ascii="Arial" w:hAnsi="Arial" w:cs="Arial"/>
          <w:b/>
          <w:bCs/>
          <w:color w:val="FFFFFF"/>
          <w:sz w:val="20"/>
          <w:szCs w:val="20"/>
          <w:lang w:val="ro-RO"/>
        </w:rPr>
      </w:pPr>
    </w:p>
    <w:p w:rsidR="0044306D" w:rsidRPr="00EC7FE1" w:rsidRDefault="0044306D" w:rsidP="0044306D">
      <w:pPr>
        <w:spacing w:after="0" w:line="240" w:lineRule="auto"/>
        <w:ind w:firstLine="720"/>
        <w:jc w:val="both"/>
        <w:rPr>
          <w:rFonts w:ascii="Garamond" w:hAnsi="Garamond" w:cs="Garamond"/>
          <w:b/>
          <w:bCs/>
          <w:sz w:val="20"/>
          <w:szCs w:val="20"/>
          <w:lang w:val="ro-RO"/>
        </w:rPr>
      </w:pPr>
    </w:p>
    <w:sectPr w:rsidR="0044306D" w:rsidRPr="00EC7FE1" w:rsidSect="00B33D8E">
      <w:footerReference w:type="default" r:id="rId11"/>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E34" w:rsidRDefault="00B21E34" w:rsidP="0010560A">
      <w:pPr>
        <w:spacing w:after="0" w:line="240" w:lineRule="auto"/>
      </w:pPr>
      <w:r>
        <w:separator/>
      </w:r>
    </w:p>
  </w:endnote>
  <w:endnote w:type="continuationSeparator" w:id="0">
    <w:p w:rsidR="00B21E34" w:rsidRDefault="00B21E3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B21E34" w:rsidRDefault="00B21E34">
            <w:pPr>
              <w:pStyle w:val="Footer"/>
              <w:jc w:val="center"/>
            </w:pPr>
            <w:proofErr w:type="spellStart"/>
            <w:r>
              <w:t>Pag</w:t>
            </w:r>
            <w:proofErr w:type="spellEnd"/>
            <w:r>
              <w:t xml:space="preserve">. </w:t>
            </w:r>
            <w:r w:rsidR="00D55865">
              <w:rPr>
                <w:b/>
                <w:sz w:val="24"/>
                <w:szCs w:val="24"/>
              </w:rPr>
              <w:fldChar w:fldCharType="begin"/>
            </w:r>
            <w:r>
              <w:rPr>
                <w:b/>
              </w:rPr>
              <w:instrText xml:space="preserve"> PAGE </w:instrText>
            </w:r>
            <w:r w:rsidR="00D55865">
              <w:rPr>
                <w:b/>
                <w:sz w:val="24"/>
                <w:szCs w:val="24"/>
              </w:rPr>
              <w:fldChar w:fldCharType="separate"/>
            </w:r>
            <w:r w:rsidR="004B593E">
              <w:rPr>
                <w:b/>
                <w:noProof/>
              </w:rPr>
              <w:t>5</w:t>
            </w:r>
            <w:r w:rsidR="00D55865">
              <w:rPr>
                <w:b/>
                <w:sz w:val="24"/>
                <w:szCs w:val="24"/>
              </w:rPr>
              <w:fldChar w:fldCharType="end"/>
            </w:r>
            <w:r>
              <w:t>/</w:t>
            </w:r>
            <w:r w:rsidR="00D55865">
              <w:rPr>
                <w:b/>
                <w:sz w:val="24"/>
                <w:szCs w:val="24"/>
              </w:rPr>
              <w:fldChar w:fldCharType="begin"/>
            </w:r>
            <w:r>
              <w:rPr>
                <w:b/>
              </w:rPr>
              <w:instrText xml:space="preserve"> NUMPAGES  </w:instrText>
            </w:r>
            <w:r w:rsidR="00D55865">
              <w:rPr>
                <w:b/>
                <w:sz w:val="24"/>
                <w:szCs w:val="24"/>
              </w:rPr>
              <w:fldChar w:fldCharType="separate"/>
            </w:r>
            <w:r w:rsidR="004B593E">
              <w:rPr>
                <w:b/>
                <w:noProof/>
              </w:rPr>
              <w:t>5</w:t>
            </w:r>
            <w:r w:rsidR="00D55865">
              <w:rPr>
                <w:b/>
                <w:sz w:val="24"/>
                <w:szCs w:val="24"/>
              </w:rPr>
              <w:fldChar w:fldCharType="end"/>
            </w:r>
          </w:p>
        </w:sdtContent>
      </w:sdt>
    </w:sdtContent>
  </w:sdt>
  <w:p w:rsidR="00B21E34" w:rsidRDefault="00B21E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E34" w:rsidRDefault="00B21E34" w:rsidP="0010560A">
      <w:pPr>
        <w:spacing w:after="0" w:line="240" w:lineRule="auto"/>
      </w:pPr>
      <w:r>
        <w:separator/>
      </w:r>
    </w:p>
  </w:footnote>
  <w:footnote w:type="continuationSeparator" w:id="0">
    <w:p w:rsidR="00B21E34" w:rsidRDefault="00B21E3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91A6DAA"/>
    <w:multiLevelType w:val="hybridMultilevel"/>
    <w:tmpl w:val="AB485E88"/>
    <w:lvl w:ilvl="0" w:tplc="C7886658">
      <w:numFmt w:val="bullet"/>
      <w:lvlText w:val="-"/>
      <w:lvlJc w:val="left"/>
      <w:pPr>
        <w:ind w:left="2484" w:hanging="360"/>
      </w:pPr>
      <w:rPr>
        <w:rFonts w:ascii="Arial" w:eastAsia="Times New Roman" w:hAnsi="Arial" w:cs="Arial" w:hint="default"/>
      </w:rPr>
    </w:lvl>
    <w:lvl w:ilvl="1" w:tplc="04180003" w:tentative="1">
      <w:start w:val="1"/>
      <w:numFmt w:val="bullet"/>
      <w:lvlText w:val="o"/>
      <w:lvlJc w:val="left"/>
      <w:pPr>
        <w:ind w:left="3204" w:hanging="360"/>
      </w:pPr>
      <w:rPr>
        <w:rFonts w:ascii="Courier New" w:hAnsi="Courier New" w:cs="Courier New" w:hint="default"/>
      </w:rPr>
    </w:lvl>
    <w:lvl w:ilvl="2" w:tplc="04180005" w:tentative="1">
      <w:start w:val="1"/>
      <w:numFmt w:val="bullet"/>
      <w:lvlText w:val=""/>
      <w:lvlJc w:val="left"/>
      <w:pPr>
        <w:ind w:left="3924" w:hanging="360"/>
      </w:pPr>
      <w:rPr>
        <w:rFonts w:ascii="Wingdings" w:hAnsi="Wingdings" w:hint="default"/>
      </w:rPr>
    </w:lvl>
    <w:lvl w:ilvl="3" w:tplc="04180001" w:tentative="1">
      <w:start w:val="1"/>
      <w:numFmt w:val="bullet"/>
      <w:lvlText w:val=""/>
      <w:lvlJc w:val="left"/>
      <w:pPr>
        <w:ind w:left="4644" w:hanging="360"/>
      </w:pPr>
      <w:rPr>
        <w:rFonts w:ascii="Symbol" w:hAnsi="Symbol" w:hint="default"/>
      </w:rPr>
    </w:lvl>
    <w:lvl w:ilvl="4" w:tplc="04180003" w:tentative="1">
      <w:start w:val="1"/>
      <w:numFmt w:val="bullet"/>
      <w:lvlText w:val="o"/>
      <w:lvlJc w:val="left"/>
      <w:pPr>
        <w:ind w:left="5364" w:hanging="360"/>
      </w:pPr>
      <w:rPr>
        <w:rFonts w:ascii="Courier New" w:hAnsi="Courier New" w:cs="Courier New" w:hint="default"/>
      </w:rPr>
    </w:lvl>
    <w:lvl w:ilvl="5" w:tplc="04180005" w:tentative="1">
      <w:start w:val="1"/>
      <w:numFmt w:val="bullet"/>
      <w:lvlText w:val=""/>
      <w:lvlJc w:val="left"/>
      <w:pPr>
        <w:ind w:left="6084" w:hanging="360"/>
      </w:pPr>
      <w:rPr>
        <w:rFonts w:ascii="Wingdings" w:hAnsi="Wingdings" w:hint="default"/>
      </w:rPr>
    </w:lvl>
    <w:lvl w:ilvl="6" w:tplc="04180001" w:tentative="1">
      <w:start w:val="1"/>
      <w:numFmt w:val="bullet"/>
      <w:lvlText w:val=""/>
      <w:lvlJc w:val="left"/>
      <w:pPr>
        <w:ind w:left="6804" w:hanging="360"/>
      </w:pPr>
      <w:rPr>
        <w:rFonts w:ascii="Symbol" w:hAnsi="Symbol" w:hint="default"/>
      </w:rPr>
    </w:lvl>
    <w:lvl w:ilvl="7" w:tplc="04180003" w:tentative="1">
      <w:start w:val="1"/>
      <w:numFmt w:val="bullet"/>
      <w:lvlText w:val="o"/>
      <w:lvlJc w:val="left"/>
      <w:pPr>
        <w:ind w:left="7524" w:hanging="360"/>
      </w:pPr>
      <w:rPr>
        <w:rFonts w:ascii="Courier New" w:hAnsi="Courier New" w:cs="Courier New" w:hint="default"/>
      </w:rPr>
    </w:lvl>
    <w:lvl w:ilvl="8" w:tplc="04180005" w:tentative="1">
      <w:start w:val="1"/>
      <w:numFmt w:val="bullet"/>
      <w:lvlText w:val=""/>
      <w:lvlJc w:val="left"/>
      <w:pPr>
        <w:ind w:left="8244" w:hanging="360"/>
      </w:pPr>
      <w:rPr>
        <w:rFonts w:ascii="Wingdings" w:hAnsi="Wingdings" w:hint="default"/>
      </w:rPr>
    </w:lvl>
  </w:abstractNum>
  <w:abstractNum w:abstractNumId="4">
    <w:nsid w:val="0C9271C5"/>
    <w:multiLevelType w:val="multilevel"/>
    <w:tmpl w:val="C1903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4F52B54"/>
    <w:multiLevelType w:val="hybridMultilevel"/>
    <w:tmpl w:val="BF16312C"/>
    <w:lvl w:ilvl="0" w:tplc="ACC46822">
      <w:start w:val="1"/>
      <w:numFmt w:val="bullet"/>
      <w:lvlText w:val="-"/>
      <w:lvlJc w:val="left"/>
      <w:pPr>
        <w:ind w:left="3184" w:hanging="360"/>
      </w:pPr>
      <w:rPr>
        <w:rFonts w:ascii="Sylfaen" w:hAnsi="Sylfaen" w:cs="Sylfaen" w:hint="default"/>
      </w:rPr>
    </w:lvl>
    <w:lvl w:ilvl="1" w:tplc="04180003" w:tentative="1">
      <w:start w:val="1"/>
      <w:numFmt w:val="bullet"/>
      <w:lvlText w:val="o"/>
      <w:lvlJc w:val="left"/>
      <w:pPr>
        <w:ind w:left="3904" w:hanging="360"/>
      </w:pPr>
      <w:rPr>
        <w:rFonts w:ascii="Courier New" w:hAnsi="Courier New" w:cs="Courier New" w:hint="default"/>
      </w:rPr>
    </w:lvl>
    <w:lvl w:ilvl="2" w:tplc="04180005" w:tentative="1">
      <w:start w:val="1"/>
      <w:numFmt w:val="bullet"/>
      <w:lvlText w:val=""/>
      <w:lvlJc w:val="left"/>
      <w:pPr>
        <w:ind w:left="4624" w:hanging="360"/>
      </w:pPr>
      <w:rPr>
        <w:rFonts w:ascii="Wingdings" w:hAnsi="Wingdings" w:hint="default"/>
      </w:rPr>
    </w:lvl>
    <w:lvl w:ilvl="3" w:tplc="04180001" w:tentative="1">
      <w:start w:val="1"/>
      <w:numFmt w:val="bullet"/>
      <w:lvlText w:val=""/>
      <w:lvlJc w:val="left"/>
      <w:pPr>
        <w:ind w:left="5344" w:hanging="360"/>
      </w:pPr>
      <w:rPr>
        <w:rFonts w:ascii="Symbol" w:hAnsi="Symbol" w:hint="default"/>
      </w:rPr>
    </w:lvl>
    <w:lvl w:ilvl="4" w:tplc="04180003" w:tentative="1">
      <w:start w:val="1"/>
      <w:numFmt w:val="bullet"/>
      <w:lvlText w:val="o"/>
      <w:lvlJc w:val="left"/>
      <w:pPr>
        <w:ind w:left="6064" w:hanging="360"/>
      </w:pPr>
      <w:rPr>
        <w:rFonts w:ascii="Courier New" w:hAnsi="Courier New" w:cs="Courier New" w:hint="default"/>
      </w:rPr>
    </w:lvl>
    <w:lvl w:ilvl="5" w:tplc="04180005" w:tentative="1">
      <w:start w:val="1"/>
      <w:numFmt w:val="bullet"/>
      <w:lvlText w:val=""/>
      <w:lvlJc w:val="left"/>
      <w:pPr>
        <w:ind w:left="6784" w:hanging="360"/>
      </w:pPr>
      <w:rPr>
        <w:rFonts w:ascii="Wingdings" w:hAnsi="Wingdings" w:hint="default"/>
      </w:rPr>
    </w:lvl>
    <w:lvl w:ilvl="6" w:tplc="04180001" w:tentative="1">
      <w:start w:val="1"/>
      <w:numFmt w:val="bullet"/>
      <w:lvlText w:val=""/>
      <w:lvlJc w:val="left"/>
      <w:pPr>
        <w:ind w:left="7504" w:hanging="360"/>
      </w:pPr>
      <w:rPr>
        <w:rFonts w:ascii="Symbol" w:hAnsi="Symbol" w:hint="default"/>
      </w:rPr>
    </w:lvl>
    <w:lvl w:ilvl="7" w:tplc="04180003" w:tentative="1">
      <w:start w:val="1"/>
      <w:numFmt w:val="bullet"/>
      <w:lvlText w:val="o"/>
      <w:lvlJc w:val="left"/>
      <w:pPr>
        <w:ind w:left="8224" w:hanging="360"/>
      </w:pPr>
      <w:rPr>
        <w:rFonts w:ascii="Courier New" w:hAnsi="Courier New" w:cs="Courier New" w:hint="default"/>
      </w:rPr>
    </w:lvl>
    <w:lvl w:ilvl="8" w:tplc="04180005" w:tentative="1">
      <w:start w:val="1"/>
      <w:numFmt w:val="bullet"/>
      <w:lvlText w:val=""/>
      <w:lvlJc w:val="left"/>
      <w:pPr>
        <w:ind w:left="8944" w:hanging="360"/>
      </w:pPr>
      <w:rPr>
        <w:rFonts w:ascii="Wingdings" w:hAnsi="Wingdings" w:hint="default"/>
      </w:rPr>
    </w:lvl>
  </w:abstractNum>
  <w:abstractNum w:abstractNumId="11">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3">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6">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D842AC5"/>
    <w:multiLevelType w:val="hybridMultilevel"/>
    <w:tmpl w:val="DBA26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A511CB"/>
    <w:multiLevelType w:val="hybridMultilevel"/>
    <w:tmpl w:val="6CE05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3"/>
  </w:num>
  <w:num w:numId="2">
    <w:abstractNumId w:val="16"/>
  </w:num>
  <w:num w:numId="3">
    <w:abstractNumId w:val="9"/>
  </w:num>
  <w:num w:numId="4">
    <w:abstractNumId w:val="6"/>
  </w:num>
  <w:num w:numId="5">
    <w:abstractNumId w:val="1"/>
  </w:num>
  <w:num w:numId="6">
    <w:abstractNumId w:val="5"/>
  </w:num>
  <w:num w:numId="7">
    <w:abstractNumId w:val="7"/>
  </w:num>
  <w:num w:numId="8">
    <w:abstractNumId w:val="0"/>
  </w:num>
  <w:num w:numId="9">
    <w:abstractNumId w:val="11"/>
  </w:num>
  <w:num w:numId="10">
    <w:abstractNumId w:val="12"/>
  </w:num>
  <w:num w:numId="11">
    <w:abstractNumId w:val="19"/>
  </w:num>
  <w:num w:numId="12">
    <w:abstractNumId w:val="14"/>
  </w:num>
  <w:num w:numId="13">
    <w:abstractNumId w:val="8"/>
  </w:num>
  <w:num w:numId="14">
    <w:abstractNumId w:val="20"/>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3"/>
  </w:num>
  <w:num w:numId="20">
    <w:abstractNumId w:val="4"/>
  </w:num>
  <w:num w:numId="21">
    <w:abstractNumId w:val="2"/>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0377"/>
    <w:rsid w:val="0000041A"/>
    <w:rsid w:val="000011F8"/>
    <w:rsid w:val="000119BD"/>
    <w:rsid w:val="00023D48"/>
    <w:rsid w:val="00031326"/>
    <w:rsid w:val="000336A1"/>
    <w:rsid w:val="00045544"/>
    <w:rsid w:val="00046017"/>
    <w:rsid w:val="00046049"/>
    <w:rsid w:val="00047255"/>
    <w:rsid w:val="000567A2"/>
    <w:rsid w:val="00061EAB"/>
    <w:rsid w:val="000637A4"/>
    <w:rsid w:val="000679E9"/>
    <w:rsid w:val="000735E3"/>
    <w:rsid w:val="0007594F"/>
    <w:rsid w:val="00077030"/>
    <w:rsid w:val="000808CB"/>
    <w:rsid w:val="000866DE"/>
    <w:rsid w:val="00086B9A"/>
    <w:rsid w:val="00091F5E"/>
    <w:rsid w:val="00093049"/>
    <w:rsid w:val="00095760"/>
    <w:rsid w:val="000957B0"/>
    <w:rsid w:val="000961A9"/>
    <w:rsid w:val="000A2DC3"/>
    <w:rsid w:val="000A2EB8"/>
    <w:rsid w:val="000A5091"/>
    <w:rsid w:val="000B41E5"/>
    <w:rsid w:val="000B4E57"/>
    <w:rsid w:val="000C4375"/>
    <w:rsid w:val="000D0742"/>
    <w:rsid w:val="000D5BC3"/>
    <w:rsid w:val="000D6ED3"/>
    <w:rsid w:val="000E339A"/>
    <w:rsid w:val="000F2E03"/>
    <w:rsid w:val="000F4697"/>
    <w:rsid w:val="000F5462"/>
    <w:rsid w:val="000F5694"/>
    <w:rsid w:val="000F7781"/>
    <w:rsid w:val="0010560A"/>
    <w:rsid w:val="00106151"/>
    <w:rsid w:val="001152F8"/>
    <w:rsid w:val="0011659D"/>
    <w:rsid w:val="00117080"/>
    <w:rsid w:val="00117CBE"/>
    <w:rsid w:val="0012204D"/>
    <w:rsid w:val="001242F2"/>
    <w:rsid w:val="001274F0"/>
    <w:rsid w:val="00130855"/>
    <w:rsid w:val="0013659E"/>
    <w:rsid w:val="00140DBC"/>
    <w:rsid w:val="001502CF"/>
    <w:rsid w:val="00151A96"/>
    <w:rsid w:val="00156FB0"/>
    <w:rsid w:val="00163FDA"/>
    <w:rsid w:val="0017069E"/>
    <w:rsid w:val="001772F6"/>
    <w:rsid w:val="00182263"/>
    <w:rsid w:val="00185D7C"/>
    <w:rsid w:val="00191501"/>
    <w:rsid w:val="001925F5"/>
    <w:rsid w:val="0019567A"/>
    <w:rsid w:val="00195A33"/>
    <w:rsid w:val="001A17BE"/>
    <w:rsid w:val="001A568C"/>
    <w:rsid w:val="001B049D"/>
    <w:rsid w:val="001B0834"/>
    <w:rsid w:val="001B58C9"/>
    <w:rsid w:val="001C5BD4"/>
    <w:rsid w:val="001C67D9"/>
    <w:rsid w:val="001C724E"/>
    <w:rsid w:val="001C7394"/>
    <w:rsid w:val="001C7593"/>
    <w:rsid w:val="001D0270"/>
    <w:rsid w:val="001D62D2"/>
    <w:rsid w:val="001E6B6A"/>
    <w:rsid w:val="001F14EB"/>
    <w:rsid w:val="00206333"/>
    <w:rsid w:val="00211649"/>
    <w:rsid w:val="0021189A"/>
    <w:rsid w:val="00213926"/>
    <w:rsid w:val="002176F5"/>
    <w:rsid w:val="00226A93"/>
    <w:rsid w:val="00232324"/>
    <w:rsid w:val="0023368C"/>
    <w:rsid w:val="002422B0"/>
    <w:rsid w:val="00244FB9"/>
    <w:rsid w:val="0025248A"/>
    <w:rsid w:val="002560BA"/>
    <w:rsid w:val="002564ED"/>
    <w:rsid w:val="00271205"/>
    <w:rsid w:val="00274875"/>
    <w:rsid w:val="002749A9"/>
    <w:rsid w:val="0028053B"/>
    <w:rsid w:val="002828C8"/>
    <w:rsid w:val="002847FF"/>
    <w:rsid w:val="00284FE2"/>
    <w:rsid w:val="00286C08"/>
    <w:rsid w:val="002871C5"/>
    <w:rsid w:val="0029170F"/>
    <w:rsid w:val="00293FE2"/>
    <w:rsid w:val="002A7DA6"/>
    <w:rsid w:val="002B4B5E"/>
    <w:rsid w:val="002B7DDD"/>
    <w:rsid w:val="002C2959"/>
    <w:rsid w:val="002C3198"/>
    <w:rsid w:val="002C3B2B"/>
    <w:rsid w:val="002C6A4A"/>
    <w:rsid w:val="002D0EEA"/>
    <w:rsid w:val="002E1299"/>
    <w:rsid w:val="002E1DFF"/>
    <w:rsid w:val="002E68D6"/>
    <w:rsid w:val="002F055B"/>
    <w:rsid w:val="002F0F8D"/>
    <w:rsid w:val="002F33B7"/>
    <w:rsid w:val="00301660"/>
    <w:rsid w:val="003027E9"/>
    <w:rsid w:val="00303A63"/>
    <w:rsid w:val="00312392"/>
    <w:rsid w:val="003137C7"/>
    <w:rsid w:val="00317DE4"/>
    <w:rsid w:val="00320B7E"/>
    <w:rsid w:val="00327C84"/>
    <w:rsid w:val="00331286"/>
    <w:rsid w:val="003319AB"/>
    <w:rsid w:val="00334DE6"/>
    <w:rsid w:val="0033682D"/>
    <w:rsid w:val="003404FC"/>
    <w:rsid w:val="00347395"/>
    <w:rsid w:val="00350C68"/>
    <w:rsid w:val="00352677"/>
    <w:rsid w:val="00357A3F"/>
    <w:rsid w:val="00363924"/>
    <w:rsid w:val="00364B9B"/>
    <w:rsid w:val="00374A17"/>
    <w:rsid w:val="00377782"/>
    <w:rsid w:val="00383DC2"/>
    <w:rsid w:val="003841D6"/>
    <w:rsid w:val="00384C9E"/>
    <w:rsid w:val="0039490D"/>
    <w:rsid w:val="00394E35"/>
    <w:rsid w:val="00396094"/>
    <w:rsid w:val="003A062F"/>
    <w:rsid w:val="003A2D3C"/>
    <w:rsid w:val="003B22EC"/>
    <w:rsid w:val="003B752D"/>
    <w:rsid w:val="003C14A9"/>
    <w:rsid w:val="003C1720"/>
    <w:rsid w:val="003C203A"/>
    <w:rsid w:val="003C23EE"/>
    <w:rsid w:val="003C6148"/>
    <w:rsid w:val="003D0948"/>
    <w:rsid w:val="003D6F2E"/>
    <w:rsid w:val="003E6903"/>
    <w:rsid w:val="003F19EA"/>
    <w:rsid w:val="003F39EB"/>
    <w:rsid w:val="003F3DFD"/>
    <w:rsid w:val="003F4A7B"/>
    <w:rsid w:val="004108C0"/>
    <w:rsid w:val="00411776"/>
    <w:rsid w:val="004148FC"/>
    <w:rsid w:val="0041758B"/>
    <w:rsid w:val="00420E47"/>
    <w:rsid w:val="00422B76"/>
    <w:rsid w:val="0042568F"/>
    <w:rsid w:val="0042650F"/>
    <w:rsid w:val="00430197"/>
    <w:rsid w:val="0044306D"/>
    <w:rsid w:val="00443B16"/>
    <w:rsid w:val="0044697F"/>
    <w:rsid w:val="00450E53"/>
    <w:rsid w:val="0045765D"/>
    <w:rsid w:val="0046552F"/>
    <w:rsid w:val="00473A03"/>
    <w:rsid w:val="00475201"/>
    <w:rsid w:val="004765EB"/>
    <w:rsid w:val="00487EB8"/>
    <w:rsid w:val="00493A08"/>
    <w:rsid w:val="004976D8"/>
    <w:rsid w:val="00497B0D"/>
    <w:rsid w:val="004A3A25"/>
    <w:rsid w:val="004B188E"/>
    <w:rsid w:val="004B593E"/>
    <w:rsid w:val="004B7C7C"/>
    <w:rsid w:val="004C38D1"/>
    <w:rsid w:val="004C4E8D"/>
    <w:rsid w:val="004C6ACD"/>
    <w:rsid w:val="004C71B9"/>
    <w:rsid w:val="004C72BE"/>
    <w:rsid w:val="004D4798"/>
    <w:rsid w:val="004D6B9B"/>
    <w:rsid w:val="004E1F02"/>
    <w:rsid w:val="004E5A4A"/>
    <w:rsid w:val="004F2C32"/>
    <w:rsid w:val="004F2E1D"/>
    <w:rsid w:val="004F3DF5"/>
    <w:rsid w:val="004F5D59"/>
    <w:rsid w:val="00504EFF"/>
    <w:rsid w:val="0050643F"/>
    <w:rsid w:val="00515E10"/>
    <w:rsid w:val="00515F7B"/>
    <w:rsid w:val="005205EF"/>
    <w:rsid w:val="005209D4"/>
    <w:rsid w:val="00521BB7"/>
    <w:rsid w:val="00525CA7"/>
    <w:rsid w:val="005322C0"/>
    <w:rsid w:val="00532353"/>
    <w:rsid w:val="005406AE"/>
    <w:rsid w:val="00555B18"/>
    <w:rsid w:val="005610C8"/>
    <w:rsid w:val="005623DA"/>
    <w:rsid w:val="00564AA4"/>
    <w:rsid w:val="00571253"/>
    <w:rsid w:val="00574228"/>
    <w:rsid w:val="00575325"/>
    <w:rsid w:val="00586D0A"/>
    <w:rsid w:val="0059286F"/>
    <w:rsid w:val="00595FCA"/>
    <w:rsid w:val="005A3E32"/>
    <w:rsid w:val="005A57F1"/>
    <w:rsid w:val="005B0798"/>
    <w:rsid w:val="005B09B7"/>
    <w:rsid w:val="005B20C8"/>
    <w:rsid w:val="005C1C84"/>
    <w:rsid w:val="005C1E73"/>
    <w:rsid w:val="005C321D"/>
    <w:rsid w:val="005C52FD"/>
    <w:rsid w:val="005C716F"/>
    <w:rsid w:val="005D3599"/>
    <w:rsid w:val="005E560C"/>
    <w:rsid w:val="005F43D9"/>
    <w:rsid w:val="00600056"/>
    <w:rsid w:val="00606943"/>
    <w:rsid w:val="00610D4E"/>
    <w:rsid w:val="0061677F"/>
    <w:rsid w:val="00617F2C"/>
    <w:rsid w:val="006241A9"/>
    <w:rsid w:val="00630C93"/>
    <w:rsid w:val="00632117"/>
    <w:rsid w:val="00632164"/>
    <w:rsid w:val="0063255B"/>
    <w:rsid w:val="00636223"/>
    <w:rsid w:val="00637185"/>
    <w:rsid w:val="0064599E"/>
    <w:rsid w:val="00647327"/>
    <w:rsid w:val="00647CB3"/>
    <w:rsid w:val="0065147F"/>
    <w:rsid w:val="00654F2F"/>
    <w:rsid w:val="006567FE"/>
    <w:rsid w:val="00665F10"/>
    <w:rsid w:val="00667BDA"/>
    <w:rsid w:val="00671C11"/>
    <w:rsid w:val="00677AD1"/>
    <w:rsid w:val="00682124"/>
    <w:rsid w:val="0068498C"/>
    <w:rsid w:val="006A0338"/>
    <w:rsid w:val="006A7BD0"/>
    <w:rsid w:val="006B1C3A"/>
    <w:rsid w:val="006C097B"/>
    <w:rsid w:val="006D0013"/>
    <w:rsid w:val="006D0562"/>
    <w:rsid w:val="006D49F0"/>
    <w:rsid w:val="006D4EF3"/>
    <w:rsid w:val="006E1E1E"/>
    <w:rsid w:val="006E422E"/>
    <w:rsid w:val="006E5AFA"/>
    <w:rsid w:val="006F0A8D"/>
    <w:rsid w:val="006F1C5F"/>
    <w:rsid w:val="0070074B"/>
    <w:rsid w:val="00702379"/>
    <w:rsid w:val="00704C0D"/>
    <w:rsid w:val="00706555"/>
    <w:rsid w:val="00713E4B"/>
    <w:rsid w:val="007153B4"/>
    <w:rsid w:val="00715E37"/>
    <w:rsid w:val="00717754"/>
    <w:rsid w:val="00726667"/>
    <w:rsid w:val="007317DD"/>
    <w:rsid w:val="00731D4A"/>
    <w:rsid w:val="00737A79"/>
    <w:rsid w:val="0074447E"/>
    <w:rsid w:val="00745D2A"/>
    <w:rsid w:val="00747B0C"/>
    <w:rsid w:val="00763612"/>
    <w:rsid w:val="00767CC2"/>
    <w:rsid w:val="00771BD4"/>
    <w:rsid w:val="00774894"/>
    <w:rsid w:val="00776505"/>
    <w:rsid w:val="007813E3"/>
    <w:rsid w:val="007839E2"/>
    <w:rsid w:val="007B693C"/>
    <w:rsid w:val="007C0531"/>
    <w:rsid w:val="007C2EF2"/>
    <w:rsid w:val="007C3BF2"/>
    <w:rsid w:val="007C57FB"/>
    <w:rsid w:val="007D29CC"/>
    <w:rsid w:val="007D3BBE"/>
    <w:rsid w:val="007D459B"/>
    <w:rsid w:val="007E13C8"/>
    <w:rsid w:val="007E180E"/>
    <w:rsid w:val="007E438F"/>
    <w:rsid w:val="007E616F"/>
    <w:rsid w:val="007E67A7"/>
    <w:rsid w:val="007E7012"/>
    <w:rsid w:val="007E780C"/>
    <w:rsid w:val="00800E1E"/>
    <w:rsid w:val="0080609E"/>
    <w:rsid w:val="00807BF6"/>
    <w:rsid w:val="00811026"/>
    <w:rsid w:val="0082493A"/>
    <w:rsid w:val="00827F55"/>
    <w:rsid w:val="008334DC"/>
    <w:rsid w:val="00835055"/>
    <w:rsid w:val="0084548F"/>
    <w:rsid w:val="00847D5D"/>
    <w:rsid w:val="00851170"/>
    <w:rsid w:val="00851F46"/>
    <w:rsid w:val="0085289E"/>
    <w:rsid w:val="00853D2A"/>
    <w:rsid w:val="00856DAE"/>
    <w:rsid w:val="00856FF9"/>
    <w:rsid w:val="00857A43"/>
    <w:rsid w:val="00864C6A"/>
    <w:rsid w:val="0086766B"/>
    <w:rsid w:val="008739B5"/>
    <w:rsid w:val="00877C0A"/>
    <w:rsid w:val="0088334B"/>
    <w:rsid w:val="00894587"/>
    <w:rsid w:val="0089789D"/>
    <w:rsid w:val="00897D7A"/>
    <w:rsid w:val="008A1902"/>
    <w:rsid w:val="008A2F6D"/>
    <w:rsid w:val="008A43F3"/>
    <w:rsid w:val="008B52E1"/>
    <w:rsid w:val="008B7668"/>
    <w:rsid w:val="008B7A0F"/>
    <w:rsid w:val="008C14D6"/>
    <w:rsid w:val="008C1FF4"/>
    <w:rsid w:val="008D3FF8"/>
    <w:rsid w:val="008D7863"/>
    <w:rsid w:val="008F7960"/>
    <w:rsid w:val="0090175A"/>
    <w:rsid w:val="0090432D"/>
    <w:rsid w:val="0091391E"/>
    <w:rsid w:val="00917028"/>
    <w:rsid w:val="00917B29"/>
    <w:rsid w:val="00923130"/>
    <w:rsid w:val="009247DF"/>
    <w:rsid w:val="00925B97"/>
    <w:rsid w:val="00927249"/>
    <w:rsid w:val="00933190"/>
    <w:rsid w:val="00933232"/>
    <w:rsid w:val="009354A4"/>
    <w:rsid w:val="0093650A"/>
    <w:rsid w:val="009437EB"/>
    <w:rsid w:val="00943A61"/>
    <w:rsid w:val="00943E4D"/>
    <w:rsid w:val="009533E5"/>
    <w:rsid w:val="009544FB"/>
    <w:rsid w:val="00957825"/>
    <w:rsid w:val="00970AD4"/>
    <w:rsid w:val="00971887"/>
    <w:rsid w:val="009833CE"/>
    <w:rsid w:val="00983C72"/>
    <w:rsid w:val="00986346"/>
    <w:rsid w:val="00993865"/>
    <w:rsid w:val="0099518F"/>
    <w:rsid w:val="009A60B9"/>
    <w:rsid w:val="009A6FBF"/>
    <w:rsid w:val="009B18F6"/>
    <w:rsid w:val="009B1DE0"/>
    <w:rsid w:val="009B2AA1"/>
    <w:rsid w:val="009B3344"/>
    <w:rsid w:val="009B4193"/>
    <w:rsid w:val="009B4F95"/>
    <w:rsid w:val="009B648B"/>
    <w:rsid w:val="009C20F2"/>
    <w:rsid w:val="009C2625"/>
    <w:rsid w:val="009E2EA8"/>
    <w:rsid w:val="009F05B6"/>
    <w:rsid w:val="009F3C8F"/>
    <w:rsid w:val="009F4C69"/>
    <w:rsid w:val="009F4F54"/>
    <w:rsid w:val="009F5473"/>
    <w:rsid w:val="00A00C3D"/>
    <w:rsid w:val="00A07BFA"/>
    <w:rsid w:val="00A10E57"/>
    <w:rsid w:val="00A10FB7"/>
    <w:rsid w:val="00A12076"/>
    <w:rsid w:val="00A15581"/>
    <w:rsid w:val="00A161AA"/>
    <w:rsid w:val="00A16D8A"/>
    <w:rsid w:val="00A20251"/>
    <w:rsid w:val="00A24A49"/>
    <w:rsid w:val="00A252FB"/>
    <w:rsid w:val="00A26E98"/>
    <w:rsid w:val="00A31B58"/>
    <w:rsid w:val="00A35213"/>
    <w:rsid w:val="00A37490"/>
    <w:rsid w:val="00A5188F"/>
    <w:rsid w:val="00A57A30"/>
    <w:rsid w:val="00A60767"/>
    <w:rsid w:val="00A60C18"/>
    <w:rsid w:val="00A6178A"/>
    <w:rsid w:val="00A70A56"/>
    <w:rsid w:val="00A70BE8"/>
    <w:rsid w:val="00A73DF9"/>
    <w:rsid w:val="00A7512F"/>
    <w:rsid w:val="00A77EEC"/>
    <w:rsid w:val="00A8306B"/>
    <w:rsid w:val="00A9333B"/>
    <w:rsid w:val="00A954B9"/>
    <w:rsid w:val="00A96D60"/>
    <w:rsid w:val="00AA2E0D"/>
    <w:rsid w:val="00AA6FC1"/>
    <w:rsid w:val="00AB3924"/>
    <w:rsid w:val="00AB5932"/>
    <w:rsid w:val="00AC19A6"/>
    <w:rsid w:val="00AC39FA"/>
    <w:rsid w:val="00AC7A87"/>
    <w:rsid w:val="00AC7D11"/>
    <w:rsid w:val="00AD1C4E"/>
    <w:rsid w:val="00AD762E"/>
    <w:rsid w:val="00AE426E"/>
    <w:rsid w:val="00AE7125"/>
    <w:rsid w:val="00AF41C2"/>
    <w:rsid w:val="00AF4E76"/>
    <w:rsid w:val="00B03B20"/>
    <w:rsid w:val="00B044F7"/>
    <w:rsid w:val="00B05E39"/>
    <w:rsid w:val="00B07278"/>
    <w:rsid w:val="00B105D0"/>
    <w:rsid w:val="00B1445B"/>
    <w:rsid w:val="00B21B08"/>
    <w:rsid w:val="00B21E34"/>
    <w:rsid w:val="00B33D8E"/>
    <w:rsid w:val="00B40691"/>
    <w:rsid w:val="00B41A08"/>
    <w:rsid w:val="00B42606"/>
    <w:rsid w:val="00B43DCC"/>
    <w:rsid w:val="00B44507"/>
    <w:rsid w:val="00B51A05"/>
    <w:rsid w:val="00B529F3"/>
    <w:rsid w:val="00B53C3D"/>
    <w:rsid w:val="00B5419E"/>
    <w:rsid w:val="00B55C3B"/>
    <w:rsid w:val="00B613E7"/>
    <w:rsid w:val="00B65732"/>
    <w:rsid w:val="00B75725"/>
    <w:rsid w:val="00B75E21"/>
    <w:rsid w:val="00B75FD0"/>
    <w:rsid w:val="00B82024"/>
    <w:rsid w:val="00B832DC"/>
    <w:rsid w:val="00B83B84"/>
    <w:rsid w:val="00B841AB"/>
    <w:rsid w:val="00B93560"/>
    <w:rsid w:val="00B964A4"/>
    <w:rsid w:val="00BA5160"/>
    <w:rsid w:val="00BA629E"/>
    <w:rsid w:val="00BB037A"/>
    <w:rsid w:val="00BB0896"/>
    <w:rsid w:val="00BB0965"/>
    <w:rsid w:val="00BB0CB3"/>
    <w:rsid w:val="00BB6BC4"/>
    <w:rsid w:val="00BC06F8"/>
    <w:rsid w:val="00BC134D"/>
    <w:rsid w:val="00BC29F5"/>
    <w:rsid w:val="00BC4CF3"/>
    <w:rsid w:val="00BD3677"/>
    <w:rsid w:val="00BD44BB"/>
    <w:rsid w:val="00BD5E3A"/>
    <w:rsid w:val="00BE228F"/>
    <w:rsid w:val="00BE762F"/>
    <w:rsid w:val="00BF1D13"/>
    <w:rsid w:val="00BF7E88"/>
    <w:rsid w:val="00BF7FCB"/>
    <w:rsid w:val="00BF7FED"/>
    <w:rsid w:val="00C04256"/>
    <w:rsid w:val="00C064E7"/>
    <w:rsid w:val="00C07538"/>
    <w:rsid w:val="00C11FCF"/>
    <w:rsid w:val="00C1282C"/>
    <w:rsid w:val="00C132E7"/>
    <w:rsid w:val="00C144A2"/>
    <w:rsid w:val="00C15D36"/>
    <w:rsid w:val="00C204C6"/>
    <w:rsid w:val="00C20A87"/>
    <w:rsid w:val="00C21B8C"/>
    <w:rsid w:val="00C25BC4"/>
    <w:rsid w:val="00C27BE3"/>
    <w:rsid w:val="00C312C9"/>
    <w:rsid w:val="00C32720"/>
    <w:rsid w:val="00C32E90"/>
    <w:rsid w:val="00C354BF"/>
    <w:rsid w:val="00C36846"/>
    <w:rsid w:val="00C4166B"/>
    <w:rsid w:val="00C43358"/>
    <w:rsid w:val="00C4392F"/>
    <w:rsid w:val="00C46B25"/>
    <w:rsid w:val="00C47447"/>
    <w:rsid w:val="00C51C67"/>
    <w:rsid w:val="00C5572B"/>
    <w:rsid w:val="00C6259D"/>
    <w:rsid w:val="00C639A0"/>
    <w:rsid w:val="00C63F5E"/>
    <w:rsid w:val="00C6462A"/>
    <w:rsid w:val="00C70496"/>
    <w:rsid w:val="00C713AC"/>
    <w:rsid w:val="00C73D10"/>
    <w:rsid w:val="00C83093"/>
    <w:rsid w:val="00C86CAB"/>
    <w:rsid w:val="00CA7673"/>
    <w:rsid w:val="00CB0BDA"/>
    <w:rsid w:val="00CB66CF"/>
    <w:rsid w:val="00CC19DB"/>
    <w:rsid w:val="00CD2190"/>
    <w:rsid w:val="00CD517A"/>
    <w:rsid w:val="00CE1D66"/>
    <w:rsid w:val="00CF7034"/>
    <w:rsid w:val="00D006E1"/>
    <w:rsid w:val="00D02FD3"/>
    <w:rsid w:val="00D04A15"/>
    <w:rsid w:val="00D07DE0"/>
    <w:rsid w:val="00D14AF3"/>
    <w:rsid w:val="00D16CDE"/>
    <w:rsid w:val="00D176A7"/>
    <w:rsid w:val="00D23DF5"/>
    <w:rsid w:val="00D257B2"/>
    <w:rsid w:val="00D311AA"/>
    <w:rsid w:val="00D348C2"/>
    <w:rsid w:val="00D351F4"/>
    <w:rsid w:val="00D368B7"/>
    <w:rsid w:val="00D45BCE"/>
    <w:rsid w:val="00D46694"/>
    <w:rsid w:val="00D51D91"/>
    <w:rsid w:val="00D51FD9"/>
    <w:rsid w:val="00D5449E"/>
    <w:rsid w:val="00D54C22"/>
    <w:rsid w:val="00D55865"/>
    <w:rsid w:val="00D56E37"/>
    <w:rsid w:val="00D860BF"/>
    <w:rsid w:val="00D96BCF"/>
    <w:rsid w:val="00DB45CE"/>
    <w:rsid w:val="00DB5F76"/>
    <w:rsid w:val="00DB6EE3"/>
    <w:rsid w:val="00DB7A70"/>
    <w:rsid w:val="00DC28AB"/>
    <w:rsid w:val="00DC4FC7"/>
    <w:rsid w:val="00DC679A"/>
    <w:rsid w:val="00DD2737"/>
    <w:rsid w:val="00DD71D6"/>
    <w:rsid w:val="00DE0A06"/>
    <w:rsid w:val="00DE1051"/>
    <w:rsid w:val="00DE2958"/>
    <w:rsid w:val="00DE6C93"/>
    <w:rsid w:val="00DF1C71"/>
    <w:rsid w:val="00E1349F"/>
    <w:rsid w:val="00E20CF7"/>
    <w:rsid w:val="00E319B2"/>
    <w:rsid w:val="00E326D6"/>
    <w:rsid w:val="00E3286F"/>
    <w:rsid w:val="00E34979"/>
    <w:rsid w:val="00E374C2"/>
    <w:rsid w:val="00E37963"/>
    <w:rsid w:val="00E37E6A"/>
    <w:rsid w:val="00E44071"/>
    <w:rsid w:val="00E44ED6"/>
    <w:rsid w:val="00E47105"/>
    <w:rsid w:val="00E47BF1"/>
    <w:rsid w:val="00E614BB"/>
    <w:rsid w:val="00E6583A"/>
    <w:rsid w:val="00E7499D"/>
    <w:rsid w:val="00E77112"/>
    <w:rsid w:val="00E85BF1"/>
    <w:rsid w:val="00E97319"/>
    <w:rsid w:val="00E97B5C"/>
    <w:rsid w:val="00EA2969"/>
    <w:rsid w:val="00EA4DF6"/>
    <w:rsid w:val="00EA4FF1"/>
    <w:rsid w:val="00EB1A69"/>
    <w:rsid w:val="00EB6064"/>
    <w:rsid w:val="00EB793E"/>
    <w:rsid w:val="00EC0515"/>
    <w:rsid w:val="00EC0C6B"/>
    <w:rsid w:val="00EC1082"/>
    <w:rsid w:val="00EC7FE1"/>
    <w:rsid w:val="00ED0040"/>
    <w:rsid w:val="00ED1AE1"/>
    <w:rsid w:val="00ED4800"/>
    <w:rsid w:val="00EE05CE"/>
    <w:rsid w:val="00EE0FB8"/>
    <w:rsid w:val="00F07C67"/>
    <w:rsid w:val="00F17EA7"/>
    <w:rsid w:val="00F20F68"/>
    <w:rsid w:val="00F251AD"/>
    <w:rsid w:val="00F27EDD"/>
    <w:rsid w:val="00F30C06"/>
    <w:rsid w:val="00F31999"/>
    <w:rsid w:val="00F36C6B"/>
    <w:rsid w:val="00F40DF3"/>
    <w:rsid w:val="00F4754F"/>
    <w:rsid w:val="00F50280"/>
    <w:rsid w:val="00F51B55"/>
    <w:rsid w:val="00F5763D"/>
    <w:rsid w:val="00F61329"/>
    <w:rsid w:val="00F639DD"/>
    <w:rsid w:val="00F71352"/>
    <w:rsid w:val="00F72E13"/>
    <w:rsid w:val="00F74D16"/>
    <w:rsid w:val="00F756F2"/>
    <w:rsid w:val="00F76DD4"/>
    <w:rsid w:val="00F81B11"/>
    <w:rsid w:val="00F846A5"/>
    <w:rsid w:val="00F87111"/>
    <w:rsid w:val="00F9537D"/>
    <w:rsid w:val="00F964E0"/>
    <w:rsid w:val="00FA16C8"/>
    <w:rsid w:val="00FA3943"/>
    <w:rsid w:val="00FA4466"/>
    <w:rsid w:val="00FB2461"/>
    <w:rsid w:val="00FB2FE8"/>
    <w:rsid w:val="00FB5429"/>
    <w:rsid w:val="00FB67B4"/>
    <w:rsid w:val="00FC05F7"/>
    <w:rsid w:val="00FC4BDA"/>
    <w:rsid w:val="00FC6308"/>
    <w:rsid w:val="00FD7FB3"/>
    <w:rsid w:val="00FE092A"/>
    <w:rsid w:val="00FE0BFD"/>
    <w:rsid w:val="00FF52C5"/>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iPriority="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uiPriority w:val="20"/>
    <w:qFormat/>
    <w:rsid w:val="00847D5D"/>
    <w:rPr>
      <w:i/>
      <w:iCs/>
    </w:rPr>
  </w:style>
  <w:style w:type="paragraph" w:styleId="ListParagraph">
    <w:name w:val="List Paragraph"/>
    <w:basedOn w:val="Normal"/>
    <w:uiPriority w:val="34"/>
    <w:qFormat/>
    <w:rsid w:val="00C43358"/>
    <w:pPr>
      <w:ind w:left="720"/>
      <w:contextualSpacing/>
    </w:pPr>
  </w:style>
  <w:style w:type="character" w:customStyle="1" w:styleId="tsp1">
    <w:name w:val="tsp1"/>
    <w:rsid w:val="003B752D"/>
  </w:style>
  <w:style w:type="paragraph" w:customStyle="1" w:styleId="ListParagraph1">
    <w:name w:val="List Paragraph1"/>
    <w:basedOn w:val="Normal"/>
    <w:qFormat/>
    <w:rsid w:val="003841D6"/>
    <w:pPr>
      <w:ind w:left="720"/>
      <w:contextualSpacing/>
    </w:pPr>
    <w:rPr>
      <w:rFonts w:cs="Times New Roman"/>
    </w:rPr>
  </w:style>
  <w:style w:type="paragraph" w:styleId="BodyTextIndent">
    <w:name w:val="Body Text Indent"/>
    <w:basedOn w:val="Normal"/>
    <w:link w:val="BodyTextIndentChar"/>
    <w:uiPriority w:val="99"/>
    <w:unhideWhenUsed/>
    <w:rsid w:val="00C1282C"/>
    <w:pPr>
      <w:spacing w:after="120"/>
      <w:ind w:left="283"/>
    </w:pPr>
  </w:style>
  <w:style w:type="character" w:customStyle="1" w:styleId="BodyTextIndentChar">
    <w:name w:val="Body Text Indent Char"/>
    <w:basedOn w:val="DefaultParagraphFont"/>
    <w:link w:val="BodyTextIndent"/>
    <w:uiPriority w:val="99"/>
    <w:rsid w:val="00C1282C"/>
    <w:rPr>
      <w:rFonts w:cs="Calibri"/>
      <w:sz w:val="22"/>
      <w:szCs w:val="22"/>
    </w:rPr>
  </w:style>
  <w:style w:type="paragraph" w:styleId="BodyText2">
    <w:name w:val="Body Text 2"/>
    <w:basedOn w:val="Normal"/>
    <w:link w:val="BodyText2Char"/>
    <w:rsid w:val="00C1282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1282C"/>
    <w:rPr>
      <w:rFonts w:ascii="Times New Roman" w:eastAsia="Times New Roman" w:hAnsi="Times New Roman"/>
      <w:sz w:val="24"/>
      <w:szCs w:val="24"/>
    </w:rPr>
  </w:style>
  <w:style w:type="paragraph" w:customStyle="1" w:styleId="Standard">
    <w:name w:val="Standard"/>
    <w:rsid w:val="00C1282C"/>
    <w:rPr>
      <w:rFonts w:ascii="Times New Roman" w:eastAsia="Times New Roman" w:hAnsi="Times New Roman"/>
      <w:snapToGrid w:val="0"/>
      <w:sz w:val="24"/>
    </w:rPr>
  </w:style>
  <w:style w:type="character" w:customStyle="1" w:styleId="sttpunct">
    <w:name w:val="st_tpunct"/>
    <w:rsid w:val="00C1282C"/>
  </w:style>
  <w:style w:type="character" w:customStyle="1" w:styleId="stpar">
    <w:name w:val="st_par"/>
    <w:rsid w:val="00C12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uiPriority w:val="20"/>
    <w:qFormat/>
    <w:rsid w:val="00847D5D"/>
    <w:rPr>
      <w:i/>
      <w:iCs/>
    </w:rPr>
  </w:style>
  <w:style w:type="paragraph" w:styleId="Listparagraf">
    <w:name w:val="List Paragraph"/>
    <w:basedOn w:val="Normal"/>
    <w:qFormat/>
    <w:rsid w:val="00C43358"/>
    <w:pPr>
      <w:ind w:left="720"/>
      <w:contextualSpacing/>
    </w:pPr>
  </w:style>
  <w:style w:type="character" w:customStyle="1" w:styleId="tsp1">
    <w:name w:val="tsp1"/>
    <w:rsid w:val="003B752D"/>
  </w:style>
</w:styles>
</file>

<file path=word/webSettings.xml><?xml version="1.0" encoding="utf-8"?>
<w:webSettings xmlns:r="http://schemas.openxmlformats.org/officeDocument/2006/relationships" xmlns:w="http://schemas.openxmlformats.org/wordprocessingml/2006/main">
  <w:divs>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578F-BE8A-408B-999B-545D9050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2841</Words>
  <Characters>18689</Characters>
  <Application>Microsoft Office Word</Application>
  <DocSecurity>0</DocSecurity>
  <Lines>155</Lines>
  <Paragraphs>42</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Nr</vt:lpstr>
      <vt:lpstr>- se interzice orice fel de intervenție asupra cursului de apă din vecinătate;</vt:lpstr>
      <vt:lpstr>- se vor lua toate măsurile pentru prevenirea poluării solului şi apei cu uleiur</vt:lpstr>
      <vt:lpstr>- custodele sitului Natura 2000 ROSCI0051 Cuşma va participa la instalarea bazin</vt:lpstr>
      <vt:lpstr>- nu se vor execută lucrări de reparaţii a motoarelor, schimbarea uleiului de mo</vt:lpstr>
      <vt:lpstr>13. La execuția lucrărilor se vor respecta întocmai cele menționate în memoriul </vt:lpstr>
      <vt:lpstr>Nr</vt:lpstr>
    </vt:vector>
  </TitlesOfParts>
  <Company>Panasonic</Company>
  <LinksUpToDate>false</LinksUpToDate>
  <CharactersWithSpaces>21488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37</cp:revision>
  <cp:lastPrinted>2012-07-25T10:01:00Z</cp:lastPrinted>
  <dcterms:created xsi:type="dcterms:W3CDTF">2017-10-11T07:22:00Z</dcterms:created>
  <dcterms:modified xsi:type="dcterms:W3CDTF">2017-10-12T05:59:00Z</dcterms:modified>
</cp:coreProperties>
</file>