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532144" w:rsidRDefault="00F32F48"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F32F4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77782612" r:id="rId9"/>
        </w:pict>
      </w:r>
      <w:r w:rsidR="004C70A6" w:rsidRPr="0053214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32144">
        <w:rPr>
          <w:lang w:val="ro-RO"/>
        </w:rPr>
        <w:tab/>
        <w:t xml:space="preserve">   </w:t>
      </w:r>
      <w:r w:rsidR="00A57D4D">
        <w:rPr>
          <w:rFonts w:ascii="Times New Roman" w:hAnsi="Times New Roman"/>
          <w:b/>
          <w:color w:val="00214E"/>
          <w:sz w:val="32"/>
          <w:szCs w:val="32"/>
          <w:lang w:val="ro-RO"/>
        </w:rPr>
        <w:t>Ministerul Mediului</w:t>
      </w:r>
    </w:p>
    <w:p w:rsidR="003D0C11" w:rsidRPr="00532144" w:rsidRDefault="003D0C11" w:rsidP="003D0C11">
      <w:pPr>
        <w:tabs>
          <w:tab w:val="left" w:pos="3270"/>
        </w:tabs>
        <w:jc w:val="center"/>
        <w:rPr>
          <w:rFonts w:ascii="Times New Roman" w:hAnsi="Times New Roman"/>
          <w:b/>
          <w:color w:val="00214E"/>
          <w:sz w:val="36"/>
          <w:szCs w:val="36"/>
          <w:lang w:val="ro-RO"/>
        </w:rPr>
      </w:pPr>
      <w:r w:rsidRPr="0053214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532144" w:rsidTr="007B4AE0">
        <w:trPr>
          <w:trHeight w:val="226"/>
        </w:trPr>
        <w:tc>
          <w:tcPr>
            <w:tcW w:w="9676" w:type="dxa"/>
            <w:shd w:val="clear" w:color="auto" w:fill="DAEEF3"/>
          </w:tcPr>
          <w:p w:rsidR="003D0C11" w:rsidRPr="00532144" w:rsidRDefault="003D0C11" w:rsidP="003D0C11">
            <w:pPr>
              <w:spacing w:before="120" w:after="0" w:line="240" w:lineRule="auto"/>
              <w:jc w:val="center"/>
              <w:rPr>
                <w:rFonts w:ascii="Garamond" w:hAnsi="Garamond"/>
                <w:b/>
                <w:bCs/>
                <w:color w:val="00214E"/>
                <w:sz w:val="36"/>
                <w:szCs w:val="36"/>
                <w:lang w:val="ro-RO"/>
              </w:rPr>
            </w:pPr>
            <w:r w:rsidRPr="00532144">
              <w:rPr>
                <w:rFonts w:ascii="Times New Roman" w:hAnsi="Times New Roman"/>
                <w:b/>
                <w:bCs/>
                <w:color w:val="00214E"/>
                <w:sz w:val="36"/>
                <w:szCs w:val="36"/>
                <w:lang w:val="ro-RO"/>
              </w:rPr>
              <w:t>Agenţia pentru Protecţia Mediului Bistriţa-Năsăud</w:t>
            </w:r>
          </w:p>
        </w:tc>
      </w:tr>
    </w:tbl>
    <w:p w:rsidR="00DD4315" w:rsidRPr="00532144"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FA4DBB" w:rsidRPr="00532144" w:rsidRDefault="00FA4DBB" w:rsidP="009B1DE0">
      <w:pPr>
        <w:spacing w:before="120" w:line="60" w:lineRule="atLeast"/>
        <w:outlineLvl w:val="0"/>
        <w:rPr>
          <w:rFonts w:ascii="Garamond" w:hAnsi="Garamond"/>
          <w:b/>
          <w:bCs/>
          <w:color w:val="FFFFFF"/>
          <w:sz w:val="16"/>
          <w:szCs w:val="16"/>
          <w:lang w:val="ro-RO"/>
        </w:rPr>
      </w:pPr>
    </w:p>
    <w:p w:rsidR="00812452" w:rsidRPr="00532144" w:rsidRDefault="00812452" w:rsidP="00825666">
      <w:pPr>
        <w:spacing w:after="0" w:line="240" w:lineRule="auto"/>
        <w:jc w:val="center"/>
        <w:rPr>
          <w:rFonts w:ascii="Arial" w:eastAsia="Times New Roman" w:hAnsi="Arial" w:cs="Arial"/>
          <w:b/>
          <w:lang w:val="ro-RO"/>
        </w:rPr>
      </w:pPr>
    </w:p>
    <w:p w:rsidR="00812452" w:rsidRPr="00532144" w:rsidRDefault="00812452" w:rsidP="00825666">
      <w:pPr>
        <w:spacing w:after="0" w:line="240" w:lineRule="auto"/>
        <w:jc w:val="center"/>
        <w:rPr>
          <w:rFonts w:ascii="Arial" w:eastAsia="Times New Roman" w:hAnsi="Arial" w:cs="Arial"/>
          <w:b/>
          <w:lang w:val="ro-RO"/>
        </w:rPr>
      </w:pPr>
    </w:p>
    <w:p w:rsidR="00825666" w:rsidRPr="00532144" w:rsidRDefault="00825666" w:rsidP="00825666">
      <w:pPr>
        <w:spacing w:after="0" w:line="240" w:lineRule="auto"/>
        <w:jc w:val="center"/>
        <w:rPr>
          <w:rFonts w:ascii="Arial" w:eastAsia="Times New Roman" w:hAnsi="Arial" w:cs="Arial"/>
          <w:lang w:val="ro-RO"/>
        </w:rPr>
      </w:pPr>
      <w:r w:rsidRPr="00532144">
        <w:rPr>
          <w:rFonts w:ascii="Arial" w:eastAsia="Times New Roman" w:hAnsi="Arial" w:cs="Arial"/>
          <w:b/>
          <w:lang w:val="ro-RO"/>
        </w:rPr>
        <w:t xml:space="preserve">DECIZIA ETAPEI DE ÎNCADRARE - proiect </w:t>
      </w:r>
    </w:p>
    <w:p w:rsidR="00825666" w:rsidRPr="00532144" w:rsidRDefault="000B64F0" w:rsidP="00825666">
      <w:pPr>
        <w:spacing w:after="0" w:line="240" w:lineRule="auto"/>
        <w:jc w:val="center"/>
        <w:rPr>
          <w:rFonts w:ascii="Arial" w:eastAsia="Times New Roman" w:hAnsi="Arial" w:cs="Arial"/>
          <w:lang w:val="ro-RO"/>
        </w:rPr>
      </w:pPr>
      <w:r>
        <w:rPr>
          <w:rFonts w:ascii="Arial" w:eastAsia="Times New Roman" w:hAnsi="Arial" w:cs="Arial"/>
          <w:b/>
          <w:lang w:val="ro-RO"/>
        </w:rPr>
        <w:t>1</w:t>
      </w:r>
      <w:r w:rsidR="00214EE0">
        <w:rPr>
          <w:rFonts w:ascii="Arial" w:eastAsia="Times New Roman" w:hAnsi="Arial" w:cs="Arial"/>
          <w:b/>
          <w:lang w:val="ro-RO"/>
        </w:rPr>
        <w:t>8</w:t>
      </w:r>
      <w:r>
        <w:rPr>
          <w:rFonts w:ascii="Arial" w:eastAsia="Times New Roman" w:hAnsi="Arial" w:cs="Arial"/>
          <w:b/>
          <w:lang w:val="ro-RO"/>
        </w:rPr>
        <w:t>.01</w:t>
      </w:r>
      <w:r w:rsidR="003D0C11" w:rsidRPr="00532144">
        <w:rPr>
          <w:rFonts w:ascii="Arial" w:eastAsia="Times New Roman" w:hAnsi="Arial" w:cs="Arial"/>
          <w:b/>
          <w:lang w:val="ro-RO"/>
        </w:rPr>
        <w:t>.201</w:t>
      </w:r>
      <w:r>
        <w:rPr>
          <w:rFonts w:ascii="Arial" w:eastAsia="Times New Roman" w:hAnsi="Arial" w:cs="Arial"/>
          <w:b/>
          <w:lang w:val="ro-RO"/>
        </w:rPr>
        <w:t>8</w:t>
      </w:r>
    </w:p>
    <w:p w:rsidR="003F317C" w:rsidRPr="00532144" w:rsidRDefault="003F317C" w:rsidP="00825666">
      <w:pPr>
        <w:spacing w:after="0" w:line="240" w:lineRule="auto"/>
        <w:ind w:firstLine="720"/>
        <w:jc w:val="both"/>
        <w:rPr>
          <w:rFonts w:ascii="Arial" w:eastAsia="Times New Roman" w:hAnsi="Arial" w:cs="Arial"/>
          <w:lang w:val="ro-RO"/>
        </w:rPr>
      </w:pPr>
    </w:p>
    <w:p w:rsidR="00FA4DBB" w:rsidRPr="00532144" w:rsidRDefault="00FA4DBB" w:rsidP="00825666">
      <w:pPr>
        <w:spacing w:after="0" w:line="240" w:lineRule="auto"/>
        <w:ind w:firstLine="720"/>
        <w:jc w:val="both"/>
        <w:rPr>
          <w:rFonts w:ascii="Arial" w:eastAsia="Times New Roman" w:hAnsi="Arial" w:cs="Arial"/>
          <w:lang w:val="ro-RO"/>
        </w:rPr>
      </w:pPr>
    </w:p>
    <w:p w:rsidR="00CC214A" w:rsidRPr="00214EE0" w:rsidRDefault="00CC214A" w:rsidP="00825666">
      <w:pPr>
        <w:spacing w:after="0" w:line="240" w:lineRule="auto"/>
        <w:ind w:firstLine="720"/>
        <w:jc w:val="both"/>
        <w:rPr>
          <w:rFonts w:ascii="Arial" w:eastAsia="Times New Roman" w:hAnsi="Arial" w:cs="Arial"/>
          <w:lang w:val="ro-RO"/>
        </w:rPr>
      </w:pPr>
    </w:p>
    <w:p w:rsidR="00825666" w:rsidRPr="00214EE0" w:rsidRDefault="00825666" w:rsidP="00BE664A">
      <w:pPr>
        <w:spacing w:after="0" w:line="240" w:lineRule="auto"/>
        <w:ind w:firstLine="720"/>
        <w:jc w:val="both"/>
        <w:rPr>
          <w:rFonts w:ascii="Arial" w:hAnsi="Arial" w:cs="Arial"/>
          <w:bCs/>
          <w:iCs/>
          <w:lang w:val="ro-RO"/>
        </w:rPr>
      </w:pPr>
      <w:r w:rsidRPr="00214EE0">
        <w:rPr>
          <w:rFonts w:ascii="Arial" w:eastAsia="Times New Roman" w:hAnsi="Arial" w:cs="Arial"/>
          <w:lang w:val="ro-RO"/>
        </w:rPr>
        <w:t xml:space="preserve">Ca urmare a solicitării de emitere a acordului de mediu adresată de </w:t>
      </w:r>
      <w:r w:rsidR="00214EE0" w:rsidRPr="00214EE0">
        <w:rPr>
          <w:rFonts w:ascii="Arial" w:eastAsia="Times New Roman" w:hAnsi="Arial" w:cs="Arial"/>
          <w:lang w:val="ro-RO"/>
        </w:rPr>
        <w:t>SC OMV PETROM SA</w:t>
      </w:r>
      <w:r w:rsidR="00AE2F05" w:rsidRPr="00214EE0">
        <w:rPr>
          <w:rFonts w:ascii="Arial" w:eastAsia="Times New Roman" w:hAnsi="Arial" w:cs="Arial"/>
          <w:lang w:val="ro-RO"/>
        </w:rPr>
        <w:t>,</w:t>
      </w:r>
      <w:r w:rsidR="009A7113" w:rsidRPr="00214EE0">
        <w:rPr>
          <w:rFonts w:ascii="Arial" w:eastAsia="Times New Roman" w:hAnsi="Arial" w:cs="Arial"/>
          <w:lang w:val="ro-RO"/>
        </w:rPr>
        <w:t xml:space="preserve"> </w:t>
      </w:r>
      <w:r w:rsidRPr="00214EE0">
        <w:rPr>
          <w:rFonts w:ascii="Arial" w:eastAsia="Times New Roman" w:hAnsi="Arial" w:cs="Arial"/>
          <w:lang w:val="ro-RO"/>
        </w:rPr>
        <w:t xml:space="preserve">cu </w:t>
      </w:r>
      <w:r w:rsidR="0069010E" w:rsidRPr="00214EE0">
        <w:rPr>
          <w:rFonts w:ascii="Arial" w:eastAsia="Times New Roman" w:hAnsi="Arial" w:cs="Arial"/>
          <w:lang w:val="ro-RO"/>
        </w:rPr>
        <w:t>sedi</w:t>
      </w:r>
      <w:r w:rsidR="00635D2D" w:rsidRPr="00214EE0">
        <w:rPr>
          <w:rFonts w:ascii="Arial" w:eastAsia="Times New Roman" w:hAnsi="Arial" w:cs="Arial"/>
          <w:lang w:val="ro-RO"/>
        </w:rPr>
        <w:t>u</w:t>
      </w:r>
      <w:r w:rsidR="00A81352" w:rsidRPr="00214EE0">
        <w:rPr>
          <w:rFonts w:ascii="Arial" w:eastAsia="Times New Roman" w:hAnsi="Arial" w:cs="Arial"/>
          <w:lang w:val="ro-RO"/>
        </w:rPr>
        <w:t>l</w:t>
      </w:r>
      <w:r w:rsidRPr="00214EE0">
        <w:rPr>
          <w:rFonts w:ascii="Arial" w:eastAsia="Times New Roman" w:hAnsi="Arial" w:cs="Arial"/>
          <w:lang w:val="ro-RO"/>
        </w:rPr>
        <w:t xml:space="preserve"> în </w:t>
      </w:r>
      <w:r w:rsidR="00214EE0" w:rsidRPr="00214EE0">
        <w:rPr>
          <w:rFonts w:ascii="Arial" w:hAnsi="Arial" w:cs="Arial"/>
          <w:lang w:val="ro-RO"/>
        </w:rPr>
        <w:t>București, str. Coralilor, nr. 22</w:t>
      </w:r>
      <w:r w:rsidR="0002276B" w:rsidRPr="00214EE0">
        <w:rPr>
          <w:rFonts w:ascii="Arial" w:eastAsia="Times New Roman" w:hAnsi="Arial" w:cs="Arial"/>
          <w:lang w:val="ro-RO"/>
        </w:rPr>
        <w:t>,</w:t>
      </w:r>
      <w:r w:rsidR="00262053" w:rsidRPr="00214EE0">
        <w:rPr>
          <w:rFonts w:ascii="Arial" w:eastAsia="Times New Roman" w:hAnsi="Arial" w:cs="Arial"/>
          <w:lang w:val="ro-RO"/>
        </w:rPr>
        <w:t xml:space="preserve"> </w:t>
      </w:r>
      <w:r w:rsidR="00214EE0" w:rsidRPr="00214EE0">
        <w:rPr>
          <w:rFonts w:ascii="Arial" w:eastAsia="Times New Roman" w:hAnsi="Arial" w:cs="Arial"/>
          <w:lang w:val="ro-RO"/>
        </w:rPr>
        <w:t xml:space="preserve">sector 1, </w:t>
      </w:r>
      <w:r w:rsidRPr="00214EE0">
        <w:rPr>
          <w:rFonts w:ascii="Arial" w:eastAsia="Times New Roman" w:hAnsi="Arial" w:cs="Arial"/>
          <w:lang w:val="ro-RO"/>
        </w:rPr>
        <w:t xml:space="preserve">înregistrată la Agenţia pentru Protecţia Mediului Bistriţa-Năsăud cu nr. </w:t>
      </w:r>
      <w:r w:rsidR="00214EE0" w:rsidRPr="00214EE0">
        <w:rPr>
          <w:rFonts w:ascii="Arial" w:eastAsia="Times New Roman" w:hAnsi="Arial" w:cs="Arial"/>
          <w:i/>
          <w:lang w:val="ro-RO"/>
        </w:rPr>
        <w:t>12350/31.10.2017</w:t>
      </w:r>
      <w:r w:rsidR="00BE664A" w:rsidRPr="00214EE0">
        <w:rPr>
          <w:rFonts w:ascii="Arial" w:eastAsia="Times New Roman" w:hAnsi="Arial" w:cs="Arial"/>
          <w:i/>
          <w:lang w:val="ro-RO"/>
        </w:rPr>
        <w:t>,</w:t>
      </w:r>
      <w:r w:rsidR="00BE664A" w:rsidRPr="00214EE0">
        <w:rPr>
          <w:rFonts w:ascii="Arial" w:eastAsia="Times New Roman" w:hAnsi="Arial" w:cs="Arial"/>
          <w:lang w:val="ro-RO"/>
        </w:rPr>
        <w:t xml:space="preserve"> </w:t>
      </w:r>
      <w:r w:rsidR="00BE664A" w:rsidRPr="00214EE0">
        <w:rPr>
          <w:rFonts w:ascii="Arial" w:eastAsia="Times New Roman" w:hAnsi="Arial" w:cs="Arial"/>
          <w:i/>
          <w:lang w:val="ro-RO"/>
        </w:rPr>
        <w:t>c</w:t>
      </w:r>
      <w:r w:rsidR="00B13669" w:rsidRPr="00214EE0">
        <w:rPr>
          <w:rFonts w:ascii="Arial" w:eastAsia="Times New Roman" w:hAnsi="Arial" w:cs="Arial"/>
          <w:i/>
          <w:lang w:val="ro-RO"/>
        </w:rPr>
        <w:t xml:space="preserve">u ultima completare la nr. </w:t>
      </w:r>
      <w:r w:rsidR="00214EE0" w:rsidRPr="00214EE0">
        <w:rPr>
          <w:rFonts w:ascii="Arial" w:eastAsia="Times New Roman" w:hAnsi="Arial" w:cs="Arial"/>
          <w:i/>
          <w:lang w:val="ro-RO"/>
        </w:rPr>
        <w:t>226/10</w:t>
      </w:r>
      <w:r w:rsidR="000B64F0" w:rsidRPr="00214EE0">
        <w:rPr>
          <w:rFonts w:ascii="Arial" w:eastAsia="Times New Roman" w:hAnsi="Arial" w:cs="Arial"/>
          <w:i/>
          <w:lang w:val="ro-RO"/>
        </w:rPr>
        <w:t>.01.2018</w:t>
      </w:r>
      <w:r w:rsidR="00A076C0" w:rsidRPr="00214EE0">
        <w:rPr>
          <w:rFonts w:ascii="Arial" w:eastAsia="Times New Roman" w:hAnsi="Arial" w:cs="Arial"/>
          <w:i/>
          <w:lang w:val="ro-RO"/>
        </w:rPr>
        <w:t>,</w:t>
      </w:r>
      <w:r w:rsidR="00A076C0" w:rsidRPr="00214EE0">
        <w:rPr>
          <w:rFonts w:ascii="Arial" w:eastAsia="Times New Roman" w:hAnsi="Arial" w:cs="Arial"/>
          <w:lang w:val="ro-RO"/>
        </w:rPr>
        <w:t xml:space="preserve"> </w:t>
      </w:r>
      <w:r w:rsidRPr="00214EE0">
        <w:rPr>
          <w:rFonts w:ascii="Arial" w:eastAsia="Times New Roman" w:hAnsi="Arial" w:cs="Arial"/>
          <w:lang w:val="ro-RO"/>
        </w:rPr>
        <w:t>în baza Ho</w:t>
      </w:r>
      <w:r w:rsidR="007E7CCD" w:rsidRPr="00214EE0">
        <w:rPr>
          <w:rFonts w:ascii="Arial" w:eastAsia="Times New Roman" w:hAnsi="Arial" w:cs="Arial"/>
          <w:lang w:val="ro-RO"/>
        </w:rPr>
        <w:t xml:space="preserve">tărârii Guvernului nr. 445/2009 </w:t>
      </w:r>
      <w:r w:rsidRPr="00214EE0">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w:t>
      </w:r>
      <w:r w:rsidRPr="00532144">
        <w:rPr>
          <w:rFonts w:ascii="Arial" w:eastAsia="Times New Roman" w:hAnsi="Arial" w:cs="Arial"/>
          <w:lang w:val="ro-RO"/>
        </w:rPr>
        <w:t xml:space="preserve"> şi completările ulterioare,</w:t>
      </w:r>
    </w:p>
    <w:p w:rsidR="00825666" w:rsidRPr="00214EE0" w:rsidRDefault="00825666" w:rsidP="00825666">
      <w:pPr>
        <w:spacing w:after="0" w:line="240" w:lineRule="auto"/>
        <w:ind w:firstLine="720"/>
        <w:jc w:val="both"/>
        <w:rPr>
          <w:rFonts w:ascii="Arial" w:eastAsia="Times New Roman" w:hAnsi="Arial" w:cs="Arial"/>
          <w:lang w:val="ro-RO"/>
        </w:rPr>
      </w:pPr>
      <w:r w:rsidRPr="00214EE0">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214EE0" w:rsidRPr="00214EE0">
        <w:rPr>
          <w:rFonts w:ascii="Arial" w:eastAsia="Times New Roman" w:hAnsi="Arial" w:cs="Arial"/>
          <w:i/>
          <w:lang w:val="ro-RO"/>
        </w:rPr>
        <w:t>17</w:t>
      </w:r>
      <w:r w:rsidR="007410D8" w:rsidRPr="00214EE0">
        <w:rPr>
          <w:rFonts w:ascii="Arial" w:eastAsia="Times New Roman" w:hAnsi="Arial" w:cs="Arial"/>
          <w:i/>
          <w:lang w:val="ro-RO"/>
        </w:rPr>
        <w:t>.01</w:t>
      </w:r>
      <w:r w:rsidRPr="00214EE0">
        <w:rPr>
          <w:rFonts w:ascii="Arial" w:eastAsia="Times New Roman" w:hAnsi="Arial" w:cs="Arial"/>
          <w:i/>
          <w:lang w:val="ro-RO"/>
        </w:rPr>
        <w:t>.201</w:t>
      </w:r>
      <w:r w:rsidR="007410D8" w:rsidRPr="00214EE0">
        <w:rPr>
          <w:rFonts w:ascii="Arial" w:eastAsia="Times New Roman" w:hAnsi="Arial" w:cs="Arial"/>
          <w:i/>
          <w:lang w:val="ro-RO"/>
        </w:rPr>
        <w:t>8</w:t>
      </w:r>
      <w:r w:rsidRPr="00214EE0">
        <w:rPr>
          <w:rFonts w:ascii="Arial" w:eastAsia="Times New Roman" w:hAnsi="Arial" w:cs="Arial"/>
          <w:lang w:val="ro-RO"/>
        </w:rPr>
        <w:t xml:space="preserve">, că proiectul </w:t>
      </w:r>
      <w:r w:rsidR="00214EE0" w:rsidRPr="00214EE0">
        <w:rPr>
          <w:rFonts w:ascii="Arial" w:eastAsia="Times New Roman" w:hAnsi="Arial" w:cs="Arial"/>
          <w:lang w:val="ro-RO"/>
        </w:rPr>
        <w:t>„</w:t>
      </w:r>
      <w:r w:rsidR="00214EE0" w:rsidRPr="00214EE0">
        <w:rPr>
          <w:rFonts w:ascii="Arial" w:eastAsia="Times New Roman" w:hAnsi="Arial" w:cs="Arial"/>
          <w:i/>
          <w:lang w:val="ro-RO"/>
        </w:rPr>
        <w:t xml:space="preserve">Lucrări de curăţare, remediere a solului/subsolului şi reconstrucţia ecologică a amplasamentului - fost depozit produse petroliere Beclean”, </w:t>
      </w:r>
      <w:r w:rsidR="00214EE0" w:rsidRPr="00214EE0">
        <w:rPr>
          <w:rFonts w:ascii="Arial" w:eastAsia="Times New Roman" w:hAnsi="Arial" w:cs="Arial"/>
          <w:lang w:val="ro-RO"/>
        </w:rPr>
        <w:t xml:space="preserve">propus a fi amplasat în </w:t>
      </w:r>
      <w:r w:rsidR="00214EE0" w:rsidRPr="00214EE0">
        <w:rPr>
          <w:rFonts w:ascii="Arial" w:eastAsia="Times New Roman" w:hAnsi="Arial" w:cs="Arial"/>
          <w:i/>
          <w:lang w:val="ro-RO"/>
        </w:rPr>
        <w:t>oraşul Beclean, str. Obor, nr. 93, județul Bistriţa-Năsăud</w:t>
      </w:r>
      <w:r w:rsidR="00F7065A" w:rsidRPr="00214EE0">
        <w:rPr>
          <w:rFonts w:ascii="Arial" w:eastAsia="Times New Roman" w:hAnsi="Arial" w:cs="Arial"/>
          <w:lang w:val="ro-RO"/>
        </w:rPr>
        <w:t>,</w:t>
      </w:r>
      <w:r w:rsidRPr="00214EE0">
        <w:rPr>
          <w:rFonts w:ascii="Arial" w:eastAsia="Times New Roman" w:hAnsi="Arial" w:cs="Arial"/>
          <w:lang w:val="ro-RO"/>
        </w:rPr>
        <w:t xml:space="preserve"> </w:t>
      </w:r>
      <w:r w:rsidRPr="00214EE0">
        <w:rPr>
          <w:rFonts w:ascii="Arial" w:eastAsia="Times New Roman" w:hAnsi="Arial" w:cs="Arial"/>
          <w:b/>
          <w:bCs/>
          <w:lang w:val="ro-RO"/>
        </w:rPr>
        <w:t>nu se supune evaluării impactului asupra mediului</w:t>
      </w:r>
      <w:r w:rsidRPr="00214EE0">
        <w:rPr>
          <w:rFonts w:ascii="Arial" w:eastAsia="Times New Roman" w:hAnsi="Arial" w:cs="Arial"/>
          <w:b/>
          <w:lang w:val="ro-RO"/>
        </w:rPr>
        <w:t xml:space="preserve"> şi nu se supune evaluării adecvate</w:t>
      </w:r>
      <w:r w:rsidRPr="00214EE0">
        <w:rPr>
          <w:rFonts w:ascii="Arial" w:eastAsia="Times New Roman" w:hAnsi="Arial" w:cs="Arial"/>
          <w:lang w:val="ro-RO"/>
        </w:rPr>
        <w:t xml:space="preserve">. </w:t>
      </w:r>
    </w:p>
    <w:p w:rsidR="00825666" w:rsidRPr="00532144" w:rsidRDefault="00825666" w:rsidP="00825666">
      <w:pPr>
        <w:spacing w:after="0" w:line="240" w:lineRule="auto"/>
        <w:ind w:firstLine="720"/>
        <w:jc w:val="both"/>
        <w:rPr>
          <w:rFonts w:ascii="Arial" w:eastAsia="Times New Roman" w:hAnsi="Arial" w:cs="Arial"/>
          <w:lang w:val="ro-RO"/>
        </w:rPr>
      </w:pPr>
    </w:p>
    <w:p w:rsidR="00825666" w:rsidRPr="00532144" w:rsidRDefault="00825666" w:rsidP="00825666">
      <w:pPr>
        <w:spacing w:after="0" w:line="240" w:lineRule="auto"/>
        <w:ind w:firstLine="720"/>
        <w:jc w:val="both"/>
        <w:rPr>
          <w:rFonts w:ascii="Arial" w:eastAsia="Times New Roman" w:hAnsi="Arial" w:cs="Arial"/>
          <w:lang w:val="ro-RO"/>
        </w:rPr>
      </w:pPr>
      <w:r w:rsidRPr="00532144">
        <w:rPr>
          <w:rFonts w:ascii="Arial" w:eastAsia="Times New Roman" w:hAnsi="Arial" w:cs="Arial"/>
          <w:lang w:val="ro-RO"/>
        </w:rPr>
        <w:t>Justificarea prezentei decizii:</w:t>
      </w:r>
    </w:p>
    <w:p w:rsidR="00825666" w:rsidRPr="00F7065A" w:rsidRDefault="00825666" w:rsidP="00F7065A">
      <w:pPr>
        <w:autoSpaceDE w:val="0"/>
        <w:autoSpaceDN w:val="0"/>
        <w:adjustRightInd w:val="0"/>
        <w:spacing w:after="0" w:line="240" w:lineRule="auto"/>
        <w:jc w:val="both"/>
        <w:rPr>
          <w:rFonts w:ascii="Arial" w:eastAsia="Times New Roman" w:hAnsi="Arial" w:cs="Arial"/>
          <w:lang w:val="ro-RO"/>
        </w:rPr>
      </w:pPr>
      <w:r w:rsidRPr="005C3417">
        <w:rPr>
          <w:rFonts w:ascii="Arial" w:eastAsia="Times New Roman" w:hAnsi="Arial" w:cs="Arial"/>
          <w:lang w:val="ro-RO"/>
        </w:rPr>
        <w:tab/>
        <w:t xml:space="preserve">I. Motivele care au stat la baza luării deciziei etapei de încadrare în procedura de evaluare </w:t>
      </w:r>
      <w:r w:rsidRPr="00F7065A">
        <w:rPr>
          <w:rFonts w:ascii="Arial" w:eastAsia="Times New Roman" w:hAnsi="Arial" w:cs="Arial"/>
          <w:lang w:val="ro-RO"/>
        </w:rPr>
        <w:t xml:space="preserve">a impactului asupra mediului sunt următoarele: </w:t>
      </w:r>
    </w:p>
    <w:p w:rsidR="00F7065A" w:rsidRPr="00214EE0" w:rsidRDefault="004C11CF" w:rsidP="00214EE0">
      <w:pPr>
        <w:spacing w:after="0" w:line="240" w:lineRule="auto"/>
        <w:jc w:val="both"/>
        <w:rPr>
          <w:rFonts w:ascii="Arial" w:eastAsia="Times New Roman" w:hAnsi="Arial" w:cs="Arial"/>
          <w:i/>
          <w:lang w:val="ro-RO"/>
        </w:rPr>
      </w:pPr>
      <w:r w:rsidRPr="007410D8">
        <w:rPr>
          <w:rFonts w:ascii="Arial" w:eastAsia="Times New Roman" w:hAnsi="Arial" w:cs="Arial"/>
          <w:i/>
          <w:lang w:val="ro-RO"/>
        </w:rPr>
        <w:t>a</w:t>
      </w:r>
      <w:r w:rsidR="007410D8" w:rsidRPr="007410D8">
        <w:rPr>
          <w:rFonts w:ascii="Arial" w:eastAsia="Times New Roman" w:hAnsi="Arial" w:cs="Arial"/>
          <w:i/>
          <w:lang w:val="ro-RO"/>
        </w:rPr>
        <w:t>) proiectul intră sub incidenţa HG nr. 445/2009 privind evaluarea impactului anumitor proiecte publice şi private asupra mediului, fiind încadrat în Anexa 2 la punctul pct. 13,</w:t>
      </w:r>
      <w:r w:rsidR="007410D8">
        <w:rPr>
          <w:rFonts w:ascii="Arial" w:eastAsia="Times New Roman" w:hAnsi="Arial" w:cs="Arial"/>
          <w:i/>
          <w:lang w:val="ro-RO"/>
        </w:rPr>
        <w:t xml:space="preserve"> </w:t>
      </w:r>
      <w:r w:rsidR="007410D8" w:rsidRPr="007410D8">
        <w:rPr>
          <w:rFonts w:ascii="Arial" w:eastAsia="Times New Roman" w:hAnsi="Arial" w:cs="Arial"/>
          <w:i/>
          <w:lang w:val="ro-RO"/>
        </w:rPr>
        <w:t xml:space="preserve">lit. a) orice modificări sau extinderi, altele decât cele prevăzute la pct. 22 din anexa nr. 1, ale proiectelor prevăzute în anexa nr. 1 sau în prezenta anexă, deja autorizate, executate sau în curs de a fi executate, care </w:t>
      </w:r>
      <w:r w:rsidR="007410D8" w:rsidRPr="00214EE0">
        <w:rPr>
          <w:rFonts w:ascii="Arial" w:eastAsia="Times New Roman" w:hAnsi="Arial" w:cs="Arial"/>
          <w:i/>
          <w:lang w:val="ro-RO"/>
        </w:rPr>
        <w:t xml:space="preserve">pot avea efecte semnificative negative asupra mediului; </w:t>
      </w:r>
    </w:p>
    <w:p w:rsidR="00214EE0" w:rsidRPr="00214EE0" w:rsidRDefault="00A50530" w:rsidP="00214EE0">
      <w:pPr>
        <w:spacing w:after="0" w:line="240" w:lineRule="auto"/>
        <w:jc w:val="both"/>
        <w:rPr>
          <w:rFonts w:ascii="Arial" w:hAnsi="Arial" w:cs="Arial"/>
          <w:i/>
          <w:lang w:val="ro-RO"/>
        </w:rPr>
      </w:pPr>
      <w:r w:rsidRPr="00214EE0">
        <w:rPr>
          <w:rFonts w:ascii="Arial" w:hAnsi="Arial" w:cs="Arial"/>
          <w:i/>
          <w:lang w:val="ro-RO"/>
        </w:rPr>
        <w:t>b)</w:t>
      </w:r>
      <w:r w:rsidR="00214EE0" w:rsidRPr="00214EE0">
        <w:rPr>
          <w:rFonts w:ascii="Arial" w:hAnsi="Arial" w:cs="Arial"/>
          <w:i/>
          <w:lang w:val="ro-RO"/>
        </w:rPr>
        <w:t xml:space="preserve"> prin proiect sunt propuse lucrări de excavație a solului/subsolului contaminat, tratarea acestuia, precum și umplerea </w:t>
      </w:r>
      <w:r w:rsidR="00214EE0">
        <w:rPr>
          <w:rFonts w:ascii="Arial" w:hAnsi="Arial" w:cs="Arial"/>
          <w:i/>
          <w:lang w:val="ro-RO"/>
        </w:rPr>
        <w:t xml:space="preserve">golurilor rezultate în urma excavării </w:t>
      </w:r>
      <w:r w:rsidR="00214EE0" w:rsidRPr="00214EE0">
        <w:rPr>
          <w:rFonts w:ascii="Arial" w:hAnsi="Arial" w:cs="Arial"/>
          <w:i/>
          <w:lang w:val="ro-RO"/>
        </w:rPr>
        <w:t>și reconstrucț</w:t>
      </w:r>
      <w:r w:rsidR="00955FD8">
        <w:rPr>
          <w:rFonts w:ascii="Arial" w:hAnsi="Arial" w:cs="Arial"/>
          <w:i/>
          <w:lang w:val="ro-RO"/>
        </w:rPr>
        <w:t>ia ecologică a amplasamentului.</w:t>
      </w:r>
    </w:p>
    <w:p w:rsidR="00214EE0" w:rsidRPr="00217205" w:rsidRDefault="00214EE0" w:rsidP="00955FD8">
      <w:pPr>
        <w:pStyle w:val="Heading2"/>
        <w:tabs>
          <w:tab w:val="left" w:pos="284"/>
          <w:tab w:val="left" w:pos="426"/>
        </w:tabs>
        <w:spacing w:before="0" w:after="0"/>
        <w:jc w:val="both"/>
        <w:rPr>
          <w:rFonts w:ascii="Arial" w:hAnsi="Arial" w:cs="Arial"/>
          <w:b w:val="0"/>
          <w:sz w:val="22"/>
          <w:szCs w:val="22"/>
        </w:rPr>
      </w:pPr>
      <w:r w:rsidRPr="00217205">
        <w:rPr>
          <w:rFonts w:ascii="Arial" w:hAnsi="Arial" w:cs="Arial"/>
          <w:b w:val="0"/>
          <w:sz w:val="22"/>
          <w:szCs w:val="22"/>
        </w:rPr>
        <w:t xml:space="preserve">  </w:t>
      </w:r>
      <w:r w:rsidR="00955FD8" w:rsidRPr="00217205">
        <w:rPr>
          <w:rFonts w:ascii="Arial" w:hAnsi="Arial" w:cs="Arial"/>
          <w:b w:val="0"/>
          <w:sz w:val="22"/>
          <w:szCs w:val="22"/>
        </w:rPr>
        <w:t xml:space="preserve">   </w:t>
      </w:r>
      <w:r w:rsidRPr="00217205">
        <w:rPr>
          <w:rFonts w:ascii="Arial" w:hAnsi="Arial" w:cs="Arial"/>
          <w:b w:val="0"/>
          <w:sz w:val="22"/>
          <w:szCs w:val="22"/>
        </w:rPr>
        <w:t>În prezent terenul cu suprafața de 9569 m</w:t>
      </w:r>
      <w:r w:rsidRPr="00217205">
        <w:rPr>
          <w:rFonts w:ascii="Arial" w:hAnsi="Arial" w:cs="Arial"/>
          <w:b w:val="0"/>
          <w:sz w:val="22"/>
          <w:szCs w:val="22"/>
          <w:vertAlign w:val="superscript"/>
        </w:rPr>
        <w:t>2</w:t>
      </w:r>
      <w:r w:rsidRPr="00217205">
        <w:rPr>
          <w:rFonts w:ascii="Arial" w:hAnsi="Arial" w:cs="Arial"/>
          <w:b w:val="0"/>
          <w:sz w:val="22"/>
          <w:szCs w:val="22"/>
        </w:rPr>
        <w:t xml:space="preserve"> este liber de construcții, toate structurile supraterane au fost demolate și îndepărtate (Notificare nr. B/764/18.08.2008 emisă pentru </w:t>
      </w:r>
      <w:r w:rsidR="00A06CF2">
        <w:rPr>
          <w:rFonts w:ascii="Arial" w:hAnsi="Arial" w:cs="Arial"/>
          <w:b w:val="0"/>
          <w:sz w:val="22"/>
          <w:szCs w:val="22"/>
        </w:rPr>
        <w:t xml:space="preserve">proiectul </w:t>
      </w:r>
      <w:r w:rsidRPr="00217205">
        <w:rPr>
          <w:rFonts w:ascii="Arial" w:hAnsi="Arial" w:cs="Arial"/>
          <w:b w:val="0"/>
          <w:snapToGrid w:val="0"/>
          <w:sz w:val="22"/>
          <w:szCs w:val="22"/>
        </w:rPr>
        <w:t>Demolare depozit produse petroliere</w:t>
      </w:r>
      <w:r w:rsidRPr="00217205">
        <w:rPr>
          <w:rFonts w:ascii="Arial" w:hAnsi="Arial" w:cs="Arial"/>
          <w:b w:val="0"/>
          <w:sz w:val="22"/>
          <w:szCs w:val="22"/>
        </w:rPr>
        <w:t>)</w:t>
      </w:r>
      <w:r w:rsidR="00EA3636" w:rsidRPr="00217205">
        <w:rPr>
          <w:rFonts w:ascii="Arial" w:hAnsi="Arial" w:cs="Arial"/>
          <w:b w:val="0"/>
          <w:sz w:val="22"/>
          <w:szCs w:val="22"/>
        </w:rPr>
        <w:t>.</w:t>
      </w:r>
    </w:p>
    <w:p w:rsidR="00214EE0" w:rsidRPr="00217205" w:rsidRDefault="00955FD8" w:rsidP="00955FD8">
      <w:pPr>
        <w:spacing w:after="0" w:line="240" w:lineRule="auto"/>
        <w:jc w:val="both"/>
        <w:rPr>
          <w:rStyle w:val="tpa1"/>
          <w:rFonts w:ascii="Arial" w:hAnsi="Arial" w:cs="Arial"/>
          <w:i/>
          <w:lang w:val="ro-RO"/>
        </w:rPr>
      </w:pPr>
      <w:r w:rsidRPr="00217205">
        <w:rPr>
          <w:rFonts w:ascii="Arial" w:hAnsi="Arial" w:cs="Arial"/>
          <w:i/>
          <w:lang w:val="ro-RO"/>
        </w:rPr>
        <w:t xml:space="preserve">     </w:t>
      </w:r>
      <w:r w:rsidR="00214EE0" w:rsidRPr="00217205">
        <w:rPr>
          <w:rFonts w:ascii="Arial" w:hAnsi="Arial" w:cs="Arial"/>
          <w:i/>
          <w:lang w:val="ro-RO"/>
        </w:rPr>
        <w:t xml:space="preserve">Pentru Depozitul de produse petroliere Beclean, </w:t>
      </w:r>
      <w:r w:rsidR="00214EE0" w:rsidRPr="00217205">
        <w:rPr>
          <w:rFonts w:ascii="Arial" w:hAnsi="Arial" w:cs="Arial"/>
          <w:bCs/>
          <w:i/>
          <w:iCs/>
          <w:lang w:val="ro-RO"/>
        </w:rPr>
        <w:t xml:space="preserve">prin adresa nr. 10139/30.10.2014, </w:t>
      </w:r>
      <w:r w:rsidR="00214EE0" w:rsidRPr="00217205">
        <w:rPr>
          <w:rFonts w:ascii="Arial" w:hAnsi="Arial" w:cs="Arial"/>
          <w:i/>
          <w:lang w:val="ro-RO"/>
        </w:rPr>
        <w:t xml:space="preserve">APM </w:t>
      </w:r>
      <w:r w:rsidR="00214EE0" w:rsidRPr="00217205">
        <w:rPr>
          <w:rFonts w:ascii="Arial" w:eastAsia="Times New Roman" w:hAnsi="Arial" w:cs="Arial"/>
          <w:i/>
          <w:lang w:val="ro-RO"/>
        </w:rPr>
        <w:t>Bistriţa-Năsăud a</w:t>
      </w:r>
      <w:r w:rsidR="00214EE0" w:rsidRPr="00217205">
        <w:rPr>
          <w:rFonts w:ascii="Arial" w:hAnsi="Arial" w:cs="Arial"/>
          <w:i/>
          <w:lang w:val="ro-RO"/>
        </w:rPr>
        <w:t xml:space="preserve"> stabilit </w:t>
      </w:r>
      <w:r w:rsidR="00214EE0" w:rsidRPr="00217205">
        <w:rPr>
          <w:rFonts w:ascii="Arial" w:hAnsi="Arial" w:cs="Arial"/>
          <w:bCs/>
          <w:i/>
          <w:iCs/>
          <w:lang w:val="ro-RO"/>
        </w:rPr>
        <w:t xml:space="preserve">obligațiile de mediu </w:t>
      </w:r>
      <w:r w:rsidR="00214EE0" w:rsidRPr="00217205">
        <w:rPr>
          <w:rFonts w:ascii="Arial" w:hAnsi="Arial" w:cs="Arial"/>
          <w:i/>
          <w:lang w:val="ro-RO"/>
        </w:rPr>
        <w:t xml:space="preserve">ce revin SC OMV PETROM SA București, </w:t>
      </w:r>
      <w:r w:rsidR="00214EE0" w:rsidRPr="00217205">
        <w:rPr>
          <w:rFonts w:ascii="Arial" w:hAnsi="Arial" w:cs="Arial"/>
          <w:bCs/>
          <w:i/>
          <w:iCs/>
          <w:lang w:val="ro-RO"/>
        </w:rPr>
        <w:t xml:space="preserve">în cazul procedurii de vânzare de active, </w:t>
      </w:r>
      <w:r w:rsidR="00214EE0" w:rsidRPr="00217205">
        <w:rPr>
          <w:rStyle w:val="tpa1"/>
          <w:rFonts w:ascii="Arial" w:hAnsi="Arial" w:cs="Arial"/>
          <w:i/>
          <w:lang w:val="ro-RO"/>
        </w:rPr>
        <w:t xml:space="preserve">pentru </w:t>
      </w:r>
      <w:r w:rsidR="00214EE0" w:rsidRPr="00217205">
        <w:rPr>
          <w:rStyle w:val="sttpar"/>
          <w:rFonts w:ascii="Arial" w:hAnsi="Arial" w:cs="Arial"/>
          <w:i/>
          <w:lang w:val="ro-RO"/>
        </w:rPr>
        <w:t>teren de folosinţă mai puţin sensibilă</w:t>
      </w:r>
      <w:r w:rsidR="00214EE0" w:rsidRPr="00217205">
        <w:rPr>
          <w:rStyle w:val="tpa1"/>
          <w:rFonts w:ascii="Arial" w:hAnsi="Arial" w:cs="Arial"/>
          <w:i/>
          <w:lang w:val="ro-RO"/>
        </w:rPr>
        <w:t xml:space="preserve"> (</w:t>
      </w:r>
      <w:r w:rsidR="00214EE0" w:rsidRPr="00217205">
        <w:rPr>
          <w:rFonts w:ascii="Arial" w:hAnsi="Arial" w:cs="Arial"/>
          <w:i/>
          <w:lang w:val="ro-RO"/>
        </w:rPr>
        <w:t>utilizări industriale sau comerciale).</w:t>
      </w:r>
    </w:p>
    <w:p w:rsidR="00214EE0" w:rsidRPr="00217205" w:rsidRDefault="00955FD8" w:rsidP="00955FD8">
      <w:pPr>
        <w:spacing w:after="0" w:line="240" w:lineRule="auto"/>
        <w:jc w:val="both"/>
        <w:rPr>
          <w:rFonts w:ascii="Arial" w:hAnsi="Arial" w:cs="Arial"/>
          <w:bCs/>
          <w:i/>
          <w:iCs/>
          <w:lang w:val="ro-RO"/>
        </w:rPr>
      </w:pPr>
      <w:r w:rsidRPr="00217205">
        <w:rPr>
          <w:rFonts w:ascii="Arial" w:hAnsi="Arial" w:cs="Arial"/>
          <w:i/>
          <w:lang w:val="ro-RO"/>
        </w:rPr>
        <w:t xml:space="preserve">    </w:t>
      </w:r>
      <w:r w:rsidR="00214EE0" w:rsidRPr="00217205">
        <w:rPr>
          <w:rFonts w:ascii="Arial" w:hAnsi="Arial" w:cs="Arial"/>
          <w:i/>
          <w:lang w:val="ro-RO"/>
        </w:rPr>
        <w:t xml:space="preserve"> În urma analizei raportului geologic final de investigare și evaluare a poluării mediului geologic și a studiului evaluării de risc </w:t>
      </w:r>
      <w:r w:rsidR="00214EE0" w:rsidRPr="00217205">
        <w:rPr>
          <w:rFonts w:ascii="Arial" w:hAnsi="Arial" w:cs="Arial"/>
          <w:bCs/>
          <w:i/>
          <w:iCs/>
          <w:lang w:val="ro-RO"/>
        </w:rPr>
        <w:t xml:space="preserve">elaborate pentru Depozitul de produse petroliere Beclean, înregistrate la APM </w:t>
      </w:r>
      <w:r w:rsidR="00214EE0" w:rsidRPr="00217205">
        <w:rPr>
          <w:rFonts w:ascii="Arial" w:eastAsia="Times New Roman" w:hAnsi="Arial" w:cs="Arial"/>
          <w:i/>
          <w:lang w:val="ro-RO"/>
        </w:rPr>
        <w:t>Bistriţa-Năsăud</w:t>
      </w:r>
      <w:r w:rsidR="00214EE0" w:rsidRPr="00217205">
        <w:rPr>
          <w:rFonts w:ascii="Arial" w:hAnsi="Arial" w:cs="Arial"/>
          <w:bCs/>
          <w:i/>
          <w:iCs/>
          <w:lang w:val="ro-RO"/>
        </w:rPr>
        <w:t xml:space="preserve"> sub nr. 11000/08.10.2015, s-a stabilit necesitatea refacerii mediului geologic prin remedierea suprafeței poluate (pentru care s-au constatat depășiri ale pragului de intervenție la indicatorul de calitate </w:t>
      </w:r>
      <w:r w:rsidR="00214EE0" w:rsidRPr="00217205">
        <w:rPr>
          <w:rFonts w:ascii="Arial" w:hAnsi="Arial" w:cs="Arial"/>
          <w:i/>
          <w:lang w:val="ro-RO"/>
        </w:rPr>
        <w:t>THP</w:t>
      </w:r>
      <w:r w:rsidR="00217205" w:rsidRPr="00217205">
        <w:rPr>
          <w:rFonts w:ascii="Arial" w:hAnsi="Arial" w:cs="Arial"/>
          <w:i/>
          <w:lang w:val="ro-RO"/>
        </w:rPr>
        <w:t xml:space="preserve"> – Total Hidrocarburi din Petrol</w:t>
      </w:r>
      <w:r w:rsidR="00214EE0" w:rsidRPr="00217205">
        <w:rPr>
          <w:rFonts w:ascii="Arial" w:hAnsi="Arial" w:cs="Arial"/>
          <w:bCs/>
          <w:i/>
          <w:iCs/>
          <w:lang w:val="ro-RO"/>
        </w:rPr>
        <w:t xml:space="preserve">, pentru tipuri de folosinţe mai puţin sensibile, conform Ord. MAPPM nr. 756/1997 pentru aprobarea reglementării privind evaluarea poluării mediului) – obiectivul de remediere stabilit de APM </w:t>
      </w:r>
      <w:r w:rsidR="00214EE0" w:rsidRPr="00217205">
        <w:rPr>
          <w:rFonts w:ascii="Arial" w:eastAsia="Times New Roman" w:hAnsi="Arial" w:cs="Arial"/>
          <w:i/>
          <w:lang w:val="ro-RO"/>
        </w:rPr>
        <w:t>Bistriţa-Năsăud</w:t>
      </w:r>
      <w:r w:rsidR="00214EE0" w:rsidRPr="00217205">
        <w:rPr>
          <w:rFonts w:ascii="Arial" w:hAnsi="Arial" w:cs="Arial"/>
          <w:bCs/>
          <w:i/>
          <w:iCs/>
          <w:lang w:val="ro-RO"/>
        </w:rPr>
        <w:t xml:space="preserve"> fiind situarea concentrațiilor finale de poluanți sub pragul de intervenție pentru tipuri de folosinţe mai puţin sensibile, conform Ord. MAPPM nr. 756/1997, </w:t>
      </w:r>
      <w:r w:rsidR="00214EE0" w:rsidRPr="00217205">
        <w:rPr>
          <w:rFonts w:ascii="Arial" w:hAnsi="Arial" w:cs="Arial"/>
          <w:i/>
          <w:lang w:val="ro-RO"/>
        </w:rPr>
        <w:t>respectiv sub 2000 mg/kg s.u.</w:t>
      </w:r>
      <w:r w:rsidR="00214EE0" w:rsidRPr="00217205">
        <w:rPr>
          <w:rFonts w:ascii="Arial" w:hAnsi="Arial" w:cs="Arial"/>
          <w:bCs/>
          <w:i/>
          <w:iCs/>
          <w:lang w:val="ro-RO"/>
        </w:rPr>
        <w:t>.</w:t>
      </w:r>
    </w:p>
    <w:p w:rsidR="00955FD8" w:rsidRDefault="00955FD8" w:rsidP="00955FD8">
      <w:pPr>
        <w:spacing w:after="0" w:line="240" w:lineRule="auto"/>
        <w:ind w:right="216"/>
        <w:jc w:val="both"/>
        <w:textAlignment w:val="baseline"/>
        <w:rPr>
          <w:rFonts w:ascii="Arial" w:hAnsi="Arial" w:cs="Arial"/>
          <w:bCs/>
          <w:i/>
          <w:iCs/>
          <w:lang w:val="ro-RO"/>
        </w:rPr>
      </w:pPr>
      <w:r>
        <w:rPr>
          <w:rFonts w:ascii="Arial" w:hAnsi="Arial" w:cs="Arial"/>
          <w:bCs/>
          <w:i/>
          <w:iCs/>
        </w:rPr>
        <w:lastRenderedPageBreak/>
        <w:t xml:space="preserve">     </w:t>
      </w:r>
      <w:r w:rsidRPr="00955FD8">
        <w:rPr>
          <w:rFonts w:ascii="Arial" w:hAnsi="Arial" w:cs="Arial"/>
          <w:bCs/>
          <w:i/>
          <w:iCs/>
          <w:lang w:val="ro-RO"/>
        </w:rPr>
        <w:t xml:space="preserve">Proiectul tehnic </w:t>
      </w:r>
      <w:r w:rsidR="008D27AA">
        <w:rPr>
          <w:rFonts w:ascii="Arial" w:hAnsi="Arial" w:cs="Arial"/>
          <w:bCs/>
          <w:i/>
          <w:iCs/>
          <w:lang w:val="ro-RO"/>
        </w:rPr>
        <w:t>de curățare,</w:t>
      </w:r>
      <w:r w:rsidR="00EB00AF">
        <w:rPr>
          <w:rFonts w:ascii="Arial" w:hAnsi="Arial" w:cs="Arial"/>
          <w:bCs/>
          <w:i/>
          <w:iCs/>
          <w:lang w:val="ro-RO"/>
        </w:rPr>
        <w:t xml:space="preserve"> </w:t>
      </w:r>
      <w:r w:rsidRPr="00955FD8">
        <w:rPr>
          <w:rFonts w:ascii="Arial" w:hAnsi="Arial" w:cs="Arial"/>
          <w:bCs/>
          <w:i/>
          <w:iCs/>
          <w:lang w:val="ro-RO"/>
        </w:rPr>
        <w:t>remediere</w:t>
      </w:r>
      <w:r w:rsidR="008D27AA">
        <w:rPr>
          <w:rFonts w:ascii="Arial" w:hAnsi="Arial" w:cs="Arial"/>
          <w:bCs/>
          <w:i/>
          <w:iCs/>
          <w:lang w:val="ro-RO"/>
        </w:rPr>
        <w:t xml:space="preserve"> </w:t>
      </w:r>
      <w:r w:rsidRPr="00955FD8">
        <w:rPr>
          <w:rFonts w:ascii="Arial" w:hAnsi="Arial" w:cs="Arial"/>
          <w:bCs/>
          <w:i/>
          <w:iCs/>
          <w:lang w:val="ro-RO"/>
        </w:rPr>
        <w:t>a sol</w:t>
      </w:r>
      <w:r>
        <w:rPr>
          <w:rFonts w:ascii="Arial" w:hAnsi="Arial" w:cs="Arial"/>
          <w:bCs/>
          <w:i/>
          <w:iCs/>
          <w:lang w:val="ro-RO"/>
        </w:rPr>
        <w:t>ului/subsolului și reconstrucți</w:t>
      </w:r>
      <w:r w:rsidR="008D27AA">
        <w:rPr>
          <w:rFonts w:ascii="Arial" w:hAnsi="Arial" w:cs="Arial"/>
          <w:bCs/>
          <w:i/>
          <w:iCs/>
          <w:lang w:val="ro-RO"/>
        </w:rPr>
        <w:t>e</w:t>
      </w:r>
      <w:r w:rsidRPr="00955FD8">
        <w:rPr>
          <w:rFonts w:ascii="Arial" w:hAnsi="Arial" w:cs="Arial"/>
          <w:bCs/>
          <w:i/>
          <w:iCs/>
          <w:lang w:val="ro-RO"/>
        </w:rPr>
        <w:t xml:space="preserve"> ecologică a amplasamentului</w:t>
      </w:r>
      <w:r>
        <w:rPr>
          <w:rFonts w:ascii="Arial" w:hAnsi="Arial" w:cs="Arial"/>
          <w:bCs/>
          <w:i/>
          <w:iCs/>
          <w:lang w:val="ro-RO"/>
        </w:rPr>
        <w:t xml:space="preserve"> prevede următoarele lucrări:</w:t>
      </w:r>
    </w:p>
    <w:p w:rsidR="00955FD8" w:rsidRPr="00955FD8" w:rsidRDefault="00955FD8" w:rsidP="00955FD8">
      <w:pPr>
        <w:spacing w:after="0" w:line="240" w:lineRule="auto"/>
        <w:ind w:right="216"/>
        <w:jc w:val="both"/>
        <w:textAlignment w:val="baseline"/>
        <w:rPr>
          <w:rFonts w:ascii="Arial" w:eastAsia="Arial" w:hAnsi="Arial"/>
          <w:i/>
          <w:color w:val="000000"/>
          <w:lang w:val="ro-RO"/>
        </w:rPr>
      </w:pPr>
      <w:r>
        <w:rPr>
          <w:rFonts w:ascii="Arial" w:hAnsi="Arial" w:cs="Arial"/>
          <w:bCs/>
          <w:i/>
          <w:iCs/>
          <w:lang w:val="ro-RO"/>
        </w:rPr>
        <w:t>-</w:t>
      </w:r>
      <w:r w:rsidRPr="00955FD8">
        <w:rPr>
          <w:rFonts w:ascii="Arial" w:hAnsi="Arial" w:cs="Arial"/>
          <w:bCs/>
          <w:i/>
          <w:iCs/>
          <w:lang w:val="ro-RO"/>
        </w:rPr>
        <w:t xml:space="preserve"> </w:t>
      </w:r>
      <w:r>
        <w:rPr>
          <w:rFonts w:ascii="Arial" w:eastAsia="Arial" w:hAnsi="Arial"/>
          <w:i/>
          <w:color w:val="000000"/>
          <w:lang w:val="ro-RO"/>
        </w:rPr>
        <w:t>amplasarea organizării de ș</w:t>
      </w:r>
      <w:r w:rsidR="008D27AA">
        <w:rPr>
          <w:rFonts w:ascii="Arial" w:eastAsia="Arial" w:hAnsi="Arial"/>
          <w:i/>
          <w:color w:val="000000"/>
          <w:lang w:val="ro-RO"/>
        </w:rPr>
        <w:t>antier și asigurarea rețelelor de utilităț</w:t>
      </w:r>
      <w:r w:rsidRPr="00955FD8">
        <w:rPr>
          <w:rFonts w:ascii="Arial" w:eastAsia="Arial" w:hAnsi="Arial"/>
          <w:i/>
          <w:color w:val="000000"/>
          <w:lang w:val="ro-RO"/>
        </w:rPr>
        <w:t>i (ap</w:t>
      </w:r>
      <w:r w:rsidR="008D27AA">
        <w:rPr>
          <w:rFonts w:ascii="Arial" w:eastAsia="Arial" w:hAnsi="Arial"/>
          <w:i/>
          <w:color w:val="000000"/>
          <w:lang w:val="ro-RO"/>
        </w:rPr>
        <w:t>ă</w:t>
      </w:r>
      <w:r w:rsidRPr="00955FD8">
        <w:rPr>
          <w:rFonts w:ascii="Arial" w:eastAsia="Arial" w:hAnsi="Arial"/>
          <w:i/>
          <w:color w:val="000000"/>
          <w:lang w:val="ro-RO"/>
        </w:rPr>
        <w:t xml:space="preserve">, canalizare, </w:t>
      </w:r>
      <w:r w:rsidR="008D27AA">
        <w:rPr>
          <w:rFonts w:ascii="Arial" w:eastAsia="Arial" w:hAnsi="Arial"/>
          <w:i/>
          <w:color w:val="000000"/>
          <w:lang w:val="ro-RO"/>
        </w:rPr>
        <w:t>energie electrică) necesare acesteia.</w:t>
      </w:r>
      <w:r w:rsidRPr="00955FD8">
        <w:rPr>
          <w:rFonts w:ascii="Arial" w:eastAsia="Arial" w:hAnsi="Arial"/>
          <w:i/>
          <w:color w:val="000000"/>
          <w:lang w:val="ro-RO"/>
        </w:rPr>
        <w:t xml:space="preserve"> </w:t>
      </w:r>
      <w:r w:rsidR="008D27AA">
        <w:rPr>
          <w:rFonts w:ascii="Arial" w:eastAsia="Arial" w:hAnsi="Arial"/>
          <w:i/>
          <w:color w:val="000000"/>
          <w:lang w:val="ro-RO"/>
        </w:rPr>
        <w:t>Pentru organizarea de șantier se va realiza o platformă balastată</w:t>
      </w:r>
      <w:r w:rsidRPr="00955FD8">
        <w:rPr>
          <w:rFonts w:ascii="Arial" w:eastAsia="Arial" w:hAnsi="Arial"/>
          <w:i/>
          <w:color w:val="000000"/>
          <w:lang w:val="ro-RO"/>
        </w:rPr>
        <w:t xml:space="preserve"> de 20 cm grosime</w:t>
      </w:r>
      <w:r w:rsidR="008D27AA">
        <w:rPr>
          <w:rFonts w:ascii="Arial" w:eastAsia="Arial" w:hAnsi="Arial"/>
          <w:i/>
          <w:color w:val="000000"/>
          <w:lang w:val="ro-RO"/>
        </w:rPr>
        <w:t>, c</w:t>
      </w:r>
      <w:r w:rsidRPr="00955FD8">
        <w:rPr>
          <w:rFonts w:ascii="Arial" w:eastAsia="Arial" w:hAnsi="Arial"/>
          <w:i/>
          <w:color w:val="000000"/>
          <w:lang w:val="ro-RO"/>
        </w:rPr>
        <w:t>u dimensiuni</w:t>
      </w:r>
      <w:r w:rsidR="008D27AA">
        <w:rPr>
          <w:rFonts w:ascii="Arial" w:eastAsia="Arial" w:hAnsi="Arial"/>
          <w:i/>
          <w:color w:val="000000"/>
          <w:lang w:val="ro-RO"/>
        </w:rPr>
        <w:t>le</w:t>
      </w:r>
      <w:r w:rsidRPr="00955FD8">
        <w:rPr>
          <w:rFonts w:ascii="Arial" w:eastAsia="Arial" w:hAnsi="Arial"/>
          <w:i/>
          <w:color w:val="000000"/>
          <w:lang w:val="ro-RO"/>
        </w:rPr>
        <w:t xml:space="preserve"> de 10</w:t>
      </w:r>
      <w:r w:rsidR="00EB00AF">
        <w:rPr>
          <w:rFonts w:ascii="Arial" w:eastAsia="Arial" w:hAnsi="Arial"/>
          <w:i/>
          <w:color w:val="000000"/>
          <w:lang w:val="ro-RO"/>
        </w:rPr>
        <w:t xml:space="preserve"> </w:t>
      </w:r>
      <w:r w:rsidR="008D27AA">
        <w:rPr>
          <w:rFonts w:ascii="Arial" w:eastAsia="Arial" w:hAnsi="Arial"/>
          <w:i/>
          <w:color w:val="000000"/>
          <w:lang w:val="ro-RO"/>
        </w:rPr>
        <w:t>m</w:t>
      </w:r>
      <w:r w:rsidRPr="00955FD8">
        <w:rPr>
          <w:rFonts w:ascii="Arial" w:eastAsia="Arial" w:hAnsi="Arial"/>
          <w:i/>
          <w:color w:val="000000"/>
          <w:lang w:val="ro-RO"/>
        </w:rPr>
        <w:t xml:space="preserve"> x 10</w:t>
      </w:r>
      <w:r w:rsidR="00EB00AF">
        <w:rPr>
          <w:rFonts w:ascii="Arial" w:eastAsia="Arial" w:hAnsi="Arial"/>
          <w:i/>
          <w:color w:val="000000"/>
          <w:lang w:val="ro-RO"/>
        </w:rPr>
        <w:t xml:space="preserve"> </w:t>
      </w:r>
      <w:r w:rsidRPr="00955FD8">
        <w:rPr>
          <w:rFonts w:ascii="Arial" w:eastAsia="Arial" w:hAnsi="Arial"/>
          <w:i/>
          <w:color w:val="000000"/>
          <w:lang w:val="ro-RO"/>
        </w:rPr>
        <w:t>m</w:t>
      </w:r>
      <w:r w:rsidR="008D27AA">
        <w:rPr>
          <w:rFonts w:ascii="Arial" w:eastAsia="Arial" w:hAnsi="Arial"/>
          <w:i/>
          <w:color w:val="000000"/>
          <w:lang w:val="ro-RO"/>
        </w:rPr>
        <w:t>, unde vor fi montate 2 bară</w:t>
      </w:r>
      <w:r w:rsidRPr="00955FD8">
        <w:rPr>
          <w:rFonts w:ascii="Arial" w:eastAsia="Arial" w:hAnsi="Arial"/>
          <w:i/>
          <w:color w:val="000000"/>
          <w:lang w:val="ro-RO"/>
        </w:rPr>
        <w:t xml:space="preserve">ci </w:t>
      </w:r>
      <w:r w:rsidR="008D27AA">
        <w:rPr>
          <w:rFonts w:ascii="Arial" w:eastAsia="Arial" w:hAnsi="Arial"/>
          <w:i/>
          <w:color w:val="000000"/>
          <w:lang w:val="ro-RO"/>
        </w:rPr>
        <w:t>tip șantier cu destinația de birou/ laborator ș</w:t>
      </w:r>
      <w:r w:rsidRPr="00955FD8">
        <w:rPr>
          <w:rFonts w:ascii="Arial" w:eastAsia="Arial" w:hAnsi="Arial"/>
          <w:i/>
          <w:color w:val="000000"/>
          <w:lang w:val="ro-RO"/>
        </w:rPr>
        <w:t>antier/</w:t>
      </w:r>
      <w:r w:rsidR="008D27AA">
        <w:rPr>
          <w:rFonts w:ascii="Arial" w:eastAsia="Arial" w:hAnsi="Arial"/>
          <w:i/>
          <w:color w:val="000000"/>
          <w:lang w:val="ro-RO"/>
        </w:rPr>
        <w:t xml:space="preserve"> </w:t>
      </w:r>
      <w:r w:rsidRPr="00955FD8">
        <w:rPr>
          <w:rFonts w:ascii="Arial" w:eastAsia="Arial" w:hAnsi="Arial"/>
          <w:i/>
          <w:color w:val="000000"/>
          <w:lang w:val="ro-RO"/>
        </w:rPr>
        <w:t>magazie/</w:t>
      </w:r>
      <w:r w:rsidR="008D27AA">
        <w:rPr>
          <w:rFonts w:ascii="Arial" w:eastAsia="Arial" w:hAnsi="Arial"/>
          <w:i/>
          <w:color w:val="000000"/>
          <w:lang w:val="ro-RO"/>
        </w:rPr>
        <w:t xml:space="preserve"> </w:t>
      </w:r>
      <w:r w:rsidRPr="00955FD8">
        <w:rPr>
          <w:rFonts w:ascii="Arial" w:eastAsia="Arial" w:hAnsi="Arial"/>
          <w:i/>
          <w:color w:val="000000"/>
          <w:lang w:val="ro-RO"/>
        </w:rPr>
        <w:t>vestiare/</w:t>
      </w:r>
      <w:r w:rsidR="008D27AA">
        <w:rPr>
          <w:rFonts w:ascii="Arial" w:eastAsia="Arial" w:hAnsi="Arial"/>
          <w:i/>
          <w:color w:val="000000"/>
          <w:lang w:val="ro-RO"/>
        </w:rPr>
        <w:t xml:space="preserve"> </w:t>
      </w:r>
      <w:r w:rsidRPr="00955FD8">
        <w:rPr>
          <w:rFonts w:ascii="Arial" w:eastAsia="Arial" w:hAnsi="Arial"/>
          <w:i/>
          <w:color w:val="000000"/>
          <w:lang w:val="ro-RO"/>
        </w:rPr>
        <w:t>grup sanitar</w:t>
      </w:r>
      <w:r w:rsidR="008D27AA">
        <w:rPr>
          <w:rFonts w:ascii="Arial" w:eastAsia="Arial" w:hAnsi="Arial"/>
          <w:i/>
          <w:color w:val="000000"/>
          <w:lang w:val="ro-RO"/>
        </w:rPr>
        <w:t>;</w:t>
      </w:r>
    </w:p>
    <w:p w:rsidR="00955FD8" w:rsidRPr="00955FD8" w:rsidRDefault="008D27AA" w:rsidP="008D27AA">
      <w:pPr>
        <w:spacing w:after="0" w:line="240" w:lineRule="auto"/>
        <w:textAlignment w:val="baseline"/>
        <w:rPr>
          <w:rFonts w:ascii="Arial" w:eastAsia="Arial" w:hAnsi="Arial"/>
          <w:i/>
          <w:color w:val="000000"/>
          <w:spacing w:val="5"/>
          <w:lang w:val="ro-RO"/>
        </w:rPr>
      </w:pPr>
      <w:r>
        <w:rPr>
          <w:rFonts w:ascii="Arial" w:eastAsia="Arial" w:hAnsi="Arial"/>
          <w:i/>
          <w:color w:val="000000"/>
          <w:spacing w:val="5"/>
          <w:lang w:val="ro-RO"/>
        </w:rPr>
        <w:t>- delimitarea și î</w:t>
      </w:r>
      <w:r w:rsidR="00955FD8" w:rsidRPr="00955FD8">
        <w:rPr>
          <w:rFonts w:ascii="Arial" w:eastAsia="Arial" w:hAnsi="Arial"/>
          <w:i/>
          <w:color w:val="000000"/>
          <w:spacing w:val="5"/>
          <w:lang w:val="ro-RO"/>
        </w:rPr>
        <w:t>mprejmuirea pe amplasament a zonelor contaminate;</w:t>
      </w:r>
    </w:p>
    <w:p w:rsidR="00955FD8" w:rsidRDefault="008D27AA" w:rsidP="008D27AA">
      <w:pPr>
        <w:spacing w:after="0" w:line="240" w:lineRule="auto"/>
        <w:textAlignment w:val="baseline"/>
        <w:rPr>
          <w:rFonts w:ascii="Arial" w:eastAsia="Arial" w:hAnsi="Arial"/>
          <w:i/>
          <w:color w:val="000000"/>
          <w:spacing w:val="4"/>
          <w:lang w:val="ro-RO"/>
        </w:rPr>
      </w:pPr>
      <w:r>
        <w:rPr>
          <w:rFonts w:ascii="Arial" w:eastAsia="Arial" w:hAnsi="Arial"/>
          <w:i/>
          <w:color w:val="000000"/>
          <w:spacing w:val="4"/>
          <w:lang w:val="ro-RO"/>
        </w:rPr>
        <w:t>- d</w:t>
      </w:r>
      <w:r w:rsidR="00EB00AF">
        <w:rPr>
          <w:rFonts w:ascii="Arial" w:eastAsia="Arial" w:hAnsi="Arial"/>
          <w:i/>
          <w:color w:val="000000"/>
          <w:spacing w:val="4"/>
          <w:lang w:val="ro-RO"/>
        </w:rPr>
        <w:t>egajarea terenului</w:t>
      </w:r>
      <w:r>
        <w:rPr>
          <w:rFonts w:ascii="Arial" w:eastAsia="Arial" w:hAnsi="Arial"/>
          <w:i/>
          <w:color w:val="000000"/>
          <w:spacing w:val="4"/>
          <w:lang w:val="ro-RO"/>
        </w:rPr>
        <w:t xml:space="preserve"> de vegetaț</w:t>
      </w:r>
      <w:r w:rsidR="00955FD8" w:rsidRPr="00955FD8">
        <w:rPr>
          <w:rFonts w:ascii="Arial" w:eastAsia="Arial" w:hAnsi="Arial"/>
          <w:i/>
          <w:color w:val="000000"/>
          <w:spacing w:val="4"/>
          <w:lang w:val="ro-RO"/>
        </w:rPr>
        <w:t>ie;</w:t>
      </w:r>
    </w:p>
    <w:p w:rsidR="001503D4" w:rsidRPr="00214EE0" w:rsidRDefault="001503D4" w:rsidP="001503D4">
      <w:pPr>
        <w:spacing w:after="0" w:line="240" w:lineRule="auto"/>
        <w:jc w:val="both"/>
        <w:rPr>
          <w:rFonts w:ascii="Arial" w:hAnsi="Arial" w:cs="Arial"/>
          <w:i/>
          <w:lang w:val="ro-RO"/>
        </w:rPr>
      </w:pPr>
      <w:r w:rsidRPr="00214EE0">
        <w:rPr>
          <w:rFonts w:ascii="Arial" w:hAnsi="Arial" w:cs="Arial"/>
          <w:i/>
          <w:lang w:val="ro-RO"/>
        </w:rPr>
        <w:t>- pentru monitorizarea calității apei subterane se vor preleva probe din forajele de hidroobservație existente pe amplasament (FM1, FM2, FM3 și F2) pentru analizarea indicatorului THP la începutul, în timpul și la finalizarea lucrărilor;</w:t>
      </w:r>
    </w:p>
    <w:p w:rsidR="00214EE0" w:rsidRPr="00214EE0" w:rsidRDefault="00214EE0" w:rsidP="00214EE0">
      <w:pPr>
        <w:spacing w:after="0" w:line="240" w:lineRule="auto"/>
        <w:jc w:val="both"/>
        <w:rPr>
          <w:rFonts w:ascii="Arial" w:hAnsi="Arial" w:cs="Arial"/>
          <w:i/>
          <w:lang w:val="ro-RO"/>
        </w:rPr>
      </w:pPr>
      <w:r w:rsidRPr="00214EE0">
        <w:rPr>
          <w:rFonts w:ascii="Arial" w:hAnsi="Arial" w:cs="Arial"/>
          <w:i/>
          <w:lang w:val="ro-RO"/>
        </w:rPr>
        <w:t>- pe amplasamentul depozitului se va amenaja o platformă de tratare cu S=560 m</w:t>
      </w:r>
      <w:r w:rsidRPr="00214EE0">
        <w:rPr>
          <w:rFonts w:ascii="Arial" w:hAnsi="Arial" w:cs="Arial"/>
          <w:i/>
          <w:vertAlign w:val="superscript"/>
          <w:lang w:val="ro-RO"/>
        </w:rPr>
        <w:t>2</w:t>
      </w:r>
      <w:r w:rsidRPr="00214EE0">
        <w:rPr>
          <w:rFonts w:ascii="Arial" w:hAnsi="Arial" w:cs="Arial"/>
          <w:i/>
          <w:lang w:val="ro-RO"/>
        </w:rPr>
        <w:t>. Platforma de tratare se va amenaja pe un radier format din dale de beton prefabricatate cu dimensiunea de 2,0 m x 2,0 m x 0,2 m, așezat pe un strat de pietriș, pachet de impermeabilizare geomembrană în trei straturi (format din 2 membrame și un strat cu geotextil). Platforma va fi marginită pe toate cele patru laturi de rigole betonate și va fi prevăzută cu un bazin de colectare a apelor pluviale și a apelor rezultate din procesul de remediere; apa colectată în bazin se va refolosi în procesele de tratare on-site/in-situ. Rigolele se vor etanşa cu ajutorul geomembranei, ce va fi protejată de material geotextil peste care se vor aşeza dale prefabricate din beton;</w:t>
      </w:r>
    </w:p>
    <w:p w:rsidR="00214EE0" w:rsidRPr="00214EE0" w:rsidRDefault="00214EE0" w:rsidP="00214EE0">
      <w:pPr>
        <w:autoSpaceDE w:val="0"/>
        <w:autoSpaceDN w:val="0"/>
        <w:adjustRightInd w:val="0"/>
        <w:spacing w:after="0" w:line="240" w:lineRule="auto"/>
        <w:jc w:val="both"/>
        <w:rPr>
          <w:rFonts w:ascii="Arial" w:hAnsi="Arial" w:cs="Arial"/>
          <w:i/>
          <w:lang w:val="ro-RO"/>
        </w:rPr>
      </w:pPr>
      <w:r w:rsidRPr="00214EE0">
        <w:rPr>
          <w:rFonts w:ascii="Arial" w:hAnsi="Arial" w:cs="Arial"/>
          <w:i/>
          <w:lang w:val="ro-RO"/>
        </w:rPr>
        <w:t>- se vor supune remedierii 2 suprafețe, zona A și zona B, conform planului de situație</w:t>
      </w:r>
      <w:r w:rsidR="00A06CF2">
        <w:rPr>
          <w:rFonts w:ascii="Arial" w:hAnsi="Arial" w:cs="Arial"/>
          <w:i/>
          <w:lang w:val="ro-RO"/>
        </w:rPr>
        <w:t xml:space="preserve"> anexat proiectului tehnic</w:t>
      </w:r>
      <w:r w:rsidRPr="00214EE0">
        <w:rPr>
          <w:rFonts w:ascii="Arial" w:hAnsi="Arial" w:cs="Arial"/>
          <w:i/>
          <w:lang w:val="ro-RO"/>
        </w:rPr>
        <w:t>, cu suprafața totală de 429 m</w:t>
      </w:r>
      <w:r w:rsidRPr="00214EE0">
        <w:rPr>
          <w:rFonts w:ascii="Arial" w:hAnsi="Arial" w:cs="Arial"/>
          <w:i/>
          <w:vertAlign w:val="superscript"/>
          <w:lang w:val="ro-RO"/>
        </w:rPr>
        <w:t>2</w:t>
      </w:r>
      <w:r w:rsidRPr="00214EE0">
        <w:rPr>
          <w:rFonts w:ascii="Arial" w:hAnsi="Arial" w:cs="Arial"/>
          <w:i/>
          <w:lang w:val="ro-RO"/>
        </w:rPr>
        <w:t xml:space="preserve"> și un volum total de sol/subsol contaminat de 880,5 m</w:t>
      </w:r>
      <w:r w:rsidRPr="00214EE0">
        <w:rPr>
          <w:rFonts w:ascii="Arial" w:hAnsi="Arial" w:cs="Arial"/>
          <w:i/>
          <w:vertAlign w:val="superscript"/>
          <w:lang w:val="ro-RO"/>
        </w:rPr>
        <w:t>3</w:t>
      </w:r>
      <w:r w:rsidRPr="00214EE0">
        <w:rPr>
          <w:rFonts w:ascii="Arial" w:hAnsi="Arial" w:cs="Arial"/>
          <w:i/>
          <w:lang w:val="ro-RO"/>
        </w:rPr>
        <w:t>, din care 666 m</w:t>
      </w:r>
      <w:r w:rsidRPr="00214EE0">
        <w:rPr>
          <w:rFonts w:ascii="Arial" w:hAnsi="Arial" w:cs="Arial"/>
          <w:i/>
          <w:vertAlign w:val="superscript"/>
          <w:lang w:val="ro-RO"/>
        </w:rPr>
        <w:t>3</w:t>
      </w:r>
      <w:r w:rsidRPr="00214EE0">
        <w:rPr>
          <w:rFonts w:ascii="Arial" w:hAnsi="Arial" w:cs="Arial"/>
          <w:i/>
          <w:lang w:val="ro-RO"/>
        </w:rPr>
        <w:t xml:space="preserve"> se va trata pe platforma de tratare on-site și 214,5 m</w:t>
      </w:r>
      <w:r w:rsidRPr="00214EE0">
        <w:rPr>
          <w:rFonts w:ascii="Arial" w:hAnsi="Arial" w:cs="Arial"/>
          <w:i/>
          <w:vertAlign w:val="superscript"/>
          <w:lang w:val="ro-RO"/>
        </w:rPr>
        <w:t>3</w:t>
      </w:r>
      <w:r w:rsidRPr="00214EE0">
        <w:rPr>
          <w:rFonts w:ascii="Arial" w:hAnsi="Arial" w:cs="Arial"/>
          <w:i/>
          <w:lang w:val="ro-RO"/>
        </w:rPr>
        <w:t xml:space="preserve"> se va trata in-situ:</w:t>
      </w:r>
    </w:p>
    <w:p w:rsidR="00214EE0" w:rsidRPr="00214EE0" w:rsidRDefault="00214EE0" w:rsidP="00214EE0">
      <w:pPr>
        <w:spacing w:after="0" w:line="240" w:lineRule="auto"/>
        <w:jc w:val="both"/>
        <w:rPr>
          <w:rFonts w:ascii="Arial" w:hAnsi="Arial" w:cs="Arial"/>
          <w:i/>
          <w:lang w:val="ro-RO"/>
        </w:rPr>
      </w:pPr>
      <w:r w:rsidRPr="00214EE0">
        <w:rPr>
          <w:rFonts w:ascii="Arial" w:hAnsi="Arial" w:cs="Arial"/>
          <w:i/>
          <w:lang w:val="ro-RO"/>
        </w:rPr>
        <w:t xml:space="preserve">   a) pentru </w:t>
      </w:r>
      <w:r w:rsidRPr="00214EE0">
        <w:rPr>
          <w:rFonts w:ascii="Arial" w:hAnsi="Arial" w:cs="Arial"/>
          <w:b/>
          <w:i/>
          <w:lang w:val="ro-RO"/>
        </w:rPr>
        <w:t>tratarea on-site</w:t>
      </w:r>
      <w:r w:rsidRPr="00214EE0">
        <w:rPr>
          <w:rFonts w:ascii="Arial" w:hAnsi="Arial" w:cs="Arial"/>
          <w:i/>
          <w:lang w:val="ro-RO"/>
        </w:rPr>
        <w:t xml:space="preserve"> se va excava solul/subsolul contaminat din zonele A și B, cu volumul total de 666 m</w:t>
      </w:r>
      <w:r w:rsidRPr="00214EE0">
        <w:rPr>
          <w:rFonts w:ascii="Arial" w:hAnsi="Arial" w:cs="Arial"/>
          <w:i/>
          <w:vertAlign w:val="superscript"/>
          <w:lang w:val="ro-RO"/>
        </w:rPr>
        <w:t>3</w:t>
      </w:r>
      <w:r w:rsidRPr="00214EE0">
        <w:rPr>
          <w:rFonts w:ascii="Arial" w:hAnsi="Arial" w:cs="Arial"/>
          <w:i/>
          <w:lang w:val="ro-RO"/>
        </w:rPr>
        <w:t>, după cum urmează:</w:t>
      </w:r>
    </w:p>
    <w:p w:rsidR="00214EE0" w:rsidRPr="00214EE0" w:rsidRDefault="00214EE0" w:rsidP="00214EE0">
      <w:pPr>
        <w:numPr>
          <w:ilvl w:val="1"/>
          <w:numId w:val="21"/>
        </w:numPr>
        <w:spacing w:after="0" w:line="240" w:lineRule="auto"/>
        <w:jc w:val="both"/>
        <w:rPr>
          <w:rFonts w:ascii="Arial" w:hAnsi="Arial" w:cs="Arial"/>
          <w:i/>
          <w:lang w:val="ro-RO"/>
        </w:rPr>
      </w:pPr>
      <w:r w:rsidRPr="00214EE0">
        <w:rPr>
          <w:rFonts w:ascii="Arial" w:hAnsi="Arial" w:cs="Arial"/>
          <w:i/>
          <w:lang w:val="ro-RO"/>
        </w:rPr>
        <w:t>zona A: 128,0 m</w:t>
      </w:r>
      <w:r w:rsidRPr="00214EE0">
        <w:rPr>
          <w:rFonts w:ascii="Arial" w:hAnsi="Arial" w:cs="Arial"/>
          <w:i/>
          <w:vertAlign w:val="superscript"/>
          <w:lang w:val="ro-RO"/>
        </w:rPr>
        <w:t>2</w:t>
      </w:r>
      <w:r w:rsidRPr="00214EE0">
        <w:rPr>
          <w:rFonts w:ascii="Arial" w:hAnsi="Arial" w:cs="Arial"/>
          <w:i/>
          <w:lang w:val="ro-RO"/>
        </w:rPr>
        <w:t xml:space="preserve"> la cota </w:t>
      </w:r>
      <w:r w:rsidRPr="00214EE0">
        <w:rPr>
          <w:rFonts w:ascii="Arial" w:hAnsi="Arial" w:cs="Arial"/>
          <w:i/>
          <w:lang w:val="ro-RO"/>
        </w:rPr>
        <w:sym w:font="Symbol" w:char="F0B1"/>
      </w:r>
      <w:r w:rsidRPr="00214EE0">
        <w:rPr>
          <w:rFonts w:ascii="Arial" w:hAnsi="Arial" w:cs="Arial"/>
          <w:i/>
          <w:lang w:val="ro-RO"/>
        </w:rPr>
        <w:t xml:space="preserve">0,0 </w:t>
      </w:r>
      <w:r w:rsidRPr="00214EE0">
        <w:rPr>
          <w:rFonts w:ascii="Arial" w:hAnsi="Arial" w:cs="Arial"/>
          <w:i/>
          <w:lang w:val="ro-RO"/>
        </w:rPr>
        <w:sym w:font="Symbol" w:char="F0B8"/>
      </w:r>
      <w:r w:rsidRPr="00214EE0">
        <w:rPr>
          <w:rFonts w:ascii="Arial" w:hAnsi="Arial" w:cs="Arial"/>
          <w:i/>
          <w:lang w:val="ro-RO"/>
        </w:rPr>
        <w:t xml:space="preserve"> -0,5 m (64,0 m</w:t>
      </w:r>
      <w:r w:rsidRPr="00214EE0">
        <w:rPr>
          <w:rFonts w:ascii="Arial" w:hAnsi="Arial" w:cs="Arial"/>
          <w:i/>
          <w:vertAlign w:val="superscript"/>
          <w:lang w:val="ro-RO"/>
        </w:rPr>
        <w:t>3</w:t>
      </w:r>
      <w:r w:rsidRPr="00214EE0">
        <w:rPr>
          <w:rFonts w:ascii="Arial" w:hAnsi="Arial" w:cs="Arial"/>
          <w:i/>
          <w:lang w:val="ro-RO"/>
        </w:rPr>
        <w:t>)</w:t>
      </w:r>
    </w:p>
    <w:p w:rsidR="00214EE0" w:rsidRPr="00214EE0" w:rsidRDefault="00214EE0" w:rsidP="00214EE0">
      <w:pPr>
        <w:numPr>
          <w:ilvl w:val="1"/>
          <w:numId w:val="21"/>
        </w:numPr>
        <w:spacing w:after="0" w:line="240" w:lineRule="auto"/>
        <w:jc w:val="both"/>
        <w:rPr>
          <w:rFonts w:ascii="Arial" w:hAnsi="Arial" w:cs="Arial"/>
          <w:i/>
          <w:lang w:val="ro-RO"/>
        </w:rPr>
      </w:pPr>
      <w:r w:rsidRPr="00214EE0">
        <w:rPr>
          <w:rFonts w:ascii="Arial" w:hAnsi="Arial" w:cs="Arial"/>
          <w:i/>
          <w:lang w:val="ro-RO"/>
        </w:rPr>
        <w:t>zona B: 301,0 m</w:t>
      </w:r>
      <w:r w:rsidRPr="00214EE0">
        <w:rPr>
          <w:rFonts w:ascii="Arial" w:hAnsi="Arial" w:cs="Arial"/>
          <w:i/>
          <w:vertAlign w:val="superscript"/>
          <w:lang w:val="ro-RO"/>
        </w:rPr>
        <w:t>2</w:t>
      </w:r>
      <w:r w:rsidRPr="00214EE0">
        <w:rPr>
          <w:rFonts w:ascii="Arial" w:hAnsi="Arial" w:cs="Arial"/>
          <w:i/>
          <w:lang w:val="ro-RO"/>
        </w:rPr>
        <w:t xml:space="preserve"> la cota </w:t>
      </w:r>
      <w:r w:rsidRPr="00214EE0">
        <w:rPr>
          <w:rFonts w:ascii="Arial" w:hAnsi="Arial" w:cs="Arial"/>
          <w:i/>
          <w:lang w:val="ro-RO"/>
        </w:rPr>
        <w:sym w:font="Symbol" w:char="F0B1"/>
      </w:r>
      <w:r w:rsidRPr="00214EE0">
        <w:rPr>
          <w:rFonts w:ascii="Arial" w:hAnsi="Arial" w:cs="Arial"/>
          <w:i/>
          <w:lang w:val="ro-RO"/>
        </w:rPr>
        <w:t xml:space="preserve">0,0 </w:t>
      </w:r>
      <w:r w:rsidRPr="00214EE0">
        <w:rPr>
          <w:rFonts w:ascii="Arial" w:hAnsi="Arial" w:cs="Arial"/>
          <w:i/>
          <w:lang w:val="ro-RO"/>
        </w:rPr>
        <w:sym w:font="Symbol" w:char="F0B8"/>
      </w:r>
      <w:r w:rsidRPr="00214EE0">
        <w:rPr>
          <w:rFonts w:ascii="Arial" w:hAnsi="Arial" w:cs="Arial"/>
          <w:i/>
          <w:lang w:val="ro-RO"/>
        </w:rPr>
        <w:t xml:space="preserve"> -2,0 m (602,0 m</w:t>
      </w:r>
      <w:r w:rsidRPr="00214EE0">
        <w:rPr>
          <w:rFonts w:ascii="Arial" w:hAnsi="Arial" w:cs="Arial"/>
          <w:i/>
          <w:vertAlign w:val="superscript"/>
          <w:lang w:val="ro-RO"/>
        </w:rPr>
        <w:t>3</w:t>
      </w:r>
      <w:r w:rsidRPr="00214EE0">
        <w:rPr>
          <w:rFonts w:ascii="Arial" w:hAnsi="Arial" w:cs="Arial"/>
          <w:i/>
          <w:lang w:val="ro-RO"/>
        </w:rPr>
        <w:t>).</w:t>
      </w:r>
    </w:p>
    <w:p w:rsidR="00214EE0" w:rsidRPr="00214EE0" w:rsidRDefault="00214EE0" w:rsidP="00214EE0">
      <w:pPr>
        <w:spacing w:after="0" w:line="240" w:lineRule="auto"/>
        <w:jc w:val="both"/>
        <w:rPr>
          <w:rFonts w:ascii="Arial" w:hAnsi="Arial" w:cs="Arial"/>
          <w:i/>
          <w:lang w:val="ro-RO"/>
        </w:rPr>
      </w:pPr>
      <w:r w:rsidRPr="00214EE0">
        <w:rPr>
          <w:rFonts w:ascii="Arial" w:hAnsi="Arial" w:cs="Arial"/>
          <w:i/>
          <w:lang w:val="ro-RO"/>
        </w:rPr>
        <w:t>Tratarea solului/subsolului contaminat on-site se va face prin depunerea acestuia în straturi de 30 cm pe platforma de tratare, aplicarea de material absorbant natural, biodegradabil, pe baza de turbă, pe fiecare strat și stropirea cu soluție tensioactivă de biodegradare (pentru accelerarea biodegradării hidrocarburilor) pe fiecare strat, amestecarea și aerarea acestuia.</w:t>
      </w:r>
    </w:p>
    <w:p w:rsidR="00214EE0" w:rsidRPr="00214EE0" w:rsidRDefault="00214EE0" w:rsidP="00214EE0">
      <w:pPr>
        <w:spacing w:after="0" w:line="240" w:lineRule="auto"/>
        <w:jc w:val="both"/>
        <w:rPr>
          <w:rFonts w:ascii="Arial" w:hAnsi="Arial" w:cs="Arial"/>
          <w:i/>
          <w:lang w:val="ro-RO"/>
        </w:rPr>
      </w:pPr>
      <w:r w:rsidRPr="00214EE0">
        <w:rPr>
          <w:rFonts w:ascii="Arial" w:hAnsi="Arial" w:cs="Arial"/>
          <w:i/>
          <w:lang w:val="ro-RO"/>
        </w:rPr>
        <w:t>Verificarea eficienței procesului de biodegradare a solului/subsolului de pe platforma de tratare se va face prin prelevare de probe și analiza concentrațiilor de THP. Biodegradarea se va considera finalizată atunci cand concentrațiile de THP ale probelor ajung sub limita impusă de legislația în vigoare, respectiv sub 2000 mg/kg s.u.;</w:t>
      </w:r>
    </w:p>
    <w:p w:rsidR="00214EE0" w:rsidRPr="00214EE0" w:rsidRDefault="00214EE0" w:rsidP="00214EE0">
      <w:pPr>
        <w:autoSpaceDE w:val="0"/>
        <w:autoSpaceDN w:val="0"/>
        <w:adjustRightInd w:val="0"/>
        <w:spacing w:after="0" w:line="240" w:lineRule="auto"/>
        <w:jc w:val="both"/>
        <w:rPr>
          <w:rFonts w:ascii="Arial" w:hAnsi="Arial" w:cs="Arial"/>
          <w:i/>
          <w:lang w:val="ro-RO"/>
        </w:rPr>
      </w:pPr>
      <w:r w:rsidRPr="00214EE0">
        <w:rPr>
          <w:rFonts w:ascii="Arial" w:hAnsi="Arial" w:cs="Arial"/>
          <w:i/>
          <w:lang w:val="ro-RO"/>
        </w:rPr>
        <w:t>Se vor preleva probe din solul/subsolul excavat astfel: 3 probe (2 probe/500 m</w:t>
      </w:r>
      <w:r w:rsidRPr="00214EE0">
        <w:rPr>
          <w:rFonts w:ascii="Arial" w:hAnsi="Arial" w:cs="Arial"/>
          <w:i/>
          <w:vertAlign w:val="superscript"/>
          <w:lang w:val="ro-RO"/>
        </w:rPr>
        <w:t>3</w:t>
      </w:r>
      <w:r w:rsidRPr="00214EE0">
        <w:rPr>
          <w:rFonts w:ascii="Arial" w:hAnsi="Arial" w:cs="Arial"/>
          <w:i/>
          <w:lang w:val="ro-RO"/>
        </w:rPr>
        <w:t>), iar în momentul în care se ajunge la cota de excavare stabilită prin proiect din pereții excavațiilor vor fi prelevate 10 probe, conform Ordin nr. 184/1997 (4 probe din zona A, 4 probe din zona B și 2 probe rezervă pentru eventualele extinderi contaminare), pentru verificarea concentraţiei indicatorului THP.</w:t>
      </w:r>
    </w:p>
    <w:p w:rsidR="00214EE0" w:rsidRPr="00214EE0" w:rsidRDefault="00214EE0" w:rsidP="00214EE0">
      <w:pPr>
        <w:spacing w:after="0" w:line="240" w:lineRule="auto"/>
        <w:jc w:val="both"/>
        <w:rPr>
          <w:rFonts w:ascii="Arial" w:hAnsi="Arial" w:cs="Arial"/>
          <w:i/>
          <w:lang w:val="ro-RO"/>
        </w:rPr>
      </w:pPr>
      <w:r w:rsidRPr="00214EE0">
        <w:rPr>
          <w:rFonts w:ascii="Arial" w:hAnsi="Arial" w:cs="Arial"/>
          <w:i/>
          <w:lang w:val="ro-RO"/>
        </w:rPr>
        <w:t>În cazul în care se constată depăşiri ale valorilor admise, prin decizia autorității competente de protecție a mediului se vor continua sau nu lucrările de decontaminare și eventual se va revizui, dacă este cazul, planul de excavare.</w:t>
      </w:r>
    </w:p>
    <w:p w:rsidR="00214EE0" w:rsidRPr="00214EE0" w:rsidRDefault="00214EE0" w:rsidP="00214EE0">
      <w:pPr>
        <w:spacing w:after="0" w:line="240" w:lineRule="auto"/>
        <w:jc w:val="both"/>
        <w:rPr>
          <w:rFonts w:ascii="Arial" w:hAnsi="Arial" w:cs="Arial"/>
          <w:i/>
          <w:lang w:val="ro-RO"/>
        </w:rPr>
      </w:pPr>
      <w:r w:rsidRPr="00214EE0">
        <w:rPr>
          <w:rFonts w:ascii="Arial" w:hAnsi="Arial" w:cs="Arial"/>
          <w:i/>
          <w:lang w:val="ro-RO"/>
        </w:rPr>
        <w:t xml:space="preserve">   b) </w:t>
      </w:r>
      <w:r w:rsidRPr="00214EE0">
        <w:rPr>
          <w:rFonts w:ascii="Arial" w:hAnsi="Arial" w:cs="Arial"/>
          <w:b/>
          <w:i/>
          <w:lang w:val="ro-RO"/>
        </w:rPr>
        <w:t>tratarea in-situ</w:t>
      </w:r>
      <w:r w:rsidRPr="00214EE0">
        <w:rPr>
          <w:rFonts w:ascii="Arial" w:hAnsi="Arial" w:cs="Arial"/>
          <w:i/>
          <w:lang w:val="ro-RO"/>
        </w:rPr>
        <w:t xml:space="preserve"> a zonelor A si B contaminate, cu un volum total de 214,5 m</w:t>
      </w:r>
      <w:r w:rsidRPr="00214EE0">
        <w:rPr>
          <w:rFonts w:ascii="Arial" w:hAnsi="Arial" w:cs="Arial"/>
          <w:i/>
          <w:vertAlign w:val="superscript"/>
          <w:lang w:val="ro-RO"/>
        </w:rPr>
        <w:t>3</w:t>
      </w:r>
      <w:r w:rsidRPr="00214EE0">
        <w:rPr>
          <w:rFonts w:ascii="Arial" w:hAnsi="Arial" w:cs="Arial"/>
          <w:i/>
          <w:lang w:val="ro-RO"/>
        </w:rPr>
        <w:t>, după cum urmează:</w:t>
      </w:r>
    </w:p>
    <w:p w:rsidR="00214EE0" w:rsidRPr="00214EE0" w:rsidRDefault="00214EE0" w:rsidP="00214EE0">
      <w:pPr>
        <w:numPr>
          <w:ilvl w:val="1"/>
          <w:numId w:val="21"/>
        </w:numPr>
        <w:spacing w:after="0" w:line="240" w:lineRule="auto"/>
        <w:jc w:val="both"/>
        <w:rPr>
          <w:rFonts w:ascii="Arial" w:hAnsi="Arial" w:cs="Arial"/>
          <w:i/>
          <w:lang w:val="ro-RO"/>
        </w:rPr>
      </w:pPr>
      <w:r w:rsidRPr="00214EE0">
        <w:rPr>
          <w:rFonts w:ascii="Arial" w:hAnsi="Arial" w:cs="Arial"/>
          <w:i/>
          <w:lang w:val="ro-RO"/>
        </w:rPr>
        <w:t>zona A: 128,0 m</w:t>
      </w:r>
      <w:r w:rsidRPr="00214EE0">
        <w:rPr>
          <w:rFonts w:ascii="Arial" w:hAnsi="Arial" w:cs="Arial"/>
          <w:i/>
          <w:vertAlign w:val="superscript"/>
          <w:lang w:val="ro-RO"/>
        </w:rPr>
        <w:t>2</w:t>
      </w:r>
      <w:r w:rsidRPr="00214EE0">
        <w:rPr>
          <w:rFonts w:ascii="Arial" w:hAnsi="Arial" w:cs="Arial"/>
          <w:i/>
          <w:lang w:val="ro-RO"/>
        </w:rPr>
        <w:t xml:space="preserve"> la cota -0,5 </w:t>
      </w:r>
      <w:r w:rsidRPr="00214EE0">
        <w:rPr>
          <w:rFonts w:ascii="Arial" w:hAnsi="Arial" w:cs="Arial"/>
          <w:i/>
          <w:lang w:val="ro-RO"/>
        </w:rPr>
        <w:sym w:font="Symbol" w:char="F0B8"/>
      </w:r>
      <w:r w:rsidRPr="00214EE0">
        <w:rPr>
          <w:rFonts w:ascii="Arial" w:hAnsi="Arial" w:cs="Arial"/>
          <w:i/>
          <w:lang w:val="ro-RO"/>
        </w:rPr>
        <w:t xml:space="preserve"> -1,0 m (64,0 m</w:t>
      </w:r>
      <w:r w:rsidRPr="00214EE0">
        <w:rPr>
          <w:rFonts w:ascii="Arial" w:hAnsi="Arial" w:cs="Arial"/>
          <w:i/>
          <w:vertAlign w:val="superscript"/>
          <w:lang w:val="ro-RO"/>
        </w:rPr>
        <w:t>3</w:t>
      </w:r>
      <w:r w:rsidRPr="00214EE0">
        <w:rPr>
          <w:rFonts w:ascii="Arial" w:hAnsi="Arial" w:cs="Arial"/>
          <w:i/>
          <w:lang w:val="ro-RO"/>
        </w:rPr>
        <w:t>)</w:t>
      </w:r>
    </w:p>
    <w:p w:rsidR="00214EE0" w:rsidRPr="00214EE0" w:rsidRDefault="00214EE0" w:rsidP="00214EE0">
      <w:pPr>
        <w:numPr>
          <w:ilvl w:val="1"/>
          <w:numId w:val="21"/>
        </w:numPr>
        <w:spacing w:after="0" w:line="240" w:lineRule="auto"/>
        <w:jc w:val="both"/>
        <w:rPr>
          <w:rFonts w:ascii="Arial" w:hAnsi="Arial" w:cs="Arial"/>
          <w:i/>
          <w:lang w:val="ro-RO"/>
        </w:rPr>
      </w:pPr>
      <w:r w:rsidRPr="00214EE0">
        <w:rPr>
          <w:rFonts w:ascii="Arial" w:hAnsi="Arial" w:cs="Arial"/>
          <w:i/>
          <w:lang w:val="ro-RO"/>
        </w:rPr>
        <w:t>zona B: 301,0 m</w:t>
      </w:r>
      <w:r w:rsidRPr="00214EE0">
        <w:rPr>
          <w:rFonts w:ascii="Arial" w:hAnsi="Arial" w:cs="Arial"/>
          <w:i/>
          <w:vertAlign w:val="superscript"/>
          <w:lang w:val="ro-RO"/>
        </w:rPr>
        <w:t>2</w:t>
      </w:r>
      <w:r w:rsidRPr="00214EE0">
        <w:rPr>
          <w:rFonts w:ascii="Arial" w:hAnsi="Arial" w:cs="Arial"/>
          <w:i/>
          <w:lang w:val="ro-RO"/>
        </w:rPr>
        <w:t xml:space="preserve"> la cota -2,0 </w:t>
      </w:r>
      <w:r w:rsidRPr="00214EE0">
        <w:rPr>
          <w:rFonts w:ascii="Arial" w:hAnsi="Arial" w:cs="Arial"/>
          <w:i/>
          <w:lang w:val="ro-RO"/>
        </w:rPr>
        <w:sym w:font="Symbol" w:char="F0B8"/>
      </w:r>
      <w:r w:rsidRPr="00214EE0">
        <w:rPr>
          <w:rFonts w:ascii="Arial" w:hAnsi="Arial" w:cs="Arial"/>
          <w:i/>
          <w:lang w:val="ro-RO"/>
        </w:rPr>
        <w:t xml:space="preserve"> -2,5 m (150,5 m</w:t>
      </w:r>
      <w:r w:rsidRPr="00214EE0">
        <w:rPr>
          <w:rFonts w:ascii="Arial" w:hAnsi="Arial" w:cs="Arial"/>
          <w:i/>
          <w:vertAlign w:val="superscript"/>
          <w:lang w:val="ro-RO"/>
        </w:rPr>
        <w:t>3</w:t>
      </w:r>
      <w:r w:rsidRPr="00214EE0">
        <w:rPr>
          <w:rFonts w:ascii="Arial" w:hAnsi="Arial" w:cs="Arial"/>
          <w:i/>
          <w:lang w:val="ro-RO"/>
        </w:rPr>
        <w:t>)</w:t>
      </w:r>
    </w:p>
    <w:p w:rsidR="00214EE0" w:rsidRPr="00214EE0" w:rsidRDefault="00214EE0" w:rsidP="00214EE0">
      <w:pPr>
        <w:spacing w:after="0" w:line="240" w:lineRule="auto"/>
        <w:jc w:val="both"/>
        <w:rPr>
          <w:rFonts w:ascii="Arial" w:hAnsi="Arial" w:cs="Arial"/>
          <w:i/>
          <w:lang w:val="ro-RO"/>
        </w:rPr>
      </w:pPr>
      <w:r w:rsidRPr="00214EE0">
        <w:rPr>
          <w:rFonts w:ascii="Arial" w:hAnsi="Arial" w:cs="Arial"/>
          <w:i/>
          <w:lang w:val="ro-RO"/>
        </w:rPr>
        <w:t>Tratarea in-situ a solului/subsolului contaminat constă în scarificarea pe adâncimea tratată, aplicarea de materiale absorbante și stropirea cu soluție biodegradabilă, amestecarea și aerarea acestuia.</w:t>
      </w:r>
    </w:p>
    <w:p w:rsidR="00214EE0" w:rsidRPr="00214EE0" w:rsidRDefault="00214EE0" w:rsidP="00214EE0">
      <w:pPr>
        <w:spacing w:after="0" w:line="240" w:lineRule="auto"/>
        <w:jc w:val="both"/>
        <w:rPr>
          <w:rFonts w:ascii="Arial" w:hAnsi="Arial" w:cs="Arial"/>
          <w:i/>
          <w:lang w:val="ro-RO"/>
        </w:rPr>
      </w:pPr>
      <w:r w:rsidRPr="00214EE0">
        <w:rPr>
          <w:rFonts w:ascii="Arial" w:hAnsi="Arial" w:cs="Arial"/>
          <w:i/>
          <w:lang w:val="ro-RO"/>
        </w:rPr>
        <w:t>Monitorizarea procesului de tratare in-situ se va face prin prelevarea de probe și analiza concentrațiilor de THP, înainte de începerea procesului și la o perioadă de 30, 60, 90 și 120 zile, după aplicarea de materiale absorbante și stropirea cu solutie biodegradabilă. Procesul de tratare in-situ se consideră finalizat odată cu atingerea limitei impusă de legislația în vigoare pentru concentrația indicatorului THP.</w:t>
      </w:r>
    </w:p>
    <w:p w:rsidR="00214EE0" w:rsidRPr="00214EE0" w:rsidRDefault="00214EE0" w:rsidP="00214EE0">
      <w:pPr>
        <w:pStyle w:val="NoSpacing"/>
        <w:rPr>
          <w:rFonts w:ascii="Arial" w:hAnsi="Arial" w:cs="Arial"/>
          <w:i/>
          <w:sz w:val="22"/>
          <w:szCs w:val="22"/>
        </w:rPr>
      </w:pPr>
      <w:r w:rsidRPr="00214EE0">
        <w:rPr>
          <w:rFonts w:ascii="Arial" w:hAnsi="Arial" w:cs="Arial"/>
          <w:i/>
          <w:sz w:val="22"/>
          <w:szCs w:val="22"/>
        </w:rPr>
        <w:t>La finalizarea tratării in-situ a solului/subsolului contaminat se va realiza compactarea solului remediat în straturi de 25 cm.</w:t>
      </w:r>
    </w:p>
    <w:p w:rsidR="00214EE0" w:rsidRPr="00214EE0" w:rsidRDefault="001503D4" w:rsidP="00214EE0">
      <w:pPr>
        <w:pStyle w:val="NoSpacing"/>
        <w:rPr>
          <w:rFonts w:ascii="Arial" w:hAnsi="Arial" w:cs="Arial"/>
          <w:i/>
          <w:sz w:val="22"/>
          <w:szCs w:val="22"/>
        </w:rPr>
      </w:pPr>
      <w:r>
        <w:rPr>
          <w:rFonts w:ascii="Arial" w:hAnsi="Arial" w:cs="Arial"/>
          <w:i/>
          <w:sz w:val="22"/>
          <w:szCs w:val="22"/>
        </w:rPr>
        <w:t>- g</w:t>
      </w:r>
      <w:r w:rsidR="00214EE0" w:rsidRPr="00214EE0">
        <w:rPr>
          <w:rFonts w:ascii="Arial" w:hAnsi="Arial" w:cs="Arial"/>
          <w:i/>
          <w:sz w:val="22"/>
          <w:szCs w:val="22"/>
        </w:rPr>
        <w:t xml:space="preserve">olurile rezultate în urma excavaţiilor vor fi umplute utilizând solul tratat de pe platforma de tratare on-site, iar ca strat final se va așterne sol </w:t>
      </w:r>
      <w:r>
        <w:rPr>
          <w:rFonts w:ascii="Arial" w:hAnsi="Arial" w:cs="Arial"/>
          <w:i/>
          <w:sz w:val="22"/>
          <w:szCs w:val="22"/>
        </w:rPr>
        <w:t xml:space="preserve">vegetal </w:t>
      </w:r>
      <w:r w:rsidR="00214EE0" w:rsidRPr="00214EE0">
        <w:rPr>
          <w:rFonts w:ascii="Arial" w:hAnsi="Arial" w:cs="Arial"/>
          <w:i/>
          <w:sz w:val="22"/>
          <w:szCs w:val="22"/>
        </w:rPr>
        <w:t>necompactat în grosime de 15 cm</w:t>
      </w:r>
      <w:r>
        <w:rPr>
          <w:rFonts w:ascii="Arial" w:hAnsi="Arial" w:cs="Arial"/>
          <w:i/>
          <w:sz w:val="22"/>
          <w:szCs w:val="22"/>
        </w:rPr>
        <w:t>;</w:t>
      </w:r>
    </w:p>
    <w:p w:rsidR="00214EE0" w:rsidRPr="00A97CD7" w:rsidRDefault="00214EE0" w:rsidP="00214EE0">
      <w:pPr>
        <w:autoSpaceDE w:val="0"/>
        <w:autoSpaceDN w:val="0"/>
        <w:adjustRightInd w:val="0"/>
        <w:spacing w:after="0" w:line="240" w:lineRule="auto"/>
        <w:jc w:val="both"/>
        <w:rPr>
          <w:rFonts w:ascii="Arial" w:hAnsi="Arial" w:cs="Arial"/>
          <w:i/>
          <w:lang w:val="ro-RO"/>
        </w:rPr>
      </w:pPr>
      <w:r w:rsidRPr="00214EE0">
        <w:rPr>
          <w:rFonts w:ascii="Arial" w:hAnsi="Arial" w:cs="Arial"/>
          <w:i/>
          <w:lang w:val="ro-RO"/>
        </w:rPr>
        <w:lastRenderedPageBreak/>
        <w:t xml:space="preserve">- </w:t>
      </w:r>
      <w:r w:rsidRPr="00A97CD7">
        <w:rPr>
          <w:rFonts w:ascii="Arial" w:hAnsi="Arial" w:cs="Arial"/>
          <w:i/>
          <w:lang w:val="ro-RO"/>
        </w:rPr>
        <w:t>după finalizarea activităților de remediere se vor dezafecta și elimina platforma de tratare, organizarea de șantier, împrejmuirea zonelor contaminate și toate instalațiile și echipamentele de pe amplasament, iar terenul afectat de lucrări va fi nivelat și înierbat;</w:t>
      </w:r>
    </w:p>
    <w:p w:rsidR="00003222" w:rsidRPr="00A97CD7" w:rsidRDefault="001C4BB2" w:rsidP="00214EE0">
      <w:pPr>
        <w:spacing w:after="0" w:line="240" w:lineRule="auto"/>
        <w:jc w:val="both"/>
        <w:rPr>
          <w:rFonts w:ascii="Arial" w:hAnsi="Arial" w:cs="Arial"/>
          <w:i/>
          <w:lang w:val="ro-RO" w:eastAsia="ar-SA"/>
        </w:rPr>
      </w:pPr>
      <w:r w:rsidRPr="00A97CD7">
        <w:rPr>
          <w:rFonts w:ascii="Arial" w:hAnsi="Arial" w:cs="Arial"/>
          <w:i/>
          <w:lang w:val="ro-RO" w:eastAsia="ar-SA"/>
        </w:rPr>
        <w:t>c</w:t>
      </w:r>
      <w:r w:rsidR="00A50530" w:rsidRPr="00A97CD7">
        <w:rPr>
          <w:rFonts w:ascii="Arial" w:hAnsi="Arial" w:cs="Arial"/>
          <w:i/>
          <w:lang w:val="ro-RO" w:eastAsia="ar-SA"/>
        </w:rPr>
        <w:t>)</w:t>
      </w:r>
      <w:r w:rsidR="00A97CD7">
        <w:rPr>
          <w:rFonts w:ascii="Arial" w:hAnsi="Arial" w:cs="Arial"/>
          <w:i/>
          <w:lang w:val="ro-RO" w:eastAsia="ar-SA"/>
        </w:rPr>
        <w:t xml:space="preserve"> </w:t>
      </w:r>
      <w:r w:rsidR="00F7065A" w:rsidRPr="00A97CD7">
        <w:rPr>
          <w:rFonts w:ascii="Arial" w:hAnsi="Arial" w:cs="Arial"/>
          <w:i/>
          <w:lang w:val="ro-RO" w:eastAsia="ar-SA"/>
        </w:rPr>
        <w:t>proiectul este situat în afara zonelor de protecţie specială sau arie în care standardele de calitate ale mediului, stabilite de legislaţie, au fost depăşite;</w:t>
      </w:r>
    </w:p>
    <w:p w:rsidR="00003222" w:rsidRPr="00A97CD7" w:rsidRDefault="001C4BB2" w:rsidP="00003222">
      <w:pPr>
        <w:spacing w:after="0" w:line="240" w:lineRule="auto"/>
        <w:jc w:val="both"/>
        <w:rPr>
          <w:rFonts w:ascii="Arial" w:hAnsi="Arial" w:cs="Arial"/>
          <w:i/>
          <w:lang w:val="ro-RO" w:eastAsia="ar-SA"/>
        </w:rPr>
      </w:pPr>
      <w:r w:rsidRPr="00A97CD7">
        <w:rPr>
          <w:rFonts w:ascii="Arial" w:hAnsi="Arial" w:cs="Arial"/>
          <w:i/>
          <w:lang w:val="ro-RO" w:eastAsia="ar-SA"/>
        </w:rPr>
        <w:t>d</w:t>
      </w:r>
      <w:r w:rsidR="00F7065A" w:rsidRPr="00A97CD7">
        <w:rPr>
          <w:rFonts w:ascii="Arial" w:hAnsi="Arial" w:cs="Arial"/>
          <w:i/>
          <w:lang w:val="ro-RO" w:eastAsia="ar-SA"/>
        </w:rPr>
        <w:t xml:space="preserve">) </w:t>
      </w:r>
      <w:r w:rsidR="00003222" w:rsidRPr="00A97CD7">
        <w:rPr>
          <w:rFonts w:ascii="Arial" w:hAnsi="Arial" w:cs="Arial"/>
          <w:i/>
          <w:lang w:val="ro-RO" w:eastAsia="ar-SA"/>
        </w:rPr>
        <w:t xml:space="preserve">pentru realizarea proiectului nu se utilizează substanțe </w:t>
      </w:r>
      <w:r w:rsidR="00003222" w:rsidRPr="00A97CD7">
        <w:rPr>
          <w:rFonts w:ascii="Arial" w:hAnsi="Arial" w:cs="Arial"/>
          <w:i/>
          <w:iCs/>
          <w:snapToGrid w:val="0"/>
          <w:lang w:val="ro-RO"/>
        </w:rPr>
        <w:t>toxice şi periculoase</w:t>
      </w:r>
      <w:r w:rsidR="00003222" w:rsidRPr="00A97CD7">
        <w:rPr>
          <w:rFonts w:ascii="Arial" w:hAnsi="Arial" w:cs="Arial"/>
          <w:i/>
          <w:lang w:val="ro-RO" w:eastAsia="ar-SA"/>
        </w:rPr>
        <w:t>;</w:t>
      </w:r>
    </w:p>
    <w:p w:rsidR="00F7065A" w:rsidRPr="00A97CD7" w:rsidRDefault="001C4BB2" w:rsidP="00F7065A">
      <w:pPr>
        <w:spacing w:after="0" w:line="240" w:lineRule="auto"/>
        <w:jc w:val="both"/>
        <w:rPr>
          <w:rFonts w:ascii="Arial" w:hAnsi="Arial" w:cs="Arial"/>
          <w:i/>
          <w:lang w:val="ro-RO"/>
        </w:rPr>
      </w:pPr>
      <w:r w:rsidRPr="00A97CD7">
        <w:rPr>
          <w:rFonts w:ascii="Arial" w:hAnsi="Arial" w:cs="Arial"/>
          <w:i/>
          <w:lang w:val="ro-RO"/>
        </w:rPr>
        <w:t>e</w:t>
      </w:r>
      <w:r w:rsidR="00F7065A" w:rsidRPr="00A97CD7">
        <w:rPr>
          <w:rFonts w:ascii="Arial" w:hAnsi="Arial" w:cs="Arial"/>
          <w:i/>
          <w:lang w:val="ro-RO"/>
        </w:rPr>
        <w:t>)</w:t>
      </w:r>
      <w:r w:rsidR="00003222" w:rsidRPr="00A97CD7">
        <w:rPr>
          <w:rFonts w:ascii="Arial" w:hAnsi="Arial" w:cs="Arial"/>
          <w:i/>
          <w:lang w:val="ro-RO"/>
        </w:rPr>
        <w:t xml:space="preserve"> </w:t>
      </w:r>
      <w:r w:rsidR="00F7065A" w:rsidRPr="00A97CD7">
        <w:rPr>
          <w:rFonts w:ascii="Arial" w:hAnsi="Arial" w:cs="Arial"/>
          <w:i/>
          <w:lang w:val="ro-RO"/>
        </w:rPr>
        <w:t>prin respectarea măsurilor preventive şi de protecţia factorilor de mediu, probabilitatea impactului asupra factorilor de mediu este redusă;</w:t>
      </w:r>
    </w:p>
    <w:p w:rsidR="00F7065A" w:rsidRPr="00A97CD7" w:rsidRDefault="001C4BB2" w:rsidP="00F7065A">
      <w:pPr>
        <w:spacing w:after="0" w:line="240" w:lineRule="auto"/>
        <w:jc w:val="both"/>
        <w:rPr>
          <w:rFonts w:ascii="Arial" w:eastAsia="Times New Roman" w:hAnsi="Arial" w:cs="Arial"/>
          <w:i/>
          <w:lang w:val="ro-RO"/>
        </w:rPr>
      </w:pPr>
      <w:r w:rsidRPr="00A97CD7">
        <w:rPr>
          <w:rFonts w:ascii="Arial" w:eastAsia="Times New Roman" w:hAnsi="Arial" w:cs="Arial"/>
          <w:i/>
          <w:iCs/>
          <w:lang w:val="ro-RO"/>
        </w:rPr>
        <w:t>f</w:t>
      </w:r>
      <w:r w:rsidR="00F7065A" w:rsidRPr="00A97CD7">
        <w:rPr>
          <w:rFonts w:ascii="Arial" w:eastAsia="Times New Roman" w:hAnsi="Arial" w:cs="Arial"/>
          <w:i/>
          <w:iCs/>
          <w:lang w:val="ro-RO"/>
        </w:rPr>
        <w:t xml:space="preserve">) proiectul a parcurs etapa de evaluare iniţială, </w:t>
      </w:r>
      <w:r w:rsidR="00F7065A" w:rsidRPr="00A97CD7">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643855" w:rsidRPr="001A76A0" w:rsidRDefault="001C4BB2" w:rsidP="001A76A0">
      <w:pPr>
        <w:spacing w:after="0" w:line="240" w:lineRule="auto"/>
        <w:jc w:val="both"/>
        <w:rPr>
          <w:rFonts w:ascii="Arial" w:eastAsia="Times New Roman" w:hAnsi="Arial" w:cs="Arial"/>
          <w:i/>
          <w:lang w:val="ro-RO"/>
        </w:rPr>
      </w:pPr>
      <w:r>
        <w:rPr>
          <w:rFonts w:ascii="Arial" w:eastAsia="Times New Roman" w:hAnsi="Arial" w:cs="Arial"/>
          <w:i/>
          <w:lang w:val="ro-RO"/>
        </w:rPr>
        <w:t>g</w:t>
      </w:r>
      <w:r w:rsidR="005045CC">
        <w:rPr>
          <w:rFonts w:ascii="Arial" w:eastAsia="Times New Roman" w:hAnsi="Arial" w:cs="Arial"/>
          <w:i/>
          <w:lang w:val="ro-RO"/>
        </w:rPr>
        <w:t xml:space="preserve">) </w:t>
      </w:r>
      <w:r w:rsidR="003D0C11" w:rsidRPr="001A76A0">
        <w:rPr>
          <w:rFonts w:ascii="Arial" w:eastAsia="Times New Roman" w:hAnsi="Arial" w:cs="Arial"/>
          <w:i/>
          <w:lang w:val="ro-RO"/>
        </w:rPr>
        <w:t xml:space="preserve">anunţul solicitării a fost mediatizat prin afişare la sediul Primăriei </w:t>
      </w:r>
      <w:r w:rsidR="008A05CB">
        <w:rPr>
          <w:rFonts w:ascii="Arial" w:eastAsia="Times New Roman" w:hAnsi="Arial" w:cs="Arial"/>
          <w:i/>
          <w:lang w:val="ro-RO"/>
        </w:rPr>
        <w:t>orașului Beclean</w:t>
      </w:r>
      <w:r w:rsidR="003D0C11" w:rsidRPr="001A76A0">
        <w:rPr>
          <w:rFonts w:ascii="Arial" w:eastAsia="Times New Roman" w:hAnsi="Arial" w:cs="Arial"/>
          <w:i/>
          <w:lang w:val="ro-RO"/>
        </w:rPr>
        <w:t xml:space="preserve">, prin publicare în presa locală şi afişare pe site-ul şi la sediul A.P.M. Bistriţa-Năsăud. </w:t>
      </w:r>
    </w:p>
    <w:p w:rsidR="003D0C11" w:rsidRPr="001A76A0" w:rsidRDefault="003D0C11" w:rsidP="001A76A0">
      <w:pPr>
        <w:spacing w:after="0" w:line="240" w:lineRule="auto"/>
        <w:jc w:val="both"/>
        <w:rPr>
          <w:rFonts w:ascii="Arial" w:eastAsia="Times New Roman" w:hAnsi="Arial" w:cs="Arial"/>
          <w:i/>
          <w:lang w:val="ro-RO"/>
        </w:rPr>
      </w:pPr>
      <w:r w:rsidRPr="001A76A0">
        <w:rPr>
          <w:rFonts w:ascii="Arial" w:eastAsia="Times New Roman" w:hAnsi="Arial" w:cs="Arial"/>
          <w:i/>
          <w:lang w:val="ro-RO"/>
        </w:rPr>
        <w:t>Nu s-au înregistrat observaţii/contestaţii/comentarii din partea publicului interesat.</w:t>
      </w:r>
    </w:p>
    <w:p w:rsidR="00825666" w:rsidRPr="001A76A0" w:rsidRDefault="00825666" w:rsidP="004C11CF">
      <w:pPr>
        <w:spacing w:after="0" w:line="240" w:lineRule="auto"/>
        <w:jc w:val="both"/>
        <w:rPr>
          <w:rFonts w:ascii="Arial" w:eastAsia="Times New Roman" w:hAnsi="Arial" w:cs="Arial"/>
          <w:lang w:val="ro-RO"/>
        </w:rPr>
      </w:pPr>
    </w:p>
    <w:p w:rsidR="00177004" w:rsidRPr="001A76A0" w:rsidRDefault="00177004" w:rsidP="00177004">
      <w:pPr>
        <w:autoSpaceDE w:val="0"/>
        <w:autoSpaceDN w:val="0"/>
        <w:adjustRightInd w:val="0"/>
        <w:spacing w:after="0" w:line="240" w:lineRule="auto"/>
        <w:ind w:firstLine="720"/>
        <w:jc w:val="both"/>
        <w:rPr>
          <w:rFonts w:ascii="Arial" w:eastAsia="Times New Roman" w:hAnsi="Arial" w:cs="Arial"/>
          <w:lang w:val="ro-RO"/>
        </w:rPr>
      </w:pPr>
      <w:r w:rsidRPr="001A76A0">
        <w:rPr>
          <w:rFonts w:ascii="Arial" w:eastAsia="Times New Roman" w:hAnsi="Arial" w:cs="Arial"/>
          <w:lang w:val="ro-RO"/>
        </w:rPr>
        <w:t xml:space="preserve">II. Motivele care au stat la baza luării deciziei etapei de încadrare în procedura de evaluare adecvată sunt următoarele: </w:t>
      </w:r>
    </w:p>
    <w:p w:rsidR="00177004" w:rsidRPr="001A76A0" w:rsidRDefault="00177004" w:rsidP="00177004">
      <w:pPr>
        <w:spacing w:after="0" w:line="240" w:lineRule="auto"/>
        <w:jc w:val="both"/>
        <w:rPr>
          <w:rFonts w:ascii="Arial" w:hAnsi="Arial" w:cs="Arial"/>
          <w:i/>
          <w:lang w:val="ro-RO"/>
        </w:rPr>
      </w:pPr>
      <w:r w:rsidRPr="001A76A0">
        <w:rPr>
          <w:rFonts w:ascii="Arial" w:hAnsi="Arial" w:cs="Arial"/>
          <w:i/>
          <w:lang w:val="ro-RO"/>
        </w:rPr>
        <w:t xml:space="preserve">a) proiectul propus nu intră sub incidenţa art. 28 din Legea nr. 49/2011 pentru aprobarea, cu modificări, a O.U.G. nr. 57/2007 </w:t>
      </w:r>
      <w:r w:rsidRPr="001A76A0">
        <w:rPr>
          <w:rFonts w:ascii="Arial" w:hAnsi="Arial" w:cs="Arial"/>
          <w:i/>
          <w:lang w:val="ro-RO" w:eastAsia="ar-SA"/>
        </w:rPr>
        <w:t>privind regimul ariilor naturale protejate, conservarea habitatelor naturale, a florei şi faunei sălbatice</w:t>
      </w:r>
      <w:r w:rsidRPr="001A76A0">
        <w:rPr>
          <w:rFonts w:ascii="Arial" w:hAnsi="Arial" w:cs="Arial"/>
          <w:i/>
          <w:lang w:val="ro-RO"/>
        </w:rPr>
        <w:t>;</w:t>
      </w:r>
    </w:p>
    <w:p w:rsidR="00177004" w:rsidRPr="001A76A0" w:rsidRDefault="00177004" w:rsidP="00177004">
      <w:pPr>
        <w:autoSpaceDE w:val="0"/>
        <w:autoSpaceDN w:val="0"/>
        <w:adjustRightInd w:val="0"/>
        <w:spacing w:after="0" w:line="240" w:lineRule="auto"/>
        <w:jc w:val="both"/>
        <w:rPr>
          <w:rFonts w:ascii="Arial" w:hAnsi="Arial" w:cs="Arial"/>
          <w:b/>
          <w:bCs/>
          <w:lang w:val="ro-RO"/>
        </w:rPr>
      </w:pPr>
    </w:p>
    <w:p w:rsidR="00177004" w:rsidRPr="001A76A0" w:rsidRDefault="00177004" w:rsidP="00177004">
      <w:pPr>
        <w:autoSpaceDE w:val="0"/>
        <w:autoSpaceDN w:val="0"/>
        <w:adjustRightInd w:val="0"/>
        <w:spacing w:after="0" w:line="240" w:lineRule="auto"/>
        <w:jc w:val="both"/>
        <w:rPr>
          <w:rFonts w:ascii="Arial" w:hAnsi="Arial" w:cs="Arial"/>
          <w:b/>
          <w:lang w:val="ro-RO"/>
        </w:rPr>
      </w:pPr>
      <w:r w:rsidRPr="001A76A0">
        <w:rPr>
          <w:rFonts w:ascii="Arial" w:hAnsi="Arial" w:cs="Arial"/>
          <w:b/>
          <w:bCs/>
          <w:lang w:val="ro-RO"/>
        </w:rPr>
        <w:t>Condiţii de realizare a proiectului</w:t>
      </w:r>
      <w:r w:rsidRPr="001A76A0">
        <w:rPr>
          <w:rFonts w:ascii="Arial" w:hAnsi="Arial" w:cs="Arial"/>
          <w:b/>
          <w:lang w:val="ro-RO"/>
        </w:rPr>
        <w:t>:</w:t>
      </w:r>
    </w:p>
    <w:p w:rsidR="00F7065A" w:rsidRPr="00BC296C" w:rsidRDefault="00F7065A" w:rsidP="00F7065A">
      <w:pPr>
        <w:autoSpaceDE w:val="0"/>
        <w:autoSpaceDN w:val="0"/>
        <w:adjustRightInd w:val="0"/>
        <w:spacing w:after="0" w:line="240" w:lineRule="auto"/>
        <w:jc w:val="both"/>
        <w:rPr>
          <w:rFonts w:ascii="Arial" w:hAnsi="Arial" w:cs="Arial"/>
          <w:i/>
          <w:lang w:val="ro-RO"/>
        </w:rPr>
      </w:pPr>
      <w:r w:rsidRPr="00BC296C">
        <w:rPr>
          <w:rFonts w:ascii="Arial" w:hAnsi="Arial" w:cs="Arial"/>
          <w:i/>
          <w:lang w:val="ro-RO"/>
        </w:rPr>
        <w:t>1. Se vor respecta prevederile O.U.G. nr. 195/2005 privind protecţia mediului, cu modificările şi completările ulterioare.</w:t>
      </w:r>
    </w:p>
    <w:p w:rsidR="00F7065A" w:rsidRPr="0035205C" w:rsidRDefault="00F7065A" w:rsidP="00F7065A">
      <w:pPr>
        <w:spacing w:after="0" w:line="240" w:lineRule="auto"/>
        <w:jc w:val="both"/>
        <w:rPr>
          <w:rFonts w:ascii="Arial" w:hAnsi="Arial" w:cs="Arial"/>
          <w:i/>
          <w:lang w:val="ro-RO"/>
        </w:rPr>
      </w:pPr>
      <w:r w:rsidRPr="00BC296C">
        <w:rPr>
          <w:rFonts w:ascii="Arial" w:hAnsi="Arial" w:cs="Arial"/>
          <w:i/>
          <w:color w:val="000000"/>
          <w:lang w:val="ro-RO"/>
        </w:rPr>
        <w:t xml:space="preserve">2. </w:t>
      </w:r>
      <w:r w:rsidRPr="00BC296C">
        <w:rPr>
          <w:rFonts w:ascii="Arial" w:hAnsi="Arial" w:cs="Arial"/>
          <w:i/>
          <w:lang w:val="ro-RO" w:eastAsia="ar-SA"/>
        </w:rPr>
        <w:t>M</w:t>
      </w:r>
      <w:r w:rsidRPr="00BC296C">
        <w:rPr>
          <w:rFonts w:ascii="Arial" w:hAnsi="Arial" w:cs="Arial"/>
          <w:i/>
          <w:lang w:val="ro-RO"/>
        </w:rPr>
        <w:t xml:space="preserve">aterialele necesare pe parcursul execuţiei lucrărilor vor fi depozitate numai în incintă, în locuri </w:t>
      </w:r>
      <w:r w:rsidRPr="0035205C">
        <w:rPr>
          <w:rFonts w:ascii="Arial" w:hAnsi="Arial" w:cs="Arial"/>
          <w:i/>
          <w:lang w:val="ro-RO"/>
        </w:rPr>
        <w:t>special amenajate, astfel încât să se asigure protecţia factorilor de mediu. Se interzice depozitarea necontrolată a deşeurilor (direct pe sol, etc.).</w:t>
      </w:r>
    </w:p>
    <w:p w:rsidR="0035205C" w:rsidRPr="0035205C" w:rsidRDefault="00F7065A" w:rsidP="0035205C">
      <w:pPr>
        <w:spacing w:after="0" w:line="240" w:lineRule="auto"/>
        <w:jc w:val="both"/>
        <w:rPr>
          <w:rFonts w:ascii="Arial" w:hAnsi="Arial" w:cs="Arial"/>
          <w:i/>
          <w:lang w:val="ro-RO"/>
        </w:rPr>
      </w:pPr>
      <w:r w:rsidRPr="0035205C">
        <w:rPr>
          <w:rFonts w:ascii="Arial" w:hAnsi="Arial" w:cs="Arial"/>
          <w:i/>
          <w:lang w:val="ro-RO"/>
        </w:rPr>
        <w:t>3</w:t>
      </w:r>
      <w:r w:rsidR="001B51A4" w:rsidRPr="0035205C">
        <w:rPr>
          <w:rFonts w:ascii="Arial" w:hAnsi="Arial" w:cs="Arial"/>
          <w:i/>
          <w:lang w:val="ro-RO"/>
        </w:rPr>
        <w:t xml:space="preserve">. </w:t>
      </w:r>
      <w:r w:rsidR="0035205C" w:rsidRPr="0035205C">
        <w:rPr>
          <w:rFonts w:ascii="Arial" w:hAnsi="Arial" w:cs="Arial"/>
          <w:i/>
          <w:lang w:val="ro-RO" w:eastAsia="ar-SA"/>
        </w:rPr>
        <w:t>O</w:t>
      </w:r>
      <w:r w:rsidR="0035205C" w:rsidRPr="0035205C">
        <w:rPr>
          <w:rFonts w:ascii="Arial" w:hAnsi="Arial" w:cs="Arial"/>
          <w:i/>
          <w:lang w:val="ro-RO"/>
        </w:rPr>
        <w:t xml:space="preserve">rganizarea de șantier se va face strict în incinta delimitată pentru realizarea proiectului, fără afectarea de suprafețe suplimentare. </w:t>
      </w:r>
    </w:p>
    <w:p w:rsidR="0035205C" w:rsidRPr="0035205C" w:rsidRDefault="0035205C" w:rsidP="0035205C">
      <w:pPr>
        <w:spacing w:after="0" w:line="240" w:lineRule="auto"/>
        <w:jc w:val="both"/>
        <w:rPr>
          <w:rFonts w:ascii="Arial" w:hAnsi="Arial" w:cs="Arial"/>
          <w:i/>
          <w:lang w:val="ro-RO"/>
        </w:rPr>
      </w:pPr>
      <w:r w:rsidRPr="0035205C">
        <w:rPr>
          <w:rFonts w:ascii="Arial" w:hAnsi="Arial" w:cs="Arial"/>
          <w:i/>
          <w:lang w:val="ro-RO"/>
        </w:rPr>
        <w:t>4. Executantul lucrărilor va împrejmui zona de şantier cu panouri; pe zona perimetrală a incintei şi în exteriorul acesteia vor fi amplasate inscripţionări cu denumirea lucrării şi a executantului acesteia.</w:t>
      </w:r>
    </w:p>
    <w:p w:rsidR="0035205C" w:rsidRPr="0035205C" w:rsidRDefault="0035205C" w:rsidP="0035205C">
      <w:pPr>
        <w:spacing w:after="0" w:line="240" w:lineRule="auto"/>
        <w:jc w:val="both"/>
        <w:rPr>
          <w:rFonts w:ascii="Arial" w:hAnsi="Arial" w:cs="Arial"/>
          <w:i/>
          <w:lang w:val="ro-RO"/>
        </w:rPr>
      </w:pPr>
      <w:r w:rsidRPr="0035205C">
        <w:rPr>
          <w:rFonts w:ascii="Arial" w:hAnsi="Arial" w:cs="Arial"/>
          <w:i/>
          <w:lang w:val="ro-RO"/>
        </w:rPr>
        <w:t>Gararea utilajelor necesare execuţiei lucrării (buldozere, excavatoare,</w:t>
      </w:r>
      <w:r w:rsidR="00B970B3">
        <w:rPr>
          <w:rFonts w:ascii="Arial" w:hAnsi="Arial" w:cs="Arial"/>
          <w:i/>
          <w:lang w:val="ro-RO"/>
        </w:rPr>
        <w:t xml:space="preserve"> etc.)</w:t>
      </w:r>
      <w:r w:rsidRPr="0035205C">
        <w:rPr>
          <w:rFonts w:ascii="Arial" w:hAnsi="Arial" w:cs="Arial"/>
          <w:i/>
          <w:lang w:val="ro-RO"/>
        </w:rPr>
        <w:t xml:space="preserve"> se va realiza numai în incinta împrejmuită.</w:t>
      </w:r>
    </w:p>
    <w:p w:rsidR="0035205C" w:rsidRPr="0035205C" w:rsidRDefault="00B970B3" w:rsidP="0035205C">
      <w:pPr>
        <w:spacing w:after="0" w:line="240" w:lineRule="auto"/>
        <w:jc w:val="both"/>
        <w:rPr>
          <w:rFonts w:ascii="Arial" w:hAnsi="Arial" w:cs="Arial"/>
          <w:i/>
          <w:lang w:val="ro-RO"/>
        </w:rPr>
      </w:pPr>
      <w:r>
        <w:rPr>
          <w:rFonts w:ascii="Arial" w:hAnsi="Arial" w:cs="Arial"/>
          <w:i/>
          <w:lang w:val="ro-RO"/>
        </w:rPr>
        <w:t>I</w:t>
      </w:r>
      <w:r w:rsidR="0035205C" w:rsidRPr="0035205C">
        <w:rPr>
          <w:rFonts w:ascii="Arial" w:hAnsi="Arial" w:cs="Arial"/>
          <w:i/>
          <w:lang w:val="ro-RO"/>
        </w:rPr>
        <w:t xml:space="preserve">ntervenția utilajelor </w:t>
      </w:r>
      <w:r>
        <w:rPr>
          <w:rFonts w:ascii="Arial" w:hAnsi="Arial" w:cs="Arial"/>
          <w:i/>
          <w:lang w:val="ro-RO"/>
        </w:rPr>
        <w:t xml:space="preserve">se va face </w:t>
      </w:r>
      <w:r w:rsidR="0035205C" w:rsidRPr="0035205C">
        <w:rPr>
          <w:rFonts w:ascii="Arial" w:hAnsi="Arial" w:cs="Arial"/>
          <w:i/>
          <w:lang w:val="ro-RO"/>
        </w:rPr>
        <w:t>numai în pe</w:t>
      </w:r>
      <w:r>
        <w:rPr>
          <w:rFonts w:ascii="Arial" w:hAnsi="Arial" w:cs="Arial"/>
          <w:i/>
          <w:lang w:val="ro-RO"/>
        </w:rPr>
        <w:t>rimetrul stabilit prin proiect; a</w:t>
      </w:r>
      <w:r w:rsidR="0035205C" w:rsidRPr="0035205C">
        <w:rPr>
          <w:rFonts w:ascii="Arial" w:hAnsi="Arial" w:cs="Arial"/>
          <w:i/>
          <w:lang w:val="ro-RO"/>
        </w:rPr>
        <w:t>ccesul în exteriorul zonei se va produce numai după luarea tuturor măsurilor de prevenire a transportului de sol poluat în afara perimetrului în cauză</w:t>
      </w:r>
      <w:r>
        <w:rPr>
          <w:rFonts w:ascii="Arial" w:hAnsi="Arial" w:cs="Arial"/>
          <w:i/>
          <w:lang w:val="ro-RO"/>
        </w:rPr>
        <w:t>.</w:t>
      </w:r>
    </w:p>
    <w:p w:rsidR="00F7065A" w:rsidRDefault="00FE32B3" w:rsidP="0035205C">
      <w:pPr>
        <w:spacing w:after="0" w:line="240" w:lineRule="auto"/>
        <w:jc w:val="both"/>
        <w:rPr>
          <w:rFonts w:ascii="Arial" w:hAnsi="Arial" w:cs="Arial"/>
          <w:i/>
          <w:lang w:val="ro-RO"/>
        </w:rPr>
      </w:pPr>
      <w:r w:rsidRPr="0035205C">
        <w:rPr>
          <w:rFonts w:ascii="Arial" w:hAnsi="Arial" w:cs="Arial"/>
          <w:i/>
          <w:lang w:val="ro-RO"/>
        </w:rPr>
        <w:t>5</w:t>
      </w:r>
      <w:r w:rsidR="00A238BC">
        <w:rPr>
          <w:rFonts w:ascii="Arial" w:hAnsi="Arial" w:cs="Arial"/>
          <w:i/>
          <w:lang w:val="ro-RO"/>
        </w:rPr>
        <w:t xml:space="preserve">. </w:t>
      </w:r>
      <w:r w:rsidR="00F7065A" w:rsidRPr="0035205C">
        <w:rPr>
          <w:rFonts w:ascii="Arial" w:hAnsi="Arial" w:cs="Arial"/>
          <w:i/>
          <w:lang w:val="ro-RO"/>
        </w:rPr>
        <w:t>Pe parcursul execuţiei lucrărilor se vor lua toate măsurile pentru prevenirea poluărilor accidentale, prevenirea generării de disconfort</w:t>
      </w:r>
      <w:r w:rsidR="00F7065A" w:rsidRPr="00BC296C">
        <w:rPr>
          <w:rFonts w:ascii="Arial" w:hAnsi="Arial" w:cs="Arial"/>
          <w:i/>
          <w:lang w:val="ro-RO"/>
        </w:rPr>
        <w:t xml:space="preserve"> pentru vecinătățile locuite (mai ales zgomot, degajare praf). </w:t>
      </w:r>
    </w:p>
    <w:p w:rsidR="00F7065A" w:rsidRPr="00BC296C" w:rsidRDefault="00FE32B3" w:rsidP="00F7065A">
      <w:pPr>
        <w:spacing w:after="0" w:line="240" w:lineRule="auto"/>
        <w:jc w:val="both"/>
        <w:rPr>
          <w:rFonts w:ascii="Arial" w:hAnsi="Arial" w:cs="Arial"/>
          <w:i/>
          <w:lang w:val="ro-RO"/>
        </w:rPr>
      </w:pPr>
      <w:r>
        <w:rPr>
          <w:rFonts w:ascii="Arial" w:hAnsi="Arial" w:cs="Arial"/>
          <w:i/>
          <w:lang w:val="ro-RO"/>
        </w:rPr>
        <w:t>6</w:t>
      </w:r>
      <w:r w:rsidR="00F7065A" w:rsidRPr="00BC296C">
        <w:rPr>
          <w:rFonts w:ascii="Arial" w:hAnsi="Arial" w:cs="Arial"/>
          <w:i/>
          <w:lang w:val="ro-RO"/>
        </w:rPr>
        <w:t>. Atât pentru</w:t>
      </w:r>
      <w:r w:rsidR="00B970B3">
        <w:rPr>
          <w:rFonts w:ascii="Arial" w:hAnsi="Arial" w:cs="Arial"/>
          <w:i/>
          <w:lang w:val="ro-RO"/>
        </w:rPr>
        <w:t xml:space="preserve"> perioada execuţiei lucrărilor </w:t>
      </w:r>
      <w:r w:rsidR="00F7065A" w:rsidRPr="00BC296C">
        <w:rPr>
          <w:rFonts w:ascii="Arial" w:hAnsi="Arial" w:cs="Arial"/>
          <w:i/>
          <w:lang w:val="ro-RO"/>
        </w:rPr>
        <w:t>se vor lua toate măsurile necesare pentru:</w:t>
      </w:r>
    </w:p>
    <w:p w:rsidR="00F7065A" w:rsidRPr="00BC296C" w:rsidRDefault="00F7065A" w:rsidP="00F7065A">
      <w:pPr>
        <w:pStyle w:val="ListParagraph1"/>
        <w:spacing w:after="0" w:line="240" w:lineRule="auto"/>
        <w:ind w:left="0"/>
        <w:jc w:val="both"/>
        <w:rPr>
          <w:rFonts w:ascii="Arial" w:hAnsi="Arial" w:cs="Arial"/>
          <w:i/>
          <w:lang w:val="ro-RO"/>
        </w:rPr>
      </w:pPr>
      <w:r w:rsidRPr="00BC296C">
        <w:rPr>
          <w:rFonts w:ascii="Arial" w:hAnsi="Arial" w:cs="Arial"/>
          <w:i/>
          <w:lang w:val="ro-RO"/>
        </w:rPr>
        <w:t xml:space="preserve">   - evitarea scurgerilor accidentale de produse petroliere de la mijloacele de transport utilizate;</w:t>
      </w:r>
    </w:p>
    <w:p w:rsidR="00F7065A" w:rsidRDefault="00F7065A" w:rsidP="00F7065A">
      <w:pPr>
        <w:pStyle w:val="ListParagraph1"/>
        <w:spacing w:after="0" w:line="240" w:lineRule="auto"/>
        <w:ind w:left="0"/>
        <w:jc w:val="both"/>
        <w:rPr>
          <w:rFonts w:ascii="Arial" w:hAnsi="Arial" w:cs="Arial"/>
          <w:i/>
          <w:lang w:val="ro-RO"/>
        </w:rPr>
      </w:pPr>
      <w:r w:rsidRPr="00BC296C">
        <w:rPr>
          <w:lang w:val="ro-RO"/>
        </w:rPr>
        <w:t xml:space="preserve">    </w:t>
      </w:r>
      <w:r w:rsidRPr="00EA4636">
        <w:rPr>
          <w:b/>
          <w:lang w:val="ro-RO"/>
        </w:rPr>
        <w:t xml:space="preserve">- </w:t>
      </w:r>
      <w:r w:rsidRPr="00BC296C">
        <w:rPr>
          <w:rFonts w:ascii="Arial" w:hAnsi="Arial" w:cs="Arial"/>
          <w:i/>
          <w:lang w:val="ro-RO"/>
        </w:rPr>
        <w:t>evitarea depozitării necontrolate a materialelor folosite şi a deşeurilor rezultate</w:t>
      </w:r>
      <w:r>
        <w:rPr>
          <w:rFonts w:ascii="Arial" w:hAnsi="Arial" w:cs="Arial"/>
          <w:i/>
          <w:lang w:val="ro-RO"/>
        </w:rPr>
        <w:t>;</w:t>
      </w:r>
    </w:p>
    <w:p w:rsidR="00F7065A" w:rsidRDefault="00F7065A" w:rsidP="00F7065A">
      <w:pPr>
        <w:pStyle w:val="ListParagraph1"/>
        <w:spacing w:after="0" w:line="240" w:lineRule="auto"/>
        <w:ind w:left="0"/>
        <w:jc w:val="both"/>
        <w:rPr>
          <w:rFonts w:ascii="Arial" w:hAnsi="Arial" w:cs="Arial"/>
          <w:i/>
          <w:lang w:val="ro-RO"/>
        </w:rPr>
      </w:pPr>
      <w:r>
        <w:rPr>
          <w:rFonts w:ascii="Arial" w:hAnsi="Arial" w:cs="Arial"/>
          <w:i/>
          <w:lang w:val="ro-RO"/>
        </w:rPr>
        <w:t xml:space="preserve">   - </w:t>
      </w:r>
      <w:r w:rsidRPr="00A50ACE">
        <w:rPr>
          <w:rFonts w:ascii="Arial" w:hAnsi="Arial" w:cs="Arial"/>
          <w:i/>
          <w:lang w:val="ro-RO"/>
        </w:rPr>
        <w:t>asigurarea permanentă a stocului de materiale și dotări necesare pentru combaterea efectelor poluărilor accidentale (materiale absorbante).</w:t>
      </w:r>
    </w:p>
    <w:p w:rsidR="00F7065A" w:rsidRPr="00BC296C" w:rsidRDefault="00A93019" w:rsidP="00F7065A">
      <w:pPr>
        <w:pStyle w:val="ListParagraph1"/>
        <w:spacing w:after="0" w:line="240" w:lineRule="auto"/>
        <w:ind w:left="0"/>
        <w:jc w:val="both"/>
        <w:rPr>
          <w:rFonts w:ascii="Arial" w:hAnsi="Arial" w:cs="Arial"/>
          <w:i/>
          <w:lang w:val="ro-RO"/>
        </w:rPr>
      </w:pPr>
      <w:r>
        <w:rPr>
          <w:rFonts w:ascii="Arial" w:hAnsi="Arial" w:cs="Arial"/>
          <w:i/>
          <w:lang w:val="ro-RO"/>
        </w:rPr>
        <w:t>7</w:t>
      </w:r>
      <w:r w:rsidR="00F7065A" w:rsidRPr="0026487C">
        <w:rPr>
          <w:rFonts w:ascii="Arial" w:hAnsi="Arial" w:cs="Arial"/>
          <w:i/>
          <w:lang w:val="ro-RO"/>
        </w:rPr>
        <w:t>. Mijloacele de transport şi utilajele folosite vor fi întreţinute corespunzător, pentru a se reduce emisiile de noxe în atmosferă şi scurgerile accidentale de carburanţi/lubrifianţi.</w:t>
      </w:r>
    </w:p>
    <w:p w:rsidR="00D86603" w:rsidRDefault="00A93019" w:rsidP="00D86603">
      <w:pPr>
        <w:spacing w:after="0" w:line="240" w:lineRule="auto"/>
        <w:jc w:val="both"/>
        <w:rPr>
          <w:rFonts w:ascii="Arial" w:hAnsi="Arial" w:cs="Arial"/>
          <w:i/>
          <w:iCs/>
          <w:lang w:val="ro-RO"/>
        </w:rPr>
      </w:pPr>
      <w:r>
        <w:rPr>
          <w:rFonts w:ascii="Arial" w:hAnsi="Arial" w:cs="Arial"/>
          <w:i/>
          <w:iCs/>
          <w:lang w:val="ro-RO"/>
        </w:rPr>
        <w:t>8</w:t>
      </w:r>
      <w:r w:rsidR="00F7065A" w:rsidRPr="00BC296C">
        <w:rPr>
          <w:rFonts w:ascii="Arial" w:hAnsi="Arial" w:cs="Arial"/>
          <w:i/>
          <w:iCs/>
          <w:lang w:val="ro-RO"/>
        </w:rPr>
        <w:t xml:space="preserve">. </w:t>
      </w:r>
      <w:r w:rsidR="00D86603" w:rsidRPr="00A9382F">
        <w:rPr>
          <w:rFonts w:ascii="Arial" w:hAnsi="Arial" w:cs="Arial"/>
          <w:i/>
          <w:iCs/>
          <w:lang w:val="ro-RO"/>
        </w:rPr>
        <w:t xml:space="preserve">Se interzice accesul de pe amplasament pe drumurile publice cu utilaje şi mijloace de transport necurăţate. </w:t>
      </w:r>
    </w:p>
    <w:p w:rsidR="00D86603" w:rsidRDefault="00D86603" w:rsidP="00F7065A">
      <w:pPr>
        <w:spacing w:after="0" w:line="240" w:lineRule="auto"/>
        <w:jc w:val="both"/>
        <w:rPr>
          <w:rFonts w:ascii="Arial" w:hAnsi="Arial" w:cs="Arial"/>
          <w:i/>
          <w:iCs/>
          <w:lang w:val="ro-RO"/>
        </w:rPr>
      </w:pPr>
      <w:r>
        <w:rPr>
          <w:rFonts w:ascii="Arial" w:hAnsi="Arial" w:cs="Arial"/>
          <w:i/>
          <w:iCs/>
          <w:lang w:val="ro-RO"/>
        </w:rPr>
        <w:t xml:space="preserve">9. </w:t>
      </w:r>
      <w:r w:rsidR="00F7065A" w:rsidRPr="00A9382F">
        <w:rPr>
          <w:rFonts w:ascii="Arial" w:hAnsi="Arial" w:cs="Arial"/>
          <w:i/>
          <w:iCs/>
          <w:lang w:val="ro-RO"/>
        </w:rPr>
        <w:t>Deşeurile menajere vor fi transportate şi depozitate prin relaţie contractuală cu operatorul de salubritate, iar deşeurile valorificabile se vor preda la societăţi specializate, autorizate pentru valorificarea lor.</w:t>
      </w:r>
    </w:p>
    <w:p w:rsidR="00F7065A" w:rsidRDefault="00A93019" w:rsidP="00270950">
      <w:pPr>
        <w:tabs>
          <w:tab w:val="left" w:pos="270"/>
          <w:tab w:val="left" w:pos="1080"/>
        </w:tabs>
        <w:autoSpaceDE w:val="0"/>
        <w:autoSpaceDN w:val="0"/>
        <w:adjustRightInd w:val="0"/>
        <w:spacing w:after="0" w:line="240" w:lineRule="auto"/>
        <w:jc w:val="both"/>
        <w:rPr>
          <w:rFonts w:ascii="Arial" w:hAnsi="Arial" w:cs="Arial"/>
          <w:i/>
          <w:iCs/>
          <w:lang w:val="ro-RO"/>
        </w:rPr>
      </w:pPr>
      <w:r>
        <w:rPr>
          <w:rFonts w:ascii="Arial" w:hAnsi="Arial" w:cs="Arial"/>
          <w:i/>
          <w:iCs/>
          <w:lang w:val="ro-RO"/>
        </w:rPr>
        <w:t>10</w:t>
      </w:r>
      <w:r w:rsidR="00F7065A" w:rsidRPr="00A9382F">
        <w:rPr>
          <w:rFonts w:ascii="Arial" w:hAnsi="Arial" w:cs="Arial"/>
          <w:i/>
          <w:iCs/>
          <w:lang w:val="ro-RO"/>
        </w:rPr>
        <w:t xml:space="preserve">. </w:t>
      </w:r>
      <w:r w:rsidRPr="001162BA">
        <w:rPr>
          <w:rFonts w:ascii="Arial" w:hAnsi="Arial" w:cs="Arial"/>
          <w:i/>
          <w:lang w:val="ro-RO"/>
        </w:rPr>
        <w:t>Pe parcursul execuţiei lucrărilor s</w:t>
      </w:r>
      <w:r w:rsidR="00D86603">
        <w:rPr>
          <w:rFonts w:ascii="Arial" w:hAnsi="Arial" w:cs="Arial"/>
          <w:i/>
          <w:lang w:val="ro-RO"/>
        </w:rPr>
        <w:t xml:space="preserve">e vor lua toate măsurile pentru </w:t>
      </w:r>
      <w:r w:rsidRPr="001162BA">
        <w:rPr>
          <w:rFonts w:ascii="Arial" w:hAnsi="Arial" w:cs="Arial"/>
          <w:i/>
          <w:lang w:val="ro-RO"/>
        </w:rPr>
        <w:t xml:space="preserve">prevenirea poluărilor accidentale, iar la finalizarea lucrărilor </w:t>
      </w:r>
      <w:r w:rsidR="00270950" w:rsidRPr="00A86F47">
        <w:rPr>
          <w:rFonts w:ascii="Arial" w:hAnsi="Arial" w:cs="Arial"/>
          <w:i/>
          <w:lang w:val="ro-RO"/>
        </w:rPr>
        <w:t xml:space="preserve">se va dezafecta zona organizării de şantier, </w:t>
      </w:r>
      <w:r w:rsidRPr="001162BA">
        <w:rPr>
          <w:rFonts w:ascii="Arial" w:hAnsi="Arial" w:cs="Arial"/>
          <w:i/>
          <w:lang w:val="ro-RO"/>
        </w:rPr>
        <w:t>se vor îndepărta atât materialele rămase neutilizate, cât şi deşeurile rezultat</w:t>
      </w:r>
      <w:r>
        <w:rPr>
          <w:rFonts w:ascii="Arial" w:hAnsi="Arial" w:cs="Arial"/>
          <w:i/>
          <w:lang w:val="ro-RO"/>
        </w:rPr>
        <w:t>e în timpul lucrărilor</w:t>
      </w:r>
      <w:r w:rsidR="00F7065A" w:rsidRPr="00120961">
        <w:rPr>
          <w:rFonts w:ascii="Arial" w:hAnsi="Arial" w:cs="Arial"/>
          <w:i/>
          <w:iCs/>
          <w:lang w:val="ro-RO"/>
        </w:rPr>
        <w:t>, iar suprafeţele de teren afectate de lucrările de execuţie vor fi aduse la starea iniţială.</w:t>
      </w:r>
    </w:p>
    <w:p w:rsidR="00003222" w:rsidRPr="00A86F47" w:rsidRDefault="00003222" w:rsidP="00003222">
      <w:pPr>
        <w:spacing w:after="0" w:line="240" w:lineRule="auto"/>
        <w:jc w:val="both"/>
        <w:outlineLvl w:val="0"/>
        <w:rPr>
          <w:rFonts w:ascii="Arial" w:hAnsi="Arial" w:cs="Arial"/>
          <w:i/>
          <w:lang w:val="ro-RO"/>
        </w:rPr>
      </w:pPr>
      <w:r>
        <w:rPr>
          <w:rFonts w:ascii="Arial" w:hAnsi="Arial" w:cs="Arial"/>
          <w:i/>
          <w:lang w:val="ro-RO"/>
        </w:rPr>
        <w:t>11</w:t>
      </w:r>
      <w:r w:rsidRPr="00A86F47">
        <w:rPr>
          <w:rFonts w:ascii="Arial" w:hAnsi="Arial" w:cs="Arial"/>
          <w:i/>
          <w:lang w:val="ro-RO"/>
        </w:rPr>
        <w:t xml:space="preserve">. </w:t>
      </w:r>
      <w:r w:rsidRPr="00A86F47">
        <w:rPr>
          <w:rFonts w:ascii="Arial" w:hAnsi="Arial" w:cs="Arial"/>
          <w:bCs/>
          <w:i/>
          <w:lang w:val="ro-RO"/>
        </w:rPr>
        <w:t>La execuția lucrărilor se vor respecta întocmai cele menționate în memoriul de prezentare – date, parametri – justificare a prezentei decizii.</w:t>
      </w:r>
    </w:p>
    <w:p w:rsidR="00003222" w:rsidRPr="00D86603" w:rsidRDefault="00003222" w:rsidP="00F7065A">
      <w:pPr>
        <w:spacing w:after="0" w:line="240" w:lineRule="auto"/>
        <w:jc w:val="both"/>
        <w:rPr>
          <w:rFonts w:ascii="Arial" w:hAnsi="Arial" w:cs="Arial"/>
          <w:i/>
          <w:iCs/>
          <w:lang w:val="ro-RO"/>
        </w:rPr>
      </w:pPr>
    </w:p>
    <w:p w:rsidR="00F7065A" w:rsidRPr="00BC296C" w:rsidRDefault="00A93019" w:rsidP="00F7065A">
      <w:pPr>
        <w:spacing w:after="0" w:line="240" w:lineRule="auto"/>
        <w:jc w:val="both"/>
        <w:rPr>
          <w:rFonts w:ascii="Arial" w:hAnsi="Arial" w:cs="Arial"/>
          <w:lang w:val="ro-RO"/>
        </w:rPr>
      </w:pPr>
      <w:r>
        <w:rPr>
          <w:rFonts w:ascii="Arial" w:hAnsi="Arial" w:cs="Arial"/>
          <w:i/>
          <w:lang w:val="ro-RO"/>
        </w:rPr>
        <w:lastRenderedPageBreak/>
        <w:t>1</w:t>
      </w:r>
      <w:r w:rsidR="00003222">
        <w:rPr>
          <w:rFonts w:ascii="Arial" w:hAnsi="Arial" w:cs="Arial"/>
          <w:i/>
          <w:lang w:val="ro-RO"/>
        </w:rPr>
        <w:t>2</w:t>
      </w:r>
      <w:r w:rsidR="00F7065A" w:rsidRPr="00BC296C">
        <w:rPr>
          <w:rFonts w:ascii="Arial" w:hAnsi="Arial" w:cs="Arial"/>
          <w:i/>
          <w:lang w:val="ro-RO"/>
        </w:rPr>
        <w:t xml:space="preserve">. </w:t>
      </w:r>
      <w:r w:rsidR="001C4BB2">
        <w:rPr>
          <w:rFonts w:ascii="Arial" w:hAnsi="Arial" w:cs="Arial"/>
          <w:i/>
          <w:lang w:val="ro-RO"/>
        </w:rPr>
        <w:t>La finalizarea investiției</w:t>
      </w:r>
      <w:r w:rsidR="00F7065A" w:rsidRPr="00A50ACE">
        <w:rPr>
          <w:rFonts w:ascii="Arial" w:hAnsi="Arial" w:cs="Arial"/>
          <w:i/>
          <w:lang w:val="ro-RO"/>
        </w:rPr>
        <w:t xml:space="preserve"> t</w:t>
      </w:r>
      <w:r w:rsidR="00F7065A" w:rsidRPr="00A50ACE">
        <w:rPr>
          <w:rFonts w:ascii="Arial" w:hAnsi="Arial" w:cs="Arial"/>
          <w:bCs/>
          <w:i/>
          <w:lang w:val="ro-RO"/>
        </w:rPr>
        <w:t xml:space="preserve">itularul va </w:t>
      </w:r>
      <w:r w:rsidR="00F7065A" w:rsidRPr="00A50ACE">
        <w:rPr>
          <w:rFonts w:ascii="Arial" w:hAnsi="Arial" w:cs="Arial"/>
          <w:bCs/>
          <w:i/>
          <w:iCs/>
          <w:lang w:val="ro-RO"/>
        </w:rPr>
        <w:t xml:space="preserve">notifica Agenţia pentru Protecţia Mediului Bistriţa-Năsăud și Comisariatul Județean Bistrița-Năsăud al GNM pentru verificarea conformării cu </w:t>
      </w:r>
      <w:r w:rsidR="00F7065A">
        <w:rPr>
          <w:rFonts w:ascii="Arial" w:hAnsi="Arial" w:cs="Arial"/>
          <w:bCs/>
          <w:i/>
          <w:iCs/>
          <w:lang w:val="ro-RO"/>
        </w:rPr>
        <w:t xml:space="preserve">actul de reglementare </w:t>
      </w:r>
      <w:r w:rsidR="00F7065A" w:rsidRPr="00A9382F">
        <w:rPr>
          <w:rFonts w:ascii="Arial" w:hAnsi="Arial" w:cs="Arial"/>
          <w:bCs/>
          <w:i/>
          <w:iCs/>
          <w:lang w:val="ro-RO"/>
        </w:rPr>
        <w:t>solicitat</w:t>
      </w:r>
      <w:r w:rsidR="00F7065A" w:rsidRPr="00A35D86">
        <w:rPr>
          <w:rFonts w:ascii="Arial" w:hAnsi="Arial" w:cs="Arial"/>
          <w:bCs/>
          <w:i/>
          <w:iCs/>
          <w:lang w:val="ro-RO"/>
        </w:rPr>
        <w:t>.</w:t>
      </w:r>
      <w:r w:rsidR="00F7065A" w:rsidRPr="00A35D86">
        <w:rPr>
          <w:rFonts w:ascii="Arial" w:hAnsi="Arial" w:cs="Arial"/>
          <w:bCs/>
          <w:i/>
          <w:iCs/>
          <w:lang w:val="ro-RO"/>
        </w:rPr>
        <w:tab/>
      </w:r>
      <w:r w:rsidR="00F7065A" w:rsidRPr="00A9382F">
        <w:rPr>
          <w:rFonts w:ascii="Arial" w:hAnsi="Arial" w:cs="Arial"/>
          <w:lang w:val="ro-RO"/>
        </w:rPr>
        <w:tab/>
      </w:r>
    </w:p>
    <w:p w:rsidR="00177004" w:rsidRPr="00532144" w:rsidRDefault="00177004" w:rsidP="00177004">
      <w:pPr>
        <w:spacing w:after="0" w:line="240" w:lineRule="auto"/>
        <w:jc w:val="both"/>
        <w:rPr>
          <w:rFonts w:ascii="Arial" w:eastAsia="Times New Roman"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Prezentul act de reglementare este valabil pe toată perioada punerii în aplicare a proiectului cu condiția să nu fie modificări.</w:t>
      </w:r>
    </w:p>
    <w:p w:rsidR="005F365C" w:rsidRPr="002944D8" w:rsidRDefault="005F365C" w:rsidP="005F365C">
      <w:pPr>
        <w:autoSpaceDE w:val="0"/>
        <w:autoSpaceDN w:val="0"/>
        <w:adjustRightInd w:val="0"/>
        <w:spacing w:after="0" w:line="240" w:lineRule="auto"/>
        <w:ind w:firstLine="720"/>
        <w:jc w:val="both"/>
        <w:rPr>
          <w:rFonts w:ascii="Arial"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r w:rsidRPr="002944D8">
        <w:rPr>
          <w:rFonts w:ascii="Arial" w:hAnsi="Arial" w:cs="Arial"/>
          <w:b/>
          <w:sz w:val="20"/>
          <w:szCs w:val="20"/>
          <w:lang w:val="ro-RO"/>
        </w:rPr>
        <w:t>În cazul în care proiectul suferă modificări, titularul este obligat să notifice în scris</w:t>
      </w:r>
      <w:r w:rsidRPr="002944D8">
        <w:rPr>
          <w:rFonts w:ascii="Arial" w:hAnsi="Arial"/>
          <w:b/>
          <w:i/>
          <w:snapToGrid w:val="0"/>
          <w:sz w:val="20"/>
          <w:szCs w:val="20"/>
          <w:lang w:val="ro-RO"/>
        </w:rPr>
        <w:t xml:space="preserve"> Agenţia pentru Protecţia Mediului Bistriţa-Năsăud </w:t>
      </w:r>
      <w:r w:rsidRPr="002944D8">
        <w:rPr>
          <w:rFonts w:ascii="Arial" w:hAnsi="Arial"/>
          <w:b/>
          <w:snapToGrid w:val="0"/>
          <w:sz w:val="20"/>
          <w:szCs w:val="20"/>
          <w:lang w:val="ro-RO"/>
        </w:rPr>
        <w:t>asupra acestor modificări, înainte de realizarea acestora.</w:t>
      </w: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Nerespectarea prevederilor prezentului ac</w:t>
      </w:r>
      <w:r w:rsidR="006B1C81">
        <w:rPr>
          <w:rFonts w:ascii="Arial" w:hAnsi="Arial" w:cs="Arial"/>
          <w:b/>
          <w:sz w:val="20"/>
          <w:szCs w:val="20"/>
          <w:lang w:val="ro-RO"/>
        </w:rPr>
        <w:t>t</w:t>
      </w:r>
      <w:r w:rsidRPr="002944D8">
        <w:rPr>
          <w:rFonts w:ascii="Arial" w:hAnsi="Arial" w:cs="Arial"/>
          <w:b/>
          <w:sz w:val="20"/>
          <w:szCs w:val="20"/>
          <w:lang w:val="ro-RO"/>
        </w:rPr>
        <w:t xml:space="preserve"> se sancționează conform prevederilor legale în vigoare.</w:t>
      </w:r>
    </w:p>
    <w:p w:rsidR="005F365C" w:rsidRPr="002944D8" w:rsidRDefault="005F365C" w:rsidP="005F365C">
      <w:pPr>
        <w:autoSpaceDE w:val="0"/>
        <w:autoSpaceDN w:val="0"/>
        <w:adjustRightInd w:val="0"/>
        <w:spacing w:after="0" w:line="240" w:lineRule="auto"/>
        <w:ind w:firstLine="720"/>
        <w:jc w:val="both"/>
        <w:rPr>
          <w:rFonts w:ascii="Arial" w:hAnsi="Arial" w:cs="Arial"/>
          <w:b/>
          <w:sz w:val="20"/>
          <w:szCs w:val="20"/>
          <w:lang w:val="ro-RO"/>
        </w:rPr>
      </w:pPr>
    </w:p>
    <w:p w:rsidR="005F365C" w:rsidRPr="002944D8" w:rsidRDefault="005F365C" w:rsidP="005F365C">
      <w:pPr>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21"/>
          <w:szCs w:val="18"/>
          <w:lang w:val="ro-RO"/>
        </w:rPr>
      </w:pP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r w:rsidRPr="002944D8">
        <w:rPr>
          <w:rFonts w:ascii="Arial" w:eastAsia="Times New Roman" w:hAnsi="Arial" w:cs="Arial"/>
          <w:sz w:val="19"/>
          <w:szCs w:val="20"/>
          <w:lang w:val="ro-RO"/>
        </w:rPr>
        <w:t>Prezenta decizie poate fi contestată în conformitate cu prevederile Hotărârii Guvernului nr. 445/2009 şi ale Legii contenciosului administrativ nr. 554/5004, cu modificările şi completările ulterioare.</w:t>
      </w:r>
      <w:r w:rsidRPr="002944D8">
        <w:rPr>
          <w:rFonts w:ascii="Arial" w:eastAsia="Times New Roman" w:hAnsi="Arial" w:cs="Arial"/>
          <w:sz w:val="19"/>
          <w:szCs w:val="20"/>
          <w:lang w:val="ro-RO"/>
        </w:rPr>
        <w:tab/>
      </w: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b/>
          <w:sz w:val="19"/>
          <w:szCs w:val="20"/>
          <w:lang w:val="ro-RO"/>
        </w:rPr>
      </w:pPr>
      <w:r w:rsidRPr="002944D8">
        <w:rPr>
          <w:rFonts w:ascii="Arial" w:eastAsia="Times New Roman" w:hAnsi="Arial" w:cs="Arial"/>
          <w:b/>
          <w:sz w:val="19"/>
          <w:szCs w:val="20"/>
          <w:lang w:val="ro-RO"/>
        </w:rPr>
        <w:t>Menţiuni despre procedura de contestare administrativă şi contencios administrativ.</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Soluţionarea cererii se face potrivit dispoziţiilor Legii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Agenţia pentru Protecţia Mediului Bistriţa-Năsăud are obligaţia de a răspunde la plângerea prealabilă în termen de 30 de zile de la data înregistrării acesteia.</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r>
      <w:r w:rsidRPr="002944D8">
        <w:rPr>
          <w:rFonts w:ascii="Arial" w:eastAsia="Times New Roman" w:hAnsi="Arial" w:cs="Arial"/>
          <w:b/>
          <w:sz w:val="19"/>
          <w:szCs w:val="20"/>
          <w:u w:val="single"/>
          <w:lang w:val="ro-RO"/>
        </w:rPr>
        <w:t>Procedura administrativă prealabilă este gratuită</w:t>
      </w:r>
      <w:r w:rsidRPr="002944D8">
        <w:rPr>
          <w:rFonts w:ascii="Arial" w:eastAsia="Times New Roman" w:hAnsi="Arial" w:cs="Arial"/>
          <w:sz w:val="19"/>
          <w:szCs w:val="20"/>
          <w:lang w:val="ro-RO"/>
        </w:rPr>
        <w:t>.</w:t>
      </w:r>
    </w:p>
    <w:p w:rsidR="005F365C" w:rsidRPr="002944D8" w:rsidRDefault="005F365C" w:rsidP="005F365C">
      <w:pPr>
        <w:spacing w:after="0" w:line="240" w:lineRule="auto"/>
        <w:jc w:val="both"/>
        <w:rPr>
          <w:rFonts w:ascii="Arial" w:eastAsia="Times New Roman" w:hAnsi="Arial" w:cs="Arial"/>
          <w:sz w:val="19"/>
          <w:szCs w:val="20"/>
          <w:lang w:val="ro-RO"/>
        </w:rPr>
      </w:pPr>
    </w:p>
    <w:p w:rsidR="00BF05FB" w:rsidRPr="00532144" w:rsidRDefault="003F317C" w:rsidP="005F365C">
      <w:pPr>
        <w:autoSpaceDE w:val="0"/>
        <w:autoSpaceDN w:val="0"/>
        <w:adjustRightInd w:val="0"/>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812452" w:rsidRPr="00532144" w:rsidRDefault="003F317C" w:rsidP="00697FE5">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4A0795" w:rsidRPr="00532144" w:rsidRDefault="004A0795" w:rsidP="00697FE5">
      <w:pPr>
        <w:spacing w:after="0" w:line="240" w:lineRule="auto"/>
        <w:jc w:val="both"/>
        <w:rPr>
          <w:rFonts w:ascii="Arial" w:eastAsia="Times New Roman" w:hAnsi="Arial" w:cs="Arial"/>
          <w:sz w:val="20"/>
          <w:szCs w:val="20"/>
          <w:lang w:val="ro-RO"/>
        </w:rPr>
      </w:pPr>
    </w:p>
    <w:p w:rsidR="00825666" w:rsidRPr="00532144" w:rsidRDefault="003427B1" w:rsidP="00697FE5">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r w:rsidR="003F317C" w:rsidRPr="00532144">
        <w:rPr>
          <w:rFonts w:ascii="Arial" w:eastAsia="Times New Roman" w:hAnsi="Arial" w:cs="Arial"/>
          <w:sz w:val="20"/>
          <w:szCs w:val="20"/>
          <w:lang w:val="ro-RO"/>
        </w:rPr>
        <w:t xml:space="preserve"> </w:t>
      </w:r>
      <w:r w:rsidR="00C84027"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 xml:space="preserve"> DIRECTOR EXECUTIV,                                                 </w:t>
      </w:r>
      <w:r w:rsidR="00CE0E5D" w:rsidRPr="00532144">
        <w:rPr>
          <w:rFonts w:ascii="Arial" w:eastAsia="Times New Roman" w:hAnsi="Arial" w:cs="Arial"/>
          <w:sz w:val="20"/>
          <w:szCs w:val="20"/>
          <w:lang w:val="ro-RO"/>
        </w:rPr>
        <w:t xml:space="preserve">    </w:t>
      </w:r>
      <w:r w:rsidR="00757F2C" w:rsidRPr="00532144">
        <w:rPr>
          <w:rFonts w:ascii="Arial" w:eastAsia="Times New Roman" w:hAnsi="Arial" w:cs="Arial"/>
          <w:sz w:val="20"/>
          <w:szCs w:val="20"/>
          <w:lang w:val="ro-RO"/>
        </w:rPr>
        <w:t xml:space="preserve">                </w:t>
      </w:r>
      <w:r w:rsidRPr="00532144">
        <w:rPr>
          <w:rFonts w:ascii="Arial" w:eastAsia="Times New Roman" w:hAnsi="Arial" w:cs="Arial"/>
          <w:sz w:val="20"/>
          <w:szCs w:val="20"/>
          <w:lang w:val="ro-RO"/>
        </w:rPr>
        <w:t xml:space="preserve">  </w:t>
      </w:r>
      <w:r w:rsidR="00757F2C"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 xml:space="preserve">ŞEF SERVICIU    </w:t>
      </w:r>
    </w:p>
    <w:p w:rsidR="00825666" w:rsidRPr="00532144" w:rsidRDefault="00825666" w:rsidP="00697FE5">
      <w:pPr>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r w:rsidR="000150CE" w:rsidRPr="00532144">
        <w:rPr>
          <w:rFonts w:ascii="Arial" w:eastAsia="Times New Roman" w:hAnsi="Arial" w:cs="Arial"/>
          <w:sz w:val="20"/>
          <w:szCs w:val="20"/>
          <w:lang w:val="ro-RO"/>
        </w:rPr>
        <w:t xml:space="preserve"> </w:t>
      </w:r>
      <w:r w:rsidRPr="00532144">
        <w:rPr>
          <w:rFonts w:ascii="Arial" w:eastAsia="Times New Roman" w:hAnsi="Arial" w:cs="Arial"/>
          <w:sz w:val="20"/>
          <w:szCs w:val="20"/>
          <w:lang w:val="ro-RO"/>
        </w:rPr>
        <w:t xml:space="preserve">   </w:t>
      </w:r>
      <w:r w:rsidR="00757F2C" w:rsidRPr="00532144">
        <w:rPr>
          <w:rFonts w:ascii="Arial" w:eastAsia="Times New Roman" w:hAnsi="Arial" w:cs="Arial"/>
          <w:sz w:val="20"/>
          <w:szCs w:val="20"/>
          <w:lang w:val="ro-RO"/>
        </w:rPr>
        <w:t xml:space="preserve">AVIZE, ACORDURI, </w:t>
      </w:r>
      <w:r w:rsidRPr="00532144">
        <w:rPr>
          <w:rFonts w:ascii="Arial" w:eastAsia="Times New Roman" w:hAnsi="Arial" w:cs="Arial"/>
          <w:sz w:val="20"/>
          <w:szCs w:val="20"/>
          <w:lang w:val="ro-RO"/>
        </w:rPr>
        <w:t>AUTORIZAȚII,</w:t>
      </w:r>
    </w:p>
    <w:p w:rsidR="00825666" w:rsidRPr="00532144" w:rsidRDefault="00011AD1" w:rsidP="00697FE5">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biolog-chimist Sever Ioan ROMAN</w:t>
      </w:r>
    </w:p>
    <w:p w:rsidR="004C11CF" w:rsidRPr="004C11CF" w:rsidRDefault="003F317C" w:rsidP="004C11CF">
      <w:pPr>
        <w:spacing w:after="0" w:line="240" w:lineRule="auto"/>
        <w:jc w:val="both"/>
        <w:rPr>
          <w:rFonts w:ascii="Arial" w:hAnsi="Arial" w:cs="Arial"/>
          <w:sz w:val="20"/>
          <w:szCs w:val="20"/>
          <w:lang w:val="ro-RO"/>
        </w:rPr>
      </w:pPr>
      <w:r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ab/>
      </w:r>
      <w:r w:rsidR="00825666" w:rsidRPr="00532144">
        <w:rPr>
          <w:rFonts w:ascii="Arial" w:eastAsia="Times New Roman" w:hAnsi="Arial" w:cs="Arial"/>
          <w:sz w:val="20"/>
          <w:szCs w:val="20"/>
          <w:lang w:val="ro-RO"/>
        </w:rPr>
        <w:tab/>
        <w:t xml:space="preserve">                               </w:t>
      </w:r>
      <w:r w:rsidR="00DD4315" w:rsidRPr="00532144">
        <w:rPr>
          <w:rFonts w:ascii="Arial" w:eastAsia="Times New Roman" w:hAnsi="Arial" w:cs="Arial"/>
          <w:sz w:val="20"/>
          <w:szCs w:val="20"/>
          <w:lang w:val="ro-RO"/>
        </w:rPr>
        <w:t xml:space="preserve">           </w:t>
      </w:r>
      <w:r w:rsidR="009A2656" w:rsidRPr="00532144">
        <w:rPr>
          <w:rFonts w:ascii="Arial" w:eastAsia="Times New Roman" w:hAnsi="Arial" w:cs="Arial"/>
          <w:sz w:val="20"/>
          <w:szCs w:val="20"/>
          <w:lang w:val="ro-RO"/>
        </w:rPr>
        <w:t xml:space="preserve">                                </w:t>
      </w:r>
      <w:r w:rsidR="00697FE5" w:rsidRPr="00532144">
        <w:rPr>
          <w:rFonts w:ascii="Arial" w:eastAsia="Times New Roman" w:hAnsi="Arial" w:cs="Arial"/>
          <w:sz w:val="20"/>
          <w:szCs w:val="20"/>
          <w:lang w:val="ro-RO"/>
        </w:rPr>
        <w:t xml:space="preserve"> </w:t>
      </w:r>
      <w:r w:rsidR="000150CE" w:rsidRPr="00532144">
        <w:rPr>
          <w:rFonts w:ascii="Arial" w:eastAsia="Times New Roman" w:hAnsi="Arial" w:cs="Arial"/>
          <w:sz w:val="20"/>
          <w:szCs w:val="20"/>
          <w:lang w:val="ro-RO"/>
        </w:rPr>
        <w:t xml:space="preserve">      </w:t>
      </w:r>
      <w:r w:rsidR="009A2656" w:rsidRPr="00532144">
        <w:rPr>
          <w:rFonts w:ascii="Arial" w:eastAsia="Times New Roman" w:hAnsi="Arial" w:cs="Arial"/>
          <w:sz w:val="20"/>
          <w:szCs w:val="20"/>
          <w:lang w:val="ro-RO"/>
        </w:rPr>
        <w:t xml:space="preserve">   </w:t>
      </w:r>
      <w:r w:rsidR="00DD4315"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 xml:space="preserve"> </w:t>
      </w:r>
      <w:r w:rsidR="004C11CF">
        <w:rPr>
          <w:rFonts w:ascii="Arial" w:hAnsi="Arial" w:cs="Arial"/>
          <w:lang w:val="ro-RO"/>
        </w:rPr>
        <w:t xml:space="preserve">   </w:t>
      </w:r>
      <w:r w:rsidR="00177004">
        <w:rPr>
          <w:rFonts w:ascii="Arial" w:hAnsi="Arial" w:cs="Arial"/>
          <w:lang w:val="ro-RO"/>
        </w:rPr>
        <w:t xml:space="preserve"> </w:t>
      </w:r>
      <w:r w:rsidR="004C11CF">
        <w:rPr>
          <w:rFonts w:ascii="Arial" w:hAnsi="Arial" w:cs="Arial"/>
          <w:lang w:val="ro-RO"/>
        </w:rPr>
        <w:t xml:space="preserve"> </w:t>
      </w:r>
      <w:r w:rsidR="004C11CF" w:rsidRPr="004C11CF">
        <w:rPr>
          <w:rFonts w:ascii="Arial" w:hAnsi="Arial" w:cs="Arial"/>
          <w:sz w:val="20"/>
          <w:szCs w:val="20"/>
          <w:lang w:val="ro-RO"/>
        </w:rPr>
        <w:t>ing. Marinela</w:t>
      </w:r>
      <w:r w:rsidR="004C11CF" w:rsidRPr="004C11CF">
        <w:rPr>
          <w:sz w:val="20"/>
          <w:szCs w:val="20"/>
          <w:lang w:val="ro-RO"/>
        </w:rPr>
        <w:t xml:space="preserve"> </w:t>
      </w:r>
      <w:r w:rsidR="004C11CF" w:rsidRPr="004C11CF">
        <w:rPr>
          <w:rFonts w:ascii="Arial" w:hAnsi="Arial" w:cs="Arial"/>
          <w:sz w:val="20"/>
          <w:szCs w:val="20"/>
          <w:lang w:val="ro-RO"/>
        </w:rPr>
        <w:t>Suciu</w:t>
      </w:r>
    </w:p>
    <w:p w:rsidR="00825666" w:rsidRPr="00532144" w:rsidRDefault="00825666" w:rsidP="00697FE5">
      <w:pPr>
        <w:spacing w:after="0" w:line="240" w:lineRule="auto"/>
        <w:jc w:val="both"/>
        <w:rPr>
          <w:rFonts w:ascii="Arial" w:eastAsia="Times New Roman" w:hAnsi="Arial" w:cs="Arial"/>
          <w:sz w:val="20"/>
          <w:szCs w:val="20"/>
          <w:lang w:val="ro-RO"/>
        </w:rPr>
      </w:pPr>
    </w:p>
    <w:p w:rsidR="00812452" w:rsidRDefault="00825666" w:rsidP="00757F2C">
      <w:pPr>
        <w:spacing w:after="0" w:line="240" w:lineRule="auto"/>
        <w:ind w:firstLine="720"/>
        <w:jc w:val="both"/>
        <w:rPr>
          <w:rFonts w:ascii="Arial" w:eastAsia="Times New Roman" w:hAnsi="Arial" w:cs="Arial"/>
          <w:iCs/>
          <w:sz w:val="20"/>
          <w:szCs w:val="20"/>
          <w:lang w:val="ro-RO"/>
        </w:rPr>
      </w:pPr>
      <w:r w:rsidRPr="00532144">
        <w:rPr>
          <w:rFonts w:ascii="Arial" w:eastAsia="Times New Roman" w:hAnsi="Arial" w:cs="Arial"/>
          <w:iCs/>
          <w:sz w:val="20"/>
          <w:szCs w:val="20"/>
          <w:lang w:val="ro-RO"/>
        </w:rPr>
        <w:t xml:space="preserve">      </w:t>
      </w:r>
      <w:r w:rsidR="0019489D">
        <w:rPr>
          <w:rFonts w:ascii="Arial" w:eastAsia="Times New Roman" w:hAnsi="Arial" w:cs="Arial"/>
          <w:iCs/>
          <w:sz w:val="20"/>
          <w:szCs w:val="20"/>
          <w:lang w:val="ro-RO"/>
        </w:rPr>
        <w:t xml:space="preserve"> </w:t>
      </w:r>
    </w:p>
    <w:p w:rsidR="0019489D" w:rsidRPr="00532144" w:rsidRDefault="0019489D" w:rsidP="00757F2C">
      <w:pPr>
        <w:spacing w:after="0" w:line="240" w:lineRule="auto"/>
        <w:ind w:firstLine="720"/>
        <w:jc w:val="both"/>
        <w:rPr>
          <w:rFonts w:ascii="Arial" w:eastAsia="Times New Roman" w:hAnsi="Arial" w:cs="Arial"/>
          <w:iCs/>
          <w:sz w:val="20"/>
          <w:szCs w:val="20"/>
          <w:lang w:val="ro-RO"/>
        </w:rPr>
      </w:pPr>
    </w:p>
    <w:p w:rsidR="003427B1" w:rsidRPr="00532144" w:rsidRDefault="003427B1" w:rsidP="00757F2C">
      <w:pPr>
        <w:spacing w:after="0" w:line="240" w:lineRule="auto"/>
        <w:ind w:firstLine="720"/>
        <w:jc w:val="both"/>
        <w:rPr>
          <w:rFonts w:ascii="Arial" w:eastAsia="Times New Roman" w:hAnsi="Arial" w:cs="Arial"/>
          <w:iCs/>
          <w:sz w:val="20"/>
          <w:szCs w:val="20"/>
          <w:lang w:val="ro-RO"/>
        </w:rPr>
      </w:pPr>
    </w:p>
    <w:p w:rsidR="00825666" w:rsidRPr="00532144" w:rsidRDefault="00825666" w:rsidP="00697FE5">
      <w:pPr>
        <w:spacing w:after="0" w:line="240" w:lineRule="auto"/>
        <w:ind w:firstLine="720"/>
        <w:jc w:val="both"/>
        <w:rPr>
          <w:rFonts w:ascii="Arial" w:eastAsia="Times New Roman" w:hAnsi="Arial" w:cs="Arial"/>
          <w:iCs/>
          <w:sz w:val="20"/>
          <w:szCs w:val="20"/>
          <w:lang w:val="ro-RO"/>
        </w:rPr>
      </w:pPr>
      <w:r w:rsidRPr="00532144">
        <w:rPr>
          <w:rFonts w:ascii="Arial" w:eastAsia="Times New Roman" w:hAnsi="Arial" w:cs="Arial"/>
          <w:sz w:val="20"/>
          <w:szCs w:val="20"/>
          <w:lang w:val="ro-RO"/>
        </w:rPr>
        <w:t xml:space="preserve">  </w:t>
      </w:r>
      <w:r w:rsidRPr="00532144">
        <w:rPr>
          <w:rFonts w:ascii="Arial" w:eastAsia="Times New Roman" w:hAnsi="Arial" w:cs="Arial"/>
          <w:sz w:val="20"/>
          <w:szCs w:val="20"/>
          <w:lang w:val="ro-RO"/>
        </w:rPr>
        <w:tab/>
      </w:r>
      <w:r w:rsidRPr="00532144">
        <w:rPr>
          <w:rFonts w:ascii="Arial" w:eastAsia="Times New Roman" w:hAnsi="Arial" w:cs="Arial"/>
          <w:sz w:val="20"/>
          <w:szCs w:val="20"/>
          <w:lang w:val="ro-RO"/>
        </w:rPr>
        <w:tab/>
      </w:r>
      <w:r w:rsidRPr="00532144">
        <w:rPr>
          <w:rFonts w:ascii="Arial" w:eastAsia="Times New Roman" w:hAnsi="Arial" w:cs="Arial"/>
          <w:sz w:val="20"/>
          <w:szCs w:val="20"/>
          <w:lang w:val="ro-RO"/>
        </w:rPr>
        <w:tab/>
      </w:r>
      <w:r w:rsidRPr="00532144">
        <w:rPr>
          <w:rFonts w:ascii="Arial" w:eastAsia="Times New Roman" w:hAnsi="Arial" w:cs="Arial"/>
          <w:iCs/>
          <w:sz w:val="20"/>
          <w:szCs w:val="20"/>
          <w:lang w:val="ro-RO"/>
        </w:rPr>
        <w:t xml:space="preserve">                                                             </w:t>
      </w:r>
      <w:r w:rsidR="000150CE" w:rsidRPr="00532144">
        <w:rPr>
          <w:rFonts w:ascii="Arial" w:eastAsia="Times New Roman" w:hAnsi="Arial" w:cs="Arial"/>
          <w:iCs/>
          <w:sz w:val="20"/>
          <w:szCs w:val="20"/>
          <w:lang w:val="ro-RO"/>
        </w:rPr>
        <w:t xml:space="preserve">       </w:t>
      </w:r>
      <w:r w:rsidR="003427B1" w:rsidRPr="00532144">
        <w:rPr>
          <w:rFonts w:ascii="Arial" w:eastAsia="Times New Roman" w:hAnsi="Arial" w:cs="Arial"/>
          <w:iCs/>
          <w:sz w:val="20"/>
          <w:szCs w:val="20"/>
          <w:lang w:val="ro-RO"/>
        </w:rPr>
        <w:t xml:space="preserve">  </w:t>
      </w:r>
      <w:r w:rsidRPr="00532144">
        <w:rPr>
          <w:rFonts w:ascii="Arial" w:eastAsia="Times New Roman" w:hAnsi="Arial" w:cs="Arial"/>
          <w:iCs/>
          <w:sz w:val="20"/>
          <w:szCs w:val="20"/>
          <w:lang w:val="ro-RO"/>
        </w:rPr>
        <w:t xml:space="preserve">ÎNTOCMIT, </w:t>
      </w:r>
    </w:p>
    <w:p w:rsidR="00825666" w:rsidRPr="00532144" w:rsidRDefault="00825666" w:rsidP="00697FE5">
      <w:pPr>
        <w:spacing w:after="0" w:line="240" w:lineRule="auto"/>
        <w:ind w:firstLine="720"/>
        <w:jc w:val="both"/>
        <w:rPr>
          <w:rFonts w:ascii="Arial" w:eastAsia="Times New Roman" w:hAnsi="Arial" w:cs="Arial"/>
          <w:iCs/>
          <w:sz w:val="20"/>
          <w:szCs w:val="20"/>
          <w:lang w:val="ro-RO"/>
        </w:rPr>
      </w:pPr>
    </w:p>
    <w:p w:rsidR="009B1DE0" w:rsidRPr="00532144" w:rsidRDefault="00825666" w:rsidP="00697FE5">
      <w:pPr>
        <w:spacing w:after="0" w:line="240" w:lineRule="auto"/>
        <w:ind w:firstLine="720"/>
        <w:jc w:val="both"/>
        <w:rPr>
          <w:rFonts w:ascii="Times New Roman" w:eastAsia="Times New Roman" w:hAnsi="Times New Roman"/>
          <w:sz w:val="20"/>
          <w:szCs w:val="20"/>
          <w:lang w:val="ro-RO"/>
        </w:rPr>
      </w:pPr>
      <w:r w:rsidRPr="00532144">
        <w:rPr>
          <w:rFonts w:ascii="Arial" w:eastAsia="Times New Roman" w:hAnsi="Arial" w:cs="Arial"/>
          <w:iCs/>
          <w:sz w:val="20"/>
          <w:szCs w:val="20"/>
          <w:lang w:val="ro-RO"/>
        </w:rPr>
        <w:t xml:space="preserve">                                                                            </w:t>
      </w:r>
      <w:r w:rsidRPr="00532144">
        <w:rPr>
          <w:rFonts w:ascii="Arial" w:eastAsia="Times New Roman" w:hAnsi="Arial" w:cs="Arial"/>
          <w:iCs/>
          <w:sz w:val="20"/>
          <w:szCs w:val="20"/>
          <w:lang w:val="ro-RO"/>
        </w:rPr>
        <w:tab/>
        <w:t xml:space="preserve">       </w:t>
      </w:r>
      <w:r w:rsidR="0019489D">
        <w:rPr>
          <w:rFonts w:ascii="Arial" w:eastAsia="Times New Roman" w:hAnsi="Arial" w:cs="Arial"/>
          <w:iCs/>
          <w:sz w:val="20"/>
          <w:szCs w:val="20"/>
          <w:lang w:val="ro-RO"/>
        </w:rPr>
        <w:t xml:space="preserve">  </w:t>
      </w:r>
      <w:r w:rsidRPr="00532144">
        <w:rPr>
          <w:rFonts w:ascii="Arial" w:eastAsia="Times New Roman" w:hAnsi="Arial" w:cs="Arial"/>
          <w:iCs/>
          <w:sz w:val="20"/>
          <w:szCs w:val="20"/>
          <w:lang w:val="ro-RO"/>
        </w:rPr>
        <w:t xml:space="preserve">    </w:t>
      </w:r>
      <w:r w:rsidR="00011AD1" w:rsidRPr="00532144">
        <w:rPr>
          <w:rFonts w:ascii="Arial" w:eastAsia="Times New Roman" w:hAnsi="Arial" w:cs="Arial"/>
          <w:iCs/>
          <w:sz w:val="20"/>
          <w:szCs w:val="20"/>
          <w:lang w:val="ro-RO"/>
        </w:rPr>
        <w:t xml:space="preserve">  </w:t>
      </w:r>
      <w:r w:rsidRPr="00532144">
        <w:rPr>
          <w:rFonts w:ascii="Arial" w:eastAsia="Times New Roman" w:hAnsi="Arial" w:cs="Arial"/>
          <w:iCs/>
          <w:sz w:val="20"/>
          <w:szCs w:val="20"/>
          <w:lang w:val="ro-RO"/>
        </w:rPr>
        <w:t xml:space="preserve">   </w:t>
      </w:r>
      <w:r w:rsidR="003427B1" w:rsidRPr="00532144">
        <w:rPr>
          <w:rFonts w:ascii="Arial" w:eastAsia="Times New Roman" w:hAnsi="Arial" w:cs="Arial"/>
          <w:iCs/>
          <w:sz w:val="20"/>
          <w:szCs w:val="20"/>
          <w:lang w:val="ro-RO"/>
        </w:rPr>
        <w:t xml:space="preserve">   </w:t>
      </w:r>
      <w:r w:rsidR="000150CE" w:rsidRPr="00532144">
        <w:rPr>
          <w:rFonts w:ascii="Arial" w:eastAsia="Times New Roman" w:hAnsi="Arial" w:cs="Arial"/>
          <w:iCs/>
          <w:sz w:val="20"/>
          <w:szCs w:val="20"/>
          <w:lang w:val="ro-RO"/>
        </w:rPr>
        <w:t xml:space="preserve">  </w:t>
      </w:r>
      <w:r w:rsidR="00011AD1" w:rsidRPr="00532144">
        <w:rPr>
          <w:rFonts w:ascii="Arial" w:eastAsia="Times New Roman" w:hAnsi="Arial" w:cs="Arial"/>
          <w:iCs/>
          <w:sz w:val="20"/>
          <w:szCs w:val="20"/>
          <w:lang w:val="ro-RO"/>
        </w:rPr>
        <w:t xml:space="preserve">chim. </w:t>
      </w:r>
      <w:r w:rsidR="000150CE" w:rsidRPr="00532144">
        <w:rPr>
          <w:rFonts w:ascii="Arial" w:eastAsia="Times New Roman" w:hAnsi="Arial" w:cs="Arial"/>
          <w:iCs/>
          <w:sz w:val="20"/>
          <w:szCs w:val="20"/>
          <w:lang w:val="ro-RO"/>
        </w:rPr>
        <w:t>Georgeta Iușan</w:t>
      </w:r>
    </w:p>
    <w:sectPr w:rsidR="009B1DE0" w:rsidRPr="00532144"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36" w:rsidRDefault="00EA3636" w:rsidP="0010560A">
      <w:pPr>
        <w:spacing w:after="0" w:line="240" w:lineRule="auto"/>
      </w:pPr>
      <w:r>
        <w:separator/>
      </w:r>
    </w:p>
  </w:endnote>
  <w:endnote w:type="continuationSeparator" w:id="0">
    <w:p w:rsidR="00EA3636" w:rsidRDefault="00EA363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EA3636" w:rsidRDefault="00EA3636">
            <w:pPr>
              <w:pStyle w:val="Footer"/>
              <w:jc w:val="center"/>
            </w:pPr>
            <w:proofErr w:type="spellStart"/>
            <w:r>
              <w:t>Pag</w:t>
            </w:r>
            <w:proofErr w:type="spellEnd"/>
            <w:r>
              <w:t xml:space="preserve">. </w:t>
            </w:r>
            <w:r w:rsidR="00F32F48">
              <w:rPr>
                <w:b/>
                <w:sz w:val="24"/>
                <w:szCs w:val="24"/>
              </w:rPr>
              <w:fldChar w:fldCharType="begin"/>
            </w:r>
            <w:r>
              <w:rPr>
                <w:b/>
              </w:rPr>
              <w:instrText xml:space="preserve"> PAGE </w:instrText>
            </w:r>
            <w:r w:rsidR="00F32F48">
              <w:rPr>
                <w:b/>
                <w:sz w:val="24"/>
                <w:szCs w:val="24"/>
              </w:rPr>
              <w:fldChar w:fldCharType="separate"/>
            </w:r>
            <w:r w:rsidR="00A06CF2">
              <w:rPr>
                <w:b/>
                <w:noProof/>
              </w:rPr>
              <w:t>4</w:t>
            </w:r>
            <w:r w:rsidR="00F32F48">
              <w:rPr>
                <w:b/>
                <w:sz w:val="24"/>
                <w:szCs w:val="24"/>
              </w:rPr>
              <w:fldChar w:fldCharType="end"/>
            </w:r>
            <w:r>
              <w:t>/</w:t>
            </w:r>
            <w:r w:rsidR="00F32F48">
              <w:rPr>
                <w:b/>
                <w:sz w:val="24"/>
                <w:szCs w:val="24"/>
              </w:rPr>
              <w:fldChar w:fldCharType="begin"/>
            </w:r>
            <w:r>
              <w:rPr>
                <w:b/>
              </w:rPr>
              <w:instrText xml:space="preserve"> NUMPAGES  </w:instrText>
            </w:r>
            <w:r w:rsidR="00F32F48">
              <w:rPr>
                <w:b/>
                <w:sz w:val="24"/>
                <w:szCs w:val="24"/>
              </w:rPr>
              <w:fldChar w:fldCharType="separate"/>
            </w:r>
            <w:r w:rsidR="00A06CF2">
              <w:rPr>
                <w:b/>
                <w:noProof/>
              </w:rPr>
              <w:t>4</w:t>
            </w:r>
            <w:r w:rsidR="00F32F48">
              <w:rPr>
                <w:b/>
                <w:sz w:val="24"/>
                <w:szCs w:val="24"/>
              </w:rPr>
              <w:fldChar w:fldCharType="end"/>
            </w:r>
          </w:p>
        </w:sdtContent>
      </w:sdt>
    </w:sdtContent>
  </w:sdt>
  <w:p w:rsidR="00EA3636" w:rsidRDefault="00EA3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36" w:rsidRDefault="00EA3636" w:rsidP="0010560A">
      <w:pPr>
        <w:spacing w:after="0" w:line="240" w:lineRule="auto"/>
      </w:pPr>
      <w:r>
        <w:separator/>
      </w:r>
    </w:p>
  </w:footnote>
  <w:footnote w:type="continuationSeparator" w:id="0">
    <w:p w:rsidR="00EA3636" w:rsidRDefault="00EA363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ECD6251"/>
    <w:multiLevelType w:val="hybridMultilevel"/>
    <w:tmpl w:val="E62E29DC"/>
    <w:lvl w:ilvl="0" w:tplc="1C2E53FA">
      <w:start w:val="1"/>
      <w:numFmt w:val="bullet"/>
      <w:lvlText w:val="-"/>
      <w:lvlJc w:val="left"/>
      <w:pPr>
        <w:ind w:left="1152" w:hanging="360"/>
      </w:pPr>
      <w:rPr>
        <w:rFonts w:ascii="Arial" w:hAnsi="Arial" w:hint="default"/>
      </w:rPr>
    </w:lvl>
    <w:lvl w:ilvl="1" w:tplc="04090005">
      <w:start w:val="1"/>
      <w:numFmt w:val="bullet"/>
      <w:lvlText w:val=""/>
      <w:lvlJc w:val="left"/>
      <w:pPr>
        <w:ind w:left="1872" w:hanging="360"/>
      </w:pPr>
      <w:rPr>
        <w:rFonts w:ascii="Wingdings" w:hAnsi="Wingdings" w:hint="default"/>
      </w:rPr>
    </w:lvl>
    <w:lvl w:ilvl="2" w:tplc="04180005">
      <w:start w:val="1"/>
      <w:numFmt w:val="bullet"/>
      <w:lvlText w:val=""/>
      <w:lvlJc w:val="left"/>
      <w:pPr>
        <w:ind w:left="2592" w:hanging="360"/>
      </w:pPr>
      <w:rPr>
        <w:rFonts w:ascii="Wingdings" w:hAnsi="Wingdings" w:hint="default"/>
      </w:rPr>
    </w:lvl>
    <w:lvl w:ilvl="3" w:tplc="04180001">
      <w:start w:val="1"/>
      <w:numFmt w:val="bullet"/>
      <w:lvlText w:val=""/>
      <w:lvlJc w:val="left"/>
      <w:pPr>
        <w:ind w:left="3312" w:hanging="360"/>
      </w:pPr>
      <w:rPr>
        <w:rFonts w:ascii="Symbol" w:hAnsi="Symbol" w:hint="default"/>
      </w:rPr>
    </w:lvl>
    <w:lvl w:ilvl="4" w:tplc="04180003" w:tentative="1">
      <w:start w:val="1"/>
      <w:numFmt w:val="bullet"/>
      <w:lvlText w:val="o"/>
      <w:lvlJc w:val="left"/>
      <w:pPr>
        <w:ind w:left="4032" w:hanging="360"/>
      </w:pPr>
      <w:rPr>
        <w:rFonts w:ascii="Courier New" w:hAnsi="Courier New" w:cs="Courier New" w:hint="default"/>
      </w:rPr>
    </w:lvl>
    <w:lvl w:ilvl="5" w:tplc="04180005" w:tentative="1">
      <w:start w:val="1"/>
      <w:numFmt w:val="bullet"/>
      <w:lvlText w:val=""/>
      <w:lvlJc w:val="left"/>
      <w:pPr>
        <w:ind w:left="4752" w:hanging="360"/>
      </w:pPr>
      <w:rPr>
        <w:rFonts w:ascii="Wingdings" w:hAnsi="Wingdings" w:hint="default"/>
      </w:rPr>
    </w:lvl>
    <w:lvl w:ilvl="6" w:tplc="04180001" w:tentative="1">
      <w:start w:val="1"/>
      <w:numFmt w:val="bullet"/>
      <w:lvlText w:val=""/>
      <w:lvlJc w:val="left"/>
      <w:pPr>
        <w:ind w:left="5472" w:hanging="360"/>
      </w:pPr>
      <w:rPr>
        <w:rFonts w:ascii="Symbol" w:hAnsi="Symbol" w:hint="default"/>
      </w:rPr>
    </w:lvl>
    <w:lvl w:ilvl="7" w:tplc="04180003" w:tentative="1">
      <w:start w:val="1"/>
      <w:numFmt w:val="bullet"/>
      <w:lvlText w:val="o"/>
      <w:lvlJc w:val="left"/>
      <w:pPr>
        <w:ind w:left="6192" w:hanging="360"/>
      </w:pPr>
      <w:rPr>
        <w:rFonts w:ascii="Courier New" w:hAnsi="Courier New" w:cs="Courier New" w:hint="default"/>
      </w:rPr>
    </w:lvl>
    <w:lvl w:ilvl="8" w:tplc="04180005" w:tentative="1">
      <w:start w:val="1"/>
      <w:numFmt w:val="bullet"/>
      <w:lvlText w:val=""/>
      <w:lvlJc w:val="left"/>
      <w:pPr>
        <w:ind w:left="6912"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5A572C3"/>
    <w:multiLevelType w:val="hybridMultilevel"/>
    <w:tmpl w:val="D3E6C1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A32AB"/>
    <w:multiLevelType w:val="hybridMultilevel"/>
    <w:tmpl w:val="835E437C"/>
    <w:lvl w:ilvl="0" w:tplc="893C6CC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16"/>
  </w:num>
  <w:num w:numId="3">
    <w:abstractNumId w:val="8"/>
  </w:num>
  <w:num w:numId="4">
    <w:abstractNumId w:val="3"/>
  </w:num>
  <w:num w:numId="5">
    <w:abstractNumId w:val="1"/>
  </w:num>
  <w:num w:numId="6">
    <w:abstractNumId w:val="2"/>
  </w:num>
  <w:num w:numId="7">
    <w:abstractNumId w:val="4"/>
  </w:num>
  <w:num w:numId="8">
    <w:abstractNumId w:val="0"/>
  </w:num>
  <w:num w:numId="9">
    <w:abstractNumId w:val="10"/>
  </w:num>
  <w:num w:numId="10">
    <w:abstractNumId w:val="11"/>
  </w:num>
  <w:num w:numId="11">
    <w:abstractNumId w:val="18"/>
  </w:num>
  <w:num w:numId="12">
    <w:abstractNumId w:val="14"/>
  </w:num>
  <w:num w:numId="13">
    <w:abstractNumId w:val="7"/>
  </w:num>
  <w:num w:numId="14">
    <w:abstractNumId w:val="19"/>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12"/>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4273">
      <o:colormru v:ext="edit" colors="#00214e"/>
    </o:shapedefaults>
  </w:hdrShapeDefaults>
  <w:footnotePr>
    <w:footnote w:id="-1"/>
    <w:footnote w:id="0"/>
  </w:footnotePr>
  <w:endnotePr>
    <w:endnote w:id="-1"/>
    <w:endnote w:id="0"/>
  </w:endnotePr>
  <w:compat/>
  <w:rsids>
    <w:rsidRoot w:val="0010560A"/>
    <w:rsid w:val="000011F8"/>
    <w:rsid w:val="00003222"/>
    <w:rsid w:val="00003E67"/>
    <w:rsid w:val="00004788"/>
    <w:rsid w:val="00007AA4"/>
    <w:rsid w:val="00011939"/>
    <w:rsid w:val="00011AD1"/>
    <w:rsid w:val="000150CE"/>
    <w:rsid w:val="00021BF7"/>
    <w:rsid w:val="0002276B"/>
    <w:rsid w:val="00023D48"/>
    <w:rsid w:val="000258D2"/>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B64F0"/>
    <w:rsid w:val="000C4375"/>
    <w:rsid w:val="000D0742"/>
    <w:rsid w:val="000D5BC3"/>
    <w:rsid w:val="000F4697"/>
    <w:rsid w:val="000F5694"/>
    <w:rsid w:val="000F7D10"/>
    <w:rsid w:val="001006F7"/>
    <w:rsid w:val="00105357"/>
    <w:rsid w:val="0010560A"/>
    <w:rsid w:val="00106AC4"/>
    <w:rsid w:val="001136A1"/>
    <w:rsid w:val="00117CBE"/>
    <w:rsid w:val="001274F0"/>
    <w:rsid w:val="00130855"/>
    <w:rsid w:val="00140DBC"/>
    <w:rsid w:val="001503D4"/>
    <w:rsid w:val="00154372"/>
    <w:rsid w:val="00160A39"/>
    <w:rsid w:val="00161785"/>
    <w:rsid w:val="00163FDA"/>
    <w:rsid w:val="0017069E"/>
    <w:rsid w:val="00172092"/>
    <w:rsid w:val="00177004"/>
    <w:rsid w:val="0019489D"/>
    <w:rsid w:val="00197F2B"/>
    <w:rsid w:val="001A3659"/>
    <w:rsid w:val="001A568C"/>
    <w:rsid w:val="001A76A0"/>
    <w:rsid w:val="001A7911"/>
    <w:rsid w:val="001B0834"/>
    <w:rsid w:val="001B0A3A"/>
    <w:rsid w:val="001B1D56"/>
    <w:rsid w:val="001B30EE"/>
    <w:rsid w:val="001B51A4"/>
    <w:rsid w:val="001C1B7C"/>
    <w:rsid w:val="001C4BB2"/>
    <w:rsid w:val="001C4BE8"/>
    <w:rsid w:val="001D0270"/>
    <w:rsid w:val="00206333"/>
    <w:rsid w:val="002068EE"/>
    <w:rsid w:val="00211649"/>
    <w:rsid w:val="00214EE0"/>
    <w:rsid w:val="00217205"/>
    <w:rsid w:val="002176F5"/>
    <w:rsid w:val="00232324"/>
    <w:rsid w:val="00244467"/>
    <w:rsid w:val="00255442"/>
    <w:rsid w:val="00262053"/>
    <w:rsid w:val="00270950"/>
    <w:rsid w:val="00271A14"/>
    <w:rsid w:val="00274875"/>
    <w:rsid w:val="002749A9"/>
    <w:rsid w:val="0028053B"/>
    <w:rsid w:val="00281A66"/>
    <w:rsid w:val="00284FE2"/>
    <w:rsid w:val="00286C08"/>
    <w:rsid w:val="0029170F"/>
    <w:rsid w:val="0029224D"/>
    <w:rsid w:val="00293FE2"/>
    <w:rsid w:val="002A0D0C"/>
    <w:rsid w:val="002A49E2"/>
    <w:rsid w:val="002C3198"/>
    <w:rsid w:val="002E001A"/>
    <w:rsid w:val="002E2517"/>
    <w:rsid w:val="002E68D6"/>
    <w:rsid w:val="002F00B1"/>
    <w:rsid w:val="003015FF"/>
    <w:rsid w:val="00304355"/>
    <w:rsid w:val="00312392"/>
    <w:rsid w:val="00320B7E"/>
    <w:rsid w:val="00327C84"/>
    <w:rsid w:val="003319AB"/>
    <w:rsid w:val="00334DE6"/>
    <w:rsid w:val="0033682D"/>
    <w:rsid w:val="0033708D"/>
    <w:rsid w:val="003404FC"/>
    <w:rsid w:val="003427B1"/>
    <w:rsid w:val="00347395"/>
    <w:rsid w:val="00350692"/>
    <w:rsid w:val="0035205C"/>
    <w:rsid w:val="00357317"/>
    <w:rsid w:val="00361B60"/>
    <w:rsid w:val="00363924"/>
    <w:rsid w:val="003651CD"/>
    <w:rsid w:val="00371AF3"/>
    <w:rsid w:val="00374A17"/>
    <w:rsid w:val="00375FC1"/>
    <w:rsid w:val="00377782"/>
    <w:rsid w:val="003823CA"/>
    <w:rsid w:val="003827C2"/>
    <w:rsid w:val="00383DC2"/>
    <w:rsid w:val="0038518A"/>
    <w:rsid w:val="003921D7"/>
    <w:rsid w:val="00393619"/>
    <w:rsid w:val="00394E35"/>
    <w:rsid w:val="003A2D3C"/>
    <w:rsid w:val="003A4EFD"/>
    <w:rsid w:val="003B09DC"/>
    <w:rsid w:val="003B3BF2"/>
    <w:rsid w:val="003C14A9"/>
    <w:rsid w:val="003C23EE"/>
    <w:rsid w:val="003C6148"/>
    <w:rsid w:val="003D0948"/>
    <w:rsid w:val="003D0C11"/>
    <w:rsid w:val="003D4526"/>
    <w:rsid w:val="003D6F2E"/>
    <w:rsid w:val="003E6903"/>
    <w:rsid w:val="003F19EA"/>
    <w:rsid w:val="003F317C"/>
    <w:rsid w:val="003F3DFD"/>
    <w:rsid w:val="003F4A7B"/>
    <w:rsid w:val="003F58D1"/>
    <w:rsid w:val="004108C0"/>
    <w:rsid w:val="0041093C"/>
    <w:rsid w:val="00411776"/>
    <w:rsid w:val="0041758B"/>
    <w:rsid w:val="00422B76"/>
    <w:rsid w:val="004312DE"/>
    <w:rsid w:val="00450E53"/>
    <w:rsid w:val="00460169"/>
    <w:rsid w:val="004721CE"/>
    <w:rsid w:val="00473A03"/>
    <w:rsid w:val="00475201"/>
    <w:rsid w:val="004765EB"/>
    <w:rsid w:val="00481588"/>
    <w:rsid w:val="00493A08"/>
    <w:rsid w:val="004976D8"/>
    <w:rsid w:val="00497B0D"/>
    <w:rsid w:val="004A0795"/>
    <w:rsid w:val="004A3A25"/>
    <w:rsid w:val="004A56FD"/>
    <w:rsid w:val="004B262E"/>
    <w:rsid w:val="004B7C7C"/>
    <w:rsid w:val="004C11CF"/>
    <w:rsid w:val="004C4E8D"/>
    <w:rsid w:val="004C643B"/>
    <w:rsid w:val="004C70A6"/>
    <w:rsid w:val="004C79AB"/>
    <w:rsid w:val="004D2FB4"/>
    <w:rsid w:val="004E5A4A"/>
    <w:rsid w:val="004F3DF5"/>
    <w:rsid w:val="00503A4D"/>
    <w:rsid w:val="005045CC"/>
    <w:rsid w:val="0050643F"/>
    <w:rsid w:val="005158C7"/>
    <w:rsid w:val="0051797E"/>
    <w:rsid w:val="005205EF"/>
    <w:rsid w:val="00532144"/>
    <w:rsid w:val="00532353"/>
    <w:rsid w:val="00536232"/>
    <w:rsid w:val="00555B18"/>
    <w:rsid w:val="00564AA4"/>
    <w:rsid w:val="00571253"/>
    <w:rsid w:val="00575325"/>
    <w:rsid w:val="005842C0"/>
    <w:rsid w:val="00586D0A"/>
    <w:rsid w:val="0059286F"/>
    <w:rsid w:val="005A05E1"/>
    <w:rsid w:val="005A3E32"/>
    <w:rsid w:val="005A4BA0"/>
    <w:rsid w:val="005A57F1"/>
    <w:rsid w:val="005A5B6B"/>
    <w:rsid w:val="005B09B7"/>
    <w:rsid w:val="005B20C8"/>
    <w:rsid w:val="005C1E73"/>
    <w:rsid w:val="005C3417"/>
    <w:rsid w:val="005C716F"/>
    <w:rsid w:val="005D3599"/>
    <w:rsid w:val="005D4250"/>
    <w:rsid w:val="005E02FD"/>
    <w:rsid w:val="005E29B8"/>
    <w:rsid w:val="005E68C3"/>
    <w:rsid w:val="005F2079"/>
    <w:rsid w:val="005F365C"/>
    <w:rsid w:val="005F43D9"/>
    <w:rsid w:val="00600AC3"/>
    <w:rsid w:val="006040AE"/>
    <w:rsid w:val="00610D4E"/>
    <w:rsid w:val="00614BFE"/>
    <w:rsid w:val="0061677F"/>
    <w:rsid w:val="00616A3C"/>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7BD0"/>
    <w:rsid w:val="006B1C3A"/>
    <w:rsid w:val="006B1C81"/>
    <w:rsid w:val="006B5E60"/>
    <w:rsid w:val="006C097B"/>
    <w:rsid w:val="006D36C2"/>
    <w:rsid w:val="006D3CE4"/>
    <w:rsid w:val="006D49F0"/>
    <w:rsid w:val="006D4EF3"/>
    <w:rsid w:val="006E1E1E"/>
    <w:rsid w:val="006E3066"/>
    <w:rsid w:val="006F1C5F"/>
    <w:rsid w:val="006F26AA"/>
    <w:rsid w:val="00702379"/>
    <w:rsid w:val="00706555"/>
    <w:rsid w:val="00713E4B"/>
    <w:rsid w:val="007153B4"/>
    <w:rsid w:val="00721098"/>
    <w:rsid w:val="00726667"/>
    <w:rsid w:val="00731D4A"/>
    <w:rsid w:val="007410D8"/>
    <w:rsid w:val="00745D2A"/>
    <w:rsid w:val="0074675E"/>
    <w:rsid w:val="00747B0C"/>
    <w:rsid w:val="00757F2C"/>
    <w:rsid w:val="00776505"/>
    <w:rsid w:val="007813E3"/>
    <w:rsid w:val="007825F7"/>
    <w:rsid w:val="007839E2"/>
    <w:rsid w:val="007860A0"/>
    <w:rsid w:val="00797C11"/>
    <w:rsid w:val="007A1848"/>
    <w:rsid w:val="007B4AE0"/>
    <w:rsid w:val="007C3BF2"/>
    <w:rsid w:val="007C73DA"/>
    <w:rsid w:val="007D459B"/>
    <w:rsid w:val="007E13C8"/>
    <w:rsid w:val="007E616F"/>
    <w:rsid w:val="007E780C"/>
    <w:rsid w:val="007E7CCD"/>
    <w:rsid w:val="00803C25"/>
    <w:rsid w:val="00805CE8"/>
    <w:rsid w:val="00811026"/>
    <w:rsid w:val="00812452"/>
    <w:rsid w:val="008139EF"/>
    <w:rsid w:val="00815D4C"/>
    <w:rsid w:val="00825666"/>
    <w:rsid w:val="0084548F"/>
    <w:rsid w:val="00851170"/>
    <w:rsid w:val="0085289E"/>
    <w:rsid w:val="00856DAE"/>
    <w:rsid w:val="00856FF9"/>
    <w:rsid w:val="00857A43"/>
    <w:rsid w:val="00860441"/>
    <w:rsid w:val="00862F8C"/>
    <w:rsid w:val="00866118"/>
    <w:rsid w:val="00881E71"/>
    <w:rsid w:val="008860D7"/>
    <w:rsid w:val="008915FA"/>
    <w:rsid w:val="00894587"/>
    <w:rsid w:val="00897309"/>
    <w:rsid w:val="0089789D"/>
    <w:rsid w:val="008A05CB"/>
    <w:rsid w:val="008A1902"/>
    <w:rsid w:val="008B52E1"/>
    <w:rsid w:val="008D27AA"/>
    <w:rsid w:val="008D7863"/>
    <w:rsid w:val="008F2B89"/>
    <w:rsid w:val="008F7960"/>
    <w:rsid w:val="008F7B44"/>
    <w:rsid w:val="0090019B"/>
    <w:rsid w:val="009247DF"/>
    <w:rsid w:val="00925B97"/>
    <w:rsid w:val="009312E4"/>
    <w:rsid w:val="00933190"/>
    <w:rsid w:val="00933232"/>
    <w:rsid w:val="009422DB"/>
    <w:rsid w:val="00943E4D"/>
    <w:rsid w:val="00945C7B"/>
    <w:rsid w:val="009533E5"/>
    <w:rsid w:val="009544FB"/>
    <w:rsid w:val="00955FD8"/>
    <w:rsid w:val="00957825"/>
    <w:rsid w:val="00963330"/>
    <w:rsid w:val="00967551"/>
    <w:rsid w:val="00970AD4"/>
    <w:rsid w:val="00976093"/>
    <w:rsid w:val="00980F8F"/>
    <w:rsid w:val="00981143"/>
    <w:rsid w:val="00983C72"/>
    <w:rsid w:val="00994F10"/>
    <w:rsid w:val="0099518F"/>
    <w:rsid w:val="00997728"/>
    <w:rsid w:val="009A153E"/>
    <w:rsid w:val="009A2656"/>
    <w:rsid w:val="009A3CC0"/>
    <w:rsid w:val="009A60B9"/>
    <w:rsid w:val="009A7113"/>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2175"/>
    <w:rsid w:val="00A06CF2"/>
    <w:rsid w:val="00A076C0"/>
    <w:rsid w:val="00A079FD"/>
    <w:rsid w:val="00A07BFA"/>
    <w:rsid w:val="00A10FB7"/>
    <w:rsid w:val="00A12076"/>
    <w:rsid w:val="00A15581"/>
    <w:rsid w:val="00A161AA"/>
    <w:rsid w:val="00A16D8A"/>
    <w:rsid w:val="00A238BC"/>
    <w:rsid w:val="00A3091E"/>
    <w:rsid w:val="00A31B58"/>
    <w:rsid w:val="00A37490"/>
    <w:rsid w:val="00A44D08"/>
    <w:rsid w:val="00A50530"/>
    <w:rsid w:val="00A54E58"/>
    <w:rsid w:val="00A57D4D"/>
    <w:rsid w:val="00A60767"/>
    <w:rsid w:val="00A70A56"/>
    <w:rsid w:val="00A70BE0"/>
    <w:rsid w:val="00A70BE8"/>
    <w:rsid w:val="00A71711"/>
    <w:rsid w:val="00A753E5"/>
    <w:rsid w:val="00A77EEC"/>
    <w:rsid w:val="00A81352"/>
    <w:rsid w:val="00A81AEE"/>
    <w:rsid w:val="00A93019"/>
    <w:rsid w:val="00A9333B"/>
    <w:rsid w:val="00A96D60"/>
    <w:rsid w:val="00A97CD7"/>
    <w:rsid w:val="00AC19A6"/>
    <w:rsid w:val="00AC39FA"/>
    <w:rsid w:val="00AC4235"/>
    <w:rsid w:val="00AC7D11"/>
    <w:rsid w:val="00AD1C4E"/>
    <w:rsid w:val="00AD69E8"/>
    <w:rsid w:val="00AD762E"/>
    <w:rsid w:val="00AE2F05"/>
    <w:rsid w:val="00AE6666"/>
    <w:rsid w:val="00B03B20"/>
    <w:rsid w:val="00B05E39"/>
    <w:rsid w:val="00B07278"/>
    <w:rsid w:val="00B13669"/>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970B3"/>
    <w:rsid w:val="00BA0F84"/>
    <w:rsid w:val="00BA3344"/>
    <w:rsid w:val="00BA5160"/>
    <w:rsid w:val="00BB04D3"/>
    <w:rsid w:val="00BB0CB3"/>
    <w:rsid w:val="00BC4CF3"/>
    <w:rsid w:val="00BC57AC"/>
    <w:rsid w:val="00BD3677"/>
    <w:rsid w:val="00BD44BB"/>
    <w:rsid w:val="00BD5E3A"/>
    <w:rsid w:val="00BE228F"/>
    <w:rsid w:val="00BE664A"/>
    <w:rsid w:val="00BF05FB"/>
    <w:rsid w:val="00BF4346"/>
    <w:rsid w:val="00BF7FC1"/>
    <w:rsid w:val="00C04256"/>
    <w:rsid w:val="00C064E7"/>
    <w:rsid w:val="00C111E6"/>
    <w:rsid w:val="00C11FCF"/>
    <w:rsid w:val="00C144A2"/>
    <w:rsid w:val="00C15D36"/>
    <w:rsid w:val="00C204C6"/>
    <w:rsid w:val="00C2138A"/>
    <w:rsid w:val="00C27BE3"/>
    <w:rsid w:val="00C4392F"/>
    <w:rsid w:val="00C47447"/>
    <w:rsid w:val="00C6259D"/>
    <w:rsid w:val="00C639A0"/>
    <w:rsid w:val="00C63F5E"/>
    <w:rsid w:val="00C64411"/>
    <w:rsid w:val="00C6462A"/>
    <w:rsid w:val="00C70496"/>
    <w:rsid w:val="00C81253"/>
    <w:rsid w:val="00C83093"/>
    <w:rsid w:val="00C84027"/>
    <w:rsid w:val="00C90773"/>
    <w:rsid w:val="00C91672"/>
    <w:rsid w:val="00C97F5F"/>
    <w:rsid w:val="00CA215F"/>
    <w:rsid w:val="00CA7673"/>
    <w:rsid w:val="00CC19DB"/>
    <w:rsid w:val="00CC214A"/>
    <w:rsid w:val="00CC704F"/>
    <w:rsid w:val="00CD517A"/>
    <w:rsid w:val="00CE0E5D"/>
    <w:rsid w:val="00CE1E2B"/>
    <w:rsid w:val="00CF29B2"/>
    <w:rsid w:val="00CF3E93"/>
    <w:rsid w:val="00CF3ED2"/>
    <w:rsid w:val="00CF7034"/>
    <w:rsid w:val="00D14AF3"/>
    <w:rsid w:val="00D176A7"/>
    <w:rsid w:val="00D30A8C"/>
    <w:rsid w:val="00D310B6"/>
    <w:rsid w:val="00D351F4"/>
    <w:rsid w:val="00D43EF3"/>
    <w:rsid w:val="00D45BCE"/>
    <w:rsid w:val="00D50E2D"/>
    <w:rsid w:val="00D833BF"/>
    <w:rsid w:val="00D86603"/>
    <w:rsid w:val="00D93045"/>
    <w:rsid w:val="00D969C4"/>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C2"/>
    <w:rsid w:val="00E54320"/>
    <w:rsid w:val="00E6164E"/>
    <w:rsid w:val="00E6583A"/>
    <w:rsid w:val="00E7499D"/>
    <w:rsid w:val="00E7532B"/>
    <w:rsid w:val="00E809FF"/>
    <w:rsid w:val="00E8348B"/>
    <w:rsid w:val="00E85EDC"/>
    <w:rsid w:val="00E97B5C"/>
    <w:rsid w:val="00EA09A9"/>
    <w:rsid w:val="00EA2969"/>
    <w:rsid w:val="00EA3636"/>
    <w:rsid w:val="00EA4636"/>
    <w:rsid w:val="00EB00AF"/>
    <w:rsid w:val="00EB260D"/>
    <w:rsid w:val="00EB2C7E"/>
    <w:rsid w:val="00EB793E"/>
    <w:rsid w:val="00EC0515"/>
    <w:rsid w:val="00EC1082"/>
    <w:rsid w:val="00ED0040"/>
    <w:rsid w:val="00ED4800"/>
    <w:rsid w:val="00ED4C2A"/>
    <w:rsid w:val="00EE424C"/>
    <w:rsid w:val="00EF4A8D"/>
    <w:rsid w:val="00F01B46"/>
    <w:rsid w:val="00F1594C"/>
    <w:rsid w:val="00F17EA7"/>
    <w:rsid w:val="00F226CD"/>
    <w:rsid w:val="00F251AD"/>
    <w:rsid w:val="00F2679C"/>
    <w:rsid w:val="00F27EDD"/>
    <w:rsid w:val="00F32F48"/>
    <w:rsid w:val="00F36C6B"/>
    <w:rsid w:val="00F40DF3"/>
    <w:rsid w:val="00F52A98"/>
    <w:rsid w:val="00F53B93"/>
    <w:rsid w:val="00F5763D"/>
    <w:rsid w:val="00F639DD"/>
    <w:rsid w:val="00F7065A"/>
    <w:rsid w:val="00F71352"/>
    <w:rsid w:val="00F71C34"/>
    <w:rsid w:val="00F75DAF"/>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222C"/>
    <w:rsid w:val="00FC4BDA"/>
    <w:rsid w:val="00FD7917"/>
    <w:rsid w:val="00FD7FB3"/>
    <w:rsid w:val="00FE092A"/>
    <w:rsid w:val="00FE32B3"/>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427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unhideWhenUsed/>
    <w:qFormat/>
    <w:rsid w:val="00214EE0"/>
    <w:pPr>
      <w:keepNext/>
      <w:spacing w:before="240" w:after="60" w:line="240" w:lineRule="auto"/>
      <w:outlineLvl w:val="1"/>
    </w:pPr>
    <w:rPr>
      <w:rFonts w:ascii="Cambria" w:eastAsia="Times New Roman" w:hAnsi="Cambria"/>
      <w:b/>
      <w:bCs/>
      <w:i/>
      <w:i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sp1">
    <w:name w:val="tsp1"/>
    <w:basedOn w:val="DefaultParagraphFont"/>
    <w:rsid w:val="001B51A4"/>
  </w:style>
  <w:style w:type="character" w:customStyle="1" w:styleId="Heading2Char">
    <w:name w:val="Heading 2 Char"/>
    <w:basedOn w:val="DefaultParagraphFont"/>
    <w:link w:val="Heading2"/>
    <w:rsid w:val="00214EE0"/>
    <w:rPr>
      <w:rFonts w:ascii="Cambria" w:eastAsia="Times New Roman" w:hAnsi="Cambria"/>
      <w:b/>
      <w:bCs/>
      <w:i/>
      <w:iCs/>
      <w:sz w:val="28"/>
      <w:szCs w:val="28"/>
      <w:lang w:val="ro-RO" w:eastAsia="ro-RO"/>
    </w:rPr>
  </w:style>
  <w:style w:type="character" w:customStyle="1" w:styleId="tpa1">
    <w:name w:val="tpa1"/>
    <w:basedOn w:val="DefaultParagraphFont"/>
    <w:rsid w:val="00214EE0"/>
  </w:style>
  <w:style w:type="paragraph" w:styleId="NoSpacing">
    <w:name w:val="No Spacing"/>
    <w:link w:val="NoSpacingChar"/>
    <w:qFormat/>
    <w:rsid w:val="00214EE0"/>
    <w:pPr>
      <w:jc w:val="both"/>
    </w:pPr>
    <w:rPr>
      <w:rFonts w:ascii="Times New Roman" w:eastAsia="Times New Roman" w:hAnsi="Times New Roman"/>
      <w:sz w:val="24"/>
      <w:szCs w:val="24"/>
      <w:lang w:val="ro-RO" w:eastAsia="ro-RO"/>
    </w:rPr>
  </w:style>
  <w:style w:type="character" w:customStyle="1" w:styleId="NoSpacingChar">
    <w:name w:val="No Spacing Char"/>
    <w:link w:val="NoSpacing"/>
    <w:locked/>
    <w:rsid w:val="00214EE0"/>
    <w:rPr>
      <w:rFonts w:ascii="Times New Roman" w:eastAsia="Times New Roman" w:hAnsi="Times New Roman"/>
      <w:sz w:val="24"/>
      <w:szCs w:val="24"/>
      <w:lang w:val="ro-RO" w:eastAsia="ro-RO"/>
    </w:rPr>
  </w:style>
  <w:style w:type="character" w:customStyle="1" w:styleId="sttpar">
    <w:name w:val="st_tpar"/>
    <w:rsid w:val="00214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7957-8AD4-4045-B22C-912AE1C2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2348</Words>
  <Characters>13623</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iusan.georgeta</cp:lastModifiedBy>
  <cp:revision>34</cp:revision>
  <cp:lastPrinted>2013-01-04T11:38:00Z</cp:lastPrinted>
  <dcterms:created xsi:type="dcterms:W3CDTF">2017-04-06T12:31:00Z</dcterms:created>
  <dcterms:modified xsi:type="dcterms:W3CDTF">2018-01-18T10:10:00Z</dcterms:modified>
</cp:coreProperties>
</file>