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3A1EBF" w:rsidRDefault="00CC7825" w:rsidP="005B099F">
      <w:pPr>
        <w:pStyle w:val="Header"/>
        <w:tabs>
          <w:tab w:val="clear" w:pos="4680"/>
          <w:tab w:val="clear" w:pos="9360"/>
          <w:tab w:val="left" w:pos="9000"/>
        </w:tabs>
        <w:ind w:right="198"/>
        <w:jc w:val="center"/>
        <w:rPr>
          <w:rFonts w:ascii="Arial" w:hAnsi="Arial" w:cs="Arial"/>
          <w:color w:val="00214E"/>
          <w:sz w:val="28"/>
          <w:szCs w:val="28"/>
          <w:lang w:val="ro-RO"/>
        </w:rPr>
      </w:pPr>
      <w:r w:rsidRPr="00CC7825">
        <w:rPr>
          <w:rFonts w:ascii="Arial" w:hAnsi="Arial" w:cs="Arial"/>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8.2pt;margin-top:-11.05pt;width:52pt;height:43.8pt;z-index:-251658240">
            <v:imagedata r:id="rId8" o:title=""/>
          </v:shape>
          <o:OLEObject Type="Embed" ProgID="CorelDRAW.Graphic.13" ShapeID="_x0000_s1027" DrawAspect="Content" ObjectID="_1577187647" r:id="rId9"/>
        </w:pict>
      </w:r>
      <w:r w:rsidR="004E5A87" w:rsidRPr="003A1EBF">
        <w:rPr>
          <w:rFonts w:ascii="Arial" w:hAnsi="Arial" w:cs="Arial"/>
          <w:noProof/>
          <w:sz w:val="32"/>
          <w:szCs w:val="32"/>
          <w:lang w:val="ro-RO" w:eastAsia="ro-RO"/>
        </w:rPr>
        <w:drawing>
          <wp:anchor distT="0" distB="0" distL="114300" distR="114300" simplePos="0" relativeHeight="251657216" behindDoc="0" locked="0" layoutInCell="1" allowOverlap="1">
            <wp:simplePos x="0" y="0"/>
            <wp:positionH relativeFrom="column">
              <wp:posOffset>-55245</wp:posOffset>
            </wp:positionH>
            <wp:positionV relativeFrom="paragraph">
              <wp:posOffset>-120015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9789D" w:rsidRPr="003A1EBF">
        <w:rPr>
          <w:rFonts w:ascii="Arial" w:hAnsi="Arial" w:cs="Arial"/>
          <w:sz w:val="32"/>
          <w:szCs w:val="32"/>
          <w:lang w:val="ro-RO"/>
        </w:rPr>
        <w:t xml:space="preserve">   </w:t>
      </w:r>
      <w:r w:rsidR="0089789D" w:rsidRPr="003A1EBF">
        <w:rPr>
          <w:rFonts w:ascii="Arial" w:hAnsi="Arial" w:cs="Arial"/>
          <w:b/>
          <w:color w:val="00214E"/>
          <w:sz w:val="28"/>
          <w:szCs w:val="28"/>
          <w:lang w:val="ro-RO"/>
        </w:rPr>
        <w:t>Ministerul Mediului</w:t>
      </w:r>
    </w:p>
    <w:p w:rsidR="0089789D" w:rsidRPr="003A1EBF" w:rsidRDefault="0089789D" w:rsidP="00957825">
      <w:pPr>
        <w:tabs>
          <w:tab w:val="left" w:pos="3270"/>
        </w:tabs>
        <w:jc w:val="center"/>
        <w:rPr>
          <w:rFonts w:ascii="Arial" w:hAnsi="Arial" w:cs="Arial"/>
          <w:sz w:val="28"/>
          <w:szCs w:val="28"/>
          <w:lang w:val="ro-RO"/>
        </w:rPr>
      </w:pPr>
      <w:r w:rsidRPr="003A1EBF">
        <w:rPr>
          <w:rFonts w:ascii="Arial" w:hAnsi="Arial" w:cs="Arial"/>
          <w:b/>
          <w:color w:val="00214E"/>
          <w:sz w:val="28"/>
          <w:szCs w:val="28"/>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3A1EBF" w:rsidTr="00C63F5E">
        <w:trPr>
          <w:trHeight w:val="226"/>
        </w:trPr>
        <w:tc>
          <w:tcPr>
            <w:tcW w:w="9676" w:type="dxa"/>
            <w:shd w:val="clear" w:color="auto" w:fill="DAEEF3"/>
          </w:tcPr>
          <w:p w:rsidR="003C6148" w:rsidRPr="003A1EBF" w:rsidRDefault="003C6148" w:rsidP="009F05B6">
            <w:pPr>
              <w:pStyle w:val="Header"/>
              <w:tabs>
                <w:tab w:val="clear" w:pos="4680"/>
                <w:tab w:val="clear" w:pos="9360"/>
              </w:tabs>
              <w:spacing w:before="120"/>
              <w:jc w:val="center"/>
              <w:rPr>
                <w:rFonts w:ascii="Arial" w:hAnsi="Arial" w:cs="Arial"/>
                <w:b/>
                <w:bCs/>
                <w:color w:val="00214E"/>
                <w:sz w:val="28"/>
                <w:szCs w:val="28"/>
                <w:lang w:val="ro-RO"/>
              </w:rPr>
            </w:pPr>
            <w:r w:rsidRPr="003A1EBF">
              <w:rPr>
                <w:rFonts w:ascii="Arial" w:hAnsi="Arial" w:cs="Arial"/>
                <w:b/>
                <w:bCs/>
                <w:color w:val="00214E"/>
                <w:sz w:val="28"/>
                <w:szCs w:val="28"/>
                <w:lang w:val="ro-RO"/>
              </w:rPr>
              <w:t xml:space="preserve">Agenţia pentru Protecţia Mediului </w:t>
            </w:r>
            <w:r w:rsidR="009F05B6" w:rsidRPr="003A1EBF">
              <w:rPr>
                <w:rFonts w:ascii="Arial" w:hAnsi="Arial" w:cs="Arial"/>
                <w:b/>
                <w:bCs/>
                <w:color w:val="00214E"/>
                <w:sz w:val="28"/>
                <w:szCs w:val="28"/>
                <w:lang w:val="ro-RO"/>
              </w:rPr>
              <w:t>Bistrița-Năsăud</w:t>
            </w:r>
          </w:p>
        </w:tc>
      </w:tr>
    </w:tbl>
    <w:p w:rsidR="004E5A87" w:rsidRDefault="004E5A87"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A21E1A" w:rsidRPr="001A674B" w:rsidRDefault="00F864A1" w:rsidP="00F864A1">
      <w:pPr>
        <w:spacing w:after="0" w:line="240" w:lineRule="auto"/>
        <w:jc w:val="center"/>
        <w:rPr>
          <w:rFonts w:ascii="Arial" w:eastAsia="Times New Roman" w:hAnsi="Arial" w:cs="Arial"/>
          <w:b/>
          <w:lang w:val="ro-RO"/>
        </w:rPr>
      </w:pPr>
      <w:r w:rsidRPr="001A674B">
        <w:rPr>
          <w:rFonts w:ascii="Arial" w:eastAsia="Times New Roman" w:hAnsi="Arial" w:cs="Arial"/>
          <w:b/>
          <w:lang w:val="ro-RO"/>
        </w:rPr>
        <w:t>DECIZI</w:t>
      </w:r>
      <w:r w:rsidR="0000704A">
        <w:rPr>
          <w:rFonts w:ascii="Arial" w:eastAsia="Times New Roman" w:hAnsi="Arial" w:cs="Arial"/>
          <w:b/>
          <w:lang w:val="ro-RO"/>
        </w:rPr>
        <w:t>E</w:t>
      </w:r>
      <w:r w:rsidR="00A61F5F" w:rsidRPr="001A674B">
        <w:rPr>
          <w:rFonts w:ascii="Arial" w:eastAsia="Times New Roman" w:hAnsi="Arial" w:cs="Arial"/>
          <w:b/>
          <w:lang w:val="ro-RO"/>
        </w:rPr>
        <w:t xml:space="preserve"> </w:t>
      </w:r>
      <w:r w:rsidR="00D10200">
        <w:rPr>
          <w:rFonts w:ascii="Arial" w:eastAsia="Times New Roman" w:hAnsi="Arial" w:cs="Arial"/>
          <w:b/>
          <w:lang w:val="ro-RO"/>
        </w:rPr>
        <w:t xml:space="preserve">INIŢIALĂ </w:t>
      </w:r>
    </w:p>
    <w:p w:rsidR="00A21E1A" w:rsidRPr="001A674B" w:rsidRDefault="00A21E1A" w:rsidP="00F864A1">
      <w:pPr>
        <w:spacing w:after="0" w:line="240" w:lineRule="auto"/>
        <w:jc w:val="center"/>
        <w:rPr>
          <w:rFonts w:ascii="Arial" w:eastAsia="Times New Roman" w:hAnsi="Arial" w:cs="Arial"/>
          <w:b/>
          <w:lang w:val="ro-RO"/>
        </w:rPr>
      </w:pPr>
    </w:p>
    <w:p w:rsidR="00B8093C" w:rsidRPr="001A674B" w:rsidRDefault="00660E10" w:rsidP="00F864A1">
      <w:pPr>
        <w:spacing w:after="0" w:line="240" w:lineRule="auto"/>
        <w:jc w:val="center"/>
        <w:rPr>
          <w:rFonts w:ascii="Arial" w:eastAsia="Times New Roman" w:hAnsi="Arial" w:cs="Arial"/>
          <w:b/>
          <w:lang w:val="ro-RO"/>
        </w:rPr>
      </w:pPr>
      <w:r>
        <w:rPr>
          <w:rFonts w:ascii="Arial" w:eastAsia="Times New Roman" w:hAnsi="Arial" w:cs="Arial"/>
          <w:b/>
          <w:lang w:val="ro-RO"/>
        </w:rPr>
        <w:t>11 IANUARIE 2018</w:t>
      </w:r>
    </w:p>
    <w:p w:rsidR="00790E00" w:rsidRDefault="00790E00" w:rsidP="00F864A1">
      <w:pPr>
        <w:spacing w:after="0" w:line="240" w:lineRule="auto"/>
        <w:jc w:val="center"/>
        <w:rPr>
          <w:rFonts w:ascii="Arial" w:eastAsia="Times New Roman" w:hAnsi="Arial" w:cs="Arial"/>
          <w:b/>
          <w:lang w:val="ro-RO"/>
        </w:rPr>
      </w:pPr>
    </w:p>
    <w:p w:rsidR="00660E10" w:rsidRPr="00F65B30" w:rsidRDefault="00660E10" w:rsidP="00660E10">
      <w:pPr>
        <w:spacing w:after="0" w:line="240" w:lineRule="auto"/>
        <w:ind w:firstLine="720"/>
        <w:jc w:val="both"/>
        <w:rPr>
          <w:rFonts w:ascii="Arial" w:hAnsi="Arial" w:cs="Arial"/>
          <w:lang w:val="ro-RO"/>
        </w:rPr>
      </w:pPr>
      <w:r w:rsidRPr="00F65B30">
        <w:rPr>
          <w:rFonts w:ascii="Arial" w:hAnsi="Arial" w:cs="Arial"/>
          <w:lang w:val="ro-RO"/>
        </w:rPr>
        <w:t>Urmare a notificării depuse de SIDOR ALEXANDRU</w:t>
      </w:r>
      <w:r w:rsidRPr="00F65B30">
        <w:rPr>
          <w:rFonts w:ascii="Arial" w:hAnsi="Arial" w:cs="Arial"/>
          <w:bCs/>
          <w:lang w:val="ro-RO"/>
        </w:rPr>
        <w:t>,</w:t>
      </w:r>
      <w:r w:rsidRPr="00F65B30">
        <w:rPr>
          <w:rFonts w:ascii="Arial" w:hAnsi="Arial" w:cs="Arial"/>
          <w:b/>
          <w:bCs/>
          <w:lang w:val="ro-RO"/>
        </w:rPr>
        <w:t xml:space="preserve"> </w:t>
      </w:r>
      <w:r w:rsidRPr="00F65B30">
        <w:rPr>
          <w:rFonts w:ascii="Arial" w:hAnsi="Arial" w:cs="Arial"/>
          <w:lang w:val="ro-RO"/>
        </w:rPr>
        <w:t xml:space="preserve">cu domiciliul în orașul Beclean, str. Cloșca, nr. 36, județul Bistrița-Năsăud, privind prima versiune a planului: Plan Urbanistic Zonal </w:t>
      </w:r>
      <w:r w:rsidR="009C361B" w:rsidRPr="00F65B30">
        <w:rPr>
          <w:rFonts w:ascii="Arial" w:hAnsi="Arial" w:cs="Arial"/>
          <w:lang w:val="ro-RO"/>
        </w:rPr>
        <w:t>-</w:t>
      </w:r>
      <w:r w:rsidRPr="00F65B30">
        <w:rPr>
          <w:rFonts w:ascii="Arial" w:hAnsi="Arial" w:cs="Arial"/>
          <w:lang w:val="ro-RO"/>
        </w:rPr>
        <w:t xml:space="preserve"> Extindere intravilan 5800 mp (pentru construirea unei baze sportive), în orașul Beclean, extravilan, zona Podirei</w:t>
      </w:r>
      <w:r w:rsidR="00F65B30" w:rsidRPr="00F65B30">
        <w:rPr>
          <w:rFonts w:ascii="Arial" w:hAnsi="Arial" w:cs="Arial"/>
          <w:lang w:val="ro-RO"/>
        </w:rPr>
        <w:t>,</w:t>
      </w:r>
      <w:r w:rsidR="00F65B30" w:rsidRPr="00F65B30">
        <w:rPr>
          <w:rFonts w:ascii="Arial" w:hAnsi="Arial" w:cs="Arial"/>
          <w:b/>
          <w:lang w:val="ro-RO"/>
        </w:rPr>
        <w:t xml:space="preserve"> </w:t>
      </w:r>
      <w:r w:rsidR="00F65B30" w:rsidRPr="00F65B30">
        <w:rPr>
          <w:rFonts w:ascii="Arial" w:hAnsi="Arial" w:cs="Arial"/>
          <w:lang w:val="ro-RO"/>
        </w:rPr>
        <w:t>judeţul Bistriţa-Năsăud,</w:t>
      </w:r>
      <w:r w:rsidRPr="00F65B30">
        <w:rPr>
          <w:rFonts w:ascii="Arial" w:hAnsi="Arial" w:cs="Arial"/>
          <w:bCs/>
          <w:lang w:val="ro-RO"/>
        </w:rPr>
        <w:t xml:space="preserve"> </w:t>
      </w:r>
      <w:r w:rsidRPr="00F65B30">
        <w:rPr>
          <w:rFonts w:ascii="Arial" w:hAnsi="Arial" w:cs="Arial"/>
          <w:lang w:val="ro-RO"/>
        </w:rPr>
        <w:t xml:space="preserve">solicitare înregistrată la Agenţia pentru Protecţia Mediului Bistrița sub nr. 13.431/28.11.2017, </w:t>
      </w:r>
      <w:r w:rsidR="009C361B" w:rsidRPr="00F65B30">
        <w:rPr>
          <w:rFonts w:ascii="Arial" w:hAnsi="Arial" w:cs="Arial"/>
          <w:lang w:val="ro-RO"/>
        </w:rPr>
        <w:t xml:space="preserve">cu ultima completare la nr. 14.281/21.12.2017, </w:t>
      </w:r>
      <w:r w:rsidRPr="00F65B30">
        <w:rPr>
          <w:rFonts w:ascii="Arial" w:hAnsi="Arial" w:cs="Arial"/>
          <w:lang w:val="ro-RO"/>
        </w:rPr>
        <w:t xml:space="preserve">în baza: </w:t>
      </w:r>
    </w:p>
    <w:p w:rsidR="00660E10" w:rsidRPr="00F65B30" w:rsidRDefault="00660E10" w:rsidP="00660E10">
      <w:pPr>
        <w:pStyle w:val="Default"/>
        <w:jc w:val="both"/>
        <w:rPr>
          <w:rFonts w:ascii="Arial" w:hAnsi="Arial" w:cs="Arial"/>
          <w:sz w:val="22"/>
          <w:szCs w:val="22"/>
          <w:lang w:val="ro-RO"/>
        </w:rPr>
      </w:pPr>
      <w:r w:rsidRPr="00F65B30">
        <w:rPr>
          <w:rFonts w:ascii="Arial" w:hAnsi="Arial" w:cs="Arial"/>
          <w:sz w:val="22"/>
          <w:szCs w:val="22"/>
          <w:lang w:val="ro-RO"/>
        </w:rPr>
        <w:tab/>
        <w:t xml:space="preserve">- HG nr. 1000/2012 privind reorganizarea și funcționarea Agenției Naționale pentru Protecția Mediului și a instituțiilor publice aflate în subordinea acesteia, cu modificările și completările ulterioare; </w:t>
      </w:r>
    </w:p>
    <w:p w:rsidR="00660E10" w:rsidRPr="00F65B30" w:rsidRDefault="00660E10" w:rsidP="00660E10">
      <w:pPr>
        <w:pStyle w:val="Default"/>
        <w:jc w:val="both"/>
        <w:rPr>
          <w:rFonts w:ascii="Arial" w:hAnsi="Arial" w:cs="Arial"/>
          <w:sz w:val="22"/>
          <w:szCs w:val="22"/>
          <w:lang w:val="ro-RO"/>
        </w:rPr>
      </w:pPr>
      <w:r w:rsidRPr="00F65B30">
        <w:rPr>
          <w:rFonts w:ascii="Arial" w:hAnsi="Arial" w:cs="Arial"/>
          <w:sz w:val="22"/>
          <w:szCs w:val="22"/>
          <w:lang w:val="ro-RO"/>
        </w:rPr>
        <w:tab/>
        <w:t xml:space="preserve">- OUG nr. 195/2005 privind protecţia mediului, aprobată cu modificări prin Legea nr. 265/2006, cu modificările și completările ulterioare; </w:t>
      </w:r>
    </w:p>
    <w:p w:rsidR="00660E10" w:rsidRPr="00F65B30" w:rsidRDefault="00660E10" w:rsidP="00660E10">
      <w:pPr>
        <w:pStyle w:val="Default"/>
        <w:jc w:val="both"/>
        <w:rPr>
          <w:rFonts w:ascii="Arial" w:hAnsi="Arial" w:cs="Arial"/>
          <w:sz w:val="22"/>
          <w:szCs w:val="22"/>
          <w:lang w:val="ro-RO"/>
        </w:rPr>
      </w:pPr>
      <w:r w:rsidRPr="00F65B30">
        <w:rPr>
          <w:rFonts w:ascii="Arial" w:hAnsi="Arial" w:cs="Arial"/>
          <w:sz w:val="22"/>
          <w:szCs w:val="22"/>
          <w:lang w:val="ro-RO"/>
        </w:rPr>
        <w:tab/>
        <w:t xml:space="preserve">- HG 1076/2004 privind stabilirea procedurii de realizare a evaluării de mediu pentru planuri şi programe, cu modificările și completările ulterioare; </w:t>
      </w:r>
    </w:p>
    <w:p w:rsidR="00660E10" w:rsidRPr="00F65B30" w:rsidRDefault="00660E10" w:rsidP="00660E10">
      <w:pPr>
        <w:pStyle w:val="Default"/>
        <w:jc w:val="both"/>
        <w:rPr>
          <w:rFonts w:ascii="Arial" w:hAnsi="Arial" w:cs="Arial"/>
          <w:sz w:val="22"/>
          <w:szCs w:val="22"/>
          <w:lang w:val="ro-RO"/>
        </w:rPr>
      </w:pPr>
      <w:r w:rsidRPr="00F65B30">
        <w:rPr>
          <w:rFonts w:ascii="Arial" w:hAnsi="Arial" w:cs="Arial"/>
          <w:sz w:val="22"/>
          <w:szCs w:val="22"/>
          <w:lang w:val="ro-RO"/>
        </w:rPr>
        <w:tab/>
      </w:r>
    </w:p>
    <w:p w:rsidR="00660E10" w:rsidRPr="00F65B30" w:rsidRDefault="00660E10" w:rsidP="00660E10">
      <w:pPr>
        <w:pStyle w:val="Default"/>
        <w:jc w:val="both"/>
        <w:rPr>
          <w:rFonts w:ascii="Arial" w:hAnsi="Arial" w:cs="Arial"/>
          <w:sz w:val="22"/>
          <w:szCs w:val="22"/>
          <w:lang w:val="ro-RO"/>
        </w:rPr>
      </w:pPr>
      <w:r w:rsidRPr="00F65B30">
        <w:rPr>
          <w:rFonts w:ascii="Arial" w:hAnsi="Arial" w:cs="Arial"/>
          <w:sz w:val="22"/>
          <w:szCs w:val="22"/>
          <w:lang w:val="ro-RO"/>
        </w:rPr>
        <w:t xml:space="preserve"> </w:t>
      </w:r>
      <w:r w:rsidRPr="00F65B30">
        <w:rPr>
          <w:rFonts w:ascii="Arial" w:hAnsi="Arial" w:cs="Arial"/>
          <w:b/>
          <w:bCs/>
          <w:sz w:val="22"/>
          <w:szCs w:val="22"/>
          <w:lang w:val="ro-RO"/>
        </w:rPr>
        <w:t xml:space="preserve">AGENȚIA PENTRU PROTECȚIA MEDIULUI BISTRIȚA-NĂSĂUD, </w:t>
      </w:r>
    </w:p>
    <w:p w:rsidR="00660E10" w:rsidRPr="00F65B30" w:rsidRDefault="00660E10" w:rsidP="00660E10">
      <w:pPr>
        <w:pStyle w:val="Default"/>
        <w:jc w:val="both"/>
        <w:rPr>
          <w:rFonts w:ascii="Arial" w:hAnsi="Arial" w:cs="Arial"/>
          <w:sz w:val="22"/>
          <w:szCs w:val="22"/>
          <w:lang w:val="ro-RO"/>
        </w:rPr>
      </w:pPr>
      <w:r w:rsidRPr="00F65B30">
        <w:rPr>
          <w:rFonts w:ascii="Arial" w:hAnsi="Arial" w:cs="Arial"/>
          <w:sz w:val="22"/>
          <w:szCs w:val="22"/>
          <w:lang w:val="ro-RO"/>
        </w:rPr>
        <w:tab/>
        <w:t xml:space="preserve">- urmare a consultării titularului planului, a autorității de sănătate publică și a </w:t>
      </w:r>
      <w:r w:rsidRPr="00F65B30">
        <w:rPr>
          <w:rFonts w:ascii="Arial" w:hAnsi="Arial" w:cs="Arial"/>
          <w:color w:val="auto"/>
          <w:sz w:val="22"/>
          <w:szCs w:val="22"/>
          <w:lang w:val="ro-RO"/>
        </w:rPr>
        <w:t>autorităților interesate de efectele implementării planului</w:t>
      </w:r>
      <w:r w:rsidRPr="00F65B30">
        <w:rPr>
          <w:rFonts w:ascii="Arial" w:hAnsi="Arial" w:cs="Arial"/>
          <w:sz w:val="22"/>
          <w:szCs w:val="22"/>
          <w:lang w:val="ro-RO"/>
        </w:rPr>
        <w:t xml:space="preserve"> în cadrul </w:t>
      </w:r>
      <w:r w:rsidRPr="00F65B30">
        <w:rPr>
          <w:rFonts w:ascii="Arial" w:hAnsi="Arial" w:cs="Arial"/>
          <w:color w:val="auto"/>
          <w:sz w:val="22"/>
          <w:szCs w:val="22"/>
          <w:lang w:val="ro-RO"/>
        </w:rPr>
        <w:t xml:space="preserve">ședinței </w:t>
      </w:r>
      <w:r w:rsidRPr="00F65B30">
        <w:rPr>
          <w:rFonts w:ascii="Arial" w:hAnsi="Arial" w:cs="Arial"/>
          <w:sz w:val="22"/>
          <w:szCs w:val="22"/>
          <w:lang w:val="ro-RO"/>
        </w:rPr>
        <w:t xml:space="preserve">Comitetului Special Constituit din </w:t>
      </w:r>
      <w:r w:rsidR="00673A76" w:rsidRPr="00F65B30">
        <w:rPr>
          <w:rFonts w:ascii="Arial" w:hAnsi="Arial" w:cs="Arial"/>
          <w:sz w:val="22"/>
          <w:szCs w:val="22"/>
          <w:lang w:val="ro-RO"/>
        </w:rPr>
        <w:t>10.01</w:t>
      </w:r>
      <w:r w:rsidR="000F1D2B">
        <w:rPr>
          <w:rFonts w:ascii="Arial" w:hAnsi="Arial" w:cs="Arial"/>
          <w:sz w:val="22"/>
          <w:szCs w:val="22"/>
          <w:lang w:val="ro-RO"/>
        </w:rPr>
        <w:t>.2018</w:t>
      </w:r>
      <w:r w:rsidRPr="00F65B30">
        <w:rPr>
          <w:rFonts w:ascii="Arial" w:hAnsi="Arial" w:cs="Arial"/>
          <w:sz w:val="22"/>
          <w:szCs w:val="22"/>
          <w:lang w:val="ro-RO"/>
        </w:rPr>
        <w:t xml:space="preserve">,  </w:t>
      </w:r>
    </w:p>
    <w:p w:rsidR="00660E10" w:rsidRPr="00F65B30" w:rsidRDefault="00660E10" w:rsidP="00660E10">
      <w:pPr>
        <w:pStyle w:val="Default"/>
        <w:jc w:val="both"/>
        <w:rPr>
          <w:rFonts w:ascii="Arial" w:hAnsi="Arial" w:cs="Arial"/>
          <w:sz w:val="22"/>
          <w:szCs w:val="22"/>
          <w:lang w:val="ro-RO"/>
        </w:rPr>
      </w:pPr>
      <w:r w:rsidRPr="00F65B30">
        <w:rPr>
          <w:rFonts w:ascii="Arial" w:hAnsi="Arial" w:cs="Arial"/>
          <w:sz w:val="22"/>
          <w:szCs w:val="22"/>
          <w:lang w:val="ro-RO"/>
        </w:rPr>
        <w:tab/>
        <w:t xml:space="preserve">- în urma parcurgerii etapei de încadrare conform HG 1076/2004 privind stabilirea procedurii de realizare a evaluării de mediu pentru planuri şi programe, </w:t>
      </w:r>
    </w:p>
    <w:p w:rsidR="00660E10" w:rsidRPr="00F65B30" w:rsidRDefault="00660E10" w:rsidP="00660E10">
      <w:pPr>
        <w:pStyle w:val="Default"/>
        <w:jc w:val="both"/>
        <w:rPr>
          <w:rFonts w:ascii="Arial" w:hAnsi="Arial" w:cs="Arial"/>
          <w:sz w:val="22"/>
          <w:szCs w:val="22"/>
          <w:lang w:val="ro-RO"/>
        </w:rPr>
      </w:pPr>
      <w:r w:rsidRPr="00F65B30">
        <w:rPr>
          <w:rFonts w:ascii="Arial" w:hAnsi="Arial" w:cs="Arial"/>
          <w:sz w:val="22"/>
          <w:szCs w:val="22"/>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660E10" w:rsidRPr="00F65B30" w:rsidRDefault="00660E10" w:rsidP="00660E10">
      <w:pPr>
        <w:pStyle w:val="Default"/>
        <w:jc w:val="both"/>
        <w:rPr>
          <w:rFonts w:ascii="Arial" w:hAnsi="Arial" w:cs="Arial"/>
          <w:sz w:val="22"/>
          <w:szCs w:val="22"/>
          <w:lang w:val="ro-RO"/>
        </w:rPr>
      </w:pPr>
      <w:r w:rsidRPr="00F65B30">
        <w:rPr>
          <w:rFonts w:ascii="Arial" w:hAnsi="Arial" w:cs="Arial"/>
          <w:sz w:val="22"/>
          <w:szCs w:val="22"/>
          <w:lang w:val="ro-RO"/>
        </w:rPr>
        <w:tab/>
        <w:t xml:space="preserve">- urmare a informării publicului prin anunţuri repetate şi în lipsa oricărui comentariu din partea publicului, </w:t>
      </w:r>
    </w:p>
    <w:p w:rsidR="00660E10" w:rsidRPr="00F65B30" w:rsidRDefault="00660E10" w:rsidP="00660E10">
      <w:pPr>
        <w:pStyle w:val="Default"/>
        <w:jc w:val="both"/>
        <w:rPr>
          <w:rFonts w:ascii="Arial" w:hAnsi="Arial" w:cs="Arial"/>
          <w:b/>
          <w:bCs/>
          <w:sz w:val="22"/>
          <w:szCs w:val="22"/>
          <w:lang w:val="ro-RO"/>
        </w:rPr>
      </w:pPr>
      <w:r w:rsidRPr="00F65B30">
        <w:rPr>
          <w:rFonts w:ascii="Arial" w:hAnsi="Arial" w:cs="Arial"/>
          <w:b/>
          <w:bCs/>
          <w:sz w:val="22"/>
          <w:szCs w:val="22"/>
          <w:lang w:val="ro-RO"/>
        </w:rPr>
        <w:t>decide:</w:t>
      </w:r>
    </w:p>
    <w:p w:rsidR="00660E10" w:rsidRPr="00F65B30" w:rsidRDefault="00660E10" w:rsidP="00660E10">
      <w:pPr>
        <w:pStyle w:val="Default"/>
        <w:jc w:val="both"/>
        <w:rPr>
          <w:rFonts w:ascii="Arial" w:hAnsi="Arial" w:cs="Arial"/>
          <w:sz w:val="22"/>
          <w:szCs w:val="22"/>
          <w:lang w:val="ro-RO"/>
        </w:rPr>
      </w:pPr>
      <w:r w:rsidRPr="00F65B30">
        <w:rPr>
          <w:rFonts w:ascii="Arial" w:hAnsi="Arial" w:cs="Arial"/>
          <w:b/>
          <w:color w:val="auto"/>
          <w:sz w:val="22"/>
          <w:szCs w:val="22"/>
          <w:lang w:val="ro-RO"/>
        </w:rPr>
        <w:t xml:space="preserve">planul: </w:t>
      </w:r>
      <w:r w:rsidR="00673A76" w:rsidRPr="00F65B30">
        <w:rPr>
          <w:rFonts w:ascii="Arial" w:hAnsi="Arial" w:cs="Arial"/>
          <w:sz w:val="22"/>
          <w:szCs w:val="22"/>
          <w:lang w:val="ro-RO"/>
        </w:rPr>
        <w:t>Plan Urbanistic Zonal - Extindere intravilan 5800 mp (pentru construirea unei baze sportive), în orașul Beclean, extravilan, zona Podirei</w:t>
      </w:r>
      <w:r w:rsidRPr="00F65B30">
        <w:rPr>
          <w:rFonts w:ascii="Arial" w:hAnsi="Arial" w:cs="Arial"/>
          <w:sz w:val="22"/>
          <w:szCs w:val="22"/>
          <w:lang w:val="ro-RO"/>
        </w:rPr>
        <w:t>,</w:t>
      </w:r>
      <w:r w:rsidRPr="00F65B30">
        <w:rPr>
          <w:rFonts w:ascii="Arial" w:hAnsi="Arial" w:cs="Arial"/>
          <w:b/>
          <w:sz w:val="22"/>
          <w:szCs w:val="22"/>
          <w:lang w:val="ro-RO"/>
        </w:rPr>
        <w:t xml:space="preserve"> </w:t>
      </w:r>
      <w:r w:rsidRPr="00F65B30">
        <w:rPr>
          <w:rFonts w:ascii="Arial" w:hAnsi="Arial" w:cs="Arial"/>
          <w:sz w:val="22"/>
          <w:szCs w:val="22"/>
          <w:lang w:val="ro-RO"/>
        </w:rPr>
        <w:t xml:space="preserve">judeţul Bistriţa-Năsăud, </w:t>
      </w:r>
    </w:p>
    <w:p w:rsidR="00660E10" w:rsidRPr="00F65B30" w:rsidRDefault="00660E10" w:rsidP="00660E10">
      <w:pPr>
        <w:pStyle w:val="Default"/>
        <w:jc w:val="both"/>
        <w:rPr>
          <w:rFonts w:ascii="Arial" w:hAnsi="Arial" w:cs="Arial"/>
          <w:sz w:val="22"/>
          <w:szCs w:val="22"/>
          <w:lang w:val="ro-RO"/>
        </w:rPr>
      </w:pPr>
      <w:r w:rsidRPr="00F65B30">
        <w:rPr>
          <w:rFonts w:ascii="Arial" w:hAnsi="Arial" w:cs="Arial"/>
          <w:b/>
          <w:sz w:val="22"/>
          <w:szCs w:val="22"/>
          <w:lang w:val="ro-RO"/>
        </w:rPr>
        <w:t>titular:</w:t>
      </w:r>
      <w:r w:rsidRPr="00F65B30">
        <w:rPr>
          <w:rFonts w:ascii="Arial" w:hAnsi="Arial" w:cs="Arial"/>
          <w:sz w:val="22"/>
          <w:szCs w:val="22"/>
          <w:lang w:val="ro-RO"/>
        </w:rPr>
        <w:t xml:space="preserve"> </w:t>
      </w:r>
      <w:r w:rsidR="000F1D2B" w:rsidRPr="00F65B30">
        <w:rPr>
          <w:rFonts w:ascii="Arial" w:hAnsi="Arial" w:cs="Arial"/>
          <w:sz w:val="22"/>
          <w:szCs w:val="22"/>
          <w:lang w:val="ro-RO"/>
        </w:rPr>
        <w:t>SIDOR ALEXANDRU</w:t>
      </w:r>
      <w:r w:rsidR="000F1D2B" w:rsidRPr="00F65B30">
        <w:rPr>
          <w:rFonts w:ascii="Arial" w:hAnsi="Arial" w:cs="Arial"/>
          <w:bCs/>
          <w:sz w:val="22"/>
          <w:szCs w:val="22"/>
          <w:lang w:val="ro-RO"/>
        </w:rPr>
        <w:t>,</w:t>
      </w:r>
      <w:r w:rsidR="000F1D2B" w:rsidRPr="00F65B30">
        <w:rPr>
          <w:rFonts w:ascii="Arial" w:hAnsi="Arial" w:cs="Arial"/>
          <w:b/>
          <w:bCs/>
          <w:sz w:val="22"/>
          <w:szCs w:val="22"/>
          <w:lang w:val="ro-RO"/>
        </w:rPr>
        <w:t xml:space="preserve"> </w:t>
      </w:r>
      <w:r w:rsidR="000F1D2B" w:rsidRPr="00F65B30">
        <w:rPr>
          <w:rFonts w:ascii="Arial" w:hAnsi="Arial" w:cs="Arial"/>
          <w:sz w:val="22"/>
          <w:szCs w:val="22"/>
          <w:lang w:val="ro-RO"/>
        </w:rPr>
        <w:t>cu domiciliul în orașul Beclean, str. Cloșca, nr. 36, județul Bistrița-Năsăud</w:t>
      </w:r>
      <w:r w:rsidRPr="00F65B30">
        <w:rPr>
          <w:rFonts w:ascii="Arial" w:hAnsi="Arial" w:cs="Arial"/>
          <w:sz w:val="22"/>
          <w:szCs w:val="22"/>
          <w:lang w:val="ro-RO"/>
        </w:rPr>
        <w:t xml:space="preserve">, </w:t>
      </w:r>
    </w:p>
    <w:p w:rsidR="00660E10" w:rsidRDefault="00660E10" w:rsidP="00CD601A">
      <w:pPr>
        <w:pStyle w:val="Default"/>
        <w:jc w:val="both"/>
        <w:rPr>
          <w:rFonts w:ascii="Arial" w:hAnsi="Arial" w:cs="Arial"/>
          <w:b/>
          <w:bCs/>
          <w:sz w:val="22"/>
          <w:szCs w:val="22"/>
          <w:lang w:val="ro-RO"/>
        </w:rPr>
      </w:pPr>
      <w:r w:rsidRPr="00CD601A">
        <w:rPr>
          <w:rFonts w:ascii="Arial" w:hAnsi="Arial" w:cs="Arial"/>
          <w:b/>
          <w:bCs/>
          <w:sz w:val="22"/>
          <w:szCs w:val="22"/>
          <w:lang w:val="ro-RO"/>
        </w:rPr>
        <w:t xml:space="preserve">nu necesită evaluare de mediu, nu necesită evaluare adecvată și se adoptă fără aviz de mediu. </w:t>
      </w:r>
    </w:p>
    <w:p w:rsidR="00CD601A" w:rsidRPr="00D632D0" w:rsidRDefault="00DA4940" w:rsidP="00CD601A">
      <w:pPr>
        <w:spacing w:after="0" w:line="240" w:lineRule="auto"/>
        <w:jc w:val="both"/>
        <w:rPr>
          <w:rFonts w:ascii="Arial" w:hAnsi="Arial" w:cs="Arial"/>
          <w:bCs/>
          <w:lang w:val="ro-RO"/>
        </w:rPr>
      </w:pPr>
      <w:r>
        <w:rPr>
          <w:rFonts w:ascii="Arial" w:hAnsi="Arial" w:cs="Arial"/>
          <w:bCs/>
          <w:lang w:val="ro-RO"/>
        </w:rPr>
        <w:tab/>
      </w:r>
      <w:r w:rsidR="00CD601A" w:rsidRPr="00D632D0">
        <w:rPr>
          <w:rFonts w:ascii="Arial" w:hAnsi="Arial" w:cs="Arial"/>
          <w:bCs/>
          <w:lang w:val="ro-RO"/>
        </w:rPr>
        <w:t xml:space="preserve">Planul Urbanistic Zonal are ca scop introducerea </w:t>
      </w:r>
      <w:r w:rsidR="00074371" w:rsidRPr="00D632D0">
        <w:rPr>
          <w:rFonts w:ascii="Arial" w:hAnsi="Arial" w:cs="Arial"/>
          <w:bCs/>
          <w:lang w:val="ro-RO"/>
        </w:rPr>
        <w:t xml:space="preserve">în intravilan a </w:t>
      </w:r>
      <w:r w:rsidR="00834B2B" w:rsidRPr="00D632D0">
        <w:rPr>
          <w:rFonts w:ascii="Arial" w:hAnsi="Arial" w:cs="Arial"/>
          <w:bCs/>
          <w:lang w:val="ro-RO"/>
        </w:rPr>
        <w:t>unei suprafețe de teren de 5</w:t>
      </w:r>
      <w:r w:rsidR="00CD601A" w:rsidRPr="00D632D0">
        <w:rPr>
          <w:rFonts w:ascii="Arial" w:hAnsi="Arial" w:cs="Arial"/>
          <w:bCs/>
          <w:lang w:val="ro-RO"/>
        </w:rPr>
        <w:t>.800 m</w:t>
      </w:r>
      <w:r w:rsidR="00CD601A" w:rsidRPr="00D632D0">
        <w:rPr>
          <w:rFonts w:ascii="Arial" w:hAnsi="Arial" w:cs="Arial"/>
          <w:bCs/>
          <w:vertAlign w:val="superscript"/>
          <w:lang w:val="ro-RO"/>
        </w:rPr>
        <w:t>2</w:t>
      </w:r>
      <w:r w:rsidR="00CD601A" w:rsidRPr="00D632D0">
        <w:rPr>
          <w:rFonts w:ascii="Arial" w:hAnsi="Arial" w:cs="Arial"/>
          <w:bCs/>
          <w:lang w:val="ro-RO"/>
        </w:rPr>
        <w:t xml:space="preserve">, în scopul </w:t>
      </w:r>
      <w:r w:rsidR="00074371" w:rsidRPr="00D632D0">
        <w:rPr>
          <w:rFonts w:ascii="Arial" w:hAnsi="Arial" w:cs="Arial"/>
          <w:bCs/>
          <w:lang w:val="ro-RO"/>
        </w:rPr>
        <w:t>desfășurării</w:t>
      </w:r>
      <w:r w:rsidR="00CD601A" w:rsidRPr="00D632D0">
        <w:rPr>
          <w:rFonts w:ascii="Arial" w:hAnsi="Arial" w:cs="Arial"/>
          <w:bCs/>
          <w:lang w:val="ro-RO"/>
        </w:rPr>
        <w:t xml:space="preserve"> unei activități </w:t>
      </w:r>
      <w:r w:rsidR="00074371" w:rsidRPr="00D632D0">
        <w:rPr>
          <w:rFonts w:ascii="Arial" w:hAnsi="Arial" w:cs="Arial"/>
          <w:bCs/>
          <w:lang w:val="ro-RO"/>
        </w:rPr>
        <w:t>de</w:t>
      </w:r>
      <w:r>
        <w:rPr>
          <w:rFonts w:ascii="Arial" w:hAnsi="Arial" w:cs="Arial"/>
          <w:bCs/>
          <w:lang w:val="ro-RO"/>
        </w:rPr>
        <w:t xml:space="preserve"> sănătate, sport și recreere</w:t>
      </w:r>
      <w:r w:rsidR="004753D5">
        <w:rPr>
          <w:rFonts w:ascii="Arial" w:hAnsi="Arial" w:cs="Arial"/>
          <w:bCs/>
          <w:lang w:val="ro-RO"/>
        </w:rPr>
        <w:t>.</w:t>
      </w:r>
    </w:p>
    <w:p w:rsidR="00CD601A" w:rsidRPr="00D632D0" w:rsidRDefault="004753D5" w:rsidP="00CD601A">
      <w:pPr>
        <w:spacing w:after="0" w:line="240" w:lineRule="auto"/>
        <w:jc w:val="both"/>
        <w:rPr>
          <w:rFonts w:ascii="Arial" w:hAnsi="Arial" w:cs="Arial"/>
          <w:bCs/>
          <w:lang w:val="ro-RO"/>
        </w:rPr>
      </w:pPr>
      <w:r>
        <w:rPr>
          <w:rFonts w:ascii="Arial" w:hAnsi="Arial" w:cs="Arial"/>
          <w:bCs/>
          <w:lang w:val="ro-RO"/>
        </w:rPr>
        <w:tab/>
      </w:r>
      <w:r w:rsidR="00DA4940">
        <w:rPr>
          <w:rFonts w:ascii="Arial" w:hAnsi="Arial" w:cs="Arial"/>
          <w:bCs/>
          <w:lang w:val="ro-RO"/>
        </w:rPr>
        <w:t>T</w:t>
      </w:r>
      <w:r w:rsidR="00CD601A" w:rsidRPr="00D632D0">
        <w:rPr>
          <w:rFonts w:ascii="Arial" w:hAnsi="Arial" w:cs="Arial"/>
          <w:bCs/>
          <w:lang w:val="ro-RO"/>
        </w:rPr>
        <w:t>erenul este alcătuit din 2 parcele cu suprafața de 4.415 m</w:t>
      </w:r>
      <w:r w:rsidR="00CD601A" w:rsidRPr="00D632D0">
        <w:rPr>
          <w:rFonts w:ascii="Arial" w:hAnsi="Arial" w:cs="Arial"/>
          <w:bCs/>
          <w:vertAlign w:val="superscript"/>
          <w:lang w:val="ro-RO"/>
        </w:rPr>
        <w:t>2</w:t>
      </w:r>
      <w:r w:rsidR="00CD601A" w:rsidRPr="00D632D0">
        <w:rPr>
          <w:rFonts w:ascii="Arial" w:hAnsi="Arial" w:cs="Arial"/>
          <w:bCs/>
          <w:lang w:val="ro-RO"/>
        </w:rPr>
        <w:t>, respectiv 1.385 m</w:t>
      </w:r>
      <w:r w:rsidR="00CD601A" w:rsidRPr="00D632D0">
        <w:rPr>
          <w:rFonts w:ascii="Arial" w:hAnsi="Arial" w:cs="Arial"/>
          <w:bCs/>
          <w:vertAlign w:val="superscript"/>
          <w:lang w:val="ro-RO"/>
        </w:rPr>
        <w:t>2</w:t>
      </w:r>
      <w:r w:rsidR="00CD601A" w:rsidRPr="00D632D0">
        <w:rPr>
          <w:rFonts w:ascii="Arial" w:hAnsi="Arial" w:cs="Arial"/>
          <w:bCs/>
          <w:lang w:val="ro-RO"/>
        </w:rPr>
        <w:t xml:space="preserve">; </w:t>
      </w:r>
    </w:p>
    <w:p w:rsidR="00CD601A" w:rsidRPr="00D632D0" w:rsidRDefault="004753D5" w:rsidP="00CD601A">
      <w:pPr>
        <w:spacing w:after="0" w:line="240" w:lineRule="auto"/>
        <w:jc w:val="both"/>
        <w:rPr>
          <w:rFonts w:ascii="Arial" w:hAnsi="Arial" w:cs="Arial"/>
          <w:bCs/>
          <w:lang w:val="ro-RO"/>
        </w:rPr>
      </w:pPr>
      <w:r>
        <w:rPr>
          <w:rFonts w:ascii="Arial" w:hAnsi="Arial" w:cs="Arial"/>
          <w:bCs/>
          <w:lang w:val="ro-RO"/>
        </w:rPr>
        <w:tab/>
        <w:t>P</w:t>
      </w:r>
      <w:r w:rsidR="00CD601A" w:rsidRPr="00D632D0">
        <w:rPr>
          <w:rFonts w:ascii="Arial" w:hAnsi="Arial" w:cs="Arial"/>
          <w:bCs/>
          <w:lang w:val="ro-RO"/>
        </w:rPr>
        <w:t>e parcela cu suprafața de 4.415 m</w:t>
      </w:r>
      <w:r w:rsidR="00CD601A" w:rsidRPr="00D632D0">
        <w:rPr>
          <w:rFonts w:ascii="Arial" w:hAnsi="Arial" w:cs="Arial"/>
          <w:bCs/>
          <w:vertAlign w:val="superscript"/>
          <w:lang w:val="ro-RO"/>
        </w:rPr>
        <w:t>2</w:t>
      </w:r>
      <w:r w:rsidR="00DA3ED8" w:rsidRPr="00D632D0">
        <w:rPr>
          <w:rFonts w:ascii="Arial" w:hAnsi="Arial" w:cs="Arial"/>
          <w:bCs/>
          <w:lang w:val="ro-RO"/>
        </w:rPr>
        <w:t>,</w:t>
      </w:r>
      <w:r w:rsidR="00CD601A" w:rsidRPr="00D632D0">
        <w:rPr>
          <w:rFonts w:ascii="Arial" w:hAnsi="Arial" w:cs="Arial"/>
          <w:bCs/>
          <w:lang w:val="ro-RO"/>
        </w:rPr>
        <w:t xml:space="preserve"> se va construi o bază sportivă</w:t>
      </w:r>
      <w:r w:rsidR="00834B2B" w:rsidRPr="00D632D0">
        <w:rPr>
          <w:rFonts w:ascii="Arial" w:hAnsi="Arial" w:cs="Arial"/>
          <w:bCs/>
          <w:lang w:val="ro-RO"/>
        </w:rPr>
        <w:t>,</w:t>
      </w:r>
      <w:r w:rsidR="00CD601A" w:rsidRPr="00D632D0">
        <w:rPr>
          <w:rFonts w:ascii="Arial" w:hAnsi="Arial" w:cs="Arial"/>
          <w:bCs/>
          <w:lang w:val="ro-RO"/>
        </w:rPr>
        <w:t xml:space="preserve"> care va cuprinde:</w:t>
      </w:r>
    </w:p>
    <w:p w:rsidR="00CD601A" w:rsidRPr="00D632D0" w:rsidRDefault="00CD601A" w:rsidP="00CD601A">
      <w:pPr>
        <w:spacing w:after="0" w:line="240" w:lineRule="auto"/>
        <w:jc w:val="both"/>
        <w:rPr>
          <w:rFonts w:ascii="Arial" w:hAnsi="Arial" w:cs="Arial"/>
          <w:bCs/>
          <w:lang w:val="ro-RO"/>
        </w:rPr>
      </w:pPr>
      <w:r w:rsidRPr="00D632D0">
        <w:rPr>
          <w:rFonts w:ascii="Arial" w:hAnsi="Arial" w:cs="Arial"/>
          <w:bCs/>
          <w:lang w:val="ro-RO"/>
        </w:rPr>
        <w:tab/>
        <w:t>- construcție bază sportivă, în regim de înălțime S (parțial) + Parter + 1 Etaj, cu următoarele funcțiuni: spațiu tehnic - la subsol; sală de jocuri</w:t>
      </w:r>
      <w:r w:rsidR="00DA3ED8" w:rsidRPr="00D632D0">
        <w:rPr>
          <w:rFonts w:ascii="Arial" w:hAnsi="Arial" w:cs="Arial"/>
          <w:bCs/>
          <w:lang w:val="ro-RO"/>
        </w:rPr>
        <w:t xml:space="preserve"> </w:t>
      </w:r>
      <w:r w:rsidRPr="00D632D0">
        <w:rPr>
          <w:rFonts w:ascii="Arial" w:hAnsi="Arial" w:cs="Arial"/>
          <w:bCs/>
          <w:lang w:val="ro-RO"/>
        </w:rPr>
        <w:t>+</w:t>
      </w:r>
      <w:r w:rsidR="00DA3ED8" w:rsidRPr="00D632D0">
        <w:rPr>
          <w:rFonts w:ascii="Arial" w:hAnsi="Arial" w:cs="Arial"/>
          <w:bCs/>
          <w:lang w:val="ro-RO"/>
        </w:rPr>
        <w:t xml:space="preserve"> </w:t>
      </w:r>
      <w:r w:rsidRPr="00D632D0">
        <w:rPr>
          <w:rFonts w:ascii="Arial" w:hAnsi="Arial" w:cs="Arial"/>
          <w:bCs/>
          <w:lang w:val="ro-RO"/>
        </w:rPr>
        <w:t>cafenea, bowling, bar, grupuri sanitare, magazie - la parter; sală de jocuri, sală de fitness, sală de conferințe, birou, terase, vestiare cu dușuri, grupuri sanitare - la etaj;</w:t>
      </w:r>
    </w:p>
    <w:p w:rsidR="00CD601A" w:rsidRPr="00D632D0" w:rsidRDefault="00CD601A" w:rsidP="00CD601A">
      <w:pPr>
        <w:spacing w:after="0" w:line="240" w:lineRule="auto"/>
        <w:jc w:val="both"/>
        <w:rPr>
          <w:rFonts w:ascii="Arial" w:hAnsi="Arial" w:cs="Arial"/>
          <w:bCs/>
          <w:lang w:val="ro-RO"/>
        </w:rPr>
      </w:pPr>
      <w:r w:rsidRPr="00D632D0">
        <w:rPr>
          <w:rFonts w:ascii="Arial" w:hAnsi="Arial" w:cs="Arial"/>
          <w:bCs/>
          <w:lang w:val="ro-RO"/>
        </w:rPr>
        <w:tab/>
        <w:t>- 2 terenuri de tenis, cu suprafața totală de 1.156 m</w:t>
      </w:r>
      <w:r w:rsidRPr="00D632D0">
        <w:rPr>
          <w:rFonts w:ascii="Arial" w:hAnsi="Arial" w:cs="Arial"/>
          <w:bCs/>
          <w:vertAlign w:val="superscript"/>
          <w:lang w:val="ro-RO"/>
        </w:rPr>
        <w:t>2</w:t>
      </w:r>
      <w:r w:rsidRPr="00D632D0">
        <w:rPr>
          <w:rFonts w:ascii="Arial" w:hAnsi="Arial" w:cs="Arial"/>
          <w:bCs/>
          <w:lang w:val="ro-RO"/>
        </w:rPr>
        <w:t>;</w:t>
      </w:r>
    </w:p>
    <w:p w:rsidR="00CD601A" w:rsidRPr="00D632D0" w:rsidRDefault="004753D5" w:rsidP="00CD601A">
      <w:pPr>
        <w:spacing w:after="0" w:line="240" w:lineRule="auto"/>
        <w:jc w:val="both"/>
        <w:rPr>
          <w:rFonts w:ascii="Arial" w:hAnsi="Arial" w:cs="Arial"/>
          <w:bCs/>
          <w:lang w:val="ro-RO"/>
        </w:rPr>
      </w:pPr>
      <w:r>
        <w:rPr>
          <w:rFonts w:ascii="Arial" w:hAnsi="Arial" w:cs="Arial"/>
          <w:bCs/>
          <w:lang w:val="ro-RO"/>
        </w:rPr>
        <w:tab/>
        <w:t>- împrejmuire</w:t>
      </w:r>
      <w:r w:rsidR="00CD601A" w:rsidRPr="00D632D0">
        <w:rPr>
          <w:rFonts w:ascii="Arial" w:hAnsi="Arial" w:cs="Arial"/>
          <w:bCs/>
          <w:lang w:val="ro-RO"/>
        </w:rPr>
        <w:t>.</w:t>
      </w:r>
    </w:p>
    <w:p w:rsidR="00CD601A" w:rsidRPr="00D632D0" w:rsidRDefault="004753D5" w:rsidP="00CD601A">
      <w:pPr>
        <w:pStyle w:val="TableContents"/>
        <w:snapToGrid w:val="0"/>
        <w:jc w:val="both"/>
        <w:rPr>
          <w:rFonts w:ascii="Arial" w:hAnsi="Arial" w:cs="Arial"/>
          <w:sz w:val="22"/>
          <w:szCs w:val="22"/>
        </w:rPr>
      </w:pPr>
      <w:r>
        <w:rPr>
          <w:rFonts w:ascii="Arial" w:eastAsia="Lucida Sans Unicode" w:hAnsi="Arial" w:cs="Arial"/>
          <w:sz w:val="22"/>
          <w:szCs w:val="22"/>
        </w:rPr>
        <w:tab/>
      </w:r>
      <w:r w:rsidR="00CD601A" w:rsidRPr="00D632D0">
        <w:rPr>
          <w:rFonts w:ascii="Arial" w:eastAsia="Lucida Sans Unicode" w:hAnsi="Arial" w:cs="Arial"/>
          <w:sz w:val="22"/>
          <w:szCs w:val="22"/>
        </w:rPr>
        <w:t>Bilanțul teritorial subzone funcționale:</w:t>
      </w:r>
    </w:p>
    <w:p w:rsidR="00CD601A" w:rsidRPr="00D632D0" w:rsidRDefault="00CD601A" w:rsidP="00CD601A">
      <w:pPr>
        <w:spacing w:after="0" w:line="240" w:lineRule="auto"/>
        <w:jc w:val="both"/>
        <w:rPr>
          <w:rFonts w:ascii="Arial" w:hAnsi="Arial" w:cs="Arial"/>
          <w:bCs/>
          <w:lang w:val="ro-RO"/>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1574"/>
        <w:gridCol w:w="1134"/>
      </w:tblGrid>
      <w:tr w:rsidR="00CD601A" w:rsidRPr="00D632D0" w:rsidTr="00A0334A">
        <w:tc>
          <w:tcPr>
            <w:tcW w:w="3228"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SUBZONA CONSTRUITĂ</w:t>
            </w:r>
          </w:p>
        </w:tc>
        <w:tc>
          <w:tcPr>
            <w:tcW w:w="157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Suprafață (m</w:t>
            </w:r>
            <w:r w:rsidRPr="00D632D0">
              <w:rPr>
                <w:rFonts w:ascii="Arial" w:hAnsi="Arial" w:cs="Arial"/>
                <w:bCs/>
                <w:sz w:val="20"/>
                <w:szCs w:val="20"/>
                <w:vertAlign w:val="superscript"/>
                <w:lang w:val="ro-RO"/>
              </w:rPr>
              <w:t>2</w:t>
            </w:r>
            <w:r w:rsidRPr="00D632D0">
              <w:rPr>
                <w:rFonts w:ascii="Arial" w:hAnsi="Arial" w:cs="Arial"/>
                <w:bCs/>
                <w:sz w:val="20"/>
                <w:szCs w:val="20"/>
                <w:lang w:val="ro-RO"/>
              </w:rPr>
              <w:t>)</w:t>
            </w:r>
          </w:p>
        </w:tc>
        <w:tc>
          <w:tcPr>
            <w:tcW w:w="113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w:t>
            </w:r>
          </w:p>
        </w:tc>
      </w:tr>
      <w:tr w:rsidR="00CD601A" w:rsidRPr="00D632D0" w:rsidTr="00A0334A">
        <w:tc>
          <w:tcPr>
            <w:tcW w:w="3228"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Imobil proiectat</w:t>
            </w:r>
          </w:p>
        </w:tc>
        <w:tc>
          <w:tcPr>
            <w:tcW w:w="157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622,89</w:t>
            </w:r>
          </w:p>
        </w:tc>
        <w:tc>
          <w:tcPr>
            <w:tcW w:w="113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14,10</w:t>
            </w:r>
          </w:p>
        </w:tc>
      </w:tr>
      <w:tr w:rsidR="00CD601A" w:rsidRPr="00D632D0" w:rsidTr="00A0334A">
        <w:tc>
          <w:tcPr>
            <w:tcW w:w="3228"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Terasă exterioară</w:t>
            </w:r>
          </w:p>
        </w:tc>
        <w:tc>
          <w:tcPr>
            <w:tcW w:w="157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168</w:t>
            </w:r>
          </w:p>
        </w:tc>
        <w:tc>
          <w:tcPr>
            <w:tcW w:w="113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3,80</w:t>
            </w:r>
          </w:p>
        </w:tc>
      </w:tr>
      <w:tr w:rsidR="00CD601A" w:rsidRPr="00D632D0" w:rsidTr="00A0334A">
        <w:tc>
          <w:tcPr>
            <w:tcW w:w="3228"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Teren de tenis (2 buc.)</w:t>
            </w:r>
          </w:p>
        </w:tc>
        <w:tc>
          <w:tcPr>
            <w:tcW w:w="157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1156</w:t>
            </w:r>
          </w:p>
        </w:tc>
        <w:tc>
          <w:tcPr>
            <w:tcW w:w="113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26,10</w:t>
            </w:r>
          </w:p>
        </w:tc>
      </w:tr>
      <w:tr w:rsidR="00CD601A" w:rsidRPr="00D632D0" w:rsidTr="00A0334A">
        <w:tc>
          <w:tcPr>
            <w:tcW w:w="3228"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Alee acces auto și pietonală</w:t>
            </w:r>
          </w:p>
        </w:tc>
        <w:tc>
          <w:tcPr>
            <w:tcW w:w="157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434,05</w:t>
            </w:r>
          </w:p>
        </w:tc>
        <w:tc>
          <w:tcPr>
            <w:tcW w:w="113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9,80</w:t>
            </w:r>
          </w:p>
        </w:tc>
      </w:tr>
      <w:tr w:rsidR="00CD601A" w:rsidRPr="00D632D0" w:rsidTr="00A0334A">
        <w:tc>
          <w:tcPr>
            <w:tcW w:w="3228"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Parcare auto cu 20 locuri</w:t>
            </w:r>
          </w:p>
        </w:tc>
        <w:tc>
          <w:tcPr>
            <w:tcW w:w="157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266,23</w:t>
            </w:r>
          </w:p>
        </w:tc>
        <w:tc>
          <w:tcPr>
            <w:tcW w:w="113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6,00</w:t>
            </w:r>
          </w:p>
        </w:tc>
      </w:tr>
      <w:tr w:rsidR="00CD601A" w:rsidRPr="00D632D0" w:rsidTr="00A0334A">
        <w:tc>
          <w:tcPr>
            <w:tcW w:w="3228"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Alee pietonală</w:t>
            </w:r>
          </w:p>
        </w:tc>
        <w:tc>
          <w:tcPr>
            <w:tcW w:w="157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165,41</w:t>
            </w:r>
          </w:p>
        </w:tc>
        <w:tc>
          <w:tcPr>
            <w:tcW w:w="113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3,70</w:t>
            </w:r>
          </w:p>
        </w:tc>
      </w:tr>
      <w:tr w:rsidR="00CD601A" w:rsidRPr="00D632D0" w:rsidTr="00A0334A">
        <w:tc>
          <w:tcPr>
            <w:tcW w:w="3228"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lastRenderedPageBreak/>
              <w:t>Spațiu verde</w:t>
            </w:r>
          </w:p>
        </w:tc>
        <w:tc>
          <w:tcPr>
            <w:tcW w:w="157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1.602,41</w:t>
            </w:r>
          </w:p>
        </w:tc>
        <w:tc>
          <w:tcPr>
            <w:tcW w:w="113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36,50</w:t>
            </w:r>
          </w:p>
        </w:tc>
      </w:tr>
      <w:tr w:rsidR="00CD601A" w:rsidRPr="00D632D0" w:rsidTr="00A0334A">
        <w:tc>
          <w:tcPr>
            <w:tcW w:w="3228"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TOTAL</w:t>
            </w:r>
          </w:p>
        </w:tc>
        <w:tc>
          <w:tcPr>
            <w:tcW w:w="157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4.415</w:t>
            </w:r>
          </w:p>
        </w:tc>
        <w:tc>
          <w:tcPr>
            <w:tcW w:w="1134"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100</w:t>
            </w:r>
          </w:p>
        </w:tc>
      </w:tr>
    </w:tbl>
    <w:p w:rsidR="00CD601A" w:rsidRPr="00D632D0" w:rsidRDefault="00CD601A" w:rsidP="00CD601A">
      <w:pPr>
        <w:spacing w:after="0" w:line="240" w:lineRule="auto"/>
        <w:jc w:val="both"/>
        <w:rPr>
          <w:rFonts w:ascii="Arial" w:hAnsi="Arial" w:cs="Arial"/>
          <w:bCs/>
          <w:lang w:val="ro-RO"/>
        </w:rPr>
      </w:pPr>
    </w:p>
    <w:tbl>
      <w:tblPr>
        <w:tblW w:w="0" w:type="auto"/>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6"/>
        <w:gridCol w:w="1967"/>
        <w:gridCol w:w="726"/>
      </w:tblGrid>
      <w:tr w:rsidR="00CD601A" w:rsidRPr="00D632D0" w:rsidTr="00A0334A">
        <w:tc>
          <w:tcPr>
            <w:tcW w:w="2286"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SUBZONA VERDE</w:t>
            </w:r>
          </w:p>
        </w:tc>
        <w:tc>
          <w:tcPr>
            <w:tcW w:w="1967"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Suprafață (m</w:t>
            </w:r>
            <w:r w:rsidRPr="00D632D0">
              <w:rPr>
                <w:rFonts w:ascii="Arial" w:hAnsi="Arial" w:cs="Arial"/>
                <w:bCs/>
                <w:sz w:val="20"/>
                <w:szCs w:val="20"/>
                <w:vertAlign w:val="superscript"/>
                <w:lang w:val="ro-RO"/>
              </w:rPr>
              <w:t>2</w:t>
            </w:r>
            <w:r w:rsidRPr="00D632D0">
              <w:rPr>
                <w:rFonts w:ascii="Arial" w:hAnsi="Arial" w:cs="Arial"/>
                <w:bCs/>
                <w:sz w:val="20"/>
                <w:szCs w:val="20"/>
                <w:lang w:val="ro-RO"/>
              </w:rPr>
              <w:t>)</w:t>
            </w:r>
          </w:p>
        </w:tc>
        <w:tc>
          <w:tcPr>
            <w:tcW w:w="726"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w:t>
            </w:r>
          </w:p>
        </w:tc>
      </w:tr>
      <w:tr w:rsidR="00CD601A" w:rsidRPr="00D632D0" w:rsidTr="00A0334A">
        <w:tc>
          <w:tcPr>
            <w:tcW w:w="2286"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Spațiu verde</w:t>
            </w:r>
          </w:p>
        </w:tc>
        <w:tc>
          <w:tcPr>
            <w:tcW w:w="1967"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415,50</w:t>
            </w:r>
          </w:p>
        </w:tc>
        <w:tc>
          <w:tcPr>
            <w:tcW w:w="726"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30</w:t>
            </w:r>
          </w:p>
        </w:tc>
      </w:tr>
      <w:tr w:rsidR="00CD601A" w:rsidRPr="00D632D0" w:rsidTr="00A0334A">
        <w:tc>
          <w:tcPr>
            <w:tcW w:w="2286"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Grădină</w:t>
            </w:r>
          </w:p>
        </w:tc>
        <w:tc>
          <w:tcPr>
            <w:tcW w:w="1967"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969,50</w:t>
            </w:r>
          </w:p>
        </w:tc>
        <w:tc>
          <w:tcPr>
            <w:tcW w:w="726"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70</w:t>
            </w:r>
          </w:p>
        </w:tc>
      </w:tr>
      <w:tr w:rsidR="00CD601A" w:rsidRPr="00D632D0" w:rsidTr="00A0334A">
        <w:tc>
          <w:tcPr>
            <w:tcW w:w="2286"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TOTAL</w:t>
            </w:r>
          </w:p>
        </w:tc>
        <w:tc>
          <w:tcPr>
            <w:tcW w:w="1967"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1.385</w:t>
            </w:r>
          </w:p>
        </w:tc>
        <w:tc>
          <w:tcPr>
            <w:tcW w:w="726" w:type="dxa"/>
            <w:tcBorders>
              <w:top w:val="single" w:sz="4" w:space="0" w:color="auto"/>
              <w:left w:val="single" w:sz="4" w:space="0" w:color="auto"/>
              <w:bottom w:val="single" w:sz="4" w:space="0" w:color="auto"/>
              <w:right w:val="single" w:sz="4" w:space="0" w:color="auto"/>
            </w:tcBorders>
            <w:hideMark/>
          </w:tcPr>
          <w:p w:rsidR="00CD601A" w:rsidRPr="00D632D0" w:rsidRDefault="00CD601A" w:rsidP="00CD601A">
            <w:pPr>
              <w:spacing w:after="0" w:line="240" w:lineRule="auto"/>
              <w:jc w:val="both"/>
              <w:rPr>
                <w:rFonts w:ascii="Arial" w:hAnsi="Arial" w:cs="Arial"/>
                <w:bCs/>
                <w:sz w:val="20"/>
                <w:szCs w:val="20"/>
                <w:lang w:val="ro-RO"/>
              </w:rPr>
            </w:pPr>
            <w:r w:rsidRPr="00D632D0">
              <w:rPr>
                <w:rFonts w:ascii="Arial" w:hAnsi="Arial" w:cs="Arial"/>
                <w:bCs/>
                <w:sz w:val="20"/>
                <w:szCs w:val="20"/>
                <w:lang w:val="ro-RO"/>
              </w:rPr>
              <w:t>100</w:t>
            </w:r>
          </w:p>
        </w:tc>
      </w:tr>
    </w:tbl>
    <w:p w:rsidR="00CD601A" w:rsidRPr="00D632D0" w:rsidRDefault="00CD601A" w:rsidP="00CD601A">
      <w:pPr>
        <w:spacing w:after="0" w:line="240" w:lineRule="auto"/>
        <w:jc w:val="both"/>
        <w:rPr>
          <w:rFonts w:ascii="Arial" w:hAnsi="Arial" w:cs="Arial"/>
          <w:bCs/>
          <w:lang w:val="ro-RO"/>
        </w:rPr>
      </w:pPr>
    </w:p>
    <w:p w:rsidR="00CD601A" w:rsidRPr="00D632D0" w:rsidRDefault="00CD601A" w:rsidP="00CD601A">
      <w:pPr>
        <w:spacing w:after="0" w:line="240" w:lineRule="auto"/>
        <w:jc w:val="both"/>
        <w:rPr>
          <w:rFonts w:ascii="Arial" w:hAnsi="Arial" w:cs="Arial"/>
          <w:bCs/>
          <w:lang w:val="ro-RO"/>
        </w:rPr>
      </w:pPr>
      <w:r w:rsidRPr="00D632D0">
        <w:rPr>
          <w:rFonts w:ascii="Arial" w:hAnsi="Arial" w:cs="Arial"/>
          <w:bCs/>
          <w:lang w:val="ro-RO"/>
        </w:rPr>
        <w:tab/>
        <w:t>- POT maxim propus - 35 %;</w:t>
      </w:r>
    </w:p>
    <w:p w:rsidR="00CD601A" w:rsidRPr="00D632D0" w:rsidRDefault="00CD601A" w:rsidP="00CD601A">
      <w:pPr>
        <w:spacing w:after="0" w:line="240" w:lineRule="auto"/>
        <w:jc w:val="both"/>
        <w:rPr>
          <w:rFonts w:ascii="Arial" w:hAnsi="Arial" w:cs="Arial"/>
          <w:bCs/>
          <w:lang w:val="ro-RO"/>
        </w:rPr>
      </w:pPr>
      <w:r w:rsidRPr="00D632D0">
        <w:rPr>
          <w:rFonts w:ascii="Arial" w:hAnsi="Arial" w:cs="Arial"/>
          <w:bCs/>
          <w:lang w:val="ro-RO"/>
        </w:rPr>
        <w:tab/>
        <w:t>- CUT maxim propus - 1,2;</w:t>
      </w:r>
    </w:p>
    <w:p w:rsidR="00CD601A" w:rsidRPr="00D632D0" w:rsidRDefault="00CD601A" w:rsidP="00CD601A">
      <w:pPr>
        <w:spacing w:after="0" w:line="240" w:lineRule="auto"/>
        <w:jc w:val="both"/>
        <w:rPr>
          <w:rFonts w:ascii="Arial" w:hAnsi="Arial" w:cs="Arial"/>
          <w:bCs/>
          <w:lang w:val="ro-RO"/>
        </w:rPr>
      </w:pPr>
      <w:r w:rsidRPr="00D632D0">
        <w:rPr>
          <w:rFonts w:ascii="Arial" w:hAnsi="Arial" w:cs="Arial"/>
          <w:bCs/>
          <w:lang w:val="ro-RO"/>
        </w:rPr>
        <w:tab/>
        <w:t>- spații verzi, minim 30 %;</w:t>
      </w:r>
    </w:p>
    <w:p w:rsidR="00CD601A" w:rsidRPr="00D632D0" w:rsidRDefault="00CD601A" w:rsidP="00CD601A">
      <w:pPr>
        <w:spacing w:after="0" w:line="240" w:lineRule="auto"/>
        <w:jc w:val="both"/>
        <w:rPr>
          <w:rFonts w:ascii="Arial" w:hAnsi="Arial" w:cs="Arial"/>
          <w:bCs/>
          <w:lang w:val="ro-RO"/>
        </w:rPr>
      </w:pPr>
      <w:r w:rsidRPr="00D632D0">
        <w:rPr>
          <w:rFonts w:ascii="Arial" w:hAnsi="Arial" w:cs="Arial"/>
          <w:bCs/>
          <w:lang w:val="ro-RO"/>
        </w:rPr>
        <w:tab/>
        <w:t>- total teren studiat 5.800 m</w:t>
      </w:r>
      <w:r w:rsidRPr="00D632D0">
        <w:rPr>
          <w:rFonts w:ascii="Arial" w:hAnsi="Arial" w:cs="Arial"/>
          <w:bCs/>
          <w:vertAlign w:val="superscript"/>
          <w:lang w:val="ro-RO"/>
        </w:rPr>
        <w:t>2</w:t>
      </w:r>
      <w:r w:rsidRPr="00D632D0">
        <w:rPr>
          <w:rFonts w:ascii="Arial" w:hAnsi="Arial" w:cs="Arial"/>
          <w:bCs/>
          <w:lang w:val="ro-RO"/>
        </w:rPr>
        <w:t>.</w:t>
      </w:r>
    </w:p>
    <w:p w:rsidR="00D632D0" w:rsidRDefault="00D632D0" w:rsidP="00CD601A">
      <w:pPr>
        <w:spacing w:after="0" w:line="240" w:lineRule="auto"/>
        <w:jc w:val="both"/>
        <w:rPr>
          <w:rFonts w:ascii="Arial" w:hAnsi="Arial" w:cs="Arial"/>
          <w:bCs/>
          <w:i/>
          <w:lang w:val="ro-RO"/>
        </w:rPr>
      </w:pPr>
      <w:r>
        <w:rPr>
          <w:rFonts w:ascii="Arial" w:hAnsi="Arial" w:cs="Arial"/>
          <w:bCs/>
          <w:i/>
          <w:lang w:val="ro-RO"/>
        </w:rPr>
        <w:tab/>
      </w:r>
    </w:p>
    <w:p w:rsidR="00CD601A" w:rsidRPr="00CD601A" w:rsidRDefault="00D632D0" w:rsidP="00CD601A">
      <w:pPr>
        <w:spacing w:after="0" w:line="240" w:lineRule="auto"/>
        <w:jc w:val="both"/>
        <w:rPr>
          <w:rFonts w:ascii="Arial" w:hAnsi="Arial" w:cs="Arial"/>
          <w:bCs/>
          <w:i/>
          <w:lang w:val="ro-RO"/>
        </w:rPr>
      </w:pPr>
      <w:r>
        <w:rPr>
          <w:rFonts w:ascii="Arial" w:hAnsi="Arial" w:cs="Arial"/>
          <w:bCs/>
          <w:i/>
          <w:lang w:val="ro-RO"/>
        </w:rPr>
        <w:tab/>
      </w:r>
      <w:r w:rsidR="00CD601A" w:rsidRPr="00CD601A">
        <w:rPr>
          <w:rFonts w:ascii="Arial" w:hAnsi="Arial" w:cs="Arial"/>
          <w:bCs/>
          <w:i/>
          <w:lang w:val="ro-RO"/>
        </w:rPr>
        <w:t>Conform Anexei 1 a H.G. nr. 1076/2004, pentru planuri, criteriile pentru determinarea efectelor semnificative potenţiale asupra mediului sunt:</w:t>
      </w:r>
    </w:p>
    <w:p w:rsidR="00CD601A" w:rsidRPr="00CD601A" w:rsidRDefault="00CD601A" w:rsidP="00CD601A">
      <w:pPr>
        <w:spacing w:after="0" w:line="240" w:lineRule="auto"/>
        <w:jc w:val="both"/>
        <w:rPr>
          <w:rFonts w:ascii="Arial" w:hAnsi="Arial" w:cs="Arial"/>
          <w:bCs/>
          <w:i/>
          <w:lang w:val="ro-RO"/>
        </w:rPr>
      </w:pPr>
      <w:r w:rsidRPr="00CD601A">
        <w:rPr>
          <w:rFonts w:ascii="Arial" w:hAnsi="Arial" w:cs="Arial"/>
          <w:bCs/>
          <w:i/>
          <w:lang w:val="ro-RO"/>
        </w:rPr>
        <w:t xml:space="preserve">1. Caracteristicile planurilor şi programelor cu privire, în special, la: </w:t>
      </w:r>
    </w:p>
    <w:p w:rsidR="00CD601A" w:rsidRPr="00CD601A" w:rsidRDefault="00CD601A" w:rsidP="00CD601A">
      <w:pPr>
        <w:spacing w:after="0" w:line="240" w:lineRule="auto"/>
        <w:jc w:val="both"/>
        <w:rPr>
          <w:rFonts w:ascii="Arial" w:hAnsi="Arial" w:cs="Arial"/>
          <w:bCs/>
          <w:i/>
          <w:lang w:val="ro-RO"/>
        </w:rPr>
      </w:pPr>
      <w:r w:rsidRPr="00CD601A">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CD601A" w:rsidRPr="00D632D0" w:rsidRDefault="00CD601A" w:rsidP="00CD601A">
      <w:pPr>
        <w:autoSpaceDE w:val="0"/>
        <w:autoSpaceDN w:val="0"/>
        <w:adjustRightInd w:val="0"/>
        <w:spacing w:after="0" w:line="240" w:lineRule="auto"/>
        <w:jc w:val="both"/>
        <w:rPr>
          <w:rFonts w:ascii="Arial" w:hAnsi="Arial" w:cs="Arial"/>
          <w:lang w:val="ro-RO"/>
        </w:rPr>
      </w:pPr>
      <w:r w:rsidRPr="00D632D0">
        <w:rPr>
          <w:rFonts w:ascii="Arial" w:hAnsi="Arial" w:cs="Arial"/>
          <w:lang w:val="ro-RO"/>
        </w:rPr>
        <w:t>- Planul Urbanistic Zonal creează cadrul pentru dezvoltarea unor proiecte și activități viitoare și stabilește reglementări urbanistice pentru zona studiată în vederea desfășurării unei activități de sănătate, sport și recreere;</w:t>
      </w:r>
    </w:p>
    <w:p w:rsidR="00CD601A" w:rsidRPr="00D632D0" w:rsidRDefault="00CD601A" w:rsidP="00CD601A">
      <w:pPr>
        <w:autoSpaceDE w:val="0"/>
        <w:autoSpaceDN w:val="0"/>
        <w:adjustRightInd w:val="0"/>
        <w:spacing w:after="0" w:line="240" w:lineRule="auto"/>
        <w:jc w:val="both"/>
        <w:rPr>
          <w:rFonts w:ascii="Arial" w:hAnsi="Arial" w:cs="Arial"/>
          <w:lang w:val="ro-RO"/>
        </w:rPr>
      </w:pPr>
      <w:r w:rsidRPr="00D632D0">
        <w:rPr>
          <w:rFonts w:ascii="Arial" w:hAnsi="Arial" w:cs="Arial"/>
          <w:lang w:val="ro-RO"/>
        </w:rPr>
        <w:t>- prin P.U.Z. se propune:</w:t>
      </w:r>
    </w:p>
    <w:p w:rsidR="00CD601A" w:rsidRPr="00D632D0" w:rsidRDefault="00CD601A" w:rsidP="00CD601A">
      <w:pPr>
        <w:pStyle w:val="BodyText"/>
        <w:spacing w:after="0" w:line="240" w:lineRule="auto"/>
        <w:jc w:val="both"/>
        <w:rPr>
          <w:rFonts w:ascii="Arial" w:hAnsi="Arial" w:cs="Arial"/>
          <w:lang w:val="ro-RO"/>
        </w:rPr>
      </w:pPr>
      <w:r w:rsidRPr="00D632D0">
        <w:rPr>
          <w:rFonts w:ascii="Arial" w:hAnsi="Arial" w:cs="Arial"/>
          <w:lang w:val="ro-RO"/>
        </w:rPr>
        <w:tab/>
        <w:t>- stabilirea funcțiunii zonei;</w:t>
      </w:r>
    </w:p>
    <w:p w:rsidR="00CD601A" w:rsidRPr="00D632D0" w:rsidRDefault="00CD601A" w:rsidP="00CD601A">
      <w:pPr>
        <w:pStyle w:val="BodyText"/>
        <w:spacing w:after="0" w:line="240" w:lineRule="auto"/>
        <w:jc w:val="both"/>
        <w:rPr>
          <w:rFonts w:ascii="Arial" w:hAnsi="Arial" w:cs="Arial"/>
          <w:lang w:val="ro-RO"/>
        </w:rPr>
      </w:pPr>
      <w:r w:rsidRPr="00D632D0">
        <w:rPr>
          <w:rFonts w:ascii="Arial" w:hAnsi="Arial" w:cs="Arial"/>
          <w:lang w:val="ro-RO"/>
        </w:rPr>
        <w:tab/>
        <w:t xml:space="preserve">- precizarea regimului de înălțime și a indicatorilor POT și CUT; </w:t>
      </w:r>
    </w:p>
    <w:p w:rsidR="00CD601A" w:rsidRPr="00D632D0" w:rsidRDefault="00CD601A" w:rsidP="00CD601A">
      <w:pPr>
        <w:pStyle w:val="BodyText"/>
        <w:spacing w:after="0" w:line="240" w:lineRule="auto"/>
        <w:jc w:val="both"/>
        <w:rPr>
          <w:rFonts w:ascii="Arial" w:hAnsi="Arial" w:cs="Arial"/>
          <w:lang w:val="ro-RO"/>
        </w:rPr>
      </w:pPr>
      <w:r w:rsidRPr="00D632D0">
        <w:rPr>
          <w:rFonts w:ascii="Arial" w:hAnsi="Arial" w:cs="Arial"/>
          <w:lang w:val="ro-RO"/>
        </w:rPr>
        <w:tab/>
        <w:t>- realizarea acceselor carosabile și pietonale;</w:t>
      </w:r>
    </w:p>
    <w:p w:rsidR="00CD601A" w:rsidRPr="00D632D0" w:rsidRDefault="00CD601A" w:rsidP="00CD601A">
      <w:pPr>
        <w:pStyle w:val="BodyText"/>
        <w:spacing w:after="0" w:line="240" w:lineRule="auto"/>
        <w:jc w:val="both"/>
        <w:rPr>
          <w:rFonts w:ascii="Arial" w:hAnsi="Arial" w:cs="Arial"/>
          <w:lang w:val="ro-RO"/>
        </w:rPr>
      </w:pPr>
      <w:r w:rsidRPr="00D632D0">
        <w:rPr>
          <w:rFonts w:ascii="Arial" w:hAnsi="Arial" w:cs="Arial"/>
          <w:lang w:val="ro-RO"/>
        </w:rPr>
        <w:tab/>
        <w:t>- aliniamente obligatorii, distanțe de retragere față de aliniament;</w:t>
      </w:r>
    </w:p>
    <w:p w:rsidR="00CD601A" w:rsidRPr="00D632D0" w:rsidRDefault="00CD601A" w:rsidP="00CD601A">
      <w:pPr>
        <w:pStyle w:val="BodyText"/>
        <w:spacing w:after="0" w:line="240" w:lineRule="auto"/>
        <w:jc w:val="both"/>
        <w:rPr>
          <w:rFonts w:ascii="Arial" w:hAnsi="Arial" w:cs="Arial"/>
          <w:lang w:val="ro-RO"/>
        </w:rPr>
      </w:pPr>
      <w:r w:rsidRPr="00D632D0">
        <w:rPr>
          <w:rFonts w:ascii="Arial" w:hAnsi="Arial" w:cs="Arial"/>
          <w:lang w:val="ro-RO"/>
        </w:rPr>
        <w:tab/>
        <w:t>- echiparea edilitară a amplasamentului;</w:t>
      </w:r>
    </w:p>
    <w:p w:rsidR="00CD601A" w:rsidRPr="00D632D0" w:rsidRDefault="00CD601A" w:rsidP="00CD601A">
      <w:pPr>
        <w:pStyle w:val="BodyText"/>
        <w:spacing w:after="0" w:line="240" w:lineRule="auto"/>
        <w:jc w:val="both"/>
        <w:rPr>
          <w:rFonts w:ascii="Arial" w:hAnsi="Arial" w:cs="Arial"/>
          <w:lang w:val="ro-RO"/>
        </w:rPr>
      </w:pPr>
      <w:r w:rsidRPr="00D632D0">
        <w:rPr>
          <w:rFonts w:ascii="Arial" w:hAnsi="Arial" w:cs="Arial"/>
          <w:lang w:val="ro-RO"/>
        </w:rPr>
        <w:tab/>
        <w:t>- reguli cu privire la spații verzi și împrejurimi;</w:t>
      </w:r>
    </w:p>
    <w:p w:rsidR="00CD601A" w:rsidRPr="00D632D0" w:rsidRDefault="00CD601A" w:rsidP="00CD601A">
      <w:pPr>
        <w:pStyle w:val="BodyText"/>
        <w:spacing w:after="0" w:line="240" w:lineRule="auto"/>
        <w:jc w:val="both"/>
        <w:rPr>
          <w:rFonts w:ascii="Arial" w:hAnsi="Arial" w:cs="Arial"/>
          <w:lang w:val="ro-RO"/>
        </w:rPr>
      </w:pPr>
      <w:r w:rsidRPr="00D632D0">
        <w:rPr>
          <w:rFonts w:ascii="Arial" w:hAnsi="Arial" w:cs="Arial"/>
          <w:lang w:val="ro-RO"/>
        </w:rPr>
        <w:tab/>
        <w:t xml:space="preserve">- reguli cu privire la păstrarea integrității mediului; </w:t>
      </w:r>
    </w:p>
    <w:p w:rsidR="00CD601A" w:rsidRPr="00CD601A" w:rsidRDefault="00CD601A" w:rsidP="00CD601A">
      <w:pPr>
        <w:spacing w:after="0" w:line="240" w:lineRule="auto"/>
        <w:jc w:val="both"/>
        <w:rPr>
          <w:rFonts w:ascii="Arial" w:hAnsi="Arial" w:cs="Arial"/>
          <w:bCs/>
          <w:i/>
          <w:lang w:val="ro-RO"/>
        </w:rPr>
      </w:pPr>
      <w:r w:rsidRPr="00CD601A">
        <w:rPr>
          <w:rFonts w:ascii="Arial" w:hAnsi="Arial" w:cs="Arial"/>
          <w:bCs/>
          <w:i/>
          <w:lang w:val="ro-RO"/>
        </w:rPr>
        <w:t>b) gradul în care planul sau programul influenţează alte planuri şi programe, inclusiv pe cele în care se integrează sau care derivă din ele:</w:t>
      </w:r>
    </w:p>
    <w:p w:rsidR="00CD601A" w:rsidRPr="00D632D0" w:rsidRDefault="00CD601A" w:rsidP="00CD601A">
      <w:pPr>
        <w:spacing w:after="0" w:line="240" w:lineRule="auto"/>
        <w:jc w:val="both"/>
        <w:rPr>
          <w:rFonts w:ascii="Arial" w:hAnsi="Arial" w:cs="Arial"/>
          <w:lang w:val="ro-RO"/>
        </w:rPr>
      </w:pPr>
      <w:r w:rsidRPr="00D632D0">
        <w:rPr>
          <w:rFonts w:ascii="Arial" w:hAnsi="Arial" w:cs="Arial"/>
          <w:lang w:val="ro-RO"/>
        </w:rPr>
        <w:t>- amplasamentul propus pentru realizarea investiției se află în vecinătatea a 2 obiective importante privind dezvoltarea turismului și a zonelor de agrement, sănătate și sport: Complexul Balnear Băile Figa și Herghelia Beclean;</w:t>
      </w:r>
    </w:p>
    <w:p w:rsidR="00CD601A" w:rsidRPr="00D632D0" w:rsidRDefault="00CD601A" w:rsidP="00CD601A">
      <w:pPr>
        <w:spacing w:after="0" w:line="240" w:lineRule="auto"/>
        <w:jc w:val="both"/>
        <w:rPr>
          <w:rFonts w:ascii="Arial" w:hAnsi="Arial" w:cs="Arial"/>
          <w:bCs/>
          <w:lang w:val="ro-RO"/>
        </w:rPr>
      </w:pPr>
      <w:r w:rsidRPr="00D632D0">
        <w:rPr>
          <w:rFonts w:ascii="Arial" w:hAnsi="Arial" w:cs="Arial"/>
          <w:lang w:val="ro-RO"/>
        </w:rPr>
        <w:t xml:space="preserve">- în prezent terenul studiat are folosinţa de </w:t>
      </w:r>
      <w:r w:rsidRPr="00D632D0">
        <w:rPr>
          <w:rFonts w:ascii="Arial" w:hAnsi="Arial" w:cs="Arial"/>
          <w:bCs/>
          <w:lang w:val="ro-RO"/>
        </w:rPr>
        <w:t>teren arabil;</w:t>
      </w:r>
    </w:p>
    <w:p w:rsidR="00CD601A" w:rsidRPr="00D632D0" w:rsidRDefault="00CD601A" w:rsidP="00CD601A">
      <w:pPr>
        <w:spacing w:after="0" w:line="240" w:lineRule="auto"/>
        <w:jc w:val="both"/>
        <w:rPr>
          <w:rFonts w:ascii="Arial" w:hAnsi="Arial" w:cs="Arial"/>
          <w:lang w:val="ro-RO"/>
        </w:rPr>
      </w:pPr>
      <w:r w:rsidRPr="00D632D0">
        <w:rPr>
          <w:rFonts w:ascii="Arial" w:hAnsi="Arial" w:cs="Arial"/>
          <w:lang w:val="ro-RO"/>
        </w:rPr>
        <w:t>- proiectul propus nu conduce la posibilitatea apariţiei de efecte semnificative asupra mediului şi nu influenţează alte planuri şi programe;</w:t>
      </w:r>
    </w:p>
    <w:p w:rsidR="00CD601A" w:rsidRPr="00D632D0" w:rsidRDefault="00CD601A" w:rsidP="00CD601A">
      <w:pPr>
        <w:spacing w:after="0" w:line="240" w:lineRule="auto"/>
        <w:jc w:val="both"/>
        <w:rPr>
          <w:rFonts w:ascii="Arial" w:hAnsi="Arial" w:cs="Arial"/>
          <w:lang w:val="ro-RO"/>
        </w:rPr>
      </w:pPr>
      <w:r w:rsidRPr="00D632D0">
        <w:rPr>
          <w:rFonts w:ascii="Arial" w:hAnsi="Arial" w:cs="Arial"/>
          <w:lang w:val="ro-RO"/>
        </w:rPr>
        <w:t>- amplasamentul nu este situat în zonă de arie naturală protejată, în zonă de protecţie specială sau în arie în care standardele de calitate ale mediului, stabilite de legislaţie, au fost depăşite;</w:t>
      </w:r>
    </w:p>
    <w:p w:rsidR="00CD601A" w:rsidRPr="00D632D0" w:rsidRDefault="00CD601A" w:rsidP="00CD601A">
      <w:pPr>
        <w:spacing w:after="0" w:line="240" w:lineRule="auto"/>
        <w:jc w:val="both"/>
        <w:rPr>
          <w:rFonts w:ascii="Arial" w:hAnsi="Arial" w:cs="Arial"/>
          <w:lang w:val="ro-RO"/>
        </w:rPr>
      </w:pPr>
      <w:r w:rsidRPr="00D632D0">
        <w:rPr>
          <w:rFonts w:ascii="Arial" w:hAnsi="Arial" w:cs="Arial"/>
          <w:lang w:val="ro-RO"/>
        </w:rPr>
        <w:t xml:space="preserve">- terenul studiat nu este expus riscurilor naturale (fenomene de instabilitate, inundabilitate, factori de risc, puncte de conflict); </w:t>
      </w:r>
    </w:p>
    <w:p w:rsidR="00CD601A" w:rsidRPr="00CD601A" w:rsidRDefault="00CD601A" w:rsidP="00CD601A">
      <w:pPr>
        <w:spacing w:after="0" w:line="240" w:lineRule="auto"/>
        <w:jc w:val="both"/>
        <w:rPr>
          <w:rFonts w:ascii="Arial" w:hAnsi="Arial" w:cs="Arial"/>
          <w:bCs/>
          <w:i/>
          <w:lang w:val="ro-RO"/>
        </w:rPr>
      </w:pPr>
      <w:r w:rsidRPr="00CD601A">
        <w:rPr>
          <w:rFonts w:ascii="Arial" w:hAnsi="Arial" w:cs="Arial"/>
          <w:bCs/>
          <w:i/>
          <w:lang w:val="ro-RO"/>
        </w:rPr>
        <w:t xml:space="preserve"> c) relevanţa planului sau programului în/pentru integrarea consideraţiilor de mediu, mai ales din perspectiva promovării dezvoltării durabile:</w:t>
      </w:r>
    </w:p>
    <w:p w:rsidR="00CD601A" w:rsidRPr="00CD601A" w:rsidRDefault="00CD601A" w:rsidP="00CD601A">
      <w:pPr>
        <w:spacing w:after="0" w:line="240" w:lineRule="auto"/>
        <w:jc w:val="both"/>
        <w:rPr>
          <w:rFonts w:ascii="Arial" w:hAnsi="Arial" w:cs="Arial"/>
          <w:bCs/>
          <w:i/>
          <w:lang w:val="ro-RO"/>
        </w:rPr>
      </w:pPr>
      <w:r w:rsidRPr="00CD601A">
        <w:rPr>
          <w:rFonts w:ascii="Arial" w:hAnsi="Arial" w:cs="Arial"/>
          <w:bCs/>
          <w:lang w:val="ro-RO"/>
        </w:rPr>
        <w:t xml:space="preserve">- </w:t>
      </w:r>
      <w:r w:rsidRPr="00CD601A">
        <w:rPr>
          <w:rFonts w:ascii="Arial" w:hAnsi="Arial" w:cs="Arial"/>
          <w:lang w:val="ro-RO"/>
        </w:rPr>
        <w:t>P</w:t>
      </w:r>
      <w:r w:rsidR="00FF2C73">
        <w:rPr>
          <w:rFonts w:ascii="Arial" w:hAnsi="Arial" w:cs="Arial"/>
          <w:lang w:val="ro-RO"/>
        </w:rPr>
        <w:t>.</w:t>
      </w:r>
      <w:r w:rsidRPr="00CD601A">
        <w:rPr>
          <w:rFonts w:ascii="Arial" w:hAnsi="Arial" w:cs="Arial"/>
          <w:lang w:val="ro-RO"/>
        </w:rPr>
        <w:t>U</w:t>
      </w:r>
      <w:r w:rsidR="00FF2C73">
        <w:rPr>
          <w:rFonts w:ascii="Arial" w:hAnsi="Arial" w:cs="Arial"/>
          <w:lang w:val="ro-RO"/>
        </w:rPr>
        <w:t>.</w:t>
      </w:r>
      <w:r w:rsidRPr="00CD601A">
        <w:rPr>
          <w:rFonts w:ascii="Arial" w:hAnsi="Arial" w:cs="Arial"/>
          <w:lang w:val="ro-RO"/>
        </w:rPr>
        <w:t>Z</w:t>
      </w:r>
      <w:r w:rsidR="00FF2C73">
        <w:rPr>
          <w:rFonts w:ascii="Arial" w:hAnsi="Arial" w:cs="Arial"/>
          <w:lang w:val="ro-RO"/>
        </w:rPr>
        <w:t>.</w:t>
      </w:r>
      <w:r w:rsidRPr="00CD601A">
        <w:rPr>
          <w:rFonts w:ascii="Arial" w:hAnsi="Arial" w:cs="Arial"/>
          <w:lang w:val="ro-RO"/>
        </w:rPr>
        <w:t xml:space="preserve"> prevede o suprafață de minim 30% spații verzi; </w:t>
      </w:r>
    </w:p>
    <w:p w:rsidR="00CD601A" w:rsidRPr="00CD601A" w:rsidRDefault="00CD601A" w:rsidP="00CD601A">
      <w:pPr>
        <w:spacing w:after="0" w:line="240" w:lineRule="auto"/>
        <w:jc w:val="both"/>
        <w:rPr>
          <w:rFonts w:ascii="Arial" w:hAnsi="Arial" w:cs="Arial"/>
          <w:bCs/>
          <w:i/>
          <w:lang w:val="ro-RO"/>
        </w:rPr>
      </w:pPr>
      <w:r w:rsidRPr="00CD601A">
        <w:rPr>
          <w:rFonts w:ascii="Arial" w:hAnsi="Arial" w:cs="Arial"/>
          <w:bCs/>
          <w:i/>
          <w:lang w:val="ro-RO"/>
        </w:rPr>
        <w:t xml:space="preserve"> d) problemele de mediu relevante pentru plan sau program: </w:t>
      </w:r>
    </w:p>
    <w:p w:rsidR="00CD601A" w:rsidRPr="00CD601A" w:rsidRDefault="00CD601A" w:rsidP="00CD601A">
      <w:pPr>
        <w:spacing w:after="0" w:line="240" w:lineRule="auto"/>
        <w:jc w:val="both"/>
        <w:rPr>
          <w:rFonts w:ascii="Arial" w:hAnsi="Arial" w:cs="Arial"/>
          <w:bCs/>
          <w:lang w:val="ro-RO"/>
        </w:rPr>
      </w:pPr>
      <w:r w:rsidRPr="00CD601A">
        <w:rPr>
          <w:rFonts w:ascii="Arial" w:hAnsi="Arial" w:cs="Arial"/>
          <w:bCs/>
          <w:i/>
          <w:lang w:val="ro-RO"/>
        </w:rPr>
        <w:t>- factorul de mediu apă:</w:t>
      </w:r>
      <w:r w:rsidRPr="00CD601A">
        <w:rPr>
          <w:rFonts w:ascii="Arial" w:hAnsi="Arial" w:cs="Arial"/>
          <w:bCs/>
          <w:lang w:val="ro-RO"/>
        </w:rPr>
        <w:t xml:space="preserve"> în zonă există rețele de alimentare cu apă și canalizare, care sunt situate la o distanță de circa 150-200 m; racordarea la utilități se va face pe cheltuiala beneficiarului, după obținerea avizelor necesare conform reglementărilor în vigoare;</w:t>
      </w:r>
    </w:p>
    <w:p w:rsidR="00CD601A" w:rsidRPr="00CD601A" w:rsidRDefault="00CD601A" w:rsidP="00CD601A">
      <w:pPr>
        <w:keepNext/>
        <w:shd w:val="clear" w:color="auto" w:fill="FFFFFF"/>
        <w:spacing w:after="0" w:line="240" w:lineRule="auto"/>
        <w:jc w:val="both"/>
        <w:outlineLvl w:val="4"/>
        <w:rPr>
          <w:rFonts w:ascii="Arial" w:hAnsi="Arial" w:cs="Arial"/>
          <w:bCs/>
          <w:lang w:val="ro-RO"/>
        </w:rPr>
      </w:pPr>
      <w:r w:rsidRPr="00CD601A">
        <w:rPr>
          <w:rFonts w:ascii="Arial" w:hAnsi="Arial" w:cs="Arial"/>
          <w:bCs/>
          <w:i/>
          <w:lang w:val="ro-RO"/>
        </w:rPr>
        <w:t>- factorul de mediu aer:</w:t>
      </w:r>
      <w:r w:rsidRPr="00CD601A">
        <w:rPr>
          <w:rFonts w:ascii="Arial" w:hAnsi="Arial" w:cs="Arial"/>
          <w:bCs/>
          <w:lang w:val="ro-RO"/>
        </w:rPr>
        <w:t xml:space="preserve"> principalele surse de poluare a aerului sunt traficul auto;</w:t>
      </w:r>
    </w:p>
    <w:p w:rsidR="00CD601A" w:rsidRPr="00CD601A" w:rsidRDefault="00CD601A" w:rsidP="00CD601A">
      <w:pPr>
        <w:keepNext/>
        <w:shd w:val="clear" w:color="auto" w:fill="FFFFFF"/>
        <w:spacing w:after="0" w:line="240" w:lineRule="auto"/>
        <w:jc w:val="both"/>
        <w:outlineLvl w:val="4"/>
        <w:rPr>
          <w:rFonts w:ascii="Arial" w:hAnsi="Arial" w:cs="Arial"/>
          <w:bCs/>
          <w:lang w:val="ro-RO"/>
        </w:rPr>
      </w:pPr>
      <w:r w:rsidRPr="00CD601A">
        <w:rPr>
          <w:rFonts w:ascii="Arial" w:hAnsi="Arial" w:cs="Arial"/>
          <w:bCs/>
          <w:lang w:val="ro-RO"/>
        </w:rPr>
        <w:t>- efectele posibile asupra aerului, de la trafic, vor fi punctuale, de scurtă durată;</w:t>
      </w:r>
    </w:p>
    <w:p w:rsidR="00CD601A" w:rsidRPr="00CD601A" w:rsidRDefault="00CD601A" w:rsidP="00CD601A">
      <w:pPr>
        <w:keepNext/>
        <w:shd w:val="clear" w:color="auto" w:fill="FFFFFF"/>
        <w:spacing w:after="0" w:line="240" w:lineRule="auto"/>
        <w:jc w:val="both"/>
        <w:outlineLvl w:val="4"/>
        <w:rPr>
          <w:rFonts w:ascii="Arial" w:hAnsi="Arial" w:cs="Arial"/>
          <w:bCs/>
          <w:lang w:val="ro-RO"/>
        </w:rPr>
      </w:pPr>
      <w:r w:rsidRPr="00CD601A">
        <w:rPr>
          <w:rFonts w:ascii="Arial" w:hAnsi="Arial" w:cs="Arial"/>
          <w:bCs/>
          <w:lang w:val="ro-RO"/>
        </w:rPr>
        <w:t xml:space="preserve">- încălzirea se va face cu pompe de căldură geotermală; </w:t>
      </w:r>
    </w:p>
    <w:p w:rsidR="00CD601A" w:rsidRPr="00CD601A" w:rsidRDefault="00CD601A" w:rsidP="00CD601A">
      <w:pPr>
        <w:keepNext/>
        <w:shd w:val="clear" w:color="auto" w:fill="FFFFFF"/>
        <w:spacing w:after="0" w:line="240" w:lineRule="auto"/>
        <w:jc w:val="both"/>
        <w:outlineLvl w:val="4"/>
        <w:rPr>
          <w:rFonts w:ascii="Arial" w:hAnsi="Arial" w:cs="Arial"/>
          <w:bCs/>
          <w:lang w:val="ro-RO"/>
        </w:rPr>
      </w:pPr>
      <w:r w:rsidRPr="00CD601A">
        <w:rPr>
          <w:rFonts w:ascii="Arial" w:hAnsi="Arial" w:cs="Arial"/>
          <w:bCs/>
          <w:i/>
          <w:lang w:val="ro-RO"/>
        </w:rPr>
        <w:t>- factorul de mediu sol:</w:t>
      </w:r>
      <w:r w:rsidRPr="00CD601A">
        <w:rPr>
          <w:rFonts w:ascii="Arial" w:hAnsi="Arial" w:cs="Arial"/>
          <w:bCs/>
          <w:lang w:val="ro-RO"/>
        </w:rPr>
        <w:t xml:space="preserve"> poate fi afectat prin depozitări necontrolate de deșeuri; </w:t>
      </w:r>
    </w:p>
    <w:p w:rsidR="00CD601A" w:rsidRPr="00CD601A" w:rsidRDefault="00CD601A" w:rsidP="00CD601A">
      <w:pPr>
        <w:keepNext/>
        <w:shd w:val="clear" w:color="auto" w:fill="FFFFFF"/>
        <w:spacing w:after="0" w:line="240" w:lineRule="auto"/>
        <w:jc w:val="both"/>
        <w:outlineLvl w:val="4"/>
        <w:rPr>
          <w:rFonts w:ascii="Arial" w:hAnsi="Arial" w:cs="Arial"/>
          <w:bCs/>
          <w:lang w:val="ro-RO"/>
        </w:rPr>
      </w:pPr>
      <w:r w:rsidRPr="00CD601A">
        <w:rPr>
          <w:rFonts w:ascii="Arial" w:hAnsi="Arial" w:cs="Arial"/>
          <w:bCs/>
          <w:lang w:val="ro-RO"/>
        </w:rPr>
        <w:t xml:space="preserve">- se va amenaja o platformă dotată cu containere pentru depozitarea selectivă a deșeurilor; </w:t>
      </w:r>
    </w:p>
    <w:p w:rsidR="00CD601A" w:rsidRPr="00CD601A" w:rsidRDefault="00CD601A" w:rsidP="00CD601A">
      <w:pPr>
        <w:keepNext/>
        <w:shd w:val="clear" w:color="auto" w:fill="FFFFFF"/>
        <w:spacing w:after="0" w:line="240" w:lineRule="auto"/>
        <w:jc w:val="both"/>
        <w:outlineLvl w:val="4"/>
        <w:rPr>
          <w:rFonts w:ascii="Arial" w:hAnsi="Arial" w:cs="Arial"/>
          <w:bCs/>
          <w:i/>
          <w:lang w:val="ro-RO"/>
        </w:rPr>
      </w:pPr>
      <w:r w:rsidRPr="00CD601A">
        <w:rPr>
          <w:rFonts w:ascii="Arial" w:hAnsi="Arial" w:cs="Arial"/>
          <w:bCs/>
          <w:i/>
          <w:lang w:val="ro-RO"/>
        </w:rPr>
        <w:t xml:space="preserve">e) relevanţa planului sau programului pentru implementarea legislaţiei naţionale şi comunitare de mediu (de ex. planurile şi programele legate de gospodărirea deşeurilor sau de gospodărirea apelor): </w:t>
      </w:r>
    </w:p>
    <w:p w:rsidR="00CD601A" w:rsidRPr="00CD601A" w:rsidRDefault="00CD601A" w:rsidP="00CD601A">
      <w:pPr>
        <w:spacing w:after="0" w:line="240" w:lineRule="auto"/>
        <w:jc w:val="both"/>
        <w:rPr>
          <w:rFonts w:ascii="Arial" w:hAnsi="Arial" w:cs="Arial"/>
          <w:lang w:val="ro-RO"/>
        </w:rPr>
      </w:pPr>
      <w:r w:rsidRPr="00CD601A">
        <w:rPr>
          <w:rFonts w:ascii="Arial" w:hAnsi="Arial" w:cs="Arial"/>
          <w:i/>
          <w:lang w:val="ro-RO"/>
        </w:rPr>
        <w:t xml:space="preserve">- </w:t>
      </w:r>
      <w:r w:rsidRPr="00CD601A">
        <w:rPr>
          <w:rFonts w:ascii="Arial" w:hAnsi="Arial" w:cs="Arial"/>
          <w:lang w:val="ro-RO"/>
        </w:rPr>
        <w:t>planul va respecta la implementare legislația națională și comunitară de mediu în vigoare;</w:t>
      </w:r>
    </w:p>
    <w:p w:rsidR="00CD601A" w:rsidRPr="00CD601A" w:rsidRDefault="00CD601A" w:rsidP="00CD601A">
      <w:pPr>
        <w:keepNext/>
        <w:shd w:val="clear" w:color="auto" w:fill="FFFFFF"/>
        <w:spacing w:after="0" w:line="240" w:lineRule="auto"/>
        <w:jc w:val="both"/>
        <w:outlineLvl w:val="4"/>
        <w:rPr>
          <w:rFonts w:ascii="Arial" w:hAnsi="Arial" w:cs="Arial"/>
          <w:bCs/>
          <w:i/>
          <w:lang w:val="ro-RO"/>
        </w:rPr>
      </w:pPr>
      <w:r w:rsidRPr="00CD601A">
        <w:rPr>
          <w:rFonts w:ascii="Arial" w:hAnsi="Arial" w:cs="Arial"/>
          <w:bCs/>
          <w:i/>
          <w:lang w:val="ro-RO"/>
        </w:rPr>
        <w:t xml:space="preserve">2. Caracteristicile efectelor şi ale zonei posibil a fi afectate cu privire, în special, la: </w:t>
      </w:r>
    </w:p>
    <w:p w:rsidR="00CD601A" w:rsidRPr="00CD601A" w:rsidRDefault="00CD601A" w:rsidP="00CD601A">
      <w:pPr>
        <w:keepNext/>
        <w:shd w:val="clear" w:color="auto" w:fill="FFFFFF"/>
        <w:spacing w:after="0" w:line="240" w:lineRule="auto"/>
        <w:jc w:val="both"/>
        <w:outlineLvl w:val="4"/>
        <w:rPr>
          <w:rFonts w:ascii="Arial" w:hAnsi="Arial" w:cs="Arial"/>
          <w:bCs/>
          <w:i/>
          <w:lang w:val="ro-RO"/>
        </w:rPr>
      </w:pPr>
      <w:r w:rsidRPr="00CD601A">
        <w:rPr>
          <w:rFonts w:ascii="Arial" w:hAnsi="Arial" w:cs="Arial"/>
          <w:bCs/>
          <w:i/>
          <w:lang w:val="ro-RO"/>
        </w:rPr>
        <w:t xml:space="preserve">a) probabilitatea, durata, frecvenţa şi reversibilitatea efectelor: </w:t>
      </w:r>
    </w:p>
    <w:p w:rsidR="00CD601A" w:rsidRPr="00CD601A" w:rsidRDefault="00CD601A" w:rsidP="00CD601A">
      <w:pPr>
        <w:spacing w:after="0" w:line="240" w:lineRule="auto"/>
        <w:jc w:val="both"/>
        <w:rPr>
          <w:rFonts w:ascii="Arial" w:hAnsi="Arial" w:cs="Arial"/>
          <w:lang w:val="ro-RO"/>
        </w:rPr>
      </w:pPr>
      <w:r w:rsidRPr="00CD601A">
        <w:rPr>
          <w:rFonts w:ascii="Arial" w:hAnsi="Arial" w:cs="Arial"/>
          <w:lang w:val="ro-RO"/>
        </w:rPr>
        <w:t>- în condiţiile în care implementarea se va face cu respectarea legislației de mediu în vigoare, nu se identifică efecte negative asupra factorilor de mediu;</w:t>
      </w:r>
    </w:p>
    <w:p w:rsidR="00CD601A" w:rsidRPr="00CD601A" w:rsidRDefault="00CD601A" w:rsidP="00CD601A">
      <w:pPr>
        <w:keepNext/>
        <w:shd w:val="clear" w:color="auto" w:fill="FFFFFF"/>
        <w:spacing w:after="0" w:line="240" w:lineRule="auto"/>
        <w:jc w:val="both"/>
        <w:outlineLvl w:val="4"/>
        <w:rPr>
          <w:rFonts w:ascii="Arial" w:hAnsi="Arial" w:cs="Arial"/>
          <w:bCs/>
          <w:i/>
          <w:lang w:val="ro-RO"/>
        </w:rPr>
      </w:pPr>
      <w:r w:rsidRPr="00CD601A">
        <w:rPr>
          <w:rFonts w:ascii="Arial" w:hAnsi="Arial" w:cs="Arial"/>
          <w:bCs/>
          <w:i/>
          <w:lang w:val="ro-RO"/>
        </w:rPr>
        <w:lastRenderedPageBreak/>
        <w:t xml:space="preserve">b) natura cumulativă a efectelor: </w:t>
      </w:r>
    </w:p>
    <w:p w:rsidR="00CD601A" w:rsidRPr="00CD601A" w:rsidRDefault="00FF2C73" w:rsidP="00CD601A">
      <w:pPr>
        <w:spacing w:after="0" w:line="240" w:lineRule="auto"/>
        <w:jc w:val="both"/>
        <w:rPr>
          <w:rFonts w:ascii="Arial" w:hAnsi="Arial" w:cs="Arial"/>
          <w:lang w:val="ro-RO"/>
        </w:rPr>
      </w:pPr>
      <w:r>
        <w:rPr>
          <w:rFonts w:ascii="Arial" w:hAnsi="Arial" w:cs="Arial"/>
          <w:lang w:val="ro-RO"/>
        </w:rPr>
        <w:t>- P.U.Z.</w:t>
      </w:r>
      <w:r w:rsidR="00CD601A" w:rsidRPr="00CD601A">
        <w:rPr>
          <w:rFonts w:ascii="Arial" w:hAnsi="Arial" w:cs="Arial"/>
          <w:lang w:val="ro-RO"/>
        </w:rPr>
        <w:t xml:space="preserve"> nu are un efect cumulativ cu alte planuri și programe;</w:t>
      </w:r>
    </w:p>
    <w:p w:rsidR="00CD601A" w:rsidRPr="00CD601A" w:rsidRDefault="00CD601A" w:rsidP="00CD601A">
      <w:pPr>
        <w:keepNext/>
        <w:shd w:val="clear" w:color="auto" w:fill="FFFFFF"/>
        <w:spacing w:after="0" w:line="240" w:lineRule="auto"/>
        <w:jc w:val="both"/>
        <w:outlineLvl w:val="4"/>
        <w:rPr>
          <w:rFonts w:ascii="Arial" w:hAnsi="Arial" w:cs="Arial"/>
          <w:bCs/>
          <w:i/>
          <w:lang w:val="ro-RO"/>
        </w:rPr>
      </w:pPr>
      <w:r w:rsidRPr="00CD601A">
        <w:rPr>
          <w:rFonts w:ascii="Arial" w:hAnsi="Arial" w:cs="Arial"/>
          <w:bCs/>
          <w:i/>
          <w:lang w:val="ro-RO"/>
        </w:rPr>
        <w:t xml:space="preserve">c) natura transfrontieră a efectelor: </w:t>
      </w:r>
    </w:p>
    <w:p w:rsidR="00CD601A" w:rsidRPr="00CD601A" w:rsidRDefault="00CD601A" w:rsidP="00CD601A">
      <w:pPr>
        <w:keepNext/>
        <w:shd w:val="clear" w:color="auto" w:fill="FFFFFF"/>
        <w:spacing w:after="0" w:line="240" w:lineRule="auto"/>
        <w:jc w:val="both"/>
        <w:outlineLvl w:val="4"/>
        <w:rPr>
          <w:rFonts w:ascii="Arial" w:hAnsi="Arial" w:cs="Arial"/>
          <w:bCs/>
          <w:lang w:val="ro-RO"/>
        </w:rPr>
      </w:pPr>
      <w:r w:rsidRPr="00CD601A">
        <w:rPr>
          <w:rFonts w:ascii="Arial" w:hAnsi="Arial" w:cs="Arial"/>
          <w:bCs/>
          <w:lang w:val="ro-RO"/>
        </w:rPr>
        <w:t>- nu este cazul;</w:t>
      </w:r>
    </w:p>
    <w:p w:rsidR="00CD601A" w:rsidRPr="00CD601A" w:rsidRDefault="00CD601A" w:rsidP="00CD601A">
      <w:pPr>
        <w:keepNext/>
        <w:shd w:val="clear" w:color="auto" w:fill="FFFFFF"/>
        <w:spacing w:after="0" w:line="240" w:lineRule="auto"/>
        <w:jc w:val="both"/>
        <w:outlineLvl w:val="4"/>
        <w:rPr>
          <w:rFonts w:ascii="Arial" w:hAnsi="Arial" w:cs="Arial"/>
          <w:bCs/>
          <w:i/>
          <w:lang w:val="ro-RO"/>
        </w:rPr>
      </w:pPr>
      <w:r w:rsidRPr="00CD601A">
        <w:rPr>
          <w:rFonts w:ascii="Arial" w:hAnsi="Arial" w:cs="Arial"/>
          <w:bCs/>
          <w:i/>
          <w:lang w:val="ro-RO"/>
        </w:rPr>
        <w:t>d) riscul pentru sănătatea umană sau pentru mediu (de exemplu, datorită accidentelor);</w:t>
      </w:r>
    </w:p>
    <w:p w:rsidR="00CD601A" w:rsidRPr="00CD601A" w:rsidRDefault="00CD601A" w:rsidP="00CD601A">
      <w:pPr>
        <w:spacing w:after="0" w:line="240" w:lineRule="auto"/>
        <w:jc w:val="both"/>
        <w:rPr>
          <w:rFonts w:ascii="Arial" w:hAnsi="Arial" w:cs="Arial"/>
          <w:lang w:val="ro-RO"/>
        </w:rPr>
      </w:pPr>
      <w:r w:rsidRPr="00CD601A">
        <w:rPr>
          <w:rFonts w:ascii="Arial" w:hAnsi="Arial" w:cs="Arial"/>
          <w:lang w:val="ro-RO"/>
        </w:rPr>
        <w:t xml:space="preserve">- nu există risc pentru sănătatea umană sau pentru mediu; </w:t>
      </w:r>
    </w:p>
    <w:p w:rsidR="00CD601A" w:rsidRPr="00CD601A" w:rsidRDefault="00CD601A" w:rsidP="00CD601A">
      <w:pPr>
        <w:keepNext/>
        <w:shd w:val="clear" w:color="auto" w:fill="FFFFFF"/>
        <w:spacing w:after="0" w:line="240" w:lineRule="auto"/>
        <w:jc w:val="both"/>
        <w:outlineLvl w:val="4"/>
        <w:rPr>
          <w:rFonts w:ascii="Arial" w:hAnsi="Arial" w:cs="Arial"/>
          <w:bCs/>
          <w:i/>
          <w:lang w:val="ro-RO"/>
        </w:rPr>
      </w:pPr>
      <w:r w:rsidRPr="00CD601A">
        <w:rPr>
          <w:rFonts w:ascii="Arial" w:hAnsi="Arial" w:cs="Arial"/>
          <w:bCs/>
          <w:i/>
          <w:lang w:val="ro-RO"/>
        </w:rPr>
        <w:t>e) mărimea şi spaţialitatea efectelor (zona geografică şi mărimea populaţiei potenţial afectate):</w:t>
      </w:r>
    </w:p>
    <w:p w:rsidR="00CD601A" w:rsidRPr="00CD601A" w:rsidRDefault="00CD601A" w:rsidP="00CD601A">
      <w:pPr>
        <w:spacing w:after="0" w:line="240" w:lineRule="auto"/>
        <w:jc w:val="both"/>
        <w:rPr>
          <w:rFonts w:ascii="Arial" w:hAnsi="Arial" w:cs="Arial"/>
          <w:lang w:val="ro-RO"/>
        </w:rPr>
      </w:pPr>
      <w:r w:rsidRPr="00CD601A">
        <w:rPr>
          <w:rFonts w:ascii="Arial" w:hAnsi="Arial" w:cs="Arial"/>
          <w:lang w:val="ro-RO"/>
        </w:rPr>
        <w:t xml:space="preserve">- prin implementarea </w:t>
      </w:r>
      <w:r w:rsidRPr="00CD601A">
        <w:rPr>
          <w:rFonts w:ascii="Arial" w:hAnsi="Arial" w:cs="Arial"/>
          <w:bCs/>
          <w:lang w:val="ro-RO"/>
        </w:rPr>
        <w:t>P.U.Z. nu va fi afectată zona și nu există un potențial efect negativ asupra populației;</w:t>
      </w:r>
    </w:p>
    <w:p w:rsidR="00CD601A" w:rsidRPr="00CD601A" w:rsidRDefault="00CD601A" w:rsidP="00CD601A">
      <w:pPr>
        <w:keepNext/>
        <w:shd w:val="clear" w:color="auto" w:fill="FFFFFF"/>
        <w:spacing w:after="0" w:line="240" w:lineRule="auto"/>
        <w:jc w:val="both"/>
        <w:outlineLvl w:val="4"/>
        <w:rPr>
          <w:rFonts w:ascii="Arial" w:hAnsi="Arial" w:cs="Arial"/>
          <w:bCs/>
          <w:i/>
          <w:lang w:val="ro-RO"/>
        </w:rPr>
      </w:pPr>
      <w:r w:rsidRPr="00CD601A">
        <w:rPr>
          <w:rFonts w:ascii="Arial" w:hAnsi="Arial" w:cs="Arial"/>
          <w:bCs/>
          <w:i/>
          <w:lang w:val="ro-RO"/>
        </w:rPr>
        <w:t xml:space="preserve">f) valoarea şi vulnerabilitatea arealului posibil a fi afectat, date de: </w:t>
      </w:r>
    </w:p>
    <w:p w:rsidR="00CD601A" w:rsidRPr="00CD601A" w:rsidRDefault="00CD601A" w:rsidP="00CD601A">
      <w:pPr>
        <w:keepNext/>
        <w:shd w:val="clear" w:color="auto" w:fill="FFFFFF"/>
        <w:spacing w:after="0" w:line="240" w:lineRule="auto"/>
        <w:jc w:val="both"/>
        <w:outlineLvl w:val="4"/>
        <w:rPr>
          <w:rFonts w:ascii="Arial" w:hAnsi="Arial" w:cs="Arial"/>
          <w:bCs/>
          <w:i/>
          <w:lang w:val="ro-RO"/>
        </w:rPr>
      </w:pPr>
      <w:r w:rsidRPr="00CD601A">
        <w:rPr>
          <w:rFonts w:ascii="Arial" w:hAnsi="Arial" w:cs="Arial"/>
          <w:bCs/>
          <w:i/>
          <w:lang w:val="ro-RO"/>
        </w:rPr>
        <w:t>(i) caracteristicile naturale speciale sau patrimoniul cultural;</w:t>
      </w:r>
    </w:p>
    <w:p w:rsidR="00CD601A" w:rsidRPr="00CD601A" w:rsidRDefault="00CD601A" w:rsidP="00CD601A">
      <w:pPr>
        <w:keepNext/>
        <w:shd w:val="clear" w:color="auto" w:fill="FFFFFF"/>
        <w:spacing w:after="0" w:line="240" w:lineRule="auto"/>
        <w:jc w:val="both"/>
        <w:outlineLvl w:val="4"/>
        <w:rPr>
          <w:rFonts w:ascii="Arial" w:hAnsi="Arial" w:cs="Arial"/>
          <w:bCs/>
          <w:i/>
          <w:lang w:val="ro-RO"/>
        </w:rPr>
      </w:pPr>
      <w:r w:rsidRPr="00CD601A">
        <w:rPr>
          <w:rFonts w:ascii="Arial" w:hAnsi="Arial" w:cs="Arial"/>
          <w:bCs/>
          <w:i/>
          <w:lang w:val="ro-RO"/>
        </w:rPr>
        <w:t xml:space="preserve"> (ii)depăşirea standardelor sau a valorilor limită de calitate a mediului;</w:t>
      </w:r>
    </w:p>
    <w:p w:rsidR="00CD601A" w:rsidRPr="00CD601A" w:rsidRDefault="00CD601A" w:rsidP="00CD601A">
      <w:pPr>
        <w:keepNext/>
        <w:shd w:val="clear" w:color="auto" w:fill="FFFFFF"/>
        <w:spacing w:after="0" w:line="240" w:lineRule="auto"/>
        <w:jc w:val="both"/>
        <w:outlineLvl w:val="4"/>
        <w:rPr>
          <w:rFonts w:ascii="Arial" w:hAnsi="Arial" w:cs="Arial"/>
          <w:bCs/>
          <w:i/>
          <w:lang w:val="ro-RO"/>
        </w:rPr>
      </w:pPr>
      <w:r w:rsidRPr="00CD601A">
        <w:rPr>
          <w:rFonts w:ascii="Arial" w:hAnsi="Arial" w:cs="Arial"/>
          <w:bCs/>
          <w:i/>
          <w:lang w:val="ro-RO"/>
        </w:rPr>
        <w:t xml:space="preserve"> (iii) folosirea terenului în mod intensiv;</w:t>
      </w:r>
    </w:p>
    <w:p w:rsidR="00CD601A" w:rsidRPr="00CD601A" w:rsidRDefault="00CD601A" w:rsidP="00CD601A">
      <w:pPr>
        <w:autoSpaceDE w:val="0"/>
        <w:autoSpaceDN w:val="0"/>
        <w:adjustRightInd w:val="0"/>
        <w:spacing w:after="0" w:line="240" w:lineRule="auto"/>
        <w:jc w:val="both"/>
        <w:rPr>
          <w:rFonts w:ascii="Arial" w:hAnsi="Arial" w:cs="Arial"/>
          <w:lang w:val="ro-RO"/>
        </w:rPr>
      </w:pPr>
      <w:r w:rsidRPr="00CD601A">
        <w:rPr>
          <w:rFonts w:ascii="Arial" w:hAnsi="Arial" w:cs="Arial"/>
          <w:lang w:val="ro-RO"/>
        </w:rPr>
        <w:t>- în urma amenajărilor propuse, procentul de ocupare al terenului și coeficientul de ocupare al terenului se vor încadra în limitele admise prin Regulamentul de Urbanism;</w:t>
      </w:r>
    </w:p>
    <w:p w:rsidR="00CD601A" w:rsidRPr="00CD601A" w:rsidRDefault="00CD601A" w:rsidP="00CD601A">
      <w:pPr>
        <w:keepNext/>
        <w:shd w:val="clear" w:color="auto" w:fill="FFFFFF"/>
        <w:spacing w:after="0" w:line="240" w:lineRule="auto"/>
        <w:jc w:val="both"/>
        <w:outlineLvl w:val="4"/>
        <w:rPr>
          <w:rFonts w:ascii="Arial" w:hAnsi="Arial" w:cs="Arial"/>
          <w:bCs/>
          <w:i/>
          <w:lang w:val="ro-RO"/>
        </w:rPr>
      </w:pPr>
      <w:r w:rsidRPr="00CD601A">
        <w:rPr>
          <w:rFonts w:ascii="Arial" w:hAnsi="Arial" w:cs="Arial"/>
          <w:bCs/>
          <w:i/>
          <w:lang w:val="ro-RO"/>
        </w:rPr>
        <w:t>g) efectele asupra zonelor sau peisajelor care au un statut de protejare recunoscut pe plan naţional, comunitar sau internaţional:</w:t>
      </w:r>
    </w:p>
    <w:p w:rsidR="00CD601A" w:rsidRPr="00CD601A" w:rsidRDefault="00CD601A" w:rsidP="00CD601A">
      <w:pPr>
        <w:autoSpaceDE w:val="0"/>
        <w:autoSpaceDN w:val="0"/>
        <w:adjustRightInd w:val="0"/>
        <w:spacing w:after="0" w:line="240" w:lineRule="auto"/>
        <w:jc w:val="both"/>
        <w:rPr>
          <w:rFonts w:ascii="Arial" w:hAnsi="Arial" w:cs="Arial"/>
          <w:lang w:val="ro-RO"/>
        </w:rPr>
      </w:pPr>
      <w:r w:rsidRPr="00CD601A">
        <w:rPr>
          <w:rFonts w:ascii="Arial" w:hAnsi="Arial" w:cs="Arial"/>
          <w:lang w:val="ro-RO"/>
        </w:rPr>
        <w:t>- nu există efecte asupra zonelor sau peisajelor care au un statut de protejare recunoscut pe plan națion</w:t>
      </w:r>
      <w:r w:rsidR="00D632D0">
        <w:rPr>
          <w:rFonts w:ascii="Arial" w:hAnsi="Arial" w:cs="Arial"/>
          <w:lang w:val="ro-RO"/>
        </w:rPr>
        <w:t>al, comunitar sau internațional.</w:t>
      </w:r>
    </w:p>
    <w:p w:rsidR="00660E10" w:rsidRPr="00CD601A" w:rsidRDefault="00660E10" w:rsidP="00CD601A">
      <w:pPr>
        <w:spacing w:after="0" w:line="240" w:lineRule="auto"/>
        <w:jc w:val="both"/>
        <w:rPr>
          <w:rFonts w:ascii="Arial" w:hAnsi="Arial" w:cs="Arial"/>
          <w:lang w:val="ro-RO"/>
        </w:rPr>
      </w:pPr>
    </w:p>
    <w:p w:rsidR="00660E10" w:rsidRPr="00CD601A" w:rsidRDefault="00660E10" w:rsidP="00CD601A">
      <w:pPr>
        <w:autoSpaceDE w:val="0"/>
        <w:autoSpaceDN w:val="0"/>
        <w:adjustRightInd w:val="0"/>
        <w:spacing w:after="0" w:line="240" w:lineRule="auto"/>
        <w:rPr>
          <w:rFonts w:ascii="Arial" w:hAnsi="Arial" w:cs="Arial"/>
          <w:color w:val="000000"/>
          <w:lang w:val="ro-RO"/>
        </w:rPr>
      </w:pPr>
      <w:r w:rsidRPr="00CD601A">
        <w:rPr>
          <w:rFonts w:ascii="Arial" w:hAnsi="Arial" w:cs="Arial"/>
          <w:b/>
          <w:bCs/>
          <w:color w:val="000000"/>
          <w:lang w:val="ro-RO"/>
        </w:rPr>
        <w:t xml:space="preserve">Obligațiile titularului: </w:t>
      </w:r>
    </w:p>
    <w:p w:rsidR="00660E10" w:rsidRPr="00CD601A" w:rsidRDefault="00660E10" w:rsidP="00CD601A">
      <w:pPr>
        <w:autoSpaceDE w:val="0"/>
        <w:autoSpaceDN w:val="0"/>
        <w:adjustRightInd w:val="0"/>
        <w:spacing w:after="0" w:line="240" w:lineRule="auto"/>
        <w:jc w:val="both"/>
        <w:rPr>
          <w:rFonts w:ascii="Arial" w:hAnsi="Arial" w:cs="Arial"/>
          <w:color w:val="000000"/>
          <w:lang w:val="ro-RO"/>
        </w:rPr>
      </w:pPr>
      <w:r w:rsidRPr="00CD601A">
        <w:rPr>
          <w:rFonts w:ascii="Arial" w:hAnsi="Arial" w:cs="Arial"/>
          <w:color w:val="000000"/>
          <w:lang w:val="ro-RO"/>
        </w:rPr>
        <w:t>1. Titularul are obligația de a respecta legislația de mediu în vigoare.</w:t>
      </w:r>
    </w:p>
    <w:p w:rsidR="00660E10" w:rsidRPr="00F65B30" w:rsidRDefault="00660E10" w:rsidP="00CD601A">
      <w:pPr>
        <w:autoSpaceDE w:val="0"/>
        <w:autoSpaceDN w:val="0"/>
        <w:adjustRightInd w:val="0"/>
        <w:spacing w:after="0" w:line="240" w:lineRule="auto"/>
        <w:jc w:val="both"/>
        <w:rPr>
          <w:rFonts w:ascii="Arial" w:hAnsi="Arial" w:cs="Arial"/>
          <w:color w:val="000000"/>
          <w:lang w:val="ro-RO"/>
        </w:rPr>
      </w:pPr>
      <w:r w:rsidRPr="00CD601A">
        <w:rPr>
          <w:rFonts w:ascii="Arial" w:hAnsi="Arial" w:cs="Arial"/>
          <w:color w:val="000000"/>
          <w:lang w:val="ro-RO"/>
        </w:rPr>
        <w:t>2. Titularul planului are obligația de a supune procedurii de adoptare planul și orice modificare a acestuia, numai în form</w:t>
      </w:r>
      <w:r w:rsidRPr="00F65B30">
        <w:rPr>
          <w:rFonts w:ascii="Arial" w:hAnsi="Arial" w:cs="Arial"/>
          <w:color w:val="000000"/>
          <w:lang w:val="ro-RO"/>
        </w:rPr>
        <w:t>a avizată de autoritatea competentă de protecția mediului.</w:t>
      </w:r>
    </w:p>
    <w:p w:rsidR="00660E10" w:rsidRPr="00F65B30" w:rsidRDefault="00660E10" w:rsidP="00660E10">
      <w:pPr>
        <w:autoSpaceDE w:val="0"/>
        <w:autoSpaceDN w:val="0"/>
        <w:adjustRightInd w:val="0"/>
        <w:spacing w:after="0" w:line="240" w:lineRule="auto"/>
        <w:jc w:val="both"/>
        <w:rPr>
          <w:rFonts w:ascii="Arial" w:hAnsi="Arial" w:cs="Arial"/>
          <w:color w:val="000000"/>
          <w:lang w:val="ro-RO"/>
        </w:rPr>
      </w:pPr>
      <w:r w:rsidRPr="00F65B30">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660E10" w:rsidRPr="00F65B30" w:rsidRDefault="00660E10" w:rsidP="00660E10">
      <w:pPr>
        <w:autoSpaceDE w:val="0"/>
        <w:autoSpaceDN w:val="0"/>
        <w:adjustRightInd w:val="0"/>
        <w:spacing w:after="0" w:line="240" w:lineRule="auto"/>
        <w:jc w:val="both"/>
        <w:rPr>
          <w:rFonts w:ascii="Arial" w:hAnsi="Arial" w:cs="Arial"/>
          <w:color w:val="000000"/>
          <w:lang w:val="ro-RO"/>
        </w:rPr>
      </w:pPr>
      <w:r w:rsidRPr="00F65B30">
        <w:rPr>
          <w:rFonts w:ascii="Arial" w:hAnsi="Arial" w:cs="Arial"/>
          <w:color w:val="000000"/>
          <w:lang w:val="ro-RO"/>
        </w:rPr>
        <w:t xml:space="preserve">4. Titularul planului este obligat să depună la APM Bistrița-Năsăud, rezultatele programului de monitorizare, anual, până la sfârșitul primului trimestru al anului ulterior realizării monitorizării (conform prevederilor art. 27 din HG 1076/2004 privind stabilirea procedurii de realizare a evaluării de mediu pentru planuri şi programe). </w:t>
      </w:r>
    </w:p>
    <w:p w:rsidR="00660E10" w:rsidRPr="00F65B30" w:rsidRDefault="00660E10" w:rsidP="00660E10">
      <w:pPr>
        <w:autoSpaceDE w:val="0"/>
        <w:autoSpaceDN w:val="0"/>
        <w:adjustRightInd w:val="0"/>
        <w:spacing w:after="0" w:line="240" w:lineRule="auto"/>
        <w:jc w:val="both"/>
        <w:rPr>
          <w:rFonts w:ascii="Arial" w:hAnsi="Arial" w:cs="Arial"/>
          <w:color w:val="000000"/>
          <w:lang w:val="ro-RO"/>
        </w:rPr>
      </w:pPr>
      <w:r w:rsidRPr="00F65B30">
        <w:rPr>
          <w:rFonts w:ascii="Arial" w:hAnsi="Arial" w:cs="Arial"/>
          <w:color w:val="000000"/>
          <w:lang w:val="ro-RO"/>
        </w:rPr>
        <w:t xml:space="preserve">5. Titularul planului/programului are obligația de a notifica autoritatea competentă pentru protecția mediului despre orice modificare a planului/ programului, înainte de realizarea modificării. </w:t>
      </w:r>
    </w:p>
    <w:p w:rsidR="00660E10" w:rsidRPr="00F65B30" w:rsidRDefault="00660E10" w:rsidP="00660E10">
      <w:pPr>
        <w:autoSpaceDE w:val="0"/>
        <w:autoSpaceDN w:val="0"/>
        <w:adjustRightInd w:val="0"/>
        <w:spacing w:after="0" w:line="240" w:lineRule="auto"/>
        <w:jc w:val="both"/>
        <w:rPr>
          <w:rFonts w:ascii="Arial" w:hAnsi="Arial" w:cs="Arial"/>
          <w:color w:val="000000"/>
          <w:lang w:val="ro-RO"/>
        </w:rPr>
      </w:pPr>
      <w:r w:rsidRPr="00F65B30">
        <w:rPr>
          <w:rFonts w:ascii="Arial" w:hAnsi="Arial" w:cs="Arial"/>
          <w:color w:val="000000"/>
          <w:lang w:val="ro-RO"/>
        </w:rPr>
        <w:t>6. Răspunderea pentru corectitudinea informațiilor puse la dispoziție autorității competente pentru protecția mediului și a publicului revine în totalitate titularului planului.</w:t>
      </w:r>
    </w:p>
    <w:p w:rsidR="00660E10" w:rsidRPr="00F65B30" w:rsidRDefault="00660E10" w:rsidP="00660E10">
      <w:pPr>
        <w:autoSpaceDE w:val="0"/>
        <w:autoSpaceDN w:val="0"/>
        <w:adjustRightInd w:val="0"/>
        <w:spacing w:after="0" w:line="240" w:lineRule="auto"/>
        <w:jc w:val="both"/>
        <w:rPr>
          <w:rFonts w:ascii="Arial" w:hAnsi="Arial" w:cs="Arial"/>
          <w:color w:val="000000"/>
          <w:lang w:val="ro-RO"/>
        </w:rPr>
      </w:pPr>
    </w:p>
    <w:p w:rsidR="00660E10" w:rsidRPr="00F65B30" w:rsidRDefault="00660E10" w:rsidP="00660E10">
      <w:pPr>
        <w:autoSpaceDE w:val="0"/>
        <w:autoSpaceDN w:val="0"/>
        <w:adjustRightInd w:val="0"/>
        <w:spacing w:after="0" w:line="240" w:lineRule="auto"/>
        <w:jc w:val="both"/>
        <w:rPr>
          <w:rFonts w:ascii="Arial" w:hAnsi="Arial" w:cs="Arial"/>
          <w:color w:val="000000"/>
          <w:lang w:val="ro-RO"/>
        </w:rPr>
      </w:pPr>
      <w:r w:rsidRPr="00F65B30">
        <w:rPr>
          <w:rFonts w:ascii="Arial" w:hAnsi="Arial" w:cs="Arial"/>
          <w:b/>
          <w:bCs/>
          <w:color w:val="000000"/>
          <w:lang w:val="ro-RO"/>
        </w:rPr>
        <w:t xml:space="preserve">Informarea și participarea publicului la procedura de evaluare de mediu: </w:t>
      </w:r>
    </w:p>
    <w:p w:rsidR="00660E10" w:rsidRPr="00F65B30" w:rsidRDefault="00660E10" w:rsidP="00660E10">
      <w:pPr>
        <w:tabs>
          <w:tab w:val="left" w:pos="0"/>
        </w:tabs>
        <w:spacing w:after="0" w:line="240" w:lineRule="auto"/>
        <w:jc w:val="both"/>
        <w:rPr>
          <w:rFonts w:ascii="Arial" w:hAnsi="Arial" w:cs="Arial"/>
          <w:lang w:val="ro-RO"/>
        </w:rPr>
      </w:pPr>
      <w:r w:rsidRPr="00F65B30">
        <w:rPr>
          <w:rFonts w:ascii="Arial" w:hAnsi="Arial" w:cs="Arial"/>
          <w:lang w:val="ro-RO"/>
        </w:rPr>
        <w:t xml:space="preserve">Anunţul public privind depunerea solicitării de emitere a avizului de mediu/declanșarea etapei de încadrare a fost mediatizat prin publicare în presa locală și afişare pe site-ul şi la sediul A.P.M. Bistriţa-Năsăud. </w:t>
      </w:r>
    </w:p>
    <w:p w:rsidR="00660E10" w:rsidRPr="00F65B30" w:rsidRDefault="00660E10" w:rsidP="00660E10">
      <w:pPr>
        <w:tabs>
          <w:tab w:val="left" w:pos="0"/>
          <w:tab w:val="left" w:pos="270"/>
        </w:tabs>
        <w:spacing w:after="0" w:line="240" w:lineRule="auto"/>
        <w:jc w:val="both"/>
        <w:rPr>
          <w:rFonts w:ascii="Arial" w:hAnsi="Arial" w:cs="Arial"/>
          <w:lang w:val="ro-RO"/>
        </w:rPr>
      </w:pPr>
      <w:r w:rsidRPr="00F65B30">
        <w:rPr>
          <w:rFonts w:ascii="Arial" w:hAnsi="Arial" w:cs="Arial"/>
          <w:lang w:val="ro-RO"/>
        </w:rPr>
        <w:t>Nu s-au înregistrat observaţii sau comentarii din partea publicului interesat.</w:t>
      </w:r>
    </w:p>
    <w:p w:rsidR="00660E10" w:rsidRPr="00F65B30" w:rsidRDefault="00660E10" w:rsidP="00660E10">
      <w:pPr>
        <w:autoSpaceDE w:val="0"/>
        <w:autoSpaceDN w:val="0"/>
        <w:adjustRightInd w:val="0"/>
        <w:spacing w:after="0" w:line="240" w:lineRule="auto"/>
        <w:rPr>
          <w:rFonts w:ascii="Arial" w:hAnsi="Arial" w:cs="Arial"/>
          <w:color w:val="000000"/>
        </w:rPr>
      </w:pPr>
    </w:p>
    <w:p w:rsidR="00660E10" w:rsidRDefault="00660E10" w:rsidP="00660E10">
      <w:pPr>
        <w:autoSpaceDE w:val="0"/>
        <w:autoSpaceDN w:val="0"/>
        <w:adjustRightInd w:val="0"/>
        <w:spacing w:after="0" w:line="240" w:lineRule="auto"/>
        <w:jc w:val="both"/>
        <w:rPr>
          <w:rFonts w:ascii="Arial" w:hAnsi="Arial" w:cs="Arial"/>
          <w:b/>
          <w:bCs/>
          <w:color w:val="000000"/>
          <w:lang w:val="ro-RO"/>
        </w:rPr>
      </w:pPr>
      <w:r w:rsidRPr="00F65B30">
        <w:rPr>
          <w:rFonts w:ascii="Arial" w:hAnsi="Arial" w:cs="Arial"/>
          <w:b/>
          <w:bCs/>
          <w:color w:val="000000"/>
          <w:lang w:val="ro-RO"/>
        </w:rPr>
        <w:t xml:space="preserve">Prezenta decizie este valabilă pe toată durata implementării planului, dacǎ nu intervin modificǎri ale acestuia. </w:t>
      </w:r>
    </w:p>
    <w:p w:rsidR="008F68F1" w:rsidRPr="00F65B30" w:rsidRDefault="008F68F1" w:rsidP="00660E10">
      <w:pPr>
        <w:autoSpaceDE w:val="0"/>
        <w:autoSpaceDN w:val="0"/>
        <w:adjustRightInd w:val="0"/>
        <w:spacing w:after="0" w:line="240" w:lineRule="auto"/>
        <w:jc w:val="both"/>
        <w:rPr>
          <w:rFonts w:ascii="Arial" w:hAnsi="Arial" w:cs="Arial"/>
          <w:color w:val="000000"/>
          <w:lang w:val="ro-RO"/>
        </w:rPr>
      </w:pPr>
    </w:p>
    <w:p w:rsidR="00660E10" w:rsidRDefault="00660E10" w:rsidP="00660E10">
      <w:pPr>
        <w:autoSpaceDE w:val="0"/>
        <w:autoSpaceDN w:val="0"/>
        <w:adjustRightInd w:val="0"/>
        <w:spacing w:after="0" w:line="240" w:lineRule="auto"/>
        <w:jc w:val="both"/>
        <w:rPr>
          <w:rFonts w:ascii="Arial" w:hAnsi="Arial" w:cs="Arial"/>
          <w:color w:val="000000"/>
          <w:lang w:val="ro-RO"/>
        </w:rPr>
      </w:pPr>
      <w:r w:rsidRPr="00F65B30">
        <w:rPr>
          <w:rFonts w:ascii="Arial" w:hAnsi="Arial" w:cs="Arial"/>
          <w:color w:val="000000"/>
          <w:lang w:val="ro-RO"/>
        </w:rPr>
        <w:t>Pentru obţinerea autorizaţiei de construire se va urma procedura de reglementare conform Ordinului MMP nr.135/2010 pentru aprobarea Metodologiei de aplicare a evaluării impactului asupra mediului pentru proiecte publice şi private.</w:t>
      </w:r>
    </w:p>
    <w:p w:rsidR="008F68F1" w:rsidRPr="00F65B30" w:rsidRDefault="008F68F1" w:rsidP="00660E10">
      <w:pPr>
        <w:autoSpaceDE w:val="0"/>
        <w:autoSpaceDN w:val="0"/>
        <w:adjustRightInd w:val="0"/>
        <w:spacing w:after="0" w:line="240" w:lineRule="auto"/>
        <w:jc w:val="both"/>
        <w:rPr>
          <w:rFonts w:ascii="Arial" w:hAnsi="Arial" w:cs="Arial"/>
          <w:color w:val="000000"/>
          <w:lang w:val="ro-RO"/>
        </w:rPr>
      </w:pPr>
    </w:p>
    <w:p w:rsidR="00660E10" w:rsidRPr="008F68F1" w:rsidRDefault="00660E10" w:rsidP="00660E10">
      <w:pPr>
        <w:autoSpaceDE w:val="0"/>
        <w:autoSpaceDN w:val="0"/>
        <w:adjustRightInd w:val="0"/>
        <w:spacing w:after="0" w:line="240" w:lineRule="auto"/>
        <w:jc w:val="both"/>
        <w:rPr>
          <w:rFonts w:ascii="Arial" w:eastAsia="Times New Roman" w:hAnsi="Arial" w:cs="Arial"/>
          <w:b/>
          <w:i/>
          <w:iCs/>
          <w:lang w:val="ro-RO"/>
        </w:rPr>
      </w:pPr>
      <w:r w:rsidRPr="008F68F1">
        <w:rPr>
          <w:rFonts w:ascii="Arial" w:eastAsia="Times New Roman" w:hAnsi="Arial" w:cs="Arial"/>
          <w:b/>
          <w:lang w:val="ro-RO"/>
        </w:rPr>
        <w:t>Prezenta decizie poate fi contestată în conformitate cu prevederile Legii contenciosului administrativ nr. 554/5004, cu modificările şi completările ulterioare.</w:t>
      </w:r>
    </w:p>
    <w:p w:rsidR="00660E10" w:rsidRPr="00F65B30" w:rsidRDefault="00660E10" w:rsidP="00660E10">
      <w:pPr>
        <w:spacing w:after="0" w:line="240" w:lineRule="auto"/>
        <w:ind w:firstLine="708"/>
        <w:jc w:val="both"/>
        <w:rPr>
          <w:rFonts w:ascii="Arial" w:hAnsi="Arial" w:cs="Arial"/>
          <w:lang w:val="ro-RO"/>
        </w:rPr>
      </w:pPr>
    </w:p>
    <w:p w:rsidR="00660E10" w:rsidRPr="00F65B30" w:rsidRDefault="00660E10" w:rsidP="00660E10">
      <w:pPr>
        <w:spacing w:after="0" w:line="240" w:lineRule="auto"/>
        <w:ind w:firstLine="708"/>
        <w:jc w:val="both"/>
        <w:rPr>
          <w:rFonts w:ascii="Arial" w:hAnsi="Arial" w:cs="Arial"/>
          <w:lang w:val="ro-RO"/>
        </w:rPr>
      </w:pPr>
      <w:r w:rsidRPr="00F65B30">
        <w:rPr>
          <w:rFonts w:ascii="Arial" w:hAnsi="Arial" w:cs="Arial"/>
          <w:lang w:val="ro-RO"/>
        </w:rPr>
        <w:t>DIRECTOR EXECUTIV,</w:t>
      </w:r>
      <w:r w:rsidRPr="00F65B30">
        <w:rPr>
          <w:rFonts w:ascii="Arial" w:hAnsi="Arial" w:cs="Arial"/>
          <w:lang w:val="ro-RO"/>
        </w:rPr>
        <w:tab/>
      </w:r>
      <w:r w:rsidRPr="00F65B30">
        <w:rPr>
          <w:rFonts w:ascii="Arial" w:hAnsi="Arial" w:cs="Arial"/>
          <w:lang w:val="ro-RO"/>
        </w:rPr>
        <w:tab/>
        <w:t xml:space="preserve">                                            ŞEF SERVICIU </w:t>
      </w:r>
    </w:p>
    <w:p w:rsidR="00660E10" w:rsidRPr="00F65B30" w:rsidRDefault="00660E10" w:rsidP="00660E10">
      <w:pPr>
        <w:spacing w:after="0" w:line="240" w:lineRule="auto"/>
        <w:jc w:val="both"/>
        <w:rPr>
          <w:rFonts w:ascii="Arial" w:hAnsi="Arial" w:cs="Arial"/>
          <w:lang w:val="ro-RO"/>
        </w:rPr>
      </w:pPr>
      <w:r w:rsidRPr="00F65B30">
        <w:rPr>
          <w:rFonts w:ascii="Arial" w:hAnsi="Arial" w:cs="Arial"/>
          <w:lang w:val="ro-RO"/>
        </w:rPr>
        <w:t xml:space="preserve">    </w:t>
      </w:r>
      <w:r w:rsidRPr="00F65B30">
        <w:rPr>
          <w:rFonts w:ascii="Arial" w:hAnsi="Arial" w:cs="Arial"/>
          <w:lang w:val="ro-RO"/>
        </w:rPr>
        <w:tab/>
      </w:r>
      <w:r w:rsidRPr="00F65B30">
        <w:rPr>
          <w:rFonts w:ascii="Arial" w:hAnsi="Arial" w:cs="Arial"/>
          <w:lang w:val="ro-RO"/>
        </w:rPr>
        <w:tab/>
      </w:r>
      <w:r w:rsidRPr="00F65B30">
        <w:rPr>
          <w:rFonts w:ascii="Arial" w:hAnsi="Arial" w:cs="Arial"/>
          <w:lang w:val="ro-RO"/>
        </w:rPr>
        <w:tab/>
      </w:r>
      <w:r w:rsidRPr="00F65B30">
        <w:rPr>
          <w:rFonts w:ascii="Arial" w:hAnsi="Arial" w:cs="Arial"/>
          <w:lang w:val="ro-RO"/>
        </w:rPr>
        <w:tab/>
      </w:r>
      <w:r w:rsidRPr="00F65B30">
        <w:rPr>
          <w:rFonts w:ascii="Arial" w:hAnsi="Arial" w:cs="Arial"/>
          <w:lang w:val="ro-RO"/>
        </w:rPr>
        <w:tab/>
      </w:r>
      <w:r w:rsidRPr="00F65B30">
        <w:rPr>
          <w:rFonts w:ascii="Arial" w:hAnsi="Arial" w:cs="Arial"/>
          <w:lang w:val="ro-RO"/>
        </w:rPr>
        <w:tab/>
      </w:r>
      <w:r w:rsidRPr="00F65B30">
        <w:rPr>
          <w:rFonts w:ascii="Arial" w:hAnsi="Arial" w:cs="Arial"/>
          <w:lang w:val="ro-RO"/>
        </w:rPr>
        <w:tab/>
      </w:r>
      <w:r w:rsidRPr="00F65B30">
        <w:rPr>
          <w:rFonts w:ascii="Arial" w:hAnsi="Arial" w:cs="Arial"/>
          <w:lang w:val="ro-RO"/>
        </w:rPr>
        <w:tab/>
        <w:t xml:space="preserve">    AVIZE, ACORDURI, AUTORIZAȚII, </w:t>
      </w:r>
    </w:p>
    <w:p w:rsidR="00660E10" w:rsidRPr="00F65B30" w:rsidRDefault="00660E10" w:rsidP="00660E10">
      <w:pPr>
        <w:spacing w:after="0" w:line="240" w:lineRule="auto"/>
        <w:jc w:val="both"/>
        <w:rPr>
          <w:rFonts w:ascii="Arial" w:hAnsi="Arial" w:cs="Arial"/>
          <w:lang w:val="ro-RO"/>
        </w:rPr>
      </w:pPr>
      <w:r w:rsidRPr="00F65B30">
        <w:rPr>
          <w:rFonts w:ascii="Arial" w:hAnsi="Arial" w:cs="Arial"/>
          <w:lang w:val="ro-RO"/>
        </w:rPr>
        <w:t xml:space="preserve">    biolog-chimist Sever Ioan ROMAN</w:t>
      </w:r>
      <w:r w:rsidRPr="00F65B30">
        <w:rPr>
          <w:rFonts w:ascii="Arial" w:hAnsi="Arial" w:cs="Arial"/>
          <w:lang w:val="ro-RO"/>
        </w:rPr>
        <w:tab/>
        <w:t xml:space="preserve">                                                                                       </w:t>
      </w:r>
    </w:p>
    <w:p w:rsidR="00660E10" w:rsidRPr="00F65B30" w:rsidRDefault="00660E10" w:rsidP="00660E10">
      <w:pPr>
        <w:spacing w:after="0" w:line="240" w:lineRule="auto"/>
        <w:jc w:val="both"/>
        <w:rPr>
          <w:rFonts w:ascii="Arial" w:hAnsi="Arial" w:cs="Arial"/>
          <w:lang w:val="ro-RO"/>
        </w:rPr>
      </w:pPr>
      <w:r w:rsidRPr="00F65B30">
        <w:rPr>
          <w:rFonts w:ascii="Arial" w:hAnsi="Arial" w:cs="Arial"/>
          <w:lang w:val="ro-RO"/>
        </w:rPr>
        <w:t xml:space="preserve">                                                                                                                 ing. Marinela Suciu</w:t>
      </w:r>
    </w:p>
    <w:p w:rsidR="00660E10" w:rsidRPr="00F65B30" w:rsidRDefault="00660E10" w:rsidP="00660E10">
      <w:pPr>
        <w:spacing w:after="0" w:line="240" w:lineRule="auto"/>
        <w:jc w:val="both"/>
        <w:rPr>
          <w:rFonts w:ascii="Arial" w:hAnsi="Arial" w:cs="Arial"/>
          <w:lang w:val="ro-RO"/>
        </w:rPr>
      </w:pPr>
    </w:p>
    <w:p w:rsidR="00660E10" w:rsidRDefault="00660E10" w:rsidP="00660E10">
      <w:pPr>
        <w:spacing w:after="0" w:line="240" w:lineRule="auto"/>
        <w:jc w:val="both"/>
        <w:rPr>
          <w:rFonts w:ascii="Arial" w:hAnsi="Arial" w:cs="Arial"/>
          <w:lang w:val="ro-RO"/>
        </w:rPr>
      </w:pPr>
      <w:r w:rsidRPr="00F65B30">
        <w:rPr>
          <w:rFonts w:ascii="Arial" w:hAnsi="Arial" w:cs="Arial"/>
          <w:lang w:val="ro-RO"/>
        </w:rPr>
        <w:t xml:space="preserve"> </w:t>
      </w:r>
      <w:r w:rsidRPr="00F65B30">
        <w:rPr>
          <w:rFonts w:ascii="Arial" w:hAnsi="Arial" w:cs="Arial"/>
          <w:lang w:val="ro-RO"/>
        </w:rPr>
        <w:tab/>
      </w:r>
      <w:r w:rsidRPr="00F65B30">
        <w:rPr>
          <w:rFonts w:ascii="Arial" w:hAnsi="Arial" w:cs="Arial"/>
          <w:lang w:val="ro-RO"/>
        </w:rPr>
        <w:tab/>
      </w:r>
      <w:r w:rsidRPr="00F65B30">
        <w:rPr>
          <w:rFonts w:ascii="Arial" w:hAnsi="Arial" w:cs="Arial"/>
          <w:lang w:val="ro-RO"/>
        </w:rPr>
        <w:tab/>
      </w:r>
      <w:r w:rsidRPr="00F65B30">
        <w:rPr>
          <w:rFonts w:ascii="Arial" w:hAnsi="Arial" w:cs="Arial"/>
          <w:lang w:val="ro-RO"/>
        </w:rPr>
        <w:tab/>
      </w:r>
      <w:r w:rsidRPr="00F65B30">
        <w:rPr>
          <w:rFonts w:ascii="Arial" w:hAnsi="Arial" w:cs="Arial"/>
          <w:lang w:val="ro-RO"/>
        </w:rPr>
        <w:tab/>
      </w:r>
      <w:r w:rsidRPr="00F65B30">
        <w:rPr>
          <w:rFonts w:ascii="Arial" w:hAnsi="Arial" w:cs="Arial"/>
          <w:lang w:val="ro-RO"/>
        </w:rPr>
        <w:tab/>
      </w:r>
      <w:r w:rsidRPr="00F65B30">
        <w:rPr>
          <w:rFonts w:ascii="Arial" w:hAnsi="Arial" w:cs="Arial"/>
          <w:lang w:val="ro-RO"/>
        </w:rPr>
        <w:tab/>
      </w:r>
      <w:r w:rsidRPr="00F65B30">
        <w:rPr>
          <w:rFonts w:ascii="Arial" w:hAnsi="Arial" w:cs="Arial"/>
          <w:lang w:val="ro-RO"/>
        </w:rPr>
        <w:tab/>
        <w:t xml:space="preserve">               </w:t>
      </w:r>
    </w:p>
    <w:p w:rsidR="008F68F1" w:rsidRPr="00F65B30" w:rsidRDefault="008F68F1" w:rsidP="00660E10">
      <w:pPr>
        <w:spacing w:after="0" w:line="240" w:lineRule="auto"/>
        <w:jc w:val="both"/>
        <w:rPr>
          <w:rFonts w:ascii="Arial" w:hAnsi="Arial" w:cs="Arial"/>
          <w:lang w:val="ro-RO"/>
        </w:rPr>
      </w:pPr>
    </w:p>
    <w:p w:rsidR="00660E10" w:rsidRPr="00F65B30" w:rsidRDefault="00660E10" w:rsidP="00660E10">
      <w:pPr>
        <w:spacing w:after="0" w:line="240" w:lineRule="auto"/>
        <w:ind w:left="5760" w:firstLine="720"/>
        <w:jc w:val="both"/>
        <w:rPr>
          <w:rFonts w:ascii="Arial" w:hAnsi="Arial" w:cs="Arial"/>
          <w:lang w:val="ro-RO"/>
        </w:rPr>
      </w:pPr>
      <w:r w:rsidRPr="00F65B30">
        <w:rPr>
          <w:rFonts w:ascii="Arial" w:hAnsi="Arial" w:cs="Arial"/>
          <w:lang w:val="ro-RO"/>
        </w:rPr>
        <w:t xml:space="preserve">           ÎNTOCMIT,</w:t>
      </w:r>
    </w:p>
    <w:p w:rsidR="009B1DE0" w:rsidRPr="00C13D6F" w:rsidRDefault="00660E10" w:rsidP="00D632D0">
      <w:pPr>
        <w:spacing w:after="0" w:line="240" w:lineRule="auto"/>
        <w:ind w:left="5760" w:firstLine="720"/>
        <w:jc w:val="both"/>
        <w:rPr>
          <w:rFonts w:ascii="Arial" w:hAnsi="Arial" w:cs="Arial"/>
          <w:b/>
          <w:bCs/>
          <w:color w:val="FFFFFF"/>
          <w:lang w:val="ro-RO"/>
        </w:rPr>
      </w:pPr>
      <w:r w:rsidRPr="00F65B30">
        <w:rPr>
          <w:rFonts w:ascii="Arial" w:hAnsi="Arial" w:cs="Arial"/>
          <w:lang w:val="ro-RO"/>
        </w:rPr>
        <w:t xml:space="preserve">                                                                                                         </w:t>
      </w:r>
      <w:r w:rsidRPr="00F65B30">
        <w:rPr>
          <w:rFonts w:ascii="Arial" w:hAnsi="Arial" w:cs="Arial"/>
          <w:lang w:val="ro-RO"/>
        </w:rPr>
        <w:tab/>
        <w:t>ing. Cornelia Vrăsmaș</w:t>
      </w:r>
    </w:p>
    <w:sectPr w:rsidR="009B1DE0" w:rsidRPr="00C13D6F" w:rsidSect="004E5A87">
      <w:footerReference w:type="default" r:id="rId11"/>
      <w:pgSz w:w="11907" w:h="16839" w:code="9"/>
      <w:pgMar w:top="576" w:right="1008" w:bottom="576" w:left="100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A61" w:rsidRDefault="00D67A61" w:rsidP="0010560A">
      <w:pPr>
        <w:spacing w:after="0" w:line="240" w:lineRule="auto"/>
      </w:pPr>
      <w:r>
        <w:separator/>
      </w:r>
    </w:p>
  </w:endnote>
  <w:endnote w:type="continuationSeparator" w:id="0">
    <w:p w:rsidR="00D67A61" w:rsidRDefault="00D67A6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64491"/>
      <w:docPartObj>
        <w:docPartGallery w:val="Page Numbers (Bottom of Page)"/>
        <w:docPartUnique/>
      </w:docPartObj>
    </w:sdtPr>
    <w:sdtContent>
      <w:sdt>
        <w:sdtPr>
          <w:id w:val="-1669238322"/>
          <w:docPartObj>
            <w:docPartGallery w:val="Page Numbers (Top of Page)"/>
            <w:docPartUnique/>
          </w:docPartObj>
        </w:sdtPr>
        <w:sdtContent>
          <w:p w:rsidR="0034071B" w:rsidRDefault="0034071B">
            <w:pPr>
              <w:pStyle w:val="Footer"/>
              <w:jc w:val="center"/>
            </w:pPr>
            <w:r>
              <w:rPr>
                <w:lang w:val="ro-RO"/>
              </w:rPr>
              <w:t xml:space="preserve">Pag. </w:t>
            </w:r>
            <w:r w:rsidR="00CC7825">
              <w:rPr>
                <w:b/>
                <w:bCs/>
                <w:sz w:val="24"/>
                <w:szCs w:val="24"/>
              </w:rPr>
              <w:fldChar w:fldCharType="begin"/>
            </w:r>
            <w:r>
              <w:rPr>
                <w:b/>
                <w:bCs/>
              </w:rPr>
              <w:instrText>PAGE</w:instrText>
            </w:r>
            <w:r w:rsidR="00CC7825">
              <w:rPr>
                <w:b/>
                <w:bCs/>
                <w:sz w:val="24"/>
                <w:szCs w:val="24"/>
              </w:rPr>
              <w:fldChar w:fldCharType="separate"/>
            </w:r>
            <w:r w:rsidR="008F68F1">
              <w:rPr>
                <w:b/>
                <w:bCs/>
                <w:noProof/>
              </w:rPr>
              <w:t>3</w:t>
            </w:r>
            <w:r w:rsidR="00CC7825">
              <w:rPr>
                <w:b/>
                <w:bCs/>
                <w:sz w:val="24"/>
                <w:szCs w:val="24"/>
              </w:rPr>
              <w:fldChar w:fldCharType="end"/>
            </w:r>
            <w:r>
              <w:rPr>
                <w:lang w:val="ro-RO"/>
              </w:rPr>
              <w:t>/</w:t>
            </w:r>
            <w:r w:rsidR="00CC7825">
              <w:rPr>
                <w:b/>
                <w:bCs/>
                <w:sz w:val="24"/>
                <w:szCs w:val="24"/>
              </w:rPr>
              <w:fldChar w:fldCharType="begin"/>
            </w:r>
            <w:r>
              <w:rPr>
                <w:b/>
                <w:bCs/>
              </w:rPr>
              <w:instrText>NUMPAGES</w:instrText>
            </w:r>
            <w:r w:rsidR="00CC7825">
              <w:rPr>
                <w:b/>
                <w:bCs/>
                <w:sz w:val="24"/>
                <w:szCs w:val="24"/>
              </w:rPr>
              <w:fldChar w:fldCharType="separate"/>
            </w:r>
            <w:r w:rsidR="008F68F1">
              <w:rPr>
                <w:b/>
                <w:bCs/>
                <w:noProof/>
              </w:rPr>
              <w:t>3</w:t>
            </w:r>
            <w:r w:rsidR="00CC7825">
              <w:rPr>
                <w:b/>
                <w:bCs/>
                <w:sz w:val="24"/>
                <w:szCs w:val="24"/>
              </w:rPr>
              <w:fldChar w:fldCharType="end"/>
            </w:r>
          </w:p>
        </w:sdtContent>
      </w:sdt>
    </w:sdtContent>
  </w:sdt>
  <w:p w:rsidR="0034071B" w:rsidRDefault="00340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A61" w:rsidRDefault="00D67A61" w:rsidP="0010560A">
      <w:pPr>
        <w:spacing w:after="0" w:line="240" w:lineRule="auto"/>
      </w:pPr>
      <w:r>
        <w:separator/>
      </w:r>
    </w:p>
  </w:footnote>
  <w:footnote w:type="continuationSeparator" w:id="0">
    <w:p w:rsidR="00D67A61" w:rsidRDefault="00D67A6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A74D80"/>
    <w:multiLevelType w:val="hybridMultilevel"/>
    <w:tmpl w:val="868070B4"/>
    <w:lvl w:ilvl="0" w:tplc="1D300CCE">
      <w:start w:val="4"/>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C02EE"/>
    <w:multiLevelType w:val="hybridMultilevel"/>
    <w:tmpl w:val="20DCDB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B9367D"/>
    <w:multiLevelType w:val="hybridMultilevel"/>
    <w:tmpl w:val="E206A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FF2648"/>
    <w:multiLevelType w:val="hybridMultilevel"/>
    <w:tmpl w:val="E7009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20D1195"/>
    <w:multiLevelType w:val="hybridMultilevel"/>
    <w:tmpl w:val="6864270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30B12213"/>
    <w:multiLevelType w:val="hybridMultilevel"/>
    <w:tmpl w:val="D70C5E9C"/>
    <w:lvl w:ilvl="0" w:tplc="1F1CDE5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B2493C"/>
    <w:multiLevelType w:val="hybridMultilevel"/>
    <w:tmpl w:val="9D9CF026"/>
    <w:lvl w:ilvl="0" w:tplc="465831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08600F"/>
    <w:multiLevelType w:val="hybridMultilevel"/>
    <w:tmpl w:val="7FA4158C"/>
    <w:lvl w:ilvl="0" w:tplc="DBAA93CC">
      <w:start w:val="20"/>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E3C5E"/>
    <w:multiLevelType w:val="hybridMultilevel"/>
    <w:tmpl w:val="BEA43A8A"/>
    <w:lvl w:ilvl="0" w:tplc="61E0498A">
      <w:numFmt w:val="bullet"/>
      <w:lvlText w:val=""/>
      <w:lvlJc w:val="left"/>
      <w:pPr>
        <w:ind w:left="4320" w:hanging="360"/>
      </w:pPr>
      <w:rPr>
        <w:rFonts w:ascii="Arial" w:eastAsia="Times New Roman"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49514EB"/>
    <w:multiLevelType w:val="hybridMultilevel"/>
    <w:tmpl w:val="AF76F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67F31"/>
    <w:multiLevelType w:val="hybridMultilevel"/>
    <w:tmpl w:val="30D6E39E"/>
    <w:lvl w:ilvl="0" w:tplc="CEBE0A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894D41"/>
    <w:multiLevelType w:val="hybridMultilevel"/>
    <w:tmpl w:val="91F4CBF6"/>
    <w:lvl w:ilvl="0" w:tplc="B642A72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22188"/>
    <w:multiLevelType w:val="hybridMultilevel"/>
    <w:tmpl w:val="E132F2F4"/>
    <w:lvl w:ilvl="0" w:tplc="CFEAC3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C4BF5"/>
    <w:multiLevelType w:val="hybridMultilevel"/>
    <w:tmpl w:val="7C52D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037E1F"/>
    <w:multiLevelType w:val="hybridMultilevel"/>
    <w:tmpl w:val="94EA7E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3A024CB"/>
    <w:multiLevelType w:val="hybridMultilevel"/>
    <w:tmpl w:val="1138EF42"/>
    <w:lvl w:ilvl="0" w:tplc="4620B0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283C6C"/>
    <w:multiLevelType w:val="hybridMultilevel"/>
    <w:tmpl w:val="7B3E54F2"/>
    <w:lvl w:ilvl="0" w:tplc="0409000B">
      <w:start w:val="1"/>
      <w:numFmt w:val="bullet"/>
      <w:lvlText w:val=""/>
      <w:lvlJc w:val="left"/>
      <w:pPr>
        <w:ind w:left="720" w:hanging="360"/>
      </w:pPr>
      <w:rPr>
        <w:rFonts w:ascii="Wingdings" w:hAnsi="Wingdings" w:hint="default"/>
      </w:rPr>
    </w:lvl>
    <w:lvl w:ilvl="1" w:tplc="612EA0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B793C"/>
    <w:multiLevelType w:val="hybridMultilevel"/>
    <w:tmpl w:val="566A7BCA"/>
    <w:lvl w:ilvl="0" w:tplc="F1CA5B12">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BB34E6B"/>
    <w:multiLevelType w:val="hybridMultilevel"/>
    <w:tmpl w:val="9766AEEE"/>
    <w:lvl w:ilvl="0" w:tplc="6AB04D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AC3062"/>
    <w:multiLevelType w:val="hybridMultilevel"/>
    <w:tmpl w:val="CA501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4"/>
  </w:num>
  <w:num w:numId="5">
    <w:abstractNumId w:val="1"/>
  </w:num>
  <w:num w:numId="6">
    <w:abstractNumId w:val="3"/>
  </w:num>
  <w:num w:numId="7">
    <w:abstractNumId w:val="6"/>
  </w:num>
  <w:num w:numId="8">
    <w:abstractNumId w:val="0"/>
  </w:num>
  <w:num w:numId="9">
    <w:abstractNumId w:val="16"/>
  </w:num>
  <w:num w:numId="10">
    <w:abstractNumId w:val="17"/>
  </w:num>
  <w:num w:numId="11">
    <w:abstractNumId w:val="32"/>
  </w:num>
  <w:num w:numId="12">
    <w:abstractNumId w:val="21"/>
  </w:num>
  <w:num w:numId="13">
    <w:abstractNumId w:val="12"/>
  </w:num>
  <w:num w:numId="14">
    <w:abstractNumId w:val="34"/>
  </w:num>
  <w:num w:numId="15">
    <w:abstractNumId w:val="22"/>
  </w:num>
  <w:num w:numId="16">
    <w:abstractNumId w:val="14"/>
  </w:num>
  <w:num w:numId="17">
    <w:abstractNumId w:val="19"/>
  </w:num>
  <w:num w:numId="18">
    <w:abstractNumId w:val="31"/>
  </w:num>
  <w:num w:numId="19">
    <w:abstractNumId w:val="33"/>
  </w:num>
  <w:num w:numId="20">
    <w:abstractNumId w:val="25"/>
  </w:num>
  <w:num w:numId="21">
    <w:abstractNumId w:val="27"/>
  </w:num>
  <w:num w:numId="22">
    <w:abstractNumId w:val="7"/>
  </w:num>
  <w:num w:numId="23">
    <w:abstractNumId w:val="10"/>
  </w:num>
  <w:num w:numId="24">
    <w:abstractNumId w:val="29"/>
  </w:num>
  <w:num w:numId="25">
    <w:abstractNumId w:val="30"/>
  </w:num>
  <w:num w:numId="26">
    <w:abstractNumId w:val="18"/>
  </w:num>
  <w:num w:numId="27">
    <w:abstractNumId w:val="35"/>
  </w:num>
  <w:num w:numId="28">
    <w:abstractNumId w:val="5"/>
  </w:num>
  <w:num w:numId="29">
    <w:abstractNumId w:val="8"/>
  </w:num>
  <w:num w:numId="30">
    <w:abstractNumId w:val="26"/>
  </w:num>
  <w:num w:numId="31">
    <w:abstractNumId w:val="11"/>
  </w:num>
  <w:num w:numId="32">
    <w:abstractNumId w:val="15"/>
  </w:num>
  <w:num w:numId="33">
    <w:abstractNumId w:val="2"/>
  </w:num>
  <w:num w:numId="34">
    <w:abstractNumId w:val="24"/>
  </w:num>
  <w:num w:numId="35">
    <w:abstractNumId w:val="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o:colormru v:ext="edit" colors="#00214e"/>
    </o:shapedefaults>
  </w:hdrShapeDefaults>
  <w:footnotePr>
    <w:footnote w:id="-1"/>
    <w:footnote w:id="0"/>
  </w:footnotePr>
  <w:endnotePr>
    <w:endnote w:id="-1"/>
    <w:endnote w:id="0"/>
  </w:endnotePr>
  <w:compat/>
  <w:rsids>
    <w:rsidRoot w:val="0010560A"/>
    <w:rsid w:val="000011F8"/>
    <w:rsid w:val="0000704A"/>
    <w:rsid w:val="00020081"/>
    <w:rsid w:val="00023D48"/>
    <w:rsid w:val="00024774"/>
    <w:rsid w:val="000305A5"/>
    <w:rsid w:val="000336A1"/>
    <w:rsid w:val="0003502B"/>
    <w:rsid w:val="00043827"/>
    <w:rsid w:val="00046049"/>
    <w:rsid w:val="000567A2"/>
    <w:rsid w:val="00063344"/>
    <w:rsid w:val="000637A4"/>
    <w:rsid w:val="00065417"/>
    <w:rsid w:val="000702D7"/>
    <w:rsid w:val="00074371"/>
    <w:rsid w:val="0007594F"/>
    <w:rsid w:val="00080588"/>
    <w:rsid w:val="000866DE"/>
    <w:rsid w:val="00086B9A"/>
    <w:rsid w:val="00093049"/>
    <w:rsid w:val="00095760"/>
    <w:rsid w:val="00095F34"/>
    <w:rsid w:val="000961A9"/>
    <w:rsid w:val="000B41C9"/>
    <w:rsid w:val="000B4E57"/>
    <w:rsid w:val="000B6A8B"/>
    <w:rsid w:val="000C4375"/>
    <w:rsid w:val="000C621B"/>
    <w:rsid w:val="000D0742"/>
    <w:rsid w:val="000D37F0"/>
    <w:rsid w:val="000D41BF"/>
    <w:rsid w:val="000D53E9"/>
    <w:rsid w:val="000D5BC3"/>
    <w:rsid w:val="000E4CD8"/>
    <w:rsid w:val="000E64E0"/>
    <w:rsid w:val="000F1D2B"/>
    <w:rsid w:val="000F4697"/>
    <w:rsid w:val="000F5694"/>
    <w:rsid w:val="00101217"/>
    <w:rsid w:val="0010560A"/>
    <w:rsid w:val="00117CBE"/>
    <w:rsid w:val="001274F0"/>
    <w:rsid w:val="00127758"/>
    <w:rsid w:val="00130855"/>
    <w:rsid w:val="0014074B"/>
    <w:rsid w:val="00140DBC"/>
    <w:rsid w:val="00142D11"/>
    <w:rsid w:val="00152062"/>
    <w:rsid w:val="001552BA"/>
    <w:rsid w:val="00157B8C"/>
    <w:rsid w:val="00163FDA"/>
    <w:rsid w:val="001654C4"/>
    <w:rsid w:val="00166661"/>
    <w:rsid w:val="0017069E"/>
    <w:rsid w:val="0019063D"/>
    <w:rsid w:val="001972A2"/>
    <w:rsid w:val="001A568C"/>
    <w:rsid w:val="001A674B"/>
    <w:rsid w:val="001B0834"/>
    <w:rsid w:val="001B776B"/>
    <w:rsid w:val="001C336B"/>
    <w:rsid w:val="001C4EA1"/>
    <w:rsid w:val="001C68DD"/>
    <w:rsid w:val="001C6F90"/>
    <w:rsid w:val="001D0270"/>
    <w:rsid w:val="001D2D0A"/>
    <w:rsid w:val="001E0625"/>
    <w:rsid w:val="001E202D"/>
    <w:rsid w:val="001F6C3C"/>
    <w:rsid w:val="001F7B5E"/>
    <w:rsid w:val="0020390F"/>
    <w:rsid w:val="00206333"/>
    <w:rsid w:val="00211649"/>
    <w:rsid w:val="002176F5"/>
    <w:rsid w:val="00217C6C"/>
    <w:rsid w:val="002201C6"/>
    <w:rsid w:val="002208C8"/>
    <w:rsid w:val="00232324"/>
    <w:rsid w:val="0024276D"/>
    <w:rsid w:val="002516AD"/>
    <w:rsid w:val="00254126"/>
    <w:rsid w:val="00255C40"/>
    <w:rsid w:val="00264C33"/>
    <w:rsid w:val="002700EA"/>
    <w:rsid w:val="0027151E"/>
    <w:rsid w:val="00272B03"/>
    <w:rsid w:val="00274875"/>
    <w:rsid w:val="002749A9"/>
    <w:rsid w:val="00274DA0"/>
    <w:rsid w:val="00277922"/>
    <w:rsid w:val="0028053B"/>
    <w:rsid w:val="00280B3A"/>
    <w:rsid w:val="00284FE2"/>
    <w:rsid w:val="00286C08"/>
    <w:rsid w:val="0029170F"/>
    <w:rsid w:val="00293FE2"/>
    <w:rsid w:val="00295F25"/>
    <w:rsid w:val="002B7AB6"/>
    <w:rsid w:val="002C19B4"/>
    <w:rsid w:val="002C3198"/>
    <w:rsid w:val="002C35EA"/>
    <w:rsid w:val="002C72E8"/>
    <w:rsid w:val="002D650F"/>
    <w:rsid w:val="002E0BBB"/>
    <w:rsid w:val="002E3ACE"/>
    <w:rsid w:val="002E5F2C"/>
    <w:rsid w:val="002E68D6"/>
    <w:rsid w:val="002F3CEC"/>
    <w:rsid w:val="00312392"/>
    <w:rsid w:val="00312A1B"/>
    <w:rsid w:val="00315622"/>
    <w:rsid w:val="0031764E"/>
    <w:rsid w:val="003200F1"/>
    <w:rsid w:val="00320B7E"/>
    <w:rsid w:val="00321E0F"/>
    <w:rsid w:val="00326A45"/>
    <w:rsid w:val="00327C84"/>
    <w:rsid w:val="003319AB"/>
    <w:rsid w:val="00334DE6"/>
    <w:rsid w:val="00336708"/>
    <w:rsid w:val="0033682D"/>
    <w:rsid w:val="00337A88"/>
    <w:rsid w:val="003404FC"/>
    <w:rsid w:val="0034071B"/>
    <w:rsid w:val="003446A5"/>
    <w:rsid w:val="00347395"/>
    <w:rsid w:val="0036196E"/>
    <w:rsid w:val="00363924"/>
    <w:rsid w:val="00374A17"/>
    <w:rsid w:val="00377782"/>
    <w:rsid w:val="00383DC2"/>
    <w:rsid w:val="00394E35"/>
    <w:rsid w:val="003A1EBF"/>
    <w:rsid w:val="003A2D3C"/>
    <w:rsid w:val="003A4113"/>
    <w:rsid w:val="003A4DDA"/>
    <w:rsid w:val="003C14A9"/>
    <w:rsid w:val="003C23EE"/>
    <w:rsid w:val="003C2B01"/>
    <w:rsid w:val="003C6148"/>
    <w:rsid w:val="003C736B"/>
    <w:rsid w:val="003D0948"/>
    <w:rsid w:val="003D4D22"/>
    <w:rsid w:val="003D6F2E"/>
    <w:rsid w:val="003E6903"/>
    <w:rsid w:val="003F19EA"/>
    <w:rsid w:val="003F3DFD"/>
    <w:rsid w:val="003F4A7B"/>
    <w:rsid w:val="00407C43"/>
    <w:rsid w:val="004108C0"/>
    <w:rsid w:val="004111E5"/>
    <w:rsid w:val="00411776"/>
    <w:rsid w:val="0041758B"/>
    <w:rsid w:val="00422B76"/>
    <w:rsid w:val="00441838"/>
    <w:rsid w:val="00444196"/>
    <w:rsid w:val="00450E53"/>
    <w:rsid w:val="00473A03"/>
    <w:rsid w:val="00475201"/>
    <w:rsid w:val="004753D5"/>
    <w:rsid w:val="004765EB"/>
    <w:rsid w:val="00493A08"/>
    <w:rsid w:val="004976D8"/>
    <w:rsid w:val="00497B0D"/>
    <w:rsid w:val="004A3288"/>
    <w:rsid w:val="004A3A25"/>
    <w:rsid w:val="004B0DC4"/>
    <w:rsid w:val="004B7C7C"/>
    <w:rsid w:val="004C4C51"/>
    <w:rsid w:val="004C4E8D"/>
    <w:rsid w:val="004C5294"/>
    <w:rsid w:val="004D56BF"/>
    <w:rsid w:val="004E1E05"/>
    <w:rsid w:val="004E5A4A"/>
    <w:rsid w:val="004E5A87"/>
    <w:rsid w:val="004F1358"/>
    <w:rsid w:val="004F3DF5"/>
    <w:rsid w:val="004F5401"/>
    <w:rsid w:val="00502A0B"/>
    <w:rsid w:val="005030ED"/>
    <w:rsid w:val="00503B06"/>
    <w:rsid w:val="00504727"/>
    <w:rsid w:val="0050643F"/>
    <w:rsid w:val="005121CE"/>
    <w:rsid w:val="00513779"/>
    <w:rsid w:val="005205EF"/>
    <w:rsid w:val="0052330D"/>
    <w:rsid w:val="00532353"/>
    <w:rsid w:val="00555B18"/>
    <w:rsid w:val="00564AA4"/>
    <w:rsid w:val="00571253"/>
    <w:rsid w:val="00575325"/>
    <w:rsid w:val="00577794"/>
    <w:rsid w:val="0058075A"/>
    <w:rsid w:val="00586D0A"/>
    <w:rsid w:val="0059286F"/>
    <w:rsid w:val="00593324"/>
    <w:rsid w:val="005A114D"/>
    <w:rsid w:val="005A1E13"/>
    <w:rsid w:val="005A3E32"/>
    <w:rsid w:val="005A57F1"/>
    <w:rsid w:val="005A61E0"/>
    <w:rsid w:val="005B099F"/>
    <w:rsid w:val="005B09B7"/>
    <w:rsid w:val="005B20C8"/>
    <w:rsid w:val="005C1E73"/>
    <w:rsid w:val="005C716F"/>
    <w:rsid w:val="005C7CC2"/>
    <w:rsid w:val="005D2F56"/>
    <w:rsid w:val="005D3599"/>
    <w:rsid w:val="005E35D4"/>
    <w:rsid w:val="005E6E4C"/>
    <w:rsid w:val="005F3948"/>
    <w:rsid w:val="005F43D9"/>
    <w:rsid w:val="005F6736"/>
    <w:rsid w:val="0060358B"/>
    <w:rsid w:val="006052FB"/>
    <w:rsid w:val="00605E75"/>
    <w:rsid w:val="00610D4E"/>
    <w:rsid w:val="0061677F"/>
    <w:rsid w:val="00617340"/>
    <w:rsid w:val="00617F2C"/>
    <w:rsid w:val="006241A9"/>
    <w:rsid w:val="00632117"/>
    <w:rsid w:val="006322EC"/>
    <w:rsid w:val="0063255B"/>
    <w:rsid w:val="006350F6"/>
    <w:rsid w:val="00635639"/>
    <w:rsid w:val="00637780"/>
    <w:rsid w:val="0064599E"/>
    <w:rsid w:val="00650C03"/>
    <w:rsid w:val="0065147F"/>
    <w:rsid w:val="00654F2F"/>
    <w:rsid w:val="00657381"/>
    <w:rsid w:val="00660E10"/>
    <w:rsid w:val="00667BDA"/>
    <w:rsid w:val="00670E5A"/>
    <w:rsid w:val="00672944"/>
    <w:rsid w:val="00673A76"/>
    <w:rsid w:val="00675DDE"/>
    <w:rsid w:val="00677AD1"/>
    <w:rsid w:val="00687741"/>
    <w:rsid w:val="00690774"/>
    <w:rsid w:val="006A44B9"/>
    <w:rsid w:val="006A7BD0"/>
    <w:rsid w:val="006B1C3A"/>
    <w:rsid w:val="006B1E0E"/>
    <w:rsid w:val="006C097B"/>
    <w:rsid w:val="006C2EDA"/>
    <w:rsid w:val="006C5DF8"/>
    <w:rsid w:val="006D49F0"/>
    <w:rsid w:val="006D4EF3"/>
    <w:rsid w:val="006E1E1E"/>
    <w:rsid w:val="006E2053"/>
    <w:rsid w:val="006F1C5F"/>
    <w:rsid w:val="006F2F89"/>
    <w:rsid w:val="006F382A"/>
    <w:rsid w:val="00702379"/>
    <w:rsid w:val="00706555"/>
    <w:rsid w:val="00713E4B"/>
    <w:rsid w:val="007153B4"/>
    <w:rsid w:val="00726667"/>
    <w:rsid w:val="00731D4A"/>
    <w:rsid w:val="00745D2A"/>
    <w:rsid w:val="00746F9E"/>
    <w:rsid w:val="00747B0C"/>
    <w:rsid w:val="007507EB"/>
    <w:rsid w:val="00776505"/>
    <w:rsid w:val="007813E3"/>
    <w:rsid w:val="007839E2"/>
    <w:rsid w:val="00784BD9"/>
    <w:rsid w:val="00790E00"/>
    <w:rsid w:val="007938E5"/>
    <w:rsid w:val="007C3BF2"/>
    <w:rsid w:val="007D459B"/>
    <w:rsid w:val="007D45BC"/>
    <w:rsid w:val="007E13C8"/>
    <w:rsid w:val="007E616F"/>
    <w:rsid w:val="007E780C"/>
    <w:rsid w:val="007F55EE"/>
    <w:rsid w:val="007F7016"/>
    <w:rsid w:val="00806033"/>
    <w:rsid w:val="00811026"/>
    <w:rsid w:val="008114B4"/>
    <w:rsid w:val="00821DA5"/>
    <w:rsid w:val="00825336"/>
    <w:rsid w:val="008308F4"/>
    <w:rsid w:val="00834B2B"/>
    <w:rsid w:val="0084548F"/>
    <w:rsid w:val="00851170"/>
    <w:rsid w:val="008517AD"/>
    <w:rsid w:val="0085289E"/>
    <w:rsid w:val="00856DAE"/>
    <w:rsid w:val="00856FF9"/>
    <w:rsid w:val="00857A43"/>
    <w:rsid w:val="00894587"/>
    <w:rsid w:val="00896485"/>
    <w:rsid w:val="0089789D"/>
    <w:rsid w:val="008A1902"/>
    <w:rsid w:val="008A2FF7"/>
    <w:rsid w:val="008B52E1"/>
    <w:rsid w:val="008B64A9"/>
    <w:rsid w:val="008D7863"/>
    <w:rsid w:val="008F68F1"/>
    <w:rsid w:val="008F7960"/>
    <w:rsid w:val="00905905"/>
    <w:rsid w:val="0091202A"/>
    <w:rsid w:val="00923DE9"/>
    <w:rsid w:val="009247DF"/>
    <w:rsid w:val="00925B97"/>
    <w:rsid w:val="00925BBA"/>
    <w:rsid w:val="009304AC"/>
    <w:rsid w:val="00933190"/>
    <w:rsid w:val="00933232"/>
    <w:rsid w:val="00943E4D"/>
    <w:rsid w:val="009533E5"/>
    <w:rsid w:val="00953E36"/>
    <w:rsid w:val="009544FB"/>
    <w:rsid w:val="00957825"/>
    <w:rsid w:val="0096211B"/>
    <w:rsid w:val="00967F22"/>
    <w:rsid w:val="00970AD4"/>
    <w:rsid w:val="00983C72"/>
    <w:rsid w:val="009933C5"/>
    <w:rsid w:val="0099494E"/>
    <w:rsid w:val="0099518F"/>
    <w:rsid w:val="009A60B9"/>
    <w:rsid w:val="009B1DE0"/>
    <w:rsid w:val="009B2AA1"/>
    <w:rsid w:val="009B4193"/>
    <w:rsid w:val="009B648B"/>
    <w:rsid w:val="009C2625"/>
    <w:rsid w:val="009C361B"/>
    <w:rsid w:val="009E2EA8"/>
    <w:rsid w:val="009F05B6"/>
    <w:rsid w:val="009F3C8F"/>
    <w:rsid w:val="009F4F54"/>
    <w:rsid w:val="009F5473"/>
    <w:rsid w:val="00A00C3D"/>
    <w:rsid w:val="00A012F4"/>
    <w:rsid w:val="00A04929"/>
    <w:rsid w:val="00A06123"/>
    <w:rsid w:val="00A061E3"/>
    <w:rsid w:val="00A07BFA"/>
    <w:rsid w:val="00A10570"/>
    <w:rsid w:val="00A10FB7"/>
    <w:rsid w:val="00A12076"/>
    <w:rsid w:val="00A15581"/>
    <w:rsid w:val="00A161AA"/>
    <w:rsid w:val="00A16D8A"/>
    <w:rsid w:val="00A21E1A"/>
    <w:rsid w:val="00A31B58"/>
    <w:rsid w:val="00A37490"/>
    <w:rsid w:val="00A54D3F"/>
    <w:rsid w:val="00A56330"/>
    <w:rsid w:val="00A56C1D"/>
    <w:rsid w:val="00A60767"/>
    <w:rsid w:val="00A61F5F"/>
    <w:rsid w:val="00A70A56"/>
    <w:rsid w:val="00A70BE8"/>
    <w:rsid w:val="00A77EEC"/>
    <w:rsid w:val="00A85DD4"/>
    <w:rsid w:val="00A9333B"/>
    <w:rsid w:val="00A96D60"/>
    <w:rsid w:val="00AB1F61"/>
    <w:rsid w:val="00AC07BF"/>
    <w:rsid w:val="00AC19A6"/>
    <w:rsid w:val="00AC39FA"/>
    <w:rsid w:val="00AC7D11"/>
    <w:rsid w:val="00AD1C4E"/>
    <w:rsid w:val="00AD762E"/>
    <w:rsid w:val="00AE26A6"/>
    <w:rsid w:val="00AE374D"/>
    <w:rsid w:val="00AE726D"/>
    <w:rsid w:val="00B0181E"/>
    <w:rsid w:val="00B03B20"/>
    <w:rsid w:val="00B05E39"/>
    <w:rsid w:val="00B061AC"/>
    <w:rsid w:val="00B07278"/>
    <w:rsid w:val="00B1445B"/>
    <w:rsid w:val="00B21B08"/>
    <w:rsid w:val="00B40691"/>
    <w:rsid w:val="00B41A08"/>
    <w:rsid w:val="00B42606"/>
    <w:rsid w:val="00B436C2"/>
    <w:rsid w:val="00B51A05"/>
    <w:rsid w:val="00B529F3"/>
    <w:rsid w:val="00B53C3D"/>
    <w:rsid w:val="00B5419E"/>
    <w:rsid w:val="00B75725"/>
    <w:rsid w:val="00B75E21"/>
    <w:rsid w:val="00B771FA"/>
    <w:rsid w:val="00B8093C"/>
    <w:rsid w:val="00B82024"/>
    <w:rsid w:val="00B832DC"/>
    <w:rsid w:val="00B917E8"/>
    <w:rsid w:val="00B964A4"/>
    <w:rsid w:val="00BA5160"/>
    <w:rsid w:val="00BB01E1"/>
    <w:rsid w:val="00BB0CB3"/>
    <w:rsid w:val="00BC195C"/>
    <w:rsid w:val="00BC4CF3"/>
    <w:rsid w:val="00BD024D"/>
    <w:rsid w:val="00BD3049"/>
    <w:rsid w:val="00BD3677"/>
    <w:rsid w:val="00BD44BB"/>
    <w:rsid w:val="00BD5C79"/>
    <w:rsid w:val="00BD5E3A"/>
    <w:rsid w:val="00BE033B"/>
    <w:rsid w:val="00BE228F"/>
    <w:rsid w:val="00BF1F5B"/>
    <w:rsid w:val="00C04256"/>
    <w:rsid w:val="00C064E7"/>
    <w:rsid w:val="00C06D1D"/>
    <w:rsid w:val="00C11FCF"/>
    <w:rsid w:val="00C13D6F"/>
    <w:rsid w:val="00C144A2"/>
    <w:rsid w:val="00C15D36"/>
    <w:rsid w:val="00C204C6"/>
    <w:rsid w:val="00C22778"/>
    <w:rsid w:val="00C27BE3"/>
    <w:rsid w:val="00C4392F"/>
    <w:rsid w:val="00C4512D"/>
    <w:rsid w:val="00C47447"/>
    <w:rsid w:val="00C54AE1"/>
    <w:rsid w:val="00C6259D"/>
    <w:rsid w:val="00C639A0"/>
    <w:rsid w:val="00C63F5E"/>
    <w:rsid w:val="00C6462A"/>
    <w:rsid w:val="00C66BBB"/>
    <w:rsid w:val="00C70496"/>
    <w:rsid w:val="00C77A49"/>
    <w:rsid w:val="00C829CA"/>
    <w:rsid w:val="00C83093"/>
    <w:rsid w:val="00CA7673"/>
    <w:rsid w:val="00CB60B8"/>
    <w:rsid w:val="00CB6C40"/>
    <w:rsid w:val="00CC19DB"/>
    <w:rsid w:val="00CC401D"/>
    <w:rsid w:val="00CC6412"/>
    <w:rsid w:val="00CC7825"/>
    <w:rsid w:val="00CD517A"/>
    <w:rsid w:val="00CD601A"/>
    <w:rsid w:val="00CE1EB3"/>
    <w:rsid w:val="00CF7034"/>
    <w:rsid w:val="00D10200"/>
    <w:rsid w:val="00D11F58"/>
    <w:rsid w:val="00D14AF3"/>
    <w:rsid w:val="00D176A7"/>
    <w:rsid w:val="00D20DA8"/>
    <w:rsid w:val="00D2188C"/>
    <w:rsid w:val="00D22F64"/>
    <w:rsid w:val="00D3037A"/>
    <w:rsid w:val="00D351F4"/>
    <w:rsid w:val="00D37FB2"/>
    <w:rsid w:val="00D42F04"/>
    <w:rsid w:val="00D458B2"/>
    <w:rsid w:val="00D45BCE"/>
    <w:rsid w:val="00D47EF1"/>
    <w:rsid w:val="00D632D0"/>
    <w:rsid w:val="00D67A61"/>
    <w:rsid w:val="00D7770D"/>
    <w:rsid w:val="00D81F10"/>
    <w:rsid w:val="00D853B2"/>
    <w:rsid w:val="00D91BE6"/>
    <w:rsid w:val="00DA1042"/>
    <w:rsid w:val="00DA3ED8"/>
    <w:rsid w:val="00DA4940"/>
    <w:rsid w:val="00DA57D8"/>
    <w:rsid w:val="00DA7095"/>
    <w:rsid w:val="00DA73CB"/>
    <w:rsid w:val="00DB45CE"/>
    <w:rsid w:val="00DB5F76"/>
    <w:rsid w:val="00DB6EE3"/>
    <w:rsid w:val="00DC5C63"/>
    <w:rsid w:val="00DC679A"/>
    <w:rsid w:val="00DD59C5"/>
    <w:rsid w:val="00DD7438"/>
    <w:rsid w:val="00DE1B96"/>
    <w:rsid w:val="00DE2958"/>
    <w:rsid w:val="00DE585D"/>
    <w:rsid w:val="00DE5ECE"/>
    <w:rsid w:val="00DE6C93"/>
    <w:rsid w:val="00DF1C71"/>
    <w:rsid w:val="00E1349F"/>
    <w:rsid w:val="00E20CF7"/>
    <w:rsid w:val="00E319B2"/>
    <w:rsid w:val="00E3286F"/>
    <w:rsid w:val="00E34057"/>
    <w:rsid w:val="00E364CD"/>
    <w:rsid w:val="00E374C2"/>
    <w:rsid w:val="00E379AA"/>
    <w:rsid w:val="00E54891"/>
    <w:rsid w:val="00E56614"/>
    <w:rsid w:val="00E6583A"/>
    <w:rsid w:val="00E7465F"/>
    <w:rsid w:val="00E7499D"/>
    <w:rsid w:val="00E97B5C"/>
    <w:rsid w:val="00EA2969"/>
    <w:rsid w:val="00EB793E"/>
    <w:rsid w:val="00EC0515"/>
    <w:rsid w:val="00EC1082"/>
    <w:rsid w:val="00EC1B80"/>
    <w:rsid w:val="00ED0040"/>
    <w:rsid w:val="00ED4800"/>
    <w:rsid w:val="00ED4A19"/>
    <w:rsid w:val="00EE1A5C"/>
    <w:rsid w:val="00EE2D67"/>
    <w:rsid w:val="00EE7485"/>
    <w:rsid w:val="00F1347B"/>
    <w:rsid w:val="00F17EA7"/>
    <w:rsid w:val="00F2242A"/>
    <w:rsid w:val="00F251AD"/>
    <w:rsid w:val="00F27EDD"/>
    <w:rsid w:val="00F30448"/>
    <w:rsid w:val="00F36C6B"/>
    <w:rsid w:val="00F40DF3"/>
    <w:rsid w:val="00F427D1"/>
    <w:rsid w:val="00F451C0"/>
    <w:rsid w:val="00F45449"/>
    <w:rsid w:val="00F466EA"/>
    <w:rsid w:val="00F513CD"/>
    <w:rsid w:val="00F5148E"/>
    <w:rsid w:val="00F55F8C"/>
    <w:rsid w:val="00F5763D"/>
    <w:rsid w:val="00F62DB3"/>
    <w:rsid w:val="00F639DD"/>
    <w:rsid w:val="00F642B9"/>
    <w:rsid w:val="00F65B30"/>
    <w:rsid w:val="00F71352"/>
    <w:rsid w:val="00F731E8"/>
    <w:rsid w:val="00F76DD4"/>
    <w:rsid w:val="00F81B11"/>
    <w:rsid w:val="00F846A5"/>
    <w:rsid w:val="00F864A1"/>
    <w:rsid w:val="00F8678C"/>
    <w:rsid w:val="00F91977"/>
    <w:rsid w:val="00F91BCA"/>
    <w:rsid w:val="00F964E0"/>
    <w:rsid w:val="00FA16C8"/>
    <w:rsid w:val="00FA4466"/>
    <w:rsid w:val="00FA6FFA"/>
    <w:rsid w:val="00FB2461"/>
    <w:rsid w:val="00FB2FE8"/>
    <w:rsid w:val="00FB5429"/>
    <w:rsid w:val="00FC05F7"/>
    <w:rsid w:val="00FC3868"/>
    <w:rsid w:val="00FC4BDA"/>
    <w:rsid w:val="00FD334A"/>
    <w:rsid w:val="00FD7FB3"/>
    <w:rsid w:val="00FE092A"/>
    <w:rsid w:val="00FF2C73"/>
    <w:rsid w:val="00FF557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 Char"/>
    <w:basedOn w:val="Normal"/>
    <w:link w:val="ListParagraphChar"/>
    <w:qFormat/>
    <w:rsid w:val="004C5294"/>
    <w:pPr>
      <w:ind w:left="720"/>
      <w:contextualSpacing/>
    </w:pPr>
  </w:style>
  <w:style w:type="character" w:customStyle="1" w:styleId="ListParagraphChar">
    <w:name w:val="List Paragraph Char"/>
    <w:aliases w:val="body 2 Char Char"/>
    <w:link w:val="ListParagraph"/>
    <w:rsid w:val="006E2053"/>
    <w:rPr>
      <w:sz w:val="22"/>
      <w:szCs w:val="22"/>
    </w:rPr>
  </w:style>
  <w:style w:type="paragraph" w:customStyle="1" w:styleId="Default">
    <w:name w:val="Default"/>
    <w:rsid w:val="00660E10"/>
    <w:pPr>
      <w:autoSpaceDE w:val="0"/>
      <w:autoSpaceDN w:val="0"/>
      <w:adjustRightInd w:val="0"/>
    </w:pPr>
    <w:rPr>
      <w:rFonts w:ascii="Times New Roman" w:hAnsi="Times New Roman"/>
      <w:color w:val="000000"/>
      <w:sz w:val="24"/>
      <w:szCs w:val="24"/>
    </w:rPr>
  </w:style>
  <w:style w:type="paragraph" w:customStyle="1" w:styleId="TableContents">
    <w:name w:val="Table Contents"/>
    <w:basedOn w:val="Normal"/>
    <w:rsid w:val="00660E10"/>
    <w:pPr>
      <w:suppressLineNumbers/>
      <w:suppressAutoHyphens/>
      <w:overflowPunct w:val="0"/>
      <w:autoSpaceDE w:val="0"/>
      <w:autoSpaceDN w:val="0"/>
      <w:adjustRightInd w:val="0"/>
      <w:spacing w:after="0" w:line="240" w:lineRule="auto"/>
      <w:textAlignment w:val="baseline"/>
    </w:pPr>
    <w:rPr>
      <w:rFonts w:ascii="Times" w:eastAsia="Times New Roman" w:hAnsi="Times"/>
      <w:kern w:val="1"/>
      <w:sz w:val="28"/>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2888">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EF97-956A-48BC-A333-B5A31771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1612</Words>
  <Characters>9352</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27</cp:revision>
  <cp:lastPrinted>2017-05-29T09:22:00Z</cp:lastPrinted>
  <dcterms:created xsi:type="dcterms:W3CDTF">2017-07-03T09:55:00Z</dcterms:created>
  <dcterms:modified xsi:type="dcterms:W3CDTF">2018-01-11T12:54:00Z</dcterms:modified>
</cp:coreProperties>
</file>