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0A" w:rsidRPr="00594890" w:rsidRDefault="00273282" w:rsidP="0089789D">
      <w:pPr>
        <w:pStyle w:val="Antet"/>
        <w:tabs>
          <w:tab w:val="clear" w:pos="4680"/>
          <w:tab w:val="clear" w:pos="9360"/>
          <w:tab w:val="left" w:pos="9000"/>
        </w:tabs>
        <w:jc w:val="center"/>
        <w:rPr>
          <w:rFonts w:ascii="Times New Roman" w:hAnsi="Times New Roman"/>
          <w:color w:val="00214E"/>
          <w:sz w:val="32"/>
          <w:szCs w:val="32"/>
          <w:lang w:val="ro-RO"/>
        </w:rPr>
      </w:pPr>
      <w:r w:rsidRPr="00594890">
        <w:rPr>
          <w:noProof/>
          <w:lang w:val="ro-RO"/>
        </w:rPr>
        <w:drawing>
          <wp:anchor distT="0" distB="0" distL="114300" distR="114300" simplePos="0" relativeHeight="251657216" behindDoc="0" locked="0" layoutInCell="1" allowOverlap="1" wp14:anchorId="57A68D10" wp14:editId="2B7E8DA2">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594890" w:rsidRPr="00594890">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9" o:title=""/>
          </v:shape>
          <o:OLEObject Type="Embed" ProgID="CorelDRAW.Graphic.13" ShapeID="_x0000_s1026" DrawAspect="Content" ObjectID="_1530441604" r:id="rId10"/>
        </w:pict>
      </w:r>
      <w:r w:rsidR="009B6B0A" w:rsidRPr="00594890">
        <w:rPr>
          <w:lang w:val="ro-RO"/>
        </w:rPr>
        <w:t xml:space="preserve">   </w:t>
      </w:r>
      <w:r w:rsidR="009B6B0A" w:rsidRPr="00594890">
        <w:rPr>
          <w:rFonts w:ascii="Times New Roman" w:hAnsi="Times New Roman"/>
          <w:b/>
          <w:color w:val="00214E"/>
          <w:sz w:val="32"/>
          <w:szCs w:val="32"/>
          <w:lang w:val="ro-RO"/>
        </w:rPr>
        <w:t>Ministerul Mediului</w:t>
      </w:r>
      <w:r w:rsidR="00C641CE" w:rsidRPr="00594890">
        <w:rPr>
          <w:rFonts w:ascii="Times New Roman" w:hAnsi="Times New Roman"/>
          <w:b/>
          <w:color w:val="00214E"/>
          <w:sz w:val="32"/>
          <w:szCs w:val="32"/>
          <w:lang w:val="ro-RO"/>
        </w:rPr>
        <w:t>, Apelor</w:t>
      </w:r>
      <w:r w:rsidR="009B6B0A" w:rsidRPr="00594890">
        <w:rPr>
          <w:rFonts w:ascii="Times New Roman" w:hAnsi="Times New Roman"/>
          <w:b/>
          <w:color w:val="00214E"/>
          <w:sz w:val="32"/>
          <w:szCs w:val="32"/>
          <w:lang w:val="ro-RO"/>
        </w:rPr>
        <w:t xml:space="preserve"> şi </w:t>
      </w:r>
      <w:r w:rsidR="00C641CE" w:rsidRPr="00594890">
        <w:rPr>
          <w:rFonts w:ascii="Times New Roman" w:hAnsi="Times New Roman"/>
          <w:b/>
          <w:color w:val="00214E"/>
          <w:sz w:val="32"/>
          <w:szCs w:val="32"/>
          <w:lang w:val="ro-RO"/>
        </w:rPr>
        <w:t>P</w:t>
      </w:r>
      <w:r w:rsidR="009B6B0A" w:rsidRPr="00594890">
        <w:rPr>
          <w:rFonts w:ascii="Times New Roman" w:hAnsi="Times New Roman"/>
          <w:b/>
          <w:color w:val="00214E"/>
          <w:sz w:val="32"/>
          <w:szCs w:val="32"/>
          <w:lang w:val="ro-RO"/>
        </w:rPr>
        <w:t>ă</w:t>
      </w:r>
      <w:r w:rsidR="00C641CE" w:rsidRPr="00594890">
        <w:rPr>
          <w:rFonts w:ascii="Times New Roman" w:hAnsi="Times New Roman"/>
          <w:b/>
          <w:color w:val="00214E"/>
          <w:sz w:val="32"/>
          <w:szCs w:val="32"/>
          <w:lang w:val="ro-RO"/>
        </w:rPr>
        <w:t>du</w:t>
      </w:r>
      <w:r w:rsidR="009B6B0A" w:rsidRPr="00594890">
        <w:rPr>
          <w:rFonts w:ascii="Times New Roman" w:hAnsi="Times New Roman"/>
          <w:b/>
          <w:color w:val="00214E"/>
          <w:sz w:val="32"/>
          <w:szCs w:val="32"/>
          <w:lang w:val="ro-RO"/>
        </w:rPr>
        <w:t>rilor</w:t>
      </w:r>
    </w:p>
    <w:p w:rsidR="009B6B0A" w:rsidRPr="00594890" w:rsidRDefault="009B6B0A" w:rsidP="00957825">
      <w:pPr>
        <w:tabs>
          <w:tab w:val="left" w:pos="3270"/>
        </w:tabs>
        <w:jc w:val="center"/>
        <w:rPr>
          <w:rFonts w:ascii="Times New Roman" w:hAnsi="Times New Roman"/>
          <w:sz w:val="36"/>
          <w:szCs w:val="36"/>
          <w:lang w:val="ro-RO"/>
        </w:rPr>
      </w:pPr>
      <w:r w:rsidRPr="00594890">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firstRow="0" w:lastRow="0" w:firstColumn="0" w:lastColumn="0" w:noHBand="0" w:noVBand="0"/>
      </w:tblPr>
      <w:tblGrid>
        <w:gridCol w:w="9819"/>
      </w:tblGrid>
      <w:tr w:rsidR="009B6B0A" w:rsidRPr="00594890" w:rsidTr="00543B19">
        <w:trPr>
          <w:trHeight w:val="250"/>
        </w:trPr>
        <w:tc>
          <w:tcPr>
            <w:tcW w:w="9858" w:type="dxa"/>
            <w:tcBorders>
              <w:top w:val="single" w:sz="8" w:space="0" w:color="000000"/>
              <w:bottom w:val="single" w:sz="8" w:space="0" w:color="000000"/>
            </w:tcBorders>
            <w:shd w:val="clear" w:color="auto" w:fill="DAEEF3"/>
          </w:tcPr>
          <w:p w:rsidR="009B6B0A" w:rsidRPr="00594890" w:rsidRDefault="009B6B0A" w:rsidP="009F05B6">
            <w:pPr>
              <w:pStyle w:val="Antet"/>
              <w:tabs>
                <w:tab w:val="clear" w:pos="4680"/>
                <w:tab w:val="clear" w:pos="9360"/>
              </w:tabs>
              <w:spacing w:before="120"/>
              <w:jc w:val="center"/>
              <w:rPr>
                <w:rFonts w:ascii="Garamond" w:hAnsi="Garamond"/>
                <w:b/>
                <w:bCs/>
                <w:color w:val="00214E"/>
                <w:sz w:val="36"/>
                <w:szCs w:val="36"/>
                <w:lang w:val="ro-RO"/>
              </w:rPr>
            </w:pPr>
            <w:r w:rsidRPr="00594890">
              <w:rPr>
                <w:rFonts w:ascii="Times New Roman" w:hAnsi="Times New Roman"/>
                <w:b/>
                <w:bCs/>
                <w:color w:val="00214E"/>
                <w:sz w:val="36"/>
                <w:szCs w:val="36"/>
                <w:lang w:val="ro-RO"/>
              </w:rPr>
              <w:t>Agenţia pentru Protecţia Mediului Bistriţa-Năsăud</w:t>
            </w:r>
          </w:p>
        </w:tc>
      </w:tr>
    </w:tbl>
    <w:p w:rsidR="009B6B0A" w:rsidRPr="00594890" w:rsidRDefault="009B6B0A" w:rsidP="001D646C">
      <w:pPr>
        <w:spacing w:after="0" w:line="240" w:lineRule="auto"/>
        <w:jc w:val="center"/>
        <w:rPr>
          <w:rFonts w:ascii="Arial" w:hAnsi="Arial" w:cs="Arial"/>
          <w:b/>
          <w:lang w:val="ro-RO"/>
        </w:rPr>
      </w:pPr>
    </w:p>
    <w:p w:rsidR="00533240" w:rsidRPr="00594890" w:rsidRDefault="00533240" w:rsidP="001D646C">
      <w:pPr>
        <w:spacing w:after="0" w:line="240" w:lineRule="auto"/>
        <w:jc w:val="center"/>
        <w:rPr>
          <w:rFonts w:ascii="Arial" w:hAnsi="Arial" w:cs="Arial"/>
          <w:b/>
          <w:lang w:val="ro-RO"/>
        </w:rPr>
      </w:pPr>
    </w:p>
    <w:p w:rsidR="00533240" w:rsidRPr="00594890" w:rsidRDefault="00533240" w:rsidP="001D646C">
      <w:pPr>
        <w:spacing w:after="0" w:line="240" w:lineRule="auto"/>
        <w:jc w:val="center"/>
        <w:rPr>
          <w:rFonts w:ascii="Arial" w:hAnsi="Arial" w:cs="Arial"/>
          <w:b/>
          <w:lang w:val="ro-RO"/>
        </w:rPr>
      </w:pPr>
    </w:p>
    <w:p w:rsidR="00F650C0" w:rsidRDefault="00F650C0" w:rsidP="001D646C">
      <w:pPr>
        <w:spacing w:after="0" w:line="240" w:lineRule="auto"/>
        <w:jc w:val="center"/>
        <w:rPr>
          <w:rFonts w:ascii="Arial" w:hAnsi="Arial" w:cs="Arial"/>
          <w:b/>
          <w:lang w:val="ro-RO"/>
        </w:rPr>
      </w:pPr>
    </w:p>
    <w:p w:rsidR="00594890" w:rsidRDefault="00594890" w:rsidP="001D646C">
      <w:pPr>
        <w:spacing w:after="0" w:line="240" w:lineRule="auto"/>
        <w:jc w:val="center"/>
        <w:rPr>
          <w:rFonts w:ascii="Arial" w:hAnsi="Arial" w:cs="Arial"/>
          <w:b/>
          <w:lang w:val="ro-RO"/>
        </w:rPr>
      </w:pPr>
    </w:p>
    <w:p w:rsidR="00594890" w:rsidRPr="00594890" w:rsidRDefault="00594890" w:rsidP="001D646C">
      <w:pPr>
        <w:spacing w:after="0" w:line="240" w:lineRule="auto"/>
        <w:jc w:val="center"/>
        <w:rPr>
          <w:rFonts w:ascii="Arial" w:hAnsi="Arial" w:cs="Arial"/>
          <w:b/>
          <w:lang w:val="ro-RO"/>
        </w:rPr>
      </w:pPr>
    </w:p>
    <w:p w:rsidR="00533240" w:rsidRPr="00594890" w:rsidRDefault="009B6B0A" w:rsidP="001D646C">
      <w:pPr>
        <w:spacing w:after="0" w:line="240" w:lineRule="auto"/>
        <w:jc w:val="center"/>
        <w:rPr>
          <w:rFonts w:ascii="Arial" w:hAnsi="Arial" w:cs="Arial"/>
          <w:b/>
          <w:lang w:val="ro-RO"/>
        </w:rPr>
      </w:pPr>
      <w:r w:rsidRPr="00594890">
        <w:rPr>
          <w:rFonts w:ascii="Arial" w:hAnsi="Arial" w:cs="Arial"/>
          <w:b/>
          <w:lang w:val="ro-RO"/>
        </w:rPr>
        <w:t xml:space="preserve">DECIZIA ETAPEI DE ÎNCADRARE </w:t>
      </w:r>
      <w:r w:rsidR="00335EFB" w:rsidRPr="00594890">
        <w:rPr>
          <w:rFonts w:ascii="Arial" w:hAnsi="Arial" w:cs="Arial"/>
          <w:b/>
          <w:lang w:val="ro-RO"/>
        </w:rPr>
        <w:t>- PROIECT</w:t>
      </w:r>
    </w:p>
    <w:p w:rsidR="00583B3C" w:rsidRPr="00594890" w:rsidRDefault="00583B3C" w:rsidP="001D646C">
      <w:pPr>
        <w:spacing w:after="0" w:line="240" w:lineRule="auto"/>
        <w:jc w:val="center"/>
        <w:rPr>
          <w:rFonts w:ascii="Arial" w:hAnsi="Arial" w:cs="Arial"/>
          <w:b/>
          <w:lang w:val="ro-RO"/>
        </w:rPr>
      </w:pPr>
    </w:p>
    <w:p w:rsidR="00A46B39" w:rsidRDefault="002C46DE" w:rsidP="001D646C">
      <w:pPr>
        <w:spacing w:after="0" w:line="240" w:lineRule="auto"/>
        <w:jc w:val="center"/>
        <w:rPr>
          <w:rFonts w:ascii="Arial" w:hAnsi="Arial" w:cs="Arial"/>
          <w:b/>
          <w:lang w:val="ro-RO"/>
        </w:rPr>
      </w:pPr>
      <w:r w:rsidRPr="00594890">
        <w:rPr>
          <w:rFonts w:ascii="Arial" w:hAnsi="Arial" w:cs="Arial"/>
          <w:b/>
          <w:lang w:val="ro-RO"/>
        </w:rPr>
        <w:t>1</w:t>
      </w:r>
      <w:r w:rsidR="00FA20B2" w:rsidRPr="00594890">
        <w:rPr>
          <w:rFonts w:ascii="Arial" w:hAnsi="Arial" w:cs="Arial"/>
          <w:b/>
          <w:lang w:val="ro-RO"/>
        </w:rPr>
        <w:t>9</w:t>
      </w:r>
      <w:r w:rsidR="00583B3C" w:rsidRPr="00594890">
        <w:rPr>
          <w:rFonts w:ascii="Arial" w:hAnsi="Arial" w:cs="Arial"/>
          <w:b/>
          <w:lang w:val="ro-RO"/>
        </w:rPr>
        <w:t xml:space="preserve"> </w:t>
      </w:r>
      <w:r w:rsidR="00335EFB" w:rsidRPr="00594890">
        <w:rPr>
          <w:rFonts w:ascii="Arial" w:hAnsi="Arial" w:cs="Arial"/>
          <w:b/>
          <w:lang w:val="ro-RO"/>
        </w:rPr>
        <w:t>IULIE</w:t>
      </w:r>
      <w:r w:rsidR="00682C2B" w:rsidRPr="00594890">
        <w:rPr>
          <w:rFonts w:ascii="Arial" w:hAnsi="Arial" w:cs="Arial"/>
          <w:b/>
          <w:lang w:val="ro-RO"/>
        </w:rPr>
        <w:t xml:space="preserve"> </w:t>
      </w:r>
      <w:r w:rsidR="00273282" w:rsidRPr="00594890">
        <w:rPr>
          <w:rFonts w:ascii="Arial" w:hAnsi="Arial" w:cs="Arial"/>
          <w:b/>
          <w:lang w:val="ro-RO"/>
        </w:rPr>
        <w:t>201</w:t>
      </w:r>
      <w:r w:rsidR="006E53FC" w:rsidRPr="00594890">
        <w:rPr>
          <w:rFonts w:ascii="Arial" w:hAnsi="Arial" w:cs="Arial"/>
          <w:b/>
          <w:lang w:val="ro-RO"/>
        </w:rPr>
        <w:t>6</w:t>
      </w:r>
    </w:p>
    <w:p w:rsidR="00594890" w:rsidRDefault="00594890" w:rsidP="001D646C">
      <w:pPr>
        <w:spacing w:after="0" w:line="240" w:lineRule="auto"/>
        <w:jc w:val="center"/>
        <w:rPr>
          <w:rFonts w:ascii="Arial" w:hAnsi="Arial" w:cs="Arial"/>
          <w:b/>
          <w:lang w:val="ro-RO"/>
        </w:rPr>
      </w:pPr>
    </w:p>
    <w:p w:rsidR="00594890" w:rsidRPr="00594890" w:rsidRDefault="00594890" w:rsidP="001D646C">
      <w:pPr>
        <w:spacing w:after="0" w:line="240" w:lineRule="auto"/>
        <w:jc w:val="center"/>
        <w:rPr>
          <w:rFonts w:ascii="Arial" w:hAnsi="Arial" w:cs="Arial"/>
          <w:b/>
          <w:lang w:val="ro-RO"/>
        </w:rPr>
      </w:pPr>
      <w:bookmarkStart w:id="0" w:name="_GoBack"/>
      <w:bookmarkEnd w:id="0"/>
    </w:p>
    <w:p w:rsidR="00AC1280" w:rsidRPr="00594890" w:rsidRDefault="00AC1280" w:rsidP="001D646C">
      <w:pPr>
        <w:spacing w:after="0" w:line="240" w:lineRule="auto"/>
        <w:jc w:val="center"/>
        <w:rPr>
          <w:rFonts w:ascii="Arial" w:hAnsi="Arial" w:cs="Arial"/>
          <w:b/>
          <w:lang w:val="ro-RO"/>
        </w:rPr>
      </w:pPr>
    </w:p>
    <w:p w:rsidR="00F650C0" w:rsidRPr="00594890" w:rsidRDefault="00F650C0" w:rsidP="001D646C">
      <w:pPr>
        <w:spacing w:after="0" w:line="240" w:lineRule="auto"/>
        <w:jc w:val="center"/>
        <w:rPr>
          <w:rFonts w:ascii="Arial" w:hAnsi="Arial" w:cs="Arial"/>
          <w:b/>
          <w:lang w:val="ro-RO"/>
        </w:rPr>
      </w:pPr>
    </w:p>
    <w:p w:rsidR="00B50A86" w:rsidRPr="00594890" w:rsidRDefault="009B6B0A" w:rsidP="00422E07">
      <w:pPr>
        <w:spacing w:after="0" w:line="240" w:lineRule="auto"/>
        <w:ind w:firstLine="720"/>
        <w:jc w:val="both"/>
        <w:rPr>
          <w:rFonts w:ascii="Arial" w:hAnsi="Arial" w:cs="Arial"/>
          <w:lang w:val="ro-RO"/>
        </w:rPr>
      </w:pPr>
      <w:r w:rsidRPr="00594890">
        <w:rPr>
          <w:rFonts w:ascii="Arial" w:hAnsi="Arial" w:cs="Arial"/>
          <w:lang w:val="ro-RO"/>
        </w:rPr>
        <w:t xml:space="preserve">Ca urmare a solicitării de emitere a acordului de mediu adresată </w:t>
      </w:r>
      <w:r w:rsidR="00FA20B2" w:rsidRPr="00594890">
        <w:rPr>
          <w:rFonts w:ascii="Arial" w:hAnsi="Arial" w:cs="Arial"/>
          <w:lang w:val="ro-RO"/>
        </w:rPr>
        <w:t>OPRE GEORGETA</w:t>
      </w:r>
      <w:r w:rsidRPr="00594890">
        <w:rPr>
          <w:rFonts w:ascii="Arial" w:hAnsi="Arial" w:cs="Arial"/>
          <w:lang w:val="ro-RO"/>
        </w:rPr>
        <w:t>,</w:t>
      </w:r>
      <w:r w:rsidRPr="00594890">
        <w:rPr>
          <w:rFonts w:ascii="Arial" w:hAnsi="Arial" w:cs="Arial"/>
          <w:b/>
          <w:lang w:val="ro-RO"/>
        </w:rPr>
        <w:t xml:space="preserve"> </w:t>
      </w:r>
      <w:r w:rsidRPr="00594890">
        <w:rPr>
          <w:rFonts w:ascii="Arial" w:hAnsi="Arial" w:cs="Arial"/>
          <w:lang w:val="ro-RO"/>
        </w:rPr>
        <w:t xml:space="preserve">cu </w:t>
      </w:r>
      <w:r w:rsidR="00FA20B2" w:rsidRPr="00594890">
        <w:rPr>
          <w:rFonts w:ascii="Arial" w:hAnsi="Arial" w:cs="Arial"/>
          <w:lang w:val="ro-RO"/>
        </w:rPr>
        <w:t>domiciliul</w:t>
      </w:r>
      <w:r w:rsidRPr="00594890">
        <w:rPr>
          <w:rFonts w:ascii="Arial" w:hAnsi="Arial" w:cs="Arial"/>
          <w:lang w:val="ro-RO"/>
        </w:rPr>
        <w:t xml:space="preserve"> în judeţul </w:t>
      </w:r>
      <w:r w:rsidR="00682C2B" w:rsidRPr="00594890">
        <w:rPr>
          <w:rFonts w:ascii="Arial" w:hAnsi="Arial" w:cs="Arial"/>
          <w:lang w:val="ro-RO"/>
        </w:rPr>
        <w:t>Bistrița-Năsăud</w:t>
      </w:r>
      <w:r w:rsidRPr="00594890">
        <w:rPr>
          <w:rFonts w:ascii="Arial" w:hAnsi="Arial" w:cs="Arial"/>
          <w:lang w:val="ro-RO"/>
        </w:rPr>
        <w:t xml:space="preserve">, </w:t>
      </w:r>
      <w:r w:rsidR="00682C2B" w:rsidRPr="00594890">
        <w:rPr>
          <w:rFonts w:ascii="Arial" w:hAnsi="Arial" w:cs="Arial"/>
          <w:lang w:val="ro-RO"/>
        </w:rPr>
        <w:t>co</w:t>
      </w:r>
      <w:r w:rsidR="00676B5D" w:rsidRPr="00594890">
        <w:rPr>
          <w:rFonts w:ascii="Arial" w:hAnsi="Arial" w:cs="Arial"/>
          <w:lang w:val="ro-RO"/>
        </w:rPr>
        <w:t>mun</w:t>
      </w:r>
      <w:r w:rsidR="00682C2B" w:rsidRPr="00594890">
        <w:rPr>
          <w:rFonts w:ascii="Arial" w:hAnsi="Arial" w:cs="Arial"/>
          <w:lang w:val="ro-RO"/>
        </w:rPr>
        <w:t>a</w:t>
      </w:r>
      <w:r w:rsidR="00AF4D97" w:rsidRPr="00594890">
        <w:rPr>
          <w:rFonts w:ascii="Arial" w:hAnsi="Arial" w:cs="Arial"/>
          <w:lang w:val="ro-RO"/>
        </w:rPr>
        <w:t xml:space="preserve"> </w:t>
      </w:r>
      <w:r w:rsidR="00FA20B2" w:rsidRPr="00594890">
        <w:rPr>
          <w:rFonts w:ascii="Arial" w:hAnsi="Arial" w:cs="Arial"/>
          <w:lang w:val="ro-RO"/>
        </w:rPr>
        <w:t>Dumitra</w:t>
      </w:r>
      <w:r w:rsidR="00682C2B" w:rsidRPr="00594890">
        <w:rPr>
          <w:rFonts w:ascii="Arial" w:hAnsi="Arial" w:cs="Arial"/>
          <w:lang w:val="ro-RO"/>
        </w:rPr>
        <w:t>,</w:t>
      </w:r>
      <w:r w:rsidR="00676B5D" w:rsidRPr="00594890">
        <w:rPr>
          <w:rFonts w:ascii="Arial" w:hAnsi="Arial" w:cs="Arial"/>
          <w:lang w:val="ro-RO"/>
        </w:rPr>
        <w:t xml:space="preserve"> </w:t>
      </w:r>
      <w:r w:rsidR="008C1624" w:rsidRPr="00594890">
        <w:rPr>
          <w:rFonts w:ascii="Arial" w:hAnsi="Arial" w:cs="Arial"/>
          <w:lang w:val="ro-RO"/>
        </w:rPr>
        <w:t xml:space="preserve">localitatea </w:t>
      </w:r>
      <w:r w:rsidR="00FA20B2" w:rsidRPr="00594890">
        <w:rPr>
          <w:rFonts w:ascii="Arial" w:hAnsi="Arial" w:cs="Arial"/>
          <w:lang w:val="ro-RO"/>
        </w:rPr>
        <w:t>Dumitra</w:t>
      </w:r>
      <w:r w:rsidR="008C1624" w:rsidRPr="00594890">
        <w:rPr>
          <w:rFonts w:ascii="Arial" w:hAnsi="Arial" w:cs="Arial"/>
          <w:lang w:val="ro-RO"/>
        </w:rPr>
        <w:t xml:space="preserve">, </w:t>
      </w:r>
      <w:r w:rsidR="004040CD" w:rsidRPr="00594890">
        <w:rPr>
          <w:rFonts w:ascii="Arial" w:hAnsi="Arial" w:cs="Arial"/>
          <w:lang w:val="ro-RO"/>
        </w:rPr>
        <w:t xml:space="preserve">nr. </w:t>
      </w:r>
      <w:r w:rsidR="00FA20B2" w:rsidRPr="00594890">
        <w:rPr>
          <w:rFonts w:ascii="Arial" w:hAnsi="Arial" w:cs="Arial"/>
          <w:lang w:val="ro-RO"/>
        </w:rPr>
        <w:t>288</w:t>
      </w:r>
      <w:r w:rsidRPr="00594890">
        <w:rPr>
          <w:rFonts w:ascii="Arial" w:hAnsi="Arial" w:cs="Arial"/>
          <w:lang w:val="ro-RO"/>
        </w:rPr>
        <w:t xml:space="preserve">, înregistrată la Agenţia pentru Protecţia Mediului Bistriţa-Năsăud cu nr. </w:t>
      </w:r>
      <w:r w:rsidR="00FA20B2" w:rsidRPr="00594890">
        <w:rPr>
          <w:rFonts w:ascii="Arial" w:hAnsi="Arial" w:cs="Arial"/>
          <w:lang w:val="ro-RO"/>
        </w:rPr>
        <w:t>11059</w:t>
      </w:r>
      <w:r w:rsidRPr="00594890">
        <w:rPr>
          <w:rFonts w:ascii="Arial" w:hAnsi="Arial" w:cs="Arial"/>
          <w:lang w:val="ro-RO"/>
        </w:rPr>
        <w:t>/</w:t>
      </w:r>
      <w:r w:rsidR="00FA20B2" w:rsidRPr="00594890">
        <w:rPr>
          <w:rFonts w:ascii="Arial" w:hAnsi="Arial" w:cs="Arial"/>
          <w:lang w:val="ro-RO"/>
        </w:rPr>
        <w:t>2</w:t>
      </w:r>
      <w:r w:rsidR="002C46DE" w:rsidRPr="00594890">
        <w:rPr>
          <w:rFonts w:ascii="Arial" w:hAnsi="Arial" w:cs="Arial"/>
          <w:lang w:val="ro-RO"/>
        </w:rPr>
        <w:t>7</w:t>
      </w:r>
      <w:r w:rsidRPr="00594890">
        <w:rPr>
          <w:rFonts w:ascii="Arial" w:hAnsi="Arial" w:cs="Arial"/>
          <w:lang w:val="ro-RO"/>
        </w:rPr>
        <w:t>.</w:t>
      </w:r>
      <w:r w:rsidR="002C46DE" w:rsidRPr="00594890">
        <w:rPr>
          <w:rFonts w:ascii="Arial" w:hAnsi="Arial" w:cs="Arial"/>
          <w:lang w:val="ro-RO"/>
        </w:rPr>
        <w:t>1</w:t>
      </w:r>
      <w:r w:rsidR="00FA20B2" w:rsidRPr="00594890">
        <w:rPr>
          <w:rFonts w:ascii="Arial" w:hAnsi="Arial" w:cs="Arial"/>
          <w:lang w:val="ro-RO"/>
        </w:rPr>
        <w:t>1</w:t>
      </w:r>
      <w:r w:rsidR="0052290A" w:rsidRPr="00594890">
        <w:rPr>
          <w:rFonts w:ascii="Arial" w:hAnsi="Arial" w:cs="Arial"/>
          <w:lang w:val="ro-RO"/>
        </w:rPr>
        <w:t>.201</w:t>
      </w:r>
      <w:r w:rsidR="002C46DE" w:rsidRPr="00594890">
        <w:rPr>
          <w:rFonts w:ascii="Arial" w:hAnsi="Arial" w:cs="Arial"/>
          <w:lang w:val="ro-RO"/>
        </w:rPr>
        <w:t>5</w:t>
      </w:r>
      <w:r w:rsidRPr="00594890">
        <w:rPr>
          <w:rFonts w:ascii="Arial" w:hAnsi="Arial" w:cs="Arial"/>
          <w:lang w:val="ro-RO"/>
        </w:rPr>
        <w:t>,</w:t>
      </w:r>
      <w:r w:rsidR="007E0A1C" w:rsidRPr="00594890">
        <w:rPr>
          <w:rFonts w:ascii="Arial" w:hAnsi="Arial" w:cs="Arial"/>
          <w:lang w:val="ro-RO"/>
        </w:rPr>
        <w:t xml:space="preserve"> cu ultima completare la nr. </w:t>
      </w:r>
      <w:r w:rsidR="00FA20B2" w:rsidRPr="00594890">
        <w:rPr>
          <w:rFonts w:ascii="Arial" w:hAnsi="Arial" w:cs="Arial"/>
          <w:lang w:val="ro-RO"/>
        </w:rPr>
        <w:t>6491</w:t>
      </w:r>
      <w:r w:rsidR="007E0A1C" w:rsidRPr="00594890">
        <w:rPr>
          <w:rFonts w:ascii="Arial" w:hAnsi="Arial" w:cs="Arial"/>
          <w:lang w:val="ro-RO"/>
        </w:rPr>
        <w:t>/</w:t>
      </w:r>
      <w:r w:rsidR="00FA20B2" w:rsidRPr="00594890">
        <w:rPr>
          <w:rFonts w:ascii="Arial" w:hAnsi="Arial" w:cs="Arial"/>
          <w:lang w:val="ro-RO"/>
        </w:rPr>
        <w:t>9</w:t>
      </w:r>
      <w:r w:rsidR="007E0A1C" w:rsidRPr="00594890">
        <w:rPr>
          <w:rFonts w:ascii="Arial" w:hAnsi="Arial" w:cs="Arial"/>
          <w:lang w:val="ro-RO"/>
        </w:rPr>
        <w:t>.0</w:t>
      </w:r>
      <w:r w:rsidR="00FA20B2" w:rsidRPr="00594890">
        <w:rPr>
          <w:rFonts w:ascii="Arial" w:hAnsi="Arial" w:cs="Arial"/>
          <w:lang w:val="ro-RO"/>
        </w:rPr>
        <w:t>6</w:t>
      </w:r>
      <w:r w:rsidR="007E0A1C" w:rsidRPr="00594890">
        <w:rPr>
          <w:rFonts w:ascii="Arial" w:hAnsi="Arial" w:cs="Arial"/>
          <w:lang w:val="ro-RO"/>
        </w:rPr>
        <w:t>.201</w:t>
      </w:r>
      <w:r w:rsidR="006E53FC" w:rsidRPr="00594890">
        <w:rPr>
          <w:rFonts w:ascii="Arial" w:hAnsi="Arial" w:cs="Arial"/>
          <w:lang w:val="ro-RO"/>
        </w:rPr>
        <w:t>6</w:t>
      </w:r>
      <w:r w:rsidRPr="00594890">
        <w:rPr>
          <w:rFonts w:ascii="Arial" w:hAnsi="Arial" w:cs="Arial"/>
          <w:lang w:val="ro-RO"/>
        </w:rPr>
        <w:t xml:space="preserve"> </w:t>
      </w:r>
      <w:r w:rsidR="00B50A86" w:rsidRPr="00594890">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594890" w:rsidRDefault="009B6B0A" w:rsidP="00422E07">
      <w:pPr>
        <w:spacing w:after="0" w:line="240" w:lineRule="auto"/>
        <w:ind w:firstLine="720"/>
        <w:jc w:val="both"/>
        <w:rPr>
          <w:rFonts w:ascii="Arial" w:hAnsi="Arial" w:cs="Arial"/>
          <w:lang w:val="ro-RO"/>
        </w:rPr>
      </w:pPr>
      <w:r w:rsidRPr="00594890">
        <w:rPr>
          <w:rFonts w:ascii="Arial" w:hAnsi="Arial" w:cs="Arial"/>
          <w:lang w:val="ro-RO"/>
        </w:rPr>
        <w:t>Agenţia pentru Protecţia Mediului Bistriţa-Năsăud decide, ca urmare a consultărilor desfăşurate în cadrul şedinţe</w:t>
      </w:r>
      <w:r w:rsidR="002C46DE" w:rsidRPr="00594890">
        <w:rPr>
          <w:rFonts w:ascii="Arial" w:hAnsi="Arial" w:cs="Arial"/>
          <w:lang w:val="ro-RO"/>
        </w:rPr>
        <w:t>lor</w:t>
      </w:r>
      <w:r w:rsidRPr="00594890">
        <w:rPr>
          <w:rFonts w:ascii="Arial" w:hAnsi="Arial" w:cs="Arial"/>
          <w:lang w:val="ro-RO"/>
        </w:rPr>
        <w:t xml:space="preserve"> Comisiei de Analiză Tehnică din </w:t>
      </w:r>
      <w:r w:rsidR="00FA20B2" w:rsidRPr="00594890">
        <w:rPr>
          <w:rFonts w:ascii="Arial" w:hAnsi="Arial" w:cs="Arial"/>
          <w:i/>
          <w:lang w:val="ro-RO"/>
        </w:rPr>
        <w:t>14.01.201</w:t>
      </w:r>
      <w:r w:rsidR="00AF33B2" w:rsidRPr="00594890">
        <w:rPr>
          <w:rFonts w:ascii="Arial" w:hAnsi="Arial" w:cs="Arial"/>
          <w:i/>
          <w:lang w:val="ro-RO"/>
        </w:rPr>
        <w:t>5</w:t>
      </w:r>
      <w:r w:rsidR="00FA20B2" w:rsidRPr="00594890">
        <w:rPr>
          <w:rFonts w:ascii="Arial" w:hAnsi="Arial" w:cs="Arial"/>
          <w:i/>
          <w:lang w:val="ro-RO"/>
        </w:rPr>
        <w:t>, 2</w:t>
      </w:r>
      <w:r w:rsidR="00AF33B2" w:rsidRPr="00594890">
        <w:rPr>
          <w:rFonts w:ascii="Arial" w:hAnsi="Arial" w:cs="Arial"/>
          <w:i/>
          <w:lang w:val="ro-RO"/>
        </w:rPr>
        <w:t>5</w:t>
      </w:r>
      <w:r w:rsidR="00FA20B2" w:rsidRPr="00594890">
        <w:rPr>
          <w:rFonts w:ascii="Arial" w:hAnsi="Arial" w:cs="Arial"/>
          <w:i/>
          <w:lang w:val="ro-RO"/>
        </w:rPr>
        <w:t xml:space="preserve">.05.2016, </w:t>
      </w:r>
      <w:r w:rsidR="002C46DE" w:rsidRPr="00594890">
        <w:rPr>
          <w:rFonts w:ascii="Arial" w:hAnsi="Arial" w:cs="Arial"/>
          <w:lang w:val="ro-RO"/>
        </w:rPr>
        <w:t xml:space="preserve">şi urmare a </w:t>
      </w:r>
      <w:r w:rsidR="00F429A0" w:rsidRPr="00594890">
        <w:rPr>
          <w:rFonts w:ascii="Arial" w:hAnsi="Arial" w:cs="Arial"/>
          <w:lang w:val="ro-RO"/>
        </w:rPr>
        <w:t>analizei</w:t>
      </w:r>
      <w:r w:rsidR="002C46DE" w:rsidRPr="00594890">
        <w:rPr>
          <w:rFonts w:ascii="Arial" w:hAnsi="Arial" w:cs="Arial"/>
          <w:lang w:val="ro-RO"/>
        </w:rPr>
        <w:t xml:space="preserve"> desfăşurat</w:t>
      </w:r>
      <w:r w:rsidR="00F429A0" w:rsidRPr="00594890">
        <w:rPr>
          <w:rFonts w:ascii="Arial" w:hAnsi="Arial" w:cs="Arial"/>
          <w:lang w:val="ro-RO"/>
        </w:rPr>
        <w:t>ă</w:t>
      </w:r>
      <w:r w:rsidR="002C46DE" w:rsidRPr="00594890">
        <w:rPr>
          <w:rFonts w:ascii="Arial" w:hAnsi="Arial" w:cs="Arial"/>
          <w:lang w:val="ro-RO"/>
        </w:rPr>
        <w:t xml:space="preserve"> în cadrul şedinţei Comisiei Interne de Analiză din data de </w:t>
      </w:r>
      <w:r w:rsidR="002C46DE" w:rsidRPr="00594890">
        <w:rPr>
          <w:rFonts w:ascii="Arial" w:hAnsi="Arial" w:cs="Arial"/>
          <w:i/>
          <w:lang w:val="ro-RO"/>
        </w:rPr>
        <w:t>1</w:t>
      </w:r>
      <w:r w:rsidR="00FA20B2" w:rsidRPr="00594890">
        <w:rPr>
          <w:rFonts w:ascii="Arial" w:hAnsi="Arial" w:cs="Arial"/>
          <w:i/>
          <w:lang w:val="ro-RO"/>
        </w:rPr>
        <w:t>9</w:t>
      </w:r>
      <w:r w:rsidR="002C46DE" w:rsidRPr="00594890">
        <w:rPr>
          <w:rFonts w:ascii="Arial" w:hAnsi="Arial" w:cs="Arial"/>
          <w:i/>
          <w:lang w:val="ro-RO"/>
        </w:rPr>
        <w:t xml:space="preserve">.07.2016, </w:t>
      </w:r>
      <w:r w:rsidRPr="00594890">
        <w:rPr>
          <w:rFonts w:ascii="Arial" w:hAnsi="Arial" w:cs="Arial"/>
          <w:lang w:val="ro-RO"/>
        </w:rPr>
        <w:t xml:space="preserve">că proiectul </w:t>
      </w:r>
      <w:r w:rsidR="00FA20B2" w:rsidRPr="00594890">
        <w:rPr>
          <w:rFonts w:ascii="Arial" w:hAnsi="Arial" w:cs="Arial"/>
          <w:i/>
          <w:lang w:val="ro-RO"/>
        </w:rPr>
        <w:t>Construire grajd pentru creşterea vitelor, grajd pentru creşterea porcilor şi fânare, amplasat în judeţul Bistriţa-Năsăud, comuna Dumitra, localitatea Dumitra, nr. 671/A</w:t>
      </w:r>
      <w:r w:rsidRPr="00594890">
        <w:rPr>
          <w:rFonts w:ascii="Arial" w:hAnsi="Arial" w:cs="Arial"/>
          <w:lang w:val="ro-RO"/>
        </w:rPr>
        <w:t xml:space="preserve">, </w:t>
      </w:r>
      <w:r w:rsidRPr="00594890">
        <w:rPr>
          <w:rFonts w:ascii="Arial" w:hAnsi="Arial" w:cs="Arial"/>
          <w:bCs/>
          <w:lang w:val="ro-RO"/>
        </w:rPr>
        <w:t>nu se supune evaluării impactului asupra mediului</w:t>
      </w:r>
      <w:r w:rsidRPr="00594890">
        <w:rPr>
          <w:rFonts w:ascii="Arial" w:hAnsi="Arial" w:cs="Arial"/>
          <w:lang w:val="ro-RO"/>
        </w:rPr>
        <w:t xml:space="preserve"> şi </w:t>
      </w:r>
      <w:r w:rsidR="00307E60" w:rsidRPr="00594890">
        <w:rPr>
          <w:rFonts w:ascii="Arial" w:hAnsi="Arial" w:cs="Arial"/>
          <w:lang w:val="ro-RO"/>
        </w:rPr>
        <w:t xml:space="preserve">nu </w:t>
      </w:r>
      <w:r w:rsidRPr="00594890">
        <w:rPr>
          <w:rFonts w:ascii="Arial" w:hAnsi="Arial" w:cs="Arial"/>
          <w:lang w:val="ro-RO"/>
        </w:rPr>
        <w:t xml:space="preserve">se supune evaluării adecvate. </w:t>
      </w:r>
    </w:p>
    <w:p w:rsidR="009B6B0A" w:rsidRPr="00594890" w:rsidRDefault="009B6B0A" w:rsidP="00422E07">
      <w:pPr>
        <w:spacing w:after="0" w:line="240" w:lineRule="auto"/>
        <w:ind w:firstLine="720"/>
        <w:jc w:val="both"/>
        <w:rPr>
          <w:rFonts w:ascii="Arial" w:hAnsi="Arial" w:cs="Arial"/>
          <w:lang w:val="ro-RO"/>
        </w:rPr>
      </w:pPr>
    </w:p>
    <w:p w:rsidR="009B6B0A" w:rsidRPr="00594890" w:rsidRDefault="009B6B0A" w:rsidP="00422E07">
      <w:pPr>
        <w:spacing w:after="0" w:line="240" w:lineRule="auto"/>
        <w:ind w:firstLine="720"/>
        <w:jc w:val="both"/>
        <w:rPr>
          <w:rFonts w:ascii="Arial" w:hAnsi="Arial" w:cs="Arial"/>
          <w:lang w:val="ro-RO"/>
        </w:rPr>
      </w:pPr>
      <w:r w:rsidRPr="00594890">
        <w:rPr>
          <w:rFonts w:ascii="Arial" w:hAnsi="Arial" w:cs="Arial"/>
          <w:lang w:val="ro-RO"/>
        </w:rPr>
        <w:t>Justificarea prezentei decizii:</w:t>
      </w:r>
    </w:p>
    <w:p w:rsidR="00F650C0" w:rsidRPr="00594890" w:rsidRDefault="009B6B0A" w:rsidP="00422E07">
      <w:pPr>
        <w:autoSpaceDE w:val="0"/>
        <w:autoSpaceDN w:val="0"/>
        <w:adjustRightInd w:val="0"/>
        <w:spacing w:after="0" w:line="240" w:lineRule="auto"/>
        <w:jc w:val="both"/>
        <w:rPr>
          <w:rFonts w:ascii="Arial" w:hAnsi="Arial" w:cs="Arial"/>
          <w:lang w:val="ro-RO"/>
        </w:rPr>
      </w:pPr>
      <w:r w:rsidRPr="00594890">
        <w:rPr>
          <w:rFonts w:ascii="Arial" w:hAnsi="Arial" w:cs="Arial"/>
          <w:lang w:val="ro-RO"/>
        </w:rPr>
        <w:tab/>
      </w:r>
    </w:p>
    <w:p w:rsidR="009B6B0A" w:rsidRPr="00594890" w:rsidRDefault="009B6B0A" w:rsidP="00F650C0">
      <w:pPr>
        <w:autoSpaceDE w:val="0"/>
        <w:autoSpaceDN w:val="0"/>
        <w:adjustRightInd w:val="0"/>
        <w:spacing w:after="0" w:line="240" w:lineRule="auto"/>
        <w:ind w:firstLine="720"/>
        <w:jc w:val="both"/>
        <w:rPr>
          <w:rFonts w:ascii="Arial" w:hAnsi="Arial" w:cs="Arial"/>
          <w:lang w:val="ro-RO"/>
        </w:rPr>
      </w:pPr>
      <w:r w:rsidRPr="00594890">
        <w:rPr>
          <w:rFonts w:ascii="Arial" w:hAnsi="Arial" w:cs="Arial"/>
          <w:b/>
          <w:lang w:val="ro-RO"/>
        </w:rPr>
        <w:t>I.</w:t>
      </w:r>
      <w:r w:rsidRPr="00594890">
        <w:rPr>
          <w:rFonts w:ascii="Arial" w:hAnsi="Arial" w:cs="Arial"/>
          <w:lang w:val="ro-RO"/>
        </w:rPr>
        <w:t xml:space="preserve"> Motivele care au stat la baza luării deciziei etapei de încadrare în procedura de evaluare a impactului asupra mediului sunt următoarele: </w:t>
      </w:r>
    </w:p>
    <w:p w:rsidR="00274E6B" w:rsidRPr="00594890" w:rsidRDefault="00274E6B" w:rsidP="00072735">
      <w:pPr>
        <w:spacing w:after="0" w:line="240" w:lineRule="auto"/>
        <w:jc w:val="both"/>
        <w:rPr>
          <w:rFonts w:ascii="Arial" w:hAnsi="Arial" w:cs="Arial"/>
          <w:i/>
          <w:snapToGrid w:val="0"/>
          <w:lang w:val="ro-RO"/>
        </w:rPr>
      </w:pPr>
      <w:r w:rsidRPr="00594890">
        <w:rPr>
          <w:rFonts w:ascii="Arial" w:hAnsi="Arial" w:cs="Arial"/>
          <w:i/>
          <w:lang w:val="ro-RO" w:eastAsia="ar-SA"/>
        </w:rPr>
        <w:t>- pe amplasament se desfăşoară activitatea de</w:t>
      </w:r>
      <w:r w:rsidRPr="00594890">
        <w:rPr>
          <w:rFonts w:ascii="Arial" w:hAnsi="Arial" w:cs="Arial"/>
          <w:b/>
          <w:lang w:val="ro-RO"/>
        </w:rPr>
        <w:t xml:space="preserve"> </w:t>
      </w:r>
      <w:r w:rsidRPr="00594890">
        <w:rPr>
          <w:rFonts w:ascii="Arial" w:hAnsi="Arial"/>
          <w:i/>
          <w:lang w:val="ro-RO"/>
        </w:rPr>
        <w:t xml:space="preserve">creştere a bovinelor de lapte - cod CAEN 0141 - rev 2, (0121 - rev 1) şi creşterea altor bovine - cod CAEN 0142 - rev 2, (0121 - rev 1), </w:t>
      </w:r>
      <w:r w:rsidRPr="00594890">
        <w:rPr>
          <w:rFonts w:ascii="Arial" w:hAnsi="Arial" w:cs="Arial"/>
          <w:i/>
          <w:snapToGrid w:val="0"/>
          <w:lang w:val="ro-RO"/>
        </w:rPr>
        <w:t xml:space="preserve"> activitate autorizată prin Autorizaţia de mediu nr. 130/15.06.2016,</w:t>
      </w:r>
    </w:p>
    <w:p w:rsidR="00274E6B" w:rsidRPr="00594890" w:rsidRDefault="00274E6B" w:rsidP="00072735">
      <w:pPr>
        <w:spacing w:after="0" w:line="240" w:lineRule="auto"/>
        <w:jc w:val="both"/>
        <w:rPr>
          <w:rFonts w:ascii="Arial" w:hAnsi="Arial" w:cs="Arial"/>
          <w:i/>
          <w:lang w:val="ro-RO"/>
        </w:rPr>
      </w:pPr>
      <w:r w:rsidRPr="00594890">
        <w:rPr>
          <w:rFonts w:ascii="Arial" w:hAnsi="Arial" w:cs="Arial"/>
          <w:i/>
          <w:lang w:val="ro-RO"/>
        </w:rPr>
        <w:t xml:space="preserve">- activitatea existentă </w:t>
      </w:r>
      <w:r w:rsidRPr="00594890">
        <w:rPr>
          <w:rFonts w:ascii="Arial" w:hAnsi="Arial"/>
          <w:i/>
          <w:color w:val="000000"/>
          <w:lang w:val="ro-RO"/>
        </w:rPr>
        <w:t>d</w:t>
      </w:r>
      <w:r w:rsidRPr="00594890">
        <w:rPr>
          <w:rFonts w:ascii="Arial" w:hAnsi="Arial" w:cs="Arial"/>
          <w:i/>
          <w:color w:val="000000"/>
          <w:lang w:val="ro-RO"/>
        </w:rPr>
        <w:t>ispune de teren cu supraf</w:t>
      </w:r>
      <w:r w:rsidR="00594890">
        <w:rPr>
          <w:rFonts w:ascii="Arial" w:hAnsi="Arial" w:cs="Arial"/>
          <w:i/>
          <w:color w:val="000000"/>
          <w:lang w:val="ro-RO"/>
        </w:rPr>
        <w:t>ața de 16.</w:t>
      </w:r>
      <w:r w:rsidRPr="00594890">
        <w:rPr>
          <w:rFonts w:ascii="Arial" w:hAnsi="Arial" w:cs="Arial"/>
          <w:i/>
          <w:color w:val="000000"/>
          <w:lang w:val="ro-RO"/>
        </w:rPr>
        <w:t>300 m</w:t>
      </w:r>
      <w:r w:rsidRPr="00594890">
        <w:rPr>
          <w:rFonts w:ascii="Arial" w:hAnsi="Arial" w:cs="Arial"/>
          <w:i/>
          <w:color w:val="000000"/>
          <w:vertAlign w:val="superscript"/>
          <w:lang w:val="ro-RO"/>
        </w:rPr>
        <w:t>2</w:t>
      </w:r>
      <w:r w:rsidRPr="00594890">
        <w:rPr>
          <w:rFonts w:ascii="Arial" w:hAnsi="Arial" w:cs="Arial"/>
          <w:i/>
          <w:color w:val="000000"/>
          <w:lang w:val="ro-RO"/>
        </w:rPr>
        <w:t xml:space="preserve">, </w:t>
      </w:r>
      <w:r w:rsidRPr="00594890">
        <w:rPr>
          <w:rFonts w:ascii="Arial" w:hAnsi="Arial" w:cs="Arial"/>
          <w:i/>
          <w:lang w:val="ro-RO"/>
        </w:rPr>
        <w:t>şi cuprinde:</w:t>
      </w:r>
    </w:p>
    <w:p w:rsidR="00274E6B" w:rsidRPr="00594890" w:rsidRDefault="00274E6B" w:rsidP="00274E6B">
      <w:pPr>
        <w:numPr>
          <w:ilvl w:val="0"/>
          <w:numId w:val="23"/>
        </w:numPr>
        <w:tabs>
          <w:tab w:val="clear" w:pos="1440"/>
          <w:tab w:val="num" w:pos="0"/>
        </w:tabs>
        <w:spacing w:after="0" w:line="240" w:lineRule="auto"/>
        <w:ind w:left="0" w:firstLine="1080"/>
        <w:jc w:val="both"/>
        <w:rPr>
          <w:rFonts w:ascii="Arial" w:hAnsi="Arial" w:cs="Arial"/>
          <w:i/>
          <w:lang w:val="ro-RO"/>
        </w:rPr>
      </w:pPr>
      <w:r w:rsidRPr="00594890">
        <w:rPr>
          <w:rFonts w:ascii="Arial" w:hAnsi="Arial" w:cs="Arial"/>
          <w:i/>
          <w:lang w:val="ro-RO"/>
        </w:rPr>
        <w:t>construcţie în regim de înălţime parter, cu suprafaţa de 862 m</w:t>
      </w:r>
      <w:r w:rsidRPr="00594890">
        <w:rPr>
          <w:rFonts w:ascii="Arial" w:hAnsi="Arial" w:cs="Arial"/>
          <w:i/>
          <w:vertAlign w:val="superscript"/>
          <w:lang w:val="ro-RO"/>
        </w:rPr>
        <w:t>2</w:t>
      </w:r>
      <w:r w:rsidRPr="00594890">
        <w:rPr>
          <w:rFonts w:ascii="Arial" w:hAnsi="Arial" w:cs="Arial"/>
          <w:i/>
          <w:lang w:val="ro-RO"/>
        </w:rPr>
        <w:t>, cu destinaţia de adăpost pentru bovine, compartimentat în spaţiu pentru furajare, boxe pentru odihnă, maternitate, sală de muls, spaţiu pentru taur;</w:t>
      </w:r>
    </w:p>
    <w:p w:rsidR="00274E6B" w:rsidRPr="00594890" w:rsidRDefault="00274E6B" w:rsidP="00274E6B">
      <w:pPr>
        <w:numPr>
          <w:ilvl w:val="0"/>
          <w:numId w:val="23"/>
        </w:numPr>
        <w:tabs>
          <w:tab w:val="clear" w:pos="1440"/>
          <w:tab w:val="num" w:pos="0"/>
        </w:tabs>
        <w:spacing w:after="0" w:line="240" w:lineRule="auto"/>
        <w:ind w:left="0" w:firstLine="1080"/>
        <w:jc w:val="both"/>
        <w:rPr>
          <w:rFonts w:ascii="Arial" w:hAnsi="Arial" w:cs="Arial"/>
          <w:i/>
          <w:lang w:val="ro-RO"/>
        </w:rPr>
      </w:pPr>
      <w:r w:rsidRPr="00594890">
        <w:rPr>
          <w:rFonts w:ascii="Arial" w:hAnsi="Arial" w:cs="Arial"/>
          <w:i/>
          <w:lang w:val="ro-RO"/>
        </w:rPr>
        <w:t>platformă cu suprafaţa de 120 m</w:t>
      </w:r>
      <w:r w:rsidRPr="00594890">
        <w:rPr>
          <w:rFonts w:ascii="Arial" w:hAnsi="Arial" w:cs="Arial"/>
          <w:i/>
          <w:vertAlign w:val="superscript"/>
          <w:lang w:val="ro-RO"/>
        </w:rPr>
        <w:t>2</w:t>
      </w:r>
      <w:r w:rsidRPr="00594890">
        <w:rPr>
          <w:rFonts w:ascii="Arial" w:hAnsi="Arial" w:cs="Arial"/>
          <w:i/>
          <w:lang w:val="ro-RO"/>
        </w:rPr>
        <w:t>, pe care sunt amplasate 60 boxe pentru viţei;</w:t>
      </w:r>
    </w:p>
    <w:p w:rsidR="00274E6B" w:rsidRPr="00594890" w:rsidRDefault="00274E6B" w:rsidP="00274E6B">
      <w:pPr>
        <w:numPr>
          <w:ilvl w:val="0"/>
          <w:numId w:val="23"/>
        </w:numPr>
        <w:tabs>
          <w:tab w:val="clear" w:pos="1440"/>
          <w:tab w:val="num" w:pos="0"/>
        </w:tabs>
        <w:spacing w:after="0" w:line="240" w:lineRule="auto"/>
        <w:ind w:left="0" w:firstLine="1080"/>
        <w:jc w:val="both"/>
        <w:rPr>
          <w:rFonts w:ascii="Arial" w:hAnsi="Arial" w:cs="Arial"/>
          <w:i/>
          <w:lang w:val="ro-RO"/>
        </w:rPr>
      </w:pPr>
      <w:r w:rsidRPr="00594890">
        <w:rPr>
          <w:rFonts w:ascii="Arial" w:hAnsi="Arial" w:cs="Arial"/>
          <w:i/>
          <w:lang w:val="ro-RO"/>
        </w:rPr>
        <w:t>platformă betonată cu suprafaţa de 862 m</w:t>
      </w:r>
      <w:r w:rsidRPr="00594890">
        <w:rPr>
          <w:rFonts w:ascii="Arial" w:hAnsi="Arial" w:cs="Arial"/>
          <w:i/>
          <w:vertAlign w:val="superscript"/>
          <w:lang w:val="ro-RO"/>
        </w:rPr>
        <w:t>2</w:t>
      </w:r>
      <w:r w:rsidRPr="00594890">
        <w:rPr>
          <w:rFonts w:ascii="Arial" w:hAnsi="Arial" w:cs="Arial"/>
          <w:i/>
          <w:lang w:val="ro-RO"/>
        </w:rPr>
        <w:t xml:space="preserve"> cu destinaţia de spaţiu de recreere;</w:t>
      </w:r>
    </w:p>
    <w:p w:rsidR="00274E6B" w:rsidRPr="00594890" w:rsidRDefault="00274E6B" w:rsidP="00274E6B">
      <w:pPr>
        <w:numPr>
          <w:ilvl w:val="0"/>
          <w:numId w:val="23"/>
        </w:numPr>
        <w:tabs>
          <w:tab w:val="clear" w:pos="1440"/>
          <w:tab w:val="num" w:pos="0"/>
        </w:tabs>
        <w:spacing w:after="0" w:line="240" w:lineRule="auto"/>
        <w:ind w:left="0" w:firstLine="1080"/>
        <w:jc w:val="both"/>
        <w:rPr>
          <w:rFonts w:ascii="Arial" w:hAnsi="Arial" w:cs="Arial"/>
          <w:i/>
          <w:lang w:val="ro-RO"/>
        </w:rPr>
      </w:pPr>
      <w:r w:rsidRPr="00594890">
        <w:rPr>
          <w:rFonts w:ascii="Arial" w:hAnsi="Arial" w:cs="Arial"/>
          <w:i/>
          <w:lang w:val="ro-RO"/>
        </w:rPr>
        <w:t>construcţie în regim de înălţime P+M, cu suprafaţa de 320 m</w:t>
      </w:r>
      <w:r w:rsidRPr="00594890">
        <w:rPr>
          <w:rFonts w:ascii="Arial" w:hAnsi="Arial" w:cs="Arial"/>
          <w:i/>
          <w:vertAlign w:val="superscript"/>
          <w:lang w:val="ro-RO"/>
        </w:rPr>
        <w:t>2</w:t>
      </w:r>
      <w:r w:rsidRPr="00594890">
        <w:rPr>
          <w:rFonts w:ascii="Arial" w:hAnsi="Arial" w:cs="Arial"/>
          <w:i/>
          <w:lang w:val="ro-RO"/>
        </w:rPr>
        <w:t>, compartimentată în: birouri, vestiare, spaţiu pentru colectarea laptelui;</w:t>
      </w:r>
    </w:p>
    <w:p w:rsidR="00274E6B" w:rsidRPr="00594890" w:rsidRDefault="00274E6B" w:rsidP="00274E6B">
      <w:pPr>
        <w:numPr>
          <w:ilvl w:val="0"/>
          <w:numId w:val="23"/>
        </w:numPr>
        <w:tabs>
          <w:tab w:val="clear" w:pos="1440"/>
          <w:tab w:val="num" w:pos="0"/>
        </w:tabs>
        <w:spacing w:after="0" w:line="240" w:lineRule="auto"/>
        <w:ind w:left="0" w:firstLine="1080"/>
        <w:jc w:val="both"/>
        <w:rPr>
          <w:rFonts w:ascii="Arial" w:hAnsi="Arial" w:cs="Arial"/>
          <w:i/>
          <w:snapToGrid w:val="0"/>
          <w:lang w:val="ro-RO"/>
        </w:rPr>
      </w:pPr>
      <w:r w:rsidRPr="00594890">
        <w:rPr>
          <w:rFonts w:ascii="Arial" w:hAnsi="Arial" w:cs="Arial"/>
          <w:i/>
          <w:lang w:val="ro-RO"/>
        </w:rPr>
        <w:t>construcţie în regim de înălţime parter, cu suprafaţa de 500 m</w:t>
      </w:r>
      <w:r w:rsidRPr="00594890">
        <w:rPr>
          <w:rFonts w:ascii="Arial" w:hAnsi="Arial" w:cs="Arial"/>
          <w:i/>
          <w:vertAlign w:val="superscript"/>
          <w:lang w:val="ro-RO"/>
        </w:rPr>
        <w:t>2</w:t>
      </w:r>
      <w:r w:rsidRPr="00594890">
        <w:rPr>
          <w:rFonts w:ascii="Arial" w:hAnsi="Arial" w:cs="Arial"/>
          <w:i/>
          <w:lang w:val="ro-RO"/>
        </w:rPr>
        <w:t>, cu destinaţia de spaţiu preparare şi depozitare furaje;</w:t>
      </w:r>
    </w:p>
    <w:p w:rsidR="00274E6B" w:rsidRPr="00594890" w:rsidRDefault="00274E6B" w:rsidP="00274E6B">
      <w:pPr>
        <w:numPr>
          <w:ilvl w:val="0"/>
          <w:numId w:val="23"/>
        </w:numPr>
        <w:tabs>
          <w:tab w:val="clear" w:pos="1440"/>
          <w:tab w:val="num" w:pos="0"/>
        </w:tabs>
        <w:spacing w:after="0" w:line="240" w:lineRule="auto"/>
        <w:ind w:left="0" w:firstLine="1080"/>
        <w:jc w:val="both"/>
        <w:rPr>
          <w:rFonts w:ascii="Arial" w:hAnsi="Arial" w:cs="Arial"/>
          <w:i/>
          <w:lang w:val="ro-RO"/>
        </w:rPr>
      </w:pPr>
      <w:r w:rsidRPr="00594890">
        <w:rPr>
          <w:rFonts w:ascii="Arial" w:hAnsi="Arial" w:cs="Arial"/>
          <w:i/>
          <w:lang w:val="ro-RO"/>
        </w:rPr>
        <w:t>construcţie tip şopron cu suprafaţa de  500 m</w:t>
      </w:r>
      <w:r w:rsidRPr="00594890">
        <w:rPr>
          <w:rFonts w:ascii="Arial" w:hAnsi="Arial" w:cs="Arial"/>
          <w:i/>
          <w:vertAlign w:val="superscript"/>
          <w:lang w:val="ro-RO"/>
        </w:rPr>
        <w:t>2</w:t>
      </w:r>
      <w:r w:rsidRPr="00594890">
        <w:rPr>
          <w:rFonts w:ascii="Arial" w:hAnsi="Arial" w:cs="Arial"/>
          <w:i/>
          <w:lang w:val="ro-RO"/>
        </w:rPr>
        <w:t xml:space="preserve"> cu destinaţia de fânar;</w:t>
      </w:r>
    </w:p>
    <w:p w:rsidR="00274E6B" w:rsidRPr="00594890" w:rsidRDefault="00274E6B" w:rsidP="00274E6B">
      <w:pPr>
        <w:numPr>
          <w:ilvl w:val="0"/>
          <w:numId w:val="23"/>
        </w:numPr>
        <w:tabs>
          <w:tab w:val="clear" w:pos="1440"/>
          <w:tab w:val="num" w:pos="0"/>
        </w:tabs>
        <w:spacing w:after="0" w:line="240" w:lineRule="auto"/>
        <w:ind w:left="0" w:firstLine="1080"/>
        <w:jc w:val="both"/>
        <w:rPr>
          <w:rFonts w:ascii="Arial" w:hAnsi="Arial" w:cs="Arial"/>
          <w:i/>
          <w:lang w:val="ro-RO"/>
        </w:rPr>
      </w:pPr>
      <w:r w:rsidRPr="00594890">
        <w:rPr>
          <w:rFonts w:ascii="Arial" w:hAnsi="Arial" w:cs="Arial"/>
          <w:i/>
          <w:lang w:val="ro-RO"/>
        </w:rPr>
        <w:t>platformă asfaltată cu suprafaţa de  200 m</w:t>
      </w:r>
      <w:r w:rsidRPr="00594890">
        <w:rPr>
          <w:rFonts w:ascii="Arial" w:hAnsi="Arial" w:cs="Arial"/>
          <w:i/>
          <w:vertAlign w:val="superscript"/>
          <w:lang w:val="ro-RO"/>
        </w:rPr>
        <w:t>2</w:t>
      </w:r>
      <w:r w:rsidRPr="00594890">
        <w:rPr>
          <w:rFonts w:ascii="Arial" w:hAnsi="Arial" w:cs="Arial"/>
          <w:i/>
          <w:lang w:val="ro-RO"/>
        </w:rPr>
        <w:t xml:space="preserve"> pentru depozitarea cerealelor;</w:t>
      </w:r>
    </w:p>
    <w:p w:rsidR="00274E6B" w:rsidRPr="00594890" w:rsidRDefault="00274E6B" w:rsidP="00274E6B">
      <w:pPr>
        <w:numPr>
          <w:ilvl w:val="0"/>
          <w:numId w:val="23"/>
        </w:numPr>
        <w:tabs>
          <w:tab w:val="clear" w:pos="1440"/>
          <w:tab w:val="num" w:pos="0"/>
        </w:tabs>
        <w:spacing w:after="0" w:line="240" w:lineRule="auto"/>
        <w:ind w:left="0" w:firstLine="1080"/>
        <w:jc w:val="both"/>
        <w:rPr>
          <w:rFonts w:ascii="Arial" w:hAnsi="Arial" w:cs="Arial"/>
          <w:i/>
          <w:lang w:val="ro-RO"/>
        </w:rPr>
      </w:pPr>
      <w:r w:rsidRPr="00594890">
        <w:rPr>
          <w:rFonts w:ascii="Arial" w:hAnsi="Arial" w:cs="Arial"/>
          <w:i/>
          <w:lang w:val="ro-RO"/>
        </w:rPr>
        <w:t>siloz furaje vegetale cu suprafaţa de 500 m</w:t>
      </w:r>
      <w:r w:rsidRPr="00594890">
        <w:rPr>
          <w:rFonts w:ascii="Arial" w:hAnsi="Arial" w:cs="Arial"/>
          <w:i/>
          <w:vertAlign w:val="superscript"/>
          <w:lang w:val="ro-RO"/>
        </w:rPr>
        <w:t>2</w:t>
      </w:r>
      <w:r w:rsidRPr="00594890">
        <w:rPr>
          <w:rFonts w:ascii="Arial" w:hAnsi="Arial" w:cs="Arial"/>
          <w:i/>
          <w:lang w:val="ro-RO"/>
        </w:rPr>
        <w:t>;</w:t>
      </w:r>
    </w:p>
    <w:p w:rsidR="00274E6B" w:rsidRPr="00594890" w:rsidRDefault="00274E6B" w:rsidP="00274E6B">
      <w:pPr>
        <w:numPr>
          <w:ilvl w:val="0"/>
          <w:numId w:val="23"/>
        </w:numPr>
        <w:tabs>
          <w:tab w:val="clear" w:pos="1440"/>
          <w:tab w:val="num" w:pos="0"/>
        </w:tabs>
        <w:spacing w:after="0" w:line="240" w:lineRule="auto"/>
        <w:ind w:left="0" w:firstLine="1080"/>
        <w:jc w:val="both"/>
        <w:rPr>
          <w:rFonts w:ascii="Arial" w:hAnsi="Arial" w:cs="Arial"/>
          <w:i/>
          <w:lang w:val="ro-RO"/>
        </w:rPr>
      </w:pPr>
      <w:r w:rsidRPr="00594890">
        <w:rPr>
          <w:rFonts w:ascii="Arial" w:hAnsi="Arial" w:cs="Arial"/>
          <w:i/>
          <w:lang w:val="ro-RO"/>
        </w:rPr>
        <w:t>lagună impermeabilizată cu volum de 8500 m</w:t>
      </w:r>
      <w:r w:rsidRPr="00594890">
        <w:rPr>
          <w:rFonts w:ascii="Arial" w:hAnsi="Arial" w:cs="Arial"/>
          <w:i/>
          <w:vertAlign w:val="superscript"/>
          <w:lang w:val="ro-RO"/>
        </w:rPr>
        <w:t>3</w:t>
      </w:r>
      <w:r w:rsidRPr="00594890">
        <w:rPr>
          <w:rFonts w:ascii="Arial" w:hAnsi="Arial" w:cs="Arial"/>
          <w:i/>
          <w:lang w:val="ro-RO"/>
        </w:rPr>
        <w:t>, pentru colectarea şi stocarea provizorie a apelor uzate menajere, tehnologice şi a dejecţiilor;</w:t>
      </w:r>
    </w:p>
    <w:p w:rsidR="00274E6B" w:rsidRDefault="00274E6B" w:rsidP="00274E6B">
      <w:pPr>
        <w:numPr>
          <w:ilvl w:val="0"/>
          <w:numId w:val="23"/>
        </w:numPr>
        <w:tabs>
          <w:tab w:val="clear" w:pos="1440"/>
          <w:tab w:val="num" w:pos="0"/>
        </w:tabs>
        <w:spacing w:after="0" w:line="240" w:lineRule="auto"/>
        <w:ind w:left="0" w:firstLine="1080"/>
        <w:jc w:val="both"/>
        <w:rPr>
          <w:rFonts w:ascii="Arial" w:hAnsi="Arial" w:cs="Arial"/>
          <w:i/>
          <w:lang w:val="ro-RO"/>
        </w:rPr>
      </w:pPr>
      <w:r w:rsidRPr="00594890">
        <w:rPr>
          <w:rFonts w:ascii="Arial" w:hAnsi="Arial" w:cs="Arial"/>
          <w:i/>
          <w:lang w:val="ro-RO"/>
        </w:rPr>
        <w:t>căi de acces, spaţii verzi, locuri de parcare.</w:t>
      </w:r>
    </w:p>
    <w:p w:rsidR="00594890" w:rsidRPr="00594890" w:rsidRDefault="00594890" w:rsidP="00594890">
      <w:pPr>
        <w:spacing w:after="0" w:line="240" w:lineRule="auto"/>
        <w:ind w:left="1080"/>
        <w:jc w:val="both"/>
        <w:rPr>
          <w:rFonts w:ascii="Arial" w:hAnsi="Arial" w:cs="Arial"/>
          <w:i/>
          <w:lang w:val="ro-RO"/>
        </w:rPr>
      </w:pPr>
    </w:p>
    <w:p w:rsidR="00FA20B2" w:rsidRPr="00594890" w:rsidRDefault="00D75E44" w:rsidP="00274E6B">
      <w:pPr>
        <w:spacing w:after="0" w:line="240" w:lineRule="auto"/>
        <w:jc w:val="both"/>
        <w:rPr>
          <w:rFonts w:ascii="Arial" w:hAnsi="Arial" w:cs="Arial"/>
          <w:i/>
          <w:lang w:val="ro-RO"/>
        </w:rPr>
      </w:pPr>
      <w:r w:rsidRPr="00594890">
        <w:rPr>
          <w:rFonts w:ascii="Arial" w:hAnsi="Arial" w:cs="Arial"/>
          <w:i/>
          <w:lang w:val="ro-RO"/>
        </w:rPr>
        <w:lastRenderedPageBreak/>
        <w:t xml:space="preserve">a) </w:t>
      </w:r>
      <w:r w:rsidR="00FA20B2" w:rsidRPr="00594890">
        <w:rPr>
          <w:rFonts w:ascii="Arial" w:hAnsi="Arial" w:cs="Arial"/>
          <w:i/>
          <w:lang w:val="ro-RO"/>
        </w:rPr>
        <w:t>proiectul intră sub incidenţa HG nr. 445/2009 privind evaluarea impactului anumitor proiecte publice şi private asupra mediului, fiind încadrat în Anexa 2 la</w:t>
      </w:r>
      <w:r w:rsidR="00072735" w:rsidRPr="00594890">
        <w:rPr>
          <w:rFonts w:ascii="Arial" w:hAnsi="Arial" w:cs="Arial"/>
          <w:i/>
          <w:lang w:val="ro-RO"/>
        </w:rPr>
        <w:t>:</w:t>
      </w:r>
      <w:r w:rsidR="00FA20B2" w:rsidRPr="00594890">
        <w:rPr>
          <w:rFonts w:ascii="Arial" w:hAnsi="Arial" w:cs="Arial"/>
          <w:i/>
          <w:lang w:val="ro-RO"/>
        </w:rPr>
        <w:t xml:space="preserve"> </w:t>
      </w:r>
    </w:p>
    <w:p w:rsidR="00FA20B2" w:rsidRPr="00594890" w:rsidRDefault="00FA20B2" w:rsidP="00274E6B">
      <w:pPr>
        <w:spacing w:after="0" w:line="240" w:lineRule="auto"/>
        <w:ind w:firstLine="1440"/>
        <w:jc w:val="both"/>
        <w:rPr>
          <w:rFonts w:ascii="Arial" w:hAnsi="Arial" w:cs="Arial"/>
          <w:i/>
          <w:lang w:val="ro-RO"/>
        </w:rPr>
      </w:pPr>
      <w:r w:rsidRPr="00594890">
        <w:rPr>
          <w:rFonts w:ascii="Arial" w:hAnsi="Arial" w:cs="Arial"/>
          <w:i/>
          <w:lang w:val="ro-RO"/>
        </w:rPr>
        <w:t>- pct.</w:t>
      </w:r>
      <w:r w:rsidRPr="00594890">
        <w:rPr>
          <w:rFonts w:ascii="Arial" w:hAnsi="Arial" w:cs="Arial"/>
          <w:i/>
          <w:iCs/>
          <w:lang w:val="ro-RO"/>
        </w:rPr>
        <w:t xml:space="preserve"> 1,</w:t>
      </w:r>
      <w:r w:rsidRPr="00594890">
        <w:rPr>
          <w:rFonts w:ascii="Arial" w:hAnsi="Arial" w:cs="Arial"/>
          <w:i/>
          <w:lang w:val="ro-RO"/>
        </w:rPr>
        <w:t xml:space="preserve">  lit. e „instalaţii pentru creşterea intensivă a animalelor de fermă, altele decât cele incluse în anexa nr. 1” şi </w:t>
      </w:r>
    </w:p>
    <w:p w:rsidR="00FA20B2" w:rsidRPr="00594890" w:rsidRDefault="00FA20B2" w:rsidP="00274E6B">
      <w:pPr>
        <w:spacing w:after="0" w:line="240" w:lineRule="auto"/>
        <w:ind w:firstLine="1440"/>
        <w:jc w:val="both"/>
        <w:rPr>
          <w:rFonts w:ascii="Arial" w:hAnsi="Arial" w:cs="Arial"/>
          <w:i/>
          <w:lang w:val="ro-RO"/>
        </w:rPr>
      </w:pPr>
      <w:r w:rsidRPr="00594890">
        <w:rPr>
          <w:rFonts w:ascii="Arial" w:hAnsi="Arial" w:cs="Arial"/>
          <w:i/>
          <w:lang w:val="ro-RO"/>
        </w:rPr>
        <w:t xml:space="preserve">- la </w:t>
      </w:r>
      <w:r w:rsidRPr="00594890">
        <w:rPr>
          <w:rFonts w:ascii="Arial" w:hAnsi="Arial" w:cs="Arial"/>
          <w:i/>
          <w:iCs/>
          <w:lang w:val="ro-RO"/>
        </w:rPr>
        <w:t>punctul 13,</w:t>
      </w:r>
      <w:r w:rsidRPr="00594890">
        <w:rPr>
          <w:rFonts w:ascii="Arial" w:hAnsi="Arial" w:cs="Arial"/>
          <w:i/>
          <w:lang w:val="ro-RO"/>
        </w:rPr>
        <w:t xml:space="preserve"> lit. a) „orice modificare sau extindere, altele decât cele prevăzute la pct. 22 din anexa 1 ale proiectelor prevăzute în anexa 1 sau în prezenta anexă, deja autorizate, </w:t>
      </w:r>
      <w:r w:rsidRPr="00594890">
        <w:rPr>
          <w:rFonts w:ascii="Arial" w:hAnsi="Arial" w:cs="Arial"/>
          <w:i/>
          <w:iCs/>
          <w:lang w:val="ro-RO"/>
        </w:rPr>
        <w:t>executate sau în curs de a fi executate”</w:t>
      </w:r>
      <w:r w:rsidRPr="00594890">
        <w:rPr>
          <w:rFonts w:ascii="Arial" w:hAnsi="Arial" w:cs="Arial"/>
          <w:i/>
          <w:lang w:val="ro-RO"/>
        </w:rPr>
        <w:t>;</w:t>
      </w:r>
    </w:p>
    <w:p w:rsidR="00D428D2" w:rsidRPr="00594890" w:rsidRDefault="00D428D2" w:rsidP="00D428D2">
      <w:pPr>
        <w:spacing w:after="0" w:line="240" w:lineRule="auto"/>
        <w:jc w:val="both"/>
        <w:rPr>
          <w:rFonts w:ascii="Arial" w:hAnsi="Arial" w:cs="Arial"/>
          <w:i/>
          <w:lang w:val="ro-RO"/>
        </w:rPr>
      </w:pPr>
      <w:r w:rsidRPr="00594890">
        <w:rPr>
          <w:rFonts w:ascii="Arial" w:hAnsi="Arial" w:cs="Arial"/>
          <w:i/>
          <w:lang w:val="ro-RO"/>
        </w:rPr>
        <w:t>Proiectul prevede:</w:t>
      </w:r>
    </w:p>
    <w:p w:rsidR="00274E6B" w:rsidRPr="00594890" w:rsidRDefault="00274E6B" w:rsidP="00274E6B">
      <w:pPr>
        <w:spacing w:after="0" w:line="240" w:lineRule="auto"/>
        <w:jc w:val="both"/>
        <w:rPr>
          <w:rFonts w:ascii="Arial" w:hAnsi="Arial" w:cs="Arial"/>
          <w:i/>
          <w:lang w:val="ro-RO"/>
        </w:rPr>
      </w:pPr>
      <w:r w:rsidRPr="00594890">
        <w:rPr>
          <w:rFonts w:ascii="Arial" w:hAnsi="Arial" w:cs="Arial"/>
          <w:i/>
          <w:lang w:val="ro-RO"/>
        </w:rPr>
        <w:t>b) suprafaţa d</w:t>
      </w:r>
      <w:r w:rsidR="00594890">
        <w:rPr>
          <w:rFonts w:ascii="Arial" w:hAnsi="Arial" w:cs="Arial"/>
          <w:i/>
          <w:lang w:val="ro-RO"/>
        </w:rPr>
        <w:t>estinată proiectului este de 23.</w:t>
      </w:r>
      <w:r w:rsidRPr="00594890">
        <w:rPr>
          <w:rFonts w:ascii="Arial" w:hAnsi="Arial" w:cs="Arial"/>
          <w:i/>
          <w:lang w:val="ro-RO"/>
        </w:rPr>
        <w:t>700 m</w:t>
      </w:r>
      <w:r w:rsidRPr="00594890">
        <w:rPr>
          <w:rFonts w:ascii="Arial" w:hAnsi="Arial" w:cs="Arial"/>
          <w:i/>
          <w:vertAlign w:val="superscript"/>
          <w:lang w:val="ro-RO"/>
        </w:rPr>
        <w:t>2</w:t>
      </w:r>
      <w:r w:rsidRPr="00594890">
        <w:rPr>
          <w:rFonts w:ascii="Arial" w:hAnsi="Arial" w:cs="Arial"/>
          <w:i/>
          <w:lang w:val="ro-RO"/>
        </w:rPr>
        <w:t>, pe care se propune realizarea următoarelor:</w:t>
      </w:r>
    </w:p>
    <w:p w:rsidR="00274E6B" w:rsidRPr="00594890" w:rsidRDefault="00274E6B" w:rsidP="00274E6B">
      <w:pPr>
        <w:spacing w:after="0" w:line="240" w:lineRule="auto"/>
        <w:jc w:val="both"/>
        <w:rPr>
          <w:rFonts w:ascii="Arial" w:hAnsi="Arial" w:cs="Arial"/>
          <w:i/>
          <w:lang w:val="ro-RO"/>
        </w:rPr>
      </w:pPr>
      <w:r w:rsidRPr="00594890">
        <w:rPr>
          <w:rFonts w:ascii="Arial" w:hAnsi="Arial" w:cs="Arial"/>
          <w:i/>
          <w:lang w:val="ro-RO"/>
        </w:rPr>
        <w:t>-  grajd de vite cu S=3756 m</w:t>
      </w:r>
      <w:r w:rsidRPr="00594890">
        <w:rPr>
          <w:rFonts w:ascii="Arial" w:hAnsi="Arial" w:cs="Arial"/>
          <w:i/>
          <w:vertAlign w:val="superscript"/>
          <w:lang w:val="ro-RO"/>
        </w:rPr>
        <w:t>2</w:t>
      </w:r>
      <w:r w:rsidRPr="00594890">
        <w:rPr>
          <w:rFonts w:ascii="Arial" w:hAnsi="Arial" w:cs="Arial"/>
          <w:i/>
          <w:lang w:val="ro-RO"/>
        </w:rPr>
        <w:t xml:space="preserve"> care cuprinde şi sal</w:t>
      </w:r>
      <w:r w:rsidR="00072735" w:rsidRPr="00594890">
        <w:rPr>
          <w:rFonts w:ascii="Arial" w:hAnsi="Arial" w:cs="Arial"/>
          <w:i/>
          <w:lang w:val="ro-RO"/>
        </w:rPr>
        <w:t>ă</w:t>
      </w:r>
      <w:r w:rsidRPr="00594890">
        <w:rPr>
          <w:rFonts w:ascii="Arial" w:hAnsi="Arial" w:cs="Arial"/>
          <w:i/>
          <w:lang w:val="ro-RO"/>
        </w:rPr>
        <w:t xml:space="preserve"> de colectare a laptelui, </w:t>
      </w:r>
    </w:p>
    <w:p w:rsidR="00274E6B" w:rsidRPr="00594890" w:rsidRDefault="00274E6B" w:rsidP="00274E6B">
      <w:pPr>
        <w:spacing w:after="0" w:line="240" w:lineRule="auto"/>
        <w:jc w:val="both"/>
        <w:rPr>
          <w:rFonts w:ascii="Arial" w:hAnsi="Arial" w:cs="Arial"/>
          <w:i/>
          <w:lang w:val="ro-RO"/>
        </w:rPr>
      </w:pPr>
      <w:r w:rsidRPr="00594890">
        <w:rPr>
          <w:rFonts w:ascii="Arial" w:hAnsi="Arial" w:cs="Arial"/>
          <w:i/>
          <w:lang w:val="ro-RO"/>
        </w:rPr>
        <w:t>- padoc pentru vite cu S=560 m</w:t>
      </w:r>
      <w:r w:rsidRPr="00594890">
        <w:rPr>
          <w:rFonts w:ascii="Arial" w:hAnsi="Arial" w:cs="Arial"/>
          <w:i/>
          <w:vertAlign w:val="superscript"/>
          <w:lang w:val="ro-RO"/>
        </w:rPr>
        <w:t>2</w:t>
      </w:r>
      <w:r w:rsidRPr="00594890">
        <w:rPr>
          <w:rFonts w:ascii="Arial" w:hAnsi="Arial" w:cs="Arial"/>
          <w:i/>
          <w:lang w:val="ro-RO"/>
        </w:rPr>
        <w:t xml:space="preserve">, </w:t>
      </w:r>
    </w:p>
    <w:p w:rsidR="00274E6B" w:rsidRPr="00594890" w:rsidRDefault="00274E6B" w:rsidP="00274E6B">
      <w:pPr>
        <w:spacing w:after="0" w:line="240" w:lineRule="auto"/>
        <w:jc w:val="both"/>
        <w:rPr>
          <w:rFonts w:ascii="Arial" w:hAnsi="Arial" w:cs="Arial"/>
          <w:i/>
          <w:lang w:val="ro-RO"/>
        </w:rPr>
      </w:pPr>
      <w:r w:rsidRPr="00594890">
        <w:rPr>
          <w:rFonts w:ascii="Arial" w:hAnsi="Arial" w:cs="Arial"/>
          <w:i/>
          <w:lang w:val="ro-RO"/>
        </w:rPr>
        <w:t>- grajd de porci cu S=287 m</w:t>
      </w:r>
      <w:r w:rsidRPr="00594890">
        <w:rPr>
          <w:rFonts w:ascii="Arial" w:hAnsi="Arial" w:cs="Arial"/>
          <w:i/>
          <w:vertAlign w:val="superscript"/>
          <w:lang w:val="ro-RO"/>
        </w:rPr>
        <w:t>2</w:t>
      </w:r>
      <w:r w:rsidRPr="00594890">
        <w:rPr>
          <w:rFonts w:ascii="Arial" w:hAnsi="Arial" w:cs="Arial"/>
          <w:i/>
          <w:lang w:val="ro-RO"/>
        </w:rPr>
        <w:t xml:space="preserve">, </w:t>
      </w:r>
    </w:p>
    <w:p w:rsidR="00274E6B" w:rsidRPr="00594890" w:rsidRDefault="00274E6B" w:rsidP="00274E6B">
      <w:pPr>
        <w:spacing w:after="0" w:line="240" w:lineRule="auto"/>
        <w:jc w:val="both"/>
        <w:rPr>
          <w:rFonts w:ascii="Arial" w:hAnsi="Arial" w:cs="Arial"/>
          <w:i/>
          <w:lang w:val="ro-RO"/>
        </w:rPr>
      </w:pPr>
      <w:r w:rsidRPr="00594890">
        <w:rPr>
          <w:rFonts w:ascii="Arial" w:hAnsi="Arial" w:cs="Arial"/>
          <w:i/>
          <w:lang w:val="ro-RO"/>
        </w:rPr>
        <w:t>- căi de acces cu S=500 m</w:t>
      </w:r>
      <w:r w:rsidRPr="00594890">
        <w:rPr>
          <w:rFonts w:ascii="Arial" w:hAnsi="Arial" w:cs="Arial"/>
          <w:i/>
          <w:vertAlign w:val="superscript"/>
          <w:lang w:val="ro-RO"/>
        </w:rPr>
        <w:t>2</w:t>
      </w:r>
      <w:r w:rsidRPr="00594890">
        <w:rPr>
          <w:rFonts w:ascii="Arial" w:hAnsi="Arial" w:cs="Arial"/>
          <w:i/>
          <w:lang w:val="ro-RO"/>
        </w:rPr>
        <w:t>;</w:t>
      </w:r>
    </w:p>
    <w:p w:rsidR="00274E6B" w:rsidRPr="00594890" w:rsidRDefault="00274E6B" w:rsidP="00274E6B">
      <w:pPr>
        <w:spacing w:after="0" w:line="240" w:lineRule="auto"/>
        <w:jc w:val="both"/>
        <w:rPr>
          <w:rFonts w:ascii="Arial" w:hAnsi="Arial" w:cs="Arial"/>
          <w:i/>
          <w:lang w:val="ro-RO"/>
        </w:rPr>
      </w:pPr>
      <w:r w:rsidRPr="00594890">
        <w:rPr>
          <w:rFonts w:ascii="Arial" w:hAnsi="Arial" w:cs="Arial"/>
          <w:i/>
          <w:lang w:val="ro-RO"/>
        </w:rPr>
        <w:t>Prin realizarea proiectului</w:t>
      </w:r>
      <w:r w:rsidR="00072735" w:rsidRPr="00594890">
        <w:rPr>
          <w:rFonts w:ascii="Arial" w:hAnsi="Arial" w:cs="Arial"/>
          <w:i/>
          <w:lang w:val="ro-RO"/>
        </w:rPr>
        <w:t>,</w:t>
      </w:r>
      <w:r w:rsidRPr="00594890">
        <w:rPr>
          <w:rFonts w:ascii="Arial" w:hAnsi="Arial" w:cs="Arial"/>
          <w:i/>
          <w:lang w:val="ro-RO"/>
        </w:rPr>
        <w:t xml:space="preserve"> amplasamentul v</w:t>
      </w:r>
      <w:r w:rsidR="00594890">
        <w:rPr>
          <w:rFonts w:ascii="Arial" w:hAnsi="Arial" w:cs="Arial"/>
          <w:i/>
          <w:lang w:val="ro-RO"/>
        </w:rPr>
        <w:t>a avea o suprafaţă totală de 40.</w:t>
      </w:r>
      <w:r w:rsidRPr="00594890">
        <w:rPr>
          <w:rFonts w:ascii="Arial" w:hAnsi="Arial" w:cs="Arial"/>
          <w:i/>
          <w:lang w:val="ro-RO"/>
        </w:rPr>
        <w:t>000 m</w:t>
      </w:r>
      <w:r w:rsidRPr="00594890">
        <w:rPr>
          <w:rFonts w:ascii="Arial" w:hAnsi="Arial" w:cs="Arial"/>
          <w:i/>
          <w:vertAlign w:val="superscript"/>
          <w:lang w:val="ro-RO"/>
        </w:rPr>
        <w:t>2</w:t>
      </w:r>
      <w:r w:rsidRPr="00594890">
        <w:rPr>
          <w:rFonts w:ascii="Arial" w:hAnsi="Arial" w:cs="Arial"/>
          <w:i/>
          <w:lang w:val="ro-RO"/>
        </w:rPr>
        <w:t xml:space="preserve"> şi presupune  creşterea capacităţii de creştere a vitelor de la 200 capete la 600 capete</w:t>
      </w:r>
      <w:r w:rsidR="00594890">
        <w:rPr>
          <w:rFonts w:ascii="Arial" w:hAnsi="Arial" w:cs="Arial"/>
          <w:i/>
          <w:lang w:val="ro-RO"/>
        </w:rPr>
        <w:t xml:space="preserve"> vite şi creşterea porcinelor la</w:t>
      </w:r>
      <w:r w:rsidRPr="00594890">
        <w:rPr>
          <w:rFonts w:ascii="Arial" w:hAnsi="Arial" w:cs="Arial"/>
          <w:i/>
          <w:lang w:val="ro-RO"/>
        </w:rPr>
        <w:t xml:space="preserve"> 60 capete;</w:t>
      </w:r>
    </w:p>
    <w:p w:rsidR="00274E6B" w:rsidRPr="00594890" w:rsidRDefault="00274E6B" w:rsidP="00274E6B">
      <w:pPr>
        <w:spacing w:after="0" w:line="240" w:lineRule="auto"/>
        <w:jc w:val="both"/>
        <w:rPr>
          <w:rFonts w:ascii="Arial" w:hAnsi="Arial" w:cs="Arial"/>
          <w:i/>
          <w:lang w:val="ro-RO"/>
        </w:rPr>
      </w:pPr>
      <w:r w:rsidRPr="00594890">
        <w:rPr>
          <w:rFonts w:ascii="Arial" w:hAnsi="Arial" w:cs="Arial"/>
          <w:i/>
          <w:lang w:val="ro-RO"/>
        </w:rPr>
        <w:t xml:space="preserve">c) alimentarea cu apă </w:t>
      </w:r>
      <w:r w:rsidR="008258E8" w:rsidRPr="00594890">
        <w:rPr>
          <w:rFonts w:ascii="Arial" w:hAnsi="Arial" w:cs="Arial"/>
          <w:i/>
          <w:lang w:val="ro-RO"/>
        </w:rPr>
        <w:t>în scop menajer, igienico-sanitar şi tehnologic se va realiza din aceeaşi sursă</w:t>
      </w:r>
      <w:r w:rsidR="00594890">
        <w:rPr>
          <w:rFonts w:ascii="Arial" w:hAnsi="Arial" w:cs="Arial"/>
          <w:i/>
          <w:lang w:val="ro-RO"/>
        </w:rPr>
        <w:t xml:space="preserve"> </w:t>
      </w:r>
      <w:r w:rsidR="008258E8" w:rsidRPr="00594890">
        <w:rPr>
          <w:rFonts w:ascii="Arial" w:hAnsi="Arial" w:cs="Arial"/>
          <w:i/>
          <w:lang w:val="ro-RO"/>
        </w:rPr>
        <w:t>(subterană-izvor de coastă),</w:t>
      </w:r>
      <w:r w:rsidRPr="00594890">
        <w:rPr>
          <w:rFonts w:ascii="Arial" w:hAnsi="Arial" w:cs="Arial"/>
          <w:i/>
          <w:lang w:val="ro-RO"/>
        </w:rPr>
        <w:t xml:space="preserve"> </w:t>
      </w:r>
      <w:r w:rsidR="008258E8" w:rsidRPr="00594890">
        <w:rPr>
          <w:rFonts w:ascii="Arial" w:hAnsi="Arial" w:cs="Arial"/>
          <w:i/>
          <w:lang w:val="ro-RO"/>
        </w:rPr>
        <w:t>prin prelungirea reţelei existente pe amplasament până la obiectivele propuse</w:t>
      </w:r>
      <w:r w:rsidRPr="00594890">
        <w:rPr>
          <w:rFonts w:ascii="Arial" w:hAnsi="Arial" w:cs="Arial"/>
          <w:i/>
          <w:lang w:val="ro-RO"/>
        </w:rPr>
        <w:t>;</w:t>
      </w:r>
    </w:p>
    <w:p w:rsidR="00274E6B" w:rsidRPr="00594890" w:rsidRDefault="00594890" w:rsidP="00274E6B">
      <w:pPr>
        <w:spacing w:after="0" w:line="240" w:lineRule="auto"/>
        <w:jc w:val="both"/>
        <w:rPr>
          <w:rFonts w:ascii="Arial" w:hAnsi="Arial" w:cs="Arial"/>
          <w:i/>
          <w:lang w:val="ro-RO"/>
        </w:rPr>
      </w:pPr>
      <w:r>
        <w:rPr>
          <w:rFonts w:ascii="Arial" w:hAnsi="Arial" w:cs="Arial"/>
          <w:i/>
          <w:lang w:val="ro-RO"/>
        </w:rPr>
        <w:t xml:space="preserve">d) </w:t>
      </w:r>
      <w:r w:rsidR="00274E6B" w:rsidRPr="00594890">
        <w:rPr>
          <w:rFonts w:ascii="Arial" w:hAnsi="Arial" w:cs="Arial"/>
          <w:i/>
          <w:lang w:val="ro-RO"/>
        </w:rPr>
        <w:t xml:space="preserve">apelor uzate menajere </w:t>
      </w:r>
      <w:r w:rsidR="008258E8" w:rsidRPr="00594890">
        <w:rPr>
          <w:rFonts w:ascii="Arial" w:hAnsi="Arial" w:cs="Arial"/>
          <w:i/>
          <w:lang w:val="ro-RO"/>
        </w:rPr>
        <w:t xml:space="preserve">şi tehnologice </w:t>
      </w:r>
      <w:r w:rsidR="00274E6B" w:rsidRPr="00594890">
        <w:rPr>
          <w:rFonts w:ascii="Arial" w:hAnsi="Arial" w:cs="Arial"/>
          <w:i/>
          <w:lang w:val="ro-RO"/>
        </w:rPr>
        <w:t xml:space="preserve">se evacuează împreună cu dejecţiile de la grajdurile de vite, în lagună impermeabilizată, existentă </w:t>
      </w:r>
      <w:r w:rsidR="008258E8" w:rsidRPr="00594890">
        <w:rPr>
          <w:rFonts w:ascii="Arial" w:hAnsi="Arial" w:cs="Arial"/>
          <w:i/>
          <w:lang w:val="ro-RO"/>
        </w:rPr>
        <w:t xml:space="preserve">pe amplasament, </w:t>
      </w:r>
      <w:r w:rsidR="00274E6B" w:rsidRPr="00594890">
        <w:rPr>
          <w:rFonts w:ascii="Arial" w:hAnsi="Arial" w:cs="Arial"/>
          <w:i/>
          <w:lang w:val="ro-RO"/>
        </w:rPr>
        <w:t>cu capacitate de stocare de 8500 m</w:t>
      </w:r>
      <w:r w:rsidR="00274E6B" w:rsidRPr="00594890">
        <w:rPr>
          <w:rFonts w:ascii="Arial" w:hAnsi="Arial" w:cs="Arial"/>
          <w:i/>
          <w:vertAlign w:val="superscript"/>
          <w:lang w:val="ro-RO"/>
        </w:rPr>
        <w:t>3</w:t>
      </w:r>
      <w:r w:rsidR="00274E6B" w:rsidRPr="00594890">
        <w:rPr>
          <w:rFonts w:ascii="Arial" w:hAnsi="Arial" w:cs="Arial"/>
          <w:i/>
          <w:lang w:val="ro-RO"/>
        </w:rPr>
        <w:t>, după care vor fi utilizate ca şi îngrăşământ pe terenurile agricole ale titularului; titularul dispune, (conform adeverinţei eliberate de primăria Dumitra) de 198 ha teren agricol;</w:t>
      </w:r>
    </w:p>
    <w:p w:rsidR="00274E6B" w:rsidRPr="00594890" w:rsidRDefault="00274E6B" w:rsidP="00274E6B">
      <w:pPr>
        <w:spacing w:after="0" w:line="240" w:lineRule="auto"/>
        <w:jc w:val="both"/>
        <w:rPr>
          <w:rFonts w:ascii="Arial" w:hAnsi="Arial" w:cs="Arial"/>
          <w:i/>
          <w:lang w:val="ro-RO"/>
        </w:rPr>
      </w:pPr>
      <w:r w:rsidRPr="00594890">
        <w:rPr>
          <w:rFonts w:ascii="Arial" w:hAnsi="Arial" w:cs="Arial"/>
          <w:i/>
          <w:lang w:val="ro-RO"/>
        </w:rPr>
        <w:t>e) dejecţiile de la porcine se vor evacua în bazin beton</w:t>
      </w:r>
      <w:r w:rsidR="008258E8" w:rsidRPr="00594890">
        <w:rPr>
          <w:rFonts w:ascii="Arial" w:hAnsi="Arial" w:cs="Arial"/>
          <w:i/>
          <w:lang w:val="ro-RO"/>
        </w:rPr>
        <w:t>at vidanjabil cu capacitate de 64</w:t>
      </w:r>
      <w:r w:rsidRPr="00594890">
        <w:rPr>
          <w:rFonts w:ascii="Arial" w:hAnsi="Arial" w:cs="Arial"/>
          <w:i/>
          <w:lang w:val="ro-RO"/>
        </w:rPr>
        <w:t xml:space="preserve"> m</w:t>
      </w:r>
      <w:r w:rsidRPr="00594890">
        <w:rPr>
          <w:rFonts w:ascii="Arial" w:hAnsi="Arial" w:cs="Arial"/>
          <w:i/>
          <w:vertAlign w:val="superscript"/>
          <w:lang w:val="ro-RO"/>
        </w:rPr>
        <w:t>3</w:t>
      </w:r>
      <w:r w:rsidRPr="00594890">
        <w:rPr>
          <w:rFonts w:ascii="Arial" w:hAnsi="Arial" w:cs="Arial"/>
          <w:i/>
          <w:lang w:val="ro-RO"/>
        </w:rPr>
        <w:t>.</w:t>
      </w:r>
    </w:p>
    <w:p w:rsidR="003A15A9" w:rsidRPr="00594890" w:rsidRDefault="00274E6B" w:rsidP="00274E6B">
      <w:pPr>
        <w:spacing w:after="0" w:line="240" w:lineRule="auto"/>
        <w:jc w:val="both"/>
        <w:rPr>
          <w:rFonts w:ascii="Arial" w:hAnsi="Arial" w:cs="Arial"/>
          <w:i/>
          <w:lang w:val="ro-RO"/>
        </w:rPr>
      </w:pPr>
      <w:r w:rsidRPr="00594890">
        <w:rPr>
          <w:rFonts w:ascii="Arial" w:hAnsi="Arial" w:cs="Arial"/>
          <w:i/>
          <w:lang w:val="ro-RO"/>
        </w:rPr>
        <w:t>f</w:t>
      </w:r>
      <w:r w:rsidR="003A15A9" w:rsidRPr="00594890">
        <w:rPr>
          <w:rFonts w:ascii="Arial" w:hAnsi="Arial" w:cs="Arial"/>
          <w:i/>
          <w:lang w:val="ro-RO"/>
        </w:rPr>
        <w:t>) Proiectul este situat în afara zonelor sau ariilor în care standardele de calitate ale mediului, stabilite de legislaţie, au fost depăşite.</w:t>
      </w:r>
    </w:p>
    <w:p w:rsidR="00BD3CC3" w:rsidRPr="00594890" w:rsidRDefault="00274E6B" w:rsidP="00274E6B">
      <w:pPr>
        <w:spacing w:after="0" w:line="240" w:lineRule="auto"/>
        <w:jc w:val="both"/>
        <w:rPr>
          <w:rFonts w:ascii="Arial" w:hAnsi="Arial" w:cs="Arial"/>
          <w:i/>
          <w:lang w:val="ro-RO"/>
        </w:rPr>
      </w:pPr>
      <w:r w:rsidRPr="00594890">
        <w:rPr>
          <w:rFonts w:ascii="Arial" w:hAnsi="Arial" w:cs="Arial"/>
          <w:i/>
          <w:lang w:val="ro-RO"/>
        </w:rPr>
        <w:t>g</w:t>
      </w:r>
      <w:r w:rsidR="003A15A9" w:rsidRPr="00594890">
        <w:rPr>
          <w:rFonts w:ascii="Arial" w:hAnsi="Arial" w:cs="Arial"/>
          <w:i/>
          <w:lang w:val="ro-RO"/>
        </w:rPr>
        <w:t xml:space="preserve">) </w:t>
      </w:r>
      <w:r w:rsidR="00BD3CC3" w:rsidRPr="00594890">
        <w:rPr>
          <w:rFonts w:ascii="Arial" w:hAnsi="Arial" w:cs="Arial"/>
          <w:i/>
          <w:lang w:val="ro-RO"/>
        </w:rPr>
        <w:t>Dintre resursele naturale se utilizează agregate minerale</w:t>
      </w:r>
      <w:r w:rsidR="00EF21EC" w:rsidRPr="00594890">
        <w:rPr>
          <w:rFonts w:ascii="Arial" w:hAnsi="Arial" w:cs="Arial"/>
          <w:i/>
          <w:lang w:val="ro-RO"/>
        </w:rPr>
        <w:t>, lemn</w:t>
      </w:r>
      <w:r w:rsidR="00BD3CC3" w:rsidRPr="00594890">
        <w:rPr>
          <w:rFonts w:ascii="Arial" w:hAnsi="Arial" w:cs="Arial"/>
          <w:i/>
          <w:lang w:val="ro-RO"/>
        </w:rPr>
        <w:t xml:space="preserve"> și apă.</w:t>
      </w:r>
    </w:p>
    <w:p w:rsidR="00BD3CC3" w:rsidRPr="00594890" w:rsidRDefault="00274E6B" w:rsidP="00274E6B">
      <w:pPr>
        <w:spacing w:after="0" w:line="240" w:lineRule="auto"/>
        <w:jc w:val="both"/>
        <w:rPr>
          <w:rFonts w:ascii="Arial" w:hAnsi="Arial" w:cs="Arial"/>
          <w:i/>
          <w:lang w:val="ro-RO"/>
        </w:rPr>
      </w:pPr>
      <w:r w:rsidRPr="00594890">
        <w:rPr>
          <w:rFonts w:ascii="Arial" w:hAnsi="Arial" w:cs="Arial"/>
          <w:i/>
          <w:lang w:val="ro-RO"/>
        </w:rPr>
        <w:t>h</w:t>
      </w:r>
      <w:r w:rsidR="00BD3CC3" w:rsidRPr="00594890">
        <w:rPr>
          <w:rFonts w:ascii="Arial" w:hAnsi="Arial" w:cs="Arial"/>
          <w:i/>
          <w:lang w:val="ro-RO"/>
        </w:rPr>
        <w:t>) La faza de realizare a proiectului rezultă deşeuri de construcție, care vor fi valorificate prin agenţi economici autorizaţi şi deşeuri de tip menajer, care vor fi predate operatorului de salubritate din zonă.</w:t>
      </w:r>
    </w:p>
    <w:p w:rsidR="003A15A9" w:rsidRPr="00594890" w:rsidRDefault="00274E6B" w:rsidP="00274E6B">
      <w:pPr>
        <w:spacing w:after="0" w:line="240" w:lineRule="auto"/>
        <w:jc w:val="both"/>
        <w:rPr>
          <w:rFonts w:ascii="Arial" w:hAnsi="Arial" w:cs="Arial"/>
          <w:i/>
          <w:lang w:val="ro-RO"/>
        </w:rPr>
      </w:pPr>
      <w:r w:rsidRPr="00594890">
        <w:rPr>
          <w:rFonts w:ascii="Arial" w:hAnsi="Arial" w:cs="Arial"/>
          <w:i/>
          <w:lang w:val="ro-RO"/>
        </w:rPr>
        <w:t>i</w:t>
      </w:r>
      <w:r w:rsidR="003A15A9" w:rsidRPr="00594890">
        <w:rPr>
          <w:rFonts w:ascii="Arial" w:hAnsi="Arial" w:cs="Arial"/>
          <w:i/>
          <w:lang w:val="ro-RO"/>
        </w:rPr>
        <w:t>) Nu se utilizează substanţe periculoase sau tehnologii care să inducă risc de accidente.</w:t>
      </w:r>
    </w:p>
    <w:p w:rsidR="00020ADD" w:rsidRPr="00594890" w:rsidRDefault="00274E6B" w:rsidP="00274E6B">
      <w:pPr>
        <w:spacing w:after="0" w:line="240" w:lineRule="auto"/>
        <w:jc w:val="both"/>
        <w:rPr>
          <w:rFonts w:ascii="Arial" w:hAnsi="Arial" w:cs="Arial"/>
          <w:i/>
          <w:lang w:val="ro-RO"/>
        </w:rPr>
      </w:pPr>
      <w:r w:rsidRPr="00594890">
        <w:rPr>
          <w:rFonts w:ascii="Arial" w:hAnsi="Arial" w:cs="Arial"/>
          <w:i/>
          <w:lang w:val="ro-RO"/>
        </w:rPr>
        <w:t>j</w:t>
      </w:r>
      <w:r w:rsidR="003A15A9" w:rsidRPr="00594890">
        <w:rPr>
          <w:rFonts w:ascii="Arial" w:hAnsi="Arial" w:cs="Arial"/>
          <w:i/>
          <w:lang w:val="ro-RO"/>
        </w:rPr>
        <w:t>) Prin respectarea măsurilor preventive şi de protecţie a factorilor de mediu propuse, probabilitatea impactului asupra factorilor de mediu este redusă.</w:t>
      </w:r>
    </w:p>
    <w:p w:rsidR="00274E6B" w:rsidRPr="00594890" w:rsidRDefault="00274E6B" w:rsidP="00274E6B">
      <w:pPr>
        <w:spacing w:after="0" w:line="240" w:lineRule="auto"/>
        <w:jc w:val="both"/>
        <w:rPr>
          <w:rFonts w:ascii="Arial" w:hAnsi="Arial" w:cs="Arial"/>
          <w:i/>
          <w:lang w:val="ro-RO"/>
        </w:rPr>
      </w:pPr>
      <w:r w:rsidRPr="00594890">
        <w:rPr>
          <w:rFonts w:ascii="Arial" w:hAnsi="Arial" w:cs="Arial"/>
          <w:i/>
          <w:lang w:val="ro-RO"/>
        </w:rPr>
        <w:t xml:space="preserve">k) pentru proiect a fost emis </w:t>
      </w:r>
      <w:r w:rsidR="00594890" w:rsidRPr="00594890">
        <w:rPr>
          <w:rFonts w:ascii="Arial" w:hAnsi="Arial" w:cs="Arial"/>
          <w:i/>
          <w:lang w:val="ro-RO"/>
        </w:rPr>
        <w:t>de Administraţia Bazinală de Apă Someş-Tisa</w:t>
      </w:r>
      <w:r w:rsidR="00594890" w:rsidRPr="00594890">
        <w:rPr>
          <w:rFonts w:ascii="Arial" w:hAnsi="Arial" w:cs="Arial"/>
          <w:i/>
          <w:lang w:val="ro-RO"/>
        </w:rPr>
        <w:t xml:space="preserve"> </w:t>
      </w:r>
      <w:r w:rsidRPr="00594890">
        <w:rPr>
          <w:rFonts w:ascii="Arial" w:hAnsi="Arial" w:cs="Arial"/>
          <w:i/>
          <w:lang w:val="ro-RO"/>
        </w:rPr>
        <w:t>Avizul de gospodărire a Apelor nr. 129/5.05.2015;</w:t>
      </w:r>
    </w:p>
    <w:p w:rsidR="00274E6B" w:rsidRPr="00594890" w:rsidRDefault="00274E6B" w:rsidP="00274E6B">
      <w:pPr>
        <w:spacing w:after="0" w:line="240" w:lineRule="auto"/>
        <w:jc w:val="both"/>
        <w:rPr>
          <w:rFonts w:ascii="Arial" w:hAnsi="Arial" w:cs="Arial"/>
          <w:i/>
          <w:lang w:val="ro-RO"/>
        </w:rPr>
      </w:pPr>
      <w:r w:rsidRPr="00594890">
        <w:rPr>
          <w:rFonts w:ascii="Arial" w:hAnsi="Arial" w:cs="Arial"/>
          <w:i/>
          <w:lang w:val="ro-RO"/>
        </w:rPr>
        <w:t>l) Primăria comunei Dumitra a emis Autorizaţia de construire nr. 33/8.06.2016;</w:t>
      </w:r>
    </w:p>
    <w:p w:rsidR="00D75E44" w:rsidRPr="00594890" w:rsidRDefault="00274E6B" w:rsidP="00274E6B">
      <w:pPr>
        <w:spacing w:after="0" w:line="240" w:lineRule="auto"/>
        <w:jc w:val="both"/>
        <w:rPr>
          <w:rFonts w:ascii="Arial" w:hAnsi="Arial" w:cs="Arial"/>
          <w:i/>
          <w:lang w:val="ro-RO"/>
        </w:rPr>
      </w:pPr>
      <w:r w:rsidRPr="00594890">
        <w:rPr>
          <w:rFonts w:ascii="Arial" w:hAnsi="Arial" w:cs="Arial"/>
          <w:i/>
          <w:lang w:val="ro-RO"/>
        </w:rPr>
        <w:t>m</w:t>
      </w:r>
      <w:r w:rsidR="00D75E44" w:rsidRPr="00594890">
        <w:rPr>
          <w:rFonts w:ascii="Arial" w:hAnsi="Arial" w:cs="Arial"/>
          <w:i/>
          <w:lang w:val="ro-RO"/>
        </w:rPr>
        <w:t xml:space="preserve">) </w:t>
      </w:r>
      <w:r w:rsidR="00995AEA" w:rsidRPr="00594890">
        <w:rPr>
          <w:rFonts w:ascii="Arial" w:hAnsi="Arial" w:cs="Arial"/>
          <w:i/>
          <w:lang w:val="ro-RO"/>
        </w:rPr>
        <w:t>Din</w:t>
      </w:r>
      <w:r w:rsidR="00D75E44" w:rsidRPr="00594890">
        <w:rPr>
          <w:rFonts w:ascii="Arial" w:hAnsi="Arial" w:cs="Arial"/>
          <w:i/>
          <w:lang w:val="ro-RO"/>
        </w:rPr>
        <w:t xml:space="preserve"> analiza listei de control pentru etapa de încadrare, finalizată în şedinţa Comisiei de Analiză Tehnică, nu rezultă un impact semnificativ asupra mediului al proiectului propus.</w:t>
      </w:r>
    </w:p>
    <w:p w:rsidR="00CF6B17" w:rsidRPr="00594890" w:rsidRDefault="00274E6B" w:rsidP="00274E6B">
      <w:pPr>
        <w:spacing w:after="0" w:line="240" w:lineRule="auto"/>
        <w:jc w:val="both"/>
        <w:rPr>
          <w:rFonts w:ascii="Arial" w:hAnsi="Arial" w:cs="Arial"/>
          <w:i/>
          <w:lang w:val="ro-RO"/>
        </w:rPr>
      </w:pPr>
      <w:r w:rsidRPr="00594890">
        <w:rPr>
          <w:rFonts w:ascii="Arial" w:hAnsi="Arial" w:cs="Arial"/>
          <w:i/>
          <w:lang w:val="ro-RO"/>
        </w:rPr>
        <w:t>n</w:t>
      </w:r>
      <w:r w:rsidR="00CF6B17" w:rsidRPr="00594890">
        <w:rPr>
          <w:rFonts w:ascii="Arial" w:hAnsi="Arial" w:cs="Arial"/>
          <w:i/>
          <w:lang w:val="ro-RO"/>
        </w:rPr>
        <w:t>) A</w:t>
      </w:r>
      <w:r w:rsidR="00D75E44" w:rsidRPr="00594890">
        <w:rPr>
          <w:rFonts w:ascii="Arial" w:hAnsi="Arial" w:cs="Arial"/>
          <w:i/>
          <w:lang w:val="ro-RO"/>
        </w:rPr>
        <w:t>nunţ</w:t>
      </w:r>
      <w:r w:rsidR="00C37BB2" w:rsidRPr="00594890">
        <w:rPr>
          <w:rFonts w:ascii="Arial" w:hAnsi="Arial" w:cs="Arial"/>
          <w:i/>
          <w:lang w:val="ro-RO"/>
        </w:rPr>
        <w:t>u</w:t>
      </w:r>
      <w:r w:rsidR="00583B3C" w:rsidRPr="00594890">
        <w:rPr>
          <w:rFonts w:ascii="Arial" w:hAnsi="Arial" w:cs="Arial"/>
          <w:i/>
          <w:lang w:val="ro-RO"/>
        </w:rPr>
        <w:t>l</w:t>
      </w:r>
      <w:r w:rsidR="00D75E44" w:rsidRPr="00594890">
        <w:rPr>
          <w:rFonts w:ascii="Arial" w:hAnsi="Arial" w:cs="Arial"/>
          <w:i/>
          <w:lang w:val="ro-RO"/>
        </w:rPr>
        <w:t xml:space="preserve"> public privind depunerea solicitării de emitere a acordului de mediu </w:t>
      </w:r>
      <w:r w:rsidR="00533240" w:rsidRPr="00594890">
        <w:rPr>
          <w:rFonts w:ascii="Arial" w:hAnsi="Arial" w:cs="Arial"/>
          <w:i/>
          <w:lang w:val="ro-RO"/>
        </w:rPr>
        <w:t xml:space="preserve">a </w:t>
      </w:r>
      <w:r w:rsidR="00D75E44" w:rsidRPr="00594890">
        <w:rPr>
          <w:rFonts w:ascii="Arial" w:hAnsi="Arial" w:cs="Arial"/>
          <w:i/>
          <w:lang w:val="ro-RO"/>
        </w:rPr>
        <w:t>fost mediatizat prin: afişare la sediul Primăriei comunei</w:t>
      </w:r>
      <w:r w:rsidR="00C92A2E" w:rsidRPr="00594890">
        <w:rPr>
          <w:rFonts w:ascii="Arial" w:hAnsi="Arial" w:cs="Arial"/>
          <w:i/>
          <w:lang w:val="ro-RO"/>
        </w:rPr>
        <w:t xml:space="preserve"> </w:t>
      </w:r>
      <w:r w:rsidRPr="00594890">
        <w:rPr>
          <w:rFonts w:ascii="Arial" w:hAnsi="Arial" w:cs="Arial"/>
          <w:i/>
          <w:lang w:val="ro-RO"/>
        </w:rPr>
        <w:t>Dumitra</w:t>
      </w:r>
      <w:r w:rsidR="00D75E44" w:rsidRPr="00594890">
        <w:rPr>
          <w:rFonts w:ascii="Arial" w:hAnsi="Arial" w:cs="Arial"/>
          <w:i/>
          <w:lang w:val="ro-RO"/>
        </w:rPr>
        <w:t xml:space="preserve">, publicare în presa locală, afişare pe site-ul şi la sediul APM Bistriţa-Năsăud. </w:t>
      </w:r>
    </w:p>
    <w:p w:rsidR="00F650C0" w:rsidRPr="00594890" w:rsidRDefault="00D75E44" w:rsidP="00020ADD">
      <w:pPr>
        <w:spacing w:after="0" w:line="240" w:lineRule="auto"/>
        <w:ind w:firstLine="720"/>
        <w:jc w:val="both"/>
        <w:rPr>
          <w:rFonts w:ascii="Arial" w:hAnsi="Arial" w:cs="Arial"/>
          <w:i/>
          <w:lang w:val="ro-RO"/>
        </w:rPr>
      </w:pPr>
      <w:r w:rsidRPr="00594890">
        <w:rPr>
          <w:rFonts w:ascii="Arial" w:hAnsi="Arial" w:cs="Arial"/>
          <w:i/>
          <w:lang w:val="ro-RO"/>
        </w:rPr>
        <w:t>Nu s-au înregistrat contestaţii/observații/comentarii</w:t>
      </w:r>
      <w:r w:rsidR="00B145E9" w:rsidRPr="00594890">
        <w:rPr>
          <w:rFonts w:ascii="Arial" w:hAnsi="Arial" w:cs="Arial"/>
          <w:i/>
          <w:lang w:val="ro-RO"/>
        </w:rPr>
        <w:t xml:space="preserve"> din partea publicului</w:t>
      </w:r>
      <w:r w:rsidR="00543B19" w:rsidRPr="00594890">
        <w:rPr>
          <w:rFonts w:ascii="Arial" w:hAnsi="Arial" w:cs="Arial"/>
          <w:i/>
          <w:lang w:val="ro-RO"/>
        </w:rPr>
        <w:t xml:space="preserve"> interesat</w:t>
      </w:r>
      <w:r w:rsidR="005547F9" w:rsidRPr="00594890">
        <w:rPr>
          <w:rFonts w:ascii="Arial" w:hAnsi="Arial" w:cs="Arial"/>
          <w:i/>
          <w:lang w:val="ro-RO"/>
        </w:rPr>
        <w:t>.</w:t>
      </w:r>
    </w:p>
    <w:p w:rsidR="00C92A2E" w:rsidRPr="00594890" w:rsidRDefault="00C92A2E" w:rsidP="00D75E44">
      <w:pPr>
        <w:spacing w:after="0" w:line="240" w:lineRule="auto"/>
        <w:ind w:firstLine="720"/>
        <w:jc w:val="both"/>
        <w:rPr>
          <w:rFonts w:ascii="Arial" w:hAnsi="Arial" w:cs="Arial"/>
          <w:b/>
          <w:lang w:val="ro-RO"/>
        </w:rPr>
      </w:pPr>
    </w:p>
    <w:p w:rsidR="009B6B0A" w:rsidRPr="00594890" w:rsidRDefault="009B6B0A" w:rsidP="00D44F07">
      <w:pPr>
        <w:spacing w:after="0" w:line="240" w:lineRule="auto"/>
        <w:ind w:firstLine="720"/>
        <w:jc w:val="both"/>
        <w:rPr>
          <w:rFonts w:ascii="Arial" w:hAnsi="Arial" w:cs="Arial"/>
          <w:lang w:val="ro-RO"/>
        </w:rPr>
      </w:pPr>
      <w:r w:rsidRPr="00594890">
        <w:rPr>
          <w:rFonts w:ascii="Arial" w:hAnsi="Arial" w:cs="Arial"/>
          <w:b/>
          <w:lang w:val="ro-RO"/>
        </w:rPr>
        <w:t>II.</w:t>
      </w:r>
      <w:r w:rsidRPr="00594890">
        <w:rPr>
          <w:rFonts w:ascii="Arial" w:hAnsi="Arial" w:cs="Arial"/>
          <w:lang w:val="ro-RO"/>
        </w:rPr>
        <w:t xml:space="preserve"> Motivele care au stat la baza luării deciziei etapei de încadrare în procedura de evaluare adecvată sunt următoarele: </w:t>
      </w:r>
    </w:p>
    <w:p w:rsidR="005903F7" w:rsidRPr="00594890" w:rsidRDefault="005903F7" w:rsidP="005903F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594890">
        <w:rPr>
          <w:rFonts w:ascii="Arial" w:hAnsi="Arial" w:cs="Arial"/>
          <w:i/>
          <w:lang w:val="ro-RO"/>
        </w:rPr>
        <w:t>a)</w:t>
      </w:r>
      <w:r w:rsidRPr="00594890">
        <w:rPr>
          <w:rFonts w:ascii="Arial" w:hAnsi="Arial" w:cs="Arial"/>
          <w:i/>
          <w:lang w:val="ro-RO"/>
        </w:rPr>
        <w:tab/>
        <w:t xml:space="preserve">Proiectul propus </w:t>
      </w:r>
      <w:r w:rsidR="00C92A2E" w:rsidRPr="00594890">
        <w:rPr>
          <w:rFonts w:ascii="Arial" w:hAnsi="Arial" w:cs="Arial"/>
          <w:i/>
          <w:lang w:val="ro-RO"/>
        </w:rPr>
        <w:t xml:space="preserve">nu </w:t>
      </w:r>
      <w:r w:rsidRPr="00594890">
        <w:rPr>
          <w:rFonts w:ascii="Arial" w:hAnsi="Arial" w:cs="Arial"/>
          <w:i/>
          <w:lang w:val="ro-RO"/>
        </w:rPr>
        <w:t>intră sub incidenţa art. 28 din O.U.G. nr. 57/2007 privind regimul ariilor naturale protejate, conservarea habitatelor naturale, a florei şi faunei sălbatice, cu modificările şi completările ulterioare</w:t>
      </w:r>
      <w:r w:rsidR="00C92A2E" w:rsidRPr="00594890">
        <w:rPr>
          <w:rFonts w:ascii="Arial" w:hAnsi="Arial" w:cs="Arial"/>
          <w:i/>
          <w:lang w:val="ro-RO"/>
        </w:rPr>
        <w:t>.</w:t>
      </w:r>
    </w:p>
    <w:p w:rsidR="005903F7" w:rsidRPr="00594890" w:rsidRDefault="005903F7" w:rsidP="00D93B67">
      <w:pPr>
        <w:tabs>
          <w:tab w:val="left" w:pos="270"/>
          <w:tab w:val="left" w:pos="1080"/>
        </w:tabs>
        <w:autoSpaceDE w:val="0"/>
        <w:autoSpaceDN w:val="0"/>
        <w:adjustRightInd w:val="0"/>
        <w:spacing w:after="0" w:line="240" w:lineRule="auto"/>
        <w:jc w:val="both"/>
        <w:rPr>
          <w:rFonts w:ascii="Arial" w:hAnsi="Arial" w:cs="Arial"/>
          <w:i/>
          <w:lang w:val="ro-RO"/>
        </w:rPr>
      </w:pPr>
    </w:p>
    <w:p w:rsidR="00704D1B" w:rsidRPr="00594890"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594890">
        <w:rPr>
          <w:rFonts w:ascii="Arial" w:hAnsi="Arial" w:cs="Arial"/>
          <w:b/>
          <w:lang w:val="ro-RO"/>
        </w:rPr>
        <w:t>Condiţii de realizare a proiectului:</w:t>
      </w:r>
    </w:p>
    <w:p w:rsidR="00704D1B" w:rsidRPr="00594890"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1. Se vor respecta prevederile O.U.G. nr. 195/2005 privind protecţia mediului, cu modificările şi completările ulterioare.</w:t>
      </w:r>
    </w:p>
    <w:p w:rsidR="00361372" w:rsidRPr="00594890"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2</w:t>
      </w:r>
      <w:r w:rsidR="00901106" w:rsidRPr="00594890">
        <w:rPr>
          <w:rFonts w:ascii="Arial" w:hAnsi="Arial" w:cs="Arial"/>
          <w:i/>
          <w:lang w:val="ro-RO"/>
        </w:rPr>
        <w:t xml:space="preserve">. </w:t>
      </w:r>
      <w:r w:rsidR="00361372" w:rsidRPr="00594890">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4239B7" w:rsidRPr="00594890"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3</w:t>
      </w:r>
      <w:r w:rsidR="00361372" w:rsidRPr="00594890">
        <w:rPr>
          <w:rFonts w:ascii="Arial" w:hAnsi="Arial" w:cs="Arial"/>
          <w:i/>
          <w:lang w:val="ro-RO"/>
        </w:rPr>
        <w:t xml:space="preserve">. </w:t>
      </w:r>
      <w:r w:rsidR="004239B7" w:rsidRPr="00594890">
        <w:rPr>
          <w:rFonts w:ascii="Arial" w:hAnsi="Arial" w:cs="Arial"/>
          <w:i/>
          <w:lang w:val="ro-RO"/>
        </w:rPr>
        <w:t>Se va amenaja un spaţiu cu suprafaţa betonată, dotat cu recipienţi pentru depozitarea provizorie, selectivă a deşeurilor rezultate din activitate.</w:t>
      </w:r>
    </w:p>
    <w:p w:rsidR="00D2193E" w:rsidRPr="00594890" w:rsidRDefault="004239B7" w:rsidP="00D2193E">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ab/>
      </w:r>
      <w:r w:rsidR="00D2193E" w:rsidRPr="00594890">
        <w:rPr>
          <w:rFonts w:ascii="Arial" w:hAnsi="Arial" w:cs="Arial"/>
          <w:i/>
          <w:lang w:val="ro-RO"/>
        </w:rPr>
        <w:t xml:space="preserve">Deşeurile rezultate, atât în etapa de realizare a investiţiei cât şi în perioada de funcţionare a obiectivului, se vor colecta selectiv şi vor fi preluate de firme autorizate. </w:t>
      </w:r>
    </w:p>
    <w:p w:rsidR="00D2193E" w:rsidRPr="00594890" w:rsidRDefault="00D2193E" w:rsidP="00D2193E">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 xml:space="preserve">    Deşeurile menajere vor fi transportate şi depozitate prin relaţie contractuală cu operatorul de salubritate.</w:t>
      </w:r>
    </w:p>
    <w:p w:rsidR="00361372" w:rsidRPr="00594890" w:rsidRDefault="003B1996" w:rsidP="00D2193E">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lastRenderedPageBreak/>
        <w:t xml:space="preserve">4. </w:t>
      </w:r>
      <w:r w:rsidR="00361372" w:rsidRPr="00594890">
        <w:rPr>
          <w:rFonts w:ascii="Arial" w:hAnsi="Arial" w:cs="Arial"/>
          <w:i/>
          <w:lang w:val="ro-RO"/>
        </w:rPr>
        <w:t xml:space="preserve">Se interzice depozitarea necontrolată a deşeurilor (direct pe sol, etc.) </w:t>
      </w:r>
      <w:r w:rsidR="00E91BDB" w:rsidRPr="00594890">
        <w:rPr>
          <w:rFonts w:ascii="Arial" w:hAnsi="Arial" w:cs="Arial"/>
          <w:i/>
          <w:lang w:val="ro-RO"/>
        </w:rPr>
        <w:t xml:space="preserve">ca </w:t>
      </w:r>
      <w:r w:rsidR="00361372" w:rsidRPr="00594890">
        <w:rPr>
          <w:rFonts w:ascii="Arial" w:hAnsi="Arial" w:cs="Arial"/>
          <w:i/>
          <w:lang w:val="ro-RO"/>
        </w:rPr>
        <w:t>şi incinerarea lor.</w:t>
      </w:r>
    </w:p>
    <w:p w:rsidR="00497A34" w:rsidRPr="00594890"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5. Pământul rezultat din săpături va fi utilizat pentru lucrări de nivelare şi de refacere a terenului.</w:t>
      </w:r>
    </w:p>
    <w:p w:rsidR="00497A34" w:rsidRPr="00594890"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6. Suprafaţa de teren ocupată temporar pe perioada executării lucrărilor trebuie limitată la strictul necesar şi va fi adusă la starea iniţială după terminarea lucrărilor.</w:t>
      </w:r>
    </w:p>
    <w:p w:rsidR="00497A34" w:rsidRPr="00594890"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7. Se vor lua toate măsurile necesare pentru:</w:t>
      </w:r>
    </w:p>
    <w:p w:rsidR="00497A34" w:rsidRPr="00594890"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 xml:space="preserve">   - evitarea scurgerilor accidentale de produse petroliere de la mijloacele de transport utilizate;</w:t>
      </w:r>
    </w:p>
    <w:p w:rsidR="00497A34" w:rsidRPr="00594890"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 xml:space="preserve">    - evitarea depozitării necontrolate a materialelor folosite şi a deşeurilor rezultate;</w:t>
      </w:r>
    </w:p>
    <w:p w:rsidR="00497A34" w:rsidRPr="00594890"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 xml:space="preserve">   - asigurarea permanentă a stocului de materiale și dotări necesare pentru combaterea efectelor poluărilor accidentale (materiale absorbante).</w:t>
      </w:r>
    </w:p>
    <w:p w:rsidR="00497A34" w:rsidRPr="00594890"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 xml:space="preserve">8. Autovehiculele şi utilajele folosite </w:t>
      </w:r>
      <w:r w:rsidR="004239B7" w:rsidRPr="00594890">
        <w:rPr>
          <w:rFonts w:ascii="Arial" w:hAnsi="Arial" w:cs="Arial"/>
          <w:i/>
          <w:lang w:val="ro-RO"/>
        </w:rPr>
        <w:t xml:space="preserve">pe parcursul execuţiei lucrărilor </w:t>
      </w:r>
      <w:r w:rsidRPr="00594890">
        <w:rPr>
          <w:rFonts w:ascii="Arial" w:hAnsi="Arial" w:cs="Arial"/>
          <w:i/>
          <w:lang w:val="ro-RO"/>
        </w:rPr>
        <w:t>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497A34" w:rsidRPr="00594890" w:rsidRDefault="00A2052A"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9</w:t>
      </w:r>
      <w:r w:rsidR="00497A34" w:rsidRPr="00594890">
        <w:rPr>
          <w:rFonts w:ascii="Arial" w:hAnsi="Arial" w:cs="Arial"/>
          <w:i/>
          <w:lang w:val="ro-RO"/>
        </w:rPr>
        <w:t>. Alimentarea cu carburanţi a mijloacelor auto și schimburile de ulei se vor face numai pe amplasamente autorizate.</w:t>
      </w:r>
    </w:p>
    <w:p w:rsidR="003B27EA" w:rsidRPr="00594890"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1</w:t>
      </w:r>
      <w:r w:rsidR="00A2052A" w:rsidRPr="00594890">
        <w:rPr>
          <w:rFonts w:ascii="Arial" w:hAnsi="Arial" w:cs="Arial"/>
          <w:i/>
          <w:lang w:val="ro-RO"/>
        </w:rPr>
        <w:t>0</w:t>
      </w:r>
      <w:r w:rsidRPr="00594890">
        <w:rPr>
          <w:rFonts w:ascii="Arial" w:hAnsi="Arial" w:cs="Arial"/>
          <w:i/>
          <w:lang w:val="ro-RO"/>
        </w:rPr>
        <w:t>.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AB1B31" w:rsidRPr="00594890" w:rsidRDefault="003B27EA" w:rsidP="00AB1B31">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1</w:t>
      </w:r>
      <w:r w:rsidR="00CC330E" w:rsidRPr="00594890">
        <w:rPr>
          <w:rFonts w:ascii="Arial" w:hAnsi="Arial" w:cs="Arial"/>
          <w:i/>
          <w:lang w:val="ro-RO"/>
        </w:rPr>
        <w:t>1</w:t>
      </w:r>
      <w:r w:rsidR="00043461" w:rsidRPr="00594890">
        <w:rPr>
          <w:rFonts w:ascii="Arial" w:hAnsi="Arial" w:cs="Arial"/>
          <w:i/>
          <w:lang w:val="ro-RO"/>
        </w:rPr>
        <w:t>.</w:t>
      </w:r>
      <w:r w:rsidR="00497A34" w:rsidRPr="00594890">
        <w:rPr>
          <w:rFonts w:ascii="Arial" w:hAnsi="Arial" w:cs="Arial"/>
          <w:i/>
          <w:lang w:val="ro-RO"/>
        </w:rPr>
        <w:t xml:space="preserve"> </w:t>
      </w:r>
      <w:r w:rsidR="00AB1B31" w:rsidRPr="00594890">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3B27EA" w:rsidRPr="00594890" w:rsidRDefault="00AB1B31"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4890">
        <w:rPr>
          <w:rFonts w:ascii="Arial" w:hAnsi="Arial" w:cs="Arial"/>
          <w:i/>
          <w:lang w:val="ro-RO"/>
        </w:rPr>
        <w:t>1</w:t>
      </w:r>
      <w:r w:rsidR="00CC330E" w:rsidRPr="00594890">
        <w:rPr>
          <w:rFonts w:ascii="Arial" w:hAnsi="Arial" w:cs="Arial"/>
          <w:i/>
          <w:lang w:val="ro-RO"/>
        </w:rPr>
        <w:t>2</w:t>
      </w:r>
      <w:r w:rsidRPr="00594890">
        <w:rPr>
          <w:rFonts w:ascii="Arial" w:hAnsi="Arial" w:cs="Arial"/>
          <w:i/>
          <w:lang w:val="ro-RO"/>
        </w:rPr>
        <w:t>. La terminarea lucrărilor se va dezafecta zona organizării de şantier,</w:t>
      </w:r>
      <w:r w:rsidR="00497A34" w:rsidRPr="00594890">
        <w:rPr>
          <w:rFonts w:ascii="Arial" w:hAnsi="Arial" w:cs="Arial"/>
          <w:i/>
          <w:lang w:val="ro-RO"/>
        </w:rPr>
        <w:t xml:space="preserve"> se vor îndepărta atât materialele rămase neutilizate cât şi deşeurile rezultate în timpul lucrărilor, iar suprafeţele de teren afectate de lucrările de execuţie vor fi aduse la starea iniţială.</w:t>
      </w:r>
    </w:p>
    <w:p w:rsidR="00C35814" w:rsidRPr="00594890" w:rsidRDefault="00AB1B31" w:rsidP="00C35814">
      <w:pPr>
        <w:spacing w:after="0" w:line="240" w:lineRule="auto"/>
        <w:jc w:val="both"/>
        <w:rPr>
          <w:rFonts w:ascii="Arial" w:hAnsi="Arial" w:cs="Arial"/>
          <w:i/>
          <w:lang w:val="ro-RO" w:eastAsia="ar-SA"/>
        </w:rPr>
      </w:pPr>
      <w:r w:rsidRPr="00594890">
        <w:rPr>
          <w:rFonts w:ascii="Arial" w:hAnsi="Arial" w:cs="Arial"/>
          <w:i/>
          <w:lang w:val="ro-RO"/>
        </w:rPr>
        <w:t>1</w:t>
      </w:r>
      <w:r w:rsidR="00CC330E" w:rsidRPr="00594890">
        <w:rPr>
          <w:rFonts w:ascii="Arial" w:hAnsi="Arial" w:cs="Arial"/>
          <w:i/>
          <w:lang w:val="ro-RO"/>
        </w:rPr>
        <w:t>3</w:t>
      </w:r>
      <w:r w:rsidRPr="00594890">
        <w:rPr>
          <w:rFonts w:ascii="Arial" w:hAnsi="Arial" w:cs="Arial"/>
          <w:i/>
          <w:lang w:val="ro-RO"/>
        </w:rPr>
        <w:t xml:space="preserve">. </w:t>
      </w:r>
      <w:r w:rsidR="00C35814" w:rsidRPr="00594890">
        <w:rPr>
          <w:rFonts w:ascii="Arial" w:hAnsi="Arial" w:cs="Arial"/>
          <w:i/>
          <w:lang w:val="ro-RO" w:eastAsia="ar-SA"/>
        </w:rPr>
        <w:t>La execuția lucrărilor se vor respecta întocmai cele menționate în memoriul de prezentare (date, parametri), justificare a prezentei decizii.</w:t>
      </w:r>
    </w:p>
    <w:p w:rsidR="00C35814" w:rsidRPr="00594890" w:rsidRDefault="00CC330E" w:rsidP="00C35814">
      <w:pPr>
        <w:spacing w:after="0" w:line="240" w:lineRule="auto"/>
        <w:jc w:val="both"/>
        <w:rPr>
          <w:rFonts w:ascii="Arial" w:hAnsi="Arial" w:cs="Arial"/>
          <w:i/>
          <w:lang w:val="ro-RO" w:eastAsia="ar-SA"/>
        </w:rPr>
      </w:pPr>
      <w:r w:rsidRPr="00594890">
        <w:rPr>
          <w:rFonts w:ascii="Arial" w:hAnsi="Arial" w:cs="Arial"/>
          <w:i/>
          <w:lang w:val="ro-RO" w:eastAsia="ar-SA"/>
        </w:rPr>
        <w:t>14</w:t>
      </w:r>
      <w:r w:rsidR="00C35814" w:rsidRPr="00594890">
        <w:rPr>
          <w:rFonts w:ascii="Arial" w:hAnsi="Arial" w:cs="Arial"/>
          <w:i/>
          <w:lang w:val="ro-RO" w:eastAsia="ar-SA"/>
        </w:rPr>
        <w:t>.</w:t>
      </w:r>
      <w:r w:rsidR="00C35814" w:rsidRPr="00594890">
        <w:rPr>
          <w:lang w:val="ro-RO"/>
        </w:rPr>
        <w:t xml:space="preserve"> </w:t>
      </w:r>
      <w:r w:rsidR="00C35814" w:rsidRPr="00594890">
        <w:rPr>
          <w:rFonts w:ascii="Arial" w:hAnsi="Arial" w:cs="Arial"/>
          <w:i/>
          <w:lang w:val="ro-RO" w:eastAsia="ar-SA"/>
        </w:rPr>
        <w:t>Se va realiza o perdea de protecţie vegetală la limita perimetrului obiectivului, la terminarea lucrărilor de construire.</w:t>
      </w:r>
    </w:p>
    <w:p w:rsidR="00361372" w:rsidRPr="00594890" w:rsidRDefault="00361372" w:rsidP="00361372">
      <w:pPr>
        <w:autoSpaceDE w:val="0"/>
        <w:autoSpaceDN w:val="0"/>
        <w:adjustRightInd w:val="0"/>
        <w:spacing w:after="0" w:line="240" w:lineRule="auto"/>
        <w:jc w:val="both"/>
        <w:rPr>
          <w:rFonts w:ascii="Arial" w:hAnsi="Arial" w:cs="Arial"/>
          <w:i/>
          <w:lang w:val="ro-RO"/>
        </w:rPr>
      </w:pPr>
      <w:r w:rsidRPr="00594890">
        <w:rPr>
          <w:rFonts w:ascii="Arial" w:hAnsi="Arial" w:cs="Arial"/>
          <w:i/>
          <w:lang w:val="ro-RO"/>
        </w:rPr>
        <w:t>1</w:t>
      </w:r>
      <w:r w:rsidR="00CC330E" w:rsidRPr="00594890">
        <w:rPr>
          <w:rFonts w:ascii="Arial" w:hAnsi="Arial" w:cs="Arial"/>
          <w:i/>
          <w:lang w:val="ro-RO"/>
        </w:rPr>
        <w:t>5</w:t>
      </w:r>
      <w:r w:rsidRPr="00594890">
        <w:rPr>
          <w:rFonts w:ascii="Arial" w:hAnsi="Arial" w:cs="Arial"/>
          <w:i/>
          <w:lang w:val="ro-RO"/>
        </w:rPr>
        <w:t xml:space="preserve">. La finalizarea investiţiei, titularul va notifica Agenţia pentru Protecţia Mediului Bistriţa-Năsăud </w:t>
      </w:r>
      <w:r w:rsidR="00C35814" w:rsidRPr="00594890">
        <w:rPr>
          <w:rFonts w:ascii="Arial" w:hAnsi="Arial" w:cs="Arial"/>
          <w:i/>
          <w:lang w:val="ro-RO"/>
        </w:rPr>
        <w:t xml:space="preserve">şi Comisariatul Judeţean Bistriţa-Năsăud al Gărzii Naţionale de Mediu, </w:t>
      </w:r>
      <w:r w:rsidRPr="00594890">
        <w:rPr>
          <w:rFonts w:ascii="Arial" w:hAnsi="Arial" w:cs="Arial"/>
          <w:i/>
          <w:lang w:val="ro-RO"/>
        </w:rPr>
        <w:t xml:space="preserve">pentru verificarea conformării cu </w:t>
      </w:r>
      <w:r w:rsidR="007610DE" w:rsidRPr="00594890">
        <w:rPr>
          <w:rFonts w:ascii="Arial" w:hAnsi="Arial" w:cs="Arial"/>
          <w:i/>
          <w:lang w:val="ro-RO"/>
        </w:rPr>
        <w:t>actul de reglementare</w:t>
      </w:r>
      <w:r w:rsidR="0038019E" w:rsidRPr="00594890">
        <w:rPr>
          <w:rFonts w:ascii="Arial" w:hAnsi="Arial" w:cs="Arial"/>
          <w:i/>
          <w:lang w:val="ro-RO"/>
        </w:rPr>
        <w:t xml:space="preserve"> şi se va solicita şi obţine autorizaţia de mediu</w:t>
      </w:r>
      <w:r w:rsidR="00CC330E" w:rsidRPr="00594890">
        <w:rPr>
          <w:rFonts w:ascii="Arial" w:hAnsi="Arial" w:cs="Arial"/>
          <w:i/>
          <w:lang w:val="ro-RO"/>
        </w:rPr>
        <w:t xml:space="preserve"> revizuită</w:t>
      </w:r>
      <w:r w:rsidR="007610DE" w:rsidRPr="00594890">
        <w:rPr>
          <w:rFonts w:ascii="Arial" w:hAnsi="Arial" w:cs="Arial"/>
          <w:i/>
          <w:lang w:val="ro-RO"/>
        </w:rPr>
        <w:t>.</w:t>
      </w:r>
    </w:p>
    <w:p w:rsidR="00543B19" w:rsidRPr="00594890" w:rsidRDefault="00543B19" w:rsidP="00361372">
      <w:pPr>
        <w:autoSpaceDE w:val="0"/>
        <w:autoSpaceDN w:val="0"/>
        <w:adjustRightInd w:val="0"/>
        <w:spacing w:after="0" w:line="240" w:lineRule="auto"/>
        <w:jc w:val="both"/>
        <w:rPr>
          <w:rFonts w:ascii="Arial" w:hAnsi="Arial" w:cs="Arial"/>
          <w:i/>
          <w:lang w:val="ro-RO"/>
        </w:rPr>
      </w:pPr>
    </w:p>
    <w:p w:rsidR="00543B19" w:rsidRDefault="00543B19" w:rsidP="00543B19">
      <w:pPr>
        <w:spacing w:after="0" w:line="240" w:lineRule="auto"/>
        <w:ind w:firstLine="720"/>
        <w:jc w:val="both"/>
        <w:rPr>
          <w:rFonts w:ascii="Arial" w:hAnsi="Arial" w:cs="Arial"/>
          <w:b/>
          <w:lang w:val="ro-RO"/>
        </w:rPr>
      </w:pPr>
      <w:r w:rsidRPr="00594890">
        <w:rPr>
          <w:rFonts w:ascii="Arial" w:hAnsi="Arial" w:cs="Arial"/>
          <w:b/>
          <w:lang w:val="ro-RO"/>
        </w:rPr>
        <w:t>Prezentul act de reglementare este valabil pe toată perioada punerii în aplicare a proiectului</w:t>
      </w:r>
      <w:r w:rsidR="002C653A" w:rsidRPr="00594890">
        <w:rPr>
          <w:rFonts w:ascii="Arial" w:hAnsi="Arial" w:cs="Arial"/>
          <w:b/>
          <w:lang w:val="ro-RO"/>
        </w:rPr>
        <w:t>, dacă nu se produc modificări</w:t>
      </w:r>
      <w:r w:rsidRPr="00594890">
        <w:rPr>
          <w:rFonts w:ascii="Arial" w:hAnsi="Arial" w:cs="Arial"/>
          <w:b/>
          <w:lang w:val="ro-RO"/>
        </w:rPr>
        <w:t>.</w:t>
      </w:r>
    </w:p>
    <w:p w:rsidR="00594890" w:rsidRPr="00594890" w:rsidRDefault="00594890" w:rsidP="00543B19">
      <w:pPr>
        <w:spacing w:after="0" w:line="240" w:lineRule="auto"/>
        <w:ind w:firstLine="720"/>
        <w:jc w:val="both"/>
        <w:rPr>
          <w:rFonts w:ascii="Arial" w:hAnsi="Arial" w:cs="Arial"/>
          <w:b/>
          <w:lang w:val="ro-RO"/>
        </w:rPr>
      </w:pPr>
    </w:p>
    <w:p w:rsidR="00543B19" w:rsidRPr="00594890" w:rsidRDefault="00543B19" w:rsidP="00543B19">
      <w:pPr>
        <w:autoSpaceDE w:val="0"/>
        <w:autoSpaceDN w:val="0"/>
        <w:adjustRightInd w:val="0"/>
        <w:spacing w:after="0" w:line="240" w:lineRule="auto"/>
        <w:ind w:firstLine="720"/>
        <w:jc w:val="both"/>
        <w:rPr>
          <w:rFonts w:ascii="Arial" w:hAnsi="Arial" w:cs="Arial"/>
          <w:b/>
          <w:snapToGrid w:val="0"/>
          <w:lang w:val="ro-RO"/>
        </w:rPr>
      </w:pPr>
      <w:r w:rsidRPr="00594890">
        <w:rPr>
          <w:rFonts w:ascii="Arial" w:hAnsi="Arial" w:cs="Arial"/>
          <w:b/>
          <w:lang w:val="ro-RO"/>
        </w:rPr>
        <w:t>În cazul în care proiectul suferă modificări, titularul este obligat să notifice în scris</w:t>
      </w:r>
      <w:r w:rsidRPr="00594890">
        <w:rPr>
          <w:rFonts w:ascii="Arial" w:hAnsi="Arial" w:cs="Arial"/>
          <w:b/>
          <w:i/>
          <w:snapToGrid w:val="0"/>
          <w:lang w:val="ro-RO"/>
        </w:rPr>
        <w:t xml:space="preserve"> Agenţia pentru Protecţia Mediului Bistriţa-Năsăud </w:t>
      </w:r>
      <w:r w:rsidRPr="00594890">
        <w:rPr>
          <w:rFonts w:ascii="Arial" w:hAnsi="Arial" w:cs="Arial"/>
          <w:b/>
          <w:snapToGrid w:val="0"/>
          <w:lang w:val="ro-RO"/>
        </w:rPr>
        <w:t>asupra acestor modificări, înainte de realizarea acestora.</w:t>
      </w:r>
    </w:p>
    <w:p w:rsidR="00594890" w:rsidRDefault="00543B19" w:rsidP="00543B19">
      <w:pPr>
        <w:spacing w:after="0" w:line="240" w:lineRule="auto"/>
        <w:ind w:firstLine="360"/>
        <w:jc w:val="both"/>
        <w:rPr>
          <w:rFonts w:ascii="Arial" w:hAnsi="Arial" w:cs="Arial"/>
          <w:b/>
          <w:color w:val="00B0F0"/>
          <w:lang w:val="ro-RO"/>
        </w:rPr>
      </w:pPr>
      <w:r w:rsidRPr="00594890">
        <w:rPr>
          <w:rFonts w:ascii="Arial" w:hAnsi="Arial" w:cs="Arial"/>
          <w:b/>
          <w:color w:val="00B0F0"/>
          <w:lang w:val="ro-RO"/>
        </w:rPr>
        <w:tab/>
      </w:r>
    </w:p>
    <w:p w:rsidR="00543B19" w:rsidRDefault="00543B19" w:rsidP="00594890">
      <w:pPr>
        <w:spacing w:after="0" w:line="240" w:lineRule="auto"/>
        <w:ind w:firstLine="720"/>
        <w:jc w:val="both"/>
        <w:rPr>
          <w:rFonts w:ascii="Arial" w:hAnsi="Arial" w:cs="Arial"/>
          <w:b/>
          <w:lang w:val="ro-RO"/>
        </w:rPr>
      </w:pPr>
      <w:r w:rsidRPr="00594890">
        <w:rPr>
          <w:rFonts w:ascii="Arial" w:hAnsi="Arial" w:cs="Arial"/>
          <w:b/>
          <w:lang w:val="ro-RO"/>
        </w:rPr>
        <w:t>Nerespectarea prevederilor prezentului atrage după sine suspendarea şi/sau anularea acestuia după caz,</w:t>
      </w:r>
      <w:r w:rsidRPr="00594890">
        <w:rPr>
          <w:rFonts w:ascii="Arial" w:hAnsi="Arial" w:cs="Arial"/>
          <w:lang w:val="ro-RO"/>
        </w:rPr>
        <w:t xml:space="preserve"> </w:t>
      </w:r>
      <w:r w:rsidRPr="00594890">
        <w:rPr>
          <w:rFonts w:ascii="Arial" w:hAnsi="Arial" w:cs="Arial"/>
          <w:b/>
          <w:lang w:val="ro-RO"/>
        </w:rPr>
        <w:t>conform art.17, alin. (3) al OUG nr. 195/2005 privind protecţia mediului, aprobată prin Legea nr. 265/2006, cu modificările şi completările ulterioare. Pe durata suspendării, desfăşurarea lucrărilor de punere în aplicare a proiectului este interzisă.</w:t>
      </w:r>
    </w:p>
    <w:p w:rsidR="00594890" w:rsidRPr="00594890" w:rsidRDefault="00594890" w:rsidP="00594890">
      <w:pPr>
        <w:spacing w:after="0" w:line="240" w:lineRule="auto"/>
        <w:ind w:firstLine="720"/>
        <w:jc w:val="both"/>
        <w:rPr>
          <w:rFonts w:ascii="Arial" w:hAnsi="Arial" w:cs="Arial"/>
          <w:b/>
          <w:lang w:val="ro-RO"/>
        </w:rPr>
      </w:pPr>
    </w:p>
    <w:p w:rsidR="00543B19" w:rsidRPr="00594890" w:rsidRDefault="00543B19" w:rsidP="00543B19">
      <w:pPr>
        <w:spacing w:after="0" w:line="240" w:lineRule="auto"/>
        <w:ind w:firstLine="720"/>
        <w:jc w:val="both"/>
        <w:rPr>
          <w:rFonts w:ascii="Arial" w:hAnsi="Arial" w:cs="Arial"/>
          <w:b/>
          <w:lang w:val="ro-RO"/>
        </w:rPr>
      </w:pPr>
      <w:r w:rsidRPr="00594890">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0A1C" w:rsidRPr="00594890" w:rsidRDefault="007E0A1C" w:rsidP="00543B19">
      <w:pPr>
        <w:autoSpaceDE w:val="0"/>
        <w:autoSpaceDN w:val="0"/>
        <w:adjustRightInd w:val="0"/>
        <w:spacing w:after="0" w:line="240" w:lineRule="auto"/>
        <w:jc w:val="both"/>
        <w:rPr>
          <w:rFonts w:ascii="Arial" w:hAnsi="Arial" w:cs="Arial"/>
          <w:lang w:val="ro-RO"/>
        </w:rPr>
      </w:pPr>
    </w:p>
    <w:p w:rsidR="009B6B0A" w:rsidRPr="00594890" w:rsidRDefault="009B6B0A" w:rsidP="00BC0292">
      <w:pPr>
        <w:autoSpaceDE w:val="0"/>
        <w:autoSpaceDN w:val="0"/>
        <w:adjustRightInd w:val="0"/>
        <w:spacing w:after="0" w:line="240" w:lineRule="auto"/>
        <w:ind w:firstLine="720"/>
        <w:jc w:val="both"/>
        <w:rPr>
          <w:rFonts w:ascii="Arial" w:hAnsi="Arial" w:cs="Arial"/>
          <w:i/>
          <w:iCs/>
          <w:lang w:val="ro-RO"/>
        </w:rPr>
      </w:pPr>
      <w:r w:rsidRPr="00594890">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594890" w:rsidRDefault="009B6B0A" w:rsidP="00D07B5A">
      <w:pPr>
        <w:autoSpaceDE w:val="0"/>
        <w:autoSpaceDN w:val="0"/>
        <w:adjustRightInd w:val="0"/>
        <w:spacing w:after="0" w:line="240" w:lineRule="auto"/>
        <w:jc w:val="both"/>
        <w:rPr>
          <w:rFonts w:ascii="Arial" w:hAnsi="Arial" w:cs="Arial"/>
          <w:lang w:val="ro-RO"/>
        </w:rPr>
      </w:pPr>
      <w:r w:rsidRPr="00594890">
        <w:rPr>
          <w:rFonts w:ascii="Arial" w:hAnsi="Arial" w:cs="Arial"/>
          <w:lang w:val="ro-RO"/>
        </w:rPr>
        <w:tab/>
      </w:r>
    </w:p>
    <w:p w:rsidR="009B6B0A" w:rsidRDefault="009B6B0A" w:rsidP="00543B19">
      <w:pPr>
        <w:autoSpaceDE w:val="0"/>
        <w:autoSpaceDN w:val="0"/>
        <w:adjustRightInd w:val="0"/>
        <w:spacing w:after="0" w:line="240" w:lineRule="auto"/>
        <w:ind w:firstLine="720"/>
        <w:jc w:val="both"/>
        <w:rPr>
          <w:rFonts w:ascii="Arial" w:hAnsi="Arial" w:cs="Arial"/>
          <w:b/>
          <w:lang w:val="ro-RO"/>
        </w:rPr>
      </w:pPr>
      <w:r w:rsidRPr="00594890">
        <w:rPr>
          <w:rFonts w:ascii="Arial" w:hAnsi="Arial" w:cs="Arial"/>
          <w:b/>
          <w:lang w:val="ro-RO"/>
        </w:rPr>
        <w:t>Menţiuni despre procedura de contestare administrativă şi contencios administrativ.</w:t>
      </w:r>
    </w:p>
    <w:p w:rsidR="00594890" w:rsidRPr="00594890" w:rsidRDefault="00594890" w:rsidP="00543B19">
      <w:pPr>
        <w:autoSpaceDE w:val="0"/>
        <w:autoSpaceDN w:val="0"/>
        <w:adjustRightInd w:val="0"/>
        <w:spacing w:after="0" w:line="240" w:lineRule="auto"/>
        <w:ind w:firstLine="720"/>
        <w:jc w:val="both"/>
        <w:rPr>
          <w:rFonts w:ascii="Arial" w:hAnsi="Arial" w:cs="Arial"/>
          <w:b/>
          <w:lang w:val="ro-RO"/>
        </w:rPr>
      </w:pPr>
    </w:p>
    <w:p w:rsidR="009B6B0A" w:rsidRPr="00594890" w:rsidRDefault="009B6B0A" w:rsidP="00BC0292">
      <w:pPr>
        <w:autoSpaceDE w:val="0"/>
        <w:autoSpaceDN w:val="0"/>
        <w:adjustRightInd w:val="0"/>
        <w:spacing w:after="0" w:line="240" w:lineRule="auto"/>
        <w:jc w:val="both"/>
        <w:rPr>
          <w:rFonts w:ascii="Arial" w:hAnsi="Arial" w:cs="Arial"/>
          <w:lang w:val="ro-RO"/>
        </w:rPr>
      </w:pPr>
      <w:r w:rsidRPr="00594890">
        <w:rPr>
          <w:rFonts w:ascii="Arial" w:hAnsi="Arial" w:cs="Arial"/>
          <w:lang w:val="ro-RO"/>
        </w:rPr>
        <w:tab/>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w:t>
      </w:r>
      <w:r w:rsidRPr="00594890">
        <w:rPr>
          <w:rFonts w:ascii="Arial" w:hAnsi="Arial" w:cs="Arial"/>
          <w:lang w:val="ro-RO"/>
        </w:rPr>
        <w:lastRenderedPageBreak/>
        <w:t>cu respectarea prevederilor Legii contenciosului administrativ nr. 554/2004, cu modificările ulterioare.</w:t>
      </w:r>
    </w:p>
    <w:p w:rsidR="009B6B0A" w:rsidRDefault="009B6B0A" w:rsidP="00533240">
      <w:pPr>
        <w:autoSpaceDE w:val="0"/>
        <w:autoSpaceDN w:val="0"/>
        <w:adjustRightInd w:val="0"/>
        <w:spacing w:after="0" w:line="240" w:lineRule="auto"/>
        <w:jc w:val="both"/>
        <w:rPr>
          <w:rFonts w:ascii="Arial" w:hAnsi="Arial" w:cs="Arial"/>
          <w:lang w:val="ro-RO"/>
        </w:rPr>
      </w:pPr>
      <w:r w:rsidRPr="00594890">
        <w:rPr>
          <w:rFonts w:ascii="Arial" w:hAnsi="Arial" w:cs="Arial"/>
          <w:lang w:val="ro-RO"/>
        </w:rPr>
        <w:tab/>
        <w:t>Actele sau omisiunile Agenţiei pentru Protecţia Mediului Bistriţa-Năsăud, care fac obiectul participării publicului în procedura de evaluare a impactului asupra mediului, se atacă odat</w:t>
      </w:r>
      <w:r w:rsidR="00452E50" w:rsidRPr="00594890">
        <w:rPr>
          <w:rFonts w:ascii="Arial" w:hAnsi="Arial" w:cs="Arial"/>
          <w:lang w:val="ro-RO"/>
        </w:rPr>
        <w:t>ă</w:t>
      </w:r>
      <w:r w:rsidRPr="00594890">
        <w:rPr>
          <w:rFonts w:ascii="Arial" w:hAnsi="Arial" w:cs="Arial"/>
          <w:lang w:val="ro-RO"/>
        </w:rPr>
        <w:t xml:space="preserve"> cu decizia etapei de încadrare.</w:t>
      </w:r>
    </w:p>
    <w:p w:rsidR="00594890" w:rsidRPr="00594890" w:rsidRDefault="00594890" w:rsidP="00533240">
      <w:pPr>
        <w:autoSpaceDE w:val="0"/>
        <w:autoSpaceDN w:val="0"/>
        <w:adjustRightInd w:val="0"/>
        <w:spacing w:after="0" w:line="240" w:lineRule="auto"/>
        <w:jc w:val="both"/>
        <w:rPr>
          <w:rFonts w:ascii="Arial" w:hAnsi="Arial" w:cs="Arial"/>
          <w:lang w:val="ro-RO"/>
        </w:rPr>
      </w:pPr>
    </w:p>
    <w:p w:rsidR="009B6B0A" w:rsidRDefault="009B6B0A" w:rsidP="00BC0292">
      <w:pPr>
        <w:autoSpaceDE w:val="0"/>
        <w:autoSpaceDN w:val="0"/>
        <w:adjustRightInd w:val="0"/>
        <w:spacing w:after="0" w:line="240" w:lineRule="auto"/>
        <w:jc w:val="both"/>
        <w:rPr>
          <w:rFonts w:ascii="Arial" w:hAnsi="Arial" w:cs="Arial"/>
          <w:lang w:val="ro-RO"/>
        </w:rPr>
      </w:pPr>
      <w:r w:rsidRPr="00594890">
        <w:rPr>
          <w:rFonts w:ascii="Arial" w:hAnsi="Arial" w:cs="Arial"/>
          <w:lang w:val="ro-RO"/>
        </w:rPr>
        <w:tab/>
        <w:t>Se pot adresa instanţei de contencios administrativ competente şi organizaţiile neguvernamentale care promovează protecţia mediului şi îndeplinesc condi</w:t>
      </w:r>
      <w:r w:rsidR="00452E50" w:rsidRPr="00594890">
        <w:rPr>
          <w:rFonts w:ascii="Arial" w:hAnsi="Arial" w:cs="Arial"/>
          <w:lang w:val="ro-RO"/>
        </w:rPr>
        <w:t>ţ</w:t>
      </w:r>
      <w:r w:rsidRPr="00594890">
        <w:rPr>
          <w:rFonts w:ascii="Arial" w:hAnsi="Arial" w:cs="Arial"/>
          <w:lang w:val="ro-RO"/>
        </w:rPr>
        <w:t>iile cerute de legisla</w:t>
      </w:r>
      <w:r w:rsidR="00452E50" w:rsidRPr="00594890">
        <w:rPr>
          <w:rFonts w:ascii="Arial" w:hAnsi="Arial" w:cs="Arial"/>
          <w:lang w:val="ro-RO"/>
        </w:rPr>
        <w:t>ţ</w:t>
      </w:r>
      <w:r w:rsidRPr="00594890">
        <w:rPr>
          <w:rFonts w:ascii="Arial" w:hAnsi="Arial" w:cs="Arial"/>
          <w:lang w:val="ro-RO"/>
        </w:rPr>
        <w:t>ia în vigoare, considerându-se că acestea sunt vătămate într-un drept al lor sau într-un interes legitim.</w:t>
      </w:r>
    </w:p>
    <w:p w:rsidR="00594890" w:rsidRPr="00594890" w:rsidRDefault="00594890" w:rsidP="00BC0292">
      <w:pPr>
        <w:autoSpaceDE w:val="0"/>
        <w:autoSpaceDN w:val="0"/>
        <w:adjustRightInd w:val="0"/>
        <w:spacing w:after="0" w:line="240" w:lineRule="auto"/>
        <w:jc w:val="both"/>
        <w:rPr>
          <w:rFonts w:ascii="Arial" w:hAnsi="Arial" w:cs="Arial"/>
          <w:lang w:val="ro-RO"/>
        </w:rPr>
      </w:pPr>
    </w:p>
    <w:p w:rsidR="009B6B0A" w:rsidRDefault="009B6B0A" w:rsidP="00BC0292">
      <w:pPr>
        <w:autoSpaceDE w:val="0"/>
        <w:autoSpaceDN w:val="0"/>
        <w:adjustRightInd w:val="0"/>
        <w:spacing w:after="0" w:line="240" w:lineRule="auto"/>
        <w:jc w:val="both"/>
        <w:rPr>
          <w:rFonts w:ascii="Arial" w:hAnsi="Arial" w:cs="Arial"/>
          <w:lang w:val="ro-RO"/>
        </w:rPr>
      </w:pPr>
      <w:r w:rsidRPr="00594890">
        <w:rPr>
          <w:rFonts w:ascii="Arial" w:hAnsi="Arial" w:cs="Arial"/>
          <w:lang w:val="ro-RO"/>
        </w:rPr>
        <w:tab/>
        <w:t>Soluţionarea cererii se face potrivit dispoziţiilor Legii nr. 554/2004, cu modificările ulterioare.</w:t>
      </w:r>
    </w:p>
    <w:p w:rsidR="00594890" w:rsidRPr="00594890" w:rsidRDefault="00594890" w:rsidP="00BC0292">
      <w:pPr>
        <w:autoSpaceDE w:val="0"/>
        <w:autoSpaceDN w:val="0"/>
        <w:adjustRightInd w:val="0"/>
        <w:spacing w:after="0" w:line="240" w:lineRule="auto"/>
        <w:jc w:val="both"/>
        <w:rPr>
          <w:rFonts w:ascii="Arial" w:hAnsi="Arial" w:cs="Arial"/>
          <w:lang w:val="ro-RO"/>
        </w:rPr>
      </w:pPr>
    </w:p>
    <w:p w:rsidR="009B6B0A" w:rsidRDefault="009B6B0A" w:rsidP="00533240">
      <w:pPr>
        <w:autoSpaceDE w:val="0"/>
        <w:autoSpaceDN w:val="0"/>
        <w:adjustRightInd w:val="0"/>
        <w:spacing w:after="0" w:line="240" w:lineRule="auto"/>
        <w:jc w:val="both"/>
        <w:rPr>
          <w:rFonts w:ascii="Arial" w:hAnsi="Arial" w:cs="Arial"/>
          <w:lang w:val="ro-RO"/>
        </w:rPr>
      </w:pPr>
      <w:r w:rsidRPr="00594890">
        <w:rPr>
          <w:rFonts w:ascii="Arial"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594890" w:rsidRPr="00594890" w:rsidRDefault="00594890" w:rsidP="00533240">
      <w:pPr>
        <w:autoSpaceDE w:val="0"/>
        <w:autoSpaceDN w:val="0"/>
        <w:adjustRightInd w:val="0"/>
        <w:spacing w:after="0" w:line="240" w:lineRule="auto"/>
        <w:jc w:val="both"/>
        <w:rPr>
          <w:rFonts w:ascii="Arial" w:hAnsi="Arial" w:cs="Arial"/>
          <w:lang w:val="ro-RO"/>
        </w:rPr>
      </w:pPr>
    </w:p>
    <w:p w:rsidR="009B6B0A" w:rsidRPr="00594890" w:rsidRDefault="009B6B0A" w:rsidP="00BC0292">
      <w:pPr>
        <w:autoSpaceDE w:val="0"/>
        <w:autoSpaceDN w:val="0"/>
        <w:adjustRightInd w:val="0"/>
        <w:spacing w:after="0" w:line="240" w:lineRule="auto"/>
        <w:jc w:val="both"/>
        <w:rPr>
          <w:rFonts w:ascii="Arial" w:hAnsi="Arial" w:cs="Arial"/>
          <w:lang w:val="ro-RO"/>
        </w:rPr>
      </w:pPr>
      <w:r w:rsidRPr="00594890">
        <w:rPr>
          <w:rFonts w:ascii="Arial" w:hAnsi="Arial" w:cs="Arial"/>
          <w:lang w:val="ro-RO"/>
        </w:rPr>
        <w:tab/>
        <w:t>Agenţia pentru Protecţia Mediului Bistriţa-Năsăud are obligaţia de a răspunde la plângerea prealabilă în termen de 30 de zile de la data înregistrării acesteia.</w:t>
      </w:r>
    </w:p>
    <w:p w:rsidR="00D07B5A" w:rsidRPr="00594890" w:rsidRDefault="009B6B0A" w:rsidP="00BC0292">
      <w:pPr>
        <w:autoSpaceDE w:val="0"/>
        <w:autoSpaceDN w:val="0"/>
        <w:adjustRightInd w:val="0"/>
        <w:spacing w:after="0" w:line="240" w:lineRule="auto"/>
        <w:jc w:val="both"/>
        <w:rPr>
          <w:rFonts w:ascii="Arial" w:hAnsi="Arial" w:cs="Arial"/>
          <w:lang w:val="ro-RO"/>
        </w:rPr>
      </w:pPr>
      <w:r w:rsidRPr="00594890">
        <w:rPr>
          <w:rFonts w:ascii="Arial" w:hAnsi="Arial" w:cs="Arial"/>
          <w:lang w:val="ro-RO"/>
        </w:rPr>
        <w:tab/>
      </w:r>
    </w:p>
    <w:p w:rsidR="009B6B0A" w:rsidRPr="00594890" w:rsidRDefault="009B6B0A" w:rsidP="00D07B5A">
      <w:pPr>
        <w:autoSpaceDE w:val="0"/>
        <w:autoSpaceDN w:val="0"/>
        <w:adjustRightInd w:val="0"/>
        <w:spacing w:after="0" w:line="240" w:lineRule="auto"/>
        <w:ind w:firstLine="720"/>
        <w:jc w:val="both"/>
        <w:rPr>
          <w:rFonts w:ascii="Arial" w:hAnsi="Arial" w:cs="Arial"/>
          <w:lang w:val="ro-RO"/>
        </w:rPr>
      </w:pPr>
      <w:r w:rsidRPr="00594890">
        <w:rPr>
          <w:rFonts w:ascii="Arial" w:hAnsi="Arial" w:cs="Arial"/>
          <w:b/>
          <w:u w:val="single"/>
          <w:lang w:val="ro-RO"/>
        </w:rPr>
        <w:t>Procedura administrativă prealabilă este gratuită</w:t>
      </w:r>
      <w:r w:rsidRPr="00594890">
        <w:rPr>
          <w:rFonts w:ascii="Arial" w:hAnsi="Arial" w:cs="Arial"/>
          <w:lang w:val="ro-RO"/>
        </w:rPr>
        <w:t>.</w:t>
      </w:r>
    </w:p>
    <w:p w:rsidR="009B6B0A" w:rsidRPr="00594890" w:rsidRDefault="009B6B0A" w:rsidP="00BC0292">
      <w:pPr>
        <w:spacing w:after="0" w:line="240" w:lineRule="auto"/>
        <w:ind w:firstLine="720"/>
        <w:jc w:val="both"/>
        <w:rPr>
          <w:rFonts w:ascii="Arial" w:hAnsi="Arial" w:cs="Arial"/>
          <w:lang w:val="ro-RO"/>
        </w:rPr>
      </w:pPr>
    </w:p>
    <w:p w:rsidR="00CC330E" w:rsidRPr="00594890" w:rsidRDefault="00CC330E" w:rsidP="00BC0292">
      <w:pPr>
        <w:spacing w:after="0" w:line="240" w:lineRule="auto"/>
        <w:ind w:firstLine="720"/>
        <w:jc w:val="both"/>
        <w:rPr>
          <w:rFonts w:ascii="Arial" w:hAnsi="Arial" w:cs="Arial"/>
          <w:lang w:val="ro-RO"/>
        </w:rPr>
      </w:pPr>
    </w:p>
    <w:p w:rsidR="00627064" w:rsidRPr="00594890" w:rsidRDefault="009B6B0A" w:rsidP="00BC0292">
      <w:pPr>
        <w:spacing w:after="0" w:line="240" w:lineRule="auto"/>
        <w:jc w:val="both"/>
        <w:rPr>
          <w:rFonts w:ascii="Arial" w:hAnsi="Arial" w:cs="Arial"/>
          <w:lang w:val="ro-RO"/>
        </w:rPr>
      </w:pPr>
      <w:r w:rsidRPr="00594890">
        <w:rPr>
          <w:rFonts w:ascii="Arial" w:hAnsi="Arial" w:cs="Arial"/>
          <w:lang w:val="ro-RO"/>
        </w:rPr>
        <w:t xml:space="preserve">       </w:t>
      </w:r>
    </w:p>
    <w:p w:rsidR="009B6B0A" w:rsidRPr="00594890" w:rsidRDefault="00B90200" w:rsidP="00BC0292">
      <w:pPr>
        <w:spacing w:after="0" w:line="240" w:lineRule="auto"/>
        <w:jc w:val="both"/>
        <w:rPr>
          <w:rFonts w:ascii="Arial" w:hAnsi="Arial" w:cs="Arial"/>
          <w:lang w:val="ro-RO"/>
        </w:rPr>
      </w:pPr>
      <w:r w:rsidRPr="00594890">
        <w:rPr>
          <w:rFonts w:ascii="Arial" w:hAnsi="Arial" w:cs="Arial"/>
          <w:lang w:val="ro-RO"/>
        </w:rPr>
        <w:t xml:space="preserve">        </w:t>
      </w:r>
      <w:r w:rsidR="00BB14D0" w:rsidRPr="00594890">
        <w:rPr>
          <w:rFonts w:ascii="Arial" w:hAnsi="Arial" w:cs="Arial"/>
          <w:lang w:val="ro-RO"/>
        </w:rPr>
        <w:t xml:space="preserve"> </w:t>
      </w:r>
      <w:r w:rsidR="00452E50" w:rsidRPr="00594890">
        <w:rPr>
          <w:rFonts w:ascii="Arial" w:hAnsi="Arial" w:cs="Arial"/>
          <w:lang w:val="ro-RO"/>
        </w:rPr>
        <w:t xml:space="preserve"> </w:t>
      </w:r>
      <w:r w:rsidR="00BB14D0" w:rsidRPr="00594890">
        <w:rPr>
          <w:rFonts w:ascii="Arial" w:hAnsi="Arial" w:cs="Arial"/>
          <w:lang w:val="ro-RO"/>
        </w:rPr>
        <w:t xml:space="preserve"> </w:t>
      </w:r>
      <w:r w:rsidR="009B6B0A" w:rsidRPr="00594890">
        <w:rPr>
          <w:rFonts w:ascii="Arial" w:hAnsi="Arial" w:cs="Arial"/>
          <w:lang w:val="ro-RO"/>
        </w:rPr>
        <w:t xml:space="preserve">DIRECTOR EXECUTIV,                                      </w:t>
      </w:r>
      <w:r w:rsidR="006624D6" w:rsidRPr="00594890">
        <w:rPr>
          <w:rFonts w:ascii="Arial" w:hAnsi="Arial" w:cs="Arial"/>
          <w:lang w:val="ro-RO"/>
        </w:rPr>
        <w:t xml:space="preserve">        </w:t>
      </w:r>
      <w:r w:rsidR="00273282" w:rsidRPr="00594890">
        <w:rPr>
          <w:rFonts w:ascii="Arial" w:hAnsi="Arial" w:cs="Arial"/>
          <w:lang w:val="ro-RO"/>
        </w:rPr>
        <w:t xml:space="preserve">               </w:t>
      </w:r>
      <w:r w:rsidR="009B6B0A" w:rsidRPr="00594890">
        <w:rPr>
          <w:rFonts w:ascii="Arial" w:hAnsi="Arial" w:cs="Arial"/>
          <w:lang w:val="ro-RO"/>
        </w:rPr>
        <w:t xml:space="preserve">ŞEF SERVICIU,     </w:t>
      </w:r>
    </w:p>
    <w:p w:rsidR="009B6B0A" w:rsidRPr="00594890" w:rsidRDefault="009B6B0A" w:rsidP="00BC0292">
      <w:pPr>
        <w:spacing w:after="0" w:line="240" w:lineRule="auto"/>
        <w:ind w:firstLine="720"/>
        <w:jc w:val="both"/>
        <w:rPr>
          <w:rFonts w:ascii="Arial" w:hAnsi="Arial" w:cs="Arial"/>
          <w:lang w:val="ro-RO"/>
        </w:rPr>
      </w:pPr>
      <w:r w:rsidRPr="00594890">
        <w:rPr>
          <w:rFonts w:ascii="Arial" w:hAnsi="Arial" w:cs="Arial"/>
          <w:lang w:val="ro-RO"/>
        </w:rPr>
        <w:t xml:space="preserve">                                                          </w:t>
      </w:r>
      <w:r w:rsidR="00273282" w:rsidRPr="00594890">
        <w:rPr>
          <w:rFonts w:ascii="Arial" w:hAnsi="Arial" w:cs="Arial"/>
          <w:lang w:val="ro-RO"/>
        </w:rPr>
        <w:t xml:space="preserve">                          AVIZE, ACORDURI </w:t>
      </w:r>
      <w:r w:rsidRPr="00594890">
        <w:rPr>
          <w:rFonts w:ascii="Arial" w:hAnsi="Arial" w:cs="Arial"/>
          <w:lang w:val="ro-RO"/>
        </w:rPr>
        <w:t>AUTORIZAȚII,</w:t>
      </w:r>
    </w:p>
    <w:p w:rsidR="00997C6E" w:rsidRPr="00594890" w:rsidRDefault="007610DE" w:rsidP="00BC0292">
      <w:pPr>
        <w:spacing w:after="0" w:line="240" w:lineRule="auto"/>
        <w:jc w:val="both"/>
        <w:rPr>
          <w:rFonts w:ascii="Arial" w:hAnsi="Arial" w:cs="Arial"/>
          <w:lang w:val="ro-RO"/>
        </w:rPr>
      </w:pPr>
      <w:r w:rsidRPr="00594890">
        <w:rPr>
          <w:rFonts w:ascii="Arial" w:hAnsi="Arial" w:cs="Arial"/>
          <w:lang w:val="ro-RO"/>
        </w:rPr>
        <w:t xml:space="preserve">   </w:t>
      </w:r>
      <w:r w:rsidR="009A3996" w:rsidRPr="00594890">
        <w:rPr>
          <w:rFonts w:ascii="Arial" w:hAnsi="Arial" w:cs="Arial"/>
          <w:lang w:val="ro-RO"/>
        </w:rPr>
        <w:t>biolog-chimist Sever Ioan ROMAN</w:t>
      </w:r>
    </w:p>
    <w:p w:rsidR="009B6B0A" w:rsidRPr="00594890" w:rsidRDefault="00997C6E" w:rsidP="00BC0292">
      <w:pPr>
        <w:spacing w:after="0" w:line="240" w:lineRule="auto"/>
        <w:jc w:val="both"/>
        <w:rPr>
          <w:rFonts w:ascii="Arial" w:hAnsi="Arial" w:cs="Arial"/>
          <w:lang w:val="ro-RO"/>
        </w:rPr>
      </w:pPr>
      <w:r w:rsidRPr="00594890">
        <w:rPr>
          <w:rFonts w:ascii="Arial" w:hAnsi="Arial" w:cs="Arial"/>
          <w:lang w:val="ro-RO"/>
        </w:rPr>
        <w:t xml:space="preserve">    </w:t>
      </w:r>
      <w:r w:rsidR="009B6B0A" w:rsidRPr="00594890">
        <w:rPr>
          <w:rFonts w:ascii="Arial" w:hAnsi="Arial" w:cs="Arial"/>
          <w:lang w:val="ro-RO"/>
        </w:rPr>
        <w:t xml:space="preserve"> </w:t>
      </w:r>
      <w:r w:rsidR="00B90200" w:rsidRPr="00594890">
        <w:rPr>
          <w:rFonts w:ascii="Arial" w:hAnsi="Arial" w:cs="Arial"/>
          <w:lang w:val="ro-RO"/>
        </w:rPr>
        <w:t xml:space="preserve">  </w:t>
      </w:r>
      <w:r w:rsidR="009B6B0A" w:rsidRPr="00594890">
        <w:rPr>
          <w:rFonts w:ascii="Arial" w:hAnsi="Arial" w:cs="Arial"/>
          <w:lang w:val="ro-RO"/>
        </w:rPr>
        <w:tab/>
      </w:r>
      <w:r w:rsidR="009B6B0A" w:rsidRPr="00594890">
        <w:rPr>
          <w:rFonts w:ascii="Arial" w:hAnsi="Arial" w:cs="Arial"/>
          <w:lang w:val="ro-RO"/>
        </w:rPr>
        <w:tab/>
        <w:t xml:space="preserve">                          </w:t>
      </w:r>
      <w:r w:rsidR="00273282" w:rsidRPr="00594890">
        <w:rPr>
          <w:rFonts w:ascii="Arial" w:hAnsi="Arial" w:cs="Arial"/>
          <w:lang w:val="ro-RO"/>
        </w:rPr>
        <w:t xml:space="preserve"> </w:t>
      </w:r>
      <w:r w:rsidR="006624D6" w:rsidRPr="00594890">
        <w:rPr>
          <w:rFonts w:ascii="Arial" w:hAnsi="Arial" w:cs="Arial"/>
          <w:lang w:val="ro-RO"/>
        </w:rPr>
        <w:t xml:space="preserve">        </w:t>
      </w:r>
      <w:r w:rsidR="00B90200" w:rsidRPr="00594890">
        <w:rPr>
          <w:rFonts w:ascii="Arial" w:hAnsi="Arial" w:cs="Arial"/>
          <w:lang w:val="ro-RO"/>
        </w:rPr>
        <w:t xml:space="preserve">       </w:t>
      </w:r>
      <w:r w:rsidRPr="00594890">
        <w:rPr>
          <w:rFonts w:ascii="Arial" w:hAnsi="Arial" w:cs="Arial"/>
          <w:lang w:val="ro-RO"/>
        </w:rPr>
        <w:t xml:space="preserve"> </w:t>
      </w:r>
      <w:r w:rsidR="00273282" w:rsidRPr="00594890">
        <w:rPr>
          <w:rFonts w:ascii="Arial" w:hAnsi="Arial" w:cs="Arial"/>
          <w:lang w:val="ro-RO"/>
        </w:rPr>
        <w:t xml:space="preserve">                                  </w:t>
      </w:r>
      <w:r w:rsidR="007E0A1C" w:rsidRPr="00594890">
        <w:rPr>
          <w:rFonts w:ascii="Arial" w:hAnsi="Arial" w:cs="Arial"/>
          <w:lang w:val="ro-RO"/>
        </w:rPr>
        <w:t xml:space="preserve"> </w:t>
      </w:r>
      <w:r w:rsidR="00273282" w:rsidRPr="00594890">
        <w:rPr>
          <w:rFonts w:ascii="Arial" w:hAnsi="Arial" w:cs="Arial"/>
          <w:lang w:val="ro-RO"/>
        </w:rPr>
        <w:t xml:space="preserve">  </w:t>
      </w:r>
      <w:r w:rsidRPr="00594890">
        <w:rPr>
          <w:rFonts w:ascii="Arial" w:hAnsi="Arial" w:cs="Arial"/>
          <w:lang w:val="ro-RO"/>
        </w:rPr>
        <w:t xml:space="preserve"> </w:t>
      </w:r>
      <w:r w:rsidR="009B6B0A" w:rsidRPr="00594890">
        <w:rPr>
          <w:rFonts w:ascii="Arial" w:hAnsi="Arial" w:cs="Arial"/>
          <w:lang w:val="ro-RO"/>
        </w:rPr>
        <w:t>ing. Marin Liviu Catarig</w:t>
      </w:r>
    </w:p>
    <w:p w:rsidR="009B6B0A" w:rsidRPr="00594890" w:rsidRDefault="009B6B0A" w:rsidP="00BC0292">
      <w:pPr>
        <w:spacing w:after="0" w:line="240" w:lineRule="auto"/>
        <w:ind w:firstLine="720"/>
        <w:jc w:val="both"/>
        <w:rPr>
          <w:rFonts w:ascii="Arial" w:hAnsi="Arial" w:cs="Arial"/>
          <w:iCs/>
          <w:lang w:val="ro-RO"/>
        </w:rPr>
      </w:pPr>
    </w:p>
    <w:p w:rsidR="009B6B0A" w:rsidRPr="00594890" w:rsidRDefault="009B6B0A" w:rsidP="00BC0292">
      <w:pPr>
        <w:spacing w:after="0" w:line="240" w:lineRule="auto"/>
        <w:ind w:firstLine="720"/>
        <w:jc w:val="both"/>
        <w:rPr>
          <w:rFonts w:ascii="Arial" w:hAnsi="Arial" w:cs="Arial"/>
          <w:iCs/>
          <w:lang w:val="ro-RO"/>
        </w:rPr>
      </w:pPr>
      <w:r w:rsidRPr="00594890">
        <w:rPr>
          <w:rFonts w:ascii="Arial" w:hAnsi="Arial" w:cs="Arial"/>
          <w:iCs/>
          <w:lang w:val="ro-RO"/>
        </w:rPr>
        <w:t xml:space="preserve">      </w:t>
      </w:r>
    </w:p>
    <w:p w:rsidR="009B6B0A" w:rsidRPr="00594890" w:rsidRDefault="009B6B0A" w:rsidP="00BC0292">
      <w:pPr>
        <w:spacing w:after="0" w:line="240" w:lineRule="auto"/>
        <w:ind w:firstLine="720"/>
        <w:jc w:val="both"/>
        <w:rPr>
          <w:rFonts w:ascii="Arial" w:hAnsi="Arial" w:cs="Arial"/>
          <w:iCs/>
          <w:lang w:val="ro-RO"/>
        </w:rPr>
      </w:pPr>
    </w:p>
    <w:p w:rsidR="00CC330E" w:rsidRPr="00594890" w:rsidRDefault="00CC330E" w:rsidP="00BC0292">
      <w:pPr>
        <w:spacing w:after="0" w:line="240" w:lineRule="auto"/>
        <w:ind w:firstLine="720"/>
        <w:jc w:val="both"/>
        <w:rPr>
          <w:rFonts w:ascii="Arial" w:hAnsi="Arial" w:cs="Arial"/>
          <w:iCs/>
          <w:lang w:val="ro-RO"/>
        </w:rPr>
      </w:pPr>
    </w:p>
    <w:p w:rsidR="00CC330E" w:rsidRPr="00594890" w:rsidRDefault="00CC330E" w:rsidP="00BC0292">
      <w:pPr>
        <w:spacing w:after="0" w:line="240" w:lineRule="auto"/>
        <w:ind w:firstLine="720"/>
        <w:jc w:val="both"/>
        <w:rPr>
          <w:rFonts w:ascii="Arial" w:hAnsi="Arial" w:cs="Arial"/>
          <w:iCs/>
          <w:lang w:val="ro-RO"/>
        </w:rPr>
      </w:pPr>
    </w:p>
    <w:p w:rsidR="00CC330E" w:rsidRPr="00594890" w:rsidRDefault="00CC330E" w:rsidP="00BC0292">
      <w:pPr>
        <w:spacing w:after="0" w:line="240" w:lineRule="auto"/>
        <w:ind w:firstLine="720"/>
        <w:jc w:val="both"/>
        <w:rPr>
          <w:rFonts w:ascii="Arial" w:hAnsi="Arial" w:cs="Arial"/>
          <w:iCs/>
          <w:lang w:val="ro-RO"/>
        </w:rPr>
      </w:pPr>
    </w:p>
    <w:p w:rsidR="00CC330E" w:rsidRPr="00594890" w:rsidRDefault="00CC330E" w:rsidP="00BC0292">
      <w:pPr>
        <w:spacing w:after="0" w:line="240" w:lineRule="auto"/>
        <w:ind w:firstLine="720"/>
        <w:jc w:val="both"/>
        <w:rPr>
          <w:rFonts w:ascii="Arial" w:hAnsi="Arial" w:cs="Arial"/>
          <w:iCs/>
          <w:lang w:val="ro-RO"/>
        </w:rPr>
      </w:pPr>
    </w:p>
    <w:p w:rsidR="009B6B0A" w:rsidRPr="00594890" w:rsidRDefault="009B6B0A" w:rsidP="00BC0292">
      <w:pPr>
        <w:spacing w:after="0" w:line="240" w:lineRule="auto"/>
        <w:ind w:firstLine="720"/>
        <w:jc w:val="both"/>
        <w:rPr>
          <w:rFonts w:ascii="Arial" w:hAnsi="Arial" w:cs="Arial"/>
          <w:iCs/>
          <w:lang w:val="ro-RO"/>
        </w:rPr>
      </w:pPr>
      <w:r w:rsidRPr="00594890">
        <w:rPr>
          <w:rFonts w:ascii="Arial" w:hAnsi="Arial" w:cs="Arial"/>
          <w:lang w:val="ro-RO"/>
        </w:rPr>
        <w:tab/>
      </w:r>
      <w:r w:rsidRPr="00594890">
        <w:rPr>
          <w:rFonts w:ascii="Arial" w:hAnsi="Arial" w:cs="Arial"/>
          <w:lang w:val="ro-RO"/>
        </w:rPr>
        <w:tab/>
      </w:r>
      <w:r w:rsidRPr="00594890">
        <w:rPr>
          <w:rFonts w:ascii="Arial" w:hAnsi="Arial" w:cs="Arial"/>
          <w:lang w:val="ro-RO"/>
        </w:rPr>
        <w:tab/>
      </w:r>
      <w:r w:rsidRPr="00594890">
        <w:rPr>
          <w:rFonts w:ascii="Arial" w:hAnsi="Arial" w:cs="Arial"/>
          <w:iCs/>
          <w:lang w:val="ro-RO"/>
        </w:rPr>
        <w:t xml:space="preserve">                                                 </w:t>
      </w:r>
      <w:r w:rsidR="008B316E" w:rsidRPr="00594890">
        <w:rPr>
          <w:rFonts w:ascii="Arial" w:hAnsi="Arial" w:cs="Arial"/>
          <w:iCs/>
          <w:lang w:val="ro-RO"/>
        </w:rPr>
        <w:t xml:space="preserve">  </w:t>
      </w:r>
      <w:r w:rsidRPr="00594890">
        <w:rPr>
          <w:rFonts w:ascii="Arial" w:hAnsi="Arial" w:cs="Arial"/>
          <w:iCs/>
          <w:lang w:val="ro-RO"/>
        </w:rPr>
        <w:t xml:space="preserve"> </w:t>
      </w:r>
      <w:r w:rsidR="006624D6" w:rsidRPr="00594890">
        <w:rPr>
          <w:rFonts w:ascii="Arial" w:hAnsi="Arial" w:cs="Arial"/>
          <w:iCs/>
          <w:lang w:val="ro-RO"/>
        </w:rPr>
        <w:t xml:space="preserve">      </w:t>
      </w:r>
      <w:r w:rsidR="00B90200" w:rsidRPr="00594890">
        <w:rPr>
          <w:rFonts w:ascii="Arial" w:hAnsi="Arial" w:cs="Arial"/>
          <w:iCs/>
          <w:lang w:val="ro-RO"/>
        </w:rPr>
        <w:t xml:space="preserve">    </w:t>
      </w:r>
      <w:r w:rsidRPr="00594890">
        <w:rPr>
          <w:rFonts w:ascii="Arial" w:hAnsi="Arial" w:cs="Arial"/>
          <w:iCs/>
          <w:lang w:val="ro-RO"/>
        </w:rPr>
        <w:t xml:space="preserve"> </w:t>
      </w:r>
      <w:r w:rsidR="00B90200" w:rsidRPr="00594890">
        <w:rPr>
          <w:rFonts w:ascii="Arial" w:hAnsi="Arial" w:cs="Arial"/>
          <w:iCs/>
          <w:lang w:val="ro-RO"/>
        </w:rPr>
        <w:t xml:space="preserve">  </w:t>
      </w:r>
      <w:r w:rsidRPr="00594890">
        <w:rPr>
          <w:rFonts w:ascii="Arial" w:hAnsi="Arial" w:cs="Arial"/>
          <w:iCs/>
          <w:lang w:val="ro-RO"/>
        </w:rPr>
        <w:t xml:space="preserve"> Î</w:t>
      </w:r>
      <w:r w:rsidR="00CC330E" w:rsidRPr="00594890">
        <w:rPr>
          <w:rFonts w:ascii="Arial" w:hAnsi="Arial" w:cs="Arial"/>
          <w:iCs/>
          <w:lang w:val="ro-RO"/>
        </w:rPr>
        <w:t>ntocmit</w:t>
      </w:r>
      <w:r w:rsidRPr="00594890">
        <w:rPr>
          <w:rFonts w:ascii="Arial" w:hAnsi="Arial" w:cs="Arial"/>
          <w:iCs/>
          <w:lang w:val="ro-RO"/>
        </w:rPr>
        <w:t xml:space="preserve">, </w:t>
      </w:r>
    </w:p>
    <w:p w:rsidR="00F650C0" w:rsidRPr="00594890" w:rsidRDefault="009B6B0A" w:rsidP="00A53574">
      <w:pPr>
        <w:spacing w:after="0" w:line="240" w:lineRule="auto"/>
        <w:ind w:firstLine="720"/>
        <w:jc w:val="both"/>
        <w:rPr>
          <w:rFonts w:ascii="Arial" w:hAnsi="Arial" w:cs="Arial"/>
          <w:iCs/>
          <w:lang w:val="ro-RO"/>
        </w:rPr>
      </w:pPr>
      <w:r w:rsidRPr="00594890">
        <w:rPr>
          <w:rFonts w:ascii="Arial" w:hAnsi="Arial" w:cs="Arial"/>
          <w:iCs/>
          <w:lang w:val="ro-RO"/>
        </w:rPr>
        <w:t xml:space="preserve">                                                                            </w:t>
      </w:r>
      <w:r w:rsidRPr="00594890">
        <w:rPr>
          <w:rFonts w:ascii="Arial" w:hAnsi="Arial" w:cs="Arial"/>
          <w:iCs/>
          <w:lang w:val="ro-RO"/>
        </w:rPr>
        <w:tab/>
        <w:t xml:space="preserve">     </w:t>
      </w:r>
      <w:r w:rsidR="008B316E" w:rsidRPr="00594890">
        <w:rPr>
          <w:rFonts w:ascii="Arial" w:hAnsi="Arial" w:cs="Arial"/>
          <w:iCs/>
          <w:lang w:val="ro-RO"/>
        </w:rPr>
        <w:t xml:space="preserve">  </w:t>
      </w:r>
      <w:r w:rsidRPr="00594890">
        <w:rPr>
          <w:rFonts w:ascii="Arial" w:hAnsi="Arial" w:cs="Arial"/>
          <w:iCs/>
          <w:lang w:val="ro-RO"/>
        </w:rPr>
        <w:t xml:space="preserve"> </w:t>
      </w:r>
      <w:r w:rsidR="006624D6" w:rsidRPr="00594890">
        <w:rPr>
          <w:rFonts w:ascii="Arial" w:hAnsi="Arial" w:cs="Arial"/>
          <w:iCs/>
          <w:lang w:val="ro-RO"/>
        </w:rPr>
        <w:t xml:space="preserve">        </w:t>
      </w:r>
      <w:r w:rsidR="00B90200" w:rsidRPr="00594890">
        <w:rPr>
          <w:rFonts w:ascii="Arial" w:hAnsi="Arial" w:cs="Arial"/>
          <w:iCs/>
          <w:lang w:val="ro-RO"/>
        </w:rPr>
        <w:t xml:space="preserve">     </w:t>
      </w:r>
    </w:p>
    <w:p w:rsidR="009B6B0A" w:rsidRPr="00594890" w:rsidRDefault="00F650C0" w:rsidP="00A53574">
      <w:pPr>
        <w:spacing w:after="0" w:line="240" w:lineRule="auto"/>
        <w:ind w:firstLine="720"/>
        <w:jc w:val="both"/>
        <w:rPr>
          <w:rFonts w:ascii="Garamond" w:hAnsi="Garamond"/>
          <w:b/>
          <w:bCs/>
          <w:color w:val="FFFFFF"/>
          <w:sz w:val="20"/>
          <w:szCs w:val="20"/>
          <w:lang w:val="ro-RO"/>
        </w:rPr>
      </w:pPr>
      <w:r w:rsidRPr="00594890">
        <w:rPr>
          <w:rFonts w:ascii="Arial" w:hAnsi="Arial" w:cs="Arial"/>
          <w:iCs/>
          <w:lang w:val="ro-RO"/>
        </w:rPr>
        <w:t xml:space="preserve">                                                                                      </w:t>
      </w:r>
      <w:r w:rsidR="007E0A1C" w:rsidRPr="00594890">
        <w:rPr>
          <w:rFonts w:ascii="Arial" w:hAnsi="Arial" w:cs="Arial"/>
          <w:iCs/>
          <w:lang w:val="ro-RO"/>
        </w:rPr>
        <w:t xml:space="preserve"> </w:t>
      </w:r>
      <w:r w:rsidR="00B90200" w:rsidRPr="00594890">
        <w:rPr>
          <w:rFonts w:ascii="Arial" w:hAnsi="Arial" w:cs="Arial"/>
          <w:iCs/>
          <w:lang w:val="ro-RO"/>
        </w:rPr>
        <w:t xml:space="preserve">  </w:t>
      </w:r>
      <w:r w:rsidR="00CC330E" w:rsidRPr="00594890">
        <w:rPr>
          <w:rFonts w:ascii="Arial" w:hAnsi="Arial" w:cs="Arial"/>
          <w:iCs/>
          <w:lang w:val="ro-RO"/>
        </w:rPr>
        <w:t xml:space="preserve">     ing. Livia Puşcaş</w:t>
      </w:r>
    </w:p>
    <w:sectPr w:rsidR="009B6B0A" w:rsidRPr="00594890" w:rsidSect="00533240">
      <w:footerReference w:type="default" r:id="rId11"/>
      <w:pgSz w:w="11907" w:h="16839" w:code="9"/>
      <w:pgMar w:top="720" w:right="1152"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0C" w:rsidRDefault="00F0160C" w:rsidP="0010560A">
      <w:pPr>
        <w:spacing w:after="0" w:line="240" w:lineRule="auto"/>
      </w:pPr>
      <w:r>
        <w:separator/>
      </w:r>
    </w:p>
  </w:endnote>
  <w:endnote w:type="continuationSeparator" w:id="0">
    <w:p w:rsidR="00F0160C" w:rsidRDefault="00F0160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0089"/>
      <w:docPartObj>
        <w:docPartGallery w:val="Page Numbers (Bottom of Page)"/>
        <w:docPartUnique/>
      </w:docPartObj>
    </w:sdtPr>
    <w:sdtEndPr/>
    <w:sdtContent>
      <w:sdt>
        <w:sdtPr>
          <w:id w:val="565050477"/>
          <w:docPartObj>
            <w:docPartGallery w:val="Page Numbers (Top of Page)"/>
            <w:docPartUnique/>
          </w:docPartObj>
        </w:sdtPr>
        <w:sdtEndPr/>
        <w:sdtContent>
          <w:p w:rsidR="002F7366" w:rsidRDefault="002F7366">
            <w:pPr>
              <w:pStyle w:val="Subsol"/>
              <w:jc w:val="center"/>
            </w:pPr>
            <w:r>
              <w:t xml:space="preserve">Pag. </w:t>
            </w:r>
            <w:r>
              <w:rPr>
                <w:b/>
                <w:sz w:val="24"/>
                <w:szCs w:val="24"/>
              </w:rPr>
              <w:fldChar w:fldCharType="begin"/>
            </w:r>
            <w:r>
              <w:rPr>
                <w:b/>
              </w:rPr>
              <w:instrText xml:space="preserve"> PAGE </w:instrText>
            </w:r>
            <w:r>
              <w:rPr>
                <w:b/>
                <w:sz w:val="24"/>
                <w:szCs w:val="24"/>
              </w:rPr>
              <w:fldChar w:fldCharType="separate"/>
            </w:r>
            <w:r w:rsidR="00594890">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594890">
              <w:rPr>
                <w:b/>
                <w:noProof/>
              </w:rPr>
              <w:t>4</w:t>
            </w:r>
            <w:r>
              <w:rPr>
                <w:b/>
                <w:sz w:val="24"/>
                <w:szCs w:val="24"/>
              </w:rPr>
              <w:fldChar w:fldCharType="end"/>
            </w:r>
          </w:p>
        </w:sdtContent>
      </w:sdt>
    </w:sdtContent>
  </w:sdt>
  <w:p w:rsidR="009B6B0A" w:rsidRDefault="009B6B0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0C" w:rsidRDefault="00F0160C" w:rsidP="0010560A">
      <w:pPr>
        <w:spacing w:after="0" w:line="240" w:lineRule="auto"/>
      </w:pPr>
      <w:r>
        <w:separator/>
      </w:r>
    </w:p>
  </w:footnote>
  <w:footnote w:type="continuationSeparator" w:id="0">
    <w:p w:rsidR="00F0160C" w:rsidRDefault="00F0160C"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1DD2900"/>
    <w:multiLevelType w:val="hybridMultilevel"/>
    <w:tmpl w:val="541C3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12"/>
  </w:num>
  <w:num w:numId="4">
    <w:abstractNumId w:val="7"/>
  </w:num>
  <w:num w:numId="5">
    <w:abstractNumId w:val="2"/>
  </w:num>
  <w:num w:numId="6">
    <w:abstractNumId w:val="5"/>
  </w:num>
  <w:num w:numId="7">
    <w:abstractNumId w:val="8"/>
  </w:num>
  <w:num w:numId="8">
    <w:abstractNumId w:val="0"/>
  </w:num>
  <w:num w:numId="9">
    <w:abstractNumId w:val="14"/>
  </w:num>
  <w:num w:numId="10">
    <w:abstractNumId w:val="15"/>
  </w:num>
  <w:num w:numId="11">
    <w:abstractNumId w:val="21"/>
  </w:num>
  <w:num w:numId="12">
    <w:abstractNumId w:val="17"/>
  </w:num>
  <w:num w:numId="13">
    <w:abstractNumId w:val="11"/>
  </w:num>
  <w:num w:numId="14">
    <w:abstractNumId w:val="22"/>
  </w:num>
  <w:num w:numId="15">
    <w:abstractNumId w:val="18"/>
  </w:num>
  <w:num w:numId="16">
    <w:abstractNumId w:val="9"/>
  </w:num>
  <w:num w:numId="17">
    <w:abstractNumId w:val="10"/>
  </w:num>
  <w:num w:numId="18">
    <w:abstractNumId w:val="4"/>
  </w:num>
  <w:num w:numId="19">
    <w:abstractNumId w:val="13"/>
  </w:num>
  <w:num w:numId="20">
    <w:abstractNumId w:val="20"/>
  </w:num>
  <w:num w:numId="21">
    <w:abstractNumId w:val="3"/>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6D"/>
    <w:rsid w:val="000011F8"/>
    <w:rsid w:val="00020ADD"/>
    <w:rsid w:val="000232C5"/>
    <w:rsid w:val="00023D48"/>
    <w:rsid w:val="00024C4D"/>
    <w:rsid w:val="000336A1"/>
    <w:rsid w:val="00040D5A"/>
    <w:rsid w:val="0004148A"/>
    <w:rsid w:val="00042C1A"/>
    <w:rsid w:val="00042F29"/>
    <w:rsid w:val="00043461"/>
    <w:rsid w:val="00046049"/>
    <w:rsid w:val="0005430A"/>
    <w:rsid w:val="000547E0"/>
    <w:rsid w:val="000567A2"/>
    <w:rsid w:val="000621F3"/>
    <w:rsid w:val="000637A4"/>
    <w:rsid w:val="00072735"/>
    <w:rsid w:val="0007594F"/>
    <w:rsid w:val="00080824"/>
    <w:rsid w:val="00085A2E"/>
    <w:rsid w:val="00086463"/>
    <w:rsid w:val="000866DE"/>
    <w:rsid w:val="00086B9A"/>
    <w:rsid w:val="00093049"/>
    <w:rsid w:val="00095760"/>
    <w:rsid w:val="000961A9"/>
    <w:rsid w:val="000B4BCB"/>
    <w:rsid w:val="000B4E57"/>
    <w:rsid w:val="000C311B"/>
    <w:rsid w:val="000C4375"/>
    <w:rsid w:val="000D0742"/>
    <w:rsid w:val="000D5BC3"/>
    <w:rsid w:val="000D752C"/>
    <w:rsid w:val="000F0958"/>
    <w:rsid w:val="000F2278"/>
    <w:rsid w:val="000F4697"/>
    <w:rsid w:val="000F5694"/>
    <w:rsid w:val="000F69A5"/>
    <w:rsid w:val="001018F7"/>
    <w:rsid w:val="0010560A"/>
    <w:rsid w:val="00117CBE"/>
    <w:rsid w:val="001274F0"/>
    <w:rsid w:val="00130855"/>
    <w:rsid w:val="00140DBC"/>
    <w:rsid w:val="00141297"/>
    <w:rsid w:val="00147AFC"/>
    <w:rsid w:val="001501DE"/>
    <w:rsid w:val="00152BF0"/>
    <w:rsid w:val="00156FAE"/>
    <w:rsid w:val="00163FDA"/>
    <w:rsid w:val="0017069E"/>
    <w:rsid w:val="00177A19"/>
    <w:rsid w:val="001930BF"/>
    <w:rsid w:val="001A568C"/>
    <w:rsid w:val="001A5FEB"/>
    <w:rsid w:val="001B0834"/>
    <w:rsid w:val="001C336B"/>
    <w:rsid w:val="001D0270"/>
    <w:rsid w:val="001D37A0"/>
    <w:rsid w:val="001D5191"/>
    <w:rsid w:val="001D646C"/>
    <w:rsid w:val="001E0CFD"/>
    <w:rsid w:val="001E5A54"/>
    <w:rsid w:val="001F3E51"/>
    <w:rsid w:val="00201C27"/>
    <w:rsid w:val="00203034"/>
    <w:rsid w:val="0020507A"/>
    <w:rsid w:val="00206333"/>
    <w:rsid w:val="00211649"/>
    <w:rsid w:val="002134FB"/>
    <w:rsid w:val="002176F5"/>
    <w:rsid w:val="002208C8"/>
    <w:rsid w:val="00227A5A"/>
    <w:rsid w:val="00232324"/>
    <w:rsid w:val="0023305D"/>
    <w:rsid w:val="0024780B"/>
    <w:rsid w:val="002504B2"/>
    <w:rsid w:val="00273114"/>
    <w:rsid w:val="00273282"/>
    <w:rsid w:val="00274875"/>
    <w:rsid w:val="002749A9"/>
    <w:rsid w:val="00274E6B"/>
    <w:rsid w:val="0028053B"/>
    <w:rsid w:val="00284874"/>
    <w:rsid w:val="00284FE2"/>
    <w:rsid w:val="00286C08"/>
    <w:rsid w:val="0029170F"/>
    <w:rsid w:val="00293FE2"/>
    <w:rsid w:val="002C3198"/>
    <w:rsid w:val="002C46DE"/>
    <w:rsid w:val="002C653A"/>
    <w:rsid w:val="002D612A"/>
    <w:rsid w:val="002E1B52"/>
    <w:rsid w:val="002E4382"/>
    <w:rsid w:val="002E68D6"/>
    <w:rsid w:val="002F2B72"/>
    <w:rsid w:val="002F40BC"/>
    <w:rsid w:val="002F7366"/>
    <w:rsid w:val="003064E1"/>
    <w:rsid w:val="00307289"/>
    <w:rsid w:val="00307E60"/>
    <w:rsid w:val="00312392"/>
    <w:rsid w:val="003172BB"/>
    <w:rsid w:val="0032014A"/>
    <w:rsid w:val="00320B7E"/>
    <w:rsid w:val="00321142"/>
    <w:rsid w:val="00327C84"/>
    <w:rsid w:val="003319AB"/>
    <w:rsid w:val="00334DE6"/>
    <w:rsid w:val="00335EFB"/>
    <w:rsid w:val="0033682D"/>
    <w:rsid w:val="003404FC"/>
    <w:rsid w:val="003446A5"/>
    <w:rsid w:val="00347395"/>
    <w:rsid w:val="00353ADA"/>
    <w:rsid w:val="00361372"/>
    <w:rsid w:val="00361C7C"/>
    <w:rsid w:val="00363924"/>
    <w:rsid w:val="003658C9"/>
    <w:rsid w:val="00373D0A"/>
    <w:rsid w:val="00374A17"/>
    <w:rsid w:val="00375E05"/>
    <w:rsid w:val="00377782"/>
    <w:rsid w:val="0038019E"/>
    <w:rsid w:val="00383844"/>
    <w:rsid w:val="00383DC2"/>
    <w:rsid w:val="00394E35"/>
    <w:rsid w:val="003A15A9"/>
    <w:rsid w:val="003A2D3C"/>
    <w:rsid w:val="003A42D7"/>
    <w:rsid w:val="003A5897"/>
    <w:rsid w:val="003B1996"/>
    <w:rsid w:val="003B27EA"/>
    <w:rsid w:val="003B5607"/>
    <w:rsid w:val="003C0F45"/>
    <w:rsid w:val="003C14A9"/>
    <w:rsid w:val="003C23EE"/>
    <w:rsid w:val="003C4B6A"/>
    <w:rsid w:val="003C6148"/>
    <w:rsid w:val="003D0948"/>
    <w:rsid w:val="003D4526"/>
    <w:rsid w:val="003D6F2E"/>
    <w:rsid w:val="003E38EE"/>
    <w:rsid w:val="003E6903"/>
    <w:rsid w:val="003F19EA"/>
    <w:rsid w:val="003F22AF"/>
    <w:rsid w:val="003F3DFD"/>
    <w:rsid w:val="003F4058"/>
    <w:rsid w:val="003F4A7B"/>
    <w:rsid w:val="004040CD"/>
    <w:rsid w:val="0040443B"/>
    <w:rsid w:val="004108C0"/>
    <w:rsid w:val="00411776"/>
    <w:rsid w:val="0041352D"/>
    <w:rsid w:val="0041758B"/>
    <w:rsid w:val="00422B76"/>
    <w:rsid w:val="00422E07"/>
    <w:rsid w:val="004239B7"/>
    <w:rsid w:val="0042429A"/>
    <w:rsid w:val="004372D6"/>
    <w:rsid w:val="00446436"/>
    <w:rsid w:val="00450E53"/>
    <w:rsid w:val="00452E50"/>
    <w:rsid w:val="00454E12"/>
    <w:rsid w:val="004638FA"/>
    <w:rsid w:val="00473A03"/>
    <w:rsid w:val="00475201"/>
    <w:rsid w:val="004765EB"/>
    <w:rsid w:val="00483AF8"/>
    <w:rsid w:val="00491FD4"/>
    <w:rsid w:val="00493981"/>
    <w:rsid w:val="00493A08"/>
    <w:rsid w:val="004976D8"/>
    <w:rsid w:val="00497A34"/>
    <w:rsid w:val="00497B0D"/>
    <w:rsid w:val="004A1332"/>
    <w:rsid w:val="004A3A25"/>
    <w:rsid w:val="004B2C79"/>
    <w:rsid w:val="004B7C7C"/>
    <w:rsid w:val="004C29A2"/>
    <w:rsid w:val="004C4E8D"/>
    <w:rsid w:val="004C4F01"/>
    <w:rsid w:val="004D6019"/>
    <w:rsid w:val="004E5A4A"/>
    <w:rsid w:val="004F3DF5"/>
    <w:rsid w:val="0050643F"/>
    <w:rsid w:val="005205EF"/>
    <w:rsid w:val="00520C99"/>
    <w:rsid w:val="00521DF8"/>
    <w:rsid w:val="0052290A"/>
    <w:rsid w:val="005245ED"/>
    <w:rsid w:val="00532353"/>
    <w:rsid w:val="00533240"/>
    <w:rsid w:val="0053475E"/>
    <w:rsid w:val="00543B19"/>
    <w:rsid w:val="00544055"/>
    <w:rsid w:val="00551A11"/>
    <w:rsid w:val="005547F9"/>
    <w:rsid w:val="00555B18"/>
    <w:rsid w:val="00555E5C"/>
    <w:rsid w:val="00562129"/>
    <w:rsid w:val="00564AA4"/>
    <w:rsid w:val="00564E08"/>
    <w:rsid w:val="00571253"/>
    <w:rsid w:val="00574E0C"/>
    <w:rsid w:val="00575325"/>
    <w:rsid w:val="00576691"/>
    <w:rsid w:val="005767D8"/>
    <w:rsid w:val="0058233B"/>
    <w:rsid w:val="00583B3C"/>
    <w:rsid w:val="005854A0"/>
    <w:rsid w:val="00586D0A"/>
    <w:rsid w:val="005876E4"/>
    <w:rsid w:val="005903F7"/>
    <w:rsid w:val="00591B96"/>
    <w:rsid w:val="0059286F"/>
    <w:rsid w:val="00594890"/>
    <w:rsid w:val="005A05E1"/>
    <w:rsid w:val="005A17D1"/>
    <w:rsid w:val="005A2A20"/>
    <w:rsid w:val="005A3E32"/>
    <w:rsid w:val="005A57F1"/>
    <w:rsid w:val="005B09B7"/>
    <w:rsid w:val="005B20C8"/>
    <w:rsid w:val="005C1E73"/>
    <w:rsid w:val="005C68D9"/>
    <w:rsid w:val="005C716F"/>
    <w:rsid w:val="005D3599"/>
    <w:rsid w:val="005D3B85"/>
    <w:rsid w:val="005E2A52"/>
    <w:rsid w:val="005F43D9"/>
    <w:rsid w:val="00605E75"/>
    <w:rsid w:val="00610D4E"/>
    <w:rsid w:val="0061260F"/>
    <w:rsid w:val="0061677F"/>
    <w:rsid w:val="00617F2C"/>
    <w:rsid w:val="006241A9"/>
    <w:rsid w:val="0062621E"/>
    <w:rsid w:val="00627064"/>
    <w:rsid w:val="006306EB"/>
    <w:rsid w:val="00632117"/>
    <w:rsid w:val="0063255B"/>
    <w:rsid w:val="00634CEB"/>
    <w:rsid w:val="00641D1C"/>
    <w:rsid w:val="00643E8F"/>
    <w:rsid w:val="0064599E"/>
    <w:rsid w:val="0065147F"/>
    <w:rsid w:val="00652B49"/>
    <w:rsid w:val="00654F2F"/>
    <w:rsid w:val="006570D4"/>
    <w:rsid w:val="006624D6"/>
    <w:rsid w:val="00663AD4"/>
    <w:rsid w:val="00667BDA"/>
    <w:rsid w:val="006720EA"/>
    <w:rsid w:val="00676640"/>
    <w:rsid w:val="00676B5D"/>
    <w:rsid w:val="00677AD1"/>
    <w:rsid w:val="00682C2B"/>
    <w:rsid w:val="006A7BD0"/>
    <w:rsid w:val="006A7ECC"/>
    <w:rsid w:val="006B1C3A"/>
    <w:rsid w:val="006C097B"/>
    <w:rsid w:val="006C2BD2"/>
    <w:rsid w:val="006D1CAF"/>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6667"/>
    <w:rsid w:val="00731D4A"/>
    <w:rsid w:val="0073278B"/>
    <w:rsid w:val="00737978"/>
    <w:rsid w:val="00745D2A"/>
    <w:rsid w:val="00747B0C"/>
    <w:rsid w:val="007610DE"/>
    <w:rsid w:val="0076489A"/>
    <w:rsid w:val="00776505"/>
    <w:rsid w:val="007813E3"/>
    <w:rsid w:val="007839E2"/>
    <w:rsid w:val="00783B86"/>
    <w:rsid w:val="00784F06"/>
    <w:rsid w:val="007A23C0"/>
    <w:rsid w:val="007C3BF2"/>
    <w:rsid w:val="007D193F"/>
    <w:rsid w:val="007D459B"/>
    <w:rsid w:val="007E0119"/>
    <w:rsid w:val="007E0A1C"/>
    <w:rsid w:val="007E13C8"/>
    <w:rsid w:val="007E616F"/>
    <w:rsid w:val="007E780C"/>
    <w:rsid w:val="007F55EE"/>
    <w:rsid w:val="00802D10"/>
    <w:rsid w:val="00811026"/>
    <w:rsid w:val="0082550A"/>
    <w:rsid w:val="00825666"/>
    <w:rsid w:val="008258E8"/>
    <w:rsid w:val="00831F2A"/>
    <w:rsid w:val="00835124"/>
    <w:rsid w:val="0084548F"/>
    <w:rsid w:val="00851170"/>
    <w:rsid w:val="0085289E"/>
    <w:rsid w:val="00856DAE"/>
    <w:rsid w:val="00856FF9"/>
    <w:rsid w:val="00857A43"/>
    <w:rsid w:val="00862226"/>
    <w:rsid w:val="00885B6B"/>
    <w:rsid w:val="008867B5"/>
    <w:rsid w:val="008915A7"/>
    <w:rsid w:val="00894587"/>
    <w:rsid w:val="0089789D"/>
    <w:rsid w:val="008A1902"/>
    <w:rsid w:val="008A5787"/>
    <w:rsid w:val="008A765C"/>
    <w:rsid w:val="008B316E"/>
    <w:rsid w:val="008B52E1"/>
    <w:rsid w:val="008C1624"/>
    <w:rsid w:val="008D7863"/>
    <w:rsid w:val="008F7960"/>
    <w:rsid w:val="00901106"/>
    <w:rsid w:val="009077BF"/>
    <w:rsid w:val="00907B54"/>
    <w:rsid w:val="009247DF"/>
    <w:rsid w:val="00925B97"/>
    <w:rsid w:val="00931379"/>
    <w:rsid w:val="00933190"/>
    <w:rsid w:val="00933232"/>
    <w:rsid w:val="00943E4D"/>
    <w:rsid w:val="00947AB4"/>
    <w:rsid w:val="009533E5"/>
    <w:rsid w:val="00953888"/>
    <w:rsid w:val="009544FB"/>
    <w:rsid w:val="0095748D"/>
    <w:rsid w:val="00957825"/>
    <w:rsid w:val="0096211B"/>
    <w:rsid w:val="009652B7"/>
    <w:rsid w:val="00970AD4"/>
    <w:rsid w:val="009767E4"/>
    <w:rsid w:val="00977521"/>
    <w:rsid w:val="00983C72"/>
    <w:rsid w:val="00987C49"/>
    <w:rsid w:val="00991BB4"/>
    <w:rsid w:val="0099494E"/>
    <w:rsid w:val="0099518F"/>
    <w:rsid w:val="00995AEA"/>
    <w:rsid w:val="00996FAA"/>
    <w:rsid w:val="00997C6E"/>
    <w:rsid w:val="00997E81"/>
    <w:rsid w:val="009A3996"/>
    <w:rsid w:val="009A60B9"/>
    <w:rsid w:val="009B1DE0"/>
    <w:rsid w:val="009B1FC4"/>
    <w:rsid w:val="009B2AA1"/>
    <w:rsid w:val="009B2BAC"/>
    <w:rsid w:val="009B4193"/>
    <w:rsid w:val="009B648B"/>
    <w:rsid w:val="009B6B0A"/>
    <w:rsid w:val="009C2625"/>
    <w:rsid w:val="009C5CDD"/>
    <w:rsid w:val="009E2EA8"/>
    <w:rsid w:val="009E6D81"/>
    <w:rsid w:val="009E72D4"/>
    <w:rsid w:val="009F05B6"/>
    <w:rsid w:val="009F3C8F"/>
    <w:rsid w:val="009F4F54"/>
    <w:rsid w:val="009F5473"/>
    <w:rsid w:val="00A00C3D"/>
    <w:rsid w:val="00A07BFA"/>
    <w:rsid w:val="00A10FB7"/>
    <w:rsid w:val="00A12076"/>
    <w:rsid w:val="00A15581"/>
    <w:rsid w:val="00A161AA"/>
    <w:rsid w:val="00A162FA"/>
    <w:rsid w:val="00A16D8A"/>
    <w:rsid w:val="00A16FDA"/>
    <w:rsid w:val="00A2052A"/>
    <w:rsid w:val="00A26A8F"/>
    <w:rsid w:val="00A31B58"/>
    <w:rsid w:val="00A37490"/>
    <w:rsid w:val="00A45F09"/>
    <w:rsid w:val="00A46B39"/>
    <w:rsid w:val="00A505D6"/>
    <w:rsid w:val="00A53574"/>
    <w:rsid w:val="00A60767"/>
    <w:rsid w:val="00A63C2D"/>
    <w:rsid w:val="00A70A56"/>
    <w:rsid w:val="00A70BE8"/>
    <w:rsid w:val="00A754E7"/>
    <w:rsid w:val="00A77EEC"/>
    <w:rsid w:val="00A844AF"/>
    <w:rsid w:val="00A9333B"/>
    <w:rsid w:val="00A95BEB"/>
    <w:rsid w:val="00A9661F"/>
    <w:rsid w:val="00A96D60"/>
    <w:rsid w:val="00AA3AB9"/>
    <w:rsid w:val="00AB1B31"/>
    <w:rsid w:val="00AC1280"/>
    <w:rsid w:val="00AC19A6"/>
    <w:rsid w:val="00AC39FA"/>
    <w:rsid w:val="00AC7D11"/>
    <w:rsid w:val="00AC7D47"/>
    <w:rsid w:val="00AD1C4E"/>
    <w:rsid w:val="00AD762E"/>
    <w:rsid w:val="00AE3759"/>
    <w:rsid w:val="00AF2BC7"/>
    <w:rsid w:val="00AF33B2"/>
    <w:rsid w:val="00AF4D97"/>
    <w:rsid w:val="00B0162A"/>
    <w:rsid w:val="00B03B20"/>
    <w:rsid w:val="00B05E39"/>
    <w:rsid w:val="00B07278"/>
    <w:rsid w:val="00B1445B"/>
    <w:rsid w:val="00B145E9"/>
    <w:rsid w:val="00B16011"/>
    <w:rsid w:val="00B21B08"/>
    <w:rsid w:val="00B230BA"/>
    <w:rsid w:val="00B40691"/>
    <w:rsid w:val="00B41A08"/>
    <w:rsid w:val="00B41C3E"/>
    <w:rsid w:val="00B42606"/>
    <w:rsid w:val="00B50A86"/>
    <w:rsid w:val="00B51A05"/>
    <w:rsid w:val="00B529F3"/>
    <w:rsid w:val="00B53C3D"/>
    <w:rsid w:val="00B5419E"/>
    <w:rsid w:val="00B543C2"/>
    <w:rsid w:val="00B56E04"/>
    <w:rsid w:val="00B737FD"/>
    <w:rsid w:val="00B75725"/>
    <w:rsid w:val="00B75E21"/>
    <w:rsid w:val="00B82024"/>
    <w:rsid w:val="00B832DC"/>
    <w:rsid w:val="00B90200"/>
    <w:rsid w:val="00B93541"/>
    <w:rsid w:val="00B958F5"/>
    <w:rsid w:val="00B964A4"/>
    <w:rsid w:val="00BA0F84"/>
    <w:rsid w:val="00BA5160"/>
    <w:rsid w:val="00BB0CB3"/>
    <w:rsid w:val="00BB1066"/>
    <w:rsid w:val="00BB14D0"/>
    <w:rsid w:val="00BB3956"/>
    <w:rsid w:val="00BC0292"/>
    <w:rsid w:val="00BC4CF3"/>
    <w:rsid w:val="00BD3677"/>
    <w:rsid w:val="00BD3CC3"/>
    <w:rsid w:val="00BD44BB"/>
    <w:rsid w:val="00BD5681"/>
    <w:rsid w:val="00BD5E3A"/>
    <w:rsid w:val="00BE228F"/>
    <w:rsid w:val="00C04256"/>
    <w:rsid w:val="00C064E7"/>
    <w:rsid w:val="00C11FCF"/>
    <w:rsid w:val="00C14279"/>
    <w:rsid w:val="00C144A2"/>
    <w:rsid w:val="00C1451A"/>
    <w:rsid w:val="00C15D36"/>
    <w:rsid w:val="00C1731D"/>
    <w:rsid w:val="00C201C0"/>
    <w:rsid w:val="00C204C6"/>
    <w:rsid w:val="00C206B4"/>
    <w:rsid w:val="00C27BE3"/>
    <w:rsid w:val="00C34298"/>
    <w:rsid w:val="00C35814"/>
    <w:rsid w:val="00C37BB2"/>
    <w:rsid w:val="00C4392F"/>
    <w:rsid w:val="00C442A3"/>
    <w:rsid w:val="00C44A9C"/>
    <w:rsid w:val="00C47447"/>
    <w:rsid w:val="00C6259D"/>
    <w:rsid w:val="00C639A0"/>
    <w:rsid w:val="00C63F5E"/>
    <w:rsid w:val="00C641CE"/>
    <w:rsid w:val="00C6462A"/>
    <w:rsid w:val="00C70496"/>
    <w:rsid w:val="00C83093"/>
    <w:rsid w:val="00C85EC2"/>
    <w:rsid w:val="00C92A2E"/>
    <w:rsid w:val="00C97F5F"/>
    <w:rsid w:val="00CA7673"/>
    <w:rsid w:val="00CA7DB7"/>
    <w:rsid w:val="00CB0262"/>
    <w:rsid w:val="00CB1609"/>
    <w:rsid w:val="00CB20B3"/>
    <w:rsid w:val="00CC1527"/>
    <w:rsid w:val="00CC19DB"/>
    <w:rsid w:val="00CC24F2"/>
    <w:rsid w:val="00CC330E"/>
    <w:rsid w:val="00CD24FE"/>
    <w:rsid w:val="00CD418C"/>
    <w:rsid w:val="00CD517A"/>
    <w:rsid w:val="00CE239C"/>
    <w:rsid w:val="00CF34D1"/>
    <w:rsid w:val="00CF6B17"/>
    <w:rsid w:val="00CF7034"/>
    <w:rsid w:val="00D0162E"/>
    <w:rsid w:val="00D03215"/>
    <w:rsid w:val="00D07B5A"/>
    <w:rsid w:val="00D11B9B"/>
    <w:rsid w:val="00D1404E"/>
    <w:rsid w:val="00D14AF3"/>
    <w:rsid w:val="00D176A7"/>
    <w:rsid w:val="00D2193E"/>
    <w:rsid w:val="00D351F4"/>
    <w:rsid w:val="00D428D2"/>
    <w:rsid w:val="00D44F07"/>
    <w:rsid w:val="00D45BCE"/>
    <w:rsid w:val="00D475EC"/>
    <w:rsid w:val="00D51A6D"/>
    <w:rsid w:val="00D56D00"/>
    <w:rsid w:val="00D60A63"/>
    <w:rsid w:val="00D741A0"/>
    <w:rsid w:val="00D75E44"/>
    <w:rsid w:val="00D82C0B"/>
    <w:rsid w:val="00D93B67"/>
    <w:rsid w:val="00D941B5"/>
    <w:rsid w:val="00D95F26"/>
    <w:rsid w:val="00D963E5"/>
    <w:rsid w:val="00DB1C8C"/>
    <w:rsid w:val="00DB45CE"/>
    <w:rsid w:val="00DB5F76"/>
    <w:rsid w:val="00DB6EE3"/>
    <w:rsid w:val="00DC679A"/>
    <w:rsid w:val="00DD319F"/>
    <w:rsid w:val="00DD7438"/>
    <w:rsid w:val="00DE2958"/>
    <w:rsid w:val="00DE585D"/>
    <w:rsid w:val="00DE6C93"/>
    <w:rsid w:val="00DF1C71"/>
    <w:rsid w:val="00E1349F"/>
    <w:rsid w:val="00E20CF7"/>
    <w:rsid w:val="00E27AB8"/>
    <w:rsid w:val="00E30F1F"/>
    <w:rsid w:val="00E319B2"/>
    <w:rsid w:val="00E3286F"/>
    <w:rsid w:val="00E32EBD"/>
    <w:rsid w:val="00E374C2"/>
    <w:rsid w:val="00E46C51"/>
    <w:rsid w:val="00E47C0B"/>
    <w:rsid w:val="00E53F46"/>
    <w:rsid w:val="00E608F7"/>
    <w:rsid w:val="00E6583A"/>
    <w:rsid w:val="00E7499D"/>
    <w:rsid w:val="00E91BDB"/>
    <w:rsid w:val="00E92607"/>
    <w:rsid w:val="00E96C8D"/>
    <w:rsid w:val="00E97B5C"/>
    <w:rsid w:val="00EA284D"/>
    <w:rsid w:val="00EA2969"/>
    <w:rsid w:val="00EB1B2D"/>
    <w:rsid w:val="00EB793E"/>
    <w:rsid w:val="00EC0515"/>
    <w:rsid w:val="00EC1082"/>
    <w:rsid w:val="00EC71DB"/>
    <w:rsid w:val="00ED0040"/>
    <w:rsid w:val="00ED0F9E"/>
    <w:rsid w:val="00ED4800"/>
    <w:rsid w:val="00ED6281"/>
    <w:rsid w:val="00EF21EC"/>
    <w:rsid w:val="00EF39DC"/>
    <w:rsid w:val="00EF6336"/>
    <w:rsid w:val="00F0160C"/>
    <w:rsid w:val="00F01AAB"/>
    <w:rsid w:val="00F01B83"/>
    <w:rsid w:val="00F02759"/>
    <w:rsid w:val="00F1103B"/>
    <w:rsid w:val="00F1777B"/>
    <w:rsid w:val="00F17EA7"/>
    <w:rsid w:val="00F251AD"/>
    <w:rsid w:val="00F27EDD"/>
    <w:rsid w:val="00F343FF"/>
    <w:rsid w:val="00F36C6B"/>
    <w:rsid w:val="00F40DF3"/>
    <w:rsid w:val="00F429A0"/>
    <w:rsid w:val="00F5763D"/>
    <w:rsid w:val="00F639DD"/>
    <w:rsid w:val="00F650C0"/>
    <w:rsid w:val="00F652DC"/>
    <w:rsid w:val="00F668EE"/>
    <w:rsid w:val="00F71352"/>
    <w:rsid w:val="00F71824"/>
    <w:rsid w:val="00F72E5A"/>
    <w:rsid w:val="00F76DD4"/>
    <w:rsid w:val="00F81B11"/>
    <w:rsid w:val="00F846A5"/>
    <w:rsid w:val="00F964E0"/>
    <w:rsid w:val="00FA16C8"/>
    <w:rsid w:val="00FA20B2"/>
    <w:rsid w:val="00FA4466"/>
    <w:rsid w:val="00FA57B4"/>
    <w:rsid w:val="00FA6FFA"/>
    <w:rsid w:val="00FB2461"/>
    <w:rsid w:val="00FB2FE8"/>
    <w:rsid w:val="00FB5429"/>
    <w:rsid w:val="00FC05F7"/>
    <w:rsid w:val="00FC3782"/>
    <w:rsid w:val="00FC4BDA"/>
    <w:rsid w:val="00FC7414"/>
    <w:rsid w:val="00FD7FB3"/>
    <w:rsid w:val="00FE092A"/>
    <w:rsid w:val="00FE5AB9"/>
    <w:rsid w:val="00FE7B22"/>
    <w:rsid w:val="00FF005A"/>
    <w:rsid w:val="00FF49B3"/>
    <w:rsid w:val="00FF4A75"/>
    <w:rsid w:val="00FF51E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1828</Words>
  <Characters>11589</Characters>
  <Application>Microsoft Office Word</Application>
  <DocSecurity>0</DocSecurity>
  <Lines>96</Lines>
  <Paragraphs>26</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Catarig Marin</cp:lastModifiedBy>
  <cp:revision>11</cp:revision>
  <cp:lastPrinted>2016-03-22T09:41:00Z</cp:lastPrinted>
  <dcterms:created xsi:type="dcterms:W3CDTF">2016-07-19T07:04:00Z</dcterms:created>
  <dcterms:modified xsi:type="dcterms:W3CDTF">2016-07-19T10:54:00Z</dcterms:modified>
</cp:coreProperties>
</file>