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11" w:rsidRPr="00794488" w:rsidRDefault="00843602" w:rsidP="00F06EE9">
      <w:pPr>
        <w:pStyle w:val="Header"/>
        <w:tabs>
          <w:tab w:val="clear" w:pos="4680"/>
          <w:tab w:val="clear" w:pos="9360"/>
          <w:tab w:val="left" w:pos="9000"/>
        </w:tabs>
        <w:jc w:val="both"/>
        <w:rPr>
          <w:rFonts w:ascii="Times New Roman" w:hAnsi="Times New Roman"/>
          <w:color w:val="00214E"/>
          <w:spacing w:val="6"/>
          <w:sz w:val="32"/>
          <w:szCs w:val="32"/>
          <w:lang w:val="ro-RO"/>
        </w:rPr>
      </w:pPr>
      <w:bookmarkStart w:id="0" w:name="_GoBack"/>
      <w:bookmarkEnd w:id="0"/>
      <w:r w:rsidRPr="00794488">
        <w:rPr>
          <w:noProof/>
          <w:spacing w:val="6"/>
          <w:lang w:val="ro-RO" w:eastAsia="ro-RO"/>
        </w:rPr>
        <w:drawing>
          <wp:anchor distT="0" distB="0" distL="114300" distR="114300" simplePos="0" relativeHeight="251658752" behindDoc="1" locked="0" layoutInCell="1" allowOverlap="1" wp14:anchorId="4497F179" wp14:editId="141796D0">
            <wp:simplePos x="0" y="0"/>
            <wp:positionH relativeFrom="column">
              <wp:posOffset>5464810</wp:posOffset>
            </wp:positionH>
            <wp:positionV relativeFrom="paragraph">
              <wp:posOffset>-266700</wp:posOffset>
            </wp:positionV>
            <wp:extent cx="1133475" cy="895350"/>
            <wp:effectExtent l="0" t="0" r="0" b="0"/>
            <wp:wrapThrough wrapText="bothSides">
              <wp:wrapPolygon edited="0">
                <wp:start x="3993" y="2298"/>
                <wp:lineTo x="3267" y="5055"/>
                <wp:lineTo x="3630" y="18843"/>
                <wp:lineTo x="18514" y="18843"/>
                <wp:lineTo x="17425" y="10570"/>
                <wp:lineTo x="18877" y="7353"/>
                <wp:lineTo x="15973" y="3677"/>
                <wp:lineTo x="6534" y="2298"/>
                <wp:lineTo x="3993" y="2298"/>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88">
        <w:rPr>
          <w:noProof/>
          <w:spacing w:val="6"/>
          <w:lang w:val="ro-RO" w:eastAsia="ro-RO"/>
        </w:rPr>
        <w:drawing>
          <wp:inline distT="0" distB="0" distL="0" distR="0" wp14:anchorId="2A3A67EA" wp14:editId="1DB144B1">
            <wp:extent cx="2428875"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89789D" w:rsidRPr="00794488">
        <w:rPr>
          <w:spacing w:val="6"/>
          <w:lang w:val="ro-RO"/>
        </w:rPr>
        <w:t xml:space="preserve">   </w:t>
      </w:r>
    </w:p>
    <w:p w:rsidR="003D0C11" w:rsidRPr="00794488" w:rsidRDefault="00843602" w:rsidP="00F06EE9">
      <w:pPr>
        <w:tabs>
          <w:tab w:val="left" w:pos="3270"/>
        </w:tabs>
        <w:spacing w:line="240" w:lineRule="auto"/>
        <w:jc w:val="both"/>
        <w:rPr>
          <w:rFonts w:ascii="Times New Roman" w:hAnsi="Times New Roman"/>
          <w:b/>
          <w:color w:val="00214E"/>
          <w:spacing w:val="6"/>
          <w:sz w:val="36"/>
          <w:szCs w:val="36"/>
          <w:lang w:val="ro-RO"/>
        </w:rPr>
      </w:pPr>
      <w:r w:rsidRPr="00794488">
        <w:rPr>
          <w:rFonts w:ascii="Times New Roman" w:hAnsi="Times New Roman"/>
          <w:b/>
          <w:color w:val="00214E"/>
          <w:spacing w:val="6"/>
          <w:sz w:val="36"/>
          <w:szCs w:val="36"/>
          <w:lang w:val="ro-RO"/>
        </w:rPr>
        <w:t xml:space="preserve">               </w:t>
      </w:r>
      <w:r w:rsidR="003D0C11" w:rsidRPr="00794488">
        <w:rPr>
          <w:rFonts w:ascii="Times New Roman" w:hAnsi="Times New Roman"/>
          <w:b/>
          <w:color w:val="00214E"/>
          <w:spacing w:val="6"/>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D0C11" w:rsidRPr="00794488" w:rsidTr="007B4AE0">
        <w:trPr>
          <w:trHeight w:val="226"/>
        </w:trPr>
        <w:tc>
          <w:tcPr>
            <w:tcW w:w="9676" w:type="dxa"/>
            <w:shd w:val="clear" w:color="auto" w:fill="DAEEF3"/>
          </w:tcPr>
          <w:p w:rsidR="003D0C11" w:rsidRPr="00794488" w:rsidRDefault="003D0C11" w:rsidP="00F06EE9">
            <w:pPr>
              <w:spacing w:before="120" w:after="0" w:line="240" w:lineRule="auto"/>
              <w:jc w:val="center"/>
              <w:rPr>
                <w:rFonts w:ascii="Garamond" w:hAnsi="Garamond"/>
                <w:b/>
                <w:bCs/>
                <w:color w:val="00214E"/>
                <w:spacing w:val="6"/>
                <w:sz w:val="36"/>
                <w:szCs w:val="36"/>
                <w:lang w:val="ro-RO"/>
              </w:rPr>
            </w:pPr>
            <w:r w:rsidRPr="00794488">
              <w:rPr>
                <w:rFonts w:ascii="Times New Roman" w:hAnsi="Times New Roman"/>
                <w:b/>
                <w:bCs/>
                <w:color w:val="00214E"/>
                <w:spacing w:val="6"/>
                <w:sz w:val="36"/>
                <w:szCs w:val="36"/>
                <w:lang w:val="ro-RO"/>
              </w:rPr>
              <w:t>Agenţia pentru Protecţia Mediului Bistriţa-Năsăud</w:t>
            </w:r>
          </w:p>
        </w:tc>
      </w:tr>
    </w:tbl>
    <w:p w:rsidR="00DD4315" w:rsidRPr="00794488" w:rsidRDefault="00DD4315" w:rsidP="00F06EE9">
      <w:pPr>
        <w:pStyle w:val="Header"/>
        <w:tabs>
          <w:tab w:val="clear" w:pos="4680"/>
          <w:tab w:val="clear" w:pos="9360"/>
          <w:tab w:val="left" w:pos="9000"/>
        </w:tabs>
        <w:jc w:val="center"/>
        <w:rPr>
          <w:rFonts w:ascii="Garamond" w:hAnsi="Garamond"/>
          <w:b/>
          <w:bCs/>
          <w:color w:val="FFFFFF"/>
          <w:spacing w:val="6"/>
          <w:sz w:val="16"/>
          <w:szCs w:val="16"/>
          <w:lang w:val="ro-RO"/>
        </w:rPr>
      </w:pPr>
    </w:p>
    <w:p w:rsidR="00CE6204" w:rsidRPr="00794488" w:rsidRDefault="00CE6204" w:rsidP="00F06EE9">
      <w:pPr>
        <w:spacing w:after="0" w:line="240" w:lineRule="auto"/>
        <w:jc w:val="center"/>
        <w:rPr>
          <w:rFonts w:ascii="Arial" w:eastAsia="Times New Roman" w:hAnsi="Arial" w:cs="Arial"/>
          <w:b/>
          <w:spacing w:val="6"/>
          <w:lang w:val="ro-RO"/>
        </w:rPr>
      </w:pPr>
    </w:p>
    <w:p w:rsidR="00F77225" w:rsidRPr="00794488" w:rsidRDefault="00F77225" w:rsidP="00F06EE9">
      <w:pPr>
        <w:spacing w:after="0" w:line="240" w:lineRule="auto"/>
        <w:jc w:val="center"/>
        <w:rPr>
          <w:rFonts w:ascii="Arial" w:eastAsia="Times New Roman" w:hAnsi="Arial" w:cs="Arial"/>
          <w:b/>
          <w:spacing w:val="6"/>
          <w:lang w:val="ro-RO"/>
        </w:rPr>
      </w:pPr>
    </w:p>
    <w:p w:rsidR="00F21878" w:rsidRPr="00794488" w:rsidRDefault="00F21878" w:rsidP="00F06EE9">
      <w:pPr>
        <w:spacing w:after="0" w:line="240" w:lineRule="auto"/>
        <w:jc w:val="center"/>
        <w:rPr>
          <w:rFonts w:ascii="Arial" w:eastAsia="Times New Roman" w:hAnsi="Arial" w:cs="Arial"/>
          <w:b/>
          <w:spacing w:val="6"/>
          <w:lang w:val="ro-RO"/>
        </w:rPr>
      </w:pPr>
    </w:p>
    <w:p w:rsidR="004E2D3A" w:rsidRPr="00794488" w:rsidRDefault="004E2D3A" w:rsidP="00F06EE9">
      <w:pPr>
        <w:spacing w:after="0" w:line="240" w:lineRule="auto"/>
        <w:rPr>
          <w:rFonts w:ascii="Arial" w:eastAsia="Times New Roman" w:hAnsi="Arial" w:cs="Arial"/>
          <w:b/>
          <w:spacing w:val="6"/>
          <w:lang w:val="ro-RO"/>
        </w:rPr>
      </w:pPr>
    </w:p>
    <w:p w:rsidR="00812452" w:rsidRPr="00794488" w:rsidRDefault="00812452" w:rsidP="00F06EE9">
      <w:pPr>
        <w:spacing w:after="0" w:line="240" w:lineRule="auto"/>
        <w:jc w:val="center"/>
        <w:rPr>
          <w:rFonts w:ascii="Arial" w:eastAsia="Times New Roman" w:hAnsi="Arial" w:cs="Arial"/>
          <w:b/>
          <w:spacing w:val="6"/>
          <w:lang w:val="ro-RO"/>
        </w:rPr>
      </w:pPr>
    </w:p>
    <w:p w:rsidR="00825666" w:rsidRPr="00794488" w:rsidRDefault="00825666" w:rsidP="00F06EE9">
      <w:pPr>
        <w:spacing w:after="0" w:line="240" w:lineRule="auto"/>
        <w:jc w:val="center"/>
        <w:rPr>
          <w:rFonts w:ascii="Arial" w:eastAsia="Times New Roman" w:hAnsi="Arial" w:cs="Arial"/>
          <w:spacing w:val="6"/>
          <w:lang w:val="ro-RO"/>
        </w:rPr>
      </w:pPr>
      <w:r w:rsidRPr="00794488">
        <w:rPr>
          <w:rFonts w:ascii="Arial" w:eastAsia="Times New Roman" w:hAnsi="Arial" w:cs="Arial"/>
          <w:b/>
          <w:spacing w:val="6"/>
          <w:lang w:val="ro-RO"/>
        </w:rPr>
        <w:t xml:space="preserve">DECIZIA ETAPEI DE ÎNCADRARE - proiect </w:t>
      </w:r>
    </w:p>
    <w:p w:rsidR="00825666" w:rsidRPr="00794488" w:rsidRDefault="000A631F" w:rsidP="00F06EE9">
      <w:pPr>
        <w:spacing w:after="0" w:line="240" w:lineRule="auto"/>
        <w:jc w:val="center"/>
        <w:rPr>
          <w:rFonts w:ascii="Arial" w:eastAsia="Times New Roman" w:hAnsi="Arial" w:cs="Arial"/>
          <w:spacing w:val="6"/>
          <w:lang w:val="ro-RO"/>
        </w:rPr>
      </w:pPr>
      <w:r w:rsidRPr="00794488">
        <w:rPr>
          <w:rFonts w:ascii="Arial" w:eastAsia="Times New Roman" w:hAnsi="Arial" w:cs="Arial"/>
          <w:b/>
          <w:spacing w:val="6"/>
          <w:lang w:val="ro-RO"/>
        </w:rPr>
        <w:t>14</w:t>
      </w:r>
      <w:r w:rsidR="00D455B1" w:rsidRPr="00794488">
        <w:rPr>
          <w:rFonts w:ascii="Arial" w:eastAsia="Times New Roman" w:hAnsi="Arial" w:cs="Arial"/>
          <w:b/>
          <w:spacing w:val="6"/>
          <w:lang w:val="ro-RO"/>
        </w:rPr>
        <w:t>.06</w:t>
      </w:r>
      <w:r w:rsidR="003D0C11" w:rsidRPr="00794488">
        <w:rPr>
          <w:rFonts w:ascii="Arial" w:eastAsia="Times New Roman" w:hAnsi="Arial" w:cs="Arial"/>
          <w:b/>
          <w:spacing w:val="6"/>
          <w:lang w:val="ro-RO"/>
        </w:rPr>
        <w:t>.201</w:t>
      </w:r>
      <w:r w:rsidR="008E6686" w:rsidRPr="00794488">
        <w:rPr>
          <w:rFonts w:ascii="Arial" w:eastAsia="Times New Roman" w:hAnsi="Arial" w:cs="Arial"/>
          <w:b/>
          <w:spacing w:val="6"/>
          <w:lang w:val="ro-RO"/>
        </w:rPr>
        <w:t>8</w:t>
      </w:r>
    </w:p>
    <w:p w:rsidR="003F317C" w:rsidRPr="00794488" w:rsidRDefault="003F317C" w:rsidP="00F06EE9">
      <w:pPr>
        <w:spacing w:after="0" w:line="240" w:lineRule="auto"/>
        <w:jc w:val="both"/>
        <w:rPr>
          <w:rFonts w:ascii="Arial" w:eastAsia="Times New Roman" w:hAnsi="Arial" w:cs="Arial"/>
          <w:spacing w:val="6"/>
          <w:lang w:val="ro-RO"/>
        </w:rPr>
      </w:pPr>
    </w:p>
    <w:p w:rsidR="004E2D3A" w:rsidRPr="00794488" w:rsidRDefault="004E2D3A" w:rsidP="00F06EE9">
      <w:pPr>
        <w:spacing w:after="0" w:line="240" w:lineRule="auto"/>
        <w:jc w:val="both"/>
        <w:rPr>
          <w:rFonts w:ascii="Arial" w:eastAsia="Times New Roman" w:hAnsi="Arial" w:cs="Arial"/>
          <w:spacing w:val="6"/>
          <w:lang w:val="ro-RO"/>
        </w:rPr>
      </w:pPr>
    </w:p>
    <w:p w:rsidR="00F77225" w:rsidRPr="00794488" w:rsidRDefault="00F77225" w:rsidP="00F06EE9">
      <w:pPr>
        <w:spacing w:after="0" w:line="240" w:lineRule="auto"/>
        <w:jc w:val="both"/>
        <w:rPr>
          <w:rFonts w:ascii="Arial" w:eastAsia="Times New Roman" w:hAnsi="Arial" w:cs="Arial"/>
          <w:spacing w:val="6"/>
          <w:lang w:val="ro-RO"/>
        </w:rPr>
      </w:pPr>
    </w:p>
    <w:p w:rsidR="00825666" w:rsidRPr="00794488" w:rsidRDefault="00825666" w:rsidP="00F06EE9">
      <w:pPr>
        <w:spacing w:after="0" w:line="240" w:lineRule="auto"/>
        <w:jc w:val="both"/>
        <w:rPr>
          <w:rFonts w:ascii="Arial" w:hAnsi="Arial" w:cs="Arial"/>
          <w:bCs/>
          <w:iCs/>
          <w:spacing w:val="6"/>
          <w:lang w:val="ro-RO"/>
        </w:rPr>
      </w:pPr>
      <w:r w:rsidRPr="00794488">
        <w:rPr>
          <w:rFonts w:ascii="Arial" w:eastAsia="Times New Roman" w:hAnsi="Arial" w:cs="Arial"/>
          <w:spacing w:val="6"/>
          <w:lang w:val="ro-RO"/>
        </w:rPr>
        <w:t xml:space="preserve">Ca urmare a solicitării de emitere a acordului de mediu adresată de </w:t>
      </w:r>
      <w:r w:rsidR="00D455B1" w:rsidRPr="00794488">
        <w:rPr>
          <w:rFonts w:ascii="Arial" w:hAnsi="Arial" w:cs="Arial"/>
          <w:spacing w:val="6"/>
          <w:lang w:val="ro-RO"/>
        </w:rPr>
        <w:t>COMUNA PARVA</w:t>
      </w:r>
      <w:r w:rsidR="00AE2F05" w:rsidRPr="00794488">
        <w:rPr>
          <w:rFonts w:ascii="Arial" w:eastAsia="Times New Roman" w:hAnsi="Arial" w:cs="Arial"/>
          <w:spacing w:val="6"/>
          <w:lang w:val="ro-RO"/>
        </w:rPr>
        <w:t>,</w:t>
      </w:r>
      <w:r w:rsidR="009A7113" w:rsidRPr="00794488">
        <w:rPr>
          <w:rFonts w:ascii="Arial" w:eastAsia="Times New Roman" w:hAnsi="Arial" w:cs="Arial"/>
          <w:spacing w:val="6"/>
          <w:lang w:val="ro-RO"/>
        </w:rPr>
        <w:t xml:space="preserve"> </w:t>
      </w:r>
      <w:r w:rsidR="008A1730" w:rsidRPr="00794488">
        <w:rPr>
          <w:rFonts w:ascii="Arial" w:eastAsia="Times New Roman" w:hAnsi="Arial" w:cs="Arial"/>
          <w:spacing w:val="6"/>
          <w:lang w:val="ro-RO"/>
        </w:rPr>
        <w:t xml:space="preserve">din localitatea </w:t>
      </w:r>
      <w:r w:rsidR="00D455B1" w:rsidRPr="00794488">
        <w:rPr>
          <w:rFonts w:ascii="Arial" w:eastAsia="Times New Roman" w:hAnsi="Arial" w:cs="Arial"/>
          <w:spacing w:val="6"/>
          <w:lang w:val="ro-RO"/>
        </w:rPr>
        <w:t>Parva</w:t>
      </w:r>
      <w:r w:rsidR="008A1730" w:rsidRPr="00794488">
        <w:rPr>
          <w:rFonts w:ascii="Arial" w:eastAsia="Times New Roman" w:hAnsi="Arial" w:cs="Arial"/>
          <w:spacing w:val="6"/>
          <w:lang w:val="ro-RO"/>
        </w:rPr>
        <w:t xml:space="preserve">, </w:t>
      </w:r>
      <w:r w:rsidR="007D48C5" w:rsidRPr="00794488">
        <w:rPr>
          <w:rFonts w:ascii="Arial" w:eastAsia="Times New Roman" w:hAnsi="Arial" w:cs="Arial"/>
          <w:spacing w:val="6"/>
          <w:lang w:val="ro-RO"/>
        </w:rPr>
        <w:t xml:space="preserve">nr. 59, comuna </w:t>
      </w:r>
      <w:r w:rsidR="00D455B1" w:rsidRPr="00794488">
        <w:rPr>
          <w:rFonts w:ascii="Arial" w:eastAsia="Times New Roman" w:hAnsi="Arial" w:cs="Arial"/>
          <w:spacing w:val="6"/>
          <w:lang w:val="ro-RO"/>
        </w:rPr>
        <w:t>Parva</w:t>
      </w:r>
      <w:r w:rsidR="007D48C5" w:rsidRPr="00794488">
        <w:rPr>
          <w:rFonts w:ascii="Arial" w:eastAsia="Times New Roman" w:hAnsi="Arial" w:cs="Arial"/>
          <w:spacing w:val="6"/>
          <w:lang w:val="ro-RO"/>
        </w:rPr>
        <w:t xml:space="preserve">, </w:t>
      </w:r>
      <w:r w:rsidR="0002276B" w:rsidRPr="00794488">
        <w:rPr>
          <w:rFonts w:ascii="Arial" w:eastAsia="Times New Roman" w:hAnsi="Arial" w:cs="Arial"/>
          <w:spacing w:val="6"/>
          <w:lang w:val="ro-RO"/>
        </w:rPr>
        <w:t xml:space="preserve">județul </w:t>
      </w:r>
      <w:r w:rsidR="007D48C5" w:rsidRPr="00794488">
        <w:rPr>
          <w:rFonts w:ascii="Arial" w:eastAsia="Times New Roman" w:hAnsi="Arial" w:cs="Arial"/>
          <w:spacing w:val="6"/>
          <w:lang w:val="ro-RO"/>
        </w:rPr>
        <w:t>Bistriţa-Năsăud</w:t>
      </w:r>
      <w:r w:rsidR="0002276B" w:rsidRPr="00794488">
        <w:rPr>
          <w:rFonts w:ascii="Arial" w:eastAsia="Times New Roman" w:hAnsi="Arial" w:cs="Arial"/>
          <w:spacing w:val="6"/>
          <w:lang w:val="ro-RO"/>
        </w:rPr>
        <w:t>,</w:t>
      </w:r>
      <w:r w:rsidR="00262053" w:rsidRPr="00794488">
        <w:rPr>
          <w:rFonts w:ascii="Arial" w:eastAsia="Times New Roman" w:hAnsi="Arial" w:cs="Arial"/>
          <w:spacing w:val="6"/>
          <w:lang w:val="ro-RO"/>
        </w:rPr>
        <w:t xml:space="preserve"> </w:t>
      </w:r>
      <w:r w:rsidRPr="00794488">
        <w:rPr>
          <w:rFonts w:ascii="Arial" w:eastAsia="Times New Roman" w:hAnsi="Arial" w:cs="Arial"/>
          <w:spacing w:val="6"/>
          <w:lang w:val="ro-RO"/>
        </w:rPr>
        <w:t xml:space="preserve">înregistrată la Agenţia pentru Protecţia Mediului Bistriţa-Năsăud cu nr. </w:t>
      </w:r>
      <w:r w:rsidR="00D455B1" w:rsidRPr="00794488">
        <w:rPr>
          <w:rFonts w:ascii="Arial" w:eastAsia="Times New Roman" w:hAnsi="Arial" w:cs="Arial"/>
          <w:i/>
          <w:spacing w:val="6"/>
          <w:lang w:val="ro-RO"/>
        </w:rPr>
        <w:t>5434/29</w:t>
      </w:r>
      <w:r w:rsidR="007D48C5" w:rsidRPr="00794488">
        <w:rPr>
          <w:rFonts w:ascii="Arial" w:eastAsia="Times New Roman" w:hAnsi="Arial" w:cs="Arial"/>
          <w:i/>
          <w:spacing w:val="6"/>
          <w:lang w:val="ro-RO"/>
        </w:rPr>
        <w:t>.05</w:t>
      </w:r>
      <w:r w:rsidR="008A1730" w:rsidRPr="00794488">
        <w:rPr>
          <w:rFonts w:ascii="Arial" w:eastAsia="Times New Roman" w:hAnsi="Arial" w:cs="Arial"/>
          <w:i/>
          <w:spacing w:val="6"/>
          <w:lang w:val="ro-RO"/>
        </w:rPr>
        <w:t>.201</w:t>
      </w:r>
      <w:r w:rsidR="007D48C5" w:rsidRPr="00794488">
        <w:rPr>
          <w:rFonts w:ascii="Arial" w:eastAsia="Times New Roman" w:hAnsi="Arial" w:cs="Arial"/>
          <w:i/>
          <w:spacing w:val="6"/>
          <w:lang w:val="ro-RO"/>
        </w:rPr>
        <w:t>8</w:t>
      </w:r>
      <w:r w:rsidR="00BE664A" w:rsidRPr="00794488">
        <w:rPr>
          <w:rFonts w:ascii="Arial" w:eastAsia="Times New Roman" w:hAnsi="Arial" w:cs="Arial"/>
          <w:i/>
          <w:spacing w:val="6"/>
          <w:lang w:val="ro-RO"/>
        </w:rPr>
        <w:t>,</w:t>
      </w:r>
      <w:r w:rsidR="00BE664A" w:rsidRPr="00794488">
        <w:rPr>
          <w:rFonts w:ascii="Arial" w:eastAsia="Times New Roman" w:hAnsi="Arial" w:cs="Arial"/>
          <w:spacing w:val="6"/>
          <w:lang w:val="ro-RO"/>
        </w:rPr>
        <w:t xml:space="preserve"> </w:t>
      </w:r>
      <w:r w:rsidR="00BE664A" w:rsidRPr="00794488">
        <w:rPr>
          <w:rFonts w:ascii="Arial" w:eastAsia="Times New Roman" w:hAnsi="Arial" w:cs="Arial"/>
          <w:i/>
          <w:spacing w:val="6"/>
          <w:lang w:val="ro-RO"/>
        </w:rPr>
        <w:t>c</w:t>
      </w:r>
      <w:r w:rsidR="00CE4263" w:rsidRPr="00794488">
        <w:rPr>
          <w:rFonts w:ascii="Arial" w:eastAsia="Times New Roman" w:hAnsi="Arial" w:cs="Arial"/>
          <w:i/>
          <w:spacing w:val="6"/>
          <w:lang w:val="ro-RO"/>
        </w:rPr>
        <w:t xml:space="preserve">u ultima completare la nr. </w:t>
      </w:r>
      <w:r w:rsidR="00D455B1" w:rsidRPr="00794488">
        <w:rPr>
          <w:rFonts w:ascii="Arial" w:eastAsia="Times New Roman" w:hAnsi="Arial" w:cs="Arial"/>
          <w:i/>
          <w:spacing w:val="6"/>
          <w:lang w:val="ro-RO"/>
        </w:rPr>
        <w:t>6345/12.06</w:t>
      </w:r>
      <w:r w:rsidR="00CE4263" w:rsidRPr="00794488">
        <w:rPr>
          <w:rFonts w:ascii="Arial" w:eastAsia="Times New Roman" w:hAnsi="Arial" w:cs="Arial"/>
          <w:i/>
          <w:spacing w:val="6"/>
          <w:lang w:val="ro-RO"/>
        </w:rPr>
        <w:t>.2018</w:t>
      </w:r>
      <w:r w:rsidR="00A076C0" w:rsidRPr="00794488">
        <w:rPr>
          <w:rFonts w:ascii="Arial" w:eastAsia="Times New Roman" w:hAnsi="Arial" w:cs="Arial"/>
          <w:i/>
          <w:spacing w:val="6"/>
          <w:lang w:val="ro-RO"/>
        </w:rPr>
        <w:t>,</w:t>
      </w:r>
      <w:r w:rsidR="00A076C0" w:rsidRPr="00794488">
        <w:rPr>
          <w:rFonts w:ascii="Arial" w:eastAsia="Times New Roman" w:hAnsi="Arial" w:cs="Arial"/>
          <w:spacing w:val="6"/>
          <w:lang w:val="ro-RO"/>
        </w:rPr>
        <w:t xml:space="preserve"> </w:t>
      </w:r>
      <w:r w:rsidRPr="00794488">
        <w:rPr>
          <w:rFonts w:ascii="Arial" w:eastAsia="Times New Roman" w:hAnsi="Arial" w:cs="Arial"/>
          <w:spacing w:val="6"/>
          <w:lang w:val="ro-RO"/>
        </w:rPr>
        <w:t>în baza Ho</w:t>
      </w:r>
      <w:r w:rsidR="007E7CCD" w:rsidRPr="00794488">
        <w:rPr>
          <w:rFonts w:ascii="Arial" w:eastAsia="Times New Roman" w:hAnsi="Arial" w:cs="Arial"/>
          <w:spacing w:val="6"/>
          <w:lang w:val="ro-RO"/>
        </w:rPr>
        <w:t xml:space="preserve">tărârii Guvernului nr. 445/2009 </w:t>
      </w:r>
      <w:r w:rsidRPr="00794488">
        <w:rPr>
          <w:rFonts w:ascii="Arial" w:eastAsia="Times New Roman" w:hAnsi="Arial" w:cs="Arial"/>
          <w:spacing w:val="6"/>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1F47D4" w:rsidRPr="00794488" w:rsidRDefault="001F47D4" w:rsidP="00F06EE9">
      <w:pPr>
        <w:spacing w:after="0" w:line="240" w:lineRule="auto"/>
        <w:jc w:val="both"/>
        <w:rPr>
          <w:rFonts w:ascii="Arial" w:eastAsia="Times New Roman" w:hAnsi="Arial" w:cs="Arial"/>
          <w:b/>
          <w:spacing w:val="6"/>
          <w:lang w:val="ro-RO"/>
        </w:rPr>
      </w:pPr>
    </w:p>
    <w:p w:rsidR="00825666" w:rsidRPr="00794488" w:rsidRDefault="00825666" w:rsidP="00F06EE9">
      <w:pPr>
        <w:spacing w:after="0" w:line="240" w:lineRule="auto"/>
        <w:jc w:val="both"/>
        <w:rPr>
          <w:rFonts w:ascii="Arial" w:eastAsia="Times New Roman" w:hAnsi="Arial" w:cs="Arial"/>
          <w:spacing w:val="6"/>
          <w:lang w:val="ro-RO"/>
        </w:rPr>
      </w:pPr>
      <w:r w:rsidRPr="00794488">
        <w:rPr>
          <w:rFonts w:ascii="Arial" w:eastAsia="Times New Roman" w:hAnsi="Arial" w:cs="Arial"/>
          <w:b/>
          <w:spacing w:val="6"/>
          <w:lang w:val="ro-RO"/>
        </w:rPr>
        <w:t>Agenţia pentru Protecţia Mediului Bistriţa-Năsăud decide</w:t>
      </w:r>
      <w:r w:rsidRPr="00794488">
        <w:rPr>
          <w:rFonts w:ascii="Arial" w:eastAsia="Times New Roman" w:hAnsi="Arial" w:cs="Arial"/>
          <w:spacing w:val="6"/>
          <w:lang w:val="ro-RO"/>
        </w:rPr>
        <w:t xml:space="preserve">, ca urmare a consultărilor desfăşurate în cadrul şedinţei Comisiei de Analiză Tehnică din data de </w:t>
      </w:r>
      <w:r w:rsidR="00D455B1" w:rsidRPr="00794488">
        <w:rPr>
          <w:rFonts w:ascii="Arial" w:eastAsia="Times New Roman" w:hAnsi="Arial" w:cs="Arial"/>
          <w:i/>
          <w:spacing w:val="6"/>
          <w:lang w:val="ro-RO"/>
        </w:rPr>
        <w:t>13</w:t>
      </w:r>
      <w:r w:rsidR="00721098" w:rsidRPr="00794488">
        <w:rPr>
          <w:rFonts w:ascii="Arial" w:eastAsia="Times New Roman" w:hAnsi="Arial" w:cs="Arial"/>
          <w:i/>
          <w:spacing w:val="6"/>
          <w:lang w:val="ro-RO"/>
        </w:rPr>
        <w:t>.0</w:t>
      </w:r>
      <w:r w:rsidR="00D455B1" w:rsidRPr="00794488">
        <w:rPr>
          <w:rFonts w:ascii="Arial" w:eastAsia="Times New Roman" w:hAnsi="Arial" w:cs="Arial"/>
          <w:i/>
          <w:spacing w:val="6"/>
          <w:lang w:val="ro-RO"/>
        </w:rPr>
        <w:t>6</w:t>
      </w:r>
      <w:r w:rsidRPr="00794488">
        <w:rPr>
          <w:rFonts w:ascii="Arial" w:eastAsia="Times New Roman" w:hAnsi="Arial" w:cs="Arial"/>
          <w:i/>
          <w:spacing w:val="6"/>
          <w:lang w:val="ro-RO"/>
        </w:rPr>
        <w:t>.201</w:t>
      </w:r>
      <w:r w:rsidR="00CE4263" w:rsidRPr="00794488">
        <w:rPr>
          <w:rFonts w:ascii="Arial" w:eastAsia="Times New Roman" w:hAnsi="Arial" w:cs="Arial"/>
          <w:i/>
          <w:spacing w:val="6"/>
          <w:lang w:val="ro-RO"/>
        </w:rPr>
        <w:t>8</w:t>
      </w:r>
      <w:r w:rsidRPr="00794488">
        <w:rPr>
          <w:rFonts w:ascii="Arial" w:eastAsia="Times New Roman" w:hAnsi="Arial" w:cs="Arial"/>
          <w:spacing w:val="6"/>
          <w:lang w:val="ro-RO"/>
        </w:rPr>
        <w:t xml:space="preserve">, </w:t>
      </w:r>
      <w:r w:rsidRPr="00794488">
        <w:rPr>
          <w:rFonts w:ascii="Arial" w:eastAsia="Times New Roman" w:hAnsi="Arial" w:cs="Arial"/>
          <w:b/>
          <w:spacing w:val="6"/>
          <w:lang w:val="ro-RO"/>
        </w:rPr>
        <w:t xml:space="preserve">că proiectul </w:t>
      </w:r>
      <w:r w:rsidR="008A1730" w:rsidRPr="00794488">
        <w:rPr>
          <w:rFonts w:ascii="Arial" w:eastAsia="Times New Roman" w:hAnsi="Arial" w:cs="Arial"/>
          <w:b/>
          <w:i/>
          <w:spacing w:val="6"/>
          <w:lang w:val="ro-RO"/>
        </w:rPr>
        <w:t>”</w:t>
      </w:r>
      <w:r w:rsidR="00D455B1" w:rsidRPr="00794488">
        <w:rPr>
          <w:rFonts w:ascii="Arial" w:hAnsi="Arial" w:cs="Arial"/>
          <w:b/>
          <w:i/>
          <w:spacing w:val="6"/>
          <w:lang w:val="ro-RO"/>
        </w:rPr>
        <w:t>Construire platformă comunală de depozitare și gospădărire a gunoiului de grajd</w:t>
      </w:r>
      <w:r w:rsidR="00F77225" w:rsidRPr="00794488">
        <w:rPr>
          <w:rFonts w:ascii="Arial" w:hAnsi="Arial" w:cs="Arial"/>
          <w:b/>
          <w:i/>
          <w:spacing w:val="6"/>
          <w:lang w:val="ro-RO"/>
        </w:rPr>
        <w:t>”</w:t>
      </w:r>
      <w:r w:rsidR="00CE4263" w:rsidRPr="00794488">
        <w:rPr>
          <w:rFonts w:ascii="Arial" w:hAnsi="Arial" w:cs="Arial"/>
          <w:i/>
          <w:spacing w:val="6"/>
          <w:lang w:val="ro-RO"/>
        </w:rPr>
        <w:t>,</w:t>
      </w:r>
      <w:r w:rsidR="00CE4263" w:rsidRPr="00794488">
        <w:rPr>
          <w:rFonts w:ascii="Arial" w:hAnsi="Arial" w:cs="Arial"/>
          <w:b/>
          <w:i/>
          <w:spacing w:val="6"/>
          <w:lang w:val="ro-RO"/>
        </w:rPr>
        <w:t xml:space="preserve"> </w:t>
      </w:r>
      <w:r w:rsidR="00D455B1" w:rsidRPr="00794488">
        <w:rPr>
          <w:rFonts w:ascii="Arial" w:hAnsi="Arial" w:cs="Arial"/>
          <w:i/>
          <w:spacing w:val="6"/>
          <w:lang w:val="ro-RO"/>
        </w:rPr>
        <w:t>comuna Parva, extravilan</w:t>
      </w:r>
      <w:r w:rsidR="007D48C5" w:rsidRPr="00794488">
        <w:rPr>
          <w:rFonts w:ascii="Arial" w:hAnsi="Arial" w:cs="Arial"/>
          <w:i/>
          <w:spacing w:val="6"/>
          <w:lang w:val="ro-RO"/>
        </w:rPr>
        <w:t xml:space="preserve">, </w:t>
      </w:r>
      <w:r w:rsidR="009E63AC" w:rsidRPr="00794488">
        <w:rPr>
          <w:rFonts w:ascii="Arial" w:eastAsia="Times New Roman" w:hAnsi="Arial" w:cs="Arial"/>
          <w:i/>
          <w:spacing w:val="6"/>
          <w:lang w:val="ro-RO"/>
        </w:rPr>
        <w:t>județul</w:t>
      </w:r>
      <w:r w:rsidRPr="00794488">
        <w:rPr>
          <w:rFonts w:ascii="Arial" w:eastAsia="Times New Roman" w:hAnsi="Arial" w:cs="Arial"/>
          <w:i/>
          <w:spacing w:val="6"/>
          <w:lang w:val="ro-RO"/>
        </w:rPr>
        <w:t xml:space="preserve"> Bistriţa-Năsăud</w:t>
      </w:r>
      <w:r w:rsidRPr="00794488">
        <w:rPr>
          <w:rFonts w:ascii="Arial" w:eastAsia="Times New Roman" w:hAnsi="Arial" w:cs="Arial"/>
          <w:spacing w:val="6"/>
          <w:lang w:val="ro-RO"/>
        </w:rPr>
        <w:t xml:space="preserve">, </w:t>
      </w:r>
      <w:r w:rsidRPr="00794488">
        <w:rPr>
          <w:rFonts w:ascii="Arial" w:eastAsia="Times New Roman" w:hAnsi="Arial" w:cs="Arial"/>
          <w:b/>
          <w:bCs/>
          <w:spacing w:val="6"/>
          <w:lang w:val="ro-RO"/>
        </w:rPr>
        <w:t>nu se supune evaluării impactului asupra mediului</w:t>
      </w:r>
      <w:r w:rsidRPr="00794488">
        <w:rPr>
          <w:rFonts w:ascii="Arial" w:eastAsia="Times New Roman" w:hAnsi="Arial" w:cs="Arial"/>
          <w:b/>
          <w:spacing w:val="6"/>
          <w:lang w:val="ro-RO"/>
        </w:rPr>
        <w:t xml:space="preserve"> şi nu se supune evaluării adecvate</w:t>
      </w:r>
      <w:r w:rsidRPr="00794488">
        <w:rPr>
          <w:rFonts w:ascii="Arial" w:eastAsia="Times New Roman" w:hAnsi="Arial" w:cs="Arial"/>
          <w:spacing w:val="6"/>
          <w:lang w:val="ro-RO"/>
        </w:rPr>
        <w:t xml:space="preserve">. </w:t>
      </w:r>
    </w:p>
    <w:p w:rsidR="00825666" w:rsidRPr="00794488" w:rsidRDefault="00825666" w:rsidP="00F06EE9">
      <w:pPr>
        <w:spacing w:after="0" w:line="240" w:lineRule="auto"/>
        <w:jc w:val="both"/>
        <w:rPr>
          <w:rFonts w:ascii="Arial" w:eastAsia="Times New Roman" w:hAnsi="Arial" w:cs="Arial"/>
          <w:spacing w:val="6"/>
          <w:lang w:val="ro-RO"/>
        </w:rPr>
      </w:pPr>
    </w:p>
    <w:p w:rsidR="001F47D4" w:rsidRPr="00794488" w:rsidRDefault="001F47D4" w:rsidP="00F06EE9">
      <w:pPr>
        <w:spacing w:after="0" w:line="240" w:lineRule="auto"/>
        <w:jc w:val="both"/>
        <w:rPr>
          <w:rFonts w:ascii="Arial" w:eastAsia="Times New Roman" w:hAnsi="Arial" w:cs="Arial"/>
          <w:spacing w:val="6"/>
          <w:lang w:val="ro-RO"/>
        </w:rPr>
      </w:pPr>
    </w:p>
    <w:p w:rsidR="001F47D4" w:rsidRPr="00794488" w:rsidRDefault="001F47D4" w:rsidP="00F06EE9">
      <w:pPr>
        <w:spacing w:after="0" w:line="240" w:lineRule="auto"/>
        <w:jc w:val="both"/>
        <w:rPr>
          <w:rFonts w:ascii="Arial" w:eastAsia="Times New Roman" w:hAnsi="Arial" w:cs="Arial"/>
          <w:b/>
          <w:lang w:val="ro-RO"/>
        </w:rPr>
      </w:pPr>
      <w:r w:rsidRPr="00794488">
        <w:rPr>
          <w:rFonts w:ascii="Arial" w:eastAsia="Times New Roman" w:hAnsi="Arial" w:cs="Arial"/>
          <w:b/>
          <w:lang w:val="ro-RO"/>
        </w:rPr>
        <w:t>Justificarea prezentei decizii:</w:t>
      </w:r>
    </w:p>
    <w:p w:rsidR="001F47D4" w:rsidRPr="00794488" w:rsidRDefault="001F47D4" w:rsidP="00F06EE9">
      <w:pPr>
        <w:spacing w:after="0" w:line="240" w:lineRule="auto"/>
        <w:jc w:val="both"/>
        <w:rPr>
          <w:rFonts w:ascii="Arial" w:eastAsia="Times New Roman" w:hAnsi="Arial" w:cs="Arial"/>
          <w:b/>
          <w:lang w:val="ro-RO"/>
        </w:rPr>
      </w:pPr>
    </w:p>
    <w:p w:rsidR="001F47D4" w:rsidRPr="00794488" w:rsidRDefault="001F47D4" w:rsidP="00F06EE9">
      <w:pPr>
        <w:autoSpaceDE w:val="0"/>
        <w:autoSpaceDN w:val="0"/>
        <w:adjustRightInd w:val="0"/>
        <w:spacing w:after="0" w:line="240" w:lineRule="auto"/>
        <w:jc w:val="both"/>
        <w:rPr>
          <w:rFonts w:ascii="Arial" w:eastAsia="Times New Roman" w:hAnsi="Arial" w:cs="Arial"/>
          <w:lang w:val="ro-RO"/>
        </w:rPr>
      </w:pPr>
      <w:r w:rsidRPr="00794488">
        <w:rPr>
          <w:rFonts w:ascii="Arial" w:eastAsia="Times New Roman" w:hAnsi="Arial" w:cs="Arial"/>
          <w:lang w:val="ro-RO"/>
        </w:rPr>
        <w:tab/>
      </w:r>
      <w:r w:rsidRPr="00794488">
        <w:rPr>
          <w:rFonts w:ascii="Arial" w:eastAsia="Times New Roman" w:hAnsi="Arial" w:cs="Arial"/>
          <w:b/>
          <w:lang w:val="ro-RO"/>
        </w:rPr>
        <w:t>I.</w:t>
      </w:r>
      <w:r w:rsidRPr="00794488">
        <w:rPr>
          <w:rFonts w:ascii="Arial" w:eastAsia="Times New Roman" w:hAnsi="Arial" w:cs="Arial"/>
          <w:lang w:val="ro-RO"/>
        </w:rPr>
        <w:t xml:space="preserve"> </w:t>
      </w:r>
      <w:r w:rsidRPr="00794488">
        <w:rPr>
          <w:rFonts w:ascii="Arial" w:eastAsia="Times New Roman" w:hAnsi="Arial" w:cs="Arial"/>
          <w:b/>
          <w:lang w:val="ro-RO"/>
        </w:rPr>
        <w:t>Motivele care au stat la baza luării deciziei etapei de încadrare în procedura de evaluare a impactului asupra mediului sunt următoarele:</w:t>
      </w:r>
      <w:r w:rsidRPr="00794488">
        <w:rPr>
          <w:rFonts w:ascii="Arial" w:eastAsia="Times New Roman" w:hAnsi="Arial" w:cs="Arial"/>
          <w:lang w:val="ro-RO"/>
        </w:rPr>
        <w:t xml:space="preserve"> </w:t>
      </w:r>
    </w:p>
    <w:p w:rsidR="001F47D4" w:rsidRPr="00794488" w:rsidRDefault="001F47D4" w:rsidP="00F06EE9">
      <w:pPr>
        <w:spacing w:after="0" w:line="240" w:lineRule="auto"/>
        <w:jc w:val="both"/>
        <w:rPr>
          <w:rFonts w:ascii="Arial" w:eastAsia="Times New Roman" w:hAnsi="Arial" w:cs="Arial"/>
          <w:spacing w:val="6"/>
          <w:lang w:val="ro-RO"/>
        </w:rPr>
      </w:pPr>
    </w:p>
    <w:p w:rsidR="00CE4263" w:rsidRPr="00794488" w:rsidRDefault="001F47D4" w:rsidP="000A631F">
      <w:pPr>
        <w:spacing w:after="0" w:line="240" w:lineRule="auto"/>
        <w:jc w:val="both"/>
        <w:rPr>
          <w:rFonts w:ascii="Arial" w:hAnsi="Arial" w:cs="Arial"/>
          <w:i/>
          <w:spacing w:val="6"/>
          <w:lang w:val="ro-RO"/>
        </w:rPr>
      </w:pPr>
      <w:r w:rsidRPr="00794488">
        <w:rPr>
          <w:rFonts w:ascii="Arial" w:hAnsi="Arial" w:cs="Arial"/>
          <w:i/>
          <w:spacing w:val="6"/>
          <w:lang w:val="ro-RO"/>
        </w:rPr>
        <w:t xml:space="preserve">- </w:t>
      </w:r>
      <w:r w:rsidR="001A76A0" w:rsidRPr="00794488">
        <w:rPr>
          <w:rFonts w:ascii="Arial" w:hAnsi="Arial" w:cs="Arial"/>
          <w:i/>
          <w:spacing w:val="6"/>
          <w:lang w:val="ro-RO"/>
        </w:rPr>
        <w:t xml:space="preserve">proiectul intră sub incidenţa HG nr. 445/2009 privind evaluarea impactului anumitor proiecte publice şi private asupra mediului, fiind încadrat în Anexa 2 la </w:t>
      </w:r>
      <w:r w:rsidR="001A76A0" w:rsidRPr="00794488">
        <w:rPr>
          <w:rFonts w:ascii="Arial" w:hAnsi="Arial" w:cs="Arial"/>
          <w:i/>
          <w:iCs/>
          <w:spacing w:val="6"/>
          <w:lang w:val="ro-RO"/>
        </w:rPr>
        <w:t xml:space="preserve">punctul </w:t>
      </w:r>
      <w:r w:rsidR="00CE4263" w:rsidRPr="00794488">
        <w:rPr>
          <w:rFonts w:ascii="Arial" w:hAnsi="Arial" w:cs="Arial"/>
          <w:i/>
          <w:spacing w:val="6"/>
          <w:lang w:val="ro-RO"/>
        </w:rPr>
        <w:t>10, lit. a) proiecte de dezvoltare a unităților/zonelor industriale;</w:t>
      </w:r>
    </w:p>
    <w:p w:rsidR="001F47D4" w:rsidRPr="00794488" w:rsidRDefault="001F47D4" w:rsidP="000A631F">
      <w:pPr>
        <w:spacing w:after="0" w:line="240" w:lineRule="auto"/>
        <w:jc w:val="both"/>
        <w:rPr>
          <w:rFonts w:ascii="Arial" w:hAnsi="Arial" w:cs="Arial"/>
          <w:i/>
          <w:spacing w:val="6"/>
          <w:lang w:val="ro-RO"/>
        </w:rPr>
      </w:pPr>
    </w:p>
    <w:p w:rsidR="00E55436" w:rsidRPr="00794488" w:rsidRDefault="00E55436" w:rsidP="000A631F">
      <w:pPr>
        <w:spacing w:after="0" w:line="240" w:lineRule="auto"/>
        <w:rPr>
          <w:rFonts w:ascii="Arial" w:hAnsi="Arial" w:cs="Arial"/>
          <w:b/>
          <w:lang w:val="ro-RO"/>
        </w:rPr>
      </w:pPr>
      <w:r w:rsidRPr="00794488">
        <w:rPr>
          <w:rFonts w:ascii="Arial" w:hAnsi="Arial" w:cs="Arial"/>
          <w:b/>
          <w:lang w:val="ro-RO"/>
        </w:rPr>
        <w:t>1. Caracteristicile proiectului</w:t>
      </w:r>
    </w:p>
    <w:p w:rsidR="00E55436" w:rsidRPr="00794488" w:rsidRDefault="00E55436" w:rsidP="000A631F">
      <w:pPr>
        <w:spacing w:after="0" w:line="240" w:lineRule="auto"/>
        <w:jc w:val="both"/>
        <w:rPr>
          <w:rFonts w:ascii="Arial" w:hAnsi="Arial" w:cs="Arial"/>
          <w:b/>
          <w:i/>
          <w:lang w:val="ro-RO"/>
        </w:rPr>
      </w:pPr>
      <w:r w:rsidRPr="00794488">
        <w:rPr>
          <w:rFonts w:ascii="Arial" w:hAnsi="Arial" w:cs="Arial"/>
          <w:i/>
          <w:lang w:val="ro-RO"/>
        </w:rPr>
        <w:t>- proiectul se încadrează în prevederile Hotărârii Guvernului nr. 445/2009, Anexa 2</w:t>
      </w:r>
      <w:r w:rsidRPr="00794488">
        <w:rPr>
          <w:rFonts w:ascii="Arial" w:hAnsi="Arial" w:cs="Arial"/>
          <w:i/>
          <w:iCs/>
          <w:lang w:val="ro-RO"/>
        </w:rPr>
        <w:t>,</w:t>
      </w:r>
      <w:r w:rsidRPr="00794488">
        <w:rPr>
          <w:rFonts w:ascii="Arial" w:hAnsi="Arial" w:cs="Arial"/>
          <w:i/>
          <w:lang w:val="ro-RO"/>
        </w:rPr>
        <w:t xml:space="preserve"> la </w:t>
      </w:r>
      <w:r w:rsidRPr="00794488">
        <w:rPr>
          <w:rFonts w:ascii="Arial" w:hAnsi="Arial" w:cs="Arial"/>
          <w:i/>
          <w:iCs/>
          <w:lang w:val="ro-RO"/>
        </w:rPr>
        <w:t>punctul 10,</w:t>
      </w:r>
      <w:r w:rsidRPr="00794488">
        <w:rPr>
          <w:rFonts w:ascii="Arial" w:hAnsi="Arial" w:cs="Arial"/>
          <w:i/>
          <w:lang w:val="ro-RO"/>
        </w:rPr>
        <w:t xml:space="preserve"> lit. b) proiecte de dezvoltare urbană, inclusiv construcţia centrelor comerciale şi a parcărilor auto;</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proiectul propus nu intră sub incidenţa art. 28 din O.U.G. nr. 57/2007 privind regimul ariilor naturale protejate, conservarea habitatelor naturale, a florei şi faunei sălbatice, cu modificările şi completările ulterioare;</w:t>
      </w:r>
    </w:p>
    <w:p w:rsidR="00E55436" w:rsidRPr="00794488" w:rsidRDefault="00E55436" w:rsidP="004721D9">
      <w:pPr>
        <w:spacing w:after="0" w:line="240" w:lineRule="auto"/>
        <w:jc w:val="both"/>
        <w:rPr>
          <w:rFonts w:ascii="Arial" w:hAnsi="Arial" w:cs="Arial"/>
          <w:b/>
          <w:i/>
          <w:lang w:val="ro-RO"/>
        </w:rPr>
      </w:pPr>
      <w:r w:rsidRPr="00794488">
        <w:rPr>
          <w:rFonts w:ascii="Arial" w:hAnsi="Arial" w:cs="Arial"/>
          <w:b/>
          <w:i/>
          <w:lang w:val="ro-RO"/>
        </w:rPr>
        <w:t xml:space="preserve">a) </w:t>
      </w:r>
      <w:r w:rsidRPr="00794488">
        <w:rPr>
          <w:rFonts w:ascii="Arial" w:hAnsi="Arial" w:cs="Arial"/>
          <w:b/>
          <w:lang w:val="ro-RO"/>
        </w:rPr>
        <w:t>mărimea proiectului</w:t>
      </w:r>
      <w:r w:rsidRPr="00794488">
        <w:rPr>
          <w:rFonts w:ascii="Arial" w:hAnsi="Arial" w:cs="Arial"/>
          <w:b/>
          <w:i/>
          <w:lang w:val="ro-RO"/>
        </w:rPr>
        <w:t>:</w:t>
      </w:r>
    </w:p>
    <w:p w:rsidR="00E55436" w:rsidRPr="00794488" w:rsidRDefault="00E55436" w:rsidP="004721D9">
      <w:pPr>
        <w:spacing w:after="0" w:line="240" w:lineRule="auto"/>
        <w:jc w:val="both"/>
        <w:rPr>
          <w:rFonts w:ascii="Arial" w:hAnsi="Arial" w:cs="Arial"/>
          <w:i/>
          <w:lang w:val="ro-RO"/>
        </w:rPr>
      </w:pPr>
      <w:r w:rsidRPr="00794488">
        <w:rPr>
          <w:rFonts w:ascii="Arial" w:hAnsi="Arial" w:cs="Arial"/>
          <w:b/>
          <w:i/>
          <w:lang w:val="ro-RO"/>
        </w:rPr>
        <w:t xml:space="preserve"> </w:t>
      </w:r>
      <w:r w:rsidRPr="00794488">
        <w:rPr>
          <w:rFonts w:ascii="Arial" w:hAnsi="Arial" w:cs="Arial"/>
          <w:i/>
          <w:lang w:val="ro-RO"/>
        </w:rPr>
        <w:t>- prin proiect se propune realizarea unei platforme comunale pentru depozitarea şi gopodărirea gunoiului de grajd pentru comuna Parva.</w:t>
      </w:r>
    </w:p>
    <w:p w:rsidR="00E55436" w:rsidRPr="00794488" w:rsidRDefault="00E55436" w:rsidP="004721D9">
      <w:pPr>
        <w:spacing w:after="0" w:line="240" w:lineRule="auto"/>
        <w:jc w:val="both"/>
        <w:rPr>
          <w:rFonts w:ascii="Arial" w:hAnsi="Arial" w:cs="Arial"/>
          <w:i/>
          <w:lang w:val="ro-RO"/>
        </w:rPr>
      </w:pPr>
      <w:r w:rsidRPr="00794488">
        <w:rPr>
          <w:rFonts w:ascii="Arial" w:hAnsi="Arial" w:cs="Arial"/>
          <w:i/>
          <w:lang w:val="ro-RO"/>
        </w:rPr>
        <w:t>- amplasamentul propus are o suprafaţă totală de 3000 m</w:t>
      </w:r>
      <w:r w:rsidRPr="00794488">
        <w:rPr>
          <w:rFonts w:ascii="Arial" w:hAnsi="Arial" w:cs="Arial"/>
          <w:i/>
          <w:vertAlign w:val="superscript"/>
          <w:lang w:val="ro-RO"/>
        </w:rPr>
        <w:t>2</w:t>
      </w:r>
      <w:r w:rsidRPr="00794488">
        <w:rPr>
          <w:rFonts w:ascii="Arial" w:hAnsi="Arial" w:cs="Arial"/>
          <w:i/>
          <w:lang w:val="ro-RO"/>
        </w:rPr>
        <w:t xml:space="preserve"> şi prin proiect se propune următorul bilaţ teritorial:</w:t>
      </w:r>
    </w:p>
    <w:p w:rsidR="00E55436" w:rsidRPr="00794488" w:rsidRDefault="00E55436" w:rsidP="004721D9">
      <w:pPr>
        <w:spacing w:after="0" w:line="240" w:lineRule="auto"/>
        <w:jc w:val="both"/>
        <w:rPr>
          <w:rFonts w:ascii="Arial" w:hAnsi="Arial" w:cs="Arial"/>
          <w:i/>
          <w:lang w:val="ro-RO"/>
        </w:rPr>
      </w:pPr>
      <w:r w:rsidRPr="00794488">
        <w:rPr>
          <w:rFonts w:ascii="Arial" w:hAnsi="Arial" w:cs="Arial"/>
          <w:i/>
          <w:lang w:val="ro-RO"/>
        </w:rPr>
        <w:t xml:space="preserve">     - platformă betonată pentru colectare gunoi - 530 m</w:t>
      </w:r>
      <w:r w:rsidRPr="00794488">
        <w:rPr>
          <w:rFonts w:ascii="Arial" w:hAnsi="Arial" w:cs="Arial"/>
          <w:i/>
          <w:vertAlign w:val="superscript"/>
          <w:lang w:val="ro-RO"/>
        </w:rPr>
        <w:t>2</w:t>
      </w:r>
      <w:r w:rsidRPr="00794488">
        <w:rPr>
          <w:rFonts w:ascii="Arial" w:hAnsi="Arial" w:cs="Arial"/>
          <w:i/>
          <w:lang w:val="ro-RO"/>
        </w:rPr>
        <w:t>;</w:t>
      </w:r>
    </w:p>
    <w:p w:rsidR="00E55436" w:rsidRPr="00794488" w:rsidRDefault="00E55436" w:rsidP="004721D9">
      <w:pPr>
        <w:spacing w:after="0" w:line="240" w:lineRule="auto"/>
        <w:jc w:val="both"/>
        <w:rPr>
          <w:rFonts w:ascii="Arial" w:hAnsi="Arial" w:cs="Arial"/>
          <w:i/>
          <w:lang w:val="ro-RO"/>
        </w:rPr>
      </w:pPr>
      <w:r w:rsidRPr="00794488">
        <w:rPr>
          <w:rFonts w:ascii="Arial" w:hAnsi="Arial" w:cs="Arial"/>
          <w:i/>
          <w:lang w:val="ro-RO"/>
        </w:rPr>
        <w:t xml:space="preserve">     - bazin purin semiîngropat – cu capacitatea de 60 m</w:t>
      </w:r>
      <w:r w:rsidRPr="00794488">
        <w:rPr>
          <w:rFonts w:ascii="Arial" w:hAnsi="Arial" w:cs="Arial"/>
          <w:i/>
          <w:vertAlign w:val="superscript"/>
          <w:lang w:val="ro-RO"/>
        </w:rPr>
        <w:t xml:space="preserve">3, </w:t>
      </w:r>
      <w:r w:rsidRPr="00794488">
        <w:rPr>
          <w:rFonts w:ascii="Arial" w:hAnsi="Arial" w:cs="Arial"/>
          <w:i/>
          <w:lang w:val="ro-RO"/>
        </w:rPr>
        <w:t>pe o suprafaţă de 25 m</w:t>
      </w:r>
      <w:r w:rsidRPr="00794488">
        <w:rPr>
          <w:rFonts w:ascii="Arial" w:hAnsi="Arial" w:cs="Arial"/>
          <w:i/>
          <w:vertAlign w:val="superscript"/>
          <w:lang w:val="ro-RO"/>
        </w:rPr>
        <w:t>2</w:t>
      </w:r>
      <w:r w:rsidRPr="00794488">
        <w:rPr>
          <w:rFonts w:ascii="Arial" w:hAnsi="Arial" w:cs="Arial"/>
          <w:i/>
          <w:lang w:val="ro-RO"/>
        </w:rPr>
        <w:t>;</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rigole betonate = 32 m;</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lastRenderedPageBreak/>
        <w:t xml:space="preserve">     - căi de acces = 144 m</w:t>
      </w:r>
      <w:r w:rsidRPr="00794488">
        <w:rPr>
          <w:rFonts w:ascii="Arial" w:hAnsi="Arial" w:cs="Arial"/>
          <w:i/>
          <w:vertAlign w:val="superscript"/>
          <w:lang w:val="ro-RO"/>
        </w:rPr>
        <w:t>2</w:t>
      </w:r>
      <w:r w:rsidRPr="00794488">
        <w:rPr>
          <w:rFonts w:ascii="Arial" w:hAnsi="Arial" w:cs="Arial"/>
          <w:i/>
          <w:lang w:val="ro-RO"/>
        </w:rPr>
        <w:t>;</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spaţiu verde 56 m;</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elementele componente ale proiectului:</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platformă betonată pentru depozitare gunoi de graj, de formă rectangulară, cu pereţi pe 3 laturi (fără latură frontală), înălţimea pereţilor de 2,50 m;</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un bazin de stocare semiîngropat din beton armat, cu capacitatea de 60 m</w:t>
      </w:r>
      <w:r w:rsidRPr="00794488">
        <w:rPr>
          <w:rFonts w:ascii="Arial" w:hAnsi="Arial" w:cs="Arial"/>
          <w:i/>
          <w:vertAlign w:val="superscript"/>
          <w:lang w:val="ro-RO"/>
        </w:rPr>
        <w:t>3</w:t>
      </w:r>
      <w:r w:rsidRPr="00794488">
        <w:rPr>
          <w:rFonts w:ascii="Arial" w:hAnsi="Arial" w:cs="Arial"/>
          <w:i/>
          <w:lang w:val="ro-RO"/>
        </w:rPr>
        <w:t>, amplasat în imediata apropiere a platformei, ce va avea rolul de a colecta precipitaţiile şi efluenţii. Acesta va fi dimensionat pentru a se asigura o capacitate de stocare pe o perioadă de 30 de zile de precipitaţii şi a tuturor fracţiilor lichide rezultate în urma procesului de compostare.</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- 3 (trei) containere de formă rectangulară, cu capacitatea de 6 m</w:t>
      </w:r>
      <w:r w:rsidRPr="00794488">
        <w:rPr>
          <w:rFonts w:ascii="Arial" w:hAnsi="Arial" w:cs="Arial"/>
          <w:i/>
          <w:vertAlign w:val="superscript"/>
          <w:lang w:val="ro-RO"/>
        </w:rPr>
        <w:t>3</w:t>
      </w:r>
      <w:r w:rsidRPr="00794488">
        <w:rPr>
          <w:rFonts w:ascii="Arial" w:hAnsi="Arial" w:cs="Arial"/>
          <w:i/>
          <w:lang w:val="ro-RO"/>
        </w:rPr>
        <w:t xml:space="preserve"> fiecare, destinate colectării de materiale inerte: sticlă, metal şi plastic/carton ajunse accidental în corpul gunoiului de grajd, dar şi pentru a colecta gunoiul provenit din activităţile personalului ce-şi desfăşoară activitatea la platforma comunală;</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container cu capac de cca 1 mc pentru colectarea eventualelor deşeuri periculoase ( cutii vopsea, recipienţi, ulei uzat etc);</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împrejmuire cu gard din plasă de sârmă cu stâlpi de oţel pe perimetrul ce delimitează suprafaţa necesară a amenajării platformei comunale. La intrarea in si din incintă vor fi prevăzute porţi ce vor asigura deschiderea necesară accesului utilajelor pentru desfăşurarea activităţilor de manipulare şi transport a gunoiului de grajd. De asemenea, se va prevedea şi împrejmuirea bazinului de stocare a efluenţilor. Accesul personalului de deservire la bazin se va face pe o poartă cu sistem de încuiere, pentru a preveni accesul persoanelor neautorizate;</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două piezometre (în aval şi în amonte), care vor fi instalate în apropierea platformei de depozitare a gunoiului de grajd. Acestea vor permite monitorizarea periodică a calităţii apei subterane pentru a se asigura că nu are loc infiltrarea efluenţilor proveniţi de la gunoiul de grajd în apele subterane şi vor fi raportate la probe etalon ce vor fi colectate înainte de punerea în exploatare a platformei; </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o cabină de tip modular prevazută cu o camera, ce va asigura confortul şi dotările necesare pentru desfăşurarea activităţii în condiţii optime pentru administratorul şi paznicul platformei; </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realizarea investiţiei presupune un drum de acces în interiorul platformei;</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 platforma va fi utilată cu următoarele: încărcător frontal – 1 buc, tractor-1 buc, remorcă agricolă 2 buc, remorcă cisternă vidanjabilă-1 buc, maşină de împrăştiat gunoiul 1 buc; </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i/>
          <w:lang w:val="ro-RO"/>
        </w:rPr>
        <w:t xml:space="preserve">b) </w:t>
      </w:r>
      <w:r w:rsidRPr="00794488">
        <w:rPr>
          <w:rFonts w:ascii="Arial" w:hAnsi="Arial" w:cs="Arial"/>
          <w:b/>
          <w:lang w:val="ro-RO"/>
        </w:rPr>
        <w:t>cumularea cu alte proiecte</w:t>
      </w:r>
      <w:r w:rsidRPr="00794488">
        <w:rPr>
          <w:rFonts w:ascii="Arial" w:hAnsi="Arial" w:cs="Arial"/>
          <w:i/>
          <w:lang w:val="ro-RO"/>
        </w:rPr>
        <w:t>: proiectul nu are efect cumulativ cu alte proiecte;</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i/>
          <w:lang w:val="ro-RO"/>
        </w:rPr>
        <w:t xml:space="preserve">c) </w:t>
      </w:r>
      <w:r w:rsidRPr="00794488">
        <w:rPr>
          <w:rFonts w:ascii="Arial" w:hAnsi="Arial" w:cs="Arial"/>
          <w:b/>
          <w:lang w:val="ro-RO"/>
        </w:rPr>
        <w:t>utilizarea resurselor naturale</w:t>
      </w:r>
      <w:r w:rsidRPr="00794488">
        <w:rPr>
          <w:rFonts w:ascii="Arial" w:hAnsi="Arial" w:cs="Arial"/>
          <w:i/>
          <w:lang w:val="ro-RO"/>
        </w:rPr>
        <w:t xml:space="preserve">: se utilizează </w:t>
      </w:r>
      <w:r w:rsidRPr="00794488">
        <w:rPr>
          <w:rFonts w:ascii="Arial" w:hAnsi="Arial" w:cs="Arial"/>
          <w:i/>
          <w:lang w:val="ro-RO" w:eastAsia="ar-SA"/>
        </w:rPr>
        <w:t>piatră spartă, nisip, apă tehnologică în cantități limitate în faza de construcție</w:t>
      </w:r>
      <w:r w:rsidRPr="00794488">
        <w:rPr>
          <w:rFonts w:ascii="Arial" w:hAnsi="Arial" w:cs="Arial"/>
          <w:i/>
          <w:lang w:val="ro-RO"/>
        </w:rPr>
        <w:t>;</w:t>
      </w:r>
    </w:p>
    <w:p w:rsidR="00E55436" w:rsidRPr="00794488" w:rsidRDefault="00E55436" w:rsidP="000A631F">
      <w:pPr>
        <w:spacing w:after="0" w:line="240" w:lineRule="auto"/>
        <w:jc w:val="both"/>
        <w:rPr>
          <w:rFonts w:ascii="Arial" w:hAnsi="Arial" w:cs="Arial"/>
          <w:i/>
          <w:u w:val="single"/>
          <w:lang w:val="ro-RO"/>
        </w:rPr>
      </w:pPr>
      <w:r w:rsidRPr="00794488">
        <w:rPr>
          <w:rFonts w:ascii="Arial" w:hAnsi="Arial" w:cs="Arial"/>
          <w:i/>
          <w:u w:val="single"/>
          <w:lang w:val="ro-RO"/>
        </w:rPr>
        <w:t>Utilități:</w:t>
      </w:r>
    </w:p>
    <w:p w:rsidR="00E55436" w:rsidRPr="00794488" w:rsidRDefault="00E55436" w:rsidP="000A631F">
      <w:pPr>
        <w:numPr>
          <w:ilvl w:val="0"/>
          <w:numId w:val="23"/>
        </w:numPr>
        <w:spacing w:after="0" w:line="240" w:lineRule="auto"/>
        <w:jc w:val="both"/>
        <w:rPr>
          <w:rFonts w:ascii="Arial" w:hAnsi="Arial" w:cs="Arial"/>
          <w:i/>
          <w:lang w:val="ro-RO"/>
        </w:rPr>
      </w:pPr>
      <w:r w:rsidRPr="00794488">
        <w:rPr>
          <w:rFonts w:ascii="Arial" w:hAnsi="Arial" w:cs="Arial"/>
          <w:i/>
          <w:lang w:val="ro-RO"/>
        </w:rPr>
        <w:t>1. Alimentare cu apă: obiectivul nu este racordat la reţeaua de apă potabilă. Apa fiind asigurată dintr-un bazin situat deasupra cabinei portarului;</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2. Evacuarea apelor uzate: apele uzate menajere vor fi evacuate în bazinul de colectare al efluentului;</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3. Energie electrică: din rețeaua existentă;</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i/>
          <w:lang w:val="ro-RO"/>
        </w:rPr>
        <w:t xml:space="preserve">d) </w:t>
      </w:r>
      <w:r w:rsidRPr="00794488">
        <w:rPr>
          <w:rFonts w:ascii="Arial" w:hAnsi="Arial" w:cs="Arial"/>
          <w:b/>
          <w:lang w:val="ro-RO"/>
        </w:rPr>
        <w:t>producția de deşeuri</w:t>
      </w:r>
      <w:r w:rsidRPr="00794488">
        <w:rPr>
          <w:rFonts w:ascii="Arial" w:hAnsi="Arial" w:cs="Arial"/>
          <w:i/>
          <w:lang w:val="ro-RO"/>
        </w:rPr>
        <w:t>: la faza de realizare a proiectului rezultă deşeuri de construcție, care vor fi valorificate prin agenţi economici autorizaţi şi deşeuri de tip menajer, care vor fi predate operatorului de salubritate din zonă;</w:t>
      </w:r>
    </w:p>
    <w:p w:rsidR="00E55436" w:rsidRPr="00794488" w:rsidRDefault="00E55436" w:rsidP="000A631F">
      <w:pPr>
        <w:pStyle w:val="ListParagraph"/>
        <w:spacing w:after="0" w:line="240" w:lineRule="auto"/>
        <w:ind w:left="0"/>
        <w:rPr>
          <w:rFonts w:ascii="Arial" w:hAnsi="Arial" w:cs="Arial"/>
          <w:i/>
          <w:lang w:val="ro-RO"/>
        </w:rPr>
      </w:pPr>
      <w:r w:rsidRPr="00794488">
        <w:rPr>
          <w:rFonts w:ascii="Arial" w:hAnsi="Arial" w:cs="Arial"/>
          <w:i/>
          <w:lang w:val="ro-RO"/>
        </w:rPr>
        <w:t>- deșeurile vor fi colectate selectiv și vor fi predate, pe bază de contract, la societăți specializate autorizate;</w:t>
      </w:r>
    </w:p>
    <w:p w:rsidR="00E55436" w:rsidRPr="00794488" w:rsidRDefault="00E55436" w:rsidP="000A631F">
      <w:pPr>
        <w:spacing w:after="0" w:line="240" w:lineRule="auto"/>
        <w:jc w:val="both"/>
        <w:rPr>
          <w:rFonts w:ascii="Arial" w:hAnsi="Arial" w:cs="Arial"/>
          <w:b/>
          <w:i/>
          <w:lang w:val="ro-RO"/>
        </w:rPr>
      </w:pPr>
      <w:r w:rsidRPr="00794488">
        <w:rPr>
          <w:rFonts w:ascii="Arial" w:hAnsi="Arial" w:cs="Arial"/>
          <w:b/>
          <w:i/>
          <w:lang w:val="ro-RO"/>
        </w:rPr>
        <w:t xml:space="preserve">e) </w:t>
      </w:r>
      <w:r w:rsidRPr="00794488">
        <w:rPr>
          <w:rFonts w:ascii="Arial" w:hAnsi="Arial" w:cs="Arial"/>
          <w:b/>
          <w:lang w:val="ro-RO"/>
        </w:rPr>
        <w:t>emisiile poluante, inclusiv zgomotul şi alte surse de disconfort</w:t>
      </w:r>
      <w:r w:rsidRPr="00794488">
        <w:rPr>
          <w:rFonts w:ascii="Arial" w:hAnsi="Arial" w:cs="Arial"/>
          <w:b/>
          <w:i/>
          <w:lang w:val="ro-RO"/>
        </w:rPr>
        <w:t xml:space="preserve">: </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xml:space="preserve">- în perioada realizării proiectului </w:t>
      </w:r>
      <w:r w:rsidRPr="00794488">
        <w:rPr>
          <w:rStyle w:val="tpa1"/>
          <w:rFonts w:ascii="Arial" w:hAnsi="Arial" w:cs="Arial"/>
          <w:i/>
          <w:lang w:val="ro-RO"/>
        </w:rPr>
        <w:t>pot apărea emisii provenite de la lucrările de construire</w:t>
      </w:r>
      <w:r w:rsidRPr="00794488">
        <w:rPr>
          <w:rFonts w:ascii="Arial" w:hAnsi="Arial" w:cs="Arial"/>
          <w:i/>
          <w:lang w:val="ro-RO"/>
        </w:rPr>
        <w:t xml:space="preserve"> și de la utilajele și mijloacele de transport (pulberi, noxe, zgomot);</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i/>
          <w:lang w:val="ro-RO"/>
        </w:rPr>
        <w:t>- aceste emisii au un caracter provizoriu, ținând cont de gradul mic de complexitate și durata redusă de realizare a investiției;</w:t>
      </w:r>
    </w:p>
    <w:p w:rsidR="00E55436" w:rsidRPr="00794488" w:rsidRDefault="00E55436" w:rsidP="000A631F">
      <w:pPr>
        <w:autoSpaceDE w:val="0"/>
        <w:autoSpaceDN w:val="0"/>
        <w:adjustRightInd w:val="0"/>
        <w:spacing w:after="0" w:line="240" w:lineRule="auto"/>
        <w:jc w:val="both"/>
        <w:rPr>
          <w:rFonts w:ascii="Arial" w:hAnsi="Arial" w:cs="Arial"/>
          <w:i/>
          <w:lang w:val="ro-RO"/>
        </w:rPr>
      </w:pPr>
      <w:r w:rsidRPr="00794488">
        <w:rPr>
          <w:rFonts w:ascii="Arial" w:hAnsi="Arial" w:cs="Arial"/>
          <w:b/>
          <w:i/>
          <w:lang w:val="ro-RO"/>
        </w:rPr>
        <w:t xml:space="preserve">f) </w:t>
      </w:r>
      <w:r w:rsidRPr="00794488">
        <w:rPr>
          <w:rFonts w:ascii="Arial" w:hAnsi="Arial" w:cs="Arial"/>
          <w:b/>
          <w:lang w:val="ro-RO"/>
        </w:rPr>
        <w:t>riscul de accident ținându-se seama în special de substanțele și de tehnologiile utilizate</w:t>
      </w:r>
      <w:r w:rsidRPr="00794488">
        <w:rPr>
          <w:rFonts w:ascii="Arial" w:hAnsi="Arial" w:cs="Arial"/>
          <w:b/>
          <w:i/>
          <w:lang w:val="ro-RO"/>
        </w:rPr>
        <w:t>:</w:t>
      </w:r>
      <w:r w:rsidRPr="00794488">
        <w:rPr>
          <w:rFonts w:ascii="Arial" w:hAnsi="Arial" w:cs="Arial"/>
          <w:i/>
          <w:lang w:val="ro-RO"/>
        </w:rPr>
        <w:t xml:space="preserve"> pe perioada execuţiei lucrărilor şi a funcţionării obiectivului, riscul de accident este redus; </w:t>
      </w:r>
    </w:p>
    <w:p w:rsidR="00E55436" w:rsidRPr="00794488" w:rsidRDefault="00E55436" w:rsidP="000A631F">
      <w:pPr>
        <w:autoSpaceDE w:val="0"/>
        <w:autoSpaceDN w:val="0"/>
        <w:adjustRightInd w:val="0"/>
        <w:spacing w:after="0" w:line="240" w:lineRule="auto"/>
        <w:jc w:val="both"/>
        <w:rPr>
          <w:rFonts w:ascii="Arial" w:hAnsi="Arial" w:cs="Arial"/>
          <w:i/>
          <w:lang w:val="ro-RO"/>
        </w:rPr>
      </w:pPr>
      <w:r w:rsidRPr="00794488">
        <w:rPr>
          <w:rFonts w:ascii="Arial" w:hAnsi="Arial" w:cs="Arial"/>
          <w:i/>
          <w:lang w:val="ro-RO"/>
        </w:rPr>
        <w:t>- nu se utilizează substanţe periculoase.</w:t>
      </w:r>
    </w:p>
    <w:p w:rsidR="00E55436" w:rsidRPr="00794488" w:rsidRDefault="00E55436" w:rsidP="000A631F">
      <w:pPr>
        <w:spacing w:after="0" w:line="240" w:lineRule="auto"/>
        <w:jc w:val="both"/>
        <w:rPr>
          <w:rFonts w:ascii="Arial" w:hAnsi="Arial" w:cs="Arial"/>
          <w:b/>
          <w:lang w:val="ro-RO"/>
        </w:rPr>
      </w:pPr>
      <w:r w:rsidRPr="00794488">
        <w:rPr>
          <w:rFonts w:ascii="Arial" w:hAnsi="Arial" w:cs="Arial"/>
          <w:b/>
          <w:lang w:val="ro-RO"/>
        </w:rPr>
        <w:t xml:space="preserve">2. Localizarea proiectului </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lang w:val="ro-RO"/>
        </w:rPr>
        <w:t>2.1</w:t>
      </w:r>
      <w:r w:rsidRPr="00794488">
        <w:rPr>
          <w:rFonts w:ascii="Arial" w:hAnsi="Arial" w:cs="Arial"/>
          <w:lang w:val="ro-RO"/>
        </w:rPr>
        <w:t xml:space="preserve"> utilizarea existentă a terenului:</w:t>
      </w:r>
      <w:r w:rsidRPr="00794488">
        <w:rPr>
          <w:rFonts w:ascii="Arial" w:hAnsi="Arial" w:cs="Arial"/>
          <w:i/>
          <w:lang w:val="ro-RO"/>
        </w:rPr>
        <w:t xml:space="preserve"> conform Certificatului de urbanism nr. 2/23.06.2018, emis de Primăria Comunei Parva, terenul este situat în extravilanul localităţii Parva, comuna Parva, folosință actuală teren arabil proprietatea publică a comunei Parva.</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lang w:val="ro-RO"/>
        </w:rPr>
        <w:t>2.2</w:t>
      </w:r>
      <w:r w:rsidRPr="00794488">
        <w:rPr>
          <w:rFonts w:ascii="Arial" w:hAnsi="Arial" w:cs="Arial"/>
          <w:lang w:val="ro-RO"/>
        </w:rPr>
        <w:t xml:space="preserve"> relativa abundenţă a resurselor naturale din zonă, calitatea şi capacitatea regenerativă a acestora</w:t>
      </w:r>
      <w:r w:rsidRPr="00794488">
        <w:rPr>
          <w:rFonts w:ascii="Arial" w:hAnsi="Arial" w:cs="Arial"/>
          <w:i/>
          <w:lang w:val="ro-RO"/>
        </w:rPr>
        <w:t>: nu este cazul.</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b/>
          <w:lang w:val="ro-RO"/>
        </w:rPr>
        <w:lastRenderedPageBreak/>
        <w:t>2.3</w:t>
      </w:r>
      <w:r w:rsidRPr="00794488">
        <w:rPr>
          <w:rFonts w:ascii="Arial" w:hAnsi="Arial" w:cs="Arial"/>
          <w:i/>
          <w:lang w:val="ro-RO"/>
        </w:rPr>
        <w:t xml:space="preserve"> </w:t>
      </w:r>
      <w:r w:rsidRPr="00794488">
        <w:rPr>
          <w:rFonts w:ascii="Arial" w:hAnsi="Arial" w:cs="Arial"/>
          <w:lang w:val="ro-RO"/>
        </w:rPr>
        <w:t>capacitatea de absorbţie a mediului, cu atenţie deosebită pentru:</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 xml:space="preserve">a) zonele umede: </w:t>
      </w:r>
      <w:r w:rsidRPr="00794488">
        <w:rPr>
          <w:rFonts w:ascii="Arial" w:hAnsi="Arial" w:cs="Arial"/>
          <w:i/>
          <w:lang w:val="ro-RO"/>
        </w:rPr>
        <w:t>nu este cazul;</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 xml:space="preserve">b) zonele costiere: </w:t>
      </w:r>
      <w:r w:rsidRPr="00794488">
        <w:rPr>
          <w:rFonts w:ascii="Arial" w:hAnsi="Arial" w:cs="Arial"/>
          <w:i/>
          <w:lang w:val="ro-RO"/>
        </w:rPr>
        <w:t>nu este cazul;</w:t>
      </w:r>
    </w:p>
    <w:p w:rsidR="00E55436" w:rsidRPr="00794488" w:rsidRDefault="00E55436" w:rsidP="000A631F">
      <w:pPr>
        <w:spacing w:after="0" w:line="240" w:lineRule="auto"/>
        <w:jc w:val="both"/>
        <w:rPr>
          <w:rFonts w:ascii="Arial" w:hAnsi="Arial" w:cs="Arial"/>
          <w:lang w:val="ro-RO"/>
        </w:rPr>
      </w:pPr>
      <w:r w:rsidRPr="00794488">
        <w:rPr>
          <w:rFonts w:ascii="Arial" w:hAnsi="Arial" w:cs="Arial"/>
          <w:lang w:val="ro-RO"/>
        </w:rPr>
        <w:t>c) zonele montane şi cele împădurite:</w:t>
      </w:r>
      <w:r w:rsidRPr="00794488">
        <w:rPr>
          <w:rFonts w:ascii="Arial" w:hAnsi="Arial" w:cs="Arial"/>
          <w:i/>
          <w:lang w:val="ro-RO"/>
        </w:rPr>
        <w:t xml:space="preserve"> nu este cazul</w:t>
      </w:r>
      <w:r w:rsidRPr="00794488">
        <w:rPr>
          <w:rFonts w:ascii="Arial" w:hAnsi="Arial" w:cs="Arial"/>
          <w:lang w:val="ro-RO"/>
        </w:rPr>
        <w:t>.</w:t>
      </w:r>
    </w:p>
    <w:p w:rsidR="00E55436" w:rsidRPr="00794488" w:rsidRDefault="00E55436" w:rsidP="000A631F">
      <w:pPr>
        <w:spacing w:after="0" w:line="240" w:lineRule="auto"/>
        <w:jc w:val="both"/>
        <w:rPr>
          <w:rFonts w:ascii="Arial" w:hAnsi="Arial" w:cs="Arial"/>
          <w:lang w:val="ro-RO"/>
        </w:rPr>
      </w:pPr>
      <w:r w:rsidRPr="00794488">
        <w:rPr>
          <w:rFonts w:ascii="Arial" w:hAnsi="Arial" w:cs="Arial"/>
          <w:lang w:val="ro-RO"/>
        </w:rPr>
        <w:t xml:space="preserve">d) parcurile şi rezervaţiile naturale: </w:t>
      </w:r>
      <w:r w:rsidRPr="00794488">
        <w:rPr>
          <w:rFonts w:ascii="Arial" w:hAnsi="Arial" w:cs="Arial"/>
          <w:i/>
          <w:lang w:val="ro-RO"/>
        </w:rPr>
        <w:t>nu este cazul.</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 xml:space="preserve">e) ariile clasificate sau zonele protejate prin legislaţia în vigoare, cum sunt: zone de protecţie a faunei piscicole, bazine piscicole naturale şi bazine piscicole amenajate: </w:t>
      </w:r>
      <w:r w:rsidRPr="00794488">
        <w:rPr>
          <w:rFonts w:ascii="Arial" w:hAnsi="Arial" w:cs="Arial"/>
          <w:i/>
          <w:lang w:val="ro-RO"/>
        </w:rPr>
        <w:t xml:space="preserve">nu este cazul. </w:t>
      </w:r>
    </w:p>
    <w:p w:rsidR="00E55436" w:rsidRPr="00794488" w:rsidRDefault="00E55436" w:rsidP="000A631F">
      <w:pPr>
        <w:spacing w:after="0" w:line="240" w:lineRule="auto"/>
        <w:jc w:val="both"/>
        <w:rPr>
          <w:rFonts w:ascii="Arial" w:hAnsi="Arial" w:cs="Arial"/>
          <w:lang w:val="ro-RO"/>
        </w:rPr>
      </w:pPr>
      <w:r w:rsidRPr="00794488">
        <w:rPr>
          <w:rFonts w:ascii="Arial" w:hAnsi="Arial" w:cs="Arial"/>
          <w:lang w:val="ro-RO"/>
        </w:rPr>
        <w:t xml:space="preserve">f) zonele de protecţie speciale: </w:t>
      </w:r>
      <w:r w:rsidRPr="00794488">
        <w:rPr>
          <w:rFonts w:ascii="Arial" w:hAnsi="Arial" w:cs="Arial"/>
          <w:i/>
          <w:lang w:val="ro-RO"/>
        </w:rPr>
        <w:t>nu este cazul.</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 xml:space="preserve">g) ariile în care standardele de calitate a mediului stabilite de legislaţia în vigoare au fost deja depăşite; </w:t>
      </w:r>
      <w:r w:rsidRPr="00794488">
        <w:rPr>
          <w:rFonts w:ascii="Arial" w:hAnsi="Arial" w:cs="Arial"/>
          <w:i/>
          <w:lang w:val="ro-RO"/>
        </w:rPr>
        <w:t>nu este cazul.</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h) ariile dens populate: amplasamentul proiectului este în extravilanul localităţii Parva</w:t>
      </w:r>
      <w:r w:rsidRPr="00794488">
        <w:rPr>
          <w:rFonts w:ascii="Arial" w:hAnsi="Arial" w:cs="Arial"/>
          <w:i/>
          <w:lang w:val="ro-RO"/>
        </w:rPr>
        <w:t>.</w:t>
      </w:r>
    </w:p>
    <w:p w:rsidR="00E55436" w:rsidRPr="00794488" w:rsidRDefault="00E55436" w:rsidP="000A631F">
      <w:pPr>
        <w:spacing w:after="0" w:line="240" w:lineRule="auto"/>
        <w:jc w:val="both"/>
        <w:rPr>
          <w:rFonts w:ascii="Arial" w:hAnsi="Arial" w:cs="Arial"/>
          <w:i/>
          <w:lang w:val="ro-RO"/>
        </w:rPr>
      </w:pPr>
      <w:r w:rsidRPr="00794488">
        <w:rPr>
          <w:rFonts w:ascii="Arial" w:hAnsi="Arial" w:cs="Arial"/>
          <w:lang w:val="ro-RO"/>
        </w:rPr>
        <w:t xml:space="preserve">i) peisajele cu semnificaţie istorică, culturală şi arheologică: </w:t>
      </w:r>
      <w:r w:rsidRPr="00794488">
        <w:rPr>
          <w:rFonts w:ascii="Arial" w:hAnsi="Arial" w:cs="Arial"/>
          <w:i/>
          <w:lang w:val="ro-RO"/>
        </w:rPr>
        <w:t>nu este cazul.</w:t>
      </w:r>
    </w:p>
    <w:p w:rsidR="00DA312A" w:rsidRPr="00794488" w:rsidRDefault="00DA312A" w:rsidP="00F06EE9">
      <w:pPr>
        <w:spacing w:after="0" w:line="240" w:lineRule="auto"/>
        <w:jc w:val="both"/>
        <w:rPr>
          <w:rFonts w:ascii="Arial" w:hAnsi="Arial" w:cs="Arial"/>
          <w:b/>
          <w:lang w:val="ro-RO"/>
        </w:rPr>
      </w:pPr>
    </w:p>
    <w:p w:rsidR="00DA312A" w:rsidRPr="00794488" w:rsidRDefault="00DA312A" w:rsidP="00F06EE9">
      <w:pPr>
        <w:spacing w:after="0" w:line="240" w:lineRule="auto"/>
        <w:jc w:val="both"/>
        <w:rPr>
          <w:rFonts w:ascii="Arial" w:eastAsia="Times New Roman" w:hAnsi="Arial" w:cs="Arial"/>
          <w:b/>
          <w:lang w:val="ro-RO" w:eastAsia="ro-RO"/>
        </w:rPr>
      </w:pPr>
      <w:r w:rsidRPr="00794488">
        <w:rPr>
          <w:rFonts w:ascii="Arial" w:eastAsia="Times New Roman" w:hAnsi="Arial" w:cs="Arial"/>
          <w:b/>
          <w:lang w:val="ro-RO" w:eastAsia="ro-RO"/>
        </w:rPr>
        <w:t>3. Caracteristicile impactului potenţial:</w:t>
      </w:r>
    </w:p>
    <w:p w:rsidR="00DA312A" w:rsidRPr="00794488" w:rsidRDefault="00DA312A" w:rsidP="00F06EE9">
      <w:pPr>
        <w:spacing w:after="0" w:line="240" w:lineRule="auto"/>
        <w:jc w:val="both"/>
        <w:rPr>
          <w:rFonts w:ascii="Arial" w:hAnsi="Arial" w:cs="Arial"/>
          <w:i/>
          <w:lang w:val="ro-RO"/>
        </w:rPr>
      </w:pPr>
      <w:r w:rsidRPr="00794488">
        <w:rPr>
          <w:rFonts w:ascii="Arial" w:hAnsi="Arial" w:cs="Arial"/>
          <w:i/>
          <w:lang w:val="ro-RO"/>
        </w:rPr>
        <w:t>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construcția.</w:t>
      </w:r>
    </w:p>
    <w:p w:rsidR="00DA312A" w:rsidRPr="00794488" w:rsidRDefault="00DA312A" w:rsidP="00F06EE9">
      <w:pPr>
        <w:spacing w:after="0" w:line="240" w:lineRule="auto"/>
        <w:jc w:val="both"/>
        <w:rPr>
          <w:rFonts w:ascii="Arial" w:hAnsi="Arial" w:cs="Arial"/>
          <w:i/>
          <w:lang w:val="ro-RO"/>
        </w:rPr>
      </w:pPr>
      <w:r w:rsidRPr="00794488">
        <w:rPr>
          <w:rFonts w:ascii="Arial" w:hAnsi="Arial" w:cs="Arial"/>
          <w:i/>
          <w:lang w:val="ro-RO"/>
        </w:rPr>
        <w:t>b) Natura transfrontieră a impactului – lucrările propuse nu au efecte transfrontieră.</w:t>
      </w:r>
    </w:p>
    <w:p w:rsidR="00DA312A" w:rsidRPr="00794488" w:rsidRDefault="00DA312A" w:rsidP="00F06EE9">
      <w:pPr>
        <w:spacing w:after="0" w:line="240" w:lineRule="auto"/>
        <w:jc w:val="both"/>
        <w:rPr>
          <w:rFonts w:ascii="Arial" w:hAnsi="Arial" w:cs="Arial"/>
          <w:bCs/>
          <w:i/>
          <w:iCs/>
          <w:lang w:val="ro-RO"/>
        </w:rPr>
      </w:pPr>
      <w:r w:rsidRPr="00794488">
        <w:rPr>
          <w:rFonts w:ascii="Arial" w:hAnsi="Arial" w:cs="Arial"/>
          <w:i/>
          <w:lang w:val="ro-RO"/>
        </w:rPr>
        <w:t>c)Mărimea şi complexitatea impactului - impactul va fi redus, atât pe perioada execuţiei proiectului, cât şi în perioada de funcţionare și se limitează la zona limitrofă.</w:t>
      </w:r>
    </w:p>
    <w:p w:rsidR="00DA312A" w:rsidRPr="00794488" w:rsidRDefault="00DA312A" w:rsidP="00F06EE9">
      <w:pPr>
        <w:spacing w:after="0" w:line="240" w:lineRule="auto"/>
        <w:jc w:val="both"/>
        <w:rPr>
          <w:rFonts w:ascii="Arial" w:hAnsi="Arial" w:cs="Arial"/>
          <w:i/>
          <w:lang w:val="ro-RO"/>
        </w:rPr>
      </w:pPr>
      <w:r w:rsidRPr="00794488">
        <w:rPr>
          <w:rFonts w:ascii="Arial" w:hAnsi="Arial" w:cs="Arial"/>
          <w:i/>
          <w:lang w:val="ro-RO"/>
        </w:rPr>
        <w:t>d) Probabilitatea impactului – este redusă, pe perioada de execuţie şi în perioada de funcţionare a obiectivului.</w:t>
      </w:r>
    </w:p>
    <w:p w:rsidR="00DA312A" w:rsidRPr="00794488" w:rsidRDefault="00DA312A" w:rsidP="00F06EE9">
      <w:pPr>
        <w:spacing w:after="0" w:line="240" w:lineRule="auto"/>
        <w:jc w:val="both"/>
        <w:rPr>
          <w:rFonts w:ascii="Arial" w:hAnsi="Arial" w:cs="Arial"/>
          <w:i/>
          <w:lang w:val="ro-RO"/>
        </w:rPr>
      </w:pPr>
      <w:r w:rsidRPr="00794488">
        <w:rPr>
          <w:rFonts w:ascii="Arial" w:hAnsi="Arial" w:cs="Arial"/>
          <w:i/>
          <w:lang w:val="ro-RO"/>
        </w:rPr>
        <w:t>e) Durata, frecvenţa şi reversibilitatea impactului – impactul se va manifesta pe perioada de execuţie şi de funcţionare, fiind reversibil odată cu lucrările de refacere a amplasamentului la</w:t>
      </w:r>
    </w:p>
    <w:p w:rsidR="00DA312A" w:rsidRPr="00794488" w:rsidRDefault="00DA312A" w:rsidP="00F06EE9">
      <w:pPr>
        <w:spacing w:after="0" w:line="240" w:lineRule="auto"/>
        <w:jc w:val="both"/>
        <w:rPr>
          <w:rFonts w:ascii="Arial" w:hAnsi="Arial" w:cs="Arial"/>
          <w:i/>
          <w:lang w:val="ro-RO"/>
        </w:rPr>
      </w:pPr>
      <w:r w:rsidRPr="00794488">
        <w:rPr>
          <w:rFonts w:ascii="Arial" w:hAnsi="Arial" w:cs="Arial"/>
          <w:i/>
          <w:lang w:val="ro-RO"/>
        </w:rPr>
        <w:t>încetarea activităţii.</w:t>
      </w:r>
    </w:p>
    <w:p w:rsidR="00F21878" w:rsidRPr="00794488" w:rsidRDefault="00F21878" w:rsidP="00F06EE9">
      <w:pPr>
        <w:spacing w:after="0" w:line="240" w:lineRule="auto"/>
        <w:jc w:val="both"/>
        <w:rPr>
          <w:rFonts w:ascii="Arial" w:hAnsi="Arial" w:cs="Arial"/>
          <w:iCs/>
          <w:lang w:val="ro-RO"/>
        </w:rPr>
      </w:pPr>
    </w:p>
    <w:p w:rsidR="00536E02" w:rsidRPr="00794488" w:rsidRDefault="00536E02" w:rsidP="00F06EE9">
      <w:pPr>
        <w:spacing w:after="0" w:line="240" w:lineRule="auto"/>
        <w:jc w:val="both"/>
        <w:rPr>
          <w:rFonts w:ascii="Arial" w:hAnsi="Arial" w:cs="Arial"/>
          <w:lang w:val="ro-RO"/>
        </w:rPr>
      </w:pPr>
      <w:r w:rsidRPr="00794488">
        <w:rPr>
          <w:rFonts w:ascii="Arial" w:hAnsi="Arial" w:cs="Arial"/>
          <w:iCs/>
          <w:lang w:val="ro-RO"/>
        </w:rPr>
        <w:t xml:space="preserve">Proiectul a parcurs etapa de evaluare iniţială, </w:t>
      </w:r>
      <w:r w:rsidRPr="00794488">
        <w:rPr>
          <w:rFonts w:ascii="Arial" w:hAnsi="Arial" w:cs="Arial"/>
          <w:lang w:val="ro-RO"/>
        </w:rPr>
        <w:t xml:space="preserve">din analiza listei de control pentru etapa de încadrare, finalizată în şedinţa Comisiei de Analiză Tehnică din </w:t>
      </w:r>
      <w:r w:rsidR="00E55436" w:rsidRPr="00794488">
        <w:rPr>
          <w:rFonts w:ascii="Arial" w:eastAsia="Times New Roman" w:hAnsi="Arial" w:cs="Arial"/>
          <w:spacing w:val="6"/>
          <w:lang w:val="ro-RO" w:eastAsia="ro-RO"/>
        </w:rPr>
        <w:t>13.06</w:t>
      </w:r>
      <w:r w:rsidRPr="00794488">
        <w:rPr>
          <w:rFonts w:ascii="Arial" w:eastAsia="Times New Roman" w:hAnsi="Arial" w:cs="Arial"/>
          <w:spacing w:val="6"/>
          <w:lang w:val="ro-RO" w:eastAsia="ro-RO"/>
        </w:rPr>
        <w:t>.2018</w:t>
      </w:r>
      <w:r w:rsidRPr="00794488">
        <w:rPr>
          <w:rFonts w:ascii="Arial" w:hAnsi="Arial" w:cs="Arial"/>
          <w:lang w:val="ro-RO"/>
        </w:rPr>
        <w:t>, nu rezultă un impact semnificativ asupra mediului al proiectului propus.</w:t>
      </w:r>
    </w:p>
    <w:p w:rsidR="00536E02" w:rsidRPr="00794488" w:rsidRDefault="00536E02" w:rsidP="00F06EE9">
      <w:pPr>
        <w:spacing w:after="0" w:line="240" w:lineRule="auto"/>
        <w:jc w:val="both"/>
        <w:rPr>
          <w:rFonts w:ascii="Arial" w:hAnsi="Arial" w:cs="Arial"/>
          <w:lang w:val="ro-RO"/>
        </w:rPr>
      </w:pPr>
      <w:r w:rsidRPr="00794488">
        <w:rPr>
          <w:rFonts w:ascii="Arial" w:hAnsi="Arial" w:cs="Arial"/>
          <w:lang w:val="ro-RO"/>
        </w:rPr>
        <w:t xml:space="preserve"> </w:t>
      </w:r>
    </w:p>
    <w:p w:rsidR="00536E02" w:rsidRPr="00794488" w:rsidRDefault="00536E02" w:rsidP="00F06EE9">
      <w:pPr>
        <w:tabs>
          <w:tab w:val="center" w:pos="0"/>
        </w:tabs>
        <w:spacing w:after="0" w:line="240" w:lineRule="auto"/>
        <w:jc w:val="both"/>
        <w:rPr>
          <w:rFonts w:ascii="Arial" w:eastAsia="Times New Roman" w:hAnsi="Arial" w:cs="Arial"/>
          <w:lang w:val="ro-RO"/>
        </w:rPr>
      </w:pPr>
      <w:r w:rsidRPr="00794488">
        <w:rPr>
          <w:rFonts w:ascii="Arial" w:hAnsi="Arial" w:cs="Arial"/>
          <w:lang w:val="ro-RO"/>
        </w:rPr>
        <w:t>Anunţurile publice privind depunerea solicitării de emitere a acordului de mediu şi privind etapa de încadrare au</w:t>
      </w:r>
      <w:r w:rsidRPr="00794488">
        <w:rPr>
          <w:rFonts w:ascii="Arial" w:hAnsi="Arial" w:cs="Arial"/>
          <w:sz w:val="20"/>
          <w:szCs w:val="20"/>
          <w:lang w:val="ro-RO"/>
        </w:rPr>
        <w:t xml:space="preserve"> </w:t>
      </w:r>
      <w:r w:rsidRPr="00794488">
        <w:rPr>
          <w:rFonts w:ascii="Arial" w:eastAsia="Times New Roman" w:hAnsi="Arial" w:cs="Arial"/>
          <w:lang w:val="ro-RO"/>
        </w:rPr>
        <w:t xml:space="preserve">fost mediatizate prin afişare la sediul Primăriei </w:t>
      </w:r>
      <w:r w:rsidR="00E55436" w:rsidRPr="00794488">
        <w:rPr>
          <w:rFonts w:ascii="Arial" w:eastAsia="Times New Roman" w:hAnsi="Arial" w:cs="Arial"/>
          <w:spacing w:val="6"/>
          <w:lang w:val="ro-RO"/>
        </w:rPr>
        <w:t>comunei Parva</w:t>
      </w:r>
      <w:r w:rsidRPr="00794488">
        <w:rPr>
          <w:rFonts w:ascii="Arial" w:eastAsia="Times New Roman" w:hAnsi="Arial" w:cs="Arial"/>
          <w:lang w:val="ro-RO"/>
        </w:rPr>
        <w:t xml:space="preserve">, prin publicare în presa locală şi afişare pe site-ul şi la sediul A.P.M. Bistriţa-Năsăud.  </w:t>
      </w:r>
    </w:p>
    <w:p w:rsidR="00536E02" w:rsidRPr="00794488" w:rsidRDefault="00536E02" w:rsidP="00F06EE9">
      <w:pPr>
        <w:spacing w:after="0" w:line="240" w:lineRule="auto"/>
        <w:jc w:val="both"/>
        <w:rPr>
          <w:rFonts w:ascii="Arial" w:eastAsia="Times New Roman" w:hAnsi="Arial" w:cs="Arial"/>
          <w:lang w:val="ro-RO"/>
        </w:rPr>
      </w:pPr>
    </w:p>
    <w:p w:rsidR="00536E02" w:rsidRPr="00794488" w:rsidRDefault="00536E02" w:rsidP="00F06EE9">
      <w:pPr>
        <w:spacing w:after="0" w:line="240" w:lineRule="auto"/>
        <w:jc w:val="both"/>
        <w:rPr>
          <w:rFonts w:ascii="Arial" w:eastAsia="Times New Roman" w:hAnsi="Arial" w:cs="Arial"/>
          <w:lang w:val="ro-RO"/>
        </w:rPr>
      </w:pPr>
      <w:r w:rsidRPr="00794488">
        <w:rPr>
          <w:rFonts w:ascii="Arial" w:eastAsia="Times New Roman" w:hAnsi="Arial" w:cs="Arial"/>
          <w:lang w:val="ro-RO"/>
        </w:rPr>
        <w:t>Nu s-au înregistrat observaţii/contestaţii/comentarii din partea publicului interesat pe parcursul procedurii de emitere a actului de reglementare.</w:t>
      </w:r>
    </w:p>
    <w:p w:rsidR="00536E02" w:rsidRPr="00794488" w:rsidRDefault="00536E02" w:rsidP="00F06EE9">
      <w:pPr>
        <w:spacing w:after="0" w:line="240" w:lineRule="auto"/>
        <w:jc w:val="both"/>
        <w:rPr>
          <w:rFonts w:ascii="Arial" w:eastAsia="Times New Roman" w:hAnsi="Arial" w:cs="Arial"/>
          <w:i/>
          <w:iCs/>
          <w:spacing w:val="6"/>
          <w:lang w:val="ro-RO"/>
        </w:rPr>
      </w:pPr>
    </w:p>
    <w:p w:rsidR="00875136" w:rsidRPr="00794488" w:rsidRDefault="00875136" w:rsidP="00F06EE9">
      <w:pPr>
        <w:autoSpaceDE w:val="0"/>
        <w:autoSpaceDN w:val="0"/>
        <w:adjustRightInd w:val="0"/>
        <w:spacing w:after="0" w:line="240" w:lineRule="auto"/>
        <w:jc w:val="both"/>
        <w:rPr>
          <w:rFonts w:ascii="Arial" w:eastAsia="Times New Roman" w:hAnsi="Arial" w:cs="Arial"/>
          <w:spacing w:val="6"/>
          <w:lang w:val="ro-RO"/>
        </w:rPr>
      </w:pPr>
    </w:p>
    <w:p w:rsidR="00CE4263" w:rsidRPr="00794488" w:rsidRDefault="00825666" w:rsidP="00F06EE9">
      <w:pPr>
        <w:autoSpaceDE w:val="0"/>
        <w:autoSpaceDN w:val="0"/>
        <w:adjustRightInd w:val="0"/>
        <w:spacing w:after="0" w:line="240" w:lineRule="auto"/>
        <w:jc w:val="both"/>
        <w:rPr>
          <w:rFonts w:ascii="Arial" w:eastAsia="Times New Roman" w:hAnsi="Arial" w:cs="Arial"/>
          <w:spacing w:val="6"/>
          <w:lang w:val="ro-RO"/>
        </w:rPr>
      </w:pPr>
      <w:r w:rsidRPr="00794488">
        <w:rPr>
          <w:rFonts w:ascii="Arial" w:eastAsia="Times New Roman" w:hAnsi="Arial" w:cs="Arial"/>
          <w:b/>
          <w:spacing w:val="6"/>
          <w:lang w:val="ro-RO"/>
        </w:rPr>
        <w:t xml:space="preserve">II. Motivele care au stat la baza luării deciziei etapei de încadrare în procedura de evaluare </w:t>
      </w:r>
      <w:r w:rsidR="00413193" w:rsidRPr="00794488">
        <w:rPr>
          <w:rFonts w:ascii="Arial" w:eastAsia="Times New Roman" w:hAnsi="Arial" w:cs="Arial"/>
          <w:b/>
          <w:spacing w:val="6"/>
          <w:lang w:val="ro-RO"/>
        </w:rPr>
        <w:t>adecvată sunt următoarele:</w:t>
      </w:r>
      <w:r w:rsidR="00105357" w:rsidRPr="00794488">
        <w:rPr>
          <w:rFonts w:ascii="Arial" w:hAnsi="Arial" w:cs="Arial"/>
          <w:i/>
          <w:spacing w:val="6"/>
          <w:lang w:val="ro-RO"/>
        </w:rPr>
        <w:t xml:space="preserve"> </w:t>
      </w:r>
      <w:r w:rsidR="00CE4263" w:rsidRPr="00794488">
        <w:rPr>
          <w:rFonts w:ascii="Arial" w:hAnsi="Arial" w:cs="Arial"/>
          <w:i/>
          <w:spacing w:val="6"/>
          <w:lang w:val="ro-RO"/>
        </w:rPr>
        <w:t xml:space="preserve">proiectul propus </w:t>
      </w:r>
      <w:r w:rsidR="00413193" w:rsidRPr="00794488">
        <w:rPr>
          <w:rFonts w:ascii="Arial" w:hAnsi="Arial" w:cs="Arial"/>
          <w:i/>
          <w:spacing w:val="6"/>
          <w:lang w:val="ro-RO"/>
        </w:rPr>
        <w:t xml:space="preserve">nu </w:t>
      </w:r>
      <w:r w:rsidR="00CE4263" w:rsidRPr="00794488">
        <w:rPr>
          <w:rFonts w:ascii="Arial" w:hAnsi="Arial" w:cs="Arial"/>
          <w:i/>
          <w:spacing w:val="6"/>
          <w:lang w:val="ro-RO"/>
        </w:rPr>
        <w:t>intră sub incidenţa art. 28 din O.U.G. nr. 57/2007 privind regimul ariilor naturale protejate, conservarea habitatelor naturale, a florei şi faunei sălbatice, cu modificările şi completările ulterioare</w:t>
      </w:r>
      <w:r w:rsidR="00413193" w:rsidRPr="00794488">
        <w:rPr>
          <w:rFonts w:ascii="Arial" w:hAnsi="Arial" w:cs="Arial"/>
          <w:i/>
          <w:spacing w:val="6"/>
          <w:lang w:val="ro-RO"/>
        </w:rPr>
        <w:t>.</w:t>
      </w:r>
    </w:p>
    <w:p w:rsidR="00D300CB" w:rsidRPr="00794488" w:rsidRDefault="00D300CB" w:rsidP="00F06EE9">
      <w:pPr>
        <w:spacing w:after="0" w:line="240" w:lineRule="auto"/>
        <w:jc w:val="both"/>
        <w:rPr>
          <w:rFonts w:ascii="Arial" w:hAnsi="Arial" w:cs="Arial"/>
          <w:i/>
          <w:spacing w:val="6"/>
          <w:lang w:val="ro-RO"/>
        </w:rPr>
      </w:pPr>
    </w:p>
    <w:p w:rsidR="009A3CC0" w:rsidRPr="00794488" w:rsidRDefault="009A3CC0" w:rsidP="00F06EE9">
      <w:pPr>
        <w:spacing w:after="0" w:line="240" w:lineRule="auto"/>
        <w:jc w:val="both"/>
        <w:rPr>
          <w:rFonts w:ascii="Arial" w:hAnsi="Arial" w:cs="Arial"/>
          <w:b/>
          <w:spacing w:val="6"/>
          <w:lang w:val="ro-RO"/>
        </w:rPr>
      </w:pPr>
      <w:r w:rsidRPr="00794488">
        <w:rPr>
          <w:rFonts w:ascii="Arial" w:hAnsi="Arial" w:cs="Arial"/>
          <w:b/>
          <w:bCs/>
          <w:spacing w:val="6"/>
          <w:lang w:val="ro-RO"/>
        </w:rPr>
        <w:t>Condiţii de realizare a proiectului</w:t>
      </w:r>
      <w:r w:rsidRPr="00794488">
        <w:rPr>
          <w:rFonts w:ascii="Arial" w:hAnsi="Arial" w:cs="Arial"/>
          <w:b/>
          <w:spacing w:val="6"/>
          <w:lang w:val="ro-RO"/>
        </w:rPr>
        <w:t>:</w:t>
      </w:r>
    </w:p>
    <w:p w:rsidR="008A1730" w:rsidRPr="00794488" w:rsidRDefault="008A1730" w:rsidP="00F06EE9">
      <w:pPr>
        <w:autoSpaceDE w:val="0"/>
        <w:autoSpaceDN w:val="0"/>
        <w:adjustRightInd w:val="0"/>
        <w:spacing w:after="0" w:line="240" w:lineRule="auto"/>
        <w:jc w:val="both"/>
        <w:rPr>
          <w:rFonts w:ascii="Arial" w:hAnsi="Arial" w:cs="Arial"/>
          <w:i/>
          <w:spacing w:val="6"/>
          <w:lang w:val="ro-RO"/>
        </w:rPr>
      </w:pPr>
      <w:r w:rsidRPr="00794488">
        <w:rPr>
          <w:rFonts w:ascii="Arial" w:hAnsi="Arial" w:cs="Arial"/>
          <w:i/>
          <w:spacing w:val="6"/>
          <w:lang w:val="ro-RO"/>
        </w:rPr>
        <w:t>1. Se vor respecta prevederile O.U.G. nr. 195/2005 privind protecţia mediului, cu modificările şi completările ulterioare.</w:t>
      </w:r>
    </w:p>
    <w:p w:rsidR="008A1730" w:rsidRPr="00794488" w:rsidRDefault="008A1730" w:rsidP="00F06EE9">
      <w:pPr>
        <w:spacing w:after="0" w:line="240" w:lineRule="auto"/>
        <w:jc w:val="both"/>
        <w:rPr>
          <w:rFonts w:ascii="Arial" w:hAnsi="Arial" w:cs="Arial"/>
          <w:i/>
          <w:spacing w:val="6"/>
          <w:lang w:val="ro-RO"/>
        </w:rPr>
      </w:pPr>
      <w:r w:rsidRPr="00794488">
        <w:rPr>
          <w:rFonts w:ascii="Arial" w:hAnsi="Arial" w:cs="Arial"/>
          <w:i/>
          <w:color w:val="000000"/>
          <w:spacing w:val="6"/>
          <w:lang w:val="ro-RO"/>
        </w:rPr>
        <w:t xml:space="preserve">2. </w:t>
      </w:r>
      <w:r w:rsidRPr="00794488">
        <w:rPr>
          <w:rFonts w:ascii="Arial" w:hAnsi="Arial" w:cs="Arial"/>
          <w:i/>
          <w:spacing w:val="6"/>
          <w:lang w:val="ro-RO" w:eastAsia="ar-SA"/>
        </w:rPr>
        <w:t>M</w:t>
      </w:r>
      <w:r w:rsidRPr="00794488">
        <w:rPr>
          <w:rFonts w:ascii="Arial" w:hAnsi="Arial" w:cs="Arial"/>
          <w:i/>
          <w:spacing w:val="6"/>
          <w:lang w:val="ro-RO"/>
        </w:rPr>
        <w:t>aterialele necesare pe parcursul execuţiei lucrărilor vor fi depozitate numai în incintă, în locuri special amenajate, astfel încât să se asigure protecţia factorilor de mediu. Se interzice depozitarea necontrolată a deşeurilor (direct pe sol, etc.).</w:t>
      </w:r>
    </w:p>
    <w:p w:rsidR="008A1730" w:rsidRPr="00794488" w:rsidRDefault="005842B4" w:rsidP="00F06EE9">
      <w:pPr>
        <w:spacing w:after="0" w:line="240" w:lineRule="auto"/>
        <w:jc w:val="both"/>
        <w:rPr>
          <w:rFonts w:ascii="Arial" w:hAnsi="Arial" w:cs="Arial"/>
          <w:i/>
          <w:spacing w:val="6"/>
          <w:lang w:val="ro-RO"/>
        </w:rPr>
      </w:pPr>
      <w:r w:rsidRPr="00794488">
        <w:rPr>
          <w:rFonts w:ascii="Arial" w:hAnsi="Arial" w:cs="Arial"/>
          <w:i/>
          <w:spacing w:val="6"/>
          <w:lang w:val="ro-RO"/>
        </w:rPr>
        <w:t>4</w:t>
      </w:r>
      <w:r w:rsidR="008A1730" w:rsidRPr="00794488">
        <w:rPr>
          <w:rFonts w:ascii="Arial" w:hAnsi="Arial" w:cs="Arial"/>
          <w:i/>
          <w:spacing w:val="6"/>
          <w:lang w:val="ro-RO"/>
        </w:rPr>
        <w:t>. Mijloacele de transport şi utilajele folosite vor fi întreţinute corespunzător, pentru a se reduce emisiile de noxe în atmosferă şi scurgerile accidentale de carburanţi/lubrifianţi.</w:t>
      </w:r>
      <w:r w:rsidR="00276221" w:rsidRPr="00794488">
        <w:rPr>
          <w:rFonts w:ascii="Arial" w:hAnsi="Arial" w:cs="Arial"/>
          <w:i/>
          <w:spacing w:val="6"/>
          <w:lang w:val="ro-RO"/>
        </w:rPr>
        <w:t xml:space="preserve"> Se va verifica </w:t>
      </w:r>
      <w:r w:rsidR="00950451" w:rsidRPr="00794488">
        <w:rPr>
          <w:rFonts w:ascii="Arial" w:hAnsi="Arial" w:cs="Arial"/>
          <w:i/>
          <w:spacing w:val="6"/>
          <w:lang w:val="ro-RO"/>
        </w:rPr>
        <w:t xml:space="preserve">în permanență </w:t>
      </w:r>
      <w:r w:rsidR="00276221" w:rsidRPr="00794488">
        <w:rPr>
          <w:rFonts w:ascii="Arial" w:hAnsi="Arial" w:cs="Arial"/>
          <w:i/>
          <w:spacing w:val="6"/>
          <w:lang w:val="ro-RO"/>
        </w:rPr>
        <w:t>buna funcţionare a stației de asfalt,  utilajelor şi autocamioanelor</w:t>
      </w:r>
      <w:r w:rsidR="00276221" w:rsidRPr="00794488">
        <w:rPr>
          <w:rFonts w:ascii="Arial" w:eastAsia="Times New Roman" w:hAnsi="Arial" w:cs="Arial"/>
          <w:i/>
          <w:iCs/>
          <w:spacing w:val="6"/>
          <w:lang w:val="ro-RO"/>
        </w:rPr>
        <w:t>.</w:t>
      </w:r>
    </w:p>
    <w:p w:rsidR="008A1730" w:rsidRPr="00794488" w:rsidRDefault="005842B4" w:rsidP="00F06EE9">
      <w:pPr>
        <w:spacing w:after="0" w:line="240" w:lineRule="auto"/>
        <w:jc w:val="both"/>
        <w:rPr>
          <w:rFonts w:ascii="Arial" w:hAnsi="Arial" w:cs="Arial"/>
          <w:i/>
          <w:spacing w:val="6"/>
          <w:lang w:val="ro-RO"/>
        </w:rPr>
      </w:pPr>
      <w:r w:rsidRPr="00794488">
        <w:rPr>
          <w:rFonts w:ascii="Arial" w:hAnsi="Arial" w:cs="Arial"/>
          <w:i/>
          <w:spacing w:val="6"/>
          <w:lang w:val="ro-RO"/>
        </w:rPr>
        <w:t>5</w:t>
      </w:r>
      <w:r w:rsidR="008A1730" w:rsidRPr="00794488">
        <w:rPr>
          <w:rFonts w:ascii="Arial" w:hAnsi="Arial" w:cs="Arial"/>
          <w:i/>
          <w:spacing w:val="6"/>
          <w:lang w:val="ro-RO"/>
        </w:rPr>
        <w:t>. Pe</w:t>
      </w:r>
      <w:r w:rsidR="0062609B" w:rsidRPr="00794488">
        <w:rPr>
          <w:rFonts w:ascii="Arial" w:hAnsi="Arial" w:cs="Arial"/>
          <w:i/>
          <w:spacing w:val="6"/>
          <w:lang w:val="ro-RO"/>
        </w:rPr>
        <w:t xml:space="preserve"> parcursul execuţiei lucrărilor, cât și ulterior în etapa de funcționare a obiectivului, </w:t>
      </w:r>
      <w:r w:rsidR="008A1730" w:rsidRPr="00794488">
        <w:rPr>
          <w:rFonts w:ascii="Arial" w:hAnsi="Arial" w:cs="Arial"/>
          <w:i/>
          <w:spacing w:val="6"/>
          <w:lang w:val="ro-RO"/>
        </w:rPr>
        <w:t>se vor lua toate măsurile pentru prevenirea poluărilor accidentale, prevenirea generării de disconfort pentru</w:t>
      </w:r>
      <w:r w:rsidR="0062609B" w:rsidRPr="00794488">
        <w:rPr>
          <w:rFonts w:ascii="Arial" w:hAnsi="Arial" w:cs="Arial"/>
          <w:i/>
          <w:spacing w:val="6"/>
          <w:lang w:val="ro-RO"/>
        </w:rPr>
        <w:t xml:space="preserve"> </w:t>
      </w:r>
      <w:r w:rsidR="008A1730" w:rsidRPr="00794488">
        <w:rPr>
          <w:rFonts w:ascii="Arial" w:hAnsi="Arial" w:cs="Arial"/>
          <w:i/>
          <w:spacing w:val="6"/>
          <w:lang w:val="ro-RO"/>
        </w:rPr>
        <w:t xml:space="preserve">vecinătățile locuite (mai ales zgomot, degajare praf). </w:t>
      </w:r>
    </w:p>
    <w:p w:rsidR="005842B4" w:rsidRPr="00794488" w:rsidRDefault="005842B4" w:rsidP="00F06EE9">
      <w:pPr>
        <w:spacing w:after="0" w:line="240" w:lineRule="auto"/>
        <w:jc w:val="both"/>
        <w:rPr>
          <w:rFonts w:ascii="Arial" w:eastAsia="Times New Roman" w:hAnsi="Arial" w:cs="Arial"/>
          <w:i/>
          <w:iCs/>
          <w:spacing w:val="6"/>
          <w:lang w:val="ro-RO"/>
        </w:rPr>
      </w:pPr>
      <w:r w:rsidRPr="00794488">
        <w:rPr>
          <w:rFonts w:ascii="Arial" w:eastAsia="Times New Roman" w:hAnsi="Arial" w:cs="Arial"/>
          <w:i/>
          <w:spacing w:val="6"/>
          <w:lang w:val="ro-RO"/>
        </w:rPr>
        <w:lastRenderedPageBreak/>
        <w:t>6. Se vor asigura condiţii pentru ca</w:t>
      </w:r>
      <w:r w:rsidRPr="00794488">
        <w:rPr>
          <w:rFonts w:ascii="Arial" w:eastAsia="Times New Roman" w:hAnsi="Arial" w:cs="Arial"/>
          <w:i/>
          <w:iCs/>
          <w:spacing w:val="6"/>
          <w:lang w:val="ro-RO"/>
        </w:rPr>
        <w:t xml:space="preserve"> nivelul de zgomot la limita </w:t>
      </w:r>
      <w:r w:rsidR="00CE6204" w:rsidRPr="00794488">
        <w:rPr>
          <w:rFonts w:ascii="Arial" w:hAnsi="Arial" w:cs="Arial"/>
          <w:i/>
          <w:spacing w:val="6"/>
          <w:lang w:val="ro-RO" w:eastAsia="ar-SA"/>
        </w:rPr>
        <w:t>obiectivului</w:t>
      </w:r>
      <w:r w:rsidRPr="00794488">
        <w:rPr>
          <w:rFonts w:ascii="Arial" w:eastAsia="Times New Roman" w:hAnsi="Arial" w:cs="Arial"/>
          <w:i/>
          <w:iCs/>
          <w:spacing w:val="6"/>
          <w:lang w:val="ro-RO"/>
        </w:rPr>
        <w:t xml:space="preserve"> să se încadreze în limitele prevăzute de Ord. Ministrului Sănătăţii nr. 119/2014 pentru aprobarea Normelor de igienă şi sănătate publică privind mediul de viaţă al populaţiei.</w:t>
      </w:r>
    </w:p>
    <w:p w:rsidR="002A3D4B" w:rsidRPr="00794488" w:rsidRDefault="002A3D4B" w:rsidP="00F06EE9">
      <w:pPr>
        <w:spacing w:after="0" w:line="240" w:lineRule="auto"/>
        <w:jc w:val="both"/>
        <w:rPr>
          <w:rFonts w:ascii="Arial" w:eastAsia="Times New Roman" w:hAnsi="Arial" w:cs="Arial"/>
          <w:i/>
          <w:iCs/>
          <w:spacing w:val="6"/>
          <w:lang w:val="ro-RO"/>
        </w:rPr>
      </w:pPr>
      <w:r w:rsidRPr="00794488">
        <w:rPr>
          <w:rFonts w:ascii="Arial" w:eastAsia="Times New Roman" w:hAnsi="Arial" w:cs="Arial"/>
          <w:i/>
          <w:iCs/>
          <w:spacing w:val="6"/>
          <w:lang w:val="ro-RO"/>
        </w:rPr>
        <w:t xml:space="preserve">7. </w:t>
      </w:r>
      <w:r w:rsidRPr="00794488">
        <w:rPr>
          <w:rFonts w:ascii="Arial" w:eastAsia="Times New Roman" w:hAnsi="Arial" w:cs="Arial"/>
          <w:i/>
          <w:snapToGrid w:val="0"/>
          <w:spacing w:val="6"/>
          <w:lang w:val="ro-RO"/>
        </w:rPr>
        <w:t xml:space="preserve">Se vor achiziţiona şi monta echipamente care să asigure </w:t>
      </w:r>
      <w:r w:rsidRPr="00794488">
        <w:rPr>
          <w:rFonts w:ascii="Arial" w:eastAsia="Times New Roman" w:hAnsi="Arial" w:cs="Arial"/>
          <w:i/>
          <w:iCs/>
          <w:spacing w:val="6"/>
          <w:lang w:val="ro-RO"/>
        </w:rPr>
        <w:t>î</w:t>
      </w:r>
      <w:r w:rsidRPr="00794488">
        <w:rPr>
          <w:rStyle w:val="tsp1"/>
          <w:rFonts w:ascii="Arial" w:hAnsi="Arial" w:cs="Arial"/>
          <w:i/>
          <w:spacing w:val="6"/>
          <w:lang w:val="ro-RO"/>
        </w:rPr>
        <w:t xml:space="preserve">ncadrarea </w:t>
      </w:r>
      <w:r w:rsidRPr="00794488">
        <w:rPr>
          <w:rFonts w:ascii="Arial" w:hAnsi="Arial" w:cs="Arial"/>
          <w:i/>
          <w:spacing w:val="6"/>
          <w:lang w:val="ro-RO"/>
        </w:rPr>
        <w:t xml:space="preserve">emisiilor rezultate </w:t>
      </w:r>
      <w:r w:rsidR="00FE6A02" w:rsidRPr="00794488">
        <w:rPr>
          <w:rFonts w:ascii="Arial" w:hAnsi="Arial" w:cs="Arial"/>
          <w:i/>
          <w:spacing w:val="6"/>
          <w:lang w:val="ro-RO"/>
        </w:rPr>
        <w:t xml:space="preserve">din activitatea care se va desfășura </w:t>
      </w:r>
      <w:r w:rsidR="0062609B" w:rsidRPr="00794488">
        <w:rPr>
          <w:rFonts w:ascii="Arial" w:hAnsi="Arial" w:cs="Arial"/>
          <w:i/>
          <w:spacing w:val="6"/>
          <w:lang w:val="ro-RO"/>
        </w:rPr>
        <w:t xml:space="preserve">pe amplasament </w:t>
      </w:r>
      <w:r w:rsidRPr="00794488">
        <w:rPr>
          <w:rFonts w:ascii="Arial" w:hAnsi="Arial" w:cs="Arial"/>
          <w:i/>
          <w:spacing w:val="6"/>
          <w:lang w:val="ro-RO"/>
        </w:rPr>
        <w:t>în valorile limită de emisie prevăzute de Ordinul MAPPM nr. 462/1993 privind Condiţiile tehnice privind protecţia atmosferei.</w:t>
      </w:r>
    </w:p>
    <w:p w:rsidR="008A1730" w:rsidRPr="00794488" w:rsidRDefault="002A3D4B" w:rsidP="00F06EE9">
      <w:pPr>
        <w:spacing w:after="0" w:line="240" w:lineRule="auto"/>
        <w:jc w:val="both"/>
        <w:rPr>
          <w:rFonts w:ascii="Arial" w:hAnsi="Arial" w:cs="Arial"/>
          <w:i/>
          <w:spacing w:val="6"/>
          <w:lang w:val="ro-RO"/>
        </w:rPr>
      </w:pPr>
      <w:r w:rsidRPr="00794488">
        <w:rPr>
          <w:rFonts w:ascii="Arial" w:hAnsi="Arial" w:cs="Arial"/>
          <w:i/>
          <w:spacing w:val="6"/>
          <w:lang w:val="ro-RO"/>
        </w:rPr>
        <w:t>8</w:t>
      </w:r>
      <w:r w:rsidR="008A1730" w:rsidRPr="00794488">
        <w:rPr>
          <w:rFonts w:ascii="Arial" w:hAnsi="Arial" w:cs="Arial"/>
          <w:i/>
          <w:spacing w:val="6"/>
          <w:lang w:val="ro-RO"/>
        </w:rPr>
        <w:t>. Atât pentru perioada execuţiei lucrărilor, cât şi în perioada de funcţionare a obiectivului se vor lua toate măsurile necesare pentru:</w:t>
      </w:r>
    </w:p>
    <w:p w:rsidR="008A1730" w:rsidRPr="00794488" w:rsidRDefault="008A1730" w:rsidP="00F06EE9">
      <w:pPr>
        <w:pStyle w:val="ListParagraph1"/>
        <w:spacing w:after="0" w:line="240" w:lineRule="auto"/>
        <w:ind w:left="0"/>
        <w:jc w:val="both"/>
        <w:rPr>
          <w:rFonts w:ascii="Arial" w:hAnsi="Arial" w:cs="Arial"/>
          <w:i/>
          <w:spacing w:val="6"/>
          <w:lang w:val="ro-RO"/>
        </w:rPr>
      </w:pPr>
      <w:r w:rsidRPr="00794488">
        <w:rPr>
          <w:rFonts w:ascii="Arial" w:hAnsi="Arial" w:cs="Arial"/>
          <w:i/>
          <w:spacing w:val="6"/>
          <w:lang w:val="ro-RO"/>
        </w:rPr>
        <w:t xml:space="preserve">   - evitarea scurgerilor accidentale de produse petroliere de la mijloacele de transport utilizate;</w:t>
      </w:r>
    </w:p>
    <w:p w:rsidR="008A1730" w:rsidRPr="00794488" w:rsidRDefault="008A1730" w:rsidP="00F06EE9">
      <w:pPr>
        <w:pStyle w:val="ListParagraph1"/>
        <w:spacing w:after="0" w:line="240" w:lineRule="auto"/>
        <w:ind w:left="0"/>
        <w:jc w:val="both"/>
        <w:rPr>
          <w:rFonts w:ascii="Arial" w:hAnsi="Arial" w:cs="Arial"/>
          <w:i/>
          <w:spacing w:val="6"/>
          <w:lang w:val="ro-RO"/>
        </w:rPr>
      </w:pPr>
      <w:r w:rsidRPr="00794488">
        <w:rPr>
          <w:spacing w:val="6"/>
          <w:lang w:val="ro-RO"/>
        </w:rPr>
        <w:t xml:space="preserve">    </w:t>
      </w:r>
      <w:r w:rsidRPr="00794488">
        <w:rPr>
          <w:rFonts w:ascii="Arial" w:hAnsi="Arial" w:cs="Arial"/>
          <w:spacing w:val="6"/>
          <w:lang w:val="ro-RO"/>
        </w:rPr>
        <w:t>-</w:t>
      </w:r>
      <w:r w:rsidRPr="00794488">
        <w:rPr>
          <w:spacing w:val="6"/>
          <w:lang w:val="ro-RO"/>
        </w:rPr>
        <w:t xml:space="preserve"> </w:t>
      </w:r>
      <w:r w:rsidRPr="00794488">
        <w:rPr>
          <w:rFonts w:ascii="Arial" w:hAnsi="Arial" w:cs="Arial"/>
          <w:i/>
          <w:spacing w:val="6"/>
          <w:lang w:val="ro-RO"/>
        </w:rPr>
        <w:t>evitarea depozitării necontrolate a materialelor folosite şi a deşeurilor rezultate;</w:t>
      </w:r>
    </w:p>
    <w:p w:rsidR="008A1730" w:rsidRPr="00794488" w:rsidRDefault="00807023" w:rsidP="00F06EE9">
      <w:pPr>
        <w:pStyle w:val="ListParagraph1"/>
        <w:spacing w:after="0" w:line="240" w:lineRule="auto"/>
        <w:ind w:left="0"/>
        <w:jc w:val="both"/>
        <w:rPr>
          <w:rFonts w:ascii="Arial" w:hAnsi="Arial" w:cs="Arial"/>
          <w:i/>
          <w:spacing w:val="6"/>
          <w:lang w:val="ro-RO"/>
        </w:rPr>
      </w:pPr>
      <w:r w:rsidRPr="00794488">
        <w:rPr>
          <w:rFonts w:ascii="Arial" w:hAnsi="Arial" w:cs="Arial"/>
          <w:i/>
          <w:spacing w:val="6"/>
          <w:lang w:val="ro-RO"/>
        </w:rPr>
        <w:t xml:space="preserve">   - </w:t>
      </w:r>
      <w:r w:rsidR="008A1730" w:rsidRPr="00794488">
        <w:rPr>
          <w:rFonts w:ascii="Arial" w:hAnsi="Arial" w:cs="Arial"/>
          <w:i/>
          <w:spacing w:val="6"/>
          <w:lang w:val="ro-RO"/>
        </w:rPr>
        <w:t>asigurarea permanentă a stocului de materiale și dotări necesare pentru combaterea efectelor poluărilor accidentale (materiale absorbante).</w:t>
      </w:r>
    </w:p>
    <w:p w:rsidR="008A1730" w:rsidRPr="00794488" w:rsidRDefault="002A3D4B" w:rsidP="00F06EE9">
      <w:pPr>
        <w:pStyle w:val="ListParagraph1"/>
        <w:spacing w:after="0" w:line="240" w:lineRule="auto"/>
        <w:ind w:left="0"/>
        <w:jc w:val="both"/>
        <w:rPr>
          <w:rFonts w:ascii="Arial" w:hAnsi="Arial" w:cs="Arial"/>
          <w:i/>
          <w:spacing w:val="6"/>
          <w:lang w:val="ro-RO"/>
        </w:rPr>
      </w:pPr>
      <w:r w:rsidRPr="00794488">
        <w:rPr>
          <w:rFonts w:ascii="Arial" w:hAnsi="Arial" w:cs="Arial"/>
          <w:i/>
          <w:spacing w:val="6"/>
          <w:lang w:val="ro-RO"/>
        </w:rPr>
        <w:t>9</w:t>
      </w:r>
      <w:r w:rsidR="008A1730" w:rsidRPr="00794488">
        <w:rPr>
          <w:rFonts w:ascii="Arial" w:hAnsi="Arial" w:cs="Arial"/>
          <w:i/>
          <w:spacing w:val="6"/>
          <w:lang w:val="ro-RO"/>
        </w:rPr>
        <w:t>. Mijloacele de transport şi utilajele folosite vor fi întreţinute corespunzător, pentru a se reduce emisiile de noxe în atmosferă şi scurgerile accidentale de carburanţi/lubrifianţi.</w:t>
      </w:r>
    </w:p>
    <w:p w:rsidR="008A1730" w:rsidRPr="00794488" w:rsidRDefault="002A3D4B" w:rsidP="00F06EE9">
      <w:pPr>
        <w:spacing w:after="0" w:line="240" w:lineRule="auto"/>
        <w:jc w:val="both"/>
        <w:rPr>
          <w:rFonts w:ascii="Arial" w:hAnsi="Arial" w:cs="Arial"/>
          <w:i/>
          <w:iCs/>
          <w:spacing w:val="6"/>
          <w:lang w:val="ro-RO"/>
        </w:rPr>
      </w:pPr>
      <w:r w:rsidRPr="00794488">
        <w:rPr>
          <w:rFonts w:ascii="Arial" w:hAnsi="Arial" w:cs="Arial"/>
          <w:i/>
          <w:iCs/>
          <w:spacing w:val="6"/>
          <w:lang w:val="ro-RO"/>
        </w:rPr>
        <w:t>10</w:t>
      </w:r>
      <w:r w:rsidR="008A1730" w:rsidRPr="00794488">
        <w:rPr>
          <w:rFonts w:ascii="Arial" w:hAnsi="Arial" w:cs="Arial"/>
          <w:i/>
          <w:iCs/>
          <w:spacing w:val="6"/>
          <w:lang w:val="ro-RO"/>
        </w:rPr>
        <w:t>. Deşeurile menajere vor fi transportate şi depozitate prin relaţie contractuală cu operatorul de salubritate, iar deşeurile valorificabile se vor preda la societăţi specializate, autorizate pentru valorificarea lor.</w:t>
      </w:r>
    </w:p>
    <w:p w:rsidR="008A1730" w:rsidRPr="00794488" w:rsidRDefault="005842B4" w:rsidP="00F06EE9">
      <w:pPr>
        <w:spacing w:after="0" w:line="240" w:lineRule="auto"/>
        <w:jc w:val="both"/>
        <w:rPr>
          <w:rFonts w:ascii="Arial" w:hAnsi="Arial" w:cs="Arial"/>
          <w:i/>
          <w:iCs/>
          <w:spacing w:val="6"/>
          <w:lang w:val="ro-RO"/>
        </w:rPr>
      </w:pPr>
      <w:r w:rsidRPr="00794488">
        <w:rPr>
          <w:rFonts w:ascii="Arial" w:hAnsi="Arial" w:cs="Arial"/>
          <w:i/>
          <w:iCs/>
          <w:spacing w:val="6"/>
          <w:lang w:val="ro-RO"/>
        </w:rPr>
        <w:t>1</w:t>
      </w:r>
      <w:r w:rsidR="002A3D4B" w:rsidRPr="00794488">
        <w:rPr>
          <w:rFonts w:ascii="Arial" w:hAnsi="Arial" w:cs="Arial"/>
          <w:i/>
          <w:iCs/>
          <w:spacing w:val="6"/>
          <w:lang w:val="ro-RO"/>
        </w:rPr>
        <w:t>1</w:t>
      </w:r>
      <w:r w:rsidR="008A1730" w:rsidRPr="00794488">
        <w:rPr>
          <w:rFonts w:ascii="Arial" w:hAnsi="Arial" w:cs="Arial"/>
          <w:i/>
          <w:iCs/>
          <w:spacing w:val="6"/>
          <w:lang w:val="ro-RO"/>
        </w:rPr>
        <w:t xml:space="preserve">. Se interzice accesul de pe amplasament pe drumurile publice cu utilaje şi mijloace de transport necurăţate. </w:t>
      </w:r>
    </w:p>
    <w:p w:rsidR="008A1730" w:rsidRPr="00794488" w:rsidRDefault="002A3D4B" w:rsidP="00F06EE9">
      <w:pPr>
        <w:spacing w:after="0" w:line="240" w:lineRule="auto"/>
        <w:jc w:val="both"/>
        <w:rPr>
          <w:rFonts w:ascii="Arial" w:hAnsi="Arial" w:cs="Arial"/>
          <w:i/>
          <w:iCs/>
          <w:spacing w:val="6"/>
          <w:lang w:val="ro-RO"/>
        </w:rPr>
      </w:pPr>
      <w:r w:rsidRPr="00794488">
        <w:rPr>
          <w:rFonts w:ascii="Arial" w:hAnsi="Arial" w:cs="Arial"/>
          <w:i/>
          <w:iCs/>
          <w:spacing w:val="6"/>
          <w:lang w:val="ro-RO"/>
        </w:rPr>
        <w:t>1</w:t>
      </w:r>
      <w:r w:rsidR="00413193" w:rsidRPr="00794488">
        <w:rPr>
          <w:rFonts w:ascii="Arial" w:hAnsi="Arial" w:cs="Arial"/>
          <w:i/>
          <w:iCs/>
          <w:spacing w:val="6"/>
          <w:lang w:val="ro-RO"/>
        </w:rPr>
        <w:t>2</w:t>
      </w:r>
      <w:r w:rsidR="008A1730" w:rsidRPr="00794488">
        <w:rPr>
          <w:rFonts w:ascii="Arial" w:hAnsi="Arial" w:cs="Arial"/>
          <w:i/>
          <w:iCs/>
          <w:spacing w:val="6"/>
          <w:lang w:val="ro-RO"/>
        </w:rPr>
        <w:t>. La încheierea lucrărilor se vor îndepărta atât materialele rămase neutilizate, cât şi deşeurile rezultate în timpul lucrărilor, iar suprafeţele de teren afectate de lucrările de execuţie vor fi aduse la starea iniţială.</w:t>
      </w:r>
    </w:p>
    <w:p w:rsidR="008A1730" w:rsidRPr="00794488" w:rsidRDefault="008A1730" w:rsidP="00F06EE9">
      <w:pPr>
        <w:spacing w:after="0" w:line="240" w:lineRule="auto"/>
        <w:jc w:val="both"/>
        <w:rPr>
          <w:rFonts w:ascii="Arial" w:hAnsi="Arial" w:cs="Arial"/>
          <w:spacing w:val="6"/>
          <w:lang w:val="ro-RO"/>
        </w:rPr>
      </w:pPr>
      <w:r w:rsidRPr="00794488">
        <w:rPr>
          <w:rFonts w:ascii="Arial" w:hAnsi="Arial" w:cs="Arial"/>
          <w:i/>
          <w:spacing w:val="6"/>
          <w:lang w:val="ro-RO"/>
        </w:rPr>
        <w:t>1</w:t>
      </w:r>
      <w:r w:rsidR="00413193" w:rsidRPr="00794488">
        <w:rPr>
          <w:rFonts w:ascii="Arial" w:hAnsi="Arial" w:cs="Arial"/>
          <w:i/>
          <w:spacing w:val="6"/>
          <w:lang w:val="ro-RO"/>
        </w:rPr>
        <w:t>3</w:t>
      </w:r>
      <w:r w:rsidRPr="00794488">
        <w:rPr>
          <w:rFonts w:ascii="Arial" w:hAnsi="Arial" w:cs="Arial"/>
          <w:i/>
          <w:spacing w:val="6"/>
          <w:lang w:val="ro-RO"/>
        </w:rPr>
        <w:t>. La finalizarea investiției t</w:t>
      </w:r>
      <w:r w:rsidRPr="00794488">
        <w:rPr>
          <w:rFonts w:ascii="Arial" w:hAnsi="Arial" w:cs="Arial"/>
          <w:bCs/>
          <w:i/>
          <w:spacing w:val="6"/>
          <w:lang w:val="ro-RO"/>
        </w:rPr>
        <w:t xml:space="preserve">itularul va </w:t>
      </w:r>
      <w:r w:rsidRPr="00794488">
        <w:rPr>
          <w:rFonts w:ascii="Arial" w:hAnsi="Arial" w:cs="Arial"/>
          <w:bCs/>
          <w:i/>
          <w:iCs/>
          <w:spacing w:val="6"/>
          <w:lang w:val="ro-RO"/>
        </w:rPr>
        <w:t xml:space="preserve">notifica Agenţia pentru Protecţia Mediului Bistriţa-Năsăud și Comisariatul Județean Bistrița-Năsăud al GNM pentru verificarea conformării cu actul de reglementare solicitat şi se va solicita şi obţine </w:t>
      </w:r>
      <w:r w:rsidR="00937DFF" w:rsidRPr="00794488">
        <w:rPr>
          <w:rFonts w:ascii="Arial" w:hAnsi="Arial" w:cs="Arial"/>
          <w:bCs/>
          <w:i/>
          <w:iCs/>
          <w:spacing w:val="6"/>
          <w:lang w:val="ro-RO"/>
        </w:rPr>
        <w:t>autorizaţiei</w:t>
      </w:r>
      <w:r w:rsidRPr="00794488">
        <w:rPr>
          <w:rFonts w:ascii="Arial" w:hAnsi="Arial" w:cs="Arial"/>
          <w:bCs/>
          <w:i/>
          <w:iCs/>
          <w:spacing w:val="6"/>
          <w:lang w:val="ro-RO"/>
        </w:rPr>
        <w:t xml:space="preserve"> de mediu.</w:t>
      </w:r>
      <w:r w:rsidRPr="00794488">
        <w:rPr>
          <w:rFonts w:ascii="Arial" w:hAnsi="Arial" w:cs="Arial"/>
          <w:bCs/>
          <w:i/>
          <w:iCs/>
          <w:spacing w:val="6"/>
          <w:lang w:val="ro-RO"/>
        </w:rPr>
        <w:tab/>
      </w:r>
    </w:p>
    <w:p w:rsidR="008A1730" w:rsidRPr="00794488" w:rsidRDefault="008A1730" w:rsidP="00F06EE9">
      <w:pPr>
        <w:spacing w:after="0" w:line="240" w:lineRule="auto"/>
        <w:jc w:val="both"/>
        <w:rPr>
          <w:rFonts w:ascii="Arial" w:eastAsia="Times New Roman" w:hAnsi="Arial" w:cs="Arial"/>
          <w:b/>
          <w:spacing w:val="6"/>
          <w:sz w:val="20"/>
          <w:szCs w:val="20"/>
          <w:lang w:val="ro-RO"/>
        </w:rPr>
      </w:pPr>
    </w:p>
    <w:p w:rsidR="005F365C" w:rsidRPr="00794488" w:rsidRDefault="005F365C" w:rsidP="00F06EE9">
      <w:pPr>
        <w:autoSpaceDE w:val="0"/>
        <w:autoSpaceDN w:val="0"/>
        <w:adjustRightInd w:val="0"/>
        <w:spacing w:after="0" w:line="240" w:lineRule="auto"/>
        <w:jc w:val="both"/>
        <w:rPr>
          <w:rFonts w:ascii="Arial" w:hAnsi="Arial" w:cs="Arial"/>
          <w:b/>
          <w:spacing w:val="6"/>
          <w:lang w:val="ro-RO"/>
        </w:rPr>
      </w:pPr>
      <w:r w:rsidRPr="00794488">
        <w:rPr>
          <w:rFonts w:ascii="Arial" w:hAnsi="Arial" w:cs="Arial"/>
          <w:b/>
          <w:spacing w:val="6"/>
          <w:lang w:val="ro-RO"/>
        </w:rPr>
        <w:t>Prezentul act de reglementare este valabil pe toată perioada punerii în aplicare a proiectului cu condiția să nu fie modificări.</w:t>
      </w:r>
    </w:p>
    <w:p w:rsidR="00807023" w:rsidRPr="00794488" w:rsidRDefault="00807023" w:rsidP="00F06EE9">
      <w:pPr>
        <w:autoSpaceDE w:val="0"/>
        <w:autoSpaceDN w:val="0"/>
        <w:adjustRightInd w:val="0"/>
        <w:spacing w:after="0" w:line="240" w:lineRule="auto"/>
        <w:jc w:val="both"/>
        <w:rPr>
          <w:rFonts w:ascii="Arial" w:hAnsi="Arial" w:cs="Arial"/>
          <w:b/>
          <w:spacing w:val="6"/>
          <w:lang w:val="ro-RO"/>
        </w:rPr>
      </w:pPr>
    </w:p>
    <w:p w:rsidR="005F365C" w:rsidRPr="00794488" w:rsidRDefault="005F365C" w:rsidP="00F06EE9">
      <w:pPr>
        <w:autoSpaceDE w:val="0"/>
        <w:autoSpaceDN w:val="0"/>
        <w:adjustRightInd w:val="0"/>
        <w:spacing w:after="0" w:line="240" w:lineRule="auto"/>
        <w:jc w:val="both"/>
        <w:rPr>
          <w:rFonts w:ascii="Arial" w:hAnsi="Arial"/>
          <w:b/>
          <w:snapToGrid w:val="0"/>
          <w:spacing w:val="6"/>
          <w:lang w:val="ro-RO"/>
        </w:rPr>
      </w:pPr>
      <w:r w:rsidRPr="00794488">
        <w:rPr>
          <w:rFonts w:ascii="Arial" w:hAnsi="Arial" w:cs="Arial"/>
          <w:b/>
          <w:spacing w:val="6"/>
          <w:lang w:val="ro-RO"/>
        </w:rPr>
        <w:t>În cazul în care proiectul suferă modificări, titularul este obligat să notifice în scris</w:t>
      </w:r>
      <w:r w:rsidRPr="00794488">
        <w:rPr>
          <w:rFonts w:ascii="Arial" w:hAnsi="Arial"/>
          <w:b/>
          <w:i/>
          <w:snapToGrid w:val="0"/>
          <w:spacing w:val="6"/>
          <w:lang w:val="ro-RO"/>
        </w:rPr>
        <w:t xml:space="preserve"> Agenţia pentru Protecţia Mediului Bistriţa-Năsăud </w:t>
      </w:r>
      <w:r w:rsidRPr="00794488">
        <w:rPr>
          <w:rFonts w:ascii="Arial" w:hAnsi="Arial"/>
          <w:b/>
          <w:snapToGrid w:val="0"/>
          <w:spacing w:val="6"/>
          <w:lang w:val="ro-RO"/>
        </w:rPr>
        <w:t>asupra acestor modificări, înainte de realizarea acestora.</w:t>
      </w:r>
    </w:p>
    <w:p w:rsidR="00807023" w:rsidRPr="00794488" w:rsidRDefault="00807023" w:rsidP="00F06EE9">
      <w:pPr>
        <w:autoSpaceDE w:val="0"/>
        <w:autoSpaceDN w:val="0"/>
        <w:adjustRightInd w:val="0"/>
        <w:spacing w:after="0" w:line="240" w:lineRule="auto"/>
        <w:jc w:val="both"/>
        <w:rPr>
          <w:rFonts w:ascii="Arial" w:hAnsi="Arial"/>
          <w:b/>
          <w:snapToGrid w:val="0"/>
          <w:spacing w:val="6"/>
          <w:lang w:val="ro-RO"/>
        </w:rPr>
      </w:pPr>
    </w:p>
    <w:p w:rsidR="005F365C" w:rsidRPr="00794488" w:rsidRDefault="005F365C" w:rsidP="00F06EE9">
      <w:pPr>
        <w:autoSpaceDE w:val="0"/>
        <w:autoSpaceDN w:val="0"/>
        <w:adjustRightInd w:val="0"/>
        <w:spacing w:after="0" w:line="240" w:lineRule="auto"/>
        <w:jc w:val="both"/>
        <w:rPr>
          <w:rFonts w:ascii="Arial" w:hAnsi="Arial" w:cs="Arial"/>
          <w:b/>
          <w:spacing w:val="6"/>
          <w:lang w:val="ro-RO"/>
        </w:rPr>
      </w:pPr>
      <w:r w:rsidRPr="00794488">
        <w:rPr>
          <w:rFonts w:ascii="Arial" w:hAnsi="Arial" w:cs="Arial"/>
          <w:b/>
          <w:spacing w:val="6"/>
          <w:lang w:val="ro-RO"/>
        </w:rPr>
        <w:t>Nerespectarea prevederilor prezentului ac</w:t>
      </w:r>
      <w:r w:rsidR="006B1C81" w:rsidRPr="00794488">
        <w:rPr>
          <w:rFonts w:ascii="Arial" w:hAnsi="Arial" w:cs="Arial"/>
          <w:b/>
          <w:spacing w:val="6"/>
          <w:lang w:val="ro-RO"/>
        </w:rPr>
        <w:t>t</w:t>
      </w:r>
      <w:r w:rsidRPr="00794488">
        <w:rPr>
          <w:rFonts w:ascii="Arial" w:hAnsi="Arial" w:cs="Arial"/>
          <w:b/>
          <w:spacing w:val="6"/>
          <w:lang w:val="ro-RO"/>
        </w:rPr>
        <w:t xml:space="preserve"> se sancționează conform prevederilor legale în vigoare.</w:t>
      </w:r>
    </w:p>
    <w:p w:rsidR="00807023" w:rsidRPr="00794488" w:rsidRDefault="00807023" w:rsidP="00F06EE9">
      <w:pPr>
        <w:autoSpaceDE w:val="0"/>
        <w:autoSpaceDN w:val="0"/>
        <w:adjustRightInd w:val="0"/>
        <w:spacing w:after="0" w:line="240" w:lineRule="auto"/>
        <w:jc w:val="both"/>
        <w:rPr>
          <w:rFonts w:ascii="Arial" w:hAnsi="Arial" w:cs="Arial"/>
          <w:b/>
          <w:spacing w:val="6"/>
          <w:lang w:val="ro-RO"/>
        </w:rPr>
      </w:pPr>
    </w:p>
    <w:p w:rsidR="005F365C" w:rsidRPr="00794488" w:rsidRDefault="005F365C" w:rsidP="00F06EE9">
      <w:pPr>
        <w:spacing w:after="0" w:line="240" w:lineRule="auto"/>
        <w:jc w:val="both"/>
        <w:rPr>
          <w:rFonts w:ascii="Arial" w:hAnsi="Arial" w:cs="Arial"/>
          <w:b/>
          <w:spacing w:val="6"/>
          <w:lang w:val="ro-RO"/>
        </w:rPr>
      </w:pPr>
      <w:r w:rsidRPr="00794488">
        <w:rPr>
          <w:rFonts w:ascii="Arial" w:hAnsi="Arial" w:cs="Arial"/>
          <w:b/>
          <w:spacing w:val="6"/>
          <w:lang w:val="ro-RO"/>
        </w:rPr>
        <w:t>Verificarea conformării cu prevederile prezentului act se face de către Garda Naţională de Mediu/Comisariatul judeţean Bistriţa-Năsăud şi Agenţia pentru Protecţia Mediului Bistriţa-Năsăud.</w:t>
      </w:r>
    </w:p>
    <w:p w:rsidR="005F365C" w:rsidRPr="00794488" w:rsidRDefault="005F365C" w:rsidP="00F06EE9">
      <w:pPr>
        <w:autoSpaceDE w:val="0"/>
        <w:autoSpaceDN w:val="0"/>
        <w:adjustRightInd w:val="0"/>
        <w:spacing w:after="0" w:line="240" w:lineRule="auto"/>
        <w:jc w:val="both"/>
        <w:rPr>
          <w:rFonts w:ascii="Arial" w:eastAsia="Times New Roman" w:hAnsi="Arial" w:cs="Arial"/>
          <w:spacing w:val="6"/>
          <w:lang w:val="ro-RO"/>
        </w:rPr>
      </w:pPr>
    </w:p>
    <w:p w:rsidR="005F365C" w:rsidRPr="00794488" w:rsidRDefault="005F365C" w:rsidP="00F06EE9">
      <w:pPr>
        <w:autoSpaceDE w:val="0"/>
        <w:autoSpaceDN w:val="0"/>
        <w:adjustRightInd w:val="0"/>
        <w:spacing w:after="0" w:line="240" w:lineRule="auto"/>
        <w:jc w:val="both"/>
        <w:rPr>
          <w:rFonts w:ascii="Arial" w:eastAsia="Times New Roman" w:hAnsi="Arial" w:cs="Arial"/>
          <w:spacing w:val="6"/>
          <w:lang w:val="ro-RO"/>
        </w:rPr>
      </w:pPr>
      <w:r w:rsidRPr="00794488">
        <w:rPr>
          <w:rFonts w:ascii="Arial" w:eastAsia="Times New Roman" w:hAnsi="Arial" w:cs="Arial"/>
          <w:b/>
          <w:spacing w:val="6"/>
          <w:lang w:val="ro-RO"/>
        </w:rPr>
        <w:t>Prezenta decizie poate fi contestată în conformitate cu prevederile Hotărârii Guvernului nr. 445/2009 şi ale Legii conten</w:t>
      </w:r>
      <w:r w:rsidR="00807023" w:rsidRPr="00794488">
        <w:rPr>
          <w:rFonts w:ascii="Arial" w:eastAsia="Times New Roman" w:hAnsi="Arial" w:cs="Arial"/>
          <w:b/>
          <w:spacing w:val="6"/>
          <w:lang w:val="ro-RO"/>
        </w:rPr>
        <w:t>ciosului administrativ nr. 554/2</w:t>
      </w:r>
      <w:r w:rsidRPr="00794488">
        <w:rPr>
          <w:rFonts w:ascii="Arial" w:eastAsia="Times New Roman" w:hAnsi="Arial" w:cs="Arial"/>
          <w:b/>
          <w:spacing w:val="6"/>
          <w:lang w:val="ro-RO"/>
        </w:rPr>
        <w:t>004, cu modificările şi completările ulterioare.</w:t>
      </w:r>
      <w:r w:rsidRPr="00794488">
        <w:rPr>
          <w:rFonts w:ascii="Arial" w:eastAsia="Times New Roman" w:hAnsi="Arial" w:cs="Arial"/>
          <w:spacing w:val="6"/>
          <w:lang w:val="ro-RO"/>
        </w:rPr>
        <w:tab/>
      </w:r>
    </w:p>
    <w:p w:rsidR="00807023" w:rsidRPr="00794488" w:rsidRDefault="00807023" w:rsidP="00F06EE9">
      <w:pPr>
        <w:autoSpaceDE w:val="0"/>
        <w:autoSpaceDN w:val="0"/>
        <w:adjustRightInd w:val="0"/>
        <w:spacing w:after="0" w:line="240" w:lineRule="auto"/>
        <w:jc w:val="both"/>
        <w:rPr>
          <w:rFonts w:ascii="Arial" w:eastAsia="Times New Roman" w:hAnsi="Arial" w:cs="Arial"/>
          <w:spacing w:val="6"/>
          <w:sz w:val="20"/>
          <w:szCs w:val="20"/>
          <w:lang w:val="ro-RO"/>
        </w:rPr>
      </w:pPr>
    </w:p>
    <w:p w:rsidR="00812452" w:rsidRPr="00794488" w:rsidRDefault="003F317C" w:rsidP="00F06EE9">
      <w:pPr>
        <w:autoSpaceDE w:val="0"/>
        <w:autoSpaceDN w:val="0"/>
        <w:adjustRightInd w:val="0"/>
        <w:spacing w:after="0" w:line="240" w:lineRule="auto"/>
        <w:jc w:val="both"/>
        <w:rPr>
          <w:rFonts w:ascii="Arial" w:eastAsia="Times New Roman" w:hAnsi="Arial" w:cs="Arial"/>
          <w:spacing w:val="6"/>
          <w:sz w:val="20"/>
          <w:szCs w:val="20"/>
          <w:lang w:val="ro-RO"/>
        </w:rPr>
      </w:pPr>
      <w:r w:rsidRPr="00794488">
        <w:rPr>
          <w:rFonts w:ascii="Arial" w:eastAsia="Times New Roman" w:hAnsi="Arial" w:cs="Arial"/>
          <w:spacing w:val="6"/>
          <w:sz w:val="20"/>
          <w:szCs w:val="20"/>
          <w:lang w:val="ro-RO"/>
        </w:rPr>
        <w:t xml:space="preserve">       </w:t>
      </w:r>
    </w:p>
    <w:p w:rsidR="00825666" w:rsidRPr="00794488" w:rsidRDefault="003427B1" w:rsidP="00F06EE9">
      <w:pPr>
        <w:spacing w:after="0" w:line="240" w:lineRule="auto"/>
        <w:jc w:val="both"/>
        <w:rPr>
          <w:rFonts w:ascii="Arial" w:eastAsia="Times New Roman" w:hAnsi="Arial" w:cs="Arial"/>
          <w:spacing w:val="6"/>
          <w:sz w:val="20"/>
          <w:szCs w:val="20"/>
          <w:lang w:val="ro-RO"/>
        </w:rPr>
      </w:pPr>
      <w:r w:rsidRPr="00794488">
        <w:rPr>
          <w:rFonts w:ascii="Arial" w:eastAsia="Times New Roman" w:hAnsi="Arial" w:cs="Arial"/>
          <w:spacing w:val="6"/>
          <w:sz w:val="20"/>
          <w:szCs w:val="20"/>
          <w:lang w:val="ro-RO"/>
        </w:rPr>
        <w:t xml:space="preserve">    </w:t>
      </w:r>
      <w:r w:rsidR="003F317C" w:rsidRPr="00794488">
        <w:rPr>
          <w:rFonts w:ascii="Arial" w:eastAsia="Times New Roman" w:hAnsi="Arial" w:cs="Arial"/>
          <w:spacing w:val="6"/>
          <w:sz w:val="20"/>
          <w:szCs w:val="20"/>
          <w:lang w:val="ro-RO"/>
        </w:rPr>
        <w:t xml:space="preserve"> </w:t>
      </w:r>
      <w:r w:rsidR="00C84027" w:rsidRPr="00794488">
        <w:rPr>
          <w:rFonts w:ascii="Arial" w:eastAsia="Times New Roman" w:hAnsi="Arial" w:cs="Arial"/>
          <w:spacing w:val="6"/>
          <w:sz w:val="20"/>
          <w:szCs w:val="20"/>
          <w:lang w:val="ro-RO"/>
        </w:rPr>
        <w:t xml:space="preserve">    </w:t>
      </w:r>
      <w:r w:rsidR="00825666" w:rsidRPr="00794488">
        <w:rPr>
          <w:rFonts w:ascii="Arial" w:eastAsia="Times New Roman" w:hAnsi="Arial" w:cs="Arial"/>
          <w:spacing w:val="6"/>
          <w:sz w:val="20"/>
          <w:szCs w:val="20"/>
          <w:lang w:val="ro-RO"/>
        </w:rPr>
        <w:t xml:space="preserve"> DIRECTOR EXECUTIV,                                                 </w:t>
      </w:r>
      <w:r w:rsidR="00CE0E5D" w:rsidRPr="00794488">
        <w:rPr>
          <w:rFonts w:ascii="Arial" w:eastAsia="Times New Roman" w:hAnsi="Arial" w:cs="Arial"/>
          <w:spacing w:val="6"/>
          <w:sz w:val="20"/>
          <w:szCs w:val="20"/>
          <w:lang w:val="ro-RO"/>
        </w:rPr>
        <w:t xml:space="preserve">    </w:t>
      </w:r>
      <w:r w:rsidR="001378C7" w:rsidRPr="00794488">
        <w:rPr>
          <w:rFonts w:ascii="Arial" w:eastAsia="Times New Roman" w:hAnsi="Arial" w:cs="Arial"/>
          <w:spacing w:val="6"/>
          <w:sz w:val="20"/>
          <w:szCs w:val="20"/>
          <w:lang w:val="ro-RO"/>
        </w:rPr>
        <w:t xml:space="preserve">            </w:t>
      </w:r>
      <w:r w:rsidR="00825666" w:rsidRPr="00794488">
        <w:rPr>
          <w:rFonts w:ascii="Arial" w:eastAsia="Times New Roman" w:hAnsi="Arial" w:cs="Arial"/>
          <w:spacing w:val="6"/>
          <w:sz w:val="20"/>
          <w:szCs w:val="20"/>
          <w:lang w:val="ro-RO"/>
        </w:rPr>
        <w:t xml:space="preserve">ŞEF SERVICIU    </w:t>
      </w:r>
    </w:p>
    <w:p w:rsidR="00825666" w:rsidRPr="00794488" w:rsidRDefault="00825666" w:rsidP="00F06EE9">
      <w:pPr>
        <w:spacing w:after="0" w:line="240" w:lineRule="auto"/>
        <w:jc w:val="both"/>
        <w:rPr>
          <w:rFonts w:ascii="Arial" w:eastAsia="Times New Roman" w:hAnsi="Arial" w:cs="Arial"/>
          <w:spacing w:val="6"/>
          <w:sz w:val="20"/>
          <w:szCs w:val="20"/>
          <w:lang w:val="ro-RO"/>
        </w:rPr>
      </w:pPr>
      <w:r w:rsidRPr="00794488">
        <w:rPr>
          <w:rFonts w:ascii="Arial" w:eastAsia="Times New Roman" w:hAnsi="Arial" w:cs="Arial"/>
          <w:spacing w:val="6"/>
          <w:sz w:val="20"/>
          <w:szCs w:val="20"/>
          <w:lang w:val="ro-RO"/>
        </w:rPr>
        <w:t xml:space="preserve">                                                                                    </w:t>
      </w:r>
      <w:r w:rsidR="00557382" w:rsidRPr="00794488">
        <w:rPr>
          <w:rFonts w:ascii="Arial" w:eastAsia="Times New Roman" w:hAnsi="Arial" w:cs="Arial"/>
          <w:spacing w:val="6"/>
          <w:sz w:val="20"/>
          <w:szCs w:val="20"/>
          <w:lang w:val="ro-RO"/>
        </w:rPr>
        <w:t xml:space="preserve"> </w:t>
      </w:r>
      <w:r w:rsidR="00F06EE9" w:rsidRPr="00794488">
        <w:rPr>
          <w:rFonts w:ascii="Arial" w:eastAsia="Times New Roman" w:hAnsi="Arial" w:cs="Arial"/>
          <w:spacing w:val="6"/>
          <w:sz w:val="20"/>
          <w:szCs w:val="20"/>
          <w:lang w:val="ro-RO"/>
        </w:rPr>
        <w:t xml:space="preserve">         </w:t>
      </w:r>
      <w:r w:rsidR="00757F2C" w:rsidRPr="00794488">
        <w:rPr>
          <w:rFonts w:ascii="Arial" w:eastAsia="Times New Roman" w:hAnsi="Arial" w:cs="Arial"/>
          <w:spacing w:val="6"/>
          <w:sz w:val="20"/>
          <w:szCs w:val="20"/>
          <w:lang w:val="ro-RO"/>
        </w:rPr>
        <w:t xml:space="preserve">AVIZE, ACORDURI, </w:t>
      </w:r>
      <w:r w:rsidRPr="00794488">
        <w:rPr>
          <w:rFonts w:ascii="Arial" w:eastAsia="Times New Roman" w:hAnsi="Arial" w:cs="Arial"/>
          <w:spacing w:val="6"/>
          <w:sz w:val="20"/>
          <w:szCs w:val="20"/>
          <w:lang w:val="ro-RO"/>
        </w:rPr>
        <w:t>AUTORIZAȚII,</w:t>
      </w:r>
    </w:p>
    <w:p w:rsidR="00807023" w:rsidRPr="00794488" w:rsidRDefault="00807023" w:rsidP="00F06EE9">
      <w:pPr>
        <w:spacing w:after="0" w:line="240" w:lineRule="auto"/>
        <w:jc w:val="both"/>
        <w:rPr>
          <w:rFonts w:ascii="Arial" w:eastAsia="Times New Roman" w:hAnsi="Arial" w:cs="Arial"/>
          <w:spacing w:val="6"/>
          <w:sz w:val="20"/>
          <w:szCs w:val="20"/>
          <w:lang w:val="ro-RO"/>
        </w:rPr>
      </w:pPr>
    </w:p>
    <w:p w:rsidR="004C11CF" w:rsidRPr="00794488" w:rsidRDefault="00557382" w:rsidP="00F06EE9">
      <w:pPr>
        <w:spacing w:after="0" w:line="240" w:lineRule="auto"/>
        <w:jc w:val="both"/>
        <w:rPr>
          <w:rFonts w:ascii="Arial" w:hAnsi="Arial" w:cs="Arial"/>
          <w:spacing w:val="6"/>
          <w:sz w:val="20"/>
          <w:szCs w:val="20"/>
          <w:lang w:val="ro-RO"/>
        </w:rPr>
      </w:pPr>
      <w:r w:rsidRPr="00794488">
        <w:rPr>
          <w:rFonts w:ascii="Arial" w:eastAsia="Times New Roman" w:hAnsi="Arial" w:cs="Arial"/>
          <w:spacing w:val="6"/>
          <w:sz w:val="20"/>
          <w:szCs w:val="20"/>
          <w:lang w:val="ro-RO"/>
        </w:rPr>
        <w:t xml:space="preserve"> </w:t>
      </w:r>
      <w:r w:rsidR="00011AD1" w:rsidRPr="00794488">
        <w:rPr>
          <w:rFonts w:ascii="Arial" w:eastAsia="Times New Roman" w:hAnsi="Arial" w:cs="Arial"/>
          <w:spacing w:val="6"/>
          <w:sz w:val="20"/>
          <w:szCs w:val="20"/>
          <w:lang w:val="ro-RO"/>
        </w:rPr>
        <w:t>biolog-chimist Sever Ioan ROMAN</w:t>
      </w:r>
      <w:r w:rsidR="003F317C" w:rsidRPr="00794488">
        <w:rPr>
          <w:rFonts w:ascii="Arial" w:eastAsia="Times New Roman" w:hAnsi="Arial" w:cs="Arial"/>
          <w:spacing w:val="6"/>
          <w:sz w:val="20"/>
          <w:szCs w:val="20"/>
          <w:lang w:val="ro-RO"/>
        </w:rPr>
        <w:t xml:space="preserve">   </w:t>
      </w:r>
      <w:r w:rsidR="00825666" w:rsidRPr="00794488">
        <w:rPr>
          <w:rFonts w:ascii="Arial" w:eastAsia="Times New Roman" w:hAnsi="Arial" w:cs="Arial"/>
          <w:spacing w:val="6"/>
          <w:sz w:val="20"/>
          <w:szCs w:val="20"/>
          <w:lang w:val="ro-RO"/>
        </w:rPr>
        <w:t xml:space="preserve"> </w:t>
      </w:r>
      <w:r w:rsidR="00825666" w:rsidRPr="00794488">
        <w:rPr>
          <w:rFonts w:ascii="Arial" w:eastAsia="Times New Roman" w:hAnsi="Arial" w:cs="Arial"/>
          <w:spacing w:val="6"/>
          <w:sz w:val="20"/>
          <w:szCs w:val="20"/>
          <w:lang w:val="ro-RO"/>
        </w:rPr>
        <w:tab/>
      </w:r>
      <w:r w:rsidR="00825666" w:rsidRPr="00794488">
        <w:rPr>
          <w:rFonts w:ascii="Arial" w:eastAsia="Times New Roman" w:hAnsi="Arial" w:cs="Arial"/>
          <w:spacing w:val="6"/>
          <w:sz w:val="20"/>
          <w:szCs w:val="20"/>
          <w:lang w:val="ro-RO"/>
        </w:rPr>
        <w:tab/>
        <w:t xml:space="preserve">                              </w:t>
      </w:r>
      <w:r w:rsidR="00C30760" w:rsidRPr="00794488">
        <w:rPr>
          <w:rFonts w:ascii="Arial" w:eastAsia="Times New Roman" w:hAnsi="Arial" w:cs="Arial"/>
          <w:spacing w:val="6"/>
          <w:sz w:val="20"/>
          <w:szCs w:val="20"/>
          <w:lang w:val="ro-RO"/>
        </w:rPr>
        <w:t xml:space="preserve">    </w:t>
      </w:r>
      <w:r w:rsidR="00825666" w:rsidRPr="00794488">
        <w:rPr>
          <w:rFonts w:ascii="Arial" w:eastAsia="Times New Roman" w:hAnsi="Arial" w:cs="Arial"/>
          <w:spacing w:val="6"/>
          <w:sz w:val="20"/>
          <w:szCs w:val="20"/>
          <w:lang w:val="ro-RO"/>
        </w:rPr>
        <w:t xml:space="preserve"> </w:t>
      </w:r>
      <w:r w:rsidR="002A3D4B" w:rsidRPr="00794488">
        <w:rPr>
          <w:rFonts w:ascii="Arial" w:eastAsia="Times New Roman" w:hAnsi="Arial" w:cs="Arial"/>
          <w:spacing w:val="6"/>
          <w:sz w:val="20"/>
          <w:szCs w:val="20"/>
          <w:lang w:val="ro-RO"/>
        </w:rPr>
        <w:t xml:space="preserve"> </w:t>
      </w:r>
      <w:r w:rsidR="004C11CF" w:rsidRPr="00794488">
        <w:rPr>
          <w:rFonts w:ascii="Arial" w:hAnsi="Arial" w:cs="Arial"/>
          <w:spacing w:val="6"/>
          <w:sz w:val="20"/>
          <w:szCs w:val="20"/>
          <w:lang w:val="ro-RO"/>
        </w:rPr>
        <w:t xml:space="preserve">  ing. Marinela</w:t>
      </w:r>
      <w:r w:rsidR="004C11CF" w:rsidRPr="00794488">
        <w:rPr>
          <w:spacing w:val="6"/>
          <w:sz w:val="20"/>
          <w:szCs w:val="20"/>
          <w:lang w:val="ro-RO"/>
        </w:rPr>
        <w:t xml:space="preserve"> </w:t>
      </w:r>
      <w:r w:rsidR="004C11CF" w:rsidRPr="00794488">
        <w:rPr>
          <w:rFonts w:ascii="Arial" w:hAnsi="Arial" w:cs="Arial"/>
          <w:spacing w:val="6"/>
          <w:sz w:val="20"/>
          <w:szCs w:val="20"/>
          <w:lang w:val="ro-RO"/>
        </w:rPr>
        <w:t>Suciu</w:t>
      </w:r>
    </w:p>
    <w:p w:rsidR="00807023" w:rsidRPr="00794488" w:rsidRDefault="00825666" w:rsidP="00F06EE9">
      <w:pPr>
        <w:spacing w:after="0" w:line="240" w:lineRule="auto"/>
        <w:jc w:val="both"/>
        <w:rPr>
          <w:rFonts w:ascii="Arial" w:eastAsia="Times New Roman" w:hAnsi="Arial" w:cs="Arial"/>
          <w:iCs/>
          <w:spacing w:val="6"/>
          <w:sz w:val="20"/>
          <w:szCs w:val="20"/>
          <w:lang w:val="ro-RO"/>
        </w:rPr>
      </w:pPr>
      <w:r w:rsidRPr="00794488">
        <w:rPr>
          <w:rFonts w:ascii="Arial" w:eastAsia="Times New Roman" w:hAnsi="Arial" w:cs="Arial"/>
          <w:iCs/>
          <w:spacing w:val="6"/>
          <w:sz w:val="20"/>
          <w:szCs w:val="20"/>
          <w:lang w:val="ro-RO"/>
        </w:rPr>
        <w:t xml:space="preserve">     </w:t>
      </w:r>
      <w:r w:rsidR="0019489D" w:rsidRPr="00794488">
        <w:rPr>
          <w:rFonts w:ascii="Arial" w:eastAsia="Times New Roman" w:hAnsi="Arial" w:cs="Arial"/>
          <w:iCs/>
          <w:spacing w:val="6"/>
          <w:sz w:val="20"/>
          <w:szCs w:val="20"/>
          <w:lang w:val="ro-RO"/>
        </w:rPr>
        <w:t xml:space="preserve"> </w:t>
      </w:r>
      <w:r w:rsidRPr="00794488">
        <w:rPr>
          <w:rFonts w:ascii="Arial" w:eastAsia="Times New Roman" w:hAnsi="Arial" w:cs="Arial"/>
          <w:spacing w:val="6"/>
          <w:sz w:val="20"/>
          <w:szCs w:val="20"/>
          <w:lang w:val="ro-RO"/>
        </w:rPr>
        <w:t xml:space="preserve">  </w:t>
      </w:r>
      <w:r w:rsidRPr="00794488">
        <w:rPr>
          <w:rFonts w:ascii="Arial" w:eastAsia="Times New Roman" w:hAnsi="Arial" w:cs="Arial"/>
          <w:spacing w:val="6"/>
          <w:sz w:val="20"/>
          <w:szCs w:val="20"/>
          <w:lang w:val="ro-RO"/>
        </w:rPr>
        <w:tab/>
      </w:r>
      <w:r w:rsidRPr="00794488">
        <w:rPr>
          <w:rFonts w:ascii="Arial" w:eastAsia="Times New Roman" w:hAnsi="Arial" w:cs="Arial"/>
          <w:spacing w:val="6"/>
          <w:sz w:val="20"/>
          <w:szCs w:val="20"/>
          <w:lang w:val="ro-RO"/>
        </w:rPr>
        <w:tab/>
      </w:r>
      <w:r w:rsidRPr="00794488">
        <w:rPr>
          <w:rFonts w:ascii="Arial" w:eastAsia="Times New Roman" w:hAnsi="Arial" w:cs="Arial"/>
          <w:spacing w:val="6"/>
          <w:sz w:val="20"/>
          <w:szCs w:val="20"/>
          <w:lang w:val="ro-RO"/>
        </w:rPr>
        <w:tab/>
      </w:r>
      <w:r w:rsidRPr="00794488">
        <w:rPr>
          <w:rFonts w:ascii="Arial" w:eastAsia="Times New Roman" w:hAnsi="Arial" w:cs="Arial"/>
          <w:iCs/>
          <w:spacing w:val="6"/>
          <w:sz w:val="20"/>
          <w:szCs w:val="20"/>
          <w:lang w:val="ro-RO"/>
        </w:rPr>
        <w:t xml:space="preserve">                                                        </w:t>
      </w:r>
    </w:p>
    <w:p w:rsidR="00807023" w:rsidRPr="00794488" w:rsidRDefault="00807023" w:rsidP="00F06EE9">
      <w:pPr>
        <w:spacing w:after="0" w:line="240" w:lineRule="auto"/>
        <w:jc w:val="both"/>
        <w:rPr>
          <w:rFonts w:ascii="Arial" w:eastAsia="Times New Roman" w:hAnsi="Arial" w:cs="Arial"/>
          <w:iCs/>
          <w:spacing w:val="6"/>
          <w:sz w:val="20"/>
          <w:szCs w:val="20"/>
          <w:lang w:val="ro-RO"/>
        </w:rPr>
      </w:pPr>
    </w:p>
    <w:p w:rsidR="002A3D4B" w:rsidRPr="00794488" w:rsidRDefault="00825666" w:rsidP="00F06EE9">
      <w:pPr>
        <w:spacing w:after="0" w:line="240" w:lineRule="auto"/>
        <w:jc w:val="both"/>
        <w:rPr>
          <w:rFonts w:ascii="Arial" w:eastAsia="Times New Roman" w:hAnsi="Arial" w:cs="Arial"/>
          <w:iCs/>
          <w:spacing w:val="6"/>
          <w:sz w:val="20"/>
          <w:szCs w:val="20"/>
          <w:lang w:val="ro-RO"/>
        </w:rPr>
      </w:pPr>
      <w:r w:rsidRPr="00794488">
        <w:rPr>
          <w:rFonts w:ascii="Arial" w:eastAsia="Times New Roman" w:hAnsi="Arial" w:cs="Arial"/>
          <w:iCs/>
          <w:spacing w:val="6"/>
          <w:sz w:val="20"/>
          <w:szCs w:val="20"/>
          <w:lang w:val="ro-RO"/>
        </w:rPr>
        <w:t xml:space="preserve">     </w:t>
      </w:r>
      <w:r w:rsidR="001378C7" w:rsidRPr="00794488">
        <w:rPr>
          <w:rFonts w:ascii="Arial" w:eastAsia="Times New Roman" w:hAnsi="Arial" w:cs="Arial"/>
          <w:iCs/>
          <w:spacing w:val="6"/>
          <w:sz w:val="20"/>
          <w:szCs w:val="20"/>
          <w:lang w:val="ro-RO"/>
        </w:rPr>
        <w:t xml:space="preserve"> </w:t>
      </w:r>
    </w:p>
    <w:p w:rsidR="001378C7" w:rsidRPr="00794488" w:rsidRDefault="001378C7" w:rsidP="00F06EE9">
      <w:pPr>
        <w:spacing w:after="0" w:line="240" w:lineRule="auto"/>
        <w:jc w:val="both"/>
        <w:rPr>
          <w:rFonts w:ascii="Arial" w:eastAsia="Times New Roman" w:hAnsi="Arial" w:cs="Arial"/>
          <w:iCs/>
          <w:spacing w:val="6"/>
          <w:sz w:val="20"/>
          <w:szCs w:val="20"/>
          <w:lang w:val="ro-RO"/>
        </w:rPr>
      </w:pPr>
    </w:p>
    <w:p w:rsidR="00825666" w:rsidRPr="00794488" w:rsidRDefault="002A3D4B" w:rsidP="00F06EE9">
      <w:pPr>
        <w:spacing w:after="0" w:line="240" w:lineRule="auto"/>
        <w:jc w:val="both"/>
        <w:rPr>
          <w:rFonts w:ascii="Arial" w:eastAsia="Times New Roman" w:hAnsi="Arial" w:cs="Arial"/>
          <w:iCs/>
          <w:spacing w:val="6"/>
          <w:sz w:val="20"/>
          <w:szCs w:val="20"/>
          <w:lang w:val="ro-RO"/>
        </w:rPr>
      </w:pPr>
      <w:r w:rsidRPr="00794488">
        <w:rPr>
          <w:rFonts w:ascii="Arial" w:eastAsia="Times New Roman" w:hAnsi="Arial" w:cs="Arial"/>
          <w:iCs/>
          <w:spacing w:val="6"/>
          <w:sz w:val="20"/>
          <w:szCs w:val="20"/>
          <w:lang w:val="ro-RO"/>
        </w:rPr>
        <w:t xml:space="preserve">                                                                        </w:t>
      </w:r>
      <w:r w:rsidR="001378C7" w:rsidRPr="00794488">
        <w:rPr>
          <w:rFonts w:ascii="Arial" w:eastAsia="Times New Roman" w:hAnsi="Arial" w:cs="Arial"/>
          <w:iCs/>
          <w:spacing w:val="6"/>
          <w:sz w:val="20"/>
          <w:szCs w:val="20"/>
          <w:lang w:val="ro-RO"/>
        </w:rPr>
        <w:t xml:space="preserve">                               </w:t>
      </w:r>
      <w:r w:rsidR="00F06EE9" w:rsidRPr="00794488">
        <w:rPr>
          <w:rFonts w:ascii="Arial" w:eastAsia="Times New Roman" w:hAnsi="Arial" w:cs="Arial"/>
          <w:iCs/>
          <w:spacing w:val="6"/>
          <w:sz w:val="20"/>
          <w:szCs w:val="20"/>
          <w:lang w:val="ro-RO"/>
        </w:rPr>
        <w:t xml:space="preserve">   </w:t>
      </w:r>
      <w:r w:rsidR="000A631F" w:rsidRPr="00794488">
        <w:rPr>
          <w:rFonts w:ascii="Arial" w:eastAsia="Times New Roman" w:hAnsi="Arial" w:cs="Arial"/>
          <w:iCs/>
          <w:spacing w:val="6"/>
          <w:sz w:val="20"/>
          <w:szCs w:val="20"/>
          <w:lang w:val="ro-RO"/>
        </w:rPr>
        <w:t xml:space="preserve">        </w:t>
      </w:r>
      <w:r w:rsidR="00825666" w:rsidRPr="00794488">
        <w:rPr>
          <w:rFonts w:ascii="Arial" w:eastAsia="Times New Roman" w:hAnsi="Arial" w:cs="Arial"/>
          <w:iCs/>
          <w:spacing w:val="6"/>
          <w:sz w:val="20"/>
          <w:szCs w:val="20"/>
          <w:lang w:val="ro-RO"/>
        </w:rPr>
        <w:t xml:space="preserve">ÎNTOCMIT, </w:t>
      </w:r>
    </w:p>
    <w:p w:rsidR="00807023" w:rsidRPr="00794488" w:rsidRDefault="00807023" w:rsidP="00F06EE9">
      <w:pPr>
        <w:spacing w:after="0" w:line="240" w:lineRule="auto"/>
        <w:jc w:val="both"/>
        <w:rPr>
          <w:rFonts w:ascii="Arial" w:eastAsia="Times New Roman" w:hAnsi="Arial" w:cs="Arial"/>
          <w:iCs/>
          <w:spacing w:val="6"/>
          <w:sz w:val="20"/>
          <w:szCs w:val="20"/>
          <w:lang w:val="ro-RO"/>
        </w:rPr>
      </w:pPr>
    </w:p>
    <w:p w:rsidR="009B1DE0" w:rsidRPr="00794488" w:rsidRDefault="00825666" w:rsidP="00F06EE9">
      <w:pPr>
        <w:spacing w:after="0" w:line="240" w:lineRule="auto"/>
        <w:jc w:val="both"/>
        <w:rPr>
          <w:rFonts w:ascii="Times New Roman" w:eastAsia="Times New Roman" w:hAnsi="Times New Roman"/>
          <w:spacing w:val="6"/>
          <w:sz w:val="20"/>
          <w:szCs w:val="20"/>
          <w:lang w:val="ro-RO"/>
        </w:rPr>
      </w:pPr>
      <w:r w:rsidRPr="00794488">
        <w:rPr>
          <w:rFonts w:ascii="Arial" w:eastAsia="Times New Roman" w:hAnsi="Arial" w:cs="Arial"/>
          <w:iCs/>
          <w:spacing w:val="6"/>
          <w:sz w:val="20"/>
          <w:szCs w:val="20"/>
          <w:lang w:val="ro-RO"/>
        </w:rPr>
        <w:t xml:space="preserve">                                                                            </w:t>
      </w:r>
      <w:r w:rsidRPr="00794488">
        <w:rPr>
          <w:rFonts w:ascii="Arial" w:eastAsia="Times New Roman" w:hAnsi="Arial" w:cs="Arial"/>
          <w:iCs/>
          <w:spacing w:val="6"/>
          <w:sz w:val="20"/>
          <w:szCs w:val="20"/>
          <w:lang w:val="ro-RO"/>
        </w:rPr>
        <w:tab/>
        <w:t xml:space="preserve">       </w:t>
      </w:r>
      <w:r w:rsidR="0019489D" w:rsidRPr="00794488">
        <w:rPr>
          <w:rFonts w:ascii="Arial" w:eastAsia="Times New Roman" w:hAnsi="Arial" w:cs="Arial"/>
          <w:iCs/>
          <w:spacing w:val="6"/>
          <w:sz w:val="20"/>
          <w:szCs w:val="20"/>
          <w:lang w:val="ro-RO"/>
        </w:rPr>
        <w:t xml:space="preserve">  </w:t>
      </w:r>
      <w:r w:rsidRPr="00794488">
        <w:rPr>
          <w:rFonts w:ascii="Arial" w:eastAsia="Times New Roman" w:hAnsi="Arial" w:cs="Arial"/>
          <w:iCs/>
          <w:spacing w:val="6"/>
          <w:sz w:val="20"/>
          <w:szCs w:val="20"/>
          <w:lang w:val="ro-RO"/>
        </w:rPr>
        <w:t xml:space="preserve">    </w:t>
      </w:r>
      <w:r w:rsidR="00011AD1" w:rsidRPr="00794488">
        <w:rPr>
          <w:rFonts w:ascii="Arial" w:eastAsia="Times New Roman" w:hAnsi="Arial" w:cs="Arial"/>
          <w:iCs/>
          <w:spacing w:val="6"/>
          <w:sz w:val="20"/>
          <w:szCs w:val="20"/>
          <w:lang w:val="ro-RO"/>
        </w:rPr>
        <w:t xml:space="preserve">  </w:t>
      </w:r>
      <w:r w:rsidR="00F06EE9" w:rsidRPr="00794488">
        <w:rPr>
          <w:rFonts w:ascii="Arial" w:eastAsia="Times New Roman" w:hAnsi="Arial" w:cs="Arial"/>
          <w:iCs/>
          <w:spacing w:val="6"/>
          <w:sz w:val="20"/>
          <w:szCs w:val="20"/>
          <w:lang w:val="ro-RO"/>
        </w:rPr>
        <w:t xml:space="preserve">      </w:t>
      </w:r>
      <w:r w:rsidR="000A631F" w:rsidRPr="00794488">
        <w:rPr>
          <w:rFonts w:ascii="Arial" w:eastAsia="Times New Roman" w:hAnsi="Arial" w:cs="Arial"/>
          <w:iCs/>
          <w:spacing w:val="6"/>
          <w:sz w:val="20"/>
          <w:szCs w:val="20"/>
          <w:lang w:val="ro-RO"/>
        </w:rPr>
        <w:t xml:space="preserve">   </w:t>
      </w:r>
      <w:r w:rsidR="00F06EE9" w:rsidRPr="00794488">
        <w:rPr>
          <w:rFonts w:ascii="Arial" w:eastAsia="Times New Roman" w:hAnsi="Arial" w:cs="Arial"/>
          <w:iCs/>
          <w:spacing w:val="6"/>
          <w:sz w:val="20"/>
          <w:szCs w:val="20"/>
          <w:lang w:val="ro-RO"/>
        </w:rPr>
        <w:t xml:space="preserve"> </w:t>
      </w:r>
      <w:r w:rsidR="001378C7" w:rsidRPr="00794488">
        <w:rPr>
          <w:rFonts w:ascii="Arial" w:eastAsia="Times New Roman" w:hAnsi="Arial" w:cs="Arial"/>
          <w:iCs/>
          <w:spacing w:val="6"/>
          <w:sz w:val="20"/>
          <w:szCs w:val="20"/>
          <w:lang w:val="ro-RO"/>
        </w:rPr>
        <w:t>geogr. Elena Greab</w:t>
      </w:r>
    </w:p>
    <w:sectPr w:rsidR="009B1DE0" w:rsidRPr="00794488"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62" w:rsidRDefault="00003B62" w:rsidP="0010560A">
      <w:pPr>
        <w:spacing w:after="0" w:line="240" w:lineRule="auto"/>
      </w:pPr>
      <w:r>
        <w:separator/>
      </w:r>
    </w:p>
  </w:endnote>
  <w:endnote w:type="continuationSeparator" w:id="0">
    <w:p w:rsidR="00003B62" w:rsidRDefault="00003B6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276221" w:rsidRDefault="00276221">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794488">
              <w:rPr>
                <w:b/>
                <w:noProof/>
              </w:rPr>
              <w:t>4</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794488">
              <w:rPr>
                <w:b/>
                <w:noProof/>
              </w:rPr>
              <w:t>4</w:t>
            </w:r>
            <w:r>
              <w:rPr>
                <w:b/>
                <w:sz w:val="24"/>
                <w:szCs w:val="24"/>
              </w:rPr>
              <w:fldChar w:fldCharType="end"/>
            </w:r>
          </w:p>
        </w:sdtContent>
      </w:sdt>
    </w:sdtContent>
  </w:sdt>
  <w:p w:rsidR="00276221" w:rsidRDefault="00276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62" w:rsidRDefault="00003B62" w:rsidP="0010560A">
      <w:pPr>
        <w:spacing w:after="0" w:line="240" w:lineRule="auto"/>
      </w:pPr>
      <w:r>
        <w:separator/>
      </w:r>
    </w:p>
  </w:footnote>
  <w:footnote w:type="continuationSeparator" w:id="0">
    <w:p w:rsidR="00003B62" w:rsidRDefault="00003B6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4772FEB"/>
    <w:multiLevelType w:val="hybridMultilevel"/>
    <w:tmpl w:val="FF4A51B4"/>
    <w:lvl w:ilvl="0" w:tplc="44BC3C2E">
      <w:start w:val="1"/>
      <w:numFmt w:val="bullet"/>
      <w:lvlText w:val="-"/>
      <w:lvlJc w:val="left"/>
      <w:pPr>
        <w:ind w:left="1353" w:hanging="360"/>
      </w:pPr>
      <w:rPr>
        <w:rFonts w:ascii="Arial" w:eastAsia="Calibri"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15:restartNumberingAfterBreak="0">
    <w:nsid w:val="2C64356D"/>
    <w:multiLevelType w:val="hybridMultilevel"/>
    <w:tmpl w:val="4E0482BC"/>
    <w:lvl w:ilvl="0" w:tplc="A66AB8DC">
      <w:numFmt w:val="bullet"/>
      <w:lvlText w:val="-"/>
      <w:lvlJc w:val="left"/>
      <w:pPr>
        <w:ind w:left="936" w:hanging="360"/>
      </w:pPr>
      <w:rPr>
        <w:rFonts w:ascii="Times New Roman" w:eastAsia="Times New Roman" w:hAnsi="Times New Roman" w:cs="Times New Roman" w:hint="default"/>
      </w:rPr>
    </w:lvl>
    <w:lvl w:ilvl="1" w:tplc="04180003" w:tentative="1">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9" w15:restartNumberingAfterBreak="0">
    <w:nsid w:val="2C83608C"/>
    <w:multiLevelType w:val="hybridMultilevel"/>
    <w:tmpl w:val="E2045F48"/>
    <w:lvl w:ilvl="0" w:tplc="5A68AB1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421D6"/>
    <w:multiLevelType w:val="multilevel"/>
    <w:tmpl w:val="A62A2AF4"/>
    <w:lvl w:ilvl="0">
      <w:start w:val="1"/>
      <w:numFmt w:val="bullet"/>
      <w:lvlText w:val="o"/>
      <w:lvlJc w:val="left"/>
      <w:pPr>
        <w:tabs>
          <w:tab w:val="left" w:pos="288"/>
        </w:tabs>
        <w:ind w:left="720"/>
      </w:pPr>
      <w:rPr>
        <w:rFonts w:ascii="Courier New" w:eastAsia="Courier New" w:hAnsi="Courier New"/>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9"/>
  </w:num>
  <w:num w:numId="3">
    <w:abstractNumId w:val="12"/>
  </w:num>
  <w:num w:numId="4">
    <w:abstractNumId w:val="4"/>
  </w:num>
  <w:num w:numId="5">
    <w:abstractNumId w:val="2"/>
  </w:num>
  <w:num w:numId="6">
    <w:abstractNumId w:val="3"/>
  </w:num>
  <w:num w:numId="7">
    <w:abstractNumId w:val="5"/>
  </w:num>
  <w:num w:numId="8">
    <w:abstractNumId w:val="1"/>
  </w:num>
  <w:num w:numId="9">
    <w:abstractNumId w:val="14"/>
  </w:num>
  <w:num w:numId="10">
    <w:abstractNumId w:val="15"/>
  </w:num>
  <w:num w:numId="11">
    <w:abstractNumId w:val="20"/>
  </w:num>
  <w:num w:numId="12">
    <w:abstractNumId w:val="17"/>
  </w:num>
  <w:num w:numId="13">
    <w:abstractNumId w:val="10"/>
  </w:num>
  <w:num w:numId="14">
    <w:abstractNumId w:val="21"/>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1"/>
  </w:num>
  <w:num w:numId="20">
    <w:abstractNumId w:val="8"/>
  </w:num>
  <w:num w:numId="21">
    <w:abstractNumId w:val="9"/>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3B62"/>
    <w:rsid w:val="00003E67"/>
    <w:rsid w:val="00004226"/>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A631F"/>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378C7"/>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1F47D4"/>
    <w:rsid w:val="00206333"/>
    <w:rsid w:val="002068EE"/>
    <w:rsid w:val="00211649"/>
    <w:rsid w:val="00211B1C"/>
    <w:rsid w:val="002176F5"/>
    <w:rsid w:val="00232324"/>
    <w:rsid w:val="00244467"/>
    <w:rsid w:val="00254921"/>
    <w:rsid w:val="00255442"/>
    <w:rsid w:val="00262053"/>
    <w:rsid w:val="00271A14"/>
    <w:rsid w:val="00273F85"/>
    <w:rsid w:val="00274875"/>
    <w:rsid w:val="002749A9"/>
    <w:rsid w:val="00276221"/>
    <w:rsid w:val="0028053B"/>
    <w:rsid w:val="00281A66"/>
    <w:rsid w:val="00283DAA"/>
    <w:rsid w:val="00284FE2"/>
    <w:rsid w:val="00286C08"/>
    <w:rsid w:val="0029170F"/>
    <w:rsid w:val="00293FE2"/>
    <w:rsid w:val="002A0D0C"/>
    <w:rsid w:val="002A3D4B"/>
    <w:rsid w:val="002A49E2"/>
    <w:rsid w:val="002B39B6"/>
    <w:rsid w:val="002C3198"/>
    <w:rsid w:val="002E001A"/>
    <w:rsid w:val="002E2517"/>
    <w:rsid w:val="002E68D6"/>
    <w:rsid w:val="002E704A"/>
    <w:rsid w:val="002F00B1"/>
    <w:rsid w:val="002F445D"/>
    <w:rsid w:val="003015FF"/>
    <w:rsid w:val="00304355"/>
    <w:rsid w:val="00312392"/>
    <w:rsid w:val="00320B7E"/>
    <w:rsid w:val="0032415A"/>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4A17"/>
    <w:rsid w:val="00375FC1"/>
    <w:rsid w:val="00377782"/>
    <w:rsid w:val="003823CA"/>
    <w:rsid w:val="00383DC2"/>
    <w:rsid w:val="0038518A"/>
    <w:rsid w:val="003921D7"/>
    <w:rsid w:val="00393619"/>
    <w:rsid w:val="00394E35"/>
    <w:rsid w:val="003A2D3C"/>
    <w:rsid w:val="003A394D"/>
    <w:rsid w:val="003A4EFD"/>
    <w:rsid w:val="003B09DC"/>
    <w:rsid w:val="003B3BF2"/>
    <w:rsid w:val="003C14A9"/>
    <w:rsid w:val="003C23EE"/>
    <w:rsid w:val="003C6148"/>
    <w:rsid w:val="003D0948"/>
    <w:rsid w:val="003D0C11"/>
    <w:rsid w:val="003D28C5"/>
    <w:rsid w:val="003D4526"/>
    <w:rsid w:val="003D6F2E"/>
    <w:rsid w:val="003E6903"/>
    <w:rsid w:val="003F19EA"/>
    <w:rsid w:val="003F317C"/>
    <w:rsid w:val="003F3DFD"/>
    <w:rsid w:val="003F4A7B"/>
    <w:rsid w:val="003F58D1"/>
    <w:rsid w:val="004108C0"/>
    <w:rsid w:val="0041093C"/>
    <w:rsid w:val="00411776"/>
    <w:rsid w:val="0041308A"/>
    <w:rsid w:val="00413193"/>
    <w:rsid w:val="0041758B"/>
    <w:rsid w:val="004175C8"/>
    <w:rsid w:val="00422B76"/>
    <w:rsid w:val="004244D1"/>
    <w:rsid w:val="0042473E"/>
    <w:rsid w:val="004312DE"/>
    <w:rsid w:val="00450E53"/>
    <w:rsid w:val="00460169"/>
    <w:rsid w:val="00462737"/>
    <w:rsid w:val="004721CE"/>
    <w:rsid w:val="004721D9"/>
    <w:rsid w:val="00473A03"/>
    <w:rsid w:val="00475201"/>
    <w:rsid w:val="004765EB"/>
    <w:rsid w:val="004804B8"/>
    <w:rsid w:val="00481588"/>
    <w:rsid w:val="00493A08"/>
    <w:rsid w:val="004976D8"/>
    <w:rsid w:val="00497B0D"/>
    <w:rsid w:val="004A0795"/>
    <w:rsid w:val="004A3A25"/>
    <w:rsid w:val="004A56FD"/>
    <w:rsid w:val="004A6180"/>
    <w:rsid w:val="004A7649"/>
    <w:rsid w:val="004B262E"/>
    <w:rsid w:val="004B7C7C"/>
    <w:rsid w:val="004C11CF"/>
    <w:rsid w:val="004C4E8D"/>
    <w:rsid w:val="004C70A6"/>
    <w:rsid w:val="004C79AB"/>
    <w:rsid w:val="004D2FB4"/>
    <w:rsid w:val="004E2D3A"/>
    <w:rsid w:val="004E5A4A"/>
    <w:rsid w:val="004F3DF5"/>
    <w:rsid w:val="00503A4D"/>
    <w:rsid w:val="0050643F"/>
    <w:rsid w:val="005158C7"/>
    <w:rsid w:val="0051797E"/>
    <w:rsid w:val="005205EF"/>
    <w:rsid w:val="00526A09"/>
    <w:rsid w:val="00532144"/>
    <w:rsid w:val="00532353"/>
    <w:rsid w:val="00536232"/>
    <w:rsid w:val="00536E02"/>
    <w:rsid w:val="00554429"/>
    <w:rsid w:val="00555B18"/>
    <w:rsid w:val="00556791"/>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1896"/>
    <w:rsid w:val="005E29B8"/>
    <w:rsid w:val="005E68C3"/>
    <w:rsid w:val="005F2079"/>
    <w:rsid w:val="005F365C"/>
    <w:rsid w:val="005F43D9"/>
    <w:rsid w:val="005F7B62"/>
    <w:rsid w:val="00610D4E"/>
    <w:rsid w:val="00614BFE"/>
    <w:rsid w:val="0061677F"/>
    <w:rsid w:val="00617F2C"/>
    <w:rsid w:val="00621EBC"/>
    <w:rsid w:val="006241A9"/>
    <w:rsid w:val="0062609B"/>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E60"/>
    <w:rsid w:val="006C097B"/>
    <w:rsid w:val="006D36C2"/>
    <w:rsid w:val="006D3CE4"/>
    <w:rsid w:val="006D49F0"/>
    <w:rsid w:val="006D4EF3"/>
    <w:rsid w:val="006E1E1E"/>
    <w:rsid w:val="006E3066"/>
    <w:rsid w:val="006F1C5F"/>
    <w:rsid w:val="006F20EE"/>
    <w:rsid w:val="006F41EE"/>
    <w:rsid w:val="00702379"/>
    <w:rsid w:val="00706555"/>
    <w:rsid w:val="00713E4B"/>
    <w:rsid w:val="007153B4"/>
    <w:rsid w:val="00721098"/>
    <w:rsid w:val="00726667"/>
    <w:rsid w:val="00731D4A"/>
    <w:rsid w:val="007407C0"/>
    <w:rsid w:val="00745D2A"/>
    <w:rsid w:val="0074675E"/>
    <w:rsid w:val="00747B0C"/>
    <w:rsid w:val="00757F2C"/>
    <w:rsid w:val="00776505"/>
    <w:rsid w:val="007813E3"/>
    <w:rsid w:val="007825F7"/>
    <w:rsid w:val="007839E2"/>
    <w:rsid w:val="007860A0"/>
    <w:rsid w:val="00794488"/>
    <w:rsid w:val="00797C11"/>
    <w:rsid w:val="007A1848"/>
    <w:rsid w:val="007A2180"/>
    <w:rsid w:val="007B4AE0"/>
    <w:rsid w:val="007C3BF2"/>
    <w:rsid w:val="007C73DA"/>
    <w:rsid w:val="007D1950"/>
    <w:rsid w:val="007D459B"/>
    <w:rsid w:val="007D48C5"/>
    <w:rsid w:val="007E13C8"/>
    <w:rsid w:val="007E616F"/>
    <w:rsid w:val="007E780C"/>
    <w:rsid w:val="007E7CCD"/>
    <w:rsid w:val="00803C25"/>
    <w:rsid w:val="00805CE8"/>
    <w:rsid w:val="00807023"/>
    <w:rsid w:val="00811026"/>
    <w:rsid w:val="00812452"/>
    <w:rsid w:val="0081250C"/>
    <w:rsid w:val="008139EF"/>
    <w:rsid w:val="00815ACD"/>
    <w:rsid w:val="00815D4C"/>
    <w:rsid w:val="00825666"/>
    <w:rsid w:val="00843602"/>
    <w:rsid w:val="0084548F"/>
    <w:rsid w:val="00851170"/>
    <w:rsid w:val="0085289E"/>
    <w:rsid w:val="00856DAE"/>
    <w:rsid w:val="00856FF9"/>
    <w:rsid w:val="00857A43"/>
    <w:rsid w:val="00860441"/>
    <w:rsid w:val="00862F8C"/>
    <w:rsid w:val="00867D3E"/>
    <w:rsid w:val="008739E0"/>
    <w:rsid w:val="00875136"/>
    <w:rsid w:val="00881E71"/>
    <w:rsid w:val="008860D7"/>
    <w:rsid w:val="008915FA"/>
    <w:rsid w:val="00894587"/>
    <w:rsid w:val="00897309"/>
    <w:rsid w:val="0089789D"/>
    <w:rsid w:val="008A1730"/>
    <w:rsid w:val="008A1902"/>
    <w:rsid w:val="008A4679"/>
    <w:rsid w:val="008B52E1"/>
    <w:rsid w:val="008D2787"/>
    <w:rsid w:val="008D7863"/>
    <w:rsid w:val="008E194F"/>
    <w:rsid w:val="008E6686"/>
    <w:rsid w:val="008F2B89"/>
    <w:rsid w:val="008F7960"/>
    <w:rsid w:val="008F7B44"/>
    <w:rsid w:val="0091421D"/>
    <w:rsid w:val="00915CD3"/>
    <w:rsid w:val="00922E7D"/>
    <w:rsid w:val="009247DF"/>
    <w:rsid w:val="00925B97"/>
    <w:rsid w:val="009312E4"/>
    <w:rsid w:val="00933190"/>
    <w:rsid w:val="00933232"/>
    <w:rsid w:val="00937DFF"/>
    <w:rsid w:val="009422DB"/>
    <w:rsid w:val="00943E4D"/>
    <w:rsid w:val="00945C7B"/>
    <w:rsid w:val="00950451"/>
    <w:rsid w:val="009533E5"/>
    <w:rsid w:val="009544FB"/>
    <w:rsid w:val="00957825"/>
    <w:rsid w:val="00963330"/>
    <w:rsid w:val="00967551"/>
    <w:rsid w:val="00967FB4"/>
    <w:rsid w:val="00970AD4"/>
    <w:rsid w:val="00976093"/>
    <w:rsid w:val="00980F8F"/>
    <w:rsid w:val="00981143"/>
    <w:rsid w:val="00983C72"/>
    <w:rsid w:val="00984514"/>
    <w:rsid w:val="00994F10"/>
    <w:rsid w:val="0099518F"/>
    <w:rsid w:val="00997728"/>
    <w:rsid w:val="009A153E"/>
    <w:rsid w:val="009A2656"/>
    <w:rsid w:val="009A3CC0"/>
    <w:rsid w:val="009A60B9"/>
    <w:rsid w:val="009A7113"/>
    <w:rsid w:val="009B1DE0"/>
    <w:rsid w:val="009B2AA1"/>
    <w:rsid w:val="009B3B1C"/>
    <w:rsid w:val="009B4193"/>
    <w:rsid w:val="009B648B"/>
    <w:rsid w:val="009C163A"/>
    <w:rsid w:val="009C2625"/>
    <w:rsid w:val="009D56CF"/>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257F9"/>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69E8"/>
    <w:rsid w:val="00AD762E"/>
    <w:rsid w:val="00AE0180"/>
    <w:rsid w:val="00AE2F05"/>
    <w:rsid w:val="00AE6666"/>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101B"/>
    <w:rsid w:val="00C04256"/>
    <w:rsid w:val="00C064E7"/>
    <w:rsid w:val="00C111E6"/>
    <w:rsid w:val="00C11FCF"/>
    <w:rsid w:val="00C12FC8"/>
    <w:rsid w:val="00C144A2"/>
    <w:rsid w:val="00C15D36"/>
    <w:rsid w:val="00C204C6"/>
    <w:rsid w:val="00C2138A"/>
    <w:rsid w:val="00C27BE3"/>
    <w:rsid w:val="00C30760"/>
    <w:rsid w:val="00C4392F"/>
    <w:rsid w:val="00C47447"/>
    <w:rsid w:val="00C52FF9"/>
    <w:rsid w:val="00C6259D"/>
    <w:rsid w:val="00C639A0"/>
    <w:rsid w:val="00C63F5E"/>
    <w:rsid w:val="00C64411"/>
    <w:rsid w:val="00C6462A"/>
    <w:rsid w:val="00C70496"/>
    <w:rsid w:val="00C81253"/>
    <w:rsid w:val="00C827B4"/>
    <w:rsid w:val="00C83093"/>
    <w:rsid w:val="00C84027"/>
    <w:rsid w:val="00C90773"/>
    <w:rsid w:val="00C92DD3"/>
    <w:rsid w:val="00C97F5F"/>
    <w:rsid w:val="00CA215F"/>
    <w:rsid w:val="00CA7673"/>
    <w:rsid w:val="00CB0D2C"/>
    <w:rsid w:val="00CC19DB"/>
    <w:rsid w:val="00CC214A"/>
    <w:rsid w:val="00CC704F"/>
    <w:rsid w:val="00CD517A"/>
    <w:rsid w:val="00CE0E5D"/>
    <w:rsid w:val="00CE1E2B"/>
    <w:rsid w:val="00CE4263"/>
    <w:rsid w:val="00CE6204"/>
    <w:rsid w:val="00CF29B2"/>
    <w:rsid w:val="00CF3E93"/>
    <w:rsid w:val="00CF3ED2"/>
    <w:rsid w:val="00CF7034"/>
    <w:rsid w:val="00D14529"/>
    <w:rsid w:val="00D14AF3"/>
    <w:rsid w:val="00D176A7"/>
    <w:rsid w:val="00D300CB"/>
    <w:rsid w:val="00D30A8C"/>
    <w:rsid w:val="00D310B6"/>
    <w:rsid w:val="00D351F4"/>
    <w:rsid w:val="00D43EF3"/>
    <w:rsid w:val="00D455B1"/>
    <w:rsid w:val="00D45BCE"/>
    <w:rsid w:val="00D50E2D"/>
    <w:rsid w:val="00D70E6B"/>
    <w:rsid w:val="00D833BF"/>
    <w:rsid w:val="00D93045"/>
    <w:rsid w:val="00DA312A"/>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55436"/>
    <w:rsid w:val="00E6164E"/>
    <w:rsid w:val="00E6583A"/>
    <w:rsid w:val="00E7499D"/>
    <w:rsid w:val="00E7532B"/>
    <w:rsid w:val="00E77D53"/>
    <w:rsid w:val="00E809FF"/>
    <w:rsid w:val="00E8348B"/>
    <w:rsid w:val="00E85EDC"/>
    <w:rsid w:val="00E97B5C"/>
    <w:rsid w:val="00EA2969"/>
    <w:rsid w:val="00EB2C7E"/>
    <w:rsid w:val="00EB793E"/>
    <w:rsid w:val="00EC0515"/>
    <w:rsid w:val="00EC1082"/>
    <w:rsid w:val="00ED0040"/>
    <w:rsid w:val="00ED4800"/>
    <w:rsid w:val="00ED4C2A"/>
    <w:rsid w:val="00ED6EC4"/>
    <w:rsid w:val="00ED76AE"/>
    <w:rsid w:val="00EE424C"/>
    <w:rsid w:val="00EF4A8D"/>
    <w:rsid w:val="00F01B46"/>
    <w:rsid w:val="00F06EE9"/>
    <w:rsid w:val="00F1594C"/>
    <w:rsid w:val="00F17EA7"/>
    <w:rsid w:val="00F21878"/>
    <w:rsid w:val="00F226CD"/>
    <w:rsid w:val="00F251AD"/>
    <w:rsid w:val="00F2679C"/>
    <w:rsid w:val="00F27EDD"/>
    <w:rsid w:val="00F36C6B"/>
    <w:rsid w:val="00F40DF3"/>
    <w:rsid w:val="00F52A98"/>
    <w:rsid w:val="00F53B93"/>
    <w:rsid w:val="00F5763D"/>
    <w:rsid w:val="00F639DD"/>
    <w:rsid w:val="00F63F48"/>
    <w:rsid w:val="00F71352"/>
    <w:rsid w:val="00F71C34"/>
    <w:rsid w:val="00F76DD4"/>
    <w:rsid w:val="00F77225"/>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37E4"/>
    <w:rsid w:val="00FE53F0"/>
    <w:rsid w:val="00FE6A02"/>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5:docId w15:val="{0569CB78-83B5-433E-8DA0-AE9922AD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istă paragraf1,body 2 Char,body 2,List Paragraph2"/>
    <w:basedOn w:val="Normal"/>
    <w:link w:val="ListParagraphChar"/>
    <w:uiPriority w:val="99"/>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 w:type="paragraph" w:customStyle="1" w:styleId="Default">
    <w:name w:val="Default"/>
    <w:rsid w:val="002B39B6"/>
    <w:pPr>
      <w:autoSpaceDE w:val="0"/>
      <w:autoSpaceDN w:val="0"/>
      <w:adjustRightInd w:val="0"/>
    </w:pPr>
    <w:rPr>
      <w:rFonts w:ascii="Arial" w:hAnsi="Arial" w:cs="Arial"/>
      <w:color w:val="000000"/>
      <w:sz w:val="24"/>
      <w:szCs w:val="24"/>
      <w:lang w:val="ro-RO"/>
    </w:rPr>
  </w:style>
  <w:style w:type="character" w:customStyle="1" w:styleId="tpa1">
    <w:name w:val="tpa1"/>
    <w:basedOn w:val="DefaultParagraphFont"/>
    <w:rsid w:val="00276221"/>
  </w:style>
  <w:style w:type="character" w:customStyle="1" w:styleId="ParagrafNormalCaracter">
    <w:name w:val="ParagrafNormal Caracter"/>
    <w:link w:val="ParagrafNormal"/>
    <w:uiPriority w:val="99"/>
    <w:locked/>
    <w:rsid w:val="0032415A"/>
    <w:rPr>
      <w:rFonts w:ascii="Arial" w:eastAsia="Times New Roman" w:hAnsi="Arial" w:cs="Arial"/>
      <w:sz w:val="28"/>
      <w:szCs w:val="28"/>
      <w:lang w:val="ro-RO"/>
    </w:rPr>
  </w:style>
  <w:style w:type="paragraph" w:customStyle="1" w:styleId="ParagrafNormal">
    <w:name w:val="ParagrafNormal"/>
    <w:basedOn w:val="Normal"/>
    <w:link w:val="ParagrafNormalCaracter"/>
    <w:uiPriority w:val="99"/>
    <w:rsid w:val="0032415A"/>
    <w:pPr>
      <w:spacing w:before="120" w:after="120" w:line="240" w:lineRule="auto"/>
      <w:ind w:firstLine="576"/>
      <w:jc w:val="both"/>
    </w:pPr>
    <w:rPr>
      <w:rFonts w:ascii="Arial" w:eastAsia="Times New Roman" w:hAnsi="Arial" w:cs="Arial"/>
      <w:sz w:val="28"/>
      <w:szCs w:val="28"/>
      <w:lang w:val="ro-RO"/>
    </w:rPr>
  </w:style>
  <w:style w:type="character" w:customStyle="1" w:styleId="ListParagraphChar">
    <w:name w:val="List Paragraph Char"/>
    <w:aliases w:val="Listă paragraf1 Char,body 2 Char Char,body 2 Char1,List Paragraph2 Char"/>
    <w:link w:val="ListParagraph"/>
    <w:uiPriority w:val="99"/>
    <w:rsid w:val="00E554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64038501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266644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2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344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A824-15DF-46DB-8769-4DDC0ED3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2090</Words>
  <Characters>12128</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26</cp:revision>
  <cp:lastPrinted>2013-01-04T11:38:00Z</cp:lastPrinted>
  <dcterms:created xsi:type="dcterms:W3CDTF">2018-02-01T10:00:00Z</dcterms:created>
  <dcterms:modified xsi:type="dcterms:W3CDTF">2018-06-14T12:23:00Z</dcterms:modified>
</cp:coreProperties>
</file>