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FC" w:rsidRPr="00423997" w:rsidRDefault="002D3F83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423997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34" w:rsidRPr="00423997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423997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Pr="00423997"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52" w:rsidRPr="00423997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 w:rsidRPr="00423997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423997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 w:rsidRPr="00423997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423997" w:rsidRDefault="00A9063F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23997">
        <w:rPr>
          <w:rFonts w:ascii="Times New Roman" w:hAnsi="Times New Roman"/>
          <w:b/>
          <w:sz w:val="36"/>
          <w:szCs w:val="36"/>
          <w:lang w:val="ro-RO"/>
        </w:rPr>
        <w:t xml:space="preserve">                 </w:t>
      </w:r>
      <w:r w:rsidR="0089789D" w:rsidRPr="00423997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423997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3C6148" w:rsidRPr="00423997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423997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423997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A462A0" w:rsidRPr="00423997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BF45F6" w:rsidRPr="00423997" w:rsidRDefault="00BF45F6" w:rsidP="00BF45F6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ro-RO"/>
        </w:rPr>
      </w:pPr>
      <w:r w:rsidRPr="00423997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</w:t>
      </w:r>
    </w:p>
    <w:p w:rsidR="00DD5697" w:rsidRPr="00423997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B2938" w:rsidRPr="00423997" w:rsidRDefault="002B2938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CD30E9" w:rsidRPr="00423997" w:rsidRDefault="00CD30E9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423997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423997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23997">
        <w:rPr>
          <w:rFonts w:ascii="Arial" w:eastAsia="Times New Roman" w:hAnsi="Arial" w:cs="Arial"/>
          <w:b/>
          <w:lang w:val="ro-RO"/>
        </w:rPr>
        <w:t>DECIZIA ETAPEI DE ÎNCADRARE</w:t>
      </w:r>
      <w:r w:rsidR="009965CC" w:rsidRPr="00423997">
        <w:rPr>
          <w:rFonts w:ascii="Arial" w:eastAsia="Times New Roman" w:hAnsi="Arial" w:cs="Arial"/>
          <w:b/>
          <w:lang w:val="ro-RO"/>
        </w:rPr>
        <w:t xml:space="preserve"> - proiect</w:t>
      </w:r>
      <w:r w:rsidRPr="00423997">
        <w:rPr>
          <w:rFonts w:ascii="Arial" w:eastAsia="Times New Roman" w:hAnsi="Arial" w:cs="Arial"/>
          <w:b/>
          <w:lang w:val="ro-RO"/>
        </w:rPr>
        <w:t xml:space="preserve"> </w:t>
      </w:r>
    </w:p>
    <w:p w:rsidR="00DD5697" w:rsidRPr="00423997" w:rsidRDefault="00DD5697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D5697" w:rsidRPr="00423997" w:rsidRDefault="00FE3904" w:rsidP="00DD5697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14</w:t>
      </w:r>
      <w:r w:rsidR="004D77C1" w:rsidRPr="00423997">
        <w:rPr>
          <w:rFonts w:ascii="Arial" w:eastAsia="Times New Roman" w:hAnsi="Arial" w:cs="Arial"/>
          <w:b/>
          <w:lang w:val="ro-RO"/>
        </w:rPr>
        <w:t xml:space="preserve"> IUNIE</w:t>
      </w:r>
      <w:r w:rsidR="00DD5697" w:rsidRPr="00423997">
        <w:rPr>
          <w:rFonts w:ascii="Arial" w:eastAsia="Times New Roman" w:hAnsi="Arial" w:cs="Arial"/>
          <w:b/>
          <w:lang w:val="ro-RO"/>
        </w:rPr>
        <w:t xml:space="preserve"> 2018</w:t>
      </w:r>
    </w:p>
    <w:p w:rsidR="00DD5697" w:rsidRPr="00423997" w:rsidRDefault="00DD5697" w:rsidP="00DD5697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DD5697" w:rsidRPr="00423997" w:rsidRDefault="00DD5697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4020D" w:rsidRPr="00423997" w:rsidRDefault="00E4020D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423997" w:rsidRDefault="00DD5697" w:rsidP="00DD569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423997" w:rsidRDefault="00DD5697" w:rsidP="00E30F3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Ca urmare a solicitării de emitere a acordului de mediu adresată de </w:t>
      </w:r>
      <w:r w:rsidR="008B3A23">
        <w:rPr>
          <w:rFonts w:ascii="Arial" w:hAnsi="Arial" w:cs="Arial"/>
          <w:b/>
          <w:lang w:val="ro-RO"/>
        </w:rPr>
        <w:t>MUNICIPIUL BISTRIȚA</w:t>
      </w:r>
      <w:r w:rsidRPr="00423997">
        <w:rPr>
          <w:rFonts w:ascii="Arial" w:hAnsi="Arial" w:cs="Arial"/>
          <w:lang w:val="ro-RO"/>
        </w:rPr>
        <w:t>,</w:t>
      </w:r>
      <w:r w:rsidRPr="00423997">
        <w:rPr>
          <w:rFonts w:ascii="Arial" w:hAnsi="Arial" w:cs="Arial"/>
          <w:b/>
          <w:lang w:val="ro-RO"/>
        </w:rPr>
        <w:t xml:space="preserve"> </w:t>
      </w:r>
      <w:r w:rsidRPr="00423997">
        <w:rPr>
          <w:rFonts w:ascii="Arial" w:hAnsi="Arial" w:cs="Arial"/>
          <w:lang w:val="ro-RO"/>
        </w:rPr>
        <w:t xml:space="preserve">cu sediul în </w:t>
      </w:r>
      <w:r w:rsidR="00AB19CD" w:rsidRPr="00423997">
        <w:rPr>
          <w:rFonts w:ascii="Arial" w:eastAsia="Times New Roman" w:hAnsi="Arial" w:cs="Arial"/>
          <w:lang w:val="ro-RO"/>
        </w:rPr>
        <w:t>municipiul Bistrița</w:t>
      </w:r>
      <w:r w:rsidR="00E16F0A" w:rsidRPr="00423997">
        <w:rPr>
          <w:rFonts w:ascii="Arial" w:eastAsia="Times New Roman" w:hAnsi="Arial" w:cs="Arial"/>
          <w:lang w:val="ro-RO"/>
        </w:rPr>
        <w:t xml:space="preserve">, </w:t>
      </w:r>
      <w:r w:rsidR="008B3A23">
        <w:rPr>
          <w:rFonts w:ascii="Arial" w:eastAsia="Times New Roman" w:hAnsi="Arial" w:cs="Arial"/>
          <w:lang w:val="ro-RO"/>
        </w:rPr>
        <w:t>Piața Centrală</w:t>
      </w:r>
      <w:r w:rsidR="00E16F0A" w:rsidRPr="00423997">
        <w:rPr>
          <w:rFonts w:ascii="Arial" w:eastAsia="Times New Roman" w:hAnsi="Arial" w:cs="Arial"/>
          <w:lang w:val="ro-RO"/>
        </w:rPr>
        <w:t xml:space="preserve">, nr. </w:t>
      </w:r>
      <w:r w:rsidR="008B3A23">
        <w:rPr>
          <w:rFonts w:ascii="Arial" w:eastAsia="Times New Roman" w:hAnsi="Arial" w:cs="Arial"/>
          <w:lang w:val="ro-RO"/>
        </w:rPr>
        <w:t>6</w:t>
      </w:r>
      <w:r w:rsidR="00E16F0A" w:rsidRPr="00423997">
        <w:rPr>
          <w:rFonts w:ascii="Arial" w:eastAsia="Times New Roman" w:hAnsi="Arial" w:cs="Arial"/>
          <w:lang w:val="ro-RO"/>
        </w:rPr>
        <w:t xml:space="preserve">, </w:t>
      </w:r>
      <w:r w:rsidRPr="00423997">
        <w:rPr>
          <w:rFonts w:ascii="Arial" w:eastAsia="Times New Roman" w:hAnsi="Arial" w:cs="Arial"/>
          <w:lang w:val="ro-RO"/>
        </w:rPr>
        <w:t>județul Bistriţa-Năsăud</w:t>
      </w:r>
      <w:r w:rsidRPr="00423997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8B3A23">
        <w:rPr>
          <w:rFonts w:ascii="Arial" w:eastAsia="Times New Roman" w:hAnsi="Arial" w:cs="Arial"/>
          <w:lang w:val="ro-RO"/>
        </w:rPr>
        <w:t>5</w:t>
      </w:r>
      <w:r w:rsidR="0061567C" w:rsidRPr="00423997">
        <w:rPr>
          <w:rFonts w:ascii="Arial" w:eastAsia="Times New Roman" w:hAnsi="Arial" w:cs="Arial"/>
          <w:lang w:val="ro-RO"/>
        </w:rPr>
        <w:t>.</w:t>
      </w:r>
      <w:r w:rsidR="006E4345">
        <w:rPr>
          <w:rFonts w:ascii="Arial" w:eastAsia="Times New Roman" w:hAnsi="Arial" w:cs="Arial"/>
          <w:lang w:val="ro-RO"/>
        </w:rPr>
        <w:t>969</w:t>
      </w:r>
      <w:r w:rsidRPr="00423997">
        <w:rPr>
          <w:rFonts w:ascii="Arial" w:eastAsia="Times New Roman" w:hAnsi="Arial" w:cs="Arial"/>
          <w:lang w:val="ro-RO"/>
        </w:rPr>
        <w:t>/</w:t>
      </w:r>
      <w:r w:rsidR="006E4345">
        <w:rPr>
          <w:rFonts w:ascii="Arial" w:eastAsia="Times New Roman" w:hAnsi="Arial" w:cs="Arial"/>
          <w:lang w:val="ro-RO"/>
        </w:rPr>
        <w:t>31</w:t>
      </w:r>
      <w:r w:rsidR="00E16F0A" w:rsidRPr="00423997">
        <w:rPr>
          <w:rFonts w:ascii="Arial" w:eastAsia="Times New Roman" w:hAnsi="Arial" w:cs="Arial"/>
          <w:lang w:val="ro-RO"/>
        </w:rPr>
        <w:t>.0</w:t>
      </w:r>
      <w:r w:rsidR="008B3A23">
        <w:rPr>
          <w:rFonts w:ascii="Arial" w:eastAsia="Times New Roman" w:hAnsi="Arial" w:cs="Arial"/>
          <w:lang w:val="ro-RO"/>
        </w:rPr>
        <w:t>5</w:t>
      </w:r>
      <w:r w:rsidR="00E16F0A" w:rsidRPr="00423997">
        <w:rPr>
          <w:rFonts w:ascii="Arial" w:eastAsia="Times New Roman" w:hAnsi="Arial" w:cs="Arial"/>
          <w:lang w:val="ro-RO"/>
        </w:rPr>
        <w:t>.2018</w:t>
      </w:r>
      <w:r w:rsidRPr="00423997">
        <w:rPr>
          <w:rFonts w:ascii="Arial" w:eastAsia="Times New Roman" w:hAnsi="Arial" w:cs="Arial"/>
          <w:lang w:val="ro-RO"/>
        </w:rPr>
        <w:t>,</w:t>
      </w:r>
      <w:r w:rsidRPr="00423997">
        <w:rPr>
          <w:rFonts w:ascii="Arial" w:hAnsi="Arial" w:cs="Arial"/>
          <w:i/>
          <w:lang w:val="ro-RO"/>
        </w:rPr>
        <w:t xml:space="preserve"> ultima completare cu nr. </w:t>
      </w:r>
      <w:r w:rsidR="006E4345">
        <w:rPr>
          <w:rFonts w:ascii="Arial" w:eastAsia="Times New Roman" w:hAnsi="Arial" w:cs="Arial"/>
          <w:i/>
          <w:lang w:val="ro-RO"/>
        </w:rPr>
        <w:t>6</w:t>
      </w:r>
      <w:r w:rsidRPr="00423997">
        <w:rPr>
          <w:rFonts w:ascii="Arial" w:eastAsia="Times New Roman" w:hAnsi="Arial" w:cs="Arial"/>
          <w:i/>
          <w:lang w:val="ro-RO"/>
        </w:rPr>
        <w:t>.</w:t>
      </w:r>
      <w:r w:rsidR="006E4345">
        <w:rPr>
          <w:rFonts w:ascii="Arial" w:eastAsia="Times New Roman" w:hAnsi="Arial" w:cs="Arial"/>
          <w:i/>
          <w:lang w:val="ro-RO"/>
        </w:rPr>
        <w:t>2</w:t>
      </w:r>
      <w:r w:rsidR="008B3A23">
        <w:rPr>
          <w:rFonts w:ascii="Arial" w:eastAsia="Times New Roman" w:hAnsi="Arial" w:cs="Arial"/>
          <w:i/>
          <w:lang w:val="ro-RO"/>
        </w:rPr>
        <w:t>5</w:t>
      </w:r>
      <w:r w:rsidR="006E4345">
        <w:rPr>
          <w:rFonts w:ascii="Arial" w:eastAsia="Times New Roman" w:hAnsi="Arial" w:cs="Arial"/>
          <w:i/>
          <w:lang w:val="ro-RO"/>
        </w:rPr>
        <w:t>8</w:t>
      </w:r>
      <w:r w:rsidRPr="00423997">
        <w:rPr>
          <w:rFonts w:ascii="Arial" w:eastAsia="Times New Roman" w:hAnsi="Arial" w:cs="Arial"/>
          <w:i/>
          <w:lang w:val="ro-RO"/>
        </w:rPr>
        <w:t>/</w:t>
      </w:r>
      <w:r w:rsidR="006E4345">
        <w:rPr>
          <w:rFonts w:ascii="Arial" w:eastAsia="Times New Roman" w:hAnsi="Arial" w:cs="Arial"/>
          <w:i/>
          <w:lang w:val="ro-RO"/>
        </w:rPr>
        <w:t>08</w:t>
      </w:r>
      <w:r w:rsidR="00AB19CD" w:rsidRPr="00423997">
        <w:rPr>
          <w:rFonts w:ascii="Arial" w:eastAsia="Times New Roman" w:hAnsi="Arial" w:cs="Arial"/>
          <w:i/>
          <w:lang w:val="ro-RO"/>
        </w:rPr>
        <w:t>.0</w:t>
      </w:r>
      <w:r w:rsidR="006E4345">
        <w:rPr>
          <w:rFonts w:ascii="Arial" w:eastAsia="Times New Roman" w:hAnsi="Arial" w:cs="Arial"/>
          <w:i/>
          <w:lang w:val="ro-RO"/>
        </w:rPr>
        <w:t>6</w:t>
      </w:r>
      <w:r w:rsidRPr="00423997">
        <w:rPr>
          <w:rFonts w:ascii="Arial" w:eastAsia="Times New Roman" w:hAnsi="Arial" w:cs="Arial"/>
          <w:i/>
          <w:lang w:val="ro-RO"/>
        </w:rPr>
        <w:t>.2018</w:t>
      </w:r>
      <w:r w:rsidRPr="00423997">
        <w:rPr>
          <w:rFonts w:ascii="Arial" w:hAnsi="Arial" w:cs="Arial"/>
          <w:lang w:val="ro-RO"/>
        </w:rPr>
        <w:t>, în baza Hotărârii Guvernului nr. 445/2009 privind evaluarea impactului anumitor proiecte publice şi private asupra mediului, modificată şi completată prin H.G. nr. 17/2012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  <w:r w:rsidR="00E16F0A" w:rsidRPr="00423997">
        <w:rPr>
          <w:rFonts w:ascii="Arial" w:hAnsi="Arial" w:cs="Arial"/>
          <w:lang w:val="ro-RO"/>
        </w:rPr>
        <w:t xml:space="preserve"> cu modifcările și completările ulterioare,</w:t>
      </w:r>
    </w:p>
    <w:p w:rsidR="00DD5697" w:rsidRPr="00423997" w:rsidRDefault="00DD5697" w:rsidP="00E30F3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05CF1">
        <w:rPr>
          <w:rFonts w:ascii="Arial" w:hAnsi="Arial" w:cs="Arial"/>
          <w:b/>
          <w:lang w:val="ro-RO"/>
        </w:rPr>
        <w:t>Agenţia pentru Protecţia Mediului Bistriţa-Năsăud decide</w:t>
      </w:r>
      <w:r w:rsidRPr="00423997">
        <w:rPr>
          <w:rFonts w:ascii="Arial" w:hAnsi="Arial" w:cs="Arial"/>
          <w:lang w:val="ro-RO"/>
        </w:rPr>
        <w:t xml:space="preserve">, ca urmare a consultărilor desfăşurate în cadrul şedinţei Comisiei de Analiză Tehnică din data de </w:t>
      </w:r>
      <w:r w:rsidR="00AB19CD" w:rsidRPr="00423997">
        <w:rPr>
          <w:rFonts w:ascii="Arial" w:hAnsi="Arial" w:cs="Arial"/>
          <w:i/>
          <w:lang w:val="ro-RO"/>
        </w:rPr>
        <w:t>06.06</w:t>
      </w:r>
      <w:r w:rsidR="00185D54" w:rsidRPr="00423997">
        <w:rPr>
          <w:rFonts w:ascii="Arial" w:hAnsi="Arial" w:cs="Arial"/>
          <w:i/>
          <w:lang w:val="ro-RO"/>
        </w:rPr>
        <w:t>.2018</w:t>
      </w:r>
      <w:r w:rsidRPr="00423997">
        <w:rPr>
          <w:rFonts w:ascii="Arial" w:hAnsi="Arial" w:cs="Arial"/>
          <w:lang w:val="ro-RO"/>
        </w:rPr>
        <w:t xml:space="preserve">, </w:t>
      </w:r>
      <w:r w:rsidRPr="00105CF1">
        <w:rPr>
          <w:rFonts w:ascii="Arial" w:hAnsi="Arial" w:cs="Arial"/>
          <w:b/>
          <w:lang w:val="ro-RO"/>
        </w:rPr>
        <w:t>că proiectul</w:t>
      </w:r>
      <w:r w:rsidR="00FA3994" w:rsidRPr="00105CF1">
        <w:rPr>
          <w:rFonts w:ascii="Arial" w:hAnsi="Arial" w:cs="Arial"/>
          <w:b/>
          <w:lang w:val="ro-RO"/>
        </w:rPr>
        <w:t>:</w:t>
      </w:r>
      <w:r w:rsidR="001D7425" w:rsidRPr="00105CF1">
        <w:rPr>
          <w:rFonts w:ascii="Arial" w:hAnsi="Arial" w:cs="Arial"/>
          <w:b/>
          <w:lang w:val="ro-RO"/>
        </w:rPr>
        <w:t xml:space="preserve"> </w:t>
      </w:r>
      <w:r w:rsidR="001D7425" w:rsidRPr="00105CF1">
        <w:rPr>
          <w:rFonts w:ascii="Arial" w:hAnsi="Arial" w:cs="Arial"/>
          <w:b/>
          <w:i/>
          <w:lang w:val="ro-RO"/>
        </w:rPr>
        <w:t>"Rețea de canalizare pluvială pe strada Mihai Viteazul</w:t>
      </w:r>
      <w:r w:rsidR="00FA3994" w:rsidRPr="00105CF1">
        <w:rPr>
          <w:rFonts w:ascii="Arial" w:hAnsi="Arial" w:cs="Arial"/>
          <w:b/>
          <w:i/>
          <w:lang w:val="ro-RO"/>
        </w:rPr>
        <w:t>"</w:t>
      </w:r>
      <w:r w:rsidR="00FA3994">
        <w:rPr>
          <w:rFonts w:ascii="Arial" w:hAnsi="Arial" w:cs="Arial"/>
          <w:i/>
          <w:lang w:val="ro-RO"/>
        </w:rPr>
        <w:t>,</w:t>
      </w:r>
      <w:r w:rsidR="00FA3994" w:rsidRPr="00FA3994">
        <w:rPr>
          <w:rFonts w:ascii="Arial" w:hAnsi="Arial" w:cs="Arial"/>
          <w:i/>
          <w:lang w:val="ro-RO"/>
        </w:rPr>
        <w:t xml:space="preserve"> </w:t>
      </w:r>
      <w:r w:rsidR="001D7425">
        <w:rPr>
          <w:rFonts w:ascii="Arial" w:hAnsi="Arial" w:cs="Arial"/>
          <w:lang w:val="ro-RO"/>
        </w:rPr>
        <w:t xml:space="preserve">propus a fi </w:t>
      </w:r>
      <w:r w:rsidR="00923056" w:rsidRPr="00423997">
        <w:rPr>
          <w:rFonts w:ascii="Arial" w:hAnsi="Arial" w:cs="Arial"/>
          <w:color w:val="000000"/>
          <w:lang w:val="ro-RO"/>
        </w:rPr>
        <w:t xml:space="preserve">amplasat în </w:t>
      </w:r>
      <w:r w:rsidR="00AB19CD" w:rsidRPr="00423997">
        <w:rPr>
          <w:rFonts w:ascii="Arial" w:hAnsi="Arial" w:cs="Arial"/>
          <w:color w:val="000000"/>
          <w:lang w:val="ro-RO"/>
        </w:rPr>
        <w:t xml:space="preserve">municipiul Bistrița, </w:t>
      </w:r>
      <w:r w:rsidR="00FA3994">
        <w:rPr>
          <w:rFonts w:ascii="Arial" w:hAnsi="Arial" w:cs="Arial"/>
          <w:color w:val="000000"/>
          <w:lang w:val="ro-RO"/>
        </w:rPr>
        <w:t>intravilan</w:t>
      </w:r>
      <w:r w:rsidR="00923056" w:rsidRPr="00423997">
        <w:rPr>
          <w:rFonts w:ascii="Arial" w:hAnsi="Arial" w:cs="Arial"/>
          <w:color w:val="000000"/>
          <w:lang w:val="ro-RO"/>
        </w:rPr>
        <w:t xml:space="preserve">, </w:t>
      </w:r>
      <w:r w:rsidRPr="00423997">
        <w:rPr>
          <w:rFonts w:ascii="Arial" w:hAnsi="Arial" w:cs="Arial"/>
          <w:lang w:val="ro-RO"/>
        </w:rPr>
        <w:t xml:space="preserve">județul Bistriţa-Năsăud, </w:t>
      </w:r>
      <w:r w:rsidRPr="00423997">
        <w:rPr>
          <w:rFonts w:ascii="Arial" w:hAnsi="Arial" w:cs="Arial"/>
          <w:b/>
          <w:bCs/>
          <w:lang w:val="ro-RO"/>
        </w:rPr>
        <w:t>nu se supune evaluării impactului asupra mediului</w:t>
      </w:r>
      <w:r w:rsidRPr="00423997">
        <w:rPr>
          <w:rFonts w:ascii="Arial" w:hAnsi="Arial" w:cs="Arial"/>
          <w:b/>
          <w:lang w:val="ro-RO"/>
        </w:rPr>
        <w:t xml:space="preserve"> şi </w:t>
      </w:r>
      <w:r w:rsidR="005972DA" w:rsidRPr="00423997">
        <w:rPr>
          <w:rFonts w:ascii="Arial" w:hAnsi="Arial" w:cs="Arial"/>
          <w:b/>
          <w:lang w:val="ro-RO"/>
        </w:rPr>
        <w:t xml:space="preserve">nu </w:t>
      </w:r>
      <w:r w:rsidRPr="00423997">
        <w:rPr>
          <w:rFonts w:ascii="Arial" w:hAnsi="Arial" w:cs="Arial"/>
          <w:b/>
          <w:lang w:val="ro-RO"/>
        </w:rPr>
        <w:t>se supune evaluării adecvate</w:t>
      </w:r>
      <w:r w:rsidRPr="00423997">
        <w:rPr>
          <w:rFonts w:ascii="Arial" w:hAnsi="Arial" w:cs="Arial"/>
          <w:lang w:val="ro-RO"/>
        </w:rPr>
        <w:t xml:space="preserve">. </w:t>
      </w:r>
    </w:p>
    <w:p w:rsidR="00DD5697" w:rsidRPr="00423997" w:rsidRDefault="00DD5697" w:rsidP="00E30F3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D5697" w:rsidRPr="00423997" w:rsidRDefault="00DD5697" w:rsidP="00E30F33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Justificarea prezentei decizii:</w:t>
      </w:r>
    </w:p>
    <w:p w:rsidR="00DD5697" w:rsidRPr="00423997" w:rsidRDefault="00DD5697" w:rsidP="00E30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b/>
          <w:lang w:val="ro-RO"/>
        </w:rPr>
        <w:t>I.</w:t>
      </w:r>
      <w:r w:rsidRPr="00423997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F43412" w:rsidRPr="00423997" w:rsidRDefault="0061567C" w:rsidP="00002A7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b/>
          <w:lang w:val="ro-RO"/>
        </w:rPr>
        <w:sym w:font="Wingdings" w:char="F0F0"/>
      </w:r>
      <w:r w:rsidRPr="00423997">
        <w:rPr>
          <w:rFonts w:ascii="Arial" w:hAnsi="Arial" w:cs="Arial"/>
          <w:b/>
          <w:lang w:val="ro-RO"/>
        </w:rPr>
        <w:t xml:space="preserve"> </w:t>
      </w:r>
      <w:r w:rsidR="00002A7B" w:rsidRPr="00423997">
        <w:rPr>
          <w:rFonts w:ascii="Arial" w:hAnsi="Arial" w:cs="Arial"/>
          <w:i/>
          <w:lang w:val="ro-RO"/>
        </w:rPr>
        <w:t>proiectul propus intră sub incidenţa H.G. nr. 445/2009 privind evaluarea impactului anumitor proiecte publice şi private asupra mediului, fiind încadrat în Anexa 2, la</w:t>
      </w:r>
      <w:r w:rsidR="00F43412" w:rsidRPr="00423997">
        <w:rPr>
          <w:rFonts w:ascii="Arial" w:hAnsi="Arial" w:cs="Arial"/>
          <w:i/>
          <w:lang w:val="ro-RO"/>
        </w:rPr>
        <w:t>:</w:t>
      </w:r>
    </w:p>
    <w:p w:rsidR="00FA3994" w:rsidRDefault="00FA3994" w:rsidP="00FA3994">
      <w:pPr>
        <w:spacing w:after="0" w:line="240" w:lineRule="auto"/>
        <w:jc w:val="both"/>
        <w:rPr>
          <w:rFonts w:ascii="Arial" w:hAnsi="Arial" w:cs="Arial"/>
          <w:i/>
        </w:rPr>
      </w:pPr>
      <w:r w:rsidRPr="00090DE5">
        <w:rPr>
          <w:rFonts w:ascii="Wide Latin" w:hAnsi="Wide Latin" w:cs="Arial"/>
          <w:i/>
        </w:rPr>
        <w:t xml:space="preserve">            </w:t>
      </w:r>
      <w:r w:rsidRPr="00090DE5">
        <w:rPr>
          <w:rFonts w:ascii="Arial" w:hAnsi="Arial" w:cs="Arial"/>
          <w:b/>
        </w:rPr>
        <w:t>-</w:t>
      </w:r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punctul</w:t>
      </w:r>
      <w:proofErr w:type="spellEnd"/>
      <w:r w:rsidRPr="00090DE5">
        <w:rPr>
          <w:rFonts w:ascii="Arial" w:hAnsi="Arial" w:cs="Arial"/>
          <w:i/>
        </w:rPr>
        <w:t xml:space="preserve"> 10, </w:t>
      </w:r>
      <w:r w:rsidR="0078551F" w:rsidRPr="0078551F">
        <w:rPr>
          <w:rFonts w:ascii="Arial" w:hAnsi="Arial" w:cs="Arial"/>
          <w:i/>
        </w:rPr>
        <w:t>lit. b): "</w:t>
      </w:r>
      <w:proofErr w:type="spellStart"/>
      <w:r w:rsidR="0078551F" w:rsidRPr="0078551F">
        <w:rPr>
          <w:rFonts w:ascii="Arial" w:hAnsi="Arial" w:cs="Arial"/>
          <w:i/>
        </w:rPr>
        <w:t>proiecte</w:t>
      </w:r>
      <w:proofErr w:type="spellEnd"/>
      <w:r w:rsidR="0078551F" w:rsidRPr="0078551F">
        <w:rPr>
          <w:rFonts w:ascii="Arial" w:hAnsi="Arial" w:cs="Arial"/>
          <w:i/>
        </w:rPr>
        <w:t xml:space="preserve"> de </w:t>
      </w:r>
      <w:proofErr w:type="spellStart"/>
      <w:r w:rsidR="0078551F" w:rsidRPr="0078551F">
        <w:rPr>
          <w:rFonts w:ascii="Arial" w:hAnsi="Arial" w:cs="Arial"/>
          <w:i/>
        </w:rPr>
        <w:t>dezvoltare</w:t>
      </w:r>
      <w:proofErr w:type="spellEnd"/>
      <w:r w:rsidR="0078551F" w:rsidRPr="0078551F">
        <w:rPr>
          <w:rFonts w:ascii="Arial" w:hAnsi="Arial" w:cs="Arial"/>
          <w:i/>
        </w:rPr>
        <w:t xml:space="preserve"> </w:t>
      </w:r>
      <w:proofErr w:type="spellStart"/>
      <w:r w:rsidR="0078551F" w:rsidRPr="0078551F">
        <w:rPr>
          <w:rFonts w:ascii="Arial" w:hAnsi="Arial" w:cs="Arial"/>
          <w:i/>
        </w:rPr>
        <w:t>urbană</w:t>
      </w:r>
      <w:proofErr w:type="spellEnd"/>
      <w:r w:rsidR="0078551F" w:rsidRPr="0078551F">
        <w:rPr>
          <w:rFonts w:ascii="Arial" w:hAnsi="Arial" w:cs="Arial"/>
          <w:i/>
        </w:rPr>
        <w:t xml:space="preserve">, </w:t>
      </w:r>
      <w:proofErr w:type="spellStart"/>
      <w:r w:rsidR="0078551F" w:rsidRPr="0078551F">
        <w:rPr>
          <w:rFonts w:ascii="Arial" w:hAnsi="Arial" w:cs="Arial"/>
          <w:i/>
        </w:rPr>
        <w:t>inclusiv</w:t>
      </w:r>
      <w:proofErr w:type="spellEnd"/>
      <w:r w:rsidR="0078551F" w:rsidRPr="0078551F">
        <w:rPr>
          <w:rFonts w:ascii="Arial" w:hAnsi="Arial" w:cs="Arial"/>
          <w:i/>
        </w:rPr>
        <w:t xml:space="preserve"> </w:t>
      </w:r>
      <w:proofErr w:type="spellStart"/>
      <w:r w:rsidR="0078551F" w:rsidRPr="0078551F">
        <w:rPr>
          <w:rFonts w:ascii="Arial" w:hAnsi="Arial" w:cs="Arial"/>
          <w:i/>
        </w:rPr>
        <w:t>construcția</w:t>
      </w:r>
      <w:proofErr w:type="spellEnd"/>
      <w:r w:rsidR="0078551F" w:rsidRPr="0078551F">
        <w:rPr>
          <w:rFonts w:ascii="Arial" w:hAnsi="Arial" w:cs="Arial"/>
          <w:i/>
        </w:rPr>
        <w:t xml:space="preserve"> </w:t>
      </w:r>
      <w:proofErr w:type="spellStart"/>
      <w:r w:rsidR="0078551F" w:rsidRPr="0078551F">
        <w:rPr>
          <w:rFonts w:ascii="Arial" w:hAnsi="Arial" w:cs="Arial"/>
          <w:i/>
        </w:rPr>
        <w:t>centrelor</w:t>
      </w:r>
      <w:proofErr w:type="spellEnd"/>
      <w:r w:rsidR="0078551F" w:rsidRPr="0078551F">
        <w:rPr>
          <w:rFonts w:ascii="Arial" w:hAnsi="Arial" w:cs="Arial"/>
          <w:i/>
        </w:rPr>
        <w:t xml:space="preserve"> </w:t>
      </w:r>
      <w:proofErr w:type="spellStart"/>
      <w:r w:rsidR="0078551F" w:rsidRPr="0078551F">
        <w:rPr>
          <w:rFonts w:ascii="Arial" w:hAnsi="Arial" w:cs="Arial"/>
          <w:i/>
        </w:rPr>
        <w:t>comerciale</w:t>
      </w:r>
      <w:proofErr w:type="spellEnd"/>
      <w:r w:rsidR="0078551F" w:rsidRPr="0078551F">
        <w:rPr>
          <w:rFonts w:ascii="Arial" w:hAnsi="Arial" w:cs="Arial"/>
          <w:i/>
        </w:rPr>
        <w:t xml:space="preserve"> </w:t>
      </w:r>
      <w:proofErr w:type="spellStart"/>
      <w:r w:rsidR="0078551F" w:rsidRPr="0078551F">
        <w:rPr>
          <w:rFonts w:ascii="Arial" w:hAnsi="Arial" w:cs="Arial"/>
          <w:i/>
        </w:rPr>
        <w:t>și</w:t>
      </w:r>
      <w:proofErr w:type="spellEnd"/>
      <w:r w:rsidR="0078551F" w:rsidRPr="0078551F">
        <w:rPr>
          <w:rFonts w:ascii="Arial" w:hAnsi="Arial" w:cs="Arial"/>
          <w:i/>
        </w:rPr>
        <w:t xml:space="preserve"> a </w:t>
      </w:r>
      <w:proofErr w:type="spellStart"/>
      <w:r w:rsidR="0078551F" w:rsidRPr="0078551F">
        <w:rPr>
          <w:rFonts w:ascii="Arial" w:hAnsi="Arial" w:cs="Arial"/>
          <w:i/>
        </w:rPr>
        <w:t>parcărilor</w:t>
      </w:r>
      <w:proofErr w:type="spellEnd"/>
      <w:r w:rsidR="0078551F" w:rsidRPr="0078551F">
        <w:rPr>
          <w:rFonts w:ascii="Arial" w:hAnsi="Arial" w:cs="Arial"/>
          <w:i/>
        </w:rPr>
        <w:t xml:space="preserve"> auto";</w:t>
      </w:r>
    </w:p>
    <w:p w:rsidR="00FA3994" w:rsidRPr="00090DE5" w:rsidRDefault="00FA3994" w:rsidP="0072363A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090DE5">
        <w:rPr>
          <w:rFonts w:ascii="Arial" w:hAnsi="Arial" w:cs="Arial"/>
          <w:b/>
          <w:color w:val="0070C0"/>
        </w:rPr>
        <w:t xml:space="preserve">             </w:t>
      </w:r>
      <w:r w:rsidRPr="00090DE5">
        <w:rPr>
          <w:rFonts w:ascii="Arial" w:hAnsi="Arial" w:cs="Arial"/>
          <w:b/>
        </w:rPr>
        <w:t>-</w:t>
      </w:r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  <w:iCs/>
        </w:rPr>
        <w:t>punctul</w:t>
      </w:r>
      <w:proofErr w:type="spellEnd"/>
      <w:r w:rsidRPr="00090DE5">
        <w:rPr>
          <w:rFonts w:ascii="Arial" w:hAnsi="Arial" w:cs="Arial"/>
          <w:i/>
          <w:iCs/>
        </w:rPr>
        <w:t xml:space="preserve"> </w:t>
      </w:r>
      <w:r w:rsidRPr="00090DE5">
        <w:rPr>
          <w:rFonts w:ascii="Arial" w:hAnsi="Arial" w:cs="Arial"/>
          <w:i/>
        </w:rPr>
        <w:t>13, lit. a): "</w:t>
      </w:r>
      <w:proofErr w:type="spellStart"/>
      <w:r w:rsidRPr="00090DE5">
        <w:rPr>
          <w:rFonts w:ascii="Arial" w:hAnsi="Arial" w:cs="Arial"/>
          <w:i/>
        </w:rPr>
        <w:t>orice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modificări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sau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extinderi</w:t>
      </w:r>
      <w:proofErr w:type="spellEnd"/>
      <w:r w:rsidRPr="00090DE5">
        <w:rPr>
          <w:rFonts w:ascii="Arial" w:hAnsi="Arial" w:cs="Arial"/>
          <w:i/>
        </w:rPr>
        <w:t xml:space="preserve">, </w:t>
      </w:r>
      <w:proofErr w:type="spellStart"/>
      <w:r w:rsidRPr="00090DE5">
        <w:rPr>
          <w:rFonts w:ascii="Arial" w:hAnsi="Arial" w:cs="Arial"/>
          <w:i/>
        </w:rPr>
        <w:t>altele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decât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cele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prevăzute</w:t>
      </w:r>
      <w:proofErr w:type="spellEnd"/>
      <w:r w:rsidRPr="00090DE5">
        <w:rPr>
          <w:rFonts w:ascii="Arial" w:hAnsi="Arial" w:cs="Arial"/>
          <w:i/>
        </w:rPr>
        <w:t xml:space="preserve"> la pct. 22 din </w:t>
      </w:r>
      <w:proofErr w:type="spellStart"/>
      <w:r w:rsidRPr="00090DE5">
        <w:rPr>
          <w:rFonts w:ascii="Arial" w:hAnsi="Arial" w:cs="Arial"/>
          <w:i/>
        </w:rPr>
        <w:t>anexa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nr</w:t>
      </w:r>
      <w:proofErr w:type="spellEnd"/>
      <w:r w:rsidRPr="00090DE5">
        <w:rPr>
          <w:rFonts w:ascii="Arial" w:hAnsi="Arial" w:cs="Arial"/>
          <w:i/>
        </w:rPr>
        <w:t xml:space="preserve">. 1, ale </w:t>
      </w:r>
      <w:proofErr w:type="spellStart"/>
      <w:r w:rsidRPr="00090DE5">
        <w:rPr>
          <w:rFonts w:ascii="Arial" w:hAnsi="Arial" w:cs="Arial"/>
          <w:i/>
        </w:rPr>
        <w:t>proiectelor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prevăzute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în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anexa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nr</w:t>
      </w:r>
      <w:proofErr w:type="spellEnd"/>
      <w:r w:rsidRPr="00090DE5">
        <w:rPr>
          <w:rFonts w:ascii="Arial" w:hAnsi="Arial" w:cs="Arial"/>
          <w:i/>
        </w:rPr>
        <w:t xml:space="preserve">. 1 </w:t>
      </w:r>
      <w:proofErr w:type="spellStart"/>
      <w:r w:rsidRPr="00090DE5">
        <w:rPr>
          <w:rFonts w:ascii="Arial" w:hAnsi="Arial" w:cs="Arial"/>
          <w:i/>
        </w:rPr>
        <w:t>sau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în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prezenta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anexă</w:t>
      </w:r>
      <w:proofErr w:type="spellEnd"/>
      <w:r w:rsidRPr="00090DE5">
        <w:rPr>
          <w:rFonts w:ascii="Arial" w:hAnsi="Arial" w:cs="Arial"/>
          <w:i/>
        </w:rPr>
        <w:t xml:space="preserve">, </w:t>
      </w:r>
      <w:proofErr w:type="spellStart"/>
      <w:r w:rsidRPr="00090DE5">
        <w:rPr>
          <w:rFonts w:ascii="Arial" w:hAnsi="Arial" w:cs="Arial"/>
          <w:i/>
        </w:rPr>
        <w:t>deja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autorizate</w:t>
      </w:r>
      <w:proofErr w:type="spellEnd"/>
      <w:r w:rsidRPr="00090DE5">
        <w:rPr>
          <w:rFonts w:ascii="Arial" w:hAnsi="Arial" w:cs="Arial"/>
          <w:i/>
        </w:rPr>
        <w:t xml:space="preserve">, </w:t>
      </w:r>
      <w:proofErr w:type="spellStart"/>
      <w:r w:rsidRPr="00090DE5">
        <w:rPr>
          <w:rFonts w:ascii="Arial" w:hAnsi="Arial" w:cs="Arial"/>
          <w:i/>
        </w:rPr>
        <w:t>executate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sau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în</w:t>
      </w:r>
      <w:proofErr w:type="spellEnd"/>
      <w:r w:rsidRPr="00090DE5">
        <w:rPr>
          <w:rFonts w:ascii="Arial" w:hAnsi="Arial" w:cs="Arial"/>
          <w:i/>
        </w:rPr>
        <w:t xml:space="preserve"> curs de a fi </w:t>
      </w:r>
      <w:proofErr w:type="spellStart"/>
      <w:r w:rsidRPr="00090DE5">
        <w:rPr>
          <w:rFonts w:ascii="Arial" w:hAnsi="Arial" w:cs="Arial"/>
          <w:i/>
        </w:rPr>
        <w:t>executate</w:t>
      </w:r>
      <w:proofErr w:type="spellEnd"/>
      <w:r w:rsidRPr="00090DE5">
        <w:rPr>
          <w:rFonts w:ascii="Arial" w:hAnsi="Arial" w:cs="Arial"/>
          <w:i/>
        </w:rPr>
        <w:t xml:space="preserve">, care pot </w:t>
      </w:r>
      <w:proofErr w:type="spellStart"/>
      <w:r w:rsidRPr="00090DE5">
        <w:rPr>
          <w:rFonts w:ascii="Arial" w:hAnsi="Arial" w:cs="Arial"/>
          <w:i/>
        </w:rPr>
        <w:t>avea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efecte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semnificative</w:t>
      </w:r>
      <w:proofErr w:type="spellEnd"/>
      <w:r w:rsidRPr="00090DE5">
        <w:rPr>
          <w:rFonts w:ascii="Arial" w:hAnsi="Arial" w:cs="Arial"/>
          <w:i/>
        </w:rPr>
        <w:t xml:space="preserve"> negative </w:t>
      </w:r>
      <w:proofErr w:type="spellStart"/>
      <w:r w:rsidRPr="00090DE5">
        <w:rPr>
          <w:rFonts w:ascii="Arial" w:hAnsi="Arial" w:cs="Arial"/>
          <w:i/>
        </w:rPr>
        <w:t>asupra</w:t>
      </w:r>
      <w:proofErr w:type="spellEnd"/>
      <w:r w:rsidRPr="00090DE5">
        <w:rPr>
          <w:rFonts w:ascii="Arial" w:hAnsi="Arial" w:cs="Arial"/>
          <w:i/>
        </w:rPr>
        <w:t xml:space="preserve"> </w:t>
      </w:r>
      <w:proofErr w:type="spellStart"/>
      <w:r w:rsidRPr="00090DE5">
        <w:rPr>
          <w:rFonts w:ascii="Arial" w:hAnsi="Arial" w:cs="Arial"/>
          <w:i/>
        </w:rPr>
        <w:t>mediului</w:t>
      </w:r>
      <w:proofErr w:type="spellEnd"/>
      <w:r w:rsidRPr="00090DE5">
        <w:rPr>
          <w:rFonts w:ascii="Arial" w:hAnsi="Arial" w:cs="Arial"/>
          <w:i/>
        </w:rPr>
        <w:t>";</w:t>
      </w:r>
    </w:p>
    <w:p w:rsidR="00DD4D5E" w:rsidRDefault="00FA3994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090DE5">
        <w:rPr>
          <w:rFonts w:ascii="Arial" w:hAnsi="Arial" w:cs="Arial"/>
          <w:b/>
        </w:rPr>
        <w:t>-</w:t>
      </w:r>
      <w:r w:rsidRPr="00C576F7">
        <w:rPr>
          <w:rFonts w:ascii="Wide Latin" w:hAnsi="Wide Latin" w:cs="Arial"/>
        </w:rPr>
        <w:t xml:space="preserve"> </w:t>
      </w:r>
      <w:proofErr w:type="spellStart"/>
      <w:r w:rsidR="00DD4D5E" w:rsidRPr="00363B3E">
        <w:rPr>
          <w:rFonts w:ascii="Arial" w:hAnsi="Arial" w:cs="Arial"/>
          <w:i/>
        </w:rPr>
        <w:t>proiectul</w:t>
      </w:r>
      <w:proofErr w:type="spellEnd"/>
      <w:r w:rsidR="00DD4D5E" w:rsidRPr="00363B3E">
        <w:rPr>
          <w:rFonts w:ascii="Arial" w:hAnsi="Arial" w:cs="Arial"/>
          <w:i/>
        </w:rPr>
        <w:t xml:space="preserve"> </w:t>
      </w:r>
      <w:proofErr w:type="spellStart"/>
      <w:r w:rsidR="00DD4D5E" w:rsidRPr="00363B3E">
        <w:rPr>
          <w:rFonts w:ascii="Arial" w:hAnsi="Arial" w:cs="Arial"/>
          <w:i/>
        </w:rPr>
        <w:t>propus</w:t>
      </w:r>
      <w:proofErr w:type="spellEnd"/>
      <w:r w:rsidR="00DD4D5E" w:rsidRPr="00363B3E">
        <w:rPr>
          <w:rFonts w:ascii="Arial" w:hAnsi="Arial" w:cs="Arial"/>
          <w:i/>
        </w:rPr>
        <w:t xml:space="preserve"> se </w:t>
      </w:r>
      <w:proofErr w:type="spellStart"/>
      <w:r w:rsidR="00DD4D5E" w:rsidRPr="00363B3E">
        <w:rPr>
          <w:rFonts w:ascii="Arial" w:hAnsi="Arial" w:cs="Arial"/>
          <w:i/>
        </w:rPr>
        <w:t>va</w:t>
      </w:r>
      <w:proofErr w:type="spellEnd"/>
      <w:r w:rsidR="00DD4D5E" w:rsidRPr="00363B3E">
        <w:rPr>
          <w:rFonts w:ascii="Arial" w:hAnsi="Arial" w:cs="Arial"/>
          <w:i/>
        </w:rPr>
        <w:t xml:space="preserve"> </w:t>
      </w:r>
      <w:proofErr w:type="spellStart"/>
      <w:r w:rsidR="00DD4D5E" w:rsidRPr="00363B3E">
        <w:rPr>
          <w:rFonts w:ascii="Arial" w:hAnsi="Arial" w:cs="Arial"/>
          <w:i/>
        </w:rPr>
        <w:t>realiza</w:t>
      </w:r>
      <w:proofErr w:type="spellEnd"/>
      <w:r w:rsidR="00DD4D5E" w:rsidRPr="00363B3E">
        <w:rPr>
          <w:rFonts w:ascii="Arial" w:hAnsi="Arial" w:cs="Arial"/>
          <w:i/>
        </w:rPr>
        <w:t xml:space="preserve"> din </w:t>
      </w:r>
      <w:proofErr w:type="spellStart"/>
      <w:r w:rsidR="00DD4D5E" w:rsidRPr="00363B3E">
        <w:rPr>
          <w:rFonts w:ascii="Arial" w:hAnsi="Arial" w:cs="Arial"/>
          <w:i/>
        </w:rPr>
        <w:t>fonduri</w:t>
      </w:r>
      <w:proofErr w:type="spellEnd"/>
      <w:r w:rsidR="00DD4D5E" w:rsidRPr="00363B3E">
        <w:rPr>
          <w:rFonts w:ascii="Arial" w:hAnsi="Arial" w:cs="Arial"/>
          <w:i/>
        </w:rPr>
        <w:t xml:space="preserve"> </w:t>
      </w:r>
      <w:proofErr w:type="spellStart"/>
      <w:r w:rsidR="00DD4D5E" w:rsidRPr="00363B3E">
        <w:rPr>
          <w:rFonts w:ascii="Arial" w:hAnsi="Arial" w:cs="Arial"/>
          <w:i/>
        </w:rPr>
        <w:t>proprii</w:t>
      </w:r>
      <w:proofErr w:type="spellEnd"/>
      <w:r w:rsidR="00DD4D5E"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</w:p>
    <w:p w:rsidR="0072363A" w:rsidRPr="00363B3E" w:rsidRDefault="0072363A" w:rsidP="0072363A">
      <w:pPr>
        <w:spacing w:after="0" w:line="240" w:lineRule="auto"/>
        <w:rPr>
          <w:rFonts w:ascii="Arial" w:hAnsi="Arial" w:cs="Arial"/>
          <w:b/>
        </w:rPr>
      </w:pPr>
      <w:r w:rsidRPr="00363B3E">
        <w:rPr>
          <w:rFonts w:ascii="Arial" w:hAnsi="Arial" w:cs="Arial"/>
          <w:b/>
        </w:rPr>
        <w:t xml:space="preserve">1. </w:t>
      </w:r>
      <w:proofErr w:type="spellStart"/>
      <w:r w:rsidRPr="00363B3E">
        <w:rPr>
          <w:rFonts w:ascii="Arial" w:hAnsi="Arial" w:cs="Arial"/>
          <w:b/>
        </w:rPr>
        <w:t>Caracteristicileproiectului</w:t>
      </w:r>
      <w:proofErr w:type="spellEnd"/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b/>
          <w:i/>
        </w:rPr>
      </w:pPr>
      <w:r w:rsidRPr="00363B3E">
        <w:rPr>
          <w:rFonts w:ascii="Arial" w:hAnsi="Arial" w:cs="Arial"/>
          <w:b/>
          <w:i/>
        </w:rPr>
        <w:t xml:space="preserve">a) </w:t>
      </w:r>
      <w:r w:rsidRPr="00363B3E">
        <w:rPr>
          <w:rFonts w:ascii="Arial" w:hAnsi="Arial" w:cs="Arial"/>
          <w:b/>
          <w:noProof/>
        </w:rPr>
        <w:t>Mărimea proiectului</w:t>
      </w:r>
      <w:r w:rsidRPr="00363B3E">
        <w:rPr>
          <w:rFonts w:ascii="Arial" w:hAnsi="Arial" w:cs="Arial"/>
          <w:b/>
          <w:i/>
        </w:rPr>
        <w:t>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</w:rPr>
        <w:t>amplasamentul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studiat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găsește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partea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sud-estică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municipiului</w:t>
      </w:r>
      <w:proofErr w:type="spellEnd"/>
      <w:r w:rsidRPr="00363B3E">
        <w:rPr>
          <w:rFonts w:ascii="Arial" w:hAnsi="Arial" w:cs="Arial"/>
          <w:i/>
        </w:rPr>
        <w:t xml:space="preserve"> Bistrița,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intravilan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aparține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domeniului</w:t>
      </w:r>
      <w:proofErr w:type="spellEnd"/>
      <w:r w:rsidRPr="00363B3E">
        <w:rPr>
          <w:rFonts w:ascii="Arial" w:hAnsi="Arial" w:cs="Arial"/>
          <w:i/>
        </w:rPr>
        <w:t xml:space="preserve"> public,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administrarea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Consiliului</w:t>
      </w:r>
      <w:proofErr w:type="spellEnd"/>
      <w:r w:rsidRPr="00363B3E">
        <w:rPr>
          <w:rFonts w:ascii="Arial" w:hAnsi="Arial" w:cs="Arial"/>
          <w:i/>
        </w:rPr>
        <w:t xml:space="preserve"> local al </w:t>
      </w:r>
      <w:proofErr w:type="spellStart"/>
      <w:r w:rsidRPr="00363B3E">
        <w:rPr>
          <w:rFonts w:ascii="Arial" w:hAnsi="Arial" w:cs="Arial"/>
          <w:i/>
        </w:rPr>
        <w:t>municipiului</w:t>
      </w:r>
      <w:proofErr w:type="spellEnd"/>
      <w:r w:rsidRPr="00363B3E">
        <w:rPr>
          <w:rFonts w:ascii="Arial" w:hAnsi="Arial" w:cs="Arial"/>
          <w:i/>
        </w:rPr>
        <w:t xml:space="preserve"> Bistrița; </w:t>
      </w:r>
      <w:proofErr w:type="spellStart"/>
      <w:r w:rsidRPr="00363B3E">
        <w:rPr>
          <w:rFonts w:ascii="Arial" w:hAnsi="Arial" w:cs="Arial"/>
          <w:i/>
        </w:rPr>
        <w:t>rețeaua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propusă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realiza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străzile</w:t>
      </w:r>
      <w:proofErr w:type="spellEnd"/>
      <w:r w:rsidRPr="00363B3E">
        <w:rPr>
          <w:rFonts w:ascii="Arial" w:hAnsi="Arial" w:cs="Arial"/>
          <w:i/>
        </w:rPr>
        <w:t xml:space="preserve"> Mihai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Victor </w:t>
      </w:r>
      <w:proofErr w:type="spellStart"/>
      <w:r w:rsidRPr="00363B3E">
        <w:rPr>
          <w:rFonts w:ascii="Arial" w:hAnsi="Arial" w:cs="Arial"/>
          <w:i/>
        </w:rPr>
        <w:t>Babeș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parțial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Strada</w:t>
      </w:r>
      <w:proofErr w:type="spellEnd"/>
      <w:r w:rsidRPr="00363B3E">
        <w:rPr>
          <w:rFonts w:ascii="Arial" w:hAnsi="Arial" w:cs="Arial"/>
          <w:i/>
        </w:rPr>
        <w:t xml:space="preserve"> Mihai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este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deschisă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circulației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publice</w:t>
      </w:r>
      <w:proofErr w:type="spellEnd"/>
      <w:r w:rsidRPr="00363B3E">
        <w:rPr>
          <w:rFonts w:ascii="Arial" w:hAnsi="Arial" w:cs="Arial"/>
          <w:i/>
        </w:rPr>
        <w:t xml:space="preserve">, face </w:t>
      </w:r>
      <w:proofErr w:type="spellStart"/>
      <w:r w:rsidRPr="00363B3E">
        <w:rPr>
          <w:rFonts w:ascii="Arial" w:hAnsi="Arial" w:cs="Arial"/>
          <w:i/>
        </w:rPr>
        <w:t>legătura</w:t>
      </w:r>
      <w:proofErr w:type="spellEnd"/>
      <w:r w:rsidRPr="00363B3E">
        <w:rPr>
          <w:rFonts w:ascii="Arial" w:hAnsi="Arial" w:cs="Arial"/>
          <w:i/>
        </w:rPr>
        <w:t xml:space="preserve"> cu str. </w:t>
      </w:r>
      <w:proofErr w:type="spellStart"/>
      <w:r w:rsidRPr="00363B3E">
        <w:rPr>
          <w:rFonts w:ascii="Arial" w:hAnsi="Arial" w:cs="Arial"/>
          <w:i/>
        </w:rPr>
        <w:t>Valea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Budacului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str. Ion </w:t>
      </w:r>
      <w:proofErr w:type="spellStart"/>
      <w:r w:rsidRPr="00363B3E">
        <w:rPr>
          <w:rFonts w:ascii="Arial" w:hAnsi="Arial" w:cs="Arial"/>
          <w:i/>
        </w:rPr>
        <w:t>Rațiu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traseul</w:t>
      </w:r>
      <w:proofErr w:type="spellEnd"/>
      <w:r w:rsidRPr="00363B3E">
        <w:rPr>
          <w:rFonts w:ascii="Arial" w:hAnsi="Arial" w:cs="Arial"/>
          <w:i/>
        </w:rPr>
        <w:t xml:space="preserve"> DJ 173C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intersectează</w:t>
      </w:r>
      <w:proofErr w:type="spellEnd"/>
      <w:r w:rsidRPr="00363B3E">
        <w:rPr>
          <w:rFonts w:ascii="Arial" w:hAnsi="Arial" w:cs="Arial"/>
          <w:i/>
        </w:rPr>
        <w:t xml:space="preserve"> cu </w:t>
      </w:r>
      <w:proofErr w:type="spellStart"/>
      <w:r w:rsidRPr="00363B3E">
        <w:rPr>
          <w:rFonts w:ascii="Arial" w:hAnsi="Arial" w:cs="Arial"/>
          <w:i/>
        </w:rPr>
        <w:t>următoarele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străzi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interes</w:t>
      </w:r>
      <w:proofErr w:type="spellEnd"/>
      <w:r w:rsidRPr="00363B3E">
        <w:rPr>
          <w:rFonts w:ascii="Arial" w:hAnsi="Arial" w:cs="Arial"/>
          <w:i/>
        </w:rPr>
        <w:t xml:space="preserve"> local: Ion Pop </w:t>
      </w:r>
      <w:proofErr w:type="spellStart"/>
      <w:r w:rsidRPr="00363B3E">
        <w:rPr>
          <w:rFonts w:ascii="Arial" w:hAnsi="Arial" w:cs="Arial"/>
          <w:i/>
        </w:rPr>
        <w:t>Reteganu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Tănase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Tudoran</w:t>
      </w:r>
      <w:proofErr w:type="spellEnd"/>
      <w:r w:rsidRPr="00363B3E">
        <w:rPr>
          <w:rFonts w:ascii="Arial" w:hAnsi="Arial" w:cs="Arial"/>
          <w:i/>
        </w:rPr>
        <w:t xml:space="preserve">, Ion </w:t>
      </w:r>
      <w:proofErr w:type="spellStart"/>
      <w:r w:rsidRPr="00363B3E">
        <w:rPr>
          <w:rFonts w:ascii="Arial" w:hAnsi="Arial" w:cs="Arial"/>
          <w:i/>
        </w:rPr>
        <w:t>Vidu</w:t>
      </w:r>
      <w:proofErr w:type="spellEnd"/>
      <w:r w:rsidRPr="00363B3E">
        <w:rPr>
          <w:rFonts w:ascii="Arial" w:hAnsi="Arial" w:cs="Arial"/>
          <w:i/>
        </w:rPr>
        <w:t xml:space="preserve">, Victor </w:t>
      </w:r>
      <w:proofErr w:type="spellStart"/>
      <w:r w:rsidRPr="00363B3E">
        <w:rPr>
          <w:rFonts w:ascii="Arial" w:hAnsi="Arial" w:cs="Arial"/>
          <w:i/>
        </w:rPr>
        <w:t>Babeș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Codrișor</w:t>
      </w:r>
      <w:proofErr w:type="spellEnd"/>
      <w:r w:rsidRPr="00363B3E">
        <w:rPr>
          <w:rFonts w:ascii="Arial" w:hAnsi="Arial" w:cs="Arial"/>
          <w:i/>
        </w:rPr>
        <w:t xml:space="preserve">;                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  <w:u w:val="single"/>
        </w:rPr>
        <w:t>situația</w:t>
      </w:r>
      <w:proofErr w:type="spellEnd"/>
      <w:r w:rsidRPr="00363B3E">
        <w:rPr>
          <w:rFonts w:ascii="Arial" w:hAnsi="Arial" w:cs="Arial"/>
          <w:i/>
          <w:u w:val="single"/>
        </w:rPr>
        <w:t xml:space="preserve"> </w:t>
      </w:r>
      <w:proofErr w:type="spellStart"/>
      <w:r w:rsidRPr="00363B3E">
        <w:rPr>
          <w:rFonts w:ascii="Arial" w:hAnsi="Arial" w:cs="Arial"/>
          <w:i/>
          <w:u w:val="single"/>
        </w:rPr>
        <w:t>actuală</w:t>
      </w:r>
      <w:proofErr w:type="spellEnd"/>
      <w:r w:rsidRPr="00363B3E">
        <w:rPr>
          <w:rFonts w:ascii="Arial" w:hAnsi="Arial" w:cs="Arial"/>
          <w:i/>
        </w:rPr>
        <w:t xml:space="preserve">: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prezent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apele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 din zona </w:t>
      </w:r>
      <w:proofErr w:type="spellStart"/>
      <w:r w:rsidRPr="00363B3E">
        <w:rPr>
          <w:rFonts w:ascii="Arial" w:hAnsi="Arial" w:cs="Arial"/>
          <w:i/>
        </w:rPr>
        <w:t>celor</w:t>
      </w:r>
      <w:proofErr w:type="spellEnd"/>
      <w:r w:rsidRPr="00363B3E">
        <w:rPr>
          <w:rFonts w:ascii="Arial" w:hAnsi="Arial" w:cs="Arial"/>
          <w:i/>
        </w:rPr>
        <w:t xml:space="preserve"> 2 </w:t>
      </w:r>
      <w:proofErr w:type="spellStart"/>
      <w:r w:rsidRPr="00363B3E">
        <w:rPr>
          <w:rFonts w:ascii="Arial" w:hAnsi="Arial" w:cs="Arial"/>
          <w:i/>
        </w:rPr>
        <w:t>străzi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sunt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colectate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prin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intermediul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gurilor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ape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rețelele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existente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strada</w:t>
      </w:r>
      <w:proofErr w:type="spellEnd"/>
      <w:r w:rsidRPr="00363B3E">
        <w:rPr>
          <w:rFonts w:ascii="Arial" w:hAnsi="Arial" w:cs="Arial"/>
          <w:i/>
        </w:rPr>
        <w:t xml:space="preserve"> Mihai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2 </w:t>
      </w:r>
      <w:proofErr w:type="spellStart"/>
      <w:r w:rsidRPr="00363B3E">
        <w:rPr>
          <w:rFonts w:ascii="Arial" w:hAnsi="Arial" w:cs="Arial"/>
          <w:i/>
        </w:rPr>
        <w:t>rețele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menajeră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realizate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perioade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diferite</w:t>
      </w:r>
      <w:proofErr w:type="spellEnd"/>
      <w:r w:rsidRPr="00363B3E">
        <w:rPr>
          <w:rFonts w:ascii="Arial" w:hAnsi="Arial" w:cs="Arial"/>
          <w:i/>
        </w:rPr>
        <w:t xml:space="preserve"> (</w:t>
      </w:r>
      <w:proofErr w:type="spellStart"/>
      <w:r w:rsidRPr="00363B3E">
        <w:rPr>
          <w:rFonts w:ascii="Arial" w:hAnsi="Arial" w:cs="Arial"/>
          <w:i/>
        </w:rPr>
        <w:t>una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veche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una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nouă</w:t>
      </w:r>
      <w:proofErr w:type="spellEnd"/>
      <w:r w:rsidRPr="00363B3E">
        <w:rPr>
          <w:rFonts w:ascii="Arial" w:hAnsi="Arial" w:cs="Arial"/>
          <w:i/>
        </w:rPr>
        <w:t xml:space="preserve">).  </w:t>
      </w:r>
      <w:proofErr w:type="spellStart"/>
      <w:r w:rsidRPr="00363B3E">
        <w:rPr>
          <w:rFonts w:ascii="Arial" w:hAnsi="Arial" w:cs="Arial"/>
          <w:i/>
        </w:rPr>
        <w:t>Datorită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dezvoltării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zonei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studiate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celor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învecinate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rețelele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existente</w:t>
      </w:r>
      <w:proofErr w:type="spellEnd"/>
      <w:r w:rsidRPr="00363B3E">
        <w:rPr>
          <w:rFonts w:ascii="Arial" w:hAnsi="Arial" w:cs="Arial"/>
          <w:i/>
        </w:rPr>
        <w:t xml:space="preserve"> nu pot </w:t>
      </w:r>
      <w:proofErr w:type="spellStart"/>
      <w:r w:rsidRPr="00363B3E">
        <w:rPr>
          <w:rFonts w:ascii="Arial" w:hAnsi="Arial" w:cs="Arial"/>
          <w:i/>
        </w:rPr>
        <w:t>prelua</w:t>
      </w:r>
      <w:proofErr w:type="spellEnd"/>
      <w:r w:rsidRPr="00363B3E">
        <w:rPr>
          <w:rFonts w:ascii="Arial" w:hAnsi="Arial" w:cs="Arial"/>
          <w:i/>
        </w:rPr>
        <w:t xml:space="preserve"> integral </w:t>
      </w:r>
      <w:proofErr w:type="spellStart"/>
      <w:r w:rsidRPr="00363B3E">
        <w:rPr>
          <w:rFonts w:ascii="Arial" w:hAnsi="Arial" w:cs="Arial"/>
          <w:i/>
        </w:rPr>
        <w:lastRenderedPageBreak/>
        <w:t>volumul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meteorice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amplasament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mai</w:t>
      </w:r>
      <w:proofErr w:type="spellEnd"/>
      <w:r w:rsidRPr="00363B3E">
        <w:rPr>
          <w:rFonts w:ascii="Arial" w:hAnsi="Arial" w:cs="Arial"/>
          <w:i/>
        </w:rPr>
        <w:t xml:space="preserve"> ales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ploilor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torențiale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gurile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existente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insuficiente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rețeaua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subdimensionată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debitele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actuale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  <w:u w:val="single"/>
        </w:rPr>
        <w:t>situația</w:t>
      </w:r>
      <w:proofErr w:type="spellEnd"/>
      <w:r w:rsidRPr="00363B3E">
        <w:rPr>
          <w:rFonts w:ascii="Arial" w:hAnsi="Arial" w:cs="Arial"/>
          <w:i/>
          <w:u w:val="single"/>
        </w:rPr>
        <w:t xml:space="preserve"> </w:t>
      </w:r>
      <w:proofErr w:type="spellStart"/>
      <w:r w:rsidRPr="00363B3E">
        <w:rPr>
          <w:rFonts w:ascii="Arial" w:hAnsi="Arial" w:cs="Arial"/>
          <w:i/>
          <w:u w:val="single"/>
        </w:rPr>
        <w:t>proiectată</w:t>
      </w:r>
      <w:proofErr w:type="spellEnd"/>
      <w:r w:rsidRPr="00363B3E">
        <w:rPr>
          <w:rFonts w:ascii="Arial" w:hAnsi="Arial" w:cs="Arial"/>
          <w:i/>
        </w:rPr>
        <w:t xml:space="preserve">: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a se </w:t>
      </w:r>
      <w:proofErr w:type="spellStart"/>
      <w:r w:rsidRPr="00363B3E">
        <w:rPr>
          <w:rFonts w:ascii="Arial" w:hAnsi="Arial" w:cs="Arial"/>
          <w:i/>
        </w:rPr>
        <w:t>evita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inundarea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periodică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străzii</w:t>
      </w:r>
      <w:proofErr w:type="spellEnd"/>
      <w:r w:rsidRPr="00363B3E">
        <w:rPr>
          <w:rFonts w:ascii="Arial" w:hAnsi="Arial" w:cs="Arial"/>
          <w:i/>
        </w:rPr>
        <w:t xml:space="preserve"> Mihai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locuințelor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zonă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ploi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abundente</w:t>
      </w:r>
      <w:proofErr w:type="spellEnd"/>
      <w:r w:rsidRPr="00363B3E">
        <w:rPr>
          <w:rFonts w:ascii="Arial" w:hAnsi="Arial" w:cs="Arial"/>
          <w:i/>
        </w:rPr>
        <w:t xml:space="preserve">, s-a </w:t>
      </w:r>
      <w:proofErr w:type="spellStart"/>
      <w:r w:rsidRPr="00363B3E">
        <w:rPr>
          <w:rFonts w:ascii="Arial" w:hAnsi="Arial" w:cs="Arial"/>
          <w:i/>
        </w:rPr>
        <w:t>impus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sistem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separativ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apelor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prin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intermediul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rețele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independentă</w:t>
      </w:r>
      <w:proofErr w:type="spellEnd"/>
      <w:r w:rsidRPr="00363B3E">
        <w:rPr>
          <w:rFonts w:ascii="Arial" w:hAnsi="Arial" w:cs="Arial"/>
          <w:i/>
        </w:rPr>
        <w:t xml:space="preserve">, cu </w:t>
      </w:r>
      <w:proofErr w:type="spellStart"/>
      <w:r w:rsidRPr="00363B3E">
        <w:rPr>
          <w:rFonts w:ascii="Arial" w:hAnsi="Arial" w:cs="Arial"/>
          <w:i/>
        </w:rPr>
        <w:t>descărcarea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colectate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râul</w:t>
      </w:r>
      <w:proofErr w:type="spellEnd"/>
      <w:r w:rsidRPr="00363B3E">
        <w:rPr>
          <w:rFonts w:ascii="Arial" w:hAnsi="Arial" w:cs="Arial"/>
          <w:i/>
        </w:rPr>
        <w:t xml:space="preserve"> Bistrița.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ab/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adoptarea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soluțiilor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tehnice</w:t>
      </w:r>
      <w:proofErr w:type="spellEnd"/>
      <w:r w:rsidRPr="00363B3E">
        <w:rPr>
          <w:rFonts w:ascii="Arial" w:hAnsi="Arial" w:cs="Arial"/>
          <w:i/>
        </w:rPr>
        <w:t xml:space="preserve"> s-a </w:t>
      </w:r>
      <w:proofErr w:type="spellStart"/>
      <w:r w:rsidRPr="00363B3E">
        <w:rPr>
          <w:rFonts w:ascii="Arial" w:hAnsi="Arial" w:cs="Arial"/>
          <w:i/>
        </w:rPr>
        <w:t>luat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calcul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toată</w:t>
      </w:r>
      <w:proofErr w:type="spellEnd"/>
      <w:r w:rsidRPr="00363B3E">
        <w:rPr>
          <w:rFonts w:ascii="Arial" w:hAnsi="Arial" w:cs="Arial"/>
          <w:i/>
        </w:rPr>
        <w:t xml:space="preserve"> zona </w:t>
      </w:r>
      <w:proofErr w:type="spellStart"/>
      <w:r w:rsidRPr="00363B3E">
        <w:rPr>
          <w:rFonts w:ascii="Arial" w:hAnsi="Arial" w:cs="Arial"/>
          <w:i/>
        </w:rPr>
        <w:t>adiacentă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străzii</w:t>
      </w:r>
      <w:proofErr w:type="spellEnd"/>
      <w:r w:rsidRPr="00363B3E">
        <w:rPr>
          <w:rFonts w:ascii="Arial" w:hAnsi="Arial" w:cs="Arial"/>
          <w:i/>
        </w:rPr>
        <w:t xml:space="preserve"> Mihai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(</w:t>
      </w:r>
      <w:proofErr w:type="spellStart"/>
      <w:r w:rsidRPr="00363B3E">
        <w:rPr>
          <w:rFonts w:ascii="Arial" w:hAnsi="Arial" w:cs="Arial"/>
          <w:i/>
        </w:rPr>
        <w:t>străzile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Valea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Budacului</w:t>
      </w:r>
      <w:proofErr w:type="spellEnd"/>
      <w:r w:rsidRPr="00363B3E">
        <w:rPr>
          <w:rFonts w:ascii="Arial" w:hAnsi="Arial" w:cs="Arial"/>
          <w:i/>
        </w:rPr>
        <w:t xml:space="preserve">, Ion Pop </w:t>
      </w:r>
      <w:proofErr w:type="spellStart"/>
      <w:r w:rsidRPr="00363B3E">
        <w:rPr>
          <w:rFonts w:ascii="Arial" w:hAnsi="Arial" w:cs="Arial"/>
          <w:i/>
        </w:rPr>
        <w:t>Reteganu</w:t>
      </w:r>
      <w:proofErr w:type="spellEnd"/>
      <w:r w:rsidRPr="00363B3E">
        <w:rPr>
          <w:rFonts w:ascii="Arial" w:hAnsi="Arial" w:cs="Arial"/>
          <w:i/>
        </w:rPr>
        <w:t xml:space="preserve">, Ion </w:t>
      </w:r>
      <w:proofErr w:type="spellStart"/>
      <w:r w:rsidRPr="00363B3E">
        <w:rPr>
          <w:rFonts w:ascii="Arial" w:hAnsi="Arial" w:cs="Arial"/>
          <w:i/>
        </w:rPr>
        <w:t>Vidu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dealurile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apropiere</w:t>
      </w:r>
      <w:proofErr w:type="spellEnd"/>
      <w:r w:rsidRPr="00363B3E">
        <w:rPr>
          <w:rFonts w:ascii="Arial" w:hAnsi="Arial" w:cs="Arial"/>
          <w:i/>
        </w:rPr>
        <w:t>);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  <w:color w:val="0070C0"/>
        </w:rPr>
      </w:pP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  <w:u w:val="single"/>
        </w:rPr>
        <w:t>datele</w:t>
      </w:r>
      <w:proofErr w:type="spellEnd"/>
      <w:r w:rsidRPr="00363B3E">
        <w:rPr>
          <w:rFonts w:ascii="Arial" w:hAnsi="Arial" w:cs="Arial"/>
          <w:i/>
          <w:u w:val="single"/>
        </w:rPr>
        <w:t xml:space="preserve"> </w:t>
      </w:r>
      <w:proofErr w:type="spellStart"/>
      <w:r w:rsidRPr="00363B3E">
        <w:rPr>
          <w:rFonts w:ascii="Arial" w:hAnsi="Arial" w:cs="Arial"/>
          <w:i/>
          <w:u w:val="single"/>
        </w:rPr>
        <w:t>tehnice</w:t>
      </w:r>
      <w:proofErr w:type="spellEnd"/>
      <w:r w:rsidRPr="00363B3E">
        <w:rPr>
          <w:rFonts w:ascii="Arial" w:hAnsi="Arial" w:cs="Arial"/>
          <w:i/>
          <w:u w:val="single"/>
        </w:rPr>
        <w:t xml:space="preserve"> ale </w:t>
      </w:r>
      <w:proofErr w:type="spellStart"/>
      <w:r w:rsidRPr="00363B3E">
        <w:rPr>
          <w:rFonts w:ascii="Arial" w:hAnsi="Arial" w:cs="Arial"/>
          <w:i/>
          <w:u w:val="single"/>
        </w:rPr>
        <w:t>investiției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</w:t>
      </w: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</w:rPr>
        <w:t>realizarea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rețele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strada</w:t>
      </w:r>
      <w:proofErr w:type="spellEnd"/>
      <w:r w:rsidRPr="00363B3E">
        <w:rPr>
          <w:rFonts w:ascii="Arial" w:hAnsi="Arial" w:cs="Arial"/>
          <w:i/>
        </w:rPr>
        <w:t xml:space="preserve"> M.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parţial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strada</w:t>
      </w:r>
      <w:proofErr w:type="spellEnd"/>
      <w:r w:rsidRPr="00363B3E">
        <w:rPr>
          <w:rFonts w:ascii="Arial" w:hAnsi="Arial" w:cs="Arial"/>
          <w:i/>
        </w:rPr>
        <w:t xml:space="preserve"> V. </w:t>
      </w:r>
      <w:proofErr w:type="spellStart"/>
      <w:r w:rsidRPr="00363B3E">
        <w:rPr>
          <w:rFonts w:ascii="Arial" w:hAnsi="Arial" w:cs="Arial"/>
          <w:i/>
        </w:rPr>
        <w:t>Babeș</w:t>
      </w:r>
      <w:proofErr w:type="spellEnd"/>
      <w:r w:rsidRPr="00363B3E">
        <w:rPr>
          <w:rFonts w:ascii="Arial" w:hAnsi="Arial" w:cs="Arial"/>
          <w:i/>
        </w:rPr>
        <w:t xml:space="preserve">, cu o </w:t>
      </w:r>
      <w:proofErr w:type="spellStart"/>
      <w:r w:rsidRPr="00363B3E">
        <w:rPr>
          <w:rFonts w:ascii="Arial" w:hAnsi="Arial" w:cs="Arial"/>
          <w:i/>
        </w:rPr>
        <w:t>lungime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totală</w:t>
      </w:r>
      <w:proofErr w:type="spellEnd"/>
      <w:r w:rsidRPr="00363B3E">
        <w:rPr>
          <w:rFonts w:ascii="Arial" w:hAnsi="Arial" w:cs="Arial"/>
          <w:i/>
        </w:rPr>
        <w:t xml:space="preserve"> de </w:t>
      </w:r>
      <w:r w:rsidRPr="00363B3E">
        <w:rPr>
          <w:rFonts w:ascii="Arial" w:hAnsi="Arial" w:cs="Arial"/>
          <w:b/>
          <w:i/>
        </w:rPr>
        <w:t>603 m</w:t>
      </w:r>
      <w:r w:rsidRPr="00363B3E">
        <w:rPr>
          <w:rFonts w:ascii="Arial" w:hAnsi="Arial" w:cs="Arial"/>
          <w:i/>
        </w:rPr>
        <w:t xml:space="preserve">, cu </w:t>
      </w:r>
      <w:proofErr w:type="spellStart"/>
      <w:r w:rsidRPr="00363B3E">
        <w:rPr>
          <w:rFonts w:ascii="Arial" w:hAnsi="Arial" w:cs="Arial"/>
          <w:i/>
        </w:rPr>
        <w:t>traseul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</w:t>
      </w:r>
      <w:proofErr w:type="spellEnd"/>
      <w:r w:rsidRPr="00363B3E">
        <w:rPr>
          <w:rFonts w:ascii="Arial" w:hAnsi="Arial" w:cs="Arial"/>
          <w:i/>
        </w:rPr>
        <w:t xml:space="preserve"> de la </w:t>
      </w:r>
      <w:proofErr w:type="spellStart"/>
      <w:r w:rsidRPr="00363B3E">
        <w:rPr>
          <w:rFonts w:ascii="Arial" w:hAnsi="Arial" w:cs="Arial"/>
          <w:i/>
        </w:rPr>
        <w:t>rigola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traversează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strada</w:t>
      </w:r>
      <w:proofErr w:type="spellEnd"/>
      <w:r w:rsidRPr="00363B3E">
        <w:rPr>
          <w:rFonts w:ascii="Arial" w:hAnsi="Arial" w:cs="Arial"/>
          <w:i/>
        </w:rPr>
        <w:t xml:space="preserve"> M.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 (zona </w:t>
      </w:r>
      <w:proofErr w:type="spellStart"/>
      <w:r w:rsidRPr="00363B3E">
        <w:rPr>
          <w:rFonts w:ascii="Arial" w:hAnsi="Arial" w:cs="Arial"/>
          <w:i/>
        </w:rPr>
        <w:t>străzii</w:t>
      </w:r>
      <w:proofErr w:type="spellEnd"/>
      <w:r w:rsidRPr="00363B3E">
        <w:rPr>
          <w:rFonts w:ascii="Arial" w:hAnsi="Arial" w:cs="Arial"/>
          <w:i/>
        </w:rPr>
        <w:t xml:space="preserve"> Ion Pop </w:t>
      </w:r>
      <w:proofErr w:type="spellStart"/>
      <w:r w:rsidRPr="00363B3E">
        <w:rPr>
          <w:rFonts w:ascii="Arial" w:hAnsi="Arial" w:cs="Arial"/>
          <w:i/>
        </w:rPr>
        <w:t>Reteganu</w:t>
      </w:r>
      <w:proofErr w:type="spellEnd"/>
      <w:r w:rsidRPr="00363B3E">
        <w:rPr>
          <w:rFonts w:ascii="Arial" w:hAnsi="Arial" w:cs="Arial"/>
          <w:i/>
        </w:rPr>
        <w:t xml:space="preserve">), de-a </w:t>
      </w:r>
      <w:proofErr w:type="spellStart"/>
      <w:r w:rsidRPr="00363B3E">
        <w:rPr>
          <w:rFonts w:ascii="Arial" w:hAnsi="Arial" w:cs="Arial"/>
          <w:i/>
        </w:rPr>
        <w:t>lungul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străzii</w:t>
      </w:r>
      <w:proofErr w:type="spellEnd"/>
      <w:r w:rsidRPr="00363B3E">
        <w:rPr>
          <w:rFonts w:ascii="Arial" w:hAnsi="Arial" w:cs="Arial"/>
          <w:i/>
        </w:rPr>
        <w:t xml:space="preserve"> M. </w:t>
      </w:r>
      <w:proofErr w:type="spellStart"/>
      <w:r w:rsidRPr="00363B3E">
        <w:rPr>
          <w:rFonts w:ascii="Arial" w:hAnsi="Arial" w:cs="Arial"/>
          <w:i/>
        </w:rPr>
        <w:t>Viteazul</w:t>
      </w:r>
      <w:proofErr w:type="spellEnd"/>
      <w:r w:rsidRPr="00363B3E">
        <w:rPr>
          <w:rFonts w:ascii="Arial" w:hAnsi="Arial" w:cs="Arial"/>
          <w:i/>
        </w:rPr>
        <w:t xml:space="preserve">, a </w:t>
      </w:r>
      <w:proofErr w:type="spellStart"/>
      <w:r w:rsidRPr="00363B3E">
        <w:rPr>
          <w:rFonts w:ascii="Arial" w:hAnsi="Arial" w:cs="Arial"/>
          <w:i/>
        </w:rPr>
        <w:t>străzii</w:t>
      </w:r>
      <w:proofErr w:type="spellEnd"/>
      <w:r w:rsidRPr="00363B3E">
        <w:rPr>
          <w:rFonts w:ascii="Arial" w:hAnsi="Arial" w:cs="Arial"/>
          <w:i/>
        </w:rPr>
        <w:t xml:space="preserve"> V. Babes </w:t>
      </w:r>
      <w:proofErr w:type="spellStart"/>
      <w:r w:rsidRPr="00363B3E">
        <w:rPr>
          <w:rFonts w:ascii="Arial" w:hAnsi="Arial" w:cs="Arial"/>
          <w:i/>
        </w:rPr>
        <w:t>parţial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până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deversarea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râul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Bistriţa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traseul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reţelei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pluvială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prevedea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cămine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vizitare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limitarea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vitezei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conducte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schimbarea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direcţie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curățarea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canalizării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racordarea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gurilor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. </w:t>
      </w:r>
      <w:proofErr w:type="spellStart"/>
      <w:r w:rsidRPr="00363B3E">
        <w:rPr>
          <w:rFonts w:ascii="Arial" w:hAnsi="Arial" w:cs="Arial"/>
          <w:i/>
        </w:rPr>
        <w:t>Acolo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unde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reţeaua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afecta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racordurile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branşamentele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existente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acestea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fi </w:t>
      </w:r>
      <w:proofErr w:type="spellStart"/>
      <w:r w:rsidRPr="00363B3E">
        <w:rPr>
          <w:rFonts w:ascii="Arial" w:hAnsi="Arial" w:cs="Arial"/>
          <w:i/>
        </w:rPr>
        <w:t>desfăcute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refăcute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Rețeaua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propusă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este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proiectată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debitul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b/>
          <w:i/>
        </w:rPr>
        <w:t>Q</w:t>
      </w:r>
      <w:r w:rsidRPr="00363B3E">
        <w:rPr>
          <w:rFonts w:ascii="Arial" w:hAnsi="Arial" w:cs="Arial"/>
          <w:b/>
          <w:i/>
          <w:vertAlign w:val="subscript"/>
        </w:rPr>
        <w:t>max</w:t>
      </w:r>
      <w:proofErr w:type="spellEnd"/>
      <w:r w:rsidRPr="00363B3E">
        <w:rPr>
          <w:rFonts w:ascii="Arial" w:hAnsi="Arial" w:cs="Arial"/>
          <w:b/>
          <w:i/>
        </w:rPr>
        <w:t xml:space="preserve"> = 385.11 l/s</w:t>
      </w:r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compusă</w:t>
      </w:r>
      <w:proofErr w:type="spellEnd"/>
      <w:r w:rsidRPr="00363B3E">
        <w:rPr>
          <w:rFonts w:ascii="Arial" w:hAnsi="Arial" w:cs="Arial"/>
          <w:i/>
        </w:rPr>
        <w:t xml:space="preserve"> din: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reţea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nouă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pluvială</w:t>
      </w:r>
      <w:proofErr w:type="spellEnd"/>
      <w:r w:rsidRPr="00363B3E">
        <w:rPr>
          <w:rFonts w:ascii="Arial" w:hAnsi="Arial" w:cs="Arial"/>
          <w:i/>
        </w:rPr>
        <w:t xml:space="preserve">, din </w:t>
      </w:r>
      <w:proofErr w:type="spellStart"/>
      <w:r w:rsidRPr="00363B3E">
        <w:rPr>
          <w:rFonts w:ascii="Arial" w:hAnsi="Arial" w:cs="Arial"/>
          <w:i/>
        </w:rPr>
        <w:t>conductă</w:t>
      </w:r>
      <w:proofErr w:type="spellEnd"/>
      <w:r w:rsidRPr="00363B3E">
        <w:rPr>
          <w:rFonts w:ascii="Arial" w:hAnsi="Arial" w:cs="Arial"/>
          <w:i/>
        </w:rPr>
        <w:t xml:space="preserve"> PP, SN16, cu </w:t>
      </w:r>
      <w:proofErr w:type="spellStart"/>
      <w:r w:rsidRPr="00363B3E">
        <w:rPr>
          <w:rFonts w:ascii="Arial" w:hAnsi="Arial" w:cs="Arial"/>
          <w:b/>
          <w:i/>
        </w:rPr>
        <w:t>L</w:t>
      </w:r>
      <w:r w:rsidRPr="00363B3E">
        <w:rPr>
          <w:rFonts w:ascii="Arial" w:hAnsi="Arial" w:cs="Arial"/>
          <w:b/>
          <w:i/>
          <w:vertAlign w:val="subscript"/>
        </w:rPr>
        <w:t>totală</w:t>
      </w:r>
      <w:proofErr w:type="spellEnd"/>
      <w:r w:rsidRPr="00363B3E">
        <w:rPr>
          <w:rFonts w:ascii="Arial" w:hAnsi="Arial" w:cs="Arial"/>
          <w:b/>
          <w:i/>
          <w:vertAlign w:val="subscript"/>
        </w:rPr>
        <w:t xml:space="preserve"> </w:t>
      </w:r>
      <w:r w:rsidRPr="00363B3E">
        <w:rPr>
          <w:rFonts w:ascii="Arial" w:hAnsi="Arial" w:cs="Arial"/>
          <w:b/>
          <w:i/>
        </w:rPr>
        <w:t>= 603 m</w:t>
      </w:r>
      <w:r w:rsidRPr="00363B3E">
        <w:rPr>
          <w:rFonts w:ascii="Arial" w:hAnsi="Arial" w:cs="Arial"/>
          <w:i/>
        </w:rPr>
        <w:t>, din care: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>120 ml</w:t>
      </w:r>
      <w:r w:rsidRPr="00363B3E">
        <w:rPr>
          <w:rFonts w:ascii="Arial" w:hAnsi="Arial" w:cs="Arial"/>
          <w:i/>
        </w:rPr>
        <w:t xml:space="preserve"> cu Di = 300 mm, </w:t>
      </w:r>
      <w:proofErr w:type="spellStart"/>
      <w:r w:rsidRPr="00363B3E">
        <w:rPr>
          <w:rFonts w:ascii="Arial" w:hAnsi="Arial" w:cs="Arial"/>
          <w:i/>
        </w:rPr>
        <w:t>respectiv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CP1 - CP4 (</w:t>
      </w:r>
      <w:proofErr w:type="spellStart"/>
      <w:r w:rsidRPr="00363B3E">
        <w:rPr>
          <w:rFonts w:ascii="Arial" w:hAnsi="Arial" w:cs="Arial"/>
          <w:i/>
        </w:rPr>
        <w:t>cămine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rețea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proiectate</w:t>
      </w:r>
      <w:proofErr w:type="spellEnd"/>
      <w:r w:rsidRPr="00363B3E">
        <w:rPr>
          <w:rFonts w:ascii="Arial" w:hAnsi="Arial" w:cs="Arial"/>
          <w:i/>
        </w:rPr>
        <w:t>)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>406 ml</w:t>
      </w:r>
      <w:r w:rsidRPr="00363B3E">
        <w:rPr>
          <w:rFonts w:ascii="Arial" w:hAnsi="Arial" w:cs="Arial"/>
          <w:i/>
        </w:rPr>
        <w:t xml:space="preserve"> cu Di = 600 mm, </w:t>
      </w:r>
      <w:proofErr w:type="spellStart"/>
      <w:r w:rsidRPr="00363B3E">
        <w:rPr>
          <w:rFonts w:ascii="Arial" w:hAnsi="Arial" w:cs="Arial"/>
          <w:i/>
        </w:rPr>
        <w:t>respectiv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CP13 - CP4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  </w:t>
      </w:r>
      <w:r w:rsidRPr="00363B3E">
        <w:rPr>
          <w:rFonts w:ascii="Arial" w:hAnsi="Arial" w:cs="Arial"/>
          <w:b/>
          <w:i/>
        </w:rPr>
        <w:t>77 ml</w:t>
      </w:r>
      <w:r w:rsidRPr="00363B3E">
        <w:rPr>
          <w:rFonts w:ascii="Arial" w:hAnsi="Arial" w:cs="Arial"/>
          <w:i/>
        </w:rPr>
        <w:t xml:space="preserve"> cu Di = 800 mm, </w:t>
      </w:r>
      <w:proofErr w:type="spellStart"/>
      <w:r w:rsidRPr="00363B3E">
        <w:rPr>
          <w:rFonts w:ascii="Arial" w:hAnsi="Arial" w:cs="Arial"/>
          <w:i/>
        </w:rPr>
        <w:t>respectiv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CP4 – GS (</w:t>
      </w:r>
      <w:proofErr w:type="spellStart"/>
      <w:r w:rsidRPr="00363B3E">
        <w:rPr>
          <w:rFonts w:ascii="Arial" w:hAnsi="Arial" w:cs="Arial"/>
          <w:i/>
        </w:rPr>
        <w:t>gură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proiectată</w:t>
      </w:r>
      <w:proofErr w:type="spellEnd"/>
      <w:r w:rsidRPr="00363B3E">
        <w:rPr>
          <w:rFonts w:ascii="Arial" w:hAnsi="Arial" w:cs="Arial"/>
          <w:i/>
        </w:rPr>
        <w:t>).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ab/>
      </w:r>
      <w:proofErr w:type="spellStart"/>
      <w:r w:rsidRPr="00363B3E">
        <w:rPr>
          <w:rFonts w:ascii="Arial" w:hAnsi="Arial" w:cs="Arial"/>
          <w:i/>
        </w:rPr>
        <w:t>Conductele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colectare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poza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un </w:t>
      </w:r>
      <w:proofErr w:type="spellStart"/>
      <w:r w:rsidRPr="00363B3E">
        <w:rPr>
          <w:rFonts w:ascii="Arial" w:hAnsi="Arial" w:cs="Arial"/>
          <w:i/>
        </w:rPr>
        <w:t>radier</w:t>
      </w:r>
      <w:proofErr w:type="spellEnd"/>
      <w:r w:rsidRPr="00363B3E">
        <w:rPr>
          <w:rFonts w:ascii="Arial" w:hAnsi="Arial" w:cs="Arial"/>
          <w:i/>
        </w:rPr>
        <w:t xml:space="preserve"> elastic din </w:t>
      </w:r>
      <w:proofErr w:type="spellStart"/>
      <w:r w:rsidRPr="00363B3E">
        <w:rPr>
          <w:rFonts w:ascii="Arial" w:hAnsi="Arial" w:cs="Arial"/>
          <w:i/>
        </w:rPr>
        <w:t>nisip</w:t>
      </w:r>
      <w:proofErr w:type="spellEnd"/>
      <w:r w:rsidRPr="00363B3E">
        <w:rPr>
          <w:rFonts w:ascii="Arial" w:hAnsi="Arial" w:cs="Arial"/>
          <w:i/>
        </w:rPr>
        <w:t xml:space="preserve"> (sort 0-7, cu h = 10 cm), </w:t>
      </w:r>
      <w:proofErr w:type="spellStart"/>
      <w:r w:rsidRPr="00363B3E">
        <w:rPr>
          <w:rFonts w:ascii="Arial" w:hAnsi="Arial" w:cs="Arial"/>
          <w:i/>
        </w:rPr>
        <w:t>peste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ele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așterne</w:t>
      </w:r>
      <w:proofErr w:type="spellEnd"/>
      <w:r w:rsidRPr="00363B3E">
        <w:rPr>
          <w:rFonts w:ascii="Arial" w:hAnsi="Arial" w:cs="Arial"/>
          <w:i/>
        </w:rPr>
        <w:t xml:space="preserve"> un </w:t>
      </w:r>
      <w:proofErr w:type="spellStart"/>
      <w:r w:rsidRPr="00363B3E">
        <w:rPr>
          <w:rFonts w:ascii="Arial" w:hAnsi="Arial" w:cs="Arial"/>
          <w:i/>
        </w:rPr>
        <w:t>strat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nisip</w:t>
      </w:r>
      <w:proofErr w:type="spellEnd"/>
      <w:r w:rsidRPr="00363B3E">
        <w:rPr>
          <w:rFonts w:ascii="Arial" w:hAnsi="Arial" w:cs="Arial"/>
          <w:i/>
        </w:rPr>
        <w:t xml:space="preserve"> (sort 0-7, cu h = 10 cm), un </w:t>
      </w:r>
      <w:proofErr w:type="spellStart"/>
      <w:r w:rsidRPr="00363B3E">
        <w:rPr>
          <w:rFonts w:ascii="Arial" w:hAnsi="Arial" w:cs="Arial"/>
          <w:i/>
        </w:rPr>
        <w:t>strat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umplutută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pământ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compactat</w:t>
      </w:r>
      <w:proofErr w:type="spellEnd"/>
      <w:r w:rsidRPr="00363B3E">
        <w:rPr>
          <w:rFonts w:ascii="Arial" w:hAnsi="Arial" w:cs="Arial"/>
          <w:i/>
        </w:rPr>
        <w:t xml:space="preserve"> (grad de </w:t>
      </w:r>
      <w:proofErr w:type="spellStart"/>
      <w:r w:rsidRPr="00363B3E">
        <w:rPr>
          <w:rFonts w:ascii="Arial" w:hAnsi="Arial" w:cs="Arial"/>
          <w:i/>
        </w:rPr>
        <w:t>compactare</w:t>
      </w:r>
      <w:proofErr w:type="spellEnd"/>
      <w:r w:rsidRPr="00363B3E">
        <w:rPr>
          <w:rFonts w:ascii="Arial" w:hAnsi="Arial" w:cs="Arial"/>
          <w:i/>
        </w:rPr>
        <w:t xml:space="preserve"> 98%, cu h = 1,00 m), </w:t>
      </w:r>
      <w:proofErr w:type="spellStart"/>
      <w:r w:rsidRPr="00363B3E">
        <w:rPr>
          <w:rFonts w:ascii="Arial" w:hAnsi="Arial" w:cs="Arial"/>
          <w:i/>
        </w:rPr>
        <w:t>iar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peste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stratul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umplutură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fi </w:t>
      </w:r>
      <w:proofErr w:type="spellStart"/>
      <w:r w:rsidRPr="00363B3E">
        <w:rPr>
          <w:rFonts w:ascii="Arial" w:hAnsi="Arial" w:cs="Arial"/>
          <w:i/>
        </w:rPr>
        <w:t>suprastructura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străzilor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b/>
          <w:i/>
        </w:rPr>
        <w:t>19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cămine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vizitare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beton</w:t>
      </w:r>
      <w:proofErr w:type="spellEnd"/>
      <w:r w:rsidRPr="00363B3E">
        <w:rPr>
          <w:rFonts w:ascii="Arial" w:hAnsi="Arial" w:cs="Arial"/>
          <w:i/>
        </w:rPr>
        <w:t xml:space="preserve"> (Di 1÷2/H 1,5÷3), </w:t>
      </w:r>
      <w:proofErr w:type="spellStart"/>
      <w:r w:rsidRPr="00363B3E">
        <w:rPr>
          <w:rFonts w:ascii="Arial" w:hAnsi="Arial" w:cs="Arial"/>
          <w:i/>
        </w:rPr>
        <w:t>amplasate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astfel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 xml:space="preserve">3 </w:t>
      </w:r>
      <w:proofErr w:type="spellStart"/>
      <w:r w:rsidRPr="00363B3E">
        <w:rPr>
          <w:rFonts w:ascii="Arial" w:hAnsi="Arial" w:cs="Arial"/>
          <w:b/>
          <w:i/>
        </w:rPr>
        <w:t>buc</w:t>
      </w:r>
      <w:proofErr w:type="spellEnd"/>
      <w:r w:rsidRPr="00363B3E">
        <w:rPr>
          <w:rFonts w:ascii="Arial" w:hAnsi="Arial" w:cs="Arial"/>
          <w:b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CP1 - CP4 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 xml:space="preserve">12 </w:t>
      </w:r>
      <w:proofErr w:type="spellStart"/>
      <w:r w:rsidRPr="00363B3E">
        <w:rPr>
          <w:rFonts w:ascii="Arial" w:hAnsi="Arial" w:cs="Arial"/>
          <w:b/>
          <w:i/>
        </w:rPr>
        <w:t>buc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CP13 - CP4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  </w:t>
      </w:r>
      <w:r w:rsidRPr="00363B3E">
        <w:rPr>
          <w:rFonts w:ascii="Arial" w:hAnsi="Arial" w:cs="Arial"/>
          <w:b/>
          <w:i/>
        </w:rPr>
        <w:t xml:space="preserve">4 </w:t>
      </w:r>
      <w:proofErr w:type="spellStart"/>
      <w:r w:rsidRPr="00363B3E">
        <w:rPr>
          <w:rFonts w:ascii="Arial" w:hAnsi="Arial" w:cs="Arial"/>
          <w:b/>
          <w:i/>
        </w:rPr>
        <w:t>buc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CP4 – GS (</w:t>
      </w:r>
      <w:proofErr w:type="spellStart"/>
      <w:r w:rsidRPr="00363B3E">
        <w:rPr>
          <w:rFonts w:ascii="Arial" w:hAnsi="Arial" w:cs="Arial"/>
          <w:i/>
        </w:rPr>
        <w:t>gură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proiectată</w:t>
      </w:r>
      <w:proofErr w:type="spellEnd"/>
      <w:r w:rsidRPr="00363B3E">
        <w:rPr>
          <w:rFonts w:ascii="Arial" w:hAnsi="Arial" w:cs="Arial"/>
          <w:i/>
        </w:rPr>
        <w:t xml:space="preserve">);                 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b/>
          <w:i/>
        </w:rPr>
        <w:t>140 ml</w:t>
      </w:r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conductă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</w:t>
      </w:r>
      <w:r>
        <w:rPr>
          <w:rFonts w:ascii="Arial" w:hAnsi="Arial" w:cs="Arial"/>
          <w:i/>
        </w:rPr>
        <w:t>rgere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geigere</w:t>
      </w:r>
      <w:proofErr w:type="spellEnd"/>
      <w:r>
        <w:rPr>
          <w:rFonts w:ascii="Arial" w:hAnsi="Arial" w:cs="Arial"/>
          <w:i/>
        </w:rPr>
        <w:t>), cu Di = 200 mm</w:t>
      </w:r>
      <w:r w:rsidRPr="00363B3E">
        <w:rPr>
          <w:rFonts w:ascii="Arial" w:hAnsi="Arial" w:cs="Arial"/>
          <w:i/>
        </w:rPr>
        <w:t>, din PP;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b/>
          <w:i/>
        </w:rPr>
        <w:t xml:space="preserve">34 </w:t>
      </w:r>
      <w:proofErr w:type="spellStart"/>
      <w:r w:rsidRPr="00363B3E">
        <w:rPr>
          <w:rFonts w:ascii="Arial" w:hAnsi="Arial" w:cs="Arial"/>
          <w:b/>
          <w:i/>
        </w:rPr>
        <w:t>buc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scurgere</w:t>
      </w:r>
      <w:proofErr w:type="spellEnd"/>
      <w:r w:rsidRPr="00363B3E">
        <w:rPr>
          <w:rFonts w:ascii="Arial" w:hAnsi="Arial" w:cs="Arial"/>
          <w:i/>
        </w:rPr>
        <w:t xml:space="preserve"> (</w:t>
      </w:r>
      <w:proofErr w:type="spellStart"/>
      <w:r w:rsidRPr="00363B3E">
        <w:rPr>
          <w:rFonts w:ascii="Arial" w:hAnsi="Arial" w:cs="Arial"/>
          <w:i/>
        </w:rPr>
        <w:t>geigere</w:t>
      </w:r>
      <w:proofErr w:type="spellEnd"/>
      <w:r w:rsidRPr="00363B3E">
        <w:rPr>
          <w:rFonts w:ascii="Arial" w:hAnsi="Arial" w:cs="Arial"/>
          <w:i/>
        </w:rPr>
        <w:t xml:space="preserve">), cu Dn400;  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</w:t>
      </w: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</w:rPr>
        <w:t>montarea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deznisipator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separator de </w:t>
      </w:r>
      <w:proofErr w:type="spellStart"/>
      <w:r w:rsidRPr="00363B3E">
        <w:rPr>
          <w:rFonts w:ascii="Arial" w:hAnsi="Arial" w:cs="Arial"/>
          <w:i/>
        </w:rPr>
        <w:t>hidrocarburi</w:t>
      </w:r>
      <w:proofErr w:type="spellEnd"/>
      <w:r w:rsidRPr="00363B3E">
        <w:rPr>
          <w:rFonts w:ascii="Arial" w:hAnsi="Arial" w:cs="Arial"/>
          <w:i/>
        </w:rPr>
        <w:t xml:space="preserve"> tip ENVIA TNC 80/400-5-A, cu </w:t>
      </w:r>
      <w:proofErr w:type="spellStart"/>
      <w:r w:rsidRPr="00363B3E">
        <w:rPr>
          <w:rFonts w:ascii="Arial" w:hAnsi="Arial" w:cs="Arial"/>
          <w:i/>
        </w:rPr>
        <w:t>următoarele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caracteristici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tehnice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i/>
        </w:rPr>
        <w:t>debit nominal: 80 l/s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i/>
        </w:rPr>
        <w:t xml:space="preserve">debit maxim </w:t>
      </w:r>
      <w:proofErr w:type="spellStart"/>
      <w:r w:rsidRPr="00363B3E">
        <w:rPr>
          <w:rFonts w:ascii="Arial" w:hAnsi="Arial" w:cs="Arial"/>
          <w:i/>
        </w:rPr>
        <w:t>preluat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prin</w:t>
      </w:r>
      <w:proofErr w:type="spellEnd"/>
      <w:r w:rsidRPr="00363B3E">
        <w:rPr>
          <w:rFonts w:ascii="Arial" w:hAnsi="Arial" w:cs="Arial"/>
          <w:i/>
        </w:rPr>
        <w:t xml:space="preserve"> by-pass: 400 l/s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r w:rsidRPr="00363B3E">
        <w:rPr>
          <w:rFonts w:ascii="Arial" w:hAnsi="Arial" w:cs="Arial"/>
          <w:i/>
        </w:rPr>
        <w:t xml:space="preserve">capacitate </w:t>
      </w:r>
      <w:proofErr w:type="spellStart"/>
      <w:r w:rsidRPr="00363B3E">
        <w:rPr>
          <w:rFonts w:ascii="Arial" w:hAnsi="Arial" w:cs="Arial"/>
          <w:i/>
        </w:rPr>
        <w:t>decantor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nămol</w:t>
      </w:r>
      <w:proofErr w:type="spellEnd"/>
      <w:r w:rsidRPr="00363B3E">
        <w:rPr>
          <w:rFonts w:ascii="Arial" w:hAnsi="Arial" w:cs="Arial"/>
          <w:i/>
        </w:rPr>
        <w:t xml:space="preserve">: 8.260 </w:t>
      </w:r>
      <w:proofErr w:type="spellStart"/>
      <w:r w:rsidRPr="00363B3E">
        <w:rPr>
          <w:rFonts w:ascii="Arial" w:hAnsi="Arial" w:cs="Arial"/>
          <w:i/>
        </w:rPr>
        <w:t>litri</w:t>
      </w:r>
      <w:proofErr w:type="spellEnd"/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bazin</w:t>
      </w:r>
      <w:proofErr w:type="spellEnd"/>
      <w:r w:rsidRPr="00363B3E">
        <w:rPr>
          <w:rFonts w:ascii="Arial" w:hAnsi="Arial" w:cs="Arial"/>
          <w:i/>
        </w:rPr>
        <w:t xml:space="preserve">: din </w:t>
      </w:r>
      <w:proofErr w:type="spellStart"/>
      <w:r w:rsidRPr="00363B3E">
        <w:rPr>
          <w:rFonts w:ascii="Arial" w:hAnsi="Arial" w:cs="Arial"/>
          <w:i/>
        </w:rPr>
        <w:t>beton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armat</w:t>
      </w:r>
      <w:proofErr w:type="spellEnd"/>
      <w:r w:rsidRPr="00363B3E">
        <w:rPr>
          <w:rFonts w:ascii="Arial" w:hAnsi="Arial" w:cs="Arial"/>
          <w:i/>
        </w:rPr>
        <w:t xml:space="preserve"> prefabricate, </w:t>
      </w:r>
      <w:proofErr w:type="spellStart"/>
      <w:r w:rsidRPr="00363B3E">
        <w:rPr>
          <w:rFonts w:ascii="Arial" w:hAnsi="Arial" w:cs="Arial"/>
          <w:i/>
        </w:rPr>
        <w:t>clasa</w:t>
      </w:r>
      <w:proofErr w:type="spellEnd"/>
      <w:r w:rsidRPr="00363B3E">
        <w:rPr>
          <w:rFonts w:ascii="Arial" w:hAnsi="Arial" w:cs="Arial"/>
          <w:i/>
        </w:rPr>
        <w:t xml:space="preserve"> C 35/45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dimensiuni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bazine</w:t>
      </w:r>
      <w:proofErr w:type="spellEnd"/>
      <w:r w:rsidRPr="00363B3E">
        <w:rPr>
          <w:rFonts w:ascii="Arial" w:hAnsi="Arial" w:cs="Arial"/>
          <w:i/>
        </w:rPr>
        <w:t xml:space="preserve"> (Ø </w:t>
      </w:r>
      <w:proofErr w:type="spellStart"/>
      <w:r w:rsidRPr="00363B3E">
        <w:rPr>
          <w:rFonts w:ascii="Arial" w:hAnsi="Arial" w:cs="Arial"/>
          <w:i/>
        </w:rPr>
        <w:t>xH</w:t>
      </w:r>
      <w:proofErr w:type="spellEnd"/>
      <w:r w:rsidRPr="00363B3E">
        <w:rPr>
          <w:rFonts w:ascii="Arial" w:hAnsi="Arial" w:cs="Arial"/>
          <w:i/>
        </w:rPr>
        <w:t xml:space="preserve">): 2.040 x 2.000 mm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2.540 x 2.400 mm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dimensiuni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cămine</w:t>
      </w:r>
      <w:proofErr w:type="spellEnd"/>
      <w:r w:rsidRPr="00363B3E">
        <w:rPr>
          <w:rFonts w:ascii="Arial" w:hAnsi="Arial" w:cs="Arial"/>
          <w:i/>
        </w:rPr>
        <w:t xml:space="preserve"> by-pass: 2 </w:t>
      </w:r>
      <w:proofErr w:type="spellStart"/>
      <w:r w:rsidRPr="00363B3E">
        <w:rPr>
          <w:rFonts w:ascii="Arial" w:hAnsi="Arial" w:cs="Arial"/>
          <w:i/>
        </w:rPr>
        <w:t>buc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fiecare</w:t>
      </w:r>
      <w:proofErr w:type="spellEnd"/>
      <w:r w:rsidRPr="00363B3E">
        <w:rPr>
          <w:rFonts w:ascii="Arial" w:hAnsi="Arial" w:cs="Arial"/>
          <w:i/>
        </w:rPr>
        <w:t xml:space="preserve"> cu 1.400 x 1.400 x 1.600 mm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clasa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încărcare</w:t>
      </w:r>
      <w:proofErr w:type="spellEnd"/>
      <w:r w:rsidRPr="00363B3E">
        <w:rPr>
          <w:rFonts w:ascii="Arial" w:hAnsi="Arial" w:cs="Arial"/>
          <w:i/>
        </w:rPr>
        <w:t>: D 400 KN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greutate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totală</w:t>
      </w:r>
      <w:proofErr w:type="spellEnd"/>
      <w:r w:rsidRPr="00363B3E">
        <w:rPr>
          <w:rFonts w:ascii="Arial" w:hAnsi="Arial" w:cs="Arial"/>
          <w:i/>
        </w:rPr>
        <w:t>: 23 to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diametru</w:t>
      </w:r>
      <w:proofErr w:type="spellEnd"/>
      <w:r w:rsidRPr="00363B3E">
        <w:rPr>
          <w:rFonts w:ascii="Arial" w:hAnsi="Arial" w:cs="Arial"/>
          <w:i/>
        </w:rPr>
        <w:t xml:space="preserve"> standard </w:t>
      </w:r>
      <w:proofErr w:type="spellStart"/>
      <w:r w:rsidRPr="00363B3E">
        <w:rPr>
          <w:rFonts w:ascii="Arial" w:hAnsi="Arial" w:cs="Arial"/>
          <w:i/>
        </w:rPr>
        <w:t>racorduri</w:t>
      </w:r>
      <w:proofErr w:type="spellEnd"/>
      <w:r w:rsidRPr="00363B3E">
        <w:rPr>
          <w:rFonts w:ascii="Arial" w:hAnsi="Arial" w:cs="Arial"/>
          <w:i/>
        </w:rPr>
        <w:t>: 315 mm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diametru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țeavă</w:t>
      </w:r>
      <w:proofErr w:type="spellEnd"/>
      <w:r w:rsidRPr="00363B3E">
        <w:rPr>
          <w:rFonts w:ascii="Arial" w:hAnsi="Arial" w:cs="Arial"/>
          <w:i/>
        </w:rPr>
        <w:t xml:space="preserve"> de by-pass: 600 mm</w:t>
      </w:r>
    </w:p>
    <w:p w:rsidR="0072363A" w:rsidRPr="00363B3E" w:rsidRDefault="0072363A" w:rsidP="0072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guri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vizitare</w:t>
      </w:r>
      <w:proofErr w:type="spellEnd"/>
      <w:r w:rsidRPr="00363B3E">
        <w:rPr>
          <w:rFonts w:ascii="Arial" w:hAnsi="Arial" w:cs="Arial"/>
          <w:i/>
        </w:rPr>
        <w:t xml:space="preserve">: 7 </w:t>
      </w:r>
      <w:proofErr w:type="spellStart"/>
      <w:r w:rsidRPr="00363B3E">
        <w:rPr>
          <w:rFonts w:ascii="Arial" w:hAnsi="Arial" w:cs="Arial"/>
          <w:i/>
        </w:rPr>
        <w:t>buc</w:t>
      </w:r>
      <w:proofErr w:type="spellEnd"/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sym w:font="Wingdings" w:char="F0F0"/>
      </w:r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calitate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efluent</w:t>
      </w:r>
      <w:proofErr w:type="spellEnd"/>
      <w:r w:rsidRPr="00363B3E">
        <w:rPr>
          <w:rFonts w:ascii="Arial" w:hAnsi="Arial" w:cs="Arial"/>
          <w:i/>
        </w:rPr>
        <w:t xml:space="preserve">: 5 mg/l </w:t>
      </w:r>
      <w:proofErr w:type="spellStart"/>
      <w:r w:rsidRPr="00363B3E">
        <w:rPr>
          <w:rFonts w:ascii="Arial" w:hAnsi="Arial" w:cs="Arial"/>
          <w:i/>
        </w:rPr>
        <w:t>produs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petrolier</w:t>
      </w:r>
      <w:proofErr w:type="spellEnd"/>
      <w:r w:rsidRPr="00363B3E">
        <w:rPr>
          <w:rFonts w:ascii="Arial" w:hAnsi="Arial" w:cs="Arial"/>
          <w:i/>
        </w:rPr>
        <w:t>, conform NTPA 001/2005;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</w:t>
      </w: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</w:rPr>
        <w:t>reabilitare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conductă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existentă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beton</w:t>
      </w:r>
      <w:proofErr w:type="spellEnd"/>
      <w:r w:rsidRPr="00363B3E">
        <w:rPr>
          <w:rFonts w:ascii="Arial" w:hAnsi="Arial" w:cs="Arial"/>
          <w:i/>
        </w:rPr>
        <w:t xml:space="preserve">, cu Di = 300 mm, </w:t>
      </w:r>
      <w:proofErr w:type="spellStart"/>
      <w:r w:rsidRPr="00363B3E">
        <w:rPr>
          <w:rFonts w:ascii="Arial" w:hAnsi="Arial" w:cs="Arial"/>
          <w:i/>
        </w:rPr>
        <w:t>astfel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>70 ml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CM4-CM25 (</w:t>
      </w:r>
      <w:proofErr w:type="spellStart"/>
      <w:r w:rsidRPr="00363B3E">
        <w:rPr>
          <w:rFonts w:ascii="Arial" w:hAnsi="Arial" w:cs="Arial"/>
          <w:i/>
        </w:rPr>
        <w:t>cămine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canalizare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menajeră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existente</w:t>
      </w:r>
      <w:proofErr w:type="spellEnd"/>
      <w:r w:rsidRPr="00363B3E">
        <w:rPr>
          <w:rFonts w:ascii="Arial" w:hAnsi="Arial" w:cs="Arial"/>
          <w:i/>
        </w:rPr>
        <w:t>)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        – </w:t>
      </w:r>
      <w:r w:rsidRPr="00363B3E">
        <w:rPr>
          <w:rFonts w:ascii="Arial" w:hAnsi="Arial" w:cs="Arial"/>
          <w:b/>
          <w:i/>
        </w:rPr>
        <w:t>30 ml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tronsonul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CM24-strada Ion </w:t>
      </w:r>
      <w:proofErr w:type="spellStart"/>
      <w:r w:rsidRPr="00363B3E">
        <w:rPr>
          <w:rFonts w:ascii="Arial" w:hAnsi="Arial" w:cs="Arial"/>
          <w:i/>
        </w:rPr>
        <w:t>Vidu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</w:t>
      </w:r>
      <w:r w:rsidRPr="00363B3E">
        <w:rPr>
          <w:rFonts w:ascii="Arial" w:hAnsi="Arial" w:cs="Arial"/>
          <w:b/>
          <w:i/>
        </w:rPr>
        <w:t xml:space="preserve">- </w:t>
      </w:r>
      <w:proofErr w:type="spellStart"/>
      <w:r w:rsidRPr="00363B3E">
        <w:rPr>
          <w:rFonts w:ascii="Arial" w:hAnsi="Arial" w:cs="Arial"/>
          <w:i/>
        </w:rPr>
        <w:t>desfacerea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refacerea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sistemului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rutier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Rețeaua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canalizare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pluvială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zona </w:t>
      </w:r>
      <w:proofErr w:type="spellStart"/>
      <w:r>
        <w:rPr>
          <w:rFonts w:ascii="Arial" w:hAnsi="Arial" w:cs="Arial"/>
          <w:i/>
        </w:rPr>
        <w:t>carosabilă</w:t>
      </w:r>
      <w:proofErr w:type="spellEnd"/>
      <w:r>
        <w:rPr>
          <w:rFonts w:ascii="Arial" w:hAnsi="Arial" w:cs="Arial"/>
          <w:i/>
        </w:rPr>
        <w:t xml:space="preserve">, nu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afectate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spațiile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verzi</w:t>
      </w:r>
      <w:proofErr w:type="spellEnd"/>
      <w:r>
        <w:rPr>
          <w:rFonts w:ascii="Arial" w:hAnsi="Arial" w:cs="Arial"/>
          <w:i/>
        </w:rPr>
        <w:t xml:space="preserve"> / </w:t>
      </w:r>
      <w:proofErr w:type="spellStart"/>
      <w:r>
        <w:rPr>
          <w:rFonts w:ascii="Arial" w:hAnsi="Arial" w:cs="Arial"/>
          <w:i/>
        </w:rPr>
        <w:t>aliniamentele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arbori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amplasament</w:t>
      </w:r>
      <w:proofErr w:type="spellEnd"/>
      <w:r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63B3E">
        <w:rPr>
          <w:rFonts w:ascii="Arial" w:hAnsi="Arial" w:cs="Arial"/>
          <w:b/>
          <w:i/>
        </w:rPr>
        <w:t xml:space="preserve">b) </w:t>
      </w:r>
      <w:proofErr w:type="spellStart"/>
      <w:r w:rsidRPr="00363B3E">
        <w:rPr>
          <w:rFonts w:ascii="Arial" w:hAnsi="Arial" w:cs="Arial"/>
          <w:b/>
        </w:rPr>
        <w:t>Cumularea</w:t>
      </w:r>
      <w:proofErr w:type="spellEnd"/>
      <w:r w:rsidRPr="00363B3E">
        <w:rPr>
          <w:rFonts w:ascii="Arial" w:hAnsi="Arial" w:cs="Arial"/>
          <w:b/>
        </w:rPr>
        <w:t xml:space="preserve"> cu </w:t>
      </w:r>
      <w:proofErr w:type="spellStart"/>
      <w:r w:rsidRPr="00363B3E">
        <w:rPr>
          <w:rFonts w:ascii="Arial" w:hAnsi="Arial" w:cs="Arial"/>
          <w:b/>
        </w:rPr>
        <w:t>alte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proiecte</w:t>
      </w:r>
      <w:proofErr w:type="spellEnd"/>
      <w:r w:rsidRPr="00363B3E">
        <w:rPr>
          <w:rFonts w:ascii="Arial" w:hAnsi="Arial" w:cs="Arial"/>
          <w:b/>
          <w:i/>
        </w:rPr>
        <w:t xml:space="preserve">: </w:t>
      </w:r>
      <w:proofErr w:type="spellStart"/>
      <w:r w:rsidRPr="00363B3E">
        <w:rPr>
          <w:rFonts w:ascii="Arial" w:hAnsi="Arial" w:cs="Arial"/>
          <w:i/>
        </w:rPr>
        <w:t>proiectul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propus</w:t>
      </w:r>
      <w:proofErr w:type="spellEnd"/>
      <w:r w:rsidRPr="00363B3E">
        <w:rPr>
          <w:rFonts w:ascii="Arial" w:hAnsi="Arial" w:cs="Arial"/>
          <w:i/>
        </w:rPr>
        <w:t xml:space="preserve"> are </w:t>
      </w:r>
      <w:proofErr w:type="spellStart"/>
      <w:r w:rsidRPr="00363B3E">
        <w:rPr>
          <w:rFonts w:ascii="Arial" w:hAnsi="Arial" w:cs="Arial"/>
          <w:i/>
        </w:rPr>
        <w:t>efect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cumulativ</w:t>
      </w:r>
      <w:proofErr w:type="spellEnd"/>
      <w:r w:rsidRPr="00363B3E">
        <w:rPr>
          <w:rFonts w:ascii="Arial" w:hAnsi="Arial" w:cs="Arial"/>
          <w:i/>
        </w:rPr>
        <w:t xml:space="preserve"> cu </w:t>
      </w:r>
      <w:proofErr w:type="spellStart"/>
      <w:r w:rsidRPr="00363B3E">
        <w:rPr>
          <w:rFonts w:ascii="Arial" w:hAnsi="Arial" w:cs="Arial"/>
          <w:i/>
        </w:rPr>
        <w:t>alte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proiecte</w:t>
      </w:r>
      <w:proofErr w:type="spellEnd"/>
      <w:r w:rsidRPr="00363B3E">
        <w:rPr>
          <w:rFonts w:ascii="Arial" w:hAnsi="Arial" w:cs="Arial"/>
          <w:i/>
        </w:rPr>
        <w:t>/</w:t>
      </w:r>
      <w:proofErr w:type="spellStart"/>
      <w:r w:rsidRPr="00363B3E">
        <w:rPr>
          <w:rFonts w:ascii="Arial" w:hAnsi="Arial" w:cs="Arial"/>
          <w:i/>
        </w:rPr>
        <w:t>obiective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zonă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dar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implementarea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avea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efecte</w:t>
      </w:r>
      <w:proofErr w:type="spellEnd"/>
      <w:r w:rsidRPr="00363B3E">
        <w:rPr>
          <w:rFonts w:ascii="Arial" w:hAnsi="Arial" w:cs="Arial"/>
          <w:i/>
        </w:rPr>
        <w:t xml:space="preserve"> benefice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locuitorii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zonă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protecția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factorilor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mediu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apă</w:t>
      </w:r>
      <w:proofErr w:type="spellEnd"/>
      <w:r w:rsidRPr="00363B3E">
        <w:rPr>
          <w:rFonts w:ascii="Arial" w:hAnsi="Arial" w:cs="Arial"/>
          <w:i/>
        </w:rPr>
        <w:t>, sol/</w:t>
      </w:r>
      <w:proofErr w:type="spellStart"/>
      <w:r w:rsidRPr="00363B3E">
        <w:rPr>
          <w:rFonts w:ascii="Arial" w:hAnsi="Arial" w:cs="Arial"/>
          <w:i/>
        </w:rPr>
        <w:t>subsol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iar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efectul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cumulat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este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nesemnificativ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i/>
        </w:rPr>
        <w:t xml:space="preserve">c) </w:t>
      </w:r>
      <w:proofErr w:type="spellStart"/>
      <w:r w:rsidRPr="00363B3E">
        <w:rPr>
          <w:rFonts w:ascii="Arial" w:hAnsi="Arial" w:cs="Arial"/>
          <w:b/>
        </w:rPr>
        <w:t>Utilizarea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resurselor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naturale</w:t>
      </w:r>
      <w:proofErr w:type="spellEnd"/>
      <w:r w:rsidRPr="00363B3E">
        <w:rPr>
          <w:rFonts w:ascii="Arial" w:hAnsi="Arial" w:cs="Arial"/>
          <w:b/>
          <w:i/>
        </w:rPr>
        <w:t xml:space="preserve">: </w:t>
      </w:r>
      <w:proofErr w:type="spellStart"/>
      <w:r w:rsidRPr="00363B3E">
        <w:rPr>
          <w:rFonts w:ascii="Arial" w:hAnsi="Arial" w:cs="Arial"/>
          <w:i/>
        </w:rPr>
        <w:t>dintre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resursele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naturale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utilizează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piatră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spartă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nisip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pietriș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combustibil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lichid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cantități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limitate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faza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construcție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ind w:firstLine="708"/>
        <w:jc w:val="both"/>
        <w:rPr>
          <w:rFonts w:ascii="Arial" w:hAnsi="Arial" w:cs="Arial"/>
          <w:i/>
          <w:lang w:eastAsia="ar-SA"/>
        </w:rPr>
      </w:pPr>
      <w:r w:rsidRPr="00363B3E">
        <w:rPr>
          <w:rFonts w:ascii="Arial" w:hAnsi="Arial" w:cs="Arial"/>
          <w:i/>
        </w:rPr>
        <w:t xml:space="preserve">Nu se </w:t>
      </w:r>
      <w:proofErr w:type="spellStart"/>
      <w:r w:rsidRPr="00363B3E">
        <w:rPr>
          <w:rFonts w:ascii="Arial" w:hAnsi="Arial" w:cs="Arial"/>
          <w:i/>
        </w:rPr>
        <w:t>asigură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utilități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hidroedilitare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; </w:t>
      </w:r>
      <w:proofErr w:type="spellStart"/>
      <w:r w:rsidRPr="00363B3E">
        <w:rPr>
          <w:rFonts w:ascii="Arial" w:hAnsi="Arial" w:cs="Arial"/>
          <w:i/>
          <w:lang w:eastAsia="ar-SA"/>
        </w:rPr>
        <w:t>alimentarea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cu </w:t>
      </w:r>
      <w:proofErr w:type="spellStart"/>
      <w:r w:rsidRPr="00363B3E">
        <w:rPr>
          <w:rFonts w:ascii="Arial" w:hAnsi="Arial" w:cs="Arial"/>
          <w:i/>
          <w:lang w:eastAsia="ar-SA"/>
        </w:rPr>
        <w:t>energie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</w:t>
      </w:r>
      <w:proofErr w:type="spellStart"/>
      <w:r w:rsidRPr="00363B3E">
        <w:rPr>
          <w:rFonts w:ascii="Arial" w:hAnsi="Arial" w:cs="Arial"/>
          <w:i/>
          <w:lang w:eastAsia="ar-SA"/>
        </w:rPr>
        <w:t>electrică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363B3E">
        <w:rPr>
          <w:rFonts w:ascii="Arial" w:hAnsi="Arial" w:cs="Arial"/>
          <w:i/>
          <w:lang w:eastAsia="ar-SA"/>
        </w:rPr>
        <w:t>va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face </w:t>
      </w:r>
      <w:proofErr w:type="spellStart"/>
      <w:r w:rsidRPr="00363B3E">
        <w:rPr>
          <w:rFonts w:ascii="Arial" w:hAnsi="Arial" w:cs="Arial"/>
          <w:i/>
          <w:lang w:eastAsia="ar-SA"/>
        </w:rPr>
        <w:t>prin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</w:t>
      </w:r>
      <w:proofErr w:type="spellStart"/>
      <w:r w:rsidRPr="00363B3E">
        <w:rPr>
          <w:rFonts w:ascii="Arial" w:hAnsi="Arial" w:cs="Arial"/>
          <w:i/>
          <w:lang w:eastAsia="ar-SA"/>
        </w:rPr>
        <w:t>racordarea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la </w:t>
      </w:r>
      <w:proofErr w:type="spellStart"/>
      <w:r w:rsidRPr="00363B3E">
        <w:rPr>
          <w:rFonts w:ascii="Arial" w:hAnsi="Arial" w:cs="Arial"/>
          <w:i/>
          <w:lang w:eastAsia="ar-SA"/>
        </w:rPr>
        <w:t>rețeaua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</w:t>
      </w:r>
      <w:proofErr w:type="spellStart"/>
      <w:r w:rsidRPr="00363B3E">
        <w:rPr>
          <w:rFonts w:ascii="Arial" w:hAnsi="Arial" w:cs="Arial"/>
          <w:i/>
          <w:lang w:eastAsia="ar-SA"/>
        </w:rPr>
        <w:t>existentă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</w:t>
      </w:r>
      <w:proofErr w:type="spellStart"/>
      <w:r w:rsidRPr="00363B3E">
        <w:rPr>
          <w:rFonts w:ascii="Arial" w:hAnsi="Arial" w:cs="Arial"/>
          <w:i/>
          <w:lang w:eastAsia="ar-SA"/>
        </w:rPr>
        <w:t>în</w:t>
      </w:r>
      <w:proofErr w:type="spellEnd"/>
      <w:r w:rsidRPr="00363B3E">
        <w:rPr>
          <w:rFonts w:ascii="Arial" w:hAnsi="Arial" w:cs="Arial"/>
          <w:i/>
          <w:lang w:eastAsia="ar-SA"/>
        </w:rPr>
        <w:t xml:space="preserve"> </w:t>
      </w:r>
      <w:proofErr w:type="spellStart"/>
      <w:r w:rsidRPr="00363B3E">
        <w:rPr>
          <w:rFonts w:ascii="Arial" w:hAnsi="Arial" w:cs="Arial"/>
          <w:i/>
          <w:lang w:eastAsia="ar-SA"/>
        </w:rPr>
        <w:t>zonă</w:t>
      </w:r>
      <w:proofErr w:type="spellEnd"/>
      <w:r w:rsidRPr="00363B3E">
        <w:rPr>
          <w:rFonts w:ascii="Arial" w:hAnsi="Arial" w:cs="Arial"/>
          <w:i/>
          <w:lang w:eastAsia="ar-SA"/>
        </w:rPr>
        <w:t>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i/>
        </w:rPr>
        <w:t xml:space="preserve">d) </w:t>
      </w:r>
      <w:proofErr w:type="spellStart"/>
      <w:r w:rsidRPr="00363B3E">
        <w:rPr>
          <w:rFonts w:ascii="Arial" w:hAnsi="Arial" w:cs="Arial"/>
          <w:b/>
        </w:rPr>
        <w:t>producția</w:t>
      </w:r>
      <w:proofErr w:type="spellEnd"/>
      <w:r w:rsidRPr="00363B3E">
        <w:rPr>
          <w:rFonts w:ascii="Arial" w:hAnsi="Arial" w:cs="Arial"/>
          <w:b/>
        </w:rPr>
        <w:t xml:space="preserve"> de </w:t>
      </w:r>
      <w:proofErr w:type="spellStart"/>
      <w:r w:rsidRPr="00363B3E">
        <w:rPr>
          <w:rFonts w:ascii="Arial" w:hAnsi="Arial" w:cs="Arial"/>
          <w:b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: 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• </w:t>
      </w:r>
      <w:proofErr w:type="spellStart"/>
      <w:r w:rsidRPr="00363B3E">
        <w:rPr>
          <w:rFonts w:ascii="Arial" w:hAnsi="Arial" w:cs="Arial"/>
          <w:i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nepericuloase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17 05 04 – </w:t>
      </w:r>
      <w:proofErr w:type="spellStart"/>
      <w:r w:rsidRPr="00363B3E">
        <w:rPr>
          <w:rFonts w:ascii="Arial" w:hAnsi="Arial" w:cs="Arial"/>
          <w:i/>
        </w:rPr>
        <w:t>pământ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excavaţie</w:t>
      </w:r>
      <w:proofErr w:type="spellEnd"/>
      <w:r w:rsidRPr="00363B3E">
        <w:rPr>
          <w:rFonts w:ascii="Arial" w:hAnsi="Arial" w:cs="Arial"/>
          <w:i/>
        </w:rPr>
        <w:t xml:space="preserve"> (</w:t>
      </w:r>
      <w:proofErr w:type="spellStart"/>
      <w:r w:rsidRPr="00363B3E">
        <w:rPr>
          <w:rFonts w:ascii="Arial" w:hAnsi="Arial" w:cs="Arial"/>
          <w:i/>
        </w:rPr>
        <w:t>altele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decât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specificate</w:t>
      </w:r>
      <w:proofErr w:type="spellEnd"/>
      <w:r w:rsidRPr="00363B3E">
        <w:rPr>
          <w:rFonts w:ascii="Arial" w:hAnsi="Arial" w:cs="Arial"/>
          <w:i/>
        </w:rPr>
        <w:t xml:space="preserve"> la 17 05 03);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lastRenderedPageBreak/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17 09 04 – </w:t>
      </w:r>
      <w:proofErr w:type="spellStart"/>
      <w:r w:rsidRPr="00363B3E">
        <w:rPr>
          <w:rFonts w:ascii="Arial" w:hAnsi="Arial" w:cs="Arial"/>
          <w:i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materiale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construcţie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17 02 01 – </w:t>
      </w:r>
      <w:proofErr w:type="spellStart"/>
      <w:r w:rsidRPr="00363B3E">
        <w:rPr>
          <w:rFonts w:ascii="Arial" w:hAnsi="Arial" w:cs="Arial"/>
          <w:i/>
        </w:rPr>
        <w:t>deșeuri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lemn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deșeuri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ambalaje</w:t>
      </w:r>
      <w:proofErr w:type="spellEnd"/>
      <w:r w:rsidRPr="00363B3E">
        <w:rPr>
          <w:rFonts w:ascii="Arial" w:hAnsi="Arial" w:cs="Arial"/>
          <w:i/>
        </w:rPr>
        <w:t xml:space="preserve"> (15 01 01 </w:t>
      </w:r>
      <w:proofErr w:type="spellStart"/>
      <w:r w:rsidRPr="00363B3E">
        <w:rPr>
          <w:rFonts w:ascii="Arial" w:hAnsi="Arial" w:cs="Arial"/>
          <w:i/>
        </w:rPr>
        <w:t>hârtie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carton, 15 01 02 </w:t>
      </w:r>
      <w:proofErr w:type="spellStart"/>
      <w:r w:rsidRPr="00363B3E">
        <w:rPr>
          <w:rFonts w:ascii="Arial" w:hAnsi="Arial" w:cs="Arial"/>
          <w:i/>
        </w:rPr>
        <w:t>materiale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plastice</w:t>
      </w:r>
      <w:proofErr w:type="spellEnd"/>
      <w:r w:rsidRPr="00363B3E">
        <w:rPr>
          <w:rFonts w:ascii="Arial" w:hAnsi="Arial" w:cs="Arial"/>
          <w:i/>
        </w:rPr>
        <w:t xml:space="preserve">, 15 01 03 </w:t>
      </w:r>
      <w:proofErr w:type="spellStart"/>
      <w:r w:rsidRPr="00363B3E">
        <w:rPr>
          <w:rFonts w:ascii="Arial" w:hAnsi="Arial" w:cs="Arial"/>
          <w:i/>
        </w:rPr>
        <w:t>lemn</w:t>
      </w:r>
      <w:proofErr w:type="spellEnd"/>
      <w:r w:rsidRPr="00363B3E">
        <w:rPr>
          <w:rFonts w:ascii="Arial" w:hAnsi="Arial" w:cs="Arial"/>
          <w:i/>
        </w:rPr>
        <w:t xml:space="preserve">, 15 01 07 </w:t>
      </w:r>
      <w:proofErr w:type="spellStart"/>
      <w:r w:rsidRPr="00363B3E">
        <w:rPr>
          <w:rFonts w:ascii="Arial" w:hAnsi="Arial" w:cs="Arial"/>
          <w:i/>
        </w:rPr>
        <w:t>sticlă</w:t>
      </w:r>
      <w:proofErr w:type="spellEnd"/>
      <w:r w:rsidRPr="00363B3E">
        <w:rPr>
          <w:rFonts w:ascii="Arial" w:hAnsi="Arial" w:cs="Arial"/>
          <w:i/>
        </w:rPr>
        <w:t>);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20 01 01 – </w:t>
      </w:r>
      <w:proofErr w:type="spellStart"/>
      <w:r w:rsidRPr="00363B3E">
        <w:rPr>
          <w:rFonts w:ascii="Arial" w:hAnsi="Arial" w:cs="Arial"/>
          <w:i/>
        </w:rPr>
        <w:t>hârtie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carton;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20 01 08 – </w:t>
      </w:r>
      <w:proofErr w:type="spellStart"/>
      <w:r w:rsidRPr="00363B3E">
        <w:rPr>
          <w:rFonts w:ascii="Arial" w:hAnsi="Arial" w:cs="Arial"/>
          <w:i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menajere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asimilabil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menajere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rezultate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activităţile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personalului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angajat</w:t>
      </w:r>
      <w:proofErr w:type="spellEnd"/>
      <w:r w:rsidRPr="00363B3E">
        <w:rPr>
          <w:rFonts w:ascii="Arial" w:hAnsi="Arial" w:cs="Arial"/>
          <w:i/>
        </w:rPr>
        <w:t xml:space="preserve">, 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care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selectiv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gestiona</w:t>
      </w:r>
      <w:proofErr w:type="spellEnd"/>
      <w:r w:rsidRPr="00363B3E">
        <w:rPr>
          <w:rFonts w:ascii="Arial" w:hAnsi="Arial" w:cs="Arial"/>
          <w:i/>
        </w:rPr>
        <w:t xml:space="preserve"> conform </w:t>
      </w:r>
      <w:proofErr w:type="spellStart"/>
      <w:r w:rsidRPr="00363B3E">
        <w:rPr>
          <w:rFonts w:ascii="Arial" w:hAnsi="Arial" w:cs="Arial"/>
          <w:i/>
        </w:rPr>
        <w:t>prevederilor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legale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vigoare</w:t>
      </w:r>
      <w:proofErr w:type="spellEnd"/>
      <w:r w:rsidRPr="00363B3E">
        <w:rPr>
          <w:rFonts w:ascii="Arial" w:hAnsi="Arial" w:cs="Arial"/>
          <w:i/>
        </w:rPr>
        <w:t>;</w:t>
      </w:r>
    </w:p>
    <w:p w:rsidR="0072363A" w:rsidRPr="00363B3E" w:rsidRDefault="0072363A" w:rsidP="0072363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• </w:t>
      </w:r>
      <w:proofErr w:type="spellStart"/>
      <w:r w:rsidRPr="00363B3E">
        <w:rPr>
          <w:rFonts w:ascii="Arial" w:hAnsi="Arial" w:cs="Arial"/>
          <w:i/>
        </w:rPr>
        <w:t>deșeuri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 xml:space="preserve">: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etapa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construcţie</w:t>
      </w:r>
      <w:proofErr w:type="spellEnd"/>
      <w:r w:rsidRPr="00363B3E">
        <w:rPr>
          <w:rFonts w:ascii="Arial" w:hAnsi="Arial" w:cs="Arial"/>
          <w:i/>
        </w:rPr>
        <w:t xml:space="preserve"> nu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rezulta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altele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decât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carburanţii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lubrifianţii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conţinuţi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rezervoarele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utilajelor</w:t>
      </w:r>
      <w:proofErr w:type="spellEnd"/>
      <w:r w:rsidRPr="00363B3E">
        <w:rPr>
          <w:rFonts w:ascii="Arial" w:hAnsi="Arial" w:cs="Arial"/>
          <w:i/>
        </w:rPr>
        <w:t xml:space="preserve"> implicate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transportul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materialelor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necesare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realizarea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investiției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Toate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categoriile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deșeuri</w:t>
      </w:r>
      <w:proofErr w:type="spellEnd"/>
      <w:r w:rsidRPr="00363B3E">
        <w:rPr>
          <w:rFonts w:ascii="Arial" w:hAnsi="Arial" w:cs="Arial"/>
          <w:i/>
        </w:rPr>
        <w:t xml:space="preserve"> generate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fi </w:t>
      </w:r>
      <w:proofErr w:type="spellStart"/>
      <w:r w:rsidRPr="00363B3E">
        <w:rPr>
          <w:rFonts w:ascii="Arial" w:hAnsi="Arial" w:cs="Arial"/>
          <w:i/>
        </w:rPr>
        <w:t>colectate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selectiv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depozitate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temporar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locația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organizării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șantier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valorificate</w:t>
      </w:r>
      <w:proofErr w:type="spellEnd"/>
      <w:r w:rsidRPr="00363B3E">
        <w:rPr>
          <w:rFonts w:ascii="Arial" w:hAnsi="Arial" w:cs="Arial"/>
          <w:i/>
        </w:rPr>
        <w:t xml:space="preserve">/eliminate </w:t>
      </w:r>
      <w:proofErr w:type="spellStart"/>
      <w:r w:rsidRPr="00363B3E">
        <w:rPr>
          <w:rFonts w:ascii="Arial" w:hAnsi="Arial" w:cs="Arial"/>
          <w:i/>
        </w:rPr>
        <w:t>prin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relație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contractuală</w:t>
      </w:r>
      <w:proofErr w:type="spellEnd"/>
      <w:r w:rsidRPr="00363B3E">
        <w:rPr>
          <w:rFonts w:ascii="Arial" w:hAnsi="Arial" w:cs="Arial"/>
          <w:i/>
        </w:rPr>
        <w:t xml:space="preserve"> cu </w:t>
      </w:r>
      <w:proofErr w:type="spellStart"/>
      <w:r w:rsidRPr="00363B3E">
        <w:rPr>
          <w:rFonts w:ascii="Arial" w:hAnsi="Arial" w:cs="Arial"/>
          <w:i/>
        </w:rPr>
        <w:t>societăți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specializate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63B3E">
        <w:rPr>
          <w:rFonts w:ascii="Arial" w:hAnsi="Arial" w:cs="Arial"/>
          <w:b/>
          <w:i/>
        </w:rPr>
        <w:t xml:space="preserve">e) </w:t>
      </w:r>
      <w:proofErr w:type="spellStart"/>
      <w:r w:rsidRPr="00363B3E">
        <w:rPr>
          <w:rFonts w:ascii="Arial" w:hAnsi="Arial" w:cs="Arial"/>
          <w:b/>
        </w:rPr>
        <w:t>emisiile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poluante</w:t>
      </w:r>
      <w:proofErr w:type="spellEnd"/>
      <w:r w:rsidRPr="00363B3E">
        <w:rPr>
          <w:rFonts w:ascii="Arial" w:hAnsi="Arial" w:cs="Arial"/>
          <w:b/>
        </w:rPr>
        <w:t xml:space="preserve">, </w:t>
      </w:r>
      <w:proofErr w:type="spellStart"/>
      <w:r w:rsidRPr="00363B3E">
        <w:rPr>
          <w:rFonts w:ascii="Arial" w:hAnsi="Arial" w:cs="Arial"/>
          <w:b/>
        </w:rPr>
        <w:t>inclusiv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zgomotul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şi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alte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surse</w:t>
      </w:r>
      <w:proofErr w:type="spellEnd"/>
      <w:r w:rsidRPr="00363B3E">
        <w:rPr>
          <w:rFonts w:ascii="Arial" w:hAnsi="Arial" w:cs="Arial"/>
          <w:b/>
        </w:rPr>
        <w:t xml:space="preserve"> de </w:t>
      </w:r>
      <w:proofErr w:type="spellStart"/>
      <w:r w:rsidRPr="00363B3E">
        <w:rPr>
          <w:rFonts w:ascii="Arial" w:hAnsi="Arial" w:cs="Arial"/>
          <w:b/>
        </w:rPr>
        <w:t>disconfort</w:t>
      </w:r>
      <w:proofErr w:type="spellEnd"/>
      <w:r w:rsidRPr="00363B3E">
        <w:rPr>
          <w:rFonts w:ascii="Arial" w:hAnsi="Arial" w:cs="Arial"/>
          <w:b/>
          <w:i/>
        </w:rPr>
        <w:t xml:space="preserve">: 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snapToGrid w:val="0"/>
        </w:rPr>
        <w:t xml:space="preserve">   </w:t>
      </w:r>
      <w:r w:rsidRPr="00363B3E">
        <w:rPr>
          <w:rFonts w:ascii="Arial" w:hAnsi="Arial" w:cs="Arial"/>
          <w:b/>
          <w:snapToGrid w:val="0"/>
        </w:rPr>
        <w:sym w:font="Wingdings" w:char="F0FC"/>
      </w:r>
      <w:r w:rsidRPr="00363B3E">
        <w:rPr>
          <w:rFonts w:ascii="Arial" w:hAnsi="Arial" w:cs="Arial"/>
          <w:snapToGrid w:val="0"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Surse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poluanţi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aer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utilajele</w:t>
      </w:r>
      <w:proofErr w:type="spellEnd"/>
      <w:r w:rsidRPr="00363B3E">
        <w:rPr>
          <w:rFonts w:ascii="Arial" w:hAnsi="Arial" w:cs="Arial"/>
          <w:i/>
        </w:rPr>
        <w:t xml:space="preserve"> care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folosi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executarea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lucrărilor</w:t>
      </w:r>
      <w:proofErr w:type="spellEnd"/>
      <w:r w:rsidRPr="00363B3E">
        <w:rPr>
          <w:rFonts w:ascii="Arial" w:hAnsi="Arial" w:cs="Arial"/>
          <w:i/>
        </w:rPr>
        <w:t xml:space="preserve"> (excavator, </w:t>
      </w:r>
      <w:proofErr w:type="spellStart"/>
      <w:r w:rsidRPr="00363B3E">
        <w:rPr>
          <w:rFonts w:ascii="Arial" w:hAnsi="Arial" w:cs="Arial"/>
          <w:i/>
        </w:rPr>
        <w:t>mijloace</w:t>
      </w:r>
      <w:proofErr w:type="spellEnd"/>
      <w:r w:rsidRPr="00363B3E">
        <w:rPr>
          <w:rFonts w:ascii="Arial" w:hAnsi="Arial" w:cs="Arial"/>
          <w:i/>
        </w:rPr>
        <w:t xml:space="preserve"> de transport);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anumite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lucrări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specifice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executa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care </w:t>
      </w:r>
      <w:proofErr w:type="spellStart"/>
      <w:r w:rsidRPr="00363B3E">
        <w:rPr>
          <w:rFonts w:ascii="Arial" w:hAnsi="Arial" w:cs="Arial"/>
          <w:i/>
        </w:rPr>
        <w:t>implică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inerente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emisii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praf</w:t>
      </w:r>
      <w:proofErr w:type="spellEnd"/>
      <w:r w:rsidRPr="00363B3E">
        <w:rPr>
          <w:rFonts w:ascii="Arial" w:hAnsi="Arial" w:cs="Arial"/>
          <w:i/>
        </w:rPr>
        <w:t xml:space="preserve"> (</w:t>
      </w:r>
      <w:proofErr w:type="spellStart"/>
      <w:r w:rsidRPr="00363B3E">
        <w:rPr>
          <w:rFonts w:ascii="Arial" w:hAnsi="Arial" w:cs="Arial"/>
          <w:i/>
        </w:rPr>
        <w:t>săpături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manipularea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materialelor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construcţii</w:t>
      </w:r>
      <w:proofErr w:type="spellEnd"/>
      <w:r w:rsidRPr="00363B3E">
        <w:rPr>
          <w:rFonts w:ascii="Arial" w:hAnsi="Arial" w:cs="Arial"/>
          <w:i/>
        </w:rPr>
        <w:t>, etc.);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Poluanţi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posibil</w:t>
      </w:r>
      <w:proofErr w:type="spellEnd"/>
      <w:r w:rsidRPr="00363B3E">
        <w:rPr>
          <w:rFonts w:ascii="Arial" w:hAnsi="Arial" w:cs="Arial"/>
          <w:i/>
        </w:rPr>
        <w:t xml:space="preserve"> a fi </w:t>
      </w:r>
      <w:proofErr w:type="spellStart"/>
      <w:r w:rsidRPr="00363B3E">
        <w:rPr>
          <w:rFonts w:ascii="Arial" w:hAnsi="Arial" w:cs="Arial"/>
          <w:i/>
        </w:rPr>
        <w:t>generaţi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pulberi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traficul</w:t>
      </w:r>
      <w:proofErr w:type="spellEnd"/>
      <w:r w:rsidRPr="00363B3E">
        <w:rPr>
          <w:rFonts w:ascii="Arial" w:hAnsi="Arial" w:cs="Arial"/>
          <w:i/>
        </w:rPr>
        <w:t xml:space="preserve"> auto, </w:t>
      </w:r>
      <w:proofErr w:type="spellStart"/>
      <w:r w:rsidRPr="00363B3E">
        <w:rPr>
          <w:rFonts w:ascii="Arial" w:hAnsi="Arial" w:cs="Arial"/>
          <w:i/>
        </w:rPr>
        <w:t>praful</w:t>
      </w:r>
      <w:proofErr w:type="spellEnd"/>
      <w:r w:rsidRPr="00363B3E">
        <w:rPr>
          <w:rFonts w:ascii="Arial" w:hAnsi="Arial" w:cs="Arial"/>
          <w:i/>
        </w:rPr>
        <w:t xml:space="preserve"> de la </w:t>
      </w:r>
      <w:proofErr w:type="spellStart"/>
      <w:r w:rsidRPr="00363B3E">
        <w:rPr>
          <w:rFonts w:ascii="Arial" w:hAnsi="Arial" w:cs="Arial"/>
          <w:i/>
        </w:rPr>
        <w:t>manipularea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materialelor</w:t>
      </w:r>
      <w:proofErr w:type="spellEnd"/>
      <w:r w:rsidRPr="00363B3E">
        <w:rPr>
          <w:rFonts w:ascii="Arial" w:hAnsi="Arial" w:cs="Arial"/>
          <w:i/>
        </w:rPr>
        <w:t>,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toate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rezultațe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surse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poluare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nedirijate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care </w:t>
      </w:r>
      <w:proofErr w:type="spellStart"/>
      <w:r w:rsidRPr="00363B3E">
        <w:rPr>
          <w:rFonts w:ascii="Arial" w:hAnsi="Arial" w:cs="Arial"/>
          <w:i/>
        </w:rPr>
        <w:t>afectează</w:t>
      </w:r>
      <w:proofErr w:type="spellEnd"/>
      <w:r w:rsidRPr="00363B3E">
        <w:rPr>
          <w:rFonts w:ascii="Arial" w:hAnsi="Arial" w:cs="Arial"/>
          <w:i/>
        </w:rPr>
        <w:t xml:space="preserve"> zona punctual, </w:t>
      </w:r>
      <w:proofErr w:type="spellStart"/>
      <w:r w:rsidRPr="00363B3E">
        <w:rPr>
          <w:rFonts w:ascii="Arial" w:hAnsi="Arial" w:cs="Arial"/>
          <w:i/>
        </w:rPr>
        <w:t>reversibil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numai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durata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realizare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lucrărilor</w:t>
      </w:r>
      <w:proofErr w:type="spellEnd"/>
      <w:r w:rsidRPr="00363B3E">
        <w:rPr>
          <w:rFonts w:ascii="Arial" w:hAnsi="Arial" w:cs="Arial"/>
          <w:i/>
        </w:rPr>
        <w:t xml:space="preserve">. 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snapToGrid w:val="0"/>
        </w:rPr>
        <w:t xml:space="preserve">   </w:t>
      </w:r>
      <w:r w:rsidRPr="00363B3E">
        <w:rPr>
          <w:rFonts w:ascii="Arial" w:hAnsi="Arial" w:cs="Arial"/>
          <w:b/>
          <w:snapToGrid w:val="0"/>
        </w:rPr>
        <w:sym w:font="Wingdings" w:char="F0FC"/>
      </w:r>
      <w:r w:rsidRPr="00363B3E">
        <w:rPr>
          <w:rFonts w:ascii="Arial" w:hAnsi="Arial" w:cs="Arial"/>
          <w:snapToGrid w:val="0"/>
        </w:rPr>
        <w:t xml:space="preserve"> </w:t>
      </w:r>
      <w:proofErr w:type="spellStart"/>
      <w:r w:rsidRPr="00363B3E">
        <w:rPr>
          <w:rFonts w:ascii="Arial" w:hAnsi="Arial" w:cs="Arial"/>
          <w:i/>
        </w:rPr>
        <w:t>amplasamentul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propus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ajunge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până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cca</w:t>
      </w:r>
      <w:proofErr w:type="spellEnd"/>
      <w:r w:rsidRPr="00363B3E">
        <w:rPr>
          <w:rFonts w:ascii="Arial" w:hAnsi="Arial" w:cs="Arial"/>
          <w:i/>
        </w:rPr>
        <w:t>. 45</w:t>
      </w:r>
      <w:r>
        <w:rPr>
          <w:rFonts w:ascii="Arial" w:hAnsi="Arial" w:cs="Arial"/>
          <w:i/>
        </w:rPr>
        <w:t xml:space="preserve"> </w:t>
      </w:r>
      <w:r w:rsidRPr="00363B3E">
        <w:rPr>
          <w:rFonts w:ascii="Arial" w:hAnsi="Arial" w:cs="Arial"/>
          <w:i/>
        </w:rPr>
        <w:t xml:space="preserve">m de </w:t>
      </w:r>
      <w:proofErr w:type="spellStart"/>
      <w:r w:rsidRPr="00363B3E">
        <w:rPr>
          <w:rFonts w:ascii="Arial" w:hAnsi="Arial" w:cs="Arial"/>
          <w:i/>
        </w:rPr>
        <w:t>râul</w:t>
      </w:r>
      <w:proofErr w:type="spellEnd"/>
      <w:r w:rsidRPr="00363B3E">
        <w:rPr>
          <w:rFonts w:ascii="Arial" w:hAnsi="Arial" w:cs="Arial"/>
          <w:i/>
        </w:rPr>
        <w:t xml:space="preserve"> Bistrița (</w:t>
      </w:r>
      <w:proofErr w:type="spellStart"/>
      <w:r w:rsidRPr="00363B3E">
        <w:rPr>
          <w:rFonts w:ascii="Arial" w:hAnsi="Arial" w:cs="Arial"/>
          <w:i/>
        </w:rPr>
        <w:t>apele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pluviale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colecctate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deversa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emisar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după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trecrea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prin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deznisipator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separator de </w:t>
      </w:r>
      <w:proofErr w:type="spellStart"/>
      <w:r w:rsidRPr="00363B3E">
        <w:rPr>
          <w:rFonts w:ascii="Arial" w:hAnsi="Arial" w:cs="Arial"/>
          <w:i/>
        </w:rPr>
        <w:t>produse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petroliere</w:t>
      </w:r>
      <w:proofErr w:type="spellEnd"/>
      <w:r w:rsidRPr="00363B3E">
        <w:rPr>
          <w:rFonts w:ascii="Arial" w:hAnsi="Arial" w:cs="Arial"/>
          <w:i/>
        </w:rPr>
        <w:t xml:space="preserve">), </w:t>
      </w:r>
      <w:proofErr w:type="spellStart"/>
      <w:r w:rsidRPr="00363B3E">
        <w:rPr>
          <w:rFonts w:ascii="Arial" w:hAnsi="Arial" w:cs="Arial"/>
          <w:i/>
        </w:rPr>
        <w:t>betonul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necesar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realizării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construcțiilor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aduce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gata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preparat</w:t>
      </w:r>
      <w:proofErr w:type="spellEnd"/>
      <w:r w:rsidRPr="00363B3E">
        <w:rPr>
          <w:rFonts w:ascii="Arial" w:hAnsi="Arial" w:cs="Arial"/>
          <w:i/>
        </w:rPr>
        <w:t xml:space="preserve">, nu se </w:t>
      </w:r>
      <w:proofErr w:type="spellStart"/>
      <w:r w:rsidRPr="00363B3E">
        <w:rPr>
          <w:rFonts w:ascii="Arial" w:hAnsi="Arial" w:cs="Arial"/>
          <w:i/>
        </w:rPr>
        <w:t>asigură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utilități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hidroedilitare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realizarea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investiției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și</w:t>
      </w:r>
      <w:proofErr w:type="spellEnd"/>
      <w:r w:rsidRPr="00363B3E">
        <w:rPr>
          <w:rFonts w:ascii="Arial" w:hAnsi="Arial" w:cs="Arial"/>
          <w:i/>
        </w:rPr>
        <w:t xml:space="preserve"> nu </w:t>
      </w:r>
      <w:proofErr w:type="spellStart"/>
      <w:r w:rsidRPr="00363B3E">
        <w:rPr>
          <w:rFonts w:ascii="Arial" w:hAnsi="Arial" w:cs="Arial"/>
          <w:i/>
        </w:rPr>
        <w:t>sunt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necesare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stații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instalații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epurare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acestor</w:t>
      </w:r>
      <w:proofErr w:type="spellEnd"/>
      <w:r w:rsidRPr="00363B3E">
        <w:rPr>
          <w:rFonts w:ascii="Arial" w:hAnsi="Arial" w:cs="Arial"/>
          <w:i/>
        </w:rPr>
        <w:t xml:space="preserve"> ape.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b/>
          <w:snapToGrid w:val="0"/>
        </w:rPr>
        <w:t xml:space="preserve">   </w:t>
      </w:r>
      <w:r w:rsidRPr="00363B3E">
        <w:rPr>
          <w:rFonts w:ascii="Arial" w:hAnsi="Arial" w:cs="Arial"/>
          <w:b/>
          <w:snapToGrid w:val="0"/>
        </w:rPr>
        <w:sym w:font="Wingdings" w:char="F0FC"/>
      </w:r>
      <w:r w:rsidRPr="00363B3E">
        <w:rPr>
          <w:rFonts w:ascii="Arial" w:hAnsi="Arial" w:cs="Arial"/>
          <w:snapToGrid w:val="0"/>
        </w:rPr>
        <w:t xml:space="preserve"> </w:t>
      </w:r>
      <w:proofErr w:type="spellStart"/>
      <w:r w:rsidRPr="00363B3E">
        <w:rPr>
          <w:rFonts w:ascii="Arial" w:hAnsi="Arial" w:cs="Arial"/>
          <w:i/>
        </w:rPr>
        <w:t>Activităţile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şantier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implică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manipularea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cantităţi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relativ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reduse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substanţe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poluante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sol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subsol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carburanţi</w:t>
      </w:r>
      <w:proofErr w:type="spellEnd"/>
      <w:r w:rsidRPr="00363B3E">
        <w:rPr>
          <w:rFonts w:ascii="Arial" w:hAnsi="Arial" w:cs="Arial"/>
          <w:i/>
        </w:rPr>
        <w:t xml:space="preserve"> / </w:t>
      </w:r>
      <w:proofErr w:type="spellStart"/>
      <w:r w:rsidRPr="00363B3E">
        <w:rPr>
          <w:rFonts w:ascii="Arial" w:hAnsi="Arial" w:cs="Arial"/>
          <w:i/>
        </w:rPr>
        <w:t>combustibili</w:t>
      </w:r>
      <w:proofErr w:type="spellEnd"/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lubrefianţi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Principalii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poluanţi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solului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proveniţi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activităţile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construcţie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sunt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grupaţi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după</w:t>
      </w:r>
      <w:proofErr w:type="spellEnd"/>
      <w:r w:rsidRPr="00363B3E">
        <w:rPr>
          <w:rFonts w:ascii="Arial" w:hAnsi="Arial" w:cs="Arial"/>
          <w:i/>
        </w:rPr>
        <w:t xml:space="preserve"> cum </w:t>
      </w:r>
      <w:proofErr w:type="spellStart"/>
      <w:r w:rsidRPr="00363B3E">
        <w:rPr>
          <w:rFonts w:ascii="Arial" w:hAnsi="Arial" w:cs="Arial"/>
          <w:i/>
        </w:rPr>
        <w:t>urmează</w:t>
      </w:r>
      <w:proofErr w:type="spellEnd"/>
      <w:r w:rsidRPr="00363B3E">
        <w:rPr>
          <w:rFonts w:ascii="Arial" w:hAnsi="Arial" w:cs="Arial"/>
          <w:i/>
        </w:rPr>
        <w:t>: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poluanţi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direcţi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reprezentaţi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special de </w:t>
      </w:r>
      <w:proofErr w:type="spellStart"/>
      <w:r w:rsidRPr="00363B3E">
        <w:rPr>
          <w:rFonts w:ascii="Arial" w:hAnsi="Arial" w:cs="Arial"/>
          <w:i/>
        </w:rPr>
        <w:t>pierderile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carburanţi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lubrefianţi</w:t>
      </w:r>
      <w:proofErr w:type="spellEnd"/>
      <w:r w:rsidRPr="00363B3E">
        <w:rPr>
          <w:rFonts w:ascii="Arial" w:hAnsi="Arial" w:cs="Arial"/>
          <w:i/>
        </w:rPr>
        <w:t xml:space="preserve"> care pot </w:t>
      </w:r>
      <w:proofErr w:type="spellStart"/>
      <w:r w:rsidRPr="00363B3E">
        <w:rPr>
          <w:rFonts w:ascii="Arial" w:hAnsi="Arial" w:cs="Arial"/>
          <w:i/>
        </w:rPr>
        <w:t>să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apară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timpul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lucrărilor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construire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cauza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funcţionării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defectuoase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utilajelor</w:t>
      </w:r>
      <w:proofErr w:type="spellEnd"/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substanţe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poluante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provenite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eventuale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depozitări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necorespunzătoare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deşeurilor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a </w:t>
      </w:r>
      <w:proofErr w:type="spellStart"/>
      <w:r w:rsidRPr="00363B3E">
        <w:rPr>
          <w:rFonts w:ascii="Arial" w:hAnsi="Arial" w:cs="Arial"/>
          <w:i/>
        </w:rPr>
        <w:t>diverselor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materiale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construcţie</w:t>
      </w:r>
      <w:proofErr w:type="spellEnd"/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 xml:space="preserve">       </w:t>
      </w:r>
      <w:r w:rsidRPr="00363B3E">
        <w:rPr>
          <w:rFonts w:ascii="Arial" w:hAnsi="Arial" w:cs="Arial"/>
          <w:b/>
          <w:i/>
        </w:rPr>
        <w:t>-</w:t>
      </w:r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poluanţi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rezultaţi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urma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deversări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accidentale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nivelul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zonelor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lucru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căilor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acces</w:t>
      </w:r>
      <w:proofErr w:type="spellEnd"/>
      <w:r w:rsidRPr="00363B3E">
        <w:rPr>
          <w:rFonts w:ascii="Arial" w:hAnsi="Arial" w:cs="Arial"/>
          <w:i/>
        </w:rPr>
        <w:t xml:space="preserve"> (cu </w:t>
      </w:r>
      <w:proofErr w:type="spellStart"/>
      <w:r w:rsidRPr="00363B3E">
        <w:rPr>
          <w:rFonts w:ascii="Arial" w:hAnsi="Arial" w:cs="Arial"/>
          <w:i/>
        </w:rPr>
        <w:t>predilecţie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produse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petroliere</w:t>
      </w:r>
      <w:proofErr w:type="spellEnd"/>
      <w:r w:rsidRPr="00363B3E">
        <w:rPr>
          <w:rFonts w:ascii="Arial" w:hAnsi="Arial" w:cs="Arial"/>
          <w:i/>
        </w:rPr>
        <w:t>).</w:t>
      </w:r>
    </w:p>
    <w:p w:rsidR="0072363A" w:rsidRPr="00363B3E" w:rsidRDefault="0072363A" w:rsidP="00105CF1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snapToGrid w:val="0"/>
        </w:rPr>
        <w:t xml:space="preserve">  </w:t>
      </w:r>
      <w:r w:rsidRPr="00363B3E">
        <w:rPr>
          <w:rFonts w:ascii="Arial" w:hAnsi="Arial" w:cs="Arial"/>
          <w:b/>
          <w:snapToGrid w:val="0"/>
        </w:rPr>
        <w:t xml:space="preserve">    </w:t>
      </w:r>
      <w:r w:rsidRPr="00363B3E">
        <w:rPr>
          <w:rFonts w:ascii="Arial" w:hAnsi="Arial" w:cs="Arial"/>
          <w:b/>
          <w:snapToGrid w:val="0"/>
        </w:rPr>
        <w:sym w:font="Wingdings" w:char="F0FC"/>
      </w:r>
      <w:r w:rsidRPr="00363B3E">
        <w:rPr>
          <w:rFonts w:ascii="Arial" w:hAnsi="Arial" w:cs="Arial"/>
          <w:snapToGrid w:val="0"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diminuarea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disconfortului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locuitorii</w:t>
      </w:r>
      <w:proofErr w:type="spellEnd"/>
      <w:r w:rsidRPr="00363B3E">
        <w:rPr>
          <w:rFonts w:ascii="Arial" w:hAnsi="Arial" w:cs="Arial"/>
          <w:i/>
        </w:rPr>
        <w:t xml:space="preserve"> din </w:t>
      </w:r>
      <w:proofErr w:type="spellStart"/>
      <w:r w:rsidRPr="00363B3E">
        <w:rPr>
          <w:rFonts w:ascii="Arial" w:hAnsi="Arial" w:cs="Arial"/>
          <w:i/>
        </w:rPr>
        <w:t>zonă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lucrările</w:t>
      </w:r>
      <w:proofErr w:type="spellEnd"/>
      <w:r w:rsidRPr="00363B3E">
        <w:rPr>
          <w:rFonts w:ascii="Arial" w:hAnsi="Arial" w:cs="Arial"/>
          <w:i/>
        </w:rPr>
        <w:t xml:space="preserve"> se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desfășura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numai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timpul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zilei</w:t>
      </w:r>
      <w:proofErr w:type="spellEnd"/>
      <w:r w:rsidRPr="00363B3E">
        <w:rPr>
          <w:rFonts w:ascii="Arial" w:hAnsi="Arial" w:cs="Arial"/>
          <w:i/>
        </w:rPr>
        <w:t xml:space="preserve">, conform </w:t>
      </w:r>
      <w:proofErr w:type="spellStart"/>
      <w:r w:rsidRPr="00363B3E">
        <w:rPr>
          <w:rFonts w:ascii="Arial" w:hAnsi="Arial" w:cs="Arial"/>
          <w:i/>
        </w:rPr>
        <w:t>graficului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lucru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stabilit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administrația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locală</w:t>
      </w:r>
      <w:proofErr w:type="spellEnd"/>
      <w:r w:rsidRPr="00363B3E">
        <w:rPr>
          <w:rFonts w:ascii="Arial" w:hAnsi="Arial" w:cs="Arial"/>
          <w:i/>
        </w:rPr>
        <w:t xml:space="preserve">. 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363B3E">
        <w:rPr>
          <w:rFonts w:ascii="Arial" w:hAnsi="Arial" w:cs="Arial"/>
          <w:i/>
          <w:snapToGrid w:val="0"/>
        </w:rPr>
        <w:t xml:space="preserve"> </w:t>
      </w:r>
      <w:r w:rsidRPr="00363B3E">
        <w:rPr>
          <w:rFonts w:ascii="Arial" w:hAnsi="Arial" w:cs="Arial"/>
          <w:b/>
          <w:snapToGrid w:val="0"/>
        </w:rPr>
        <w:t xml:space="preserve">   </w:t>
      </w:r>
      <w:r w:rsidRPr="00363B3E">
        <w:rPr>
          <w:rFonts w:ascii="Arial" w:hAnsi="Arial" w:cs="Arial"/>
          <w:b/>
          <w:snapToGrid w:val="0"/>
        </w:rPr>
        <w:sym w:font="Wingdings" w:char="F0FC"/>
      </w:r>
      <w:r w:rsidRPr="00363B3E">
        <w:rPr>
          <w:rFonts w:ascii="Arial" w:hAnsi="Arial" w:cs="Arial"/>
          <w:snapToGrid w:val="0"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structura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lucrărilor</w:t>
      </w:r>
      <w:proofErr w:type="spellEnd"/>
      <w:r w:rsidRPr="00363B3E">
        <w:rPr>
          <w:rFonts w:ascii="Arial" w:hAnsi="Arial" w:cs="Arial"/>
          <w:i/>
        </w:rPr>
        <w:t xml:space="preserve"> nu se </w:t>
      </w:r>
      <w:proofErr w:type="spellStart"/>
      <w:r w:rsidRPr="00363B3E">
        <w:rPr>
          <w:rFonts w:ascii="Arial" w:hAnsi="Arial" w:cs="Arial"/>
          <w:i/>
        </w:rPr>
        <w:t>introduc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elemente</w:t>
      </w:r>
      <w:proofErr w:type="spellEnd"/>
      <w:r w:rsidRPr="00363B3E">
        <w:rPr>
          <w:rFonts w:ascii="Arial" w:hAnsi="Arial" w:cs="Arial"/>
          <w:i/>
        </w:rPr>
        <w:t xml:space="preserve"> care </w:t>
      </w:r>
      <w:proofErr w:type="spellStart"/>
      <w:r w:rsidRPr="00363B3E">
        <w:rPr>
          <w:rFonts w:ascii="Arial" w:hAnsi="Arial" w:cs="Arial"/>
          <w:i/>
        </w:rPr>
        <w:t>produc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radiații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materialele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utilizate</w:t>
      </w:r>
      <w:proofErr w:type="spellEnd"/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lucrări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fi conform </w:t>
      </w:r>
      <w:proofErr w:type="spellStart"/>
      <w:r w:rsidRPr="00363B3E">
        <w:rPr>
          <w:rFonts w:ascii="Arial" w:hAnsi="Arial" w:cs="Arial"/>
          <w:i/>
        </w:rPr>
        <w:t>standardelor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avea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agremente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tehnice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valabile</w:t>
      </w:r>
      <w:proofErr w:type="spellEnd"/>
      <w:r w:rsidRPr="00363B3E">
        <w:rPr>
          <w:rFonts w:ascii="Arial" w:hAnsi="Arial" w:cs="Arial"/>
          <w:i/>
        </w:rPr>
        <w:t>.</w:t>
      </w:r>
      <w:r w:rsidRPr="00363B3E">
        <w:rPr>
          <w:rFonts w:ascii="Arial" w:hAnsi="Arial" w:cs="Arial"/>
          <w:snapToGrid w:val="0"/>
        </w:rPr>
        <w:t xml:space="preserve">  </w:t>
      </w:r>
    </w:p>
    <w:p w:rsidR="0072363A" w:rsidRPr="00363B3E" w:rsidRDefault="0072363A" w:rsidP="0072363A">
      <w:pPr>
        <w:pStyle w:val="BodyText2"/>
        <w:spacing w:after="0" w:line="240" w:lineRule="auto"/>
        <w:jc w:val="both"/>
        <w:rPr>
          <w:rFonts w:ascii="Arial" w:hAnsi="Arial"/>
          <w:i/>
          <w:iCs/>
        </w:rPr>
      </w:pPr>
      <w:r w:rsidRPr="00363B3E">
        <w:rPr>
          <w:rFonts w:ascii="Arial" w:hAnsi="Arial" w:cs="Arial"/>
          <w:b/>
          <w:i/>
        </w:rPr>
        <w:t xml:space="preserve">f) </w:t>
      </w:r>
      <w:proofErr w:type="spellStart"/>
      <w:r w:rsidRPr="00363B3E">
        <w:rPr>
          <w:rFonts w:ascii="Arial" w:hAnsi="Arial" w:cs="Arial"/>
          <w:b/>
        </w:rPr>
        <w:t>riscul</w:t>
      </w:r>
      <w:proofErr w:type="spellEnd"/>
      <w:r w:rsidRPr="00363B3E">
        <w:rPr>
          <w:rFonts w:ascii="Arial" w:hAnsi="Arial" w:cs="Arial"/>
          <w:b/>
        </w:rPr>
        <w:t xml:space="preserve"> de accident </w:t>
      </w:r>
      <w:proofErr w:type="spellStart"/>
      <w:r w:rsidRPr="00363B3E">
        <w:rPr>
          <w:rFonts w:ascii="Arial" w:hAnsi="Arial" w:cs="Arial"/>
          <w:b/>
        </w:rPr>
        <w:t>ținându</w:t>
      </w:r>
      <w:proofErr w:type="spellEnd"/>
      <w:r w:rsidRPr="00363B3E">
        <w:rPr>
          <w:rFonts w:ascii="Arial" w:hAnsi="Arial" w:cs="Arial"/>
          <w:b/>
        </w:rPr>
        <w:t xml:space="preserve">-se </w:t>
      </w:r>
      <w:proofErr w:type="spellStart"/>
      <w:r w:rsidRPr="00363B3E">
        <w:rPr>
          <w:rFonts w:ascii="Arial" w:hAnsi="Arial" w:cs="Arial"/>
          <w:b/>
        </w:rPr>
        <w:t>seama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în</w:t>
      </w:r>
      <w:proofErr w:type="spellEnd"/>
      <w:r w:rsidRPr="00363B3E">
        <w:rPr>
          <w:rFonts w:ascii="Arial" w:hAnsi="Arial" w:cs="Arial"/>
          <w:b/>
        </w:rPr>
        <w:t xml:space="preserve"> special de </w:t>
      </w:r>
      <w:proofErr w:type="spellStart"/>
      <w:r w:rsidRPr="00363B3E">
        <w:rPr>
          <w:rFonts w:ascii="Arial" w:hAnsi="Arial" w:cs="Arial"/>
          <w:b/>
        </w:rPr>
        <w:t>substanțele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și</w:t>
      </w:r>
      <w:proofErr w:type="spellEnd"/>
      <w:r w:rsidRPr="00363B3E">
        <w:rPr>
          <w:rFonts w:ascii="Arial" w:hAnsi="Arial" w:cs="Arial"/>
          <w:b/>
        </w:rPr>
        <w:t xml:space="preserve"> de </w:t>
      </w:r>
      <w:proofErr w:type="spellStart"/>
      <w:r w:rsidRPr="00363B3E">
        <w:rPr>
          <w:rFonts w:ascii="Arial" w:hAnsi="Arial" w:cs="Arial"/>
          <w:b/>
        </w:rPr>
        <w:t>tehnologiile</w:t>
      </w:r>
      <w:proofErr w:type="spellEnd"/>
      <w:r w:rsidRPr="00363B3E">
        <w:rPr>
          <w:rFonts w:ascii="Arial" w:hAnsi="Arial" w:cs="Arial"/>
          <w:b/>
          <w:i/>
        </w:rPr>
        <w:t xml:space="preserve"> </w:t>
      </w:r>
      <w:proofErr w:type="spellStart"/>
      <w:r w:rsidRPr="00363B3E">
        <w:rPr>
          <w:rFonts w:ascii="Arial" w:hAnsi="Arial" w:cs="Arial"/>
          <w:b/>
        </w:rPr>
        <w:t>utilizate</w:t>
      </w:r>
      <w:proofErr w:type="spellEnd"/>
      <w:r w:rsidRPr="00363B3E">
        <w:rPr>
          <w:rFonts w:ascii="Arial" w:hAnsi="Arial" w:cs="Arial"/>
          <w:b/>
          <w:i/>
        </w:rPr>
        <w:t>:</w:t>
      </w:r>
      <w:r w:rsidRPr="00363B3E">
        <w:rPr>
          <w:rFonts w:ascii="Arial" w:hAnsi="Arial" w:cs="Arial"/>
          <w:i/>
        </w:rPr>
        <w:t xml:space="preserve"> la </w:t>
      </w:r>
      <w:proofErr w:type="spellStart"/>
      <w:r w:rsidRPr="00363B3E">
        <w:rPr>
          <w:rFonts w:ascii="Arial" w:hAnsi="Arial" w:cs="Arial"/>
          <w:i/>
        </w:rPr>
        <w:t>implementarea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proiectului</w:t>
      </w:r>
      <w:proofErr w:type="spellEnd"/>
      <w:r w:rsidRPr="00363B3E">
        <w:rPr>
          <w:rFonts w:ascii="Arial" w:hAnsi="Arial" w:cs="Arial"/>
          <w:i/>
        </w:rPr>
        <w:t xml:space="preserve"> nu se </w:t>
      </w:r>
      <w:proofErr w:type="spellStart"/>
      <w:r w:rsidRPr="00363B3E">
        <w:rPr>
          <w:rFonts w:ascii="Arial" w:hAnsi="Arial" w:cs="Arial"/>
          <w:i/>
        </w:rPr>
        <w:t>utilizează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substanţe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tehnologii</w:t>
      </w:r>
      <w:proofErr w:type="spellEnd"/>
      <w:r w:rsidRPr="00363B3E">
        <w:rPr>
          <w:rFonts w:ascii="Arial" w:hAnsi="Arial" w:cs="Arial"/>
          <w:i/>
        </w:rPr>
        <w:t xml:space="preserve"> care </w:t>
      </w:r>
      <w:proofErr w:type="spellStart"/>
      <w:r w:rsidRPr="00363B3E">
        <w:rPr>
          <w:rFonts w:ascii="Arial" w:hAnsi="Arial" w:cs="Arial"/>
          <w:i/>
        </w:rPr>
        <w:t>să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inducă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risc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accidente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exceptând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utilizarea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şi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manipularea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produselor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petroliere</w:t>
      </w:r>
      <w:proofErr w:type="spellEnd"/>
      <w:r w:rsidRPr="00363B3E">
        <w:rPr>
          <w:rFonts w:ascii="Arial" w:hAnsi="Arial"/>
          <w:i/>
          <w:iCs/>
        </w:rPr>
        <w:t xml:space="preserve"> (</w:t>
      </w:r>
      <w:proofErr w:type="spellStart"/>
      <w:r w:rsidRPr="00363B3E">
        <w:rPr>
          <w:rFonts w:ascii="Arial" w:hAnsi="Arial"/>
          <w:i/>
          <w:iCs/>
        </w:rPr>
        <w:t>necesare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pntru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funcționarea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mijloacelor</w:t>
      </w:r>
      <w:proofErr w:type="spellEnd"/>
      <w:r w:rsidRPr="00363B3E">
        <w:rPr>
          <w:rFonts w:ascii="Arial" w:hAnsi="Arial"/>
          <w:i/>
          <w:iCs/>
        </w:rPr>
        <w:t xml:space="preserve"> de transport </w:t>
      </w:r>
      <w:proofErr w:type="spellStart"/>
      <w:r w:rsidRPr="00363B3E">
        <w:rPr>
          <w:rFonts w:ascii="Arial" w:hAnsi="Arial"/>
          <w:i/>
          <w:iCs/>
        </w:rPr>
        <w:t>și</w:t>
      </w:r>
      <w:proofErr w:type="spellEnd"/>
      <w:r w:rsidRPr="00363B3E">
        <w:rPr>
          <w:rFonts w:ascii="Arial" w:hAnsi="Arial"/>
          <w:i/>
          <w:iCs/>
        </w:rPr>
        <w:t xml:space="preserve"> a </w:t>
      </w:r>
      <w:proofErr w:type="spellStart"/>
      <w:r w:rsidRPr="00363B3E">
        <w:rPr>
          <w:rFonts w:ascii="Arial" w:hAnsi="Arial"/>
          <w:i/>
          <w:iCs/>
        </w:rPr>
        <w:t>utilajelor</w:t>
      </w:r>
      <w:proofErr w:type="spellEnd"/>
      <w:r w:rsidRPr="00363B3E">
        <w:rPr>
          <w:rFonts w:ascii="Arial" w:hAnsi="Arial"/>
          <w:i/>
          <w:iCs/>
        </w:rPr>
        <w:t xml:space="preserve"> implicate </w:t>
      </w:r>
      <w:proofErr w:type="spellStart"/>
      <w:r w:rsidRPr="00363B3E">
        <w:rPr>
          <w:rFonts w:ascii="Arial" w:hAnsi="Arial"/>
          <w:i/>
          <w:iCs/>
        </w:rPr>
        <w:t>în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realizarea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proiectului</w:t>
      </w:r>
      <w:proofErr w:type="spellEnd"/>
      <w:r w:rsidRPr="00363B3E">
        <w:rPr>
          <w:rFonts w:ascii="Arial" w:hAnsi="Arial"/>
          <w:i/>
          <w:iCs/>
        </w:rPr>
        <w:t xml:space="preserve">), </w:t>
      </w:r>
      <w:proofErr w:type="spellStart"/>
      <w:r w:rsidRPr="00363B3E">
        <w:rPr>
          <w:rFonts w:ascii="Arial" w:hAnsi="Arial"/>
          <w:i/>
          <w:iCs/>
        </w:rPr>
        <w:t>pentru</w:t>
      </w:r>
      <w:proofErr w:type="spellEnd"/>
      <w:r w:rsidRPr="00363B3E">
        <w:rPr>
          <w:rFonts w:ascii="Arial" w:hAnsi="Arial"/>
          <w:i/>
          <w:iCs/>
        </w:rPr>
        <w:t xml:space="preserve"> care se </w:t>
      </w:r>
      <w:proofErr w:type="spellStart"/>
      <w:r w:rsidRPr="00363B3E">
        <w:rPr>
          <w:rFonts w:ascii="Arial" w:hAnsi="Arial"/>
          <w:i/>
          <w:iCs/>
        </w:rPr>
        <w:t>vor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respecta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măsurile</w:t>
      </w:r>
      <w:proofErr w:type="spellEnd"/>
      <w:r w:rsidRPr="00363B3E">
        <w:rPr>
          <w:rFonts w:ascii="Arial" w:hAnsi="Arial"/>
          <w:i/>
          <w:iCs/>
        </w:rPr>
        <w:t xml:space="preserve"> de </w:t>
      </w:r>
      <w:proofErr w:type="spellStart"/>
      <w:r w:rsidRPr="00363B3E">
        <w:rPr>
          <w:rFonts w:ascii="Arial" w:hAnsi="Arial"/>
          <w:i/>
          <w:iCs/>
        </w:rPr>
        <w:t>gestionare</w:t>
      </w:r>
      <w:proofErr w:type="spellEnd"/>
      <w:r w:rsidRPr="00363B3E">
        <w:rPr>
          <w:rFonts w:ascii="Arial" w:hAnsi="Arial"/>
          <w:i/>
          <w:iCs/>
        </w:rPr>
        <w:t xml:space="preserve"> din </w:t>
      </w:r>
      <w:proofErr w:type="spellStart"/>
      <w:r w:rsidRPr="00363B3E">
        <w:rPr>
          <w:rFonts w:ascii="Arial" w:hAnsi="Arial"/>
          <w:i/>
          <w:iCs/>
        </w:rPr>
        <w:t>fișele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tehnice</w:t>
      </w:r>
      <w:proofErr w:type="spellEnd"/>
      <w:r w:rsidRPr="00363B3E">
        <w:rPr>
          <w:rFonts w:ascii="Arial" w:hAnsi="Arial"/>
          <w:i/>
          <w:iCs/>
        </w:rPr>
        <w:t xml:space="preserve"> de </w:t>
      </w:r>
      <w:proofErr w:type="spellStart"/>
      <w:r w:rsidRPr="00363B3E">
        <w:rPr>
          <w:rFonts w:ascii="Arial" w:hAnsi="Arial"/>
          <w:i/>
          <w:iCs/>
        </w:rPr>
        <w:t>securitate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pentru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fiecare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substanță</w:t>
      </w:r>
      <w:proofErr w:type="spellEnd"/>
      <w:r w:rsidRPr="00363B3E">
        <w:rPr>
          <w:rFonts w:ascii="Arial" w:hAnsi="Arial"/>
          <w:i/>
          <w:iCs/>
        </w:rPr>
        <w:t>/</w:t>
      </w:r>
      <w:proofErr w:type="spellStart"/>
      <w:r w:rsidRPr="00363B3E">
        <w:rPr>
          <w:rFonts w:ascii="Arial" w:hAnsi="Arial"/>
          <w:i/>
          <w:iCs/>
        </w:rPr>
        <w:t>amestec</w:t>
      </w:r>
      <w:proofErr w:type="spellEnd"/>
      <w:r w:rsidRPr="00363B3E">
        <w:rPr>
          <w:rFonts w:ascii="Arial" w:hAnsi="Arial"/>
          <w:i/>
          <w:iCs/>
        </w:rPr>
        <w:t xml:space="preserve"> </w:t>
      </w:r>
      <w:proofErr w:type="spellStart"/>
      <w:r w:rsidRPr="00363B3E">
        <w:rPr>
          <w:rFonts w:ascii="Arial" w:hAnsi="Arial"/>
          <w:i/>
          <w:iCs/>
        </w:rPr>
        <w:t>utilizat</w:t>
      </w:r>
      <w:proofErr w:type="spellEnd"/>
      <w:r w:rsidRPr="00363B3E">
        <w:rPr>
          <w:rFonts w:ascii="Arial" w:hAnsi="Arial"/>
          <w:i/>
          <w:iCs/>
        </w:rPr>
        <w:t>.</w:t>
      </w:r>
    </w:p>
    <w:p w:rsidR="0072363A" w:rsidRPr="00363B3E" w:rsidRDefault="0072363A" w:rsidP="0072363A">
      <w:pPr>
        <w:pStyle w:val="BodyText2"/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363B3E">
        <w:rPr>
          <w:rFonts w:ascii="Arial" w:hAnsi="Arial" w:cs="Arial"/>
          <w:i/>
        </w:rPr>
        <w:t>Constructorul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păstra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substanţele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preparatele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ambalajele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originale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sau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utiliza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recipienţi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etanşi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depozitarea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temporară</w:t>
      </w:r>
      <w:proofErr w:type="spellEnd"/>
      <w:r w:rsidRPr="00363B3E">
        <w:rPr>
          <w:rFonts w:ascii="Arial" w:hAnsi="Arial" w:cs="Arial"/>
          <w:i/>
        </w:rPr>
        <w:t>.</w:t>
      </w:r>
    </w:p>
    <w:p w:rsidR="0072363A" w:rsidRPr="00363B3E" w:rsidRDefault="0072363A" w:rsidP="0072363A">
      <w:pPr>
        <w:pStyle w:val="BodyText2"/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  <w:i/>
        </w:rPr>
        <w:tab/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cazul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unor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scurgeri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accidentale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substanţe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</w:t>
      </w:r>
      <w:proofErr w:type="spellEnd"/>
      <w:r w:rsidRPr="00363B3E">
        <w:rPr>
          <w:rFonts w:ascii="Arial" w:hAnsi="Arial" w:cs="Arial"/>
          <w:i/>
        </w:rPr>
        <w:t xml:space="preserve"> sol, </w:t>
      </w:r>
      <w:proofErr w:type="spellStart"/>
      <w:r w:rsidRPr="00363B3E">
        <w:rPr>
          <w:rFonts w:ascii="Arial" w:hAnsi="Arial" w:cs="Arial"/>
          <w:i/>
        </w:rPr>
        <w:t>constructorul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interveni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pentru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limitarea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lor</w:t>
      </w:r>
      <w:proofErr w:type="spellEnd"/>
      <w:r w:rsidRPr="00363B3E">
        <w:rPr>
          <w:rFonts w:ascii="Arial" w:hAnsi="Arial" w:cs="Arial"/>
          <w:i/>
        </w:rPr>
        <w:t xml:space="preserve"> cu </w:t>
      </w:r>
      <w:proofErr w:type="spellStart"/>
      <w:r w:rsidRPr="00363B3E">
        <w:rPr>
          <w:rFonts w:ascii="Arial" w:hAnsi="Arial" w:cs="Arial"/>
          <w:i/>
        </w:rPr>
        <w:t>materiale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absorbante</w:t>
      </w:r>
      <w:proofErr w:type="spellEnd"/>
      <w:r w:rsidRPr="00363B3E">
        <w:rPr>
          <w:rFonts w:ascii="Arial" w:hAnsi="Arial" w:cs="Arial"/>
          <w:i/>
        </w:rPr>
        <w:t xml:space="preserve">. Se </w:t>
      </w:r>
      <w:proofErr w:type="spellStart"/>
      <w:r w:rsidRPr="00363B3E">
        <w:rPr>
          <w:rFonts w:ascii="Arial" w:hAnsi="Arial" w:cs="Arial"/>
          <w:i/>
        </w:rPr>
        <w:t>va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colecta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produsul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deversat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solul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şi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materiale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absorbante</w:t>
      </w:r>
      <w:proofErr w:type="spellEnd"/>
      <w:r w:rsidRPr="00363B3E">
        <w:rPr>
          <w:rFonts w:ascii="Arial" w:hAnsi="Arial" w:cs="Arial"/>
          <w:i/>
        </w:rPr>
        <w:t xml:space="preserve"> contaminate, care </w:t>
      </w:r>
      <w:proofErr w:type="spellStart"/>
      <w:r w:rsidRPr="00363B3E">
        <w:rPr>
          <w:rFonts w:ascii="Arial" w:hAnsi="Arial" w:cs="Arial"/>
          <w:i/>
        </w:rPr>
        <w:t>sunt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deşeuri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periculoase</w:t>
      </w:r>
      <w:proofErr w:type="spellEnd"/>
      <w:r w:rsidRPr="00363B3E">
        <w:rPr>
          <w:rFonts w:ascii="Arial" w:hAnsi="Arial" w:cs="Arial"/>
          <w:i/>
        </w:rPr>
        <w:t>;</w:t>
      </w:r>
    </w:p>
    <w:p w:rsidR="00105CF1" w:rsidRDefault="00105CF1" w:rsidP="0072363A">
      <w:pPr>
        <w:spacing w:after="0" w:line="240" w:lineRule="auto"/>
        <w:jc w:val="both"/>
        <w:rPr>
          <w:rFonts w:ascii="Arial" w:hAnsi="Arial" w:cs="Arial"/>
          <w:b/>
        </w:rPr>
      </w:pP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b/>
        </w:rPr>
      </w:pPr>
      <w:r w:rsidRPr="00363B3E">
        <w:rPr>
          <w:rFonts w:ascii="Arial" w:hAnsi="Arial" w:cs="Arial"/>
          <w:b/>
        </w:rPr>
        <w:t xml:space="preserve">2. </w:t>
      </w:r>
      <w:proofErr w:type="spellStart"/>
      <w:r w:rsidRPr="00363B3E">
        <w:rPr>
          <w:rFonts w:ascii="Arial" w:hAnsi="Arial" w:cs="Arial"/>
          <w:b/>
        </w:rPr>
        <w:t>Localizarea</w:t>
      </w:r>
      <w:proofErr w:type="spellEnd"/>
      <w:r w:rsidRPr="00363B3E">
        <w:rPr>
          <w:rFonts w:ascii="Arial" w:hAnsi="Arial" w:cs="Arial"/>
          <w:b/>
        </w:rPr>
        <w:t xml:space="preserve"> </w:t>
      </w:r>
      <w:proofErr w:type="spellStart"/>
      <w:r w:rsidRPr="00363B3E">
        <w:rPr>
          <w:rFonts w:ascii="Arial" w:hAnsi="Arial" w:cs="Arial"/>
          <w:b/>
        </w:rPr>
        <w:t>proiectului</w:t>
      </w:r>
      <w:proofErr w:type="spellEnd"/>
      <w:r w:rsidRPr="00363B3E">
        <w:rPr>
          <w:rFonts w:ascii="Arial" w:hAnsi="Arial" w:cs="Arial"/>
          <w:b/>
        </w:rPr>
        <w:t xml:space="preserve">: </w:t>
      </w:r>
    </w:p>
    <w:p w:rsidR="0072363A" w:rsidRPr="00363B3E" w:rsidRDefault="0072363A" w:rsidP="0072363A">
      <w:pPr>
        <w:spacing w:after="0" w:line="240" w:lineRule="auto"/>
        <w:jc w:val="both"/>
        <w:rPr>
          <w:rFonts w:ascii="Arial" w:hAnsi="Arial" w:cs="Arial"/>
          <w:i/>
        </w:rPr>
      </w:pPr>
      <w:r w:rsidRPr="00363B3E">
        <w:rPr>
          <w:rFonts w:ascii="Arial" w:hAnsi="Arial" w:cs="Arial"/>
        </w:rPr>
        <w:t xml:space="preserve">2.1. </w:t>
      </w:r>
      <w:proofErr w:type="spellStart"/>
      <w:r w:rsidRPr="00363B3E">
        <w:rPr>
          <w:rFonts w:ascii="Arial" w:hAnsi="Arial" w:cs="Arial"/>
        </w:rPr>
        <w:t>utilizarea</w:t>
      </w:r>
      <w:proofErr w:type="spellEnd"/>
      <w:r w:rsidRPr="00363B3E">
        <w:rPr>
          <w:rFonts w:ascii="Arial" w:hAnsi="Arial" w:cs="Arial"/>
        </w:rPr>
        <w:t xml:space="preserve"> </w:t>
      </w:r>
      <w:proofErr w:type="spellStart"/>
      <w:r w:rsidRPr="00363B3E">
        <w:rPr>
          <w:rFonts w:ascii="Arial" w:hAnsi="Arial" w:cs="Arial"/>
        </w:rPr>
        <w:t>existentă</w:t>
      </w:r>
      <w:proofErr w:type="spellEnd"/>
      <w:r w:rsidRPr="00363B3E">
        <w:rPr>
          <w:rFonts w:ascii="Arial" w:hAnsi="Arial" w:cs="Arial"/>
        </w:rPr>
        <w:t xml:space="preserve"> a </w:t>
      </w:r>
      <w:proofErr w:type="spellStart"/>
      <w:r w:rsidRPr="00363B3E">
        <w:rPr>
          <w:rFonts w:ascii="Arial" w:hAnsi="Arial" w:cs="Arial"/>
        </w:rPr>
        <w:t>terenului</w:t>
      </w:r>
      <w:proofErr w:type="spellEnd"/>
      <w:r w:rsidRPr="00363B3E">
        <w:rPr>
          <w:rFonts w:ascii="Arial" w:hAnsi="Arial" w:cs="Arial"/>
        </w:rPr>
        <w:t xml:space="preserve">: </w:t>
      </w:r>
      <w:r w:rsidRPr="00363B3E">
        <w:rPr>
          <w:rFonts w:ascii="Arial" w:hAnsi="Arial" w:cs="Arial"/>
          <w:i/>
        </w:rPr>
        <w:t xml:space="preserve">conform </w:t>
      </w:r>
      <w:proofErr w:type="spellStart"/>
      <w:r w:rsidRPr="00363B3E">
        <w:rPr>
          <w:rFonts w:ascii="Arial" w:hAnsi="Arial" w:cs="Arial"/>
          <w:i/>
        </w:rPr>
        <w:t>certificatului</w:t>
      </w:r>
      <w:proofErr w:type="spellEnd"/>
      <w:r w:rsidRPr="00363B3E">
        <w:rPr>
          <w:rFonts w:ascii="Arial" w:hAnsi="Arial" w:cs="Arial"/>
          <w:i/>
        </w:rPr>
        <w:t xml:space="preserve"> de urbanism </w:t>
      </w:r>
      <w:proofErr w:type="spellStart"/>
      <w:r w:rsidRPr="00363B3E">
        <w:rPr>
          <w:rFonts w:ascii="Arial" w:hAnsi="Arial" w:cs="Arial"/>
          <w:i/>
        </w:rPr>
        <w:t>nr</w:t>
      </w:r>
      <w:proofErr w:type="spellEnd"/>
      <w:r w:rsidRPr="00363B3E">
        <w:rPr>
          <w:rFonts w:ascii="Arial" w:hAnsi="Arial" w:cs="Arial"/>
          <w:i/>
        </w:rPr>
        <w:t xml:space="preserve">. 1.029/22.05.2018, </w:t>
      </w:r>
      <w:proofErr w:type="spellStart"/>
      <w:r w:rsidRPr="00363B3E">
        <w:rPr>
          <w:rFonts w:ascii="Arial" w:hAnsi="Arial" w:cs="Arial"/>
          <w:i/>
        </w:rPr>
        <w:t>eliberat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către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Primăria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municipiului</w:t>
      </w:r>
      <w:proofErr w:type="spellEnd"/>
      <w:r w:rsidRPr="00363B3E">
        <w:rPr>
          <w:rFonts w:ascii="Arial" w:hAnsi="Arial" w:cs="Arial"/>
          <w:i/>
        </w:rPr>
        <w:t xml:space="preserve"> Bistrița, </w:t>
      </w:r>
      <w:proofErr w:type="spellStart"/>
      <w:r w:rsidRPr="00363B3E">
        <w:rPr>
          <w:rFonts w:ascii="Arial" w:hAnsi="Arial" w:cs="Arial"/>
          <w:i/>
        </w:rPr>
        <w:t>terenul</w:t>
      </w:r>
      <w:proofErr w:type="spellEnd"/>
      <w:r w:rsidRPr="00363B3E">
        <w:rPr>
          <w:rFonts w:ascii="Arial" w:hAnsi="Arial" w:cs="Arial"/>
          <w:i/>
        </w:rPr>
        <w:t xml:space="preserve"> are </w:t>
      </w:r>
      <w:proofErr w:type="spellStart"/>
      <w:r w:rsidRPr="00363B3E">
        <w:rPr>
          <w:rFonts w:ascii="Arial" w:hAnsi="Arial" w:cs="Arial"/>
          <w:i/>
        </w:rPr>
        <w:t>categoria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cale</w:t>
      </w:r>
      <w:proofErr w:type="spellEnd"/>
      <w:r w:rsidRPr="00363B3E">
        <w:rPr>
          <w:rFonts w:ascii="Arial" w:hAnsi="Arial" w:cs="Arial"/>
          <w:i/>
        </w:rPr>
        <w:t xml:space="preserve"> de </w:t>
      </w:r>
      <w:proofErr w:type="spellStart"/>
      <w:r w:rsidRPr="00363B3E">
        <w:rPr>
          <w:rFonts w:ascii="Arial" w:hAnsi="Arial" w:cs="Arial"/>
          <w:i/>
        </w:rPr>
        <w:t>comunicație</w:t>
      </w:r>
      <w:proofErr w:type="spellEnd"/>
      <w:r w:rsidRPr="00363B3E">
        <w:rPr>
          <w:rFonts w:ascii="Arial" w:hAnsi="Arial" w:cs="Arial"/>
          <w:i/>
        </w:rPr>
        <w:t xml:space="preserve">, </w:t>
      </w:r>
      <w:proofErr w:type="spellStart"/>
      <w:r w:rsidRPr="00363B3E">
        <w:rPr>
          <w:rFonts w:ascii="Arial" w:hAnsi="Arial" w:cs="Arial"/>
          <w:i/>
        </w:rPr>
        <w:t>fiind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amplasat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în</w:t>
      </w:r>
      <w:proofErr w:type="spellEnd"/>
      <w:r w:rsidRPr="00363B3E">
        <w:rPr>
          <w:rFonts w:ascii="Arial" w:hAnsi="Arial" w:cs="Arial"/>
          <w:i/>
        </w:rPr>
        <w:t xml:space="preserve"> UTR 15 (T2) – </w:t>
      </w:r>
      <w:proofErr w:type="spellStart"/>
      <w:r w:rsidRPr="00363B3E">
        <w:rPr>
          <w:rFonts w:ascii="Arial" w:hAnsi="Arial" w:cs="Arial"/>
          <w:i/>
        </w:rPr>
        <w:t>subzona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transporturilor</w:t>
      </w:r>
      <w:proofErr w:type="spellEnd"/>
      <w:r w:rsidRPr="00363B3E">
        <w:rPr>
          <w:rFonts w:ascii="Arial" w:hAnsi="Arial" w:cs="Arial"/>
          <w:i/>
        </w:rPr>
        <w:t xml:space="preserve"> </w:t>
      </w:r>
      <w:proofErr w:type="spellStart"/>
      <w:r w:rsidRPr="00363B3E">
        <w:rPr>
          <w:rFonts w:ascii="Arial" w:hAnsi="Arial" w:cs="Arial"/>
          <w:i/>
        </w:rPr>
        <w:t>rutiere</w:t>
      </w:r>
      <w:proofErr w:type="spellEnd"/>
      <w:r w:rsidRPr="00363B3E">
        <w:rPr>
          <w:rFonts w:ascii="Arial" w:hAnsi="Arial" w:cs="Arial"/>
          <w:i/>
        </w:rPr>
        <w:t>;</w:t>
      </w:r>
    </w:p>
    <w:p w:rsidR="0061567C" w:rsidRPr="00423997" w:rsidRDefault="0061567C" w:rsidP="0072363A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>La realizarea lucrărilor se va respecta proiectul tehnic și caietele de sarcini pentru îndeplinirea cerințelor legate de utilizarea terenului, necesare la execuția proiectului.</w:t>
      </w:r>
    </w:p>
    <w:p w:rsidR="0061567C" w:rsidRPr="00423997" w:rsidRDefault="0061567C" w:rsidP="00FA3994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2.2. relativa abundenţă a resurselor naturale din zonă, calitatea şi capacitatea de regenerativă a acestora: </w:t>
      </w:r>
    </w:p>
    <w:p w:rsidR="00DA018B" w:rsidRPr="00423997" w:rsidRDefault="0061567C" w:rsidP="00DA01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       </w:t>
      </w:r>
      <w:r w:rsidRPr="00423997">
        <w:rPr>
          <w:rFonts w:ascii="Arial" w:hAnsi="Arial" w:cs="Arial"/>
          <w:b/>
          <w:i/>
          <w:lang w:val="ro-RO"/>
        </w:rPr>
        <w:t>-</w:t>
      </w:r>
      <w:r w:rsidRPr="00423997">
        <w:rPr>
          <w:rFonts w:ascii="Arial" w:hAnsi="Arial" w:cs="Arial"/>
          <w:i/>
          <w:lang w:val="ro-RO"/>
        </w:rPr>
        <w:t xml:space="preserve"> zona de implementare a proiectului este </w:t>
      </w:r>
      <w:r w:rsidR="007073A2">
        <w:rPr>
          <w:rFonts w:ascii="Arial" w:hAnsi="Arial" w:cs="Arial"/>
          <w:i/>
          <w:lang w:val="ro-RO"/>
        </w:rPr>
        <w:t>municipiul Bistrița</w:t>
      </w:r>
      <w:r w:rsidR="00CE0208" w:rsidRPr="00423997">
        <w:rPr>
          <w:rFonts w:ascii="Arial" w:hAnsi="Arial" w:cs="Arial"/>
          <w:lang w:val="ro-RO"/>
        </w:rPr>
        <w:t xml:space="preserve">, </w:t>
      </w:r>
      <w:r w:rsidR="007073A2">
        <w:rPr>
          <w:rFonts w:ascii="Arial" w:hAnsi="Arial" w:cs="Arial"/>
          <w:i/>
          <w:lang w:val="ro-RO"/>
        </w:rPr>
        <w:t>intravilan, construcții existente</w:t>
      </w:r>
      <w:r w:rsidR="00DA018B" w:rsidRPr="00423997">
        <w:rPr>
          <w:rFonts w:ascii="Arial" w:hAnsi="Arial" w:cs="Arial"/>
          <w:i/>
          <w:lang w:val="ro-RO"/>
        </w:rPr>
        <w:t>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>2.3. capacitatea de absorbţie a mediului, cu atenție deosebită pentru: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lastRenderedPageBreak/>
        <w:t xml:space="preserve">   a) zonele umede: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E522F0" w:rsidRPr="00423997" w:rsidRDefault="0061567C" w:rsidP="00E522F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b) zonele costiere: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7073A2" w:rsidRPr="000866E5" w:rsidRDefault="00E522F0" w:rsidP="007073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  </w:t>
      </w:r>
      <w:r w:rsidR="0061567C" w:rsidRPr="00423997">
        <w:rPr>
          <w:rFonts w:ascii="Arial" w:hAnsi="Arial" w:cs="Arial"/>
          <w:lang w:val="ro-RO"/>
        </w:rPr>
        <w:t xml:space="preserve"> c) zonele montane și cele împădurite: </w:t>
      </w:r>
      <w:r w:rsidR="007073A2">
        <w:rPr>
          <w:rFonts w:ascii="Arial" w:hAnsi="Arial" w:cs="Arial"/>
          <w:i/>
          <w:lang w:val="ro-RO"/>
        </w:rPr>
        <w:t>municipiul Bistrița este</w:t>
      </w:r>
      <w:r w:rsidR="007073A2" w:rsidRPr="0000715F">
        <w:rPr>
          <w:rFonts w:ascii="Arial" w:hAnsi="Arial" w:cs="Arial"/>
          <w:i/>
          <w:lang w:val="ro-RO"/>
        </w:rPr>
        <w:t xml:space="preserve"> situat în subunitatea morfologică Dealurile Bistriței</w:t>
      </w:r>
      <w:r w:rsidR="007073A2">
        <w:rPr>
          <w:rFonts w:ascii="Arial" w:hAnsi="Arial" w:cs="Arial"/>
          <w:i/>
          <w:lang w:val="ro-RO"/>
        </w:rPr>
        <w:t>,</w:t>
      </w:r>
      <w:r w:rsidR="007073A2" w:rsidRPr="0000715F">
        <w:rPr>
          <w:rFonts w:ascii="Arial" w:hAnsi="Arial" w:cs="Arial"/>
          <w:i/>
          <w:lang w:val="ro-RO"/>
        </w:rPr>
        <w:t xml:space="preserve"> cunoscută ca Depresiunea Bistriței. Această depresiune este deschisă la sud-vest și nord-est, iar înspre nord și sud este marginită de dealurile: Cetate (Burgberg) 686 m, Bistriței (549 m), Ciuha (620 m), Corhana, Cocoș, Jelnei, Codrișor (Schieferberg), Cighir. Depresiunea Bistriței este de origine eroziv-acumulativă</w:t>
      </w:r>
      <w:r w:rsidR="007073A2" w:rsidRPr="00DB3B7E">
        <w:rPr>
          <w:rFonts w:ascii="Arial" w:hAnsi="Arial" w:cs="Arial"/>
          <w:i/>
          <w:lang w:val="ro-RO"/>
        </w:rPr>
        <w:t>;</w:t>
      </w:r>
    </w:p>
    <w:p w:rsidR="0061567C" w:rsidRPr="00423997" w:rsidRDefault="00CE0208" w:rsidP="00CE020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</w:t>
      </w:r>
      <w:r w:rsidR="0061567C" w:rsidRPr="00423997">
        <w:rPr>
          <w:rFonts w:ascii="Arial" w:hAnsi="Arial" w:cs="Arial"/>
          <w:lang w:val="ro-RO"/>
        </w:rPr>
        <w:t xml:space="preserve">d) parcurile și rezervațiile naturale: </w:t>
      </w:r>
      <w:r w:rsidR="0061567C" w:rsidRPr="00423997">
        <w:rPr>
          <w:rFonts w:ascii="Arial" w:hAnsi="Arial" w:cs="Arial"/>
          <w:i/>
          <w:lang w:val="ro-RO"/>
        </w:rPr>
        <w:t>nu este cazul;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e) ariile clasificate sau zonele protejate prin legislația în vigoare (zone de protecție a faunei piscicole, bazine piscicole naturale, bazine piscicole amenajate, etc.):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   f)  zonele de protecție specială, mai ales cele desemnate prin Ordonanţa de urgenţă a Guvernului nr. 57/2007 privind regimul ariilor naturale protejate, conservarea habitatelor naturale, a florei şi faunei sălbatice, aprobată prin legean rn. 49/201, 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 </w:t>
      </w:r>
      <w:r w:rsidRPr="00423997">
        <w:rPr>
          <w:rFonts w:ascii="Arial" w:hAnsi="Arial" w:cs="Arial"/>
          <w:i/>
          <w:lang w:val="ro-RO"/>
        </w:rPr>
        <w:t>amplasamentul propus nu se află în perimetrul sau în apropierea unei arii naturale protejate de interes national/comunitar;</w:t>
      </w:r>
      <w:r w:rsidRPr="00423997">
        <w:rPr>
          <w:rFonts w:ascii="Arial" w:hAnsi="Arial" w:cs="Arial"/>
          <w:lang w:val="ro-RO"/>
        </w:rPr>
        <w:t xml:space="preserve">   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g)  ariile în care standardele de calitate ale mediului stabilite de legislaţie, au fost deja depăşite: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h) ariile dens populate: </w:t>
      </w:r>
      <w:r w:rsidRPr="00423997">
        <w:rPr>
          <w:rFonts w:ascii="Arial" w:hAnsi="Arial" w:cs="Arial"/>
          <w:i/>
          <w:lang w:val="ro-RO"/>
        </w:rPr>
        <w:t xml:space="preserve">proiectul propus este în </w:t>
      </w:r>
      <w:r w:rsidR="00CE0208" w:rsidRPr="00423997">
        <w:rPr>
          <w:rFonts w:ascii="Arial" w:hAnsi="Arial" w:cs="Arial"/>
          <w:i/>
          <w:lang w:val="ro-RO"/>
        </w:rPr>
        <w:t xml:space="preserve">intravilanul </w:t>
      </w:r>
      <w:r w:rsidR="007073A2">
        <w:rPr>
          <w:rFonts w:ascii="Arial" w:hAnsi="Arial" w:cs="Arial"/>
          <w:i/>
          <w:lang w:val="ro-RO"/>
        </w:rPr>
        <w:t>municipiului Bistrița</w:t>
      </w:r>
      <w:r w:rsidRPr="00423997">
        <w:rPr>
          <w:rFonts w:ascii="Arial" w:hAnsi="Arial" w:cs="Arial"/>
          <w:i/>
          <w:lang w:val="ro-RO"/>
        </w:rPr>
        <w:t>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i) peisajele cu semnificație istorică, culturală și arheologică: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3. Caracteristicile impactului potenţial: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a) extinderea impactului: aria geografică şi numărul persoanelor afectate – </w:t>
      </w:r>
      <w:r w:rsidRPr="00423997">
        <w:rPr>
          <w:rFonts w:ascii="Arial" w:hAnsi="Arial" w:cs="Arial"/>
          <w:i/>
          <w:lang w:val="ro-RO"/>
        </w:rPr>
        <w:t>nu este cazul</w:t>
      </w:r>
      <w:r w:rsidRPr="00423997">
        <w:rPr>
          <w:rFonts w:ascii="Arial" w:hAnsi="Arial" w:cs="Arial"/>
          <w:lang w:val="ro-RO"/>
        </w:rPr>
        <w:t xml:space="preserve">,  </w:t>
      </w:r>
      <w:r w:rsidRPr="00423997">
        <w:rPr>
          <w:rFonts w:ascii="Arial" w:hAnsi="Arial" w:cs="Arial"/>
          <w:i/>
          <w:lang w:val="ro-RO"/>
        </w:rPr>
        <w:t xml:space="preserve">proiectul se va implementa </w:t>
      </w:r>
      <w:r w:rsidR="00E30F33" w:rsidRPr="00423997">
        <w:rPr>
          <w:rFonts w:ascii="Arial" w:hAnsi="Arial" w:cs="Arial"/>
          <w:i/>
          <w:lang w:val="ro-RO"/>
        </w:rPr>
        <w:t xml:space="preserve">în </w:t>
      </w:r>
      <w:r w:rsidR="00CE0208" w:rsidRPr="00423997">
        <w:rPr>
          <w:rFonts w:ascii="Arial" w:hAnsi="Arial" w:cs="Arial"/>
          <w:i/>
          <w:lang w:val="ro-RO"/>
        </w:rPr>
        <w:t xml:space="preserve">intravilanul </w:t>
      </w:r>
      <w:r w:rsidR="007073A2">
        <w:rPr>
          <w:rFonts w:ascii="Arial" w:hAnsi="Arial" w:cs="Arial"/>
          <w:i/>
          <w:lang w:val="ro-RO"/>
        </w:rPr>
        <w:t>municipiului Bistrița</w:t>
      </w:r>
      <w:r w:rsidR="00E30F33" w:rsidRPr="00423997">
        <w:rPr>
          <w:rFonts w:ascii="Arial" w:hAnsi="Arial" w:cs="Arial"/>
          <w:i/>
          <w:lang w:val="ro-RO"/>
        </w:rPr>
        <w:t xml:space="preserve">, </w:t>
      </w:r>
      <w:r w:rsidR="002B2938" w:rsidRPr="00423997">
        <w:rPr>
          <w:rFonts w:ascii="Arial" w:hAnsi="Arial" w:cs="Arial"/>
          <w:i/>
          <w:lang w:val="ro-RO"/>
        </w:rPr>
        <w:t xml:space="preserve">în vecinătatea </w:t>
      </w:r>
      <w:r w:rsidR="00FA3994">
        <w:rPr>
          <w:rFonts w:ascii="Arial" w:hAnsi="Arial" w:cs="Arial"/>
          <w:i/>
          <w:lang w:val="ro-RO"/>
        </w:rPr>
        <w:t xml:space="preserve">zonelor de locuințe colective, instituții, </w:t>
      </w:r>
      <w:r w:rsidR="007073A2">
        <w:rPr>
          <w:rFonts w:ascii="Arial" w:hAnsi="Arial" w:cs="Arial"/>
          <w:i/>
          <w:lang w:val="ro-RO"/>
        </w:rPr>
        <w:t xml:space="preserve">unități </w:t>
      </w:r>
      <w:r w:rsidR="00FA3994">
        <w:rPr>
          <w:rFonts w:ascii="Arial" w:hAnsi="Arial" w:cs="Arial"/>
          <w:i/>
          <w:lang w:val="ro-RO"/>
        </w:rPr>
        <w:t>comerciale și</w:t>
      </w:r>
      <w:r w:rsidR="007073A2">
        <w:rPr>
          <w:rFonts w:ascii="Arial" w:hAnsi="Arial" w:cs="Arial"/>
          <w:i/>
          <w:lang w:val="ro-RO"/>
        </w:rPr>
        <w:t xml:space="preserve"> de servicii</w:t>
      </w:r>
      <w:r w:rsidR="00CE0208" w:rsidRPr="00423997">
        <w:rPr>
          <w:rFonts w:ascii="Arial" w:hAnsi="Arial" w:cs="Arial"/>
          <w:i/>
          <w:lang w:val="ro-RO"/>
        </w:rPr>
        <w:t>, iar persoanele direct afectate</w:t>
      </w:r>
      <w:r w:rsidR="00E30F33" w:rsidRPr="00423997">
        <w:rPr>
          <w:rFonts w:ascii="Arial" w:hAnsi="Arial" w:cs="Arial"/>
          <w:i/>
          <w:lang w:val="ro-RO"/>
        </w:rPr>
        <w:t xml:space="preserve"> sunt </w:t>
      </w:r>
      <w:r w:rsidR="00FA3994">
        <w:rPr>
          <w:rFonts w:ascii="Arial" w:hAnsi="Arial" w:cs="Arial"/>
          <w:i/>
          <w:lang w:val="ro-RO"/>
        </w:rPr>
        <w:t xml:space="preserve">locuitorii din zonă; impactul va fi </w:t>
      </w:r>
      <w:r w:rsidR="00CE0208" w:rsidRPr="00423997">
        <w:rPr>
          <w:rFonts w:ascii="Arial" w:hAnsi="Arial" w:cs="Arial"/>
          <w:i/>
          <w:lang w:val="ro-RO"/>
        </w:rPr>
        <w:t xml:space="preserve">pe termen scurt și numai pentru </w:t>
      </w:r>
      <w:r w:rsidR="00032E77" w:rsidRPr="00423997">
        <w:rPr>
          <w:rFonts w:ascii="Arial" w:hAnsi="Arial" w:cs="Arial"/>
          <w:i/>
          <w:lang w:val="ro-RO"/>
        </w:rPr>
        <w:t>perioada de realizare a proiectului</w:t>
      </w:r>
      <w:r w:rsidR="00FA3994">
        <w:rPr>
          <w:rFonts w:ascii="Arial" w:hAnsi="Arial" w:cs="Arial"/>
          <w:i/>
          <w:lang w:val="ro-RO"/>
        </w:rPr>
        <w:t xml:space="preserve"> (lucrările se vor efectua etapizat, pe tronsoane)</w:t>
      </w:r>
      <w:r w:rsidRPr="00423997">
        <w:rPr>
          <w:rFonts w:ascii="Arial" w:hAnsi="Arial" w:cs="Arial"/>
          <w:i/>
          <w:lang w:val="ro-RO"/>
        </w:rPr>
        <w:t>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b) natura transfrontieră a impactului: </w:t>
      </w:r>
      <w:r w:rsidRPr="00423997">
        <w:rPr>
          <w:rFonts w:ascii="Arial" w:hAnsi="Arial" w:cs="Arial"/>
          <w:i/>
          <w:lang w:val="ro-RO"/>
        </w:rPr>
        <w:t>nu este cazul;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 xml:space="preserve">   c) mărimea şi complexitatea impactului: </w:t>
      </w:r>
      <w:r w:rsidRPr="00423997">
        <w:rPr>
          <w:rFonts w:ascii="Arial" w:hAnsi="Arial" w:cs="Arial"/>
          <w:i/>
          <w:lang w:val="ro-RO"/>
        </w:rPr>
        <w:t>impact redus, punctual și reversibil numai pe durata de realizare a lucrărilor;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   d) probabilitatea impactului: </w:t>
      </w:r>
      <w:r w:rsidRPr="00423997">
        <w:rPr>
          <w:rFonts w:ascii="Arial" w:hAnsi="Arial" w:cs="Arial"/>
          <w:i/>
          <w:lang w:val="ro-RO"/>
        </w:rPr>
        <w:t>prin respectarea măsurilor preventive şi de protecţie a factorilor de mediu propuse, probabilitatea impactului asupra factorilor de mediu este redusă;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   e) durata, frecvenţa şi reversibilitatea impactului</w:t>
      </w:r>
      <w:r w:rsidRPr="00423997">
        <w:rPr>
          <w:rFonts w:ascii="Arial" w:hAnsi="Arial" w:cs="Arial"/>
          <w:i/>
          <w:lang w:val="ro-RO"/>
        </w:rPr>
        <w:t xml:space="preserve">: impact cu durată, frecvenţă şi reversibilitate reduse datorită naturii proiectului  şi măsurilor prevăzute de acesta. În urma analizei cumulate a impactului se constată că </w:t>
      </w:r>
      <w:r w:rsidR="00032E77" w:rsidRPr="00423997">
        <w:rPr>
          <w:rFonts w:ascii="Arial" w:hAnsi="Arial" w:cs="Arial"/>
          <w:i/>
          <w:lang w:val="ro-RO"/>
        </w:rPr>
        <w:t>lucrările propuse</w:t>
      </w:r>
      <w:r w:rsidRPr="00423997">
        <w:rPr>
          <w:rFonts w:ascii="Arial" w:hAnsi="Arial" w:cs="Arial"/>
          <w:i/>
          <w:lang w:val="ro-RO"/>
        </w:rPr>
        <w:t xml:space="preserve"> nu generează un impact </w:t>
      </w:r>
      <w:r w:rsidR="00032E77" w:rsidRPr="00423997">
        <w:rPr>
          <w:rFonts w:ascii="Arial" w:hAnsi="Arial" w:cs="Arial"/>
          <w:i/>
          <w:lang w:val="ro-RO"/>
        </w:rPr>
        <w:t>major asupra factorilor de mediu</w:t>
      </w:r>
      <w:r w:rsidRPr="00423997">
        <w:rPr>
          <w:rFonts w:ascii="Arial" w:hAnsi="Arial" w:cs="Arial"/>
          <w:i/>
          <w:lang w:val="ro-RO"/>
        </w:rPr>
        <w:t>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923056" w:rsidRPr="00423997" w:rsidRDefault="00923056" w:rsidP="00923056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iCs/>
          <w:lang w:val="ro-RO"/>
        </w:rPr>
        <w:t xml:space="preserve">Proiectul a parcurs etapa de evaluare iniţială, </w:t>
      </w:r>
      <w:r w:rsidRPr="00423997">
        <w:rPr>
          <w:rFonts w:ascii="Arial" w:hAnsi="Arial" w:cs="Arial"/>
          <w:i/>
          <w:lang w:val="ro-RO"/>
        </w:rPr>
        <w:t xml:space="preserve">din analiza listei de control pentru etapa de încadrare şi </w:t>
      </w:r>
      <w:r w:rsidRPr="00423997">
        <w:rPr>
          <w:rFonts w:ascii="Arial" w:hAnsi="Arial" w:cs="Arial"/>
          <w:i/>
          <w:color w:val="000000"/>
          <w:lang w:val="ro-RO"/>
        </w:rPr>
        <w:t>din analiza conform criteriilor de selecţie pentru stabilirea necesităţii evaluării impactului asupra mediului din Anexa 3 la H</w:t>
      </w:r>
      <w:r w:rsidR="007073A2">
        <w:rPr>
          <w:rFonts w:ascii="Arial" w:hAnsi="Arial" w:cs="Arial"/>
          <w:i/>
          <w:color w:val="000000"/>
          <w:lang w:val="ro-RO"/>
        </w:rPr>
        <w:t>.</w:t>
      </w:r>
      <w:r w:rsidRPr="00423997">
        <w:rPr>
          <w:rFonts w:ascii="Arial" w:hAnsi="Arial" w:cs="Arial"/>
          <w:i/>
          <w:color w:val="000000"/>
          <w:lang w:val="ro-RO"/>
        </w:rPr>
        <w:t>G</w:t>
      </w:r>
      <w:r w:rsidR="007073A2">
        <w:rPr>
          <w:rFonts w:ascii="Arial" w:hAnsi="Arial" w:cs="Arial"/>
          <w:i/>
          <w:color w:val="000000"/>
          <w:lang w:val="ro-RO"/>
        </w:rPr>
        <w:t>. nr.</w:t>
      </w:r>
      <w:r w:rsidRPr="00423997">
        <w:rPr>
          <w:rFonts w:ascii="Arial" w:hAnsi="Arial" w:cs="Arial"/>
          <w:i/>
          <w:color w:val="000000"/>
          <w:lang w:val="ro-RO"/>
        </w:rPr>
        <w:t xml:space="preserve"> 455/2009,</w:t>
      </w:r>
      <w:r w:rsidRPr="00423997">
        <w:rPr>
          <w:rFonts w:ascii="Arial" w:hAnsi="Arial" w:cs="Arial"/>
          <w:i/>
          <w:color w:val="FF0000"/>
          <w:lang w:val="ro-RO"/>
        </w:rPr>
        <w:t xml:space="preserve"> </w:t>
      </w:r>
      <w:r w:rsidRPr="00423997">
        <w:rPr>
          <w:rFonts w:ascii="Arial" w:hAnsi="Arial" w:cs="Arial"/>
          <w:i/>
          <w:lang w:val="ro-RO"/>
        </w:rPr>
        <w:t>finalizate în şedinţa Comisiei de Analiză Tehnică, nu rezultă un impact semnificativ asupra mediului al proiectului propus.</w:t>
      </w:r>
      <w:r w:rsidRPr="00423997">
        <w:rPr>
          <w:rFonts w:ascii="Arial" w:hAnsi="Arial" w:cs="Arial"/>
          <w:i/>
          <w:lang w:val="ro-RO"/>
        </w:rPr>
        <w:tab/>
      </w:r>
    </w:p>
    <w:p w:rsidR="00923056" w:rsidRPr="00423997" w:rsidRDefault="00923056" w:rsidP="00923056">
      <w:pPr>
        <w:spacing w:after="0" w:line="240" w:lineRule="auto"/>
        <w:ind w:firstLine="708"/>
        <w:jc w:val="both"/>
        <w:rPr>
          <w:rFonts w:ascii="Arial" w:hAnsi="Arial" w:cs="Arial"/>
          <w:i/>
          <w:iCs/>
          <w:lang w:val="ro-RO"/>
        </w:rPr>
      </w:pPr>
      <w:r w:rsidRPr="00423997">
        <w:rPr>
          <w:rFonts w:ascii="Arial" w:eastAsia="Times New Roman" w:hAnsi="Arial" w:cs="Arial"/>
          <w:i/>
          <w:lang w:val="ro-RO"/>
        </w:rPr>
        <w:t xml:space="preserve">Anunţurile publice au fost mediatizate prin: afişare la sediul Primăriei </w:t>
      </w:r>
      <w:r w:rsidR="003D37F9">
        <w:rPr>
          <w:rFonts w:ascii="Arial" w:eastAsia="Times New Roman" w:hAnsi="Arial" w:cs="Arial"/>
          <w:i/>
          <w:lang w:val="ro-RO"/>
        </w:rPr>
        <w:t xml:space="preserve">și pe site-ul </w:t>
      </w:r>
      <w:r w:rsidR="007073A2">
        <w:rPr>
          <w:rFonts w:ascii="Arial" w:hAnsi="Arial" w:cs="Arial"/>
          <w:i/>
          <w:lang w:val="ro-RO"/>
        </w:rPr>
        <w:t>municipiului Bistrița</w:t>
      </w:r>
      <w:r w:rsidRPr="00423997">
        <w:rPr>
          <w:rFonts w:ascii="Arial" w:eastAsia="Times New Roman" w:hAnsi="Arial" w:cs="Arial"/>
          <w:i/>
          <w:lang w:val="ro-RO"/>
        </w:rPr>
        <w:t xml:space="preserve">, publicare în presa locală, afişare pe site-ul şi la sediul A.P.M. Bistriţa-Năsăud. </w:t>
      </w:r>
    </w:p>
    <w:p w:rsidR="00923056" w:rsidRPr="00423997" w:rsidRDefault="00923056" w:rsidP="00923056">
      <w:pPr>
        <w:pStyle w:val="NoSpacing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423997">
        <w:rPr>
          <w:rFonts w:ascii="Arial" w:hAnsi="Arial" w:cs="Arial"/>
          <w:i/>
          <w:iCs/>
          <w:lang w:val="ro-RO"/>
        </w:rPr>
        <w:t>Nu s-au înregistrat observaţii/comentarii/contestaţii din partea publicului interesat pe durata desfășurării procedurii de emitere a actului de reglementare.</w:t>
      </w:r>
    </w:p>
    <w:p w:rsidR="00923056" w:rsidRPr="00423997" w:rsidRDefault="00923056" w:rsidP="0061567C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 xml:space="preserve">II. Motivele care au stat la baza luării deciziei etapei de încadrare în procedura de evaluare adecvată sunt următoarele: 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lang w:val="ro-RO"/>
        </w:rPr>
        <w:t xml:space="preserve">   a) </w:t>
      </w:r>
      <w:r w:rsidRPr="00423997">
        <w:rPr>
          <w:rFonts w:ascii="Arial" w:hAnsi="Arial" w:cs="Arial"/>
          <w:i/>
          <w:lang w:val="ro-RO"/>
        </w:rPr>
        <w:t>proiectul propus nu intră sub incidenţa art. 28 din O.U.G. nr. 57/2007 privind regimul ariilor naturale protejate, conservarea habitatelor naturale, a florei şi faunei sălbatice, completată cu modificări prin Legea 49/2011, cu modificările și completările ulterioare ÷ amplasament în afara ariilor naturale protejate.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i/>
          <w:lang w:val="ro-RO"/>
        </w:rPr>
        <w:t xml:space="preserve">            </w:t>
      </w: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Condiţii de realizare a proiectului: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i/>
          <w:lang w:val="ro-RO" w:eastAsia="ar-SA"/>
        </w:rPr>
        <w:t xml:space="preserve">2. Se vor respecta documentația tehnică, normativele și prescripțiile tehnice specifice </w:t>
      </w:r>
      <w:r w:rsidRPr="00423997">
        <w:rPr>
          <w:rFonts w:ascii="Arial" w:hAnsi="Arial" w:cs="Arial"/>
          <w:bCs/>
          <w:i/>
          <w:lang w:val="ro-RO"/>
        </w:rPr>
        <w:t>– date, parametri – justificare a prezentei decizii</w:t>
      </w:r>
      <w:r w:rsidRPr="00423997">
        <w:rPr>
          <w:rFonts w:ascii="Arial" w:hAnsi="Arial" w:cs="Arial"/>
          <w:i/>
          <w:lang w:val="ro-RO" w:eastAsia="ar-SA"/>
        </w:rPr>
        <w:t>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i/>
          <w:lang w:val="ro-RO" w:eastAsia="ar-SA"/>
        </w:rPr>
        <w:lastRenderedPageBreak/>
        <w:t>3. Se vor respecta prevederile legislației în vigoare, condițiile impuse prin acordurile, deciziile, avizele și punctele de vedere emise de autoritățile implicate în derularea procedurii.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 w:eastAsia="ar-SA"/>
        </w:rPr>
        <w:t xml:space="preserve">4. </w:t>
      </w:r>
      <w:r w:rsidRPr="00423997">
        <w:rPr>
          <w:rFonts w:ascii="Arial" w:hAnsi="Arial" w:cs="Arial"/>
          <w:i/>
          <w:lang w:val="ro-RO"/>
        </w:rPr>
        <w:t>Pe parcursul execuţiei lucrărilor se vor lua toate măsurile pentru prevenirea poluărilor accidentale, iar la finalizarea lucrărilor se impune refacerea la starea iniţială a terenurilor afectate de lucrări.</w:t>
      </w:r>
    </w:p>
    <w:p w:rsidR="00797B19" w:rsidRPr="00797B19" w:rsidRDefault="00797B19" w:rsidP="00797B1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 xml:space="preserve">5. </w:t>
      </w:r>
      <w:r w:rsidRPr="00797B19">
        <w:rPr>
          <w:rFonts w:ascii="Arial" w:hAnsi="Arial" w:cs="Arial"/>
          <w:i/>
          <w:lang w:val="ro-RO" w:eastAsia="ar-SA"/>
        </w:rPr>
        <w:t>Pentru protecția factorilor de mediu în perioada de implementare a proiectului se vor respecta următoarele:</w:t>
      </w:r>
    </w:p>
    <w:p w:rsidR="00797B19" w:rsidRPr="00797B19" w:rsidRDefault="00797B19" w:rsidP="00797B1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97B19">
        <w:rPr>
          <w:rFonts w:ascii="Arial" w:hAnsi="Arial" w:cs="Arial"/>
          <w:i/>
          <w:lang w:val="ro-RO" w:eastAsia="ar-SA"/>
        </w:rPr>
        <w:t>- stratul de sol fertil și pământul steril excavat pentru realizarea șanțurilor vor fi depozitate separat, în zona de lucru, fiind utilizate la refacerea zonei și pentru umplutură;</w:t>
      </w:r>
    </w:p>
    <w:p w:rsidR="00797B19" w:rsidRPr="00797B19" w:rsidRDefault="00797B19" w:rsidP="00797B1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97B19">
        <w:rPr>
          <w:rFonts w:ascii="Arial" w:hAnsi="Arial" w:cs="Arial"/>
          <w:i/>
          <w:lang w:val="ro-RO" w:eastAsia="ar-SA"/>
        </w:rPr>
        <w:t>- nu se va depăşi suprafaţa necesară frontului de lucru;</w:t>
      </w:r>
    </w:p>
    <w:p w:rsidR="00797B19" w:rsidRDefault="00797B19" w:rsidP="00797B1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97B19">
        <w:rPr>
          <w:rFonts w:ascii="Arial" w:hAnsi="Arial" w:cs="Arial"/>
          <w:i/>
          <w:lang w:val="ro-RO" w:eastAsia="ar-SA"/>
        </w:rPr>
        <w:t>- depozitarea  temporară controlată a deșeurilor specifice</w:t>
      </w:r>
      <w:r>
        <w:rPr>
          <w:rFonts w:ascii="Arial" w:hAnsi="Arial" w:cs="Arial"/>
          <w:i/>
          <w:lang w:val="ro-RO" w:eastAsia="ar-SA"/>
        </w:rPr>
        <w:t>.</w:t>
      </w:r>
      <w:r w:rsidRPr="00797B19">
        <w:rPr>
          <w:rFonts w:ascii="Arial" w:hAnsi="Arial" w:cs="Arial"/>
          <w:i/>
          <w:lang w:val="ro-RO" w:eastAsia="ar-SA"/>
        </w:rPr>
        <w:t xml:space="preserve"> </w:t>
      </w:r>
    </w:p>
    <w:p w:rsidR="0061567C" w:rsidRPr="00423997" w:rsidRDefault="00797B19" w:rsidP="00797B1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 w:eastAsia="ar-SA"/>
        </w:rPr>
        <w:t>6</w:t>
      </w:r>
      <w:r w:rsidR="0061567C" w:rsidRPr="00423997">
        <w:rPr>
          <w:rFonts w:ascii="Arial" w:hAnsi="Arial" w:cs="Arial"/>
          <w:i/>
          <w:lang w:val="ro-RO" w:eastAsia="ar-SA"/>
        </w:rPr>
        <w:t xml:space="preserve">. </w:t>
      </w:r>
      <w:r w:rsidR="0061567C" w:rsidRPr="00423997">
        <w:rPr>
          <w:rFonts w:ascii="Arial" w:hAnsi="Arial" w:cs="Arial"/>
          <w:i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61567C" w:rsidRPr="00423997" w:rsidRDefault="00797B19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61567C" w:rsidRPr="00423997">
        <w:rPr>
          <w:rFonts w:ascii="Arial" w:hAnsi="Arial" w:cs="Arial"/>
          <w:i/>
          <w:lang w:val="ro-RO"/>
        </w:rPr>
        <w:t>. Mijloacele de transport şi utilajele folosite vor fi întreţinute corespunzător, pentru reducerea emisiilor de noxe în atmosferă şi prevenirea scurgerilor accidentale de carburanţi/lubrifianţi.</w:t>
      </w:r>
    </w:p>
    <w:p w:rsidR="0061567C" w:rsidRPr="00423997" w:rsidRDefault="00797B19" w:rsidP="0061567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8</w:t>
      </w:r>
      <w:r w:rsidR="0061567C" w:rsidRPr="00423997">
        <w:rPr>
          <w:rFonts w:ascii="Arial" w:hAnsi="Arial" w:cs="Arial"/>
          <w:i/>
          <w:iCs/>
          <w:lang w:val="ro-RO"/>
        </w:rPr>
        <w:t>. Se va asigura în permanenţă stocul de materiale şi dotări necesare pentru combaterea efectelor poluărilor accidentale (materiale absorbante pentru eventuale scurgeri de carburanţi, uleiuri, etc.).</w:t>
      </w:r>
    </w:p>
    <w:p w:rsidR="0061567C" w:rsidRPr="00797B19" w:rsidRDefault="00797B19" w:rsidP="00797B19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iCs/>
          <w:lang w:val="ro-RO"/>
        </w:rPr>
        <w:t>9</w:t>
      </w:r>
      <w:r w:rsidR="0061567C" w:rsidRPr="00423997">
        <w:rPr>
          <w:rFonts w:ascii="Arial" w:hAnsi="Arial" w:cs="Arial"/>
          <w:i/>
          <w:iCs/>
          <w:lang w:val="ro-RO"/>
        </w:rPr>
        <w:t xml:space="preserve">. </w:t>
      </w:r>
      <w:r w:rsidRPr="00423997">
        <w:rPr>
          <w:rFonts w:ascii="Arial" w:hAnsi="Arial" w:cs="Arial"/>
          <w:i/>
          <w:lang w:val="ro-RO"/>
        </w:rPr>
        <w:t xml:space="preserve">La </w:t>
      </w:r>
      <w:r>
        <w:rPr>
          <w:rFonts w:ascii="Arial" w:hAnsi="Arial" w:cs="Arial"/>
          <w:i/>
          <w:lang w:val="ro-RO"/>
        </w:rPr>
        <w:t>finalizarea</w:t>
      </w:r>
      <w:r w:rsidRPr="00423997">
        <w:rPr>
          <w:rFonts w:ascii="Arial" w:hAnsi="Arial" w:cs="Arial"/>
          <w:i/>
          <w:lang w:val="ro-RO"/>
        </w:rPr>
        <w:t xml:space="preserve"> lucrărilor se vor îndepărta atât materialele rămase neutilizate cât şi deşeurile rezultate în timpul lucrărilor, iar suprafeţele de teren afectate de lucrările de execuţie vor fi aduse la starea iniţială.</w:t>
      </w:r>
    </w:p>
    <w:p w:rsidR="0061567C" w:rsidRPr="00423997" w:rsidRDefault="00797B19" w:rsidP="0061567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61567C" w:rsidRPr="00423997">
        <w:rPr>
          <w:rFonts w:ascii="Arial" w:hAnsi="Arial" w:cs="Arial"/>
          <w:i/>
          <w:lang w:val="ro-RO"/>
        </w:rPr>
        <w:t>. S</w:t>
      </w:r>
      <w:r w:rsidR="0061567C" w:rsidRPr="00423997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</w:t>
      </w:r>
    </w:p>
    <w:p w:rsidR="0061567C" w:rsidRPr="00423997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 w:eastAsia="ar-SA"/>
        </w:rPr>
        <w:t>1</w:t>
      </w:r>
      <w:r w:rsidR="00797B19">
        <w:rPr>
          <w:rFonts w:ascii="Arial" w:hAnsi="Arial" w:cs="Arial"/>
          <w:i/>
          <w:lang w:val="ro-RO" w:eastAsia="ar-SA"/>
        </w:rPr>
        <w:t>1</w:t>
      </w:r>
      <w:r w:rsidRPr="00423997">
        <w:rPr>
          <w:rFonts w:ascii="Arial" w:hAnsi="Arial" w:cs="Arial"/>
          <w:i/>
          <w:lang w:val="ro-RO" w:eastAsia="ar-SA"/>
        </w:rPr>
        <w:t xml:space="preserve">. </w:t>
      </w:r>
      <w:r w:rsidR="0072363A" w:rsidRPr="0072363A">
        <w:rPr>
          <w:rFonts w:ascii="Arial" w:hAnsi="Arial" w:cs="Arial"/>
          <w:i/>
          <w:lang w:val="ro-RO" w:eastAsia="ar-SA"/>
        </w:rPr>
        <w:t>Organizarea de şantier va consta în utilizarea unui atelier mobil pentru depozitarea materialelor/sculelor necesare și utilizarea unei pompe de epuisment pentru evacuarea apei fre</w:t>
      </w:r>
      <w:r w:rsidR="0072363A">
        <w:rPr>
          <w:rFonts w:ascii="Arial" w:hAnsi="Arial" w:cs="Arial"/>
          <w:i/>
          <w:lang w:val="ro-RO" w:eastAsia="ar-SA"/>
        </w:rPr>
        <w:t>atice la realizarea săpăturilor</w:t>
      </w:r>
      <w:r w:rsidR="00032E77" w:rsidRPr="00423997">
        <w:rPr>
          <w:rFonts w:ascii="Arial" w:hAnsi="Arial" w:cs="Arial"/>
          <w:i/>
          <w:lang w:val="ro-RO"/>
        </w:rPr>
        <w:t>.</w:t>
      </w:r>
    </w:p>
    <w:p w:rsidR="00032E77" w:rsidRPr="00423997" w:rsidRDefault="0061567C" w:rsidP="00032E77">
      <w:pPr>
        <w:pStyle w:val="NoSpacing1"/>
        <w:jc w:val="both"/>
        <w:rPr>
          <w:rFonts w:cs="Times New Roman"/>
          <w:lang w:val="ro-RO"/>
        </w:rPr>
      </w:pPr>
      <w:r w:rsidRPr="00423997">
        <w:rPr>
          <w:rFonts w:ascii="Arial" w:hAnsi="Arial" w:cs="Arial"/>
          <w:i/>
          <w:iCs/>
          <w:lang w:val="ro-RO"/>
        </w:rPr>
        <w:t>1</w:t>
      </w:r>
      <w:r w:rsidR="00797B19">
        <w:rPr>
          <w:rFonts w:ascii="Arial" w:hAnsi="Arial" w:cs="Arial"/>
          <w:i/>
          <w:iCs/>
          <w:lang w:val="ro-RO"/>
        </w:rPr>
        <w:t>2</w:t>
      </w:r>
      <w:r w:rsidRPr="00423997">
        <w:rPr>
          <w:rFonts w:ascii="Arial" w:hAnsi="Arial" w:cs="Arial"/>
          <w:i/>
          <w:iCs/>
          <w:lang w:val="ro-RO"/>
        </w:rPr>
        <w:t xml:space="preserve">. </w:t>
      </w:r>
      <w:r w:rsidR="00032E77" w:rsidRPr="00423997">
        <w:rPr>
          <w:rFonts w:ascii="Arial" w:hAnsi="Arial" w:cs="Arial"/>
          <w:i/>
          <w:lang w:val="ro-RO"/>
        </w:rPr>
        <w:t>Deşeurile menajere vor fi transportate şi depozitate prin relaţie contractuală cu operatorul de salubritate, iar deşeurile valorificabile se vor preda la societăţi specializate, autorizate pentru valorificarea lor.</w:t>
      </w:r>
      <w:r w:rsidR="00032E77" w:rsidRPr="00423997">
        <w:rPr>
          <w:lang w:val="ro-RO"/>
        </w:rPr>
        <w:t xml:space="preserve"> </w:t>
      </w:r>
      <w:r w:rsidR="00032E77" w:rsidRPr="00423997">
        <w:rPr>
          <w:rFonts w:ascii="Arial" w:hAnsi="Arial" w:cs="Arial"/>
          <w:i/>
          <w:lang w:val="ro-RO"/>
        </w:rPr>
        <w:t>Colectarea deşeurilor menajere se va face în mod selectiv (cel puţin în 3 categorii), depozitarea temporară fiind realizată doar în cadrul suprafeţei prevăzută pentru organizarea de şantier. Se va întocmi evidenţa tuturor categoriilor de deşeuri conform prevederilor H.G. nr. 856/2002 şi a Legii nr. 249/28.10.2015 privind modalitatea de gestionare a ambalajelor și a deșeurilor de ambalaje, iar eliminarea de pe amplasament se va face ţinându-se conform H.G. nr. 856/2002 şi O.U.G. nr. 16/2001 (cu modificările și completările ulterioare).</w:t>
      </w:r>
    </w:p>
    <w:p w:rsidR="0061567C" w:rsidRPr="00423997" w:rsidRDefault="00032E77" w:rsidP="00032E77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>Gestionarea deșeurilor se va face cu respectarea strictă a prevederilor Legii nr. 211/2011 privind regimul deşeurilor, republicată în M. Of. partea I nr. 220/28.03.2014, modificată şi completată prin O.U.G. nr. 68/2016.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23997">
        <w:rPr>
          <w:rFonts w:ascii="Arial" w:hAnsi="Arial" w:cs="Arial"/>
          <w:i/>
          <w:lang w:val="ro-RO" w:eastAsia="ar-SA"/>
        </w:rPr>
        <w:t>1</w:t>
      </w:r>
      <w:r w:rsidR="00797B19">
        <w:rPr>
          <w:rFonts w:ascii="Arial" w:hAnsi="Arial" w:cs="Arial"/>
          <w:i/>
          <w:lang w:val="ro-RO" w:eastAsia="ar-SA"/>
        </w:rPr>
        <w:t>3</w:t>
      </w:r>
      <w:r w:rsidRPr="00423997">
        <w:rPr>
          <w:rFonts w:ascii="Arial" w:hAnsi="Arial" w:cs="Arial"/>
          <w:i/>
          <w:lang w:val="ro-RO" w:eastAsia="ar-SA"/>
        </w:rPr>
        <w:t xml:space="preserve">. </w:t>
      </w:r>
      <w:r w:rsidRPr="00423997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61567C" w:rsidRPr="00423997" w:rsidRDefault="0061567C" w:rsidP="0061567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61567C" w:rsidRPr="00423997" w:rsidRDefault="0061567C" w:rsidP="0061567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   - evitarea depozitării necontrolate a materialelor folosite şi a deşeurilor rezultate;</w:t>
      </w:r>
    </w:p>
    <w:p w:rsidR="0061567C" w:rsidRPr="00423997" w:rsidRDefault="0061567C" w:rsidP="0061567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absorbante).</w:t>
      </w:r>
    </w:p>
    <w:p w:rsidR="0061567C" w:rsidRPr="00423997" w:rsidRDefault="0061567C" w:rsidP="0061567C">
      <w:pPr>
        <w:spacing w:after="0" w:line="240" w:lineRule="auto"/>
        <w:jc w:val="both"/>
        <w:outlineLvl w:val="0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>1</w:t>
      </w:r>
      <w:r w:rsidR="00797B19">
        <w:rPr>
          <w:rFonts w:ascii="Arial" w:hAnsi="Arial" w:cs="Arial"/>
          <w:i/>
          <w:lang w:val="ro-RO"/>
        </w:rPr>
        <w:t>4</w:t>
      </w:r>
      <w:r w:rsidRPr="00423997">
        <w:rPr>
          <w:rFonts w:ascii="Arial" w:hAnsi="Arial" w:cs="Arial"/>
          <w:i/>
          <w:lang w:val="ro-RO"/>
        </w:rPr>
        <w:t>.</w:t>
      </w:r>
      <w:r w:rsidRPr="00423997">
        <w:rPr>
          <w:rFonts w:ascii="Arial" w:hAnsi="Arial" w:cs="Arial"/>
          <w:b/>
          <w:i/>
          <w:lang w:val="ro-RO"/>
        </w:rPr>
        <w:t xml:space="preserve"> </w:t>
      </w:r>
      <w:r w:rsidRPr="00423997">
        <w:rPr>
          <w:rFonts w:ascii="Arial" w:hAnsi="Arial" w:cs="Arial"/>
          <w:i/>
          <w:lang w:val="ro-RO"/>
        </w:rPr>
        <w:t>Titularul proiectului și antreprenorul/constructorul sunt obligați să respecte și să implementeze toate măsurile de reducere a impactului, precum și condițiile</w:t>
      </w:r>
      <w:r w:rsidRPr="00423997">
        <w:rPr>
          <w:rFonts w:ascii="Arial" w:hAnsi="Arial" w:cs="Arial"/>
          <w:b/>
          <w:i/>
          <w:lang w:val="ro-RO"/>
        </w:rPr>
        <w:t xml:space="preserve"> </w:t>
      </w:r>
      <w:r w:rsidRPr="00423997">
        <w:rPr>
          <w:rFonts w:ascii="Arial" w:hAnsi="Arial" w:cs="Arial"/>
          <w:i/>
          <w:lang w:val="ro-RO"/>
        </w:rPr>
        <w:t>prevăzute în documentația care a stat la baza emiterii prezentei decizii.</w:t>
      </w:r>
    </w:p>
    <w:p w:rsidR="0061567C" w:rsidRPr="00423997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15. </w:t>
      </w:r>
      <w:r w:rsidR="00032E77" w:rsidRPr="00423997">
        <w:rPr>
          <w:rFonts w:ascii="Arial" w:hAnsi="Arial" w:cs="Arial"/>
          <w:i/>
          <w:lang w:val="ro-RO"/>
        </w:rPr>
        <w:t>Alimentarea cu carburanţi a mijloacelor auto și schimburile de ulei se vor face numai pe amplasamente autorizate.</w:t>
      </w:r>
    </w:p>
    <w:p w:rsidR="00032E77" w:rsidRPr="00423997" w:rsidRDefault="0061567C" w:rsidP="0061567C">
      <w:pPr>
        <w:spacing w:after="0" w:line="240" w:lineRule="auto"/>
        <w:jc w:val="both"/>
        <w:outlineLvl w:val="0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 xml:space="preserve">16. </w:t>
      </w:r>
      <w:r w:rsidR="00032E77" w:rsidRPr="00423997">
        <w:rPr>
          <w:rFonts w:ascii="Arial" w:hAnsi="Arial" w:cs="Arial"/>
          <w:i/>
          <w:lang w:val="ro-RO"/>
        </w:rPr>
        <w:t xml:space="preserve">Se interzice accesul de pe amplasament pe drumurile publice cu utilaje, maşini de transport necurăţate. Titularul activităţii are obligaţia asigurării cu instalaţiile corespunzătoare acestui scop - instalaţii de spălare şi sistem colector de ape uzate.  </w:t>
      </w:r>
      <w:r w:rsidR="00032E77" w:rsidRPr="00423997">
        <w:rPr>
          <w:rFonts w:ascii="Arial" w:hAnsi="Arial" w:cs="Arial"/>
          <w:i/>
          <w:lang w:val="ro-RO"/>
        </w:rPr>
        <w:tab/>
      </w:r>
    </w:p>
    <w:p w:rsidR="0061567C" w:rsidRPr="00423997" w:rsidRDefault="0061567C" w:rsidP="00032E7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i/>
          <w:lang w:val="ro-RO"/>
        </w:rPr>
        <w:t>17.</w:t>
      </w:r>
      <w:r w:rsidRPr="00423997">
        <w:rPr>
          <w:lang w:val="ro-RO"/>
        </w:rPr>
        <w:t xml:space="preserve"> </w:t>
      </w:r>
      <w:r w:rsidR="00032E77" w:rsidRPr="00423997">
        <w:rPr>
          <w:rFonts w:ascii="Arial" w:hAnsi="Arial" w:cs="Arial"/>
          <w:i/>
          <w:lang w:val="ro-RO"/>
        </w:rPr>
        <w:t xml:space="preserve">La stabilirea programului de lucru şi de transport a materialelor necesare se vor lua măsuri de diminuare la minim a potenţialului disconfort creat locuitorilor sau obiectivelor de interes public. </w:t>
      </w:r>
    </w:p>
    <w:p w:rsidR="0061567C" w:rsidRPr="00423997" w:rsidRDefault="00797B19" w:rsidP="0061567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18</w:t>
      </w:r>
      <w:r w:rsidR="00032E77" w:rsidRPr="00423997">
        <w:rPr>
          <w:rFonts w:ascii="Arial" w:eastAsia="Times New Roman" w:hAnsi="Arial" w:cs="Arial"/>
          <w:i/>
          <w:lang w:val="ro-RO"/>
        </w:rPr>
        <w:t xml:space="preserve">. </w:t>
      </w:r>
      <w:r w:rsidR="0061567C" w:rsidRPr="00423997">
        <w:rPr>
          <w:rFonts w:ascii="Arial" w:eastAsia="Times New Roman" w:hAnsi="Arial" w:cs="Arial"/>
          <w:i/>
          <w:lang w:val="ro-RO"/>
        </w:rPr>
        <w:t>L</w:t>
      </w:r>
      <w:r w:rsidR="0061567C" w:rsidRPr="00423997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="0061567C" w:rsidRPr="00423997">
        <w:rPr>
          <w:rFonts w:ascii="Arial" w:eastAsia="Times New Roman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</w:t>
      </w:r>
      <w:r>
        <w:rPr>
          <w:rFonts w:ascii="Arial" w:eastAsia="Times New Roman" w:hAnsi="Arial" w:cs="Arial"/>
          <w:bCs/>
          <w:i/>
          <w:iCs/>
          <w:lang w:val="ro-RO"/>
        </w:rPr>
        <w:t xml:space="preserve"> și se va solicita revizuirea autorizației de mediu nr. </w:t>
      </w:r>
      <w:r w:rsidR="00CD30E9">
        <w:rPr>
          <w:rFonts w:ascii="Arial" w:eastAsia="Times New Roman" w:hAnsi="Arial" w:cs="Arial"/>
          <w:bCs/>
          <w:i/>
          <w:iCs/>
          <w:lang w:val="ro-RO"/>
        </w:rPr>
        <w:t>28/31.05.2016</w:t>
      </w:r>
      <w:r w:rsidR="0061567C" w:rsidRPr="00423997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23997">
        <w:rPr>
          <w:rFonts w:ascii="Arial" w:hAnsi="Arial" w:cs="Arial"/>
          <w:lang w:val="ro-RO"/>
        </w:rPr>
        <w:tab/>
      </w: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Prezentul act de reglementare este valabil pe toată perioada punerii în aplicare a proiectului, dacă nu se produc modificări.</w:t>
      </w:r>
    </w:p>
    <w:p w:rsidR="002B2938" w:rsidRPr="00423997" w:rsidRDefault="002B2938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42399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42399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42399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423997">
        <w:rPr>
          <w:rFonts w:ascii="Arial" w:hAnsi="Arial" w:cs="Arial"/>
          <w:bCs/>
          <w:iCs/>
          <w:lang w:val="ro-RO"/>
        </w:rPr>
        <w:lastRenderedPageBreak/>
        <w:tab/>
      </w:r>
      <w:r w:rsidRPr="00423997">
        <w:rPr>
          <w:rFonts w:ascii="Arial" w:hAnsi="Arial" w:cs="Arial"/>
          <w:bCs/>
          <w:iCs/>
          <w:lang w:val="ro-RO"/>
        </w:rPr>
        <w:tab/>
      </w:r>
      <w:r w:rsidRPr="00423997">
        <w:rPr>
          <w:rFonts w:ascii="Arial" w:hAnsi="Arial" w:cs="Arial"/>
          <w:bCs/>
          <w:iCs/>
          <w:lang w:val="ro-RO"/>
        </w:rPr>
        <w:tab/>
      </w: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Nerespectarea prevederilor prezentului act se sancționează conform prevederilor legale în vigoare.</w:t>
      </w:r>
    </w:p>
    <w:p w:rsidR="0061567C" w:rsidRPr="00423997" w:rsidRDefault="0061567C" w:rsidP="0061567C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23997">
        <w:rPr>
          <w:rFonts w:ascii="Arial" w:hAnsi="Arial" w:cs="Arial"/>
          <w:b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61567C" w:rsidRPr="00423997" w:rsidRDefault="0061567C" w:rsidP="0061567C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ab/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      DIRECTOR EXECUTIV,</w:t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  <w:t xml:space="preserve">                         ŞEF SERVICIU 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 xml:space="preserve">                                                                                             AVIZE, ACORDURI, AUTORIZAŢII,</w:t>
      </w:r>
    </w:p>
    <w:p w:rsidR="0061567C" w:rsidRPr="00423997" w:rsidRDefault="0061567C" w:rsidP="0061567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>biolog-chimist Sever Ioan ROMAN</w:t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  <w:t xml:space="preserve">                    ing. Marinela Suciu</w:t>
      </w: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ro-RO"/>
        </w:rPr>
      </w:pP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  <w:t xml:space="preserve">                 ÎNTOCMIT,    </w:t>
      </w:r>
    </w:p>
    <w:p w:rsidR="0061567C" w:rsidRPr="00423997" w:rsidRDefault="0061567C" w:rsidP="0061567C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D5697" w:rsidRPr="00423997" w:rsidRDefault="0061567C" w:rsidP="00533AB2">
      <w:pPr>
        <w:spacing w:after="0" w:line="240" w:lineRule="auto"/>
        <w:ind w:left="4320" w:firstLine="720"/>
        <w:jc w:val="both"/>
        <w:rPr>
          <w:rFonts w:ascii="Arial" w:hAnsi="Arial" w:cs="Arial"/>
          <w:lang w:val="ro-RO"/>
        </w:rPr>
      </w:pPr>
      <w:r w:rsidRPr="00423997">
        <w:rPr>
          <w:rFonts w:ascii="Arial" w:hAnsi="Arial" w:cs="Arial"/>
          <w:lang w:val="ro-RO"/>
        </w:rPr>
        <w:tab/>
      </w:r>
      <w:r w:rsidR="00A719D6" w:rsidRPr="00423997">
        <w:rPr>
          <w:rFonts w:ascii="Arial" w:hAnsi="Arial" w:cs="Arial"/>
          <w:lang w:val="ro-RO"/>
        </w:rPr>
        <w:t xml:space="preserve">       </w:t>
      </w:r>
      <w:r w:rsidR="00533AB2" w:rsidRPr="00423997">
        <w:rPr>
          <w:rFonts w:ascii="Arial" w:hAnsi="Arial" w:cs="Arial"/>
          <w:lang w:val="ro-RO"/>
        </w:rPr>
        <w:t xml:space="preserve"> </w:t>
      </w:r>
      <w:r w:rsidR="00A719D6" w:rsidRPr="00423997">
        <w:rPr>
          <w:rFonts w:ascii="Arial" w:hAnsi="Arial" w:cs="Arial"/>
          <w:lang w:val="ro-RO"/>
        </w:rPr>
        <w:t>ing. Georgeta Cosma</w:t>
      </w:r>
    </w:p>
    <w:p w:rsidR="00DD5697" w:rsidRPr="00423997" w:rsidRDefault="00DD5697" w:rsidP="00DD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423997" w:rsidRDefault="00DD5697" w:rsidP="00DD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423997" w:rsidRDefault="00DD5697" w:rsidP="00DD5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DD5697" w:rsidRPr="00423997" w:rsidRDefault="00DD5697" w:rsidP="00DD56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D5697" w:rsidRPr="00423997" w:rsidRDefault="00DD5697" w:rsidP="00533AB2">
      <w:pPr>
        <w:spacing w:after="0" w:line="240" w:lineRule="auto"/>
        <w:jc w:val="both"/>
        <w:rPr>
          <w:rFonts w:ascii="Arial" w:hAnsi="Arial" w:cs="Arial"/>
          <w:b/>
          <w:bCs/>
          <w:color w:val="FFFFFF"/>
          <w:lang w:val="ro-RO"/>
        </w:rPr>
      </w:pPr>
      <w:r w:rsidRPr="00423997">
        <w:rPr>
          <w:rFonts w:ascii="Arial" w:hAnsi="Arial" w:cs="Arial"/>
          <w:sz w:val="20"/>
          <w:szCs w:val="20"/>
          <w:lang w:val="ro-RO"/>
        </w:rPr>
        <w:t xml:space="preserve">      </w:t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</w:r>
      <w:r w:rsidRPr="00423997">
        <w:rPr>
          <w:rFonts w:ascii="Arial" w:hAnsi="Arial" w:cs="Arial"/>
          <w:lang w:val="ro-RO"/>
        </w:rPr>
        <w:tab/>
        <w:t xml:space="preserve"> </w:t>
      </w:r>
    </w:p>
    <w:p w:rsidR="00B63D60" w:rsidRPr="00423997" w:rsidRDefault="00B63D60" w:rsidP="00DD5697">
      <w:pPr>
        <w:pStyle w:val="Heading1"/>
        <w:spacing w:before="0" w:beforeAutospacing="0" w:after="0" w:afterAutospacing="0"/>
        <w:rPr>
          <w:sz w:val="24"/>
          <w:szCs w:val="24"/>
          <w:lang w:val="ro-RO"/>
        </w:rPr>
      </w:pPr>
    </w:p>
    <w:sectPr w:rsidR="00B63D60" w:rsidRPr="00423997" w:rsidSect="00DD5697">
      <w:footerReference w:type="default" r:id="rId10"/>
      <w:pgSz w:w="11907" w:h="16840" w:code="9"/>
      <w:pgMar w:top="425" w:right="907" w:bottom="851" w:left="1077" w:header="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90" w:rsidRDefault="00CE2890" w:rsidP="0010560A">
      <w:pPr>
        <w:spacing w:after="0" w:line="240" w:lineRule="auto"/>
      </w:pPr>
      <w:r>
        <w:separator/>
      </w:r>
    </w:p>
  </w:endnote>
  <w:endnote w:type="continuationSeparator" w:id="0">
    <w:p w:rsidR="00CE2890" w:rsidRDefault="00CE289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37" w:rsidRDefault="00A65537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A3AA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A3AA0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A65537" w:rsidRDefault="00A6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90" w:rsidRDefault="00CE2890" w:rsidP="0010560A">
      <w:pPr>
        <w:spacing w:after="0" w:line="240" w:lineRule="auto"/>
      </w:pPr>
      <w:r>
        <w:separator/>
      </w:r>
    </w:p>
  </w:footnote>
  <w:footnote w:type="continuationSeparator" w:id="0">
    <w:p w:rsidR="00CE2890" w:rsidRDefault="00CE289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F6689"/>
    <w:multiLevelType w:val="hybridMultilevel"/>
    <w:tmpl w:val="4F828F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 w15:restartNumberingAfterBreak="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D08151D"/>
    <w:multiLevelType w:val="hybridMultilevel"/>
    <w:tmpl w:val="6D4C86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8"/>
  </w:num>
  <w:num w:numId="11">
    <w:abstractNumId w:val="28"/>
  </w:num>
  <w:num w:numId="12">
    <w:abstractNumId w:val="21"/>
  </w:num>
  <w:num w:numId="13">
    <w:abstractNumId w:val="13"/>
  </w:num>
  <w:num w:numId="14">
    <w:abstractNumId w:val="29"/>
  </w:num>
  <w:num w:numId="15">
    <w:abstractNumId w:val="2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2"/>
  </w:num>
  <w:num w:numId="22">
    <w:abstractNumId w:val="26"/>
  </w:num>
  <w:num w:numId="23">
    <w:abstractNumId w:val="15"/>
  </w:num>
  <w:num w:numId="24">
    <w:abstractNumId w:val="3"/>
  </w:num>
  <w:num w:numId="25">
    <w:abstractNumId w:val="24"/>
  </w:num>
  <w:num w:numId="26">
    <w:abstractNumId w:val="8"/>
  </w:num>
  <w:num w:numId="27">
    <w:abstractNumId w:val="4"/>
  </w:num>
  <w:num w:numId="28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2134"/>
    <w:rsid w:val="00002852"/>
    <w:rsid w:val="00002A7B"/>
    <w:rsid w:val="0000753C"/>
    <w:rsid w:val="000126E7"/>
    <w:rsid w:val="00023D48"/>
    <w:rsid w:val="000255D1"/>
    <w:rsid w:val="00032E77"/>
    <w:rsid w:val="000336A1"/>
    <w:rsid w:val="00045EEA"/>
    <w:rsid w:val="00046049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A266B"/>
    <w:rsid w:val="000B4E57"/>
    <w:rsid w:val="000C4375"/>
    <w:rsid w:val="000C6759"/>
    <w:rsid w:val="000D0742"/>
    <w:rsid w:val="000F1355"/>
    <w:rsid w:val="000F4697"/>
    <w:rsid w:val="000F5694"/>
    <w:rsid w:val="001011CF"/>
    <w:rsid w:val="0010560A"/>
    <w:rsid w:val="00105CF1"/>
    <w:rsid w:val="0010729D"/>
    <w:rsid w:val="0011088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36D36"/>
    <w:rsid w:val="00140DBC"/>
    <w:rsid w:val="001509B3"/>
    <w:rsid w:val="001544F6"/>
    <w:rsid w:val="00154791"/>
    <w:rsid w:val="00157696"/>
    <w:rsid w:val="001628D8"/>
    <w:rsid w:val="00163FDA"/>
    <w:rsid w:val="0017069E"/>
    <w:rsid w:val="00170C37"/>
    <w:rsid w:val="0017374E"/>
    <w:rsid w:val="00185D54"/>
    <w:rsid w:val="001A257B"/>
    <w:rsid w:val="001A2AC1"/>
    <w:rsid w:val="001A64FD"/>
    <w:rsid w:val="001B0834"/>
    <w:rsid w:val="001C1B2F"/>
    <w:rsid w:val="001C2603"/>
    <w:rsid w:val="001C4F29"/>
    <w:rsid w:val="001D0270"/>
    <w:rsid w:val="001D2441"/>
    <w:rsid w:val="001D6FC6"/>
    <w:rsid w:val="001D7425"/>
    <w:rsid w:val="001E75B4"/>
    <w:rsid w:val="001F11B7"/>
    <w:rsid w:val="001F4472"/>
    <w:rsid w:val="00206333"/>
    <w:rsid w:val="00211649"/>
    <w:rsid w:val="002154D4"/>
    <w:rsid w:val="002176F5"/>
    <w:rsid w:val="00226598"/>
    <w:rsid w:val="00227DCC"/>
    <w:rsid w:val="00232324"/>
    <w:rsid w:val="00241FC8"/>
    <w:rsid w:val="00257601"/>
    <w:rsid w:val="00261825"/>
    <w:rsid w:val="00263504"/>
    <w:rsid w:val="00274875"/>
    <w:rsid w:val="00276339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B2938"/>
    <w:rsid w:val="002B3534"/>
    <w:rsid w:val="002B46E4"/>
    <w:rsid w:val="002C3198"/>
    <w:rsid w:val="002C341E"/>
    <w:rsid w:val="002C7112"/>
    <w:rsid w:val="002D1BF7"/>
    <w:rsid w:val="002D3F83"/>
    <w:rsid w:val="002E68D6"/>
    <w:rsid w:val="00312392"/>
    <w:rsid w:val="0031366E"/>
    <w:rsid w:val="003208AD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84EA4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37F9"/>
    <w:rsid w:val="003D6F2E"/>
    <w:rsid w:val="003E6903"/>
    <w:rsid w:val="003F19EA"/>
    <w:rsid w:val="003F3DFD"/>
    <w:rsid w:val="003F4A3B"/>
    <w:rsid w:val="003F4A7B"/>
    <w:rsid w:val="00406F6B"/>
    <w:rsid w:val="004108C0"/>
    <w:rsid w:val="0041758B"/>
    <w:rsid w:val="00422B76"/>
    <w:rsid w:val="00423997"/>
    <w:rsid w:val="00450CE4"/>
    <w:rsid w:val="00450E53"/>
    <w:rsid w:val="0045405A"/>
    <w:rsid w:val="0046173B"/>
    <w:rsid w:val="00473A03"/>
    <w:rsid w:val="00473C9B"/>
    <w:rsid w:val="00475201"/>
    <w:rsid w:val="004765EB"/>
    <w:rsid w:val="0048293B"/>
    <w:rsid w:val="00493A08"/>
    <w:rsid w:val="0049445E"/>
    <w:rsid w:val="00494469"/>
    <w:rsid w:val="004976D8"/>
    <w:rsid w:val="00497B0D"/>
    <w:rsid w:val="004A1C0E"/>
    <w:rsid w:val="004A1C60"/>
    <w:rsid w:val="004A3A25"/>
    <w:rsid w:val="004A4924"/>
    <w:rsid w:val="004B1124"/>
    <w:rsid w:val="004B7826"/>
    <w:rsid w:val="004B7C7C"/>
    <w:rsid w:val="004C4E8D"/>
    <w:rsid w:val="004D67A6"/>
    <w:rsid w:val="004D77C1"/>
    <w:rsid w:val="004E0A18"/>
    <w:rsid w:val="004E541B"/>
    <w:rsid w:val="004E5A4A"/>
    <w:rsid w:val="004F0E88"/>
    <w:rsid w:val="004F3DF5"/>
    <w:rsid w:val="004F7EDA"/>
    <w:rsid w:val="0050643F"/>
    <w:rsid w:val="00510BD7"/>
    <w:rsid w:val="00515ED2"/>
    <w:rsid w:val="005205EF"/>
    <w:rsid w:val="00532353"/>
    <w:rsid w:val="00533AB2"/>
    <w:rsid w:val="005457DD"/>
    <w:rsid w:val="00545F57"/>
    <w:rsid w:val="00555B18"/>
    <w:rsid w:val="00564AA4"/>
    <w:rsid w:val="00571253"/>
    <w:rsid w:val="00575325"/>
    <w:rsid w:val="00581E9B"/>
    <w:rsid w:val="00586D0A"/>
    <w:rsid w:val="00587663"/>
    <w:rsid w:val="00587E6B"/>
    <w:rsid w:val="0059286F"/>
    <w:rsid w:val="005972DA"/>
    <w:rsid w:val="005A3E32"/>
    <w:rsid w:val="005A57F1"/>
    <w:rsid w:val="005A7F98"/>
    <w:rsid w:val="005B09B7"/>
    <w:rsid w:val="005B20C8"/>
    <w:rsid w:val="005B638F"/>
    <w:rsid w:val="005C0955"/>
    <w:rsid w:val="005C1E73"/>
    <w:rsid w:val="005C716F"/>
    <w:rsid w:val="005D3599"/>
    <w:rsid w:val="005E4068"/>
    <w:rsid w:val="00600A77"/>
    <w:rsid w:val="00602E32"/>
    <w:rsid w:val="00603146"/>
    <w:rsid w:val="00607615"/>
    <w:rsid w:val="00607F2C"/>
    <w:rsid w:val="00610D4E"/>
    <w:rsid w:val="0061567C"/>
    <w:rsid w:val="0061677F"/>
    <w:rsid w:val="00617F2C"/>
    <w:rsid w:val="006241A9"/>
    <w:rsid w:val="00632117"/>
    <w:rsid w:val="0063255B"/>
    <w:rsid w:val="006369CC"/>
    <w:rsid w:val="0064599E"/>
    <w:rsid w:val="0065147F"/>
    <w:rsid w:val="00654F2F"/>
    <w:rsid w:val="00667BDA"/>
    <w:rsid w:val="00677AD1"/>
    <w:rsid w:val="00685F98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4345"/>
    <w:rsid w:val="006E7B5C"/>
    <w:rsid w:val="006F1C5F"/>
    <w:rsid w:val="006F1ED8"/>
    <w:rsid w:val="00702379"/>
    <w:rsid w:val="0070444F"/>
    <w:rsid w:val="00706555"/>
    <w:rsid w:val="007073A2"/>
    <w:rsid w:val="007153B4"/>
    <w:rsid w:val="0072363A"/>
    <w:rsid w:val="00726667"/>
    <w:rsid w:val="0073165F"/>
    <w:rsid w:val="00731D4A"/>
    <w:rsid w:val="00734F9E"/>
    <w:rsid w:val="0074336D"/>
    <w:rsid w:val="00747873"/>
    <w:rsid w:val="00747B0C"/>
    <w:rsid w:val="00754767"/>
    <w:rsid w:val="00757F6E"/>
    <w:rsid w:val="00767303"/>
    <w:rsid w:val="00776505"/>
    <w:rsid w:val="00777451"/>
    <w:rsid w:val="00780237"/>
    <w:rsid w:val="007813E3"/>
    <w:rsid w:val="007839E2"/>
    <w:rsid w:val="00783B79"/>
    <w:rsid w:val="0078551F"/>
    <w:rsid w:val="0078676C"/>
    <w:rsid w:val="00786C7E"/>
    <w:rsid w:val="00794015"/>
    <w:rsid w:val="00796EE8"/>
    <w:rsid w:val="00797B19"/>
    <w:rsid w:val="007A2496"/>
    <w:rsid w:val="007B32BB"/>
    <w:rsid w:val="007C3BF2"/>
    <w:rsid w:val="007C5139"/>
    <w:rsid w:val="007D459B"/>
    <w:rsid w:val="007D635F"/>
    <w:rsid w:val="007E0129"/>
    <w:rsid w:val="007E01DA"/>
    <w:rsid w:val="007E13C8"/>
    <w:rsid w:val="007E616F"/>
    <w:rsid w:val="007E678F"/>
    <w:rsid w:val="007E780C"/>
    <w:rsid w:val="007F3021"/>
    <w:rsid w:val="007F5AE4"/>
    <w:rsid w:val="007F65A6"/>
    <w:rsid w:val="00800DBB"/>
    <w:rsid w:val="00801812"/>
    <w:rsid w:val="00804B48"/>
    <w:rsid w:val="008071FE"/>
    <w:rsid w:val="00811026"/>
    <w:rsid w:val="00813506"/>
    <w:rsid w:val="0084232D"/>
    <w:rsid w:val="0084548F"/>
    <w:rsid w:val="00846F94"/>
    <w:rsid w:val="00851170"/>
    <w:rsid w:val="0085289E"/>
    <w:rsid w:val="00856DAE"/>
    <w:rsid w:val="00856FF9"/>
    <w:rsid w:val="00857A43"/>
    <w:rsid w:val="008622FC"/>
    <w:rsid w:val="00867473"/>
    <w:rsid w:val="00894587"/>
    <w:rsid w:val="0089789D"/>
    <w:rsid w:val="008A1902"/>
    <w:rsid w:val="008B3A23"/>
    <w:rsid w:val="008B4ECB"/>
    <w:rsid w:val="008B52E1"/>
    <w:rsid w:val="008C6438"/>
    <w:rsid w:val="008D3951"/>
    <w:rsid w:val="008D7863"/>
    <w:rsid w:val="008D7AD2"/>
    <w:rsid w:val="008E137D"/>
    <w:rsid w:val="008E5F13"/>
    <w:rsid w:val="008F7960"/>
    <w:rsid w:val="009035DB"/>
    <w:rsid w:val="009071FC"/>
    <w:rsid w:val="00912706"/>
    <w:rsid w:val="00920B32"/>
    <w:rsid w:val="00923056"/>
    <w:rsid w:val="009243C7"/>
    <w:rsid w:val="009247DF"/>
    <w:rsid w:val="00924F3B"/>
    <w:rsid w:val="00933190"/>
    <w:rsid w:val="00933232"/>
    <w:rsid w:val="00943E4D"/>
    <w:rsid w:val="00951587"/>
    <w:rsid w:val="009544FB"/>
    <w:rsid w:val="00957825"/>
    <w:rsid w:val="00960FEA"/>
    <w:rsid w:val="00970AD4"/>
    <w:rsid w:val="00974273"/>
    <w:rsid w:val="00974651"/>
    <w:rsid w:val="00983C72"/>
    <w:rsid w:val="0099518F"/>
    <w:rsid w:val="009965CC"/>
    <w:rsid w:val="009A5F8B"/>
    <w:rsid w:val="009A60B9"/>
    <w:rsid w:val="009A60BB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D7F26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2783F"/>
    <w:rsid w:val="00A31B58"/>
    <w:rsid w:val="00A37490"/>
    <w:rsid w:val="00A462A0"/>
    <w:rsid w:val="00A51F88"/>
    <w:rsid w:val="00A51FB3"/>
    <w:rsid w:val="00A55E6C"/>
    <w:rsid w:val="00A65537"/>
    <w:rsid w:val="00A70A56"/>
    <w:rsid w:val="00A70BE8"/>
    <w:rsid w:val="00A719D6"/>
    <w:rsid w:val="00A76158"/>
    <w:rsid w:val="00A77EEC"/>
    <w:rsid w:val="00A9063F"/>
    <w:rsid w:val="00A9333B"/>
    <w:rsid w:val="00A96D60"/>
    <w:rsid w:val="00AA6971"/>
    <w:rsid w:val="00AB19CD"/>
    <w:rsid w:val="00AC19A6"/>
    <w:rsid w:val="00AC39FA"/>
    <w:rsid w:val="00AC61B4"/>
    <w:rsid w:val="00AC7D11"/>
    <w:rsid w:val="00AD0392"/>
    <w:rsid w:val="00AD1C4E"/>
    <w:rsid w:val="00AD669D"/>
    <w:rsid w:val="00AD762E"/>
    <w:rsid w:val="00AE13DC"/>
    <w:rsid w:val="00AE6E03"/>
    <w:rsid w:val="00AF36B6"/>
    <w:rsid w:val="00B00295"/>
    <w:rsid w:val="00B03B20"/>
    <w:rsid w:val="00B05E39"/>
    <w:rsid w:val="00B05E7C"/>
    <w:rsid w:val="00B07278"/>
    <w:rsid w:val="00B1445B"/>
    <w:rsid w:val="00B15DA0"/>
    <w:rsid w:val="00B21B08"/>
    <w:rsid w:val="00B3571A"/>
    <w:rsid w:val="00B40691"/>
    <w:rsid w:val="00B41A08"/>
    <w:rsid w:val="00B42606"/>
    <w:rsid w:val="00B46A9C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25B2"/>
    <w:rsid w:val="00B832DC"/>
    <w:rsid w:val="00B8580D"/>
    <w:rsid w:val="00B90DDF"/>
    <w:rsid w:val="00B964A4"/>
    <w:rsid w:val="00BA2696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E7088"/>
    <w:rsid w:val="00BF1F7C"/>
    <w:rsid w:val="00BF45F6"/>
    <w:rsid w:val="00C064E7"/>
    <w:rsid w:val="00C06B39"/>
    <w:rsid w:val="00C11FCF"/>
    <w:rsid w:val="00C15D36"/>
    <w:rsid w:val="00C204C6"/>
    <w:rsid w:val="00C23378"/>
    <w:rsid w:val="00C27BE3"/>
    <w:rsid w:val="00C40C2B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174"/>
    <w:rsid w:val="00C8151C"/>
    <w:rsid w:val="00C83093"/>
    <w:rsid w:val="00C8466D"/>
    <w:rsid w:val="00CA7673"/>
    <w:rsid w:val="00CC19DB"/>
    <w:rsid w:val="00CC4255"/>
    <w:rsid w:val="00CD30E9"/>
    <w:rsid w:val="00CD517A"/>
    <w:rsid w:val="00CE0208"/>
    <w:rsid w:val="00CE0513"/>
    <w:rsid w:val="00CE2890"/>
    <w:rsid w:val="00CF0557"/>
    <w:rsid w:val="00CF4B87"/>
    <w:rsid w:val="00CF7034"/>
    <w:rsid w:val="00D001A8"/>
    <w:rsid w:val="00D14AF3"/>
    <w:rsid w:val="00D16538"/>
    <w:rsid w:val="00D176A7"/>
    <w:rsid w:val="00D351F4"/>
    <w:rsid w:val="00D35F30"/>
    <w:rsid w:val="00D45BCE"/>
    <w:rsid w:val="00D510E9"/>
    <w:rsid w:val="00D512B0"/>
    <w:rsid w:val="00D51380"/>
    <w:rsid w:val="00D52DD9"/>
    <w:rsid w:val="00D65752"/>
    <w:rsid w:val="00D666F1"/>
    <w:rsid w:val="00D67908"/>
    <w:rsid w:val="00D708DD"/>
    <w:rsid w:val="00D876AE"/>
    <w:rsid w:val="00D920E4"/>
    <w:rsid w:val="00DA018B"/>
    <w:rsid w:val="00DB45CE"/>
    <w:rsid w:val="00DB510F"/>
    <w:rsid w:val="00DB5F76"/>
    <w:rsid w:val="00DB6EE3"/>
    <w:rsid w:val="00DC679A"/>
    <w:rsid w:val="00DD4D5E"/>
    <w:rsid w:val="00DD5697"/>
    <w:rsid w:val="00DD57FE"/>
    <w:rsid w:val="00DE30D9"/>
    <w:rsid w:val="00DE59EA"/>
    <w:rsid w:val="00DE6C93"/>
    <w:rsid w:val="00DE7D87"/>
    <w:rsid w:val="00DF1C71"/>
    <w:rsid w:val="00E00197"/>
    <w:rsid w:val="00E1349F"/>
    <w:rsid w:val="00E16F0A"/>
    <w:rsid w:val="00E20CF7"/>
    <w:rsid w:val="00E23904"/>
    <w:rsid w:val="00E23989"/>
    <w:rsid w:val="00E30F33"/>
    <w:rsid w:val="00E3286F"/>
    <w:rsid w:val="00E367C9"/>
    <w:rsid w:val="00E4020D"/>
    <w:rsid w:val="00E504CA"/>
    <w:rsid w:val="00E522F0"/>
    <w:rsid w:val="00E54D01"/>
    <w:rsid w:val="00E56CA7"/>
    <w:rsid w:val="00E6293F"/>
    <w:rsid w:val="00E6583A"/>
    <w:rsid w:val="00E658F8"/>
    <w:rsid w:val="00E70803"/>
    <w:rsid w:val="00E7499D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43412"/>
    <w:rsid w:val="00F5763D"/>
    <w:rsid w:val="00F639DD"/>
    <w:rsid w:val="00F71352"/>
    <w:rsid w:val="00F76DD4"/>
    <w:rsid w:val="00F7727B"/>
    <w:rsid w:val="00F81B11"/>
    <w:rsid w:val="00F846A5"/>
    <w:rsid w:val="00F92AB2"/>
    <w:rsid w:val="00F96156"/>
    <w:rsid w:val="00F964E0"/>
    <w:rsid w:val="00FA16C8"/>
    <w:rsid w:val="00FA3994"/>
    <w:rsid w:val="00FA3AA0"/>
    <w:rsid w:val="00FA4466"/>
    <w:rsid w:val="00FB2461"/>
    <w:rsid w:val="00FB2FE8"/>
    <w:rsid w:val="00FB5429"/>
    <w:rsid w:val="00FC05F7"/>
    <w:rsid w:val="00FC4BDA"/>
    <w:rsid w:val="00FD7FB3"/>
    <w:rsid w:val="00FE092A"/>
    <w:rsid w:val="00FE2D51"/>
    <w:rsid w:val="00FE3904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00214e"/>
    </o:shapedefaults>
    <o:shapelayout v:ext="edit">
      <o:idmap v:ext="edit" data="1"/>
    </o:shapelayout>
  </w:shapeDefaults>
  <w:decimalSymbol w:val=","/>
  <w:listSeparator w:val=";"/>
  <w14:docId w14:val="7A9187ED"/>
  <w15:chartTrackingRefBased/>
  <w15:docId w15:val="{D139E0F5-07D9-40B6-9CB4-7725527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DD5697"/>
    <w:rPr>
      <w:rFonts w:cs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D5697"/>
    <w:rPr>
      <w:sz w:val="22"/>
      <w:szCs w:val="22"/>
      <w:lang w:val="en-US" w:eastAsia="en-US"/>
    </w:rPr>
  </w:style>
  <w:style w:type="paragraph" w:styleId="ListParagraph">
    <w:name w:val="List Paragraph"/>
    <w:aliases w:val="Normal bullet 2,List Paragraph1,Forth level,bullets,Arial"/>
    <w:basedOn w:val="Normal"/>
    <w:link w:val="ListParagraphChar"/>
    <w:uiPriority w:val="99"/>
    <w:qFormat/>
    <w:rsid w:val="00DD5697"/>
    <w:pPr>
      <w:ind w:left="720"/>
      <w:contextualSpacing/>
    </w:pPr>
    <w:rPr>
      <w:noProof/>
      <w:lang w:val="x-none"/>
    </w:rPr>
  </w:style>
  <w:style w:type="character" w:styleId="Strong">
    <w:name w:val="Strong"/>
    <w:uiPriority w:val="22"/>
    <w:qFormat/>
    <w:rsid w:val="00F7727B"/>
    <w:rPr>
      <w:b/>
      <w:bCs/>
    </w:rPr>
  </w:style>
  <w:style w:type="character" w:customStyle="1" w:styleId="ListParagraphChar">
    <w:name w:val="List Paragraph Char"/>
    <w:aliases w:val="Normal bullet 2 Char,List Paragraph1 Char,Forth level Char,bullets Char,Arial Char"/>
    <w:link w:val="ListParagraph"/>
    <w:uiPriority w:val="99"/>
    <w:locked/>
    <w:rsid w:val="0061567C"/>
    <w:rPr>
      <w:rFonts w:cs="Calibri"/>
      <w:noProof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61567C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0BB4-DDC5-4404-BC4B-955FA388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3345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Suciu Marinela</cp:lastModifiedBy>
  <cp:revision>17</cp:revision>
  <cp:lastPrinted>2018-02-12T09:45:00Z</cp:lastPrinted>
  <dcterms:created xsi:type="dcterms:W3CDTF">2018-06-14T07:48:00Z</dcterms:created>
  <dcterms:modified xsi:type="dcterms:W3CDTF">2018-06-14T10:05:00Z</dcterms:modified>
</cp:coreProperties>
</file>