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FC" w:rsidRPr="00486063" w:rsidRDefault="001F492C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34" w:rsidRPr="00486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486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52" w:rsidRPr="00486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 w:rsidRPr="00486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486063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 w:rsidRPr="00486063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486063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86063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486063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3C6148" w:rsidRPr="00486063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486063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48606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A462A0" w:rsidRPr="0048606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23737C" w:rsidRPr="00486063" w:rsidRDefault="0023737C" w:rsidP="00A8444F">
      <w:pPr>
        <w:spacing w:after="0" w:line="360" w:lineRule="auto"/>
        <w:rPr>
          <w:rFonts w:ascii="Arial" w:hAnsi="Arial" w:cs="Arial"/>
          <w:lang w:val="ro-RO"/>
        </w:rPr>
      </w:pPr>
    </w:p>
    <w:p w:rsidR="0093750C" w:rsidRPr="00486063" w:rsidRDefault="0093750C" w:rsidP="00A4335D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247E5" w:rsidRPr="00486063" w:rsidRDefault="004247E5" w:rsidP="00A4335D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7D38D3" w:rsidRPr="00486063" w:rsidRDefault="007D38D3" w:rsidP="00A4335D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BF5ED3" w:rsidRPr="00486063" w:rsidRDefault="00BF5ED3" w:rsidP="00BF5ED3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BF5ED3" w:rsidRPr="00486063" w:rsidRDefault="0056211E" w:rsidP="00BF5ED3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>19.07</w:t>
      </w:r>
      <w:r w:rsidR="00BF5ED3" w:rsidRPr="00486063">
        <w:rPr>
          <w:rFonts w:ascii="Arial" w:eastAsia="Times New Roman" w:hAnsi="Arial" w:cs="Arial"/>
          <w:b/>
          <w:lang w:val="ro-RO"/>
        </w:rPr>
        <w:t>.2018</w:t>
      </w:r>
    </w:p>
    <w:p w:rsidR="00A4335D" w:rsidRPr="00486063" w:rsidRDefault="00A4335D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A4335D" w:rsidRPr="00486063" w:rsidRDefault="00A4335D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9133E" w:rsidRPr="00486063" w:rsidRDefault="00F9133E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7417C2" w:rsidRPr="00486063" w:rsidRDefault="007417C2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411B2" w:rsidRPr="00486063" w:rsidRDefault="00D411B2" w:rsidP="00D411B2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56211E" w:rsidRPr="00486063">
        <w:rPr>
          <w:rFonts w:ascii="Arial" w:hAnsi="Arial" w:cs="Arial"/>
          <w:b/>
          <w:bCs/>
          <w:lang w:val="ro-RO"/>
        </w:rPr>
        <w:t>S.C. AQUABIS S.A.</w:t>
      </w:r>
      <w:r w:rsidRPr="00486063">
        <w:rPr>
          <w:rFonts w:ascii="Arial" w:eastAsia="Times New Roman" w:hAnsi="Arial" w:cs="Arial"/>
          <w:lang w:val="ro-RO"/>
        </w:rPr>
        <w:t>, cu sediul</w:t>
      </w:r>
      <w:r w:rsidR="006935AB" w:rsidRPr="00486063">
        <w:rPr>
          <w:rFonts w:ascii="Arial" w:eastAsia="Times New Roman" w:hAnsi="Arial" w:cs="Arial"/>
          <w:lang w:val="ro-RO"/>
        </w:rPr>
        <w:t xml:space="preserve"> </w:t>
      </w:r>
      <w:r w:rsidR="0025311C" w:rsidRPr="00486063">
        <w:rPr>
          <w:rFonts w:ascii="Arial" w:eastAsia="Times New Roman" w:hAnsi="Arial" w:cs="Arial"/>
          <w:lang w:val="ro-RO"/>
        </w:rPr>
        <w:t xml:space="preserve">în </w:t>
      </w:r>
      <w:r w:rsidR="0056211E" w:rsidRPr="00486063">
        <w:rPr>
          <w:rFonts w:ascii="Arial" w:eastAsia="Times New Roman" w:hAnsi="Arial" w:cs="Arial"/>
          <w:snapToGrid w:val="0"/>
          <w:lang w:val="ro-RO"/>
        </w:rPr>
        <w:t>municipiul Bistrița, str. Parcului, nr. 1, județul Bistriţa-Năsăud</w:t>
      </w:r>
      <w:r w:rsidR="000A38AE" w:rsidRPr="00486063">
        <w:rPr>
          <w:rFonts w:ascii="Arial" w:eastAsia="Times New Roman" w:hAnsi="Arial" w:cs="Arial"/>
          <w:lang w:val="ro-RO"/>
        </w:rPr>
        <w:t xml:space="preserve">, </w:t>
      </w:r>
      <w:r w:rsidRPr="00486063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56211E" w:rsidRPr="00486063">
        <w:rPr>
          <w:rFonts w:ascii="Arial" w:eastAsia="Times New Roman" w:hAnsi="Arial" w:cs="Arial"/>
          <w:i/>
          <w:lang w:val="ro-RO"/>
        </w:rPr>
        <w:t>5.873/30.05.2018</w:t>
      </w:r>
      <w:r w:rsidR="000018FE" w:rsidRPr="00486063">
        <w:rPr>
          <w:rFonts w:ascii="Arial" w:eastAsia="Times New Roman" w:hAnsi="Arial" w:cs="Arial"/>
          <w:i/>
          <w:lang w:val="ro-RO"/>
        </w:rPr>
        <w:t>,</w:t>
      </w:r>
      <w:r w:rsidR="003F6608" w:rsidRPr="00486063">
        <w:rPr>
          <w:rFonts w:ascii="Arial" w:eastAsia="Times New Roman" w:hAnsi="Arial" w:cs="Arial"/>
          <w:i/>
          <w:lang w:val="ro-RO"/>
        </w:rPr>
        <w:t xml:space="preserve"> </w:t>
      </w:r>
      <w:r w:rsidR="0056211E" w:rsidRPr="00486063">
        <w:rPr>
          <w:rFonts w:ascii="Arial" w:eastAsia="Times New Roman" w:hAnsi="Arial" w:cs="Arial"/>
          <w:i/>
          <w:lang w:val="ro-RO"/>
        </w:rPr>
        <w:t>cu ultima completare la nr. 7755/18</w:t>
      </w:r>
      <w:r w:rsidR="003F6608" w:rsidRPr="00486063">
        <w:rPr>
          <w:rFonts w:ascii="Arial" w:eastAsia="Times New Roman" w:hAnsi="Arial" w:cs="Arial"/>
          <w:i/>
          <w:lang w:val="ro-RO"/>
        </w:rPr>
        <w:t>.0</w:t>
      </w:r>
      <w:r w:rsidR="004247E5" w:rsidRPr="00486063">
        <w:rPr>
          <w:rFonts w:ascii="Arial" w:eastAsia="Times New Roman" w:hAnsi="Arial" w:cs="Arial"/>
          <w:i/>
          <w:lang w:val="ro-RO"/>
        </w:rPr>
        <w:t>7</w:t>
      </w:r>
      <w:r w:rsidR="000018FE" w:rsidRPr="00486063">
        <w:rPr>
          <w:rFonts w:ascii="Arial" w:eastAsia="Times New Roman" w:hAnsi="Arial" w:cs="Arial"/>
          <w:i/>
          <w:lang w:val="ro-RO"/>
        </w:rPr>
        <w:t>.2018</w:t>
      </w:r>
      <w:r w:rsidRPr="00486063">
        <w:rPr>
          <w:rFonts w:ascii="Arial" w:eastAsia="Times New Roman" w:hAnsi="Arial" w:cs="Arial"/>
          <w:i/>
          <w:lang w:val="ro-RO"/>
        </w:rPr>
        <w:t>,</w:t>
      </w:r>
      <w:r w:rsidRPr="00486063">
        <w:rPr>
          <w:rFonts w:ascii="Arial" w:eastAsia="Times New Roman" w:hAnsi="Arial" w:cs="Arial"/>
          <w:lang w:val="ro-RO"/>
        </w:rPr>
        <w:t xml:space="preserve"> în baza Hotărârii Guvernului nr. 445/2009 </w:t>
      </w:r>
      <w:r w:rsidR="00F86F37" w:rsidRPr="00486063">
        <w:rPr>
          <w:rFonts w:ascii="Arial" w:eastAsia="Times New Roman" w:hAnsi="Arial" w:cs="Arial"/>
          <w:lang w:val="ro-RO"/>
        </w:rPr>
        <w:t>privind</w:t>
      </w:r>
      <w:r w:rsidRPr="00486063">
        <w:rPr>
          <w:rFonts w:ascii="Arial" w:eastAsia="Times New Roman" w:hAnsi="Arial" w:cs="Arial"/>
          <w:lang w:val="ro-RO"/>
        </w:rPr>
        <w:t xml:space="preserve"> evaluarea impactului anumitor proiecte publice şi private asupra mediului</w:t>
      </w:r>
      <w:r w:rsidR="004247E5" w:rsidRPr="00486063">
        <w:rPr>
          <w:rFonts w:ascii="Arial" w:eastAsia="Times New Roman" w:hAnsi="Arial" w:cs="Arial"/>
          <w:lang w:val="ro-RO"/>
        </w:rPr>
        <w:t xml:space="preserve">, </w:t>
      </w:r>
      <w:r w:rsidR="004247E5" w:rsidRPr="00486063">
        <w:rPr>
          <w:rFonts w:ascii="Arial" w:eastAsia="Times New Roman" w:hAnsi="Arial" w:cs="Arial"/>
          <w:color w:val="000000"/>
          <w:spacing w:val="1"/>
          <w:lang w:val="ro-RO"/>
        </w:rPr>
        <w:t>a Directivei 2014/52/UE a Parlamentului European și a Consiliului de modificare a Directivei 2011/92/UE privind evaluarea efectelor anumitor proiecte publice și private asupra mediului</w:t>
      </w:r>
      <w:r w:rsidRPr="00486063">
        <w:rPr>
          <w:rFonts w:ascii="Arial" w:eastAsia="Times New Roman" w:hAnsi="Arial" w:cs="Arial"/>
          <w:lang w:val="ro-RO"/>
        </w:rPr>
        <w:t xml:space="preserve"> şi a Ordonanţei de Urgenţă a Guvernului nr. 57/2007 </w:t>
      </w:r>
      <w:r w:rsidR="00F86F37" w:rsidRPr="00486063">
        <w:rPr>
          <w:rFonts w:ascii="Arial" w:eastAsia="Times New Roman" w:hAnsi="Arial" w:cs="Arial"/>
          <w:lang w:val="ro-RO"/>
        </w:rPr>
        <w:t>privind</w:t>
      </w:r>
      <w:r w:rsidRPr="00486063">
        <w:rPr>
          <w:rFonts w:ascii="Arial" w:eastAsia="Times New Roman" w:hAnsi="Arial" w:cs="Arial"/>
          <w:lang w:val="ro-RO"/>
        </w:rPr>
        <w:t xml:space="preserve"> regimul ariilor naturale protejate, conservarea habitatelor naturale, a florei şi faunei sălbatice, cu modificările şi completările ulterioare,</w:t>
      </w:r>
    </w:p>
    <w:p w:rsidR="00D411B2" w:rsidRPr="00486063" w:rsidRDefault="00D411B2" w:rsidP="00D411B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>Agenţia pentru Protecţia Mediului Bistriţa-Năsăud decide</w:t>
      </w:r>
      <w:r w:rsidRPr="00486063">
        <w:rPr>
          <w:rFonts w:ascii="Arial" w:eastAsia="Times New Roman" w:hAnsi="Arial" w:cs="Arial"/>
          <w:lang w:val="ro-RO"/>
        </w:rPr>
        <w:t>, ca urmare a consultărilor desfăşurate în cadrul şe</w:t>
      </w:r>
      <w:r w:rsidR="00F86F37" w:rsidRPr="00486063">
        <w:rPr>
          <w:rFonts w:ascii="Arial" w:eastAsia="Times New Roman" w:hAnsi="Arial" w:cs="Arial"/>
          <w:lang w:val="ro-RO"/>
        </w:rPr>
        <w:t>din</w:t>
      </w:r>
      <w:r w:rsidRPr="00486063">
        <w:rPr>
          <w:rFonts w:ascii="Arial" w:eastAsia="Times New Roman" w:hAnsi="Arial" w:cs="Arial"/>
          <w:lang w:val="ro-RO"/>
        </w:rPr>
        <w:t>ţei Comi</w:t>
      </w:r>
      <w:r w:rsidR="00A247EF" w:rsidRPr="00486063">
        <w:rPr>
          <w:rFonts w:ascii="Arial" w:eastAsia="Times New Roman" w:hAnsi="Arial" w:cs="Arial"/>
          <w:lang w:val="ro-RO"/>
        </w:rPr>
        <w:t>s</w:t>
      </w:r>
      <w:r w:rsidR="00F62F2B" w:rsidRPr="00486063">
        <w:rPr>
          <w:rFonts w:ascii="Arial" w:eastAsia="Times New Roman" w:hAnsi="Arial" w:cs="Arial"/>
          <w:lang w:val="ro-RO"/>
        </w:rPr>
        <w:t>i</w:t>
      </w:r>
      <w:r w:rsidRPr="00486063">
        <w:rPr>
          <w:rFonts w:ascii="Arial" w:eastAsia="Times New Roman" w:hAnsi="Arial" w:cs="Arial"/>
          <w:lang w:val="ro-RO"/>
        </w:rPr>
        <w:t xml:space="preserve">ei de Analiză Tehnică </w:t>
      </w:r>
      <w:r w:rsidR="00F86F37" w:rsidRPr="00486063">
        <w:rPr>
          <w:rFonts w:ascii="Arial" w:eastAsia="Times New Roman" w:hAnsi="Arial" w:cs="Arial"/>
          <w:lang w:val="ro-RO"/>
        </w:rPr>
        <w:t>din</w:t>
      </w:r>
      <w:r w:rsidRPr="00486063">
        <w:rPr>
          <w:rFonts w:ascii="Arial" w:eastAsia="Times New Roman" w:hAnsi="Arial" w:cs="Arial"/>
          <w:lang w:val="ro-RO"/>
        </w:rPr>
        <w:t xml:space="preserve"> data de </w:t>
      </w:r>
      <w:r w:rsidR="0056211E" w:rsidRPr="00486063">
        <w:rPr>
          <w:rFonts w:ascii="Arial" w:eastAsia="Times New Roman" w:hAnsi="Arial" w:cs="Arial"/>
          <w:i/>
          <w:lang w:val="ro-RO"/>
        </w:rPr>
        <w:t>18.07</w:t>
      </w:r>
      <w:r w:rsidRPr="00486063">
        <w:rPr>
          <w:rFonts w:ascii="Arial" w:eastAsia="Times New Roman" w:hAnsi="Arial" w:cs="Arial"/>
          <w:i/>
          <w:lang w:val="ro-RO"/>
        </w:rPr>
        <w:t>.2018</w:t>
      </w:r>
      <w:r w:rsidRPr="00486063">
        <w:rPr>
          <w:rFonts w:ascii="Arial" w:eastAsia="Times New Roman" w:hAnsi="Arial" w:cs="Arial"/>
          <w:lang w:val="ro-RO"/>
        </w:rPr>
        <w:t xml:space="preserve">, </w:t>
      </w:r>
      <w:r w:rsidRPr="00486063">
        <w:rPr>
          <w:rFonts w:ascii="Arial" w:eastAsia="Times New Roman" w:hAnsi="Arial" w:cs="Arial"/>
          <w:b/>
          <w:lang w:val="ro-RO"/>
        </w:rPr>
        <w:t>că proiectul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="0056211E" w:rsidRPr="00486063">
        <w:rPr>
          <w:rFonts w:ascii="Arial" w:eastAsia="Times New Roman" w:hAnsi="Arial" w:cs="Arial"/>
          <w:b/>
          <w:i/>
          <w:lang w:val="ro-RO"/>
        </w:rPr>
        <w:t xml:space="preserve">Proiectul Regional de Dezvoltare a </w:t>
      </w:r>
      <w:r w:rsidR="00A247EF" w:rsidRPr="00486063">
        <w:rPr>
          <w:rFonts w:ascii="Arial" w:eastAsia="Times New Roman" w:hAnsi="Arial" w:cs="Arial"/>
          <w:b/>
          <w:i/>
          <w:lang w:val="ro-RO"/>
        </w:rPr>
        <w:t>Infrastructurii</w:t>
      </w:r>
      <w:r w:rsidR="0056211E" w:rsidRPr="00486063">
        <w:rPr>
          <w:rFonts w:ascii="Arial" w:eastAsia="Times New Roman" w:hAnsi="Arial" w:cs="Arial"/>
          <w:b/>
          <w:i/>
          <w:lang w:val="ro-RO"/>
        </w:rPr>
        <w:t xml:space="preserve"> de Apă şi Apă Uzată în județul Bistrița-Năsăud</w:t>
      </w:r>
      <w:r w:rsidR="0056211E" w:rsidRPr="00486063">
        <w:rPr>
          <w:rFonts w:ascii="Arial" w:eastAsia="Times New Roman" w:hAnsi="Arial" w:cs="Arial"/>
          <w:i/>
          <w:lang w:val="ro-RO"/>
        </w:rPr>
        <w:t xml:space="preserve">, </w:t>
      </w:r>
      <w:r w:rsidR="0056211E" w:rsidRPr="00486063">
        <w:rPr>
          <w:rFonts w:ascii="Arial" w:eastAsia="Times New Roman" w:hAnsi="Arial" w:cs="Arial"/>
          <w:lang w:val="ro-RO"/>
        </w:rPr>
        <w:t>propus a fi amplasat în județ</w:t>
      </w:r>
      <w:r w:rsidR="00E202DC" w:rsidRPr="00486063">
        <w:rPr>
          <w:rFonts w:ascii="Arial" w:eastAsia="Times New Roman" w:hAnsi="Arial" w:cs="Arial"/>
          <w:lang w:val="ro-RO"/>
        </w:rPr>
        <w:t>ul Bistriţa-Năsăud, pe raza a 50</w:t>
      </w:r>
      <w:r w:rsidR="0056211E" w:rsidRPr="00486063">
        <w:rPr>
          <w:rFonts w:ascii="Arial" w:eastAsia="Times New Roman" w:hAnsi="Arial" w:cs="Arial"/>
          <w:lang w:val="ro-RO"/>
        </w:rPr>
        <w:t xml:space="preserve"> unităţi adm</w:t>
      </w:r>
      <w:r w:rsidR="00A247EF" w:rsidRPr="00486063">
        <w:rPr>
          <w:rFonts w:ascii="Arial" w:eastAsia="Times New Roman" w:hAnsi="Arial" w:cs="Arial"/>
          <w:lang w:val="ro-RO"/>
        </w:rPr>
        <w:t>i</w:t>
      </w:r>
      <w:r w:rsidR="00F62F2B" w:rsidRPr="00486063">
        <w:rPr>
          <w:rFonts w:ascii="Arial" w:eastAsia="Times New Roman" w:hAnsi="Arial" w:cs="Arial"/>
          <w:lang w:val="ro-RO"/>
        </w:rPr>
        <w:t>n</w:t>
      </w:r>
      <w:r w:rsidR="0056211E" w:rsidRPr="00486063">
        <w:rPr>
          <w:rFonts w:ascii="Arial" w:eastAsia="Times New Roman" w:hAnsi="Arial" w:cs="Arial"/>
          <w:lang w:val="ro-RO"/>
        </w:rPr>
        <w:t>istrativ teritoriale cu</w:t>
      </w:r>
      <w:r w:rsidR="00F86F37" w:rsidRPr="00486063">
        <w:rPr>
          <w:rFonts w:ascii="Arial" w:eastAsia="Times New Roman" w:hAnsi="Arial" w:cs="Arial"/>
          <w:lang w:val="ro-RO"/>
        </w:rPr>
        <w:t>prin</w:t>
      </w:r>
      <w:r w:rsidR="0056211E" w:rsidRPr="00486063">
        <w:rPr>
          <w:rFonts w:ascii="Arial" w:eastAsia="Times New Roman" w:hAnsi="Arial" w:cs="Arial"/>
          <w:lang w:val="ro-RO"/>
        </w:rPr>
        <w:t>zând 13</w:t>
      </w:r>
      <w:r w:rsidR="00E202DC" w:rsidRPr="00486063">
        <w:rPr>
          <w:rFonts w:ascii="Arial" w:eastAsia="Times New Roman" w:hAnsi="Arial" w:cs="Arial"/>
          <w:lang w:val="ro-RO"/>
        </w:rPr>
        <w:t>4</w:t>
      </w:r>
      <w:r w:rsidR="0056211E" w:rsidRPr="00486063">
        <w:rPr>
          <w:rFonts w:ascii="Arial" w:eastAsia="Times New Roman" w:hAnsi="Arial" w:cs="Arial"/>
          <w:lang w:val="ro-RO"/>
        </w:rPr>
        <w:t xml:space="preserve"> localităţi, </w:t>
      </w:r>
      <w:r w:rsidR="00F86F37" w:rsidRPr="00486063">
        <w:rPr>
          <w:rFonts w:ascii="Arial" w:eastAsia="Times New Roman" w:hAnsi="Arial" w:cs="Arial"/>
          <w:lang w:val="ro-RO"/>
        </w:rPr>
        <w:t>din</w:t>
      </w:r>
      <w:r w:rsidR="0056211E" w:rsidRPr="00486063">
        <w:rPr>
          <w:rFonts w:ascii="Arial" w:eastAsia="Times New Roman" w:hAnsi="Arial" w:cs="Arial"/>
          <w:lang w:val="ro-RO"/>
        </w:rPr>
        <w:t xml:space="preserve"> care: 4 oraşe (municipiul Bistriţa şi oraşele Beclea</w:t>
      </w:r>
      <w:r w:rsidR="00E202DC" w:rsidRPr="00486063">
        <w:rPr>
          <w:rFonts w:ascii="Arial" w:eastAsia="Times New Roman" w:hAnsi="Arial" w:cs="Arial"/>
          <w:lang w:val="ro-RO"/>
        </w:rPr>
        <w:t>n, Năsăud şi Sângeorz-Băi) şi 46</w:t>
      </w:r>
      <w:r w:rsidR="0056211E" w:rsidRPr="00486063">
        <w:rPr>
          <w:rFonts w:ascii="Arial" w:eastAsia="Times New Roman" w:hAnsi="Arial" w:cs="Arial"/>
          <w:lang w:val="ro-RO"/>
        </w:rPr>
        <w:t xml:space="preserve"> de comune, membre ale Asociaţiei de Dezvoltare </w:t>
      </w:r>
      <w:r w:rsidR="00A247EF" w:rsidRPr="00486063">
        <w:rPr>
          <w:rFonts w:ascii="Arial" w:eastAsia="Times New Roman" w:hAnsi="Arial" w:cs="Arial"/>
          <w:lang w:val="ro-RO"/>
        </w:rPr>
        <w:t>I</w:t>
      </w:r>
      <w:r w:rsidR="00F62F2B" w:rsidRPr="00486063">
        <w:rPr>
          <w:rFonts w:ascii="Arial" w:eastAsia="Times New Roman" w:hAnsi="Arial" w:cs="Arial"/>
          <w:lang w:val="ro-RO"/>
        </w:rPr>
        <w:t>n</w:t>
      </w:r>
      <w:r w:rsidR="0056211E" w:rsidRPr="00486063">
        <w:rPr>
          <w:rFonts w:ascii="Arial" w:eastAsia="Times New Roman" w:hAnsi="Arial" w:cs="Arial"/>
          <w:lang w:val="ro-RO"/>
        </w:rPr>
        <w:t>tercomunitară pentru Servicii de Alimentare cu Apă şi de Canalizare în judeţul Bistriţa-Năsăud</w:t>
      </w:r>
      <w:r w:rsidRPr="00486063">
        <w:rPr>
          <w:rFonts w:ascii="Arial" w:eastAsia="Times New Roman" w:hAnsi="Arial" w:cs="Arial"/>
          <w:i/>
          <w:lang w:val="ro-RO"/>
        </w:rPr>
        <w:t>,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Pr="00486063">
        <w:rPr>
          <w:rFonts w:ascii="Arial" w:eastAsia="Times New Roman" w:hAnsi="Arial" w:cs="Arial"/>
          <w:b/>
          <w:bCs/>
          <w:lang w:val="ro-RO"/>
        </w:rPr>
        <w:t>se supune evaluării impactului asupra mediului</w:t>
      </w:r>
      <w:r w:rsidRPr="00486063">
        <w:rPr>
          <w:rFonts w:ascii="Arial" w:eastAsia="Times New Roman" w:hAnsi="Arial" w:cs="Arial"/>
          <w:b/>
          <w:lang w:val="ro-RO"/>
        </w:rPr>
        <w:t xml:space="preserve"> şi se supune evaluării adecvate</w:t>
      </w:r>
      <w:r w:rsidRPr="00486063">
        <w:rPr>
          <w:rFonts w:ascii="Arial" w:eastAsia="Times New Roman" w:hAnsi="Arial" w:cs="Arial"/>
          <w:lang w:val="ro-RO"/>
        </w:rPr>
        <w:t xml:space="preserve">. </w:t>
      </w:r>
    </w:p>
    <w:p w:rsidR="002A73F2" w:rsidRPr="00486063" w:rsidRDefault="002A73F2" w:rsidP="002A73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</w:p>
    <w:p w:rsidR="002A73F2" w:rsidRPr="00486063" w:rsidRDefault="002A73F2" w:rsidP="002A73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>Justificarea prezentei decizii:</w:t>
      </w:r>
    </w:p>
    <w:p w:rsidR="002A73F2" w:rsidRPr="00486063" w:rsidRDefault="002A73F2" w:rsidP="002A73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</w:p>
    <w:p w:rsidR="002A73F2" w:rsidRPr="00486063" w:rsidRDefault="002A73F2" w:rsidP="002849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ab/>
      </w:r>
      <w:r w:rsidRPr="00486063">
        <w:rPr>
          <w:rFonts w:ascii="Arial" w:eastAsia="Times New Roman" w:hAnsi="Arial" w:cs="Arial"/>
          <w:b/>
          <w:lang w:val="ro-RO"/>
        </w:rPr>
        <w:t>I.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Pr="00486063">
        <w:rPr>
          <w:rFonts w:ascii="Arial" w:eastAsia="Times New Roman" w:hAnsi="Arial" w:cs="Arial"/>
          <w:b/>
          <w:lang w:val="ro-RO"/>
        </w:rPr>
        <w:t>Motivele care au stat la baza luării deciziei etapei de încadrare în procedura de evaluare a impactului asupra mediului sunt următoarele:</w:t>
      </w:r>
      <w:r w:rsidRPr="00486063">
        <w:rPr>
          <w:rFonts w:ascii="Arial" w:eastAsia="Times New Roman" w:hAnsi="Arial" w:cs="Arial"/>
          <w:lang w:val="ro-RO"/>
        </w:rPr>
        <w:t xml:space="preserve">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Proiectul </w:t>
      </w:r>
      <w:r w:rsidR="004247E5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tră sub </w:t>
      </w:r>
      <w:r w:rsidR="00CE1523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cidenţa HG nr. 445/2009 </w:t>
      </w:r>
      <w:r w:rsidR="00F86F37" w:rsidRPr="00486063">
        <w:rPr>
          <w:rFonts w:ascii="Arial" w:hAnsi="Arial" w:cs="Arial"/>
          <w:lang w:val="ro-RO"/>
        </w:rPr>
        <w:t>privind</w:t>
      </w:r>
      <w:r w:rsidRPr="00486063">
        <w:rPr>
          <w:rFonts w:ascii="Arial" w:hAnsi="Arial" w:cs="Arial"/>
          <w:lang w:val="ro-RO"/>
        </w:rPr>
        <w:t xml:space="preserve"> evaluarea impactului anumitor proiecte publice şi private asupra mediului, </w:t>
      </w:r>
      <w:r w:rsidR="005B1F5D" w:rsidRPr="00486063">
        <w:rPr>
          <w:rFonts w:ascii="Arial" w:hAnsi="Arial" w:cs="Arial"/>
          <w:lang w:val="ro-RO"/>
        </w:rPr>
        <w:t>fiind</w:t>
      </w:r>
      <w:r w:rsidRPr="00486063">
        <w:rPr>
          <w:rFonts w:ascii="Arial" w:hAnsi="Arial" w:cs="Arial"/>
          <w:lang w:val="ro-RO"/>
        </w:rPr>
        <w:t xml:space="preserve"> încadrat în Anexa 2, la: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- punctul 10, lit. b) proiecte de dezvoltare urbană, </w:t>
      </w:r>
      <w:r w:rsidR="00F86F37" w:rsidRPr="00486063">
        <w:rPr>
          <w:rFonts w:ascii="Arial" w:hAnsi="Arial" w:cs="Arial"/>
          <w:lang w:val="ro-RO"/>
        </w:rPr>
        <w:t>inclusiv</w:t>
      </w:r>
      <w:r w:rsidRPr="00486063">
        <w:rPr>
          <w:rFonts w:ascii="Arial" w:hAnsi="Arial" w:cs="Arial"/>
          <w:lang w:val="ro-RO"/>
        </w:rPr>
        <w:t xml:space="preserve"> construcția centrelor comerciale și a parcărilor auto;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- punctul 10, lit. f) construcţia căilor navigabile </w:t>
      </w:r>
      <w:r w:rsidR="00CE1523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terioare, altele decât cele prevăzute în anexa nr. 1, lucrări de canalizare şi lucrări împotriva </w:t>
      </w:r>
      <w:r w:rsidR="00CE1523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undaţiilor;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- punctul 10, lit. g) baraje şi alte </w:t>
      </w:r>
      <w:r w:rsidR="00A247EF" w:rsidRPr="00486063">
        <w:rPr>
          <w:rFonts w:ascii="Arial" w:hAnsi="Arial" w:cs="Arial"/>
          <w:lang w:val="ro-RO"/>
        </w:rPr>
        <w:t>instalații</w:t>
      </w:r>
      <w:r w:rsidRPr="00486063">
        <w:rPr>
          <w:rFonts w:ascii="Arial" w:hAnsi="Arial" w:cs="Arial"/>
          <w:lang w:val="ro-RO"/>
        </w:rPr>
        <w:t xml:space="preserve"> proiectate pentru reţ</w:t>
      </w:r>
      <w:r w:rsidR="004247E5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erea sau stocarea apei pe termen lung, altele decât cele prevăzute în anexa nr. 1;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- punctul 10, lit. j) </w:t>
      </w:r>
      <w:r w:rsidR="00A247EF" w:rsidRPr="00486063">
        <w:rPr>
          <w:rFonts w:ascii="Arial" w:hAnsi="Arial" w:cs="Arial"/>
          <w:lang w:val="ro-RO"/>
        </w:rPr>
        <w:t>instalații</w:t>
      </w:r>
      <w:r w:rsidRPr="00486063">
        <w:rPr>
          <w:rFonts w:ascii="Arial" w:hAnsi="Arial" w:cs="Arial"/>
          <w:lang w:val="ro-RO"/>
        </w:rPr>
        <w:t xml:space="preserve"> de apeducte de lungime mare;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- punctul 10, lit. l) </w:t>
      </w:r>
      <w:r w:rsidR="00A247EF" w:rsidRPr="00486063">
        <w:rPr>
          <w:rFonts w:ascii="Arial" w:hAnsi="Arial" w:cs="Arial"/>
          <w:lang w:val="ro-RO"/>
        </w:rPr>
        <w:t>instalații</w:t>
      </w:r>
      <w:r w:rsidRPr="00486063">
        <w:rPr>
          <w:rFonts w:ascii="Arial" w:hAnsi="Arial" w:cs="Arial"/>
          <w:lang w:val="ro-RO"/>
        </w:rPr>
        <w:t xml:space="preserve"> de extracţie apei subterane şi de reîncărcare artificială a rezervelor de apă subterană, altele decât cele prevăzute în anexa nr. 1; </w:t>
      </w:r>
    </w:p>
    <w:p w:rsidR="00556163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>- punctul 11, lit. c) stații de epurarea apelor uzate, altele decât cele în anexa 1;</w:t>
      </w:r>
    </w:p>
    <w:p w:rsidR="000018FE" w:rsidRPr="00486063" w:rsidRDefault="00556163" w:rsidP="0055616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lastRenderedPageBreak/>
        <w:t>- punctul 13, lit. a) orice modificări sau ext</w:t>
      </w:r>
      <w:r w:rsidR="00CE1523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 xml:space="preserve">deri, altele decât cele prevăzute la pct. 22 </w:t>
      </w:r>
      <w:r w:rsidR="00F86F37" w:rsidRPr="00486063">
        <w:rPr>
          <w:rFonts w:ascii="Arial" w:hAnsi="Arial" w:cs="Arial"/>
          <w:lang w:val="ro-RO"/>
        </w:rPr>
        <w:t>din</w:t>
      </w:r>
      <w:r w:rsidRPr="00486063">
        <w:rPr>
          <w:rFonts w:ascii="Arial" w:hAnsi="Arial" w:cs="Arial"/>
          <w:lang w:val="ro-RO"/>
        </w:rPr>
        <w:t xml:space="preserve"> anexa nr. 1, ale proiectelor prevăzute în anexa nr. 1 sau în prezenta anexă, deja autorizate, executate sau în curs de a fi executate, care pot avea efecte semnificative negative asupra mediului.</w:t>
      </w:r>
    </w:p>
    <w:p w:rsidR="004247E5" w:rsidRPr="00486063" w:rsidRDefault="00D34DF9" w:rsidP="00556163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86063">
        <w:rPr>
          <w:rFonts w:ascii="Arial" w:hAnsi="Arial" w:cs="Arial"/>
          <w:lang w:val="ro-RO"/>
        </w:rPr>
        <w:t>Pentru</w:t>
      </w:r>
      <w:r w:rsidR="005F5BDC" w:rsidRPr="00486063">
        <w:rPr>
          <w:rFonts w:ascii="Arial" w:hAnsi="Arial" w:cs="Arial"/>
          <w:lang w:val="ro-RO"/>
        </w:rPr>
        <w:t xml:space="preserve"> examin</w:t>
      </w:r>
      <w:r w:rsidRPr="00486063">
        <w:rPr>
          <w:rFonts w:ascii="Arial" w:hAnsi="Arial" w:cs="Arial"/>
          <w:lang w:val="ro-RO"/>
        </w:rPr>
        <w:t>area</w:t>
      </w:r>
      <w:r w:rsidR="005F5BDC" w:rsidRPr="00486063">
        <w:rPr>
          <w:rFonts w:ascii="Arial" w:hAnsi="Arial" w:cs="Arial"/>
          <w:lang w:val="ro-RO"/>
        </w:rPr>
        <w:t xml:space="preserve"> proiectului s-au utilizat </w:t>
      </w:r>
      <w:r w:rsidR="004247E5" w:rsidRPr="00486063">
        <w:rPr>
          <w:rFonts w:ascii="Arial" w:eastAsia="Times New Roman" w:hAnsi="Arial" w:cs="Arial"/>
          <w:color w:val="000000"/>
          <w:lang w:val="ro-RO"/>
        </w:rPr>
        <w:t>criteriil</w:t>
      </w:r>
      <w:r w:rsidR="005F5BDC" w:rsidRPr="00486063">
        <w:rPr>
          <w:rFonts w:ascii="Arial" w:eastAsia="Times New Roman" w:hAnsi="Arial" w:cs="Arial"/>
          <w:color w:val="000000"/>
          <w:lang w:val="ro-RO"/>
        </w:rPr>
        <w:t>e</w:t>
      </w:r>
      <w:r w:rsidR="004247E5" w:rsidRPr="00486063">
        <w:rPr>
          <w:rFonts w:ascii="Arial" w:eastAsia="Times New Roman" w:hAnsi="Arial" w:cs="Arial"/>
          <w:color w:val="000000"/>
          <w:lang w:val="ro-RO"/>
        </w:rPr>
        <w:t xml:space="preserve"> de selec</w:t>
      </w:r>
      <w:r w:rsidR="005F5BDC" w:rsidRPr="00486063">
        <w:rPr>
          <w:rFonts w:ascii="Arial" w:eastAsia="Times New Roman" w:hAnsi="Arial" w:cs="Arial"/>
          <w:color w:val="000000"/>
          <w:lang w:val="ro-RO"/>
        </w:rPr>
        <w:t>ț</w:t>
      </w:r>
      <w:r w:rsidR="004247E5" w:rsidRPr="00486063">
        <w:rPr>
          <w:rFonts w:ascii="Arial" w:eastAsia="Times New Roman" w:hAnsi="Arial" w:cs="Arial"/>
          <w:color w:val="000000"/>
          <w:lang w:val="ro-RO"/>
        </w:rPr>
        <w:t xml:space="preserve">ie din Anexa </w:t>
      </w:r>
      <w:r w:rsidR="004247E5" w:rsidRPr="00486063">
        <w:rPr>
          <w:rFonts w:ascii="Arial" w:eastAsia="Times New Roman" w:hAnsi="Arial" w:cs="Arial"/>
          <w:b/>
          <w:color w:val="000000"/>
          <w:lang w:val="ro-RO"/>
        </w:rPr>
        <w:t xml:space="preserve">III </w:t>
      </w:r>
      <w:r w:rsidR="004247E5" w:rsidRPr="00486063">
        <w:rPr>
          <w:rFonts w:ascii="Arial" w:eastAsia="Times New Roman" w:hAnsi="Arial" w:cs="Arial"/>
          <w:color w:val="000000"/>
          <w:lang w:val="ro-RO"/>
        </w:rPr>
        <w:t xml:space="preserve">a Directivei 2014/52/UE de modificare a Directivei 2011/92/UE privind evaluarea efectelor anumitor proiecte publice </w:t>
      </w:r>
      <w:r w:rsidR="005F5BDC" w:rsidRPr="00486063">
        <w:rPr>
          <w:rFonts w:ascii="Arial" w:eastAsia="Times New Roman" w:hAnsi="Arial" w:cs="Arial"/>
          <w:color w:val="000000"/>
          <w:lang w:val="ro-RO"/>
        </w:rPr>
        <w:t>ș</w:t>
      </w:r>
      <w:r w:rsidR="004247E5" w:rsidRPr="00486063">
        <w:rPr>
          <w:rFonts w:ascii="Arial" w:eastAsia="Times New Roman" w:hAnsi="Arial" w:cs="Arial"/>
          <w:color w:val="000000"/>
          <w:lang w:val="ro-RO"/>
        </w:rPr>
        <w:t>i private asupra mediului</w:t>
      </w:r>
      <w:r w:rsidR="005F5BDC" w:rsidRPr="00486063">
        <w:rPr>
          <w:rFonts w:ascii="Arial" w:eastAsia="Times New Roman" w:hAnsi="Arial" w:cs="Arial"/>
          <w:color w:val="000000"/>
          <w:lang w:val="ro-RO"/>
        </w:rPr>
        <w:t>.</w:t>
      </w:r>
    </w:p>
    <w:p w:rsidR="00022716" w:rsidRPr="00486063" w:rsidRDefault="00022716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86063">
        <w:rPr>
          <w:rFonts w:ascii="Arial" w:hAnsi="Arial" w:cs="Arial"/>
          <w:b/>
          <w:lang w:val="ro-RO"/>
        </w:rPr>
        <w:t xml:space="preserve">a) </w:t>
      </w:r>
      <w:r w:rsidRPr="00486063">
        <w:rPr>
          <w:rFonts w:ascii="Arial" w:hAnsi="Arial" w:cs="Arial"/>
          <w:b/>
          <w:noProof/>
          <w:lang w:val="ro-RO"/>
        </w:rPr>
        <w:t>Dimen</w:t>
      </w:r>
      <w:r w:rsidR="00140909" w:rsidRPr="00486063">
        <w:rPr>
          <w:rFonts w:ascii="Arial" w:hAnsi="Arial" w:cs="Arial"/>
          <w:b/>
          <w:noProof/>
          <w:lang w:val="ro-RO"/>
        </w:rPr>
        <w:t>s</w:t>
      </w:r>
      <w:r w:rsidR="00F62F2B" w:rsidRPr="00486063">
        <w:rPr>
          <w:rFonts w:ascii="Arial" w:hAnsi="Arial" w:cs="Arial"/>
          <w:b/>
          <w:noProof/>
          <w:lang w:val="ro-RO"/>
        </w:rPr>
        <w:t>i</w:t>
      </w:r>
      <w:r w:rsidRPr="00486063">
        <w:rPr>
          <w:rFonts w:ascii="Arial" w:hAnsi="Arial" w:cs="Arial"/>
          <w:b/>
          <w:noProof/>
          <w:lang w:val="ro-RO"/>
        </w:rPr>
        <w:t>unea şi concepţia întregului proiect</w:t>
      </w:r>
      <w:r w:rsidRPr="00486063">
        <w:rPr>
          <w:rFonts w:ascii="Arial" w:hAnsi="Arial" w:cs="Arial"/>
          <w:b/>
          <w:lang w:val="ro-RO"/>
        </w:rPr>
        <w:t xml:space="preserve">: </w:t>
      </w:r>
    </w:p>
    <w:p w:rsidR="00E13769" w:rsidRPr="00486063" w:rsidRDefault="00E13769" w:rsidP="00E1376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Proiectul Regional de Dezvoltare a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Infrastructurii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Apă şi Apă Uzată în județul Bistrița-Năsăud, f</w:t>
      </w:r>
      <w:r w:rsidR="00022716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anțat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POIM 2014-2020, OS 3.2, va fi implementat de S.C. AQUABIS S.A și propune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investiții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pentru modernizarea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Sistem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elor de apă și apă uzată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județ, cont</w:t>
      </w:r>
      <w:r w:rsidR="00E202DC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uând programele de dezvoltare a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infrastructurii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apă/apă uzată derulate anterior de operatorul regional. și cof</w:t>
      </w:r>
      <w:r w:rsidR="00E202DC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anțate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fonduri disponibile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programele europene/naționale MUDP II (1997-2002), ISPA (2000-2006 - Masura ISPA nr. 2000/ RO/16/P/PE/008) și POS Mediu 2007-2013.</w:t>
      </w:r>
    </w:p>
    <w:p w:rsidR="00E13769" w:rsidRPr="00486063" w:rsidRDefault="00E13769" w:rsidP="00E1376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Obiectivul general al proiectului este îmbunătățirea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infrastructurii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apă și apă uzată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județul Bistrița-Năsăud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extindere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 serviciului de alimentare cu apă potabilă, controlată microbiologic, în condiții de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siguranță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și protecție a sănătății în localități care au peste 50 de locuitori și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asigura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rea colectării și epurării apelor uzate pentru aglomerările mai mari de 2.000 l.e. pentru conformarea cu cer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țele directivelor europene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privind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calitatea apei dest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ate consumului uman (Directiva 98/83/CE) și epurarea apelor uzate (Directiva 91/271/EEC).</w:t>
      </w:r>
    </w:p>
    <w:p w:rsidR="00E13769" w:rsidRPr="00486063" w:rsidRDefault="00F86F37" w:rsidP="00E13769">
      <w:pPr>
        <w:spacing w:after="0" w:line="240" w:lineRule="auto"/>
        <w:ind w:firstLine="567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Prin</w:t>
      </w:r>
      <w:r w:rsidR="00E13769" w:rsidRPr="00486063">
        <w:rPr>
          <w:rFonts w:ascii="Arial" w:hAnsi="Arial" w:cs="Arial"/>
          <w:i/>
          <w:lang w:val="ro-RO"/>
        </w:rPr>
        <w:t xml:space="preserve"> prezentul proiect se propun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="00E13769" w:rsidRPr="00486063">
        <w:rPr>
          <w:rFonts w:ascii="Arial" w:hAnsi="Arial" w:cs="Arial"/>
          <w:i/>
          <w:lang w:val="ro-RO"/>
        </w:rPr>
        <w:t xml:space="preserve"> pentru:</w:t>
      </w:r>
    </w:p>
    <w:p w:rsidR="00E13769" w:rsidRPr="00486063" w:rsidRDefault="00E13769" w:rsidP="00E13769">
      <w:pPr>
        <w:spacing w:after="0" w:line="240" w:lineRule="auto"/>
        <w:ind w:firstLine="567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creșterea gradului de conectare la servicii de alimentare cu apă potabilă, controlată microbiologic, în condiții de </w:t>
      </w:r>
      <w:r w:rsidR="00A247EF" w:rsidRPr="00486063">
        <w:rPr>
          <w:rFonts w:ascii="Arial" w:hAnsi="Arial" w:cs="Arial"/>
          <w:i/>
          <w:lang w:val="ro-RO"/>
        </w:rPr>
        <w:t>siguranță</w:t>
      </w:r>
      <w:r w:rsidRPr="00486063">
        <w:rPr>
          <w:rFonts w:ascii="Arial" w:hAnsi="Arial" w:cs="Arial"/>
          <w:i/>
          <w:lang w:val="ro-RO"/>
        </w:rPr>
        <w:t xml:space="preserve"> și protecție a sănătății,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 xml:space="preserve">a alimentării cu apă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cadrul a 22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e de alimentare cu apă - în vederea a</w:t>
      </w:r>
      <w:r w:rsidR="00A247EF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gurării conformării cu Directiva 98/83/CE;</w:t>
      </w:r>
    </w:p>
    <w:p w:rsidR="00E13769" w:rsidRPr="00486063" w:rsidRDefault="00E13769" w:rsidP="00E13769">
      <w:pPr>
        <w:spacing w:after="0" w:line="240" w:lineRule="auto"/>
        <w:ind w:firstLine="567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</w:t>
      </w:r>
      <w:r w:rsidR="00F62F2B" w:rsidRPr="00486063">
        <w:rPr>
          <w:rFonts w:ascii="Arial" w:hAnsi="Arial" w:cs="Arial"/>
          <w:i/>
          <w:lang w:val="ro-RO"/>
        </w:rPr>
        <w:t>asigura</w:t>
      </w:r>
      <w:r w:rsidRPr="00486063">
        <w:rPr>
          <w:rFonts w:ascii="Arial" w:hAnsi="Arial" w:cs="Arial"/>
          <w:i/>
          <w:lang w:val="ro-RO"/>
        </w:rPr>
        <w:t xml:space="preserve">rea colectării și epurării apelor uzate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CE1523" w:rsidRPr="00486063">
        <w:rPr>
          <w:rFonts w:ascii="Arial" w:hAnsi="Arial" w:cs="Arial"/>
          <w:i/>
          <w:lang w:val="ro-RO"/>
        </w:rPr>
        <w:t xml:space="preserve"> 25 aglomeră</w:t>
      </w:r>
      <w:r w:rsidRPr="00486063">
        <w:rPr>
          <w:rFonts w:ascii="Arial" w:hAnsi="Arial" w:cs="Arial"/>
          <w:i/>
          <w:lang w:val="ro-RO"/>
        </w:rPr>
        <w:t>ri - în vederea a</w:t>
      </w:r>
      <w:r w:rsidR="00CE1523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gurării conformării cu Directiva 91/271/EEC.</w:t>
      </w:r>
    </w:p>
    <w:p w:rsidR="00022716" w:rsidRPr="00486063" w:rsidRDefault="00022716" w:rsidP="00E13769">
      <w:pPr>
        <w:spacing w:after="0" w:line="240" w:lineRule="auto"/>
        <w:ind w:firstLine="567"/>
        <w:jc w:val="both"/>
        <w:rPr>
          <w:rFonts w:ascii="Arial" w:hAnsi="Arial" w:cs="Arial"/>
          <w:i/>
          <w:lang w:val="ro-RO"/>
        </w:rPr>
      </w:pPr>
    </w:p>
    <w:p w:rsidR="00E13769" w:rsidRPr="00486063" w:rsidRDefault="00A247EF" w:rsidP="00E13769">
      <w:pPr>
        <w:spacing w:after="0" w:line="240" w:lineRule="auto"/>
        <w:ind w:firstLine="567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Investiții</w:t>
      </w:r>
      <w:r w:rsidR="00E13769" w:rsidRPr="00486063">
        <w:rPr>
          <w:rFonts w:ascii="Arial" w:hAnsi="Arial" w:cs="Arial"/>
          <w:i/>
          <w:lang w:val="ro-RO"/>
        </w:rPr>
        <w:t xml:space="preserve">le ce se vor realiza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E13769" w:rsidRPr="00486063">
        <w:rPr>
          <w:rFonts w:ascii="Arial" w:hAnsi="Arial" w:cs="Arial"/>
          <w:i/>
          <w:lang w:val="ro-RO"/>
        </w:rPr>
        <w:t xml:space="preserve"> prezentul proiect sunt următoarele:</w:t>
      </w:r>
    </w:p>
    <w:p w:rsidR="00E13769" w:rsidRPr="00486063" w:rsidRDefault="00E13769" w:rsidP="00E13769">
      <w:pPr>
        <w:spacing w:after="0" w:line="240" w:lineRule="auto"/>
        <w:ind w:right="30"/>
        <w:jc w:val="both"/>
        <w:rPr>
          <w:rFonts w:ascii="Arial" w:hAnsi="Arial" w:cs="Arial"/>
          <w:b/>
          <w:i/>
          <w:u w:val="single"/>
          <w:lang w:val="ro-RO"/>
        </w:rPr>
      </w:pPr>
      <w:r w:rsidRPr="00486063">
        <w:rPr>
          <w:rFonts w:ascii="Arial" w:hAnsi="Arial" w:cs="Arial"/>
          <w:b/>
          <w:i/>
          <w:u w:val="single"/>
          <w:lang w:val="ro-RO"/>
        </w:rPr>
        <w:t>În sectorul de alimentare cu apă: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(SZA) Bistrița: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182 km rețea de aducțiune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20,3 km de conductă de aducțiune – reabilitare (Cra</w:t>
      </w:r>
      <w:r w:rsidR="00022716" w:rsidRPr="00486063">
        <w:rPr>
          <w:rFonts w:ascii="Arial" w:hAnsi="Arial" w:cs="Arial"/>
          <w:i/>
          <w:lang w:val="ro-RO" w:eastAsia="en-GB"/>
        </w:rPr>
        <w:t>i</w:t>
      </w:r>
      <w:r w:rsidR="00F62F2B" w:rsidRPr="00486063">
        <w:rPr>
          <w:rFonts w:ascii="Arial" w:hAnsi="Arial" w:cs="Arial"/>
          <w:i/>
          <w:lang w:val="ro-RO" w:eastAsia="en-GB"/>
        </w:rPr>
        <w:t>n</w:t>
      </w:r>
      <w:r w:rsidRPr="00486063">
        <w:rPr>
          <w:rFonts w:ascii="Arial" w:hAnsi="Arial" w:cs="Arial"/>
          <w:i/>
          <w:lang w:val="ro-RO" w:eastAsia="en-GB"/>
        </w:rPr>
        <w:t>imăt – Lech</w:t>
      </w:r>
      <w:r w:rsidR="00022716" w:rsidRPr="00486063">
        <w:rPr>
          <w:rFonts w:ascii="Arial" w:hAnsi="Arial" w:cs="Arial"/>
          <w:i/>
          <w:lang w:val="ro-RO" w:eastAsia="en-GB"/>
        </w:rPr>
        <w:t>i</w:t>
      </w:r>
      <w:r w:rsidR="00F62F2B" w:rsidRPr="00486063">
        <w:rPr>
          <w:rFonts w:ascii="Arial" w:hAnsi="Arial" w:cs="Arial"/>
          <w:i/>
          <w:lang w:val="ro-RO" w:eastAsia="en-GB"/>
        </w:rPr>
        <w:t>n</w:t>
      </w:r>
      <w:r w:rsidRPr="00486063">
        <w:rPr>
          <w:rFonts w:ascii="Arial" w:hAnsi="Arial" w:cs="Arial"/>
          <w:i/>
          <w:lang w:val="ro-RO" w:eastAsia="en-GB"/>
        </w:rPr>
        <w:t>ța);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16 stații de clor</w:t>
      </w:r>
      <w:r w:rsidR="00022716" w:rsidRPr="00486063">
        <w:rPr>
          <w:rFonts w:ascii="Arial" w:hAnsi="Arial" w:cs="Arial"/>
          <w:i/>
          <w:lang w:val="ro-RO" w:eastAsia="en-GB"/>
        </w:rPr>
        <w:t>i</w:t>
      </w:r>
      <w:r w:rsidR="00F62F2B" w:rsidRPr="00486063">
        <w:rPr>
          <w:rFonts w:ascii="Arial" w:hAnsi="Arial" w:cs="Arial"/>
          <w:i/>
          <w:lang w:val="ro-RO" w:eastAsia="en-GB"/>
        </w:rPr>
        <w:t>n</w:t>
      </w:r>
      <w:r w:rsidRPr="00486063">
        <w:rPr>
          <w:rFonts w:ascii="Arial" w:hAnsi="Arial" w:cs="Arial"/>
          <w:i/>
          <w:lang w:val="ro-RO" w:eastAsia="en-GB"/>
        </w:rPr>
        <w:t>are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reabilitarea Stației de tratare apă Bistrița;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reabilitarea a 5 stații de pompare;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26 stații de pompare apă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 xml:space="preserve">17 rezervoare de </w:t>
      </w:r>
      <w:r w:rsidR="00C25A11" w:rsidRPr="00486063">
        <w:rPr>
          <w:rFonts w:ascii="Arial" w:hAnsi="Arial" w:cs="Arial"/>
          <w:i/>
          <w:lang w:val="ro-RO" w:eastAsia="en-GB"/>
        </w:rPr>
        <w:t>înmagazinare</w:t>
      </w:r>
      <w:r w:rsidRPr="00486063">
        <w:rPr>
          <w:rFonts w:ascii="Arial" w:hAnsi="Arial" w:cs="Arial"/>
          <w:i/>
          <w:lang w:val="ro-RO" w:eastAsia="en-GB"/>
        </w:rPr>
        <w:t xml:space="preserve">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 xml:space="preserve">reabilitarea a 9 rezervoare de </w:t>
      </w:r>
      <w:r w:rsidR="00C25A11" w:rsidRPr="00486063">
        <w:rPr>
          <w:rFonts w:ascii="Arial" w:hAnsi="Arial" w:cs="Arial"/>
          <w:i/>
          <w:lang w:val="ro-RO" w:eastAsia="en-GB"/>
        </w:rPr>
        <w:t>înmagazinare</w:t>
      </w:r>
      <w:r w:rsidRPr="00486063">
        <w:rPr>
          <w:rFonts w:ascii="Arial" w:hAnsi="Arial" w:cs="Arial"/>
          <w:i/>
          <w:lang w:val="ro-RO" w:eastAsia="en-GB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 xml:space="preserve">reabilitarea a 28,6 km conducte de apă potabilă vechi </w:t>
      </w:r>
      <w:r w:rsidR="00F86F37" w:rsidRPr="00486063">
        <w:rPr>
          <w:rFonts w:ascii="Arial" w:hAnsi="Arial" w:cs="Arial"/>
          <w:i/>
          <w:lang w:val="ro-RO" w:eastAsia="en-GB"/>
        </w:rPr>
        <w:t>prin</w:t>
      </w:r>
      <w:r w:rsidRPr="00486063">
        <w:rPr>
          <w:rFonts w:ascii="Arial" w:hAnsi="Arial" w:cs="Arial"/>
          <w:i/>
          <w:lang w:val="ro-RO" w:eastAsia="en-GB"/>
        </w:rPr>
        <w:t xml:space="preserve"> înlocuire;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>realizarea/</w:t>
      </w:r>
      <w:r w:rsidR="00F62F2B" w:rsidRPr="00486063">
        <w:rPr>
          <w:rFonts w:ascii="Arial" w:hAnsi="Arial" w:cs="Arial"/>
          <w:i/>
          <w:lang w:val="ro-RO" w:eastAsia="en-GB"/>
        </w:rPr>
        <w:t>extindere</w:t>
      </w:r>
      <w:r w:rsidRPr="00486063">
        <w:rPr>
          <w:rFonts w:ascii="Arial" w:hAnsi="Arial" w:cs="Arial"/>
          <w:i/>
          <w:lang w:val="ro-RO" w:eastAsia="en-GB"/>
        </w:rPr>
        <w:t>a a 261 km rețea de distribuție apă potabilă;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 w:eastAsia="en-GB"/>
        </w:rPr>
      </w:pPr>
      <w:r w:rsidRPr="00486063">
        <w:rPr>
          <w:rFonts w:ascii="Arial" w:hAnsi="Arial" w:cs="Arial"/>
          <w:i/>
          <w:lang w:val="ro-RO" w:eastAsia="en-GB"/>
        </w:rPr>
        <w:t xml:space="preserve">reabilitarea și </w:t>
      </w:r>
      <w:r w:rsidR="00F62F2B" w:rsidRPr="00486063">
        <w:rPr>
          <w:rFonts w:ascii="Arial" w:hAnsi="Arial" w:cs="Arial"/>
          <w:i/>
          <w:lang w:val="ro-RO" w:eastAsia="en-GB"/>
        </w:rPr>
        <w:t>extindere</w:t>
      </w:r>
      <w:r w:rsidRPr="00486063">
        <w:rPr>
          <w:rFonts w:ascii="Arial" w:hAnsi="Arial" w:cs="Arial"/>
          <w:i/>
          <w:lang w:val="ro-RO" w:eastAsia="en-GB"/>
        </w:rPr>
        <w:t>a captării Cușma;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0" w:hanging="90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(SZA) Beclean: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sursei de apă Beclean;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a 8,4 km de conductă de captare și aducțiune (în orașul Beclean);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48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11 rezervoare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Pr="00486063">
        <w:rPr>
          <w:rFonts w:ascii="Arial" w:hAnsi="Arial" w:cs="Arial"/>
          <w:i/>
          <w:lang w:val="ro-RO"/>
        </w:rPr>
        <w:t xml:space="preserve">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9 stații de </w:t>
      </w:r>
      <w:r w:rsidR="00022716" w:rsidRPr="00486063">
        <w:rPr>
          <w:rFonts w:ascii="Arial" w:hAnsi="Arial" w:cs="Arial"/>
          <w:i/>
          <w:lang w:val="ro-RO"/>
        </w:rPr>
        <w:t>clorinare</w:t>
      </w:r>
      <w:r w:rsidRPr="00486063">
        <w:rPr>
          <w:rFonts w:ascii="Arial" w:hAnsi="Arial" w:cs="Arial"/>
          <w:i/>
          <w:lang w:val="ro-RO"/>
        </w:rPr>
        <w:t xml:space="preserve">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retehnologizarea/reabilitarea a 2 stații de pompare;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18 stații de pompare apă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a 12,3 km de rețea de distribuție (în orașul Beclean);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147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(SZA) Năsăud: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bookmarkStart w:id="0" w:name="_Hlk506379762"/>
      <w:r w:rsidRPr="00486063">
        <w:rPr>
          <w:rFonts w:ascii="Arial" w:hAnsi="Arial" w:cs="Arial"/>
          <w:i/>
          <w:lang w:val="ro-RO"/>
        </w:rPr>
        <w:t>reabilitare sursei de apă și a Stației tratare apă Rebra;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6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lastRenderedPageBreak/>
        <w:t xml:space="preserve">1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Pr="00486063">
        <w:rPr>
          <w:rFonts w:ascii="Arial" w:hAnsi="Arial" w:cs="Arial"/>
          <w:i/>
          <w:lang w:val="ro-RO"/>
        </w:rPr>
        <w:t xml:space="preserve">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retehnologizarea/reabilitarea unei stații de pompare;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apă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a 5,6 km de rețea de distribuție (în orașul Năsăud);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20,2 km de rețele de distribuție;</w:t>
      </w:r>
    </w:p>
    <w:bookmarkEnd w:id="0"/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Sângeorz-Băi: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 sursă de apă și dez</w:t>
      </w:r>
      <w:r w:rsidR="00AE7DE2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fecție Sângeorz-Băi;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0,5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9,8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Maieru-Rodna (Anieș):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sursei de ap</w:t>
      </w:r>
      <w:r w:rsidR="00AE7DE2" w:rsidRPr="00486063">
        <w:rPr>
          <w:rFonts w:ascii="Arial" w:hAnsi="Arial" w:cs="Arial"/>
          <w:i/>
          <w:lang w:val="ro-RO"/>
        </w:rPr>
        <w:t>ă și a Stației tratare apă Anieş</w:t>
      </w:r>
      <w:r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a 10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8,8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Poiana Ilvei: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5,3 km de rețele de distribuție;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apă nouă;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Leșu: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7,3 km de rețele de distribuție;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apă nouă;</w:t>
      </w:r>
    </w:p>
    <w:p w:rsidR="00E13769" w:rsidRPr="00486063" w:rsidRDefault="00E13769" w:rsidP="00D223C5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9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Zonal de Apă Bârgău: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reabilitare/modernizare sursa și STAP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14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și 1 stație de clor</w:t>
      </w:r>
      <w:r w:rsidR="00022716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are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apă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64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right="30" w:hanging="90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Runcu Salvei:</w:t>
      </w:r>
    </w:p>
    <w:p w:rsidR="00E13769" w:rsidRPr="00486063" w:rsidRDefault="00AE7DE2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</w:t>
      </w:r>
      <w:r w:rsidR="00E13769" w:rsidRPr="00486063">
        <w:rPr>
          <w:rFonts w:ascii="Arial" w:hAnsi="Arial" w:cs="Arial"/>
          <w:i/>
          <w:lang w:val="ro-RO"/>
        </w:rPr>
        <w:t>ptări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0,8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2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Târlișua: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5,3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19,3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Telciu: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16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2 stații de pompare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11,1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Șieu: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captării existente;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5,4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unui rezervor existent;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2 rezervoare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1 stație de </w:t>
      </w:r>
      <w:r w:rsidR="00022716" w:rsidRPr="00486063">
        <w:rPr>
          <w:rFonts w:ascii="Arial" w:hAnsi="Arial" w:cs="Arial"/>
          <w:i/>
          <w:lang w:val="ro-RO"/>
        </w:rPr>
        <w:t>clorinare</w:t>
      </w:r>
      <w:r w:rsidRPr="00486063">
        <w:rPr>
          <w:rFonts w:ascii="Arial" w:hAnsi="Arial" w:cs="Arial"/>
          <w:i/>
          <w:lang w:val="ro-RO"/>
        </w:rPr>
        <w:t xml:space="preserve">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10,5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Ilva Mare: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7,3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Ilva Mică: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3,3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Lunca Ilvei: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5,2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Zagra: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6,4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24,7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Alunișul: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2,8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Bichigiu: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2,6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>a a 4,2 km de rețele de distribuție;</w:t>
      </w:r>
    </w:p>
    <w:p w:rsidR="00E13769" w:rsidRPr="00486063" w:rsidRDefault="00E13769" w:rsidP="00D223C5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right="3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Componente de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de Apă Lunca Leșului: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unei captări noi și a unei stații de tratare apă;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0,2 km de conducte de aducțiune;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rezervor nou;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1 stație de pompare nouă;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realizarea/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Pr="00486063">
        <w:rPr>
          <w:rFonts w:ascii="Arial" w:hAnsi="Arial" w:cs="Arial"/>
          <w:i/>
          <w:lang w:val="ro-RO"/>
        </w:rPr>
        <w:t xml:space="preserve">a </w:t>
      </w:r>
      <w:r w:rsidR="00C25A11" w:rsidRPr="00486063">
        <w:rPr>
          <w:rFonts w:ascii="Arial" w:hAnsi="Arial" w:cs="Arial"/>
          <w:i/>
          <w:lang w:val="ro-RO"/>
        </w:rPr>
        <w:t>a 12 km de rețele de distribuție.</w:t>
      </w:r>
    </w:p>
    <w:p w:rsidR="00022716" w:rsidRPr="00486063" w:rsidRDefault="00022716" w:rsidP="00C25A11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ro-RO"/>
        </w:rPr>
      </w:pPr>
    </w:p>
    <w:p w:rsidR="00E13769" w:rsidRPr="00486063" w:rsidRDefault="00E13769" w:rsidP="00C25A1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b/>
          <w:i/>
          <w:u w:val="single"/>
          <w:lang w:val="ro-RO"/>
        </w:rPr>
        <w:t>Sursele de alimentare cu apă</w:t>
      </w:r>
      <w:r w:rsidRPr="00486063">
        <w:rPr>
          <w:rFonts w:ascii="Arial" w:hAnsi="Arial" w:cs="Arial"/>
          <w:i/>
          <w:lang w:val="ro-RO"/>
        </w:rPr>
        <w:t xml:space="preserve"> la care sunt propuse lucrări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prezentul proiect sunt:</w:t>
      </w:r>
    </w:p>
    <w:p w:rsidR="00E13769" w:rsidRPr="00486063" w:rsidRDefault="00AE7DE2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</w:t>
      </w:r>
      <w:r w:rsidR="00E13769" w:rsidRPr="00486063">
        <w:rPr>
          <w:rFonts w:ascii="Arial" w:hAnsi="Arial" w:cs="Arial"/>
          <w:i/>
          <w:lang w:val="ro-RO"/>
        </w:rPr>
        <w:t xml:space="preserve"> Cușma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>ul zonal Bistrița) – la care sunt propuse: reabilitarea stației de filtrare a apei, reabilitarea drenurilor și a captărilor subterane, reabilitarea captării de suprafață, reabilitare pavilion exploatare, reabilitare împrejmuire zone</w:t>
      </w:r>
      <w:r w:rsidR="00C25A11" w:rsidRPr="00486063">
        <w:rPr>
          <w:rFonts w:ascii="Arial" w:hAnsi="Arial" w:cs="Arial"/>
          <w:i/>
          <w:lang w:val="ro-RO"/>
        </w:rPr>
        <w:t xml:space="preserve"> de</w:t>
      </w:r>
      <w:r w:rsidR="00E13769" w:rsidRPr="00486063">
        <w:rPr>
          <w:rFonts w:ascii="Arial" w:hAnsi="Arial" w:cs="Arial"/>
          <w:i/>
          <w:lang w:val="ro-RO"/>
        </w:rPr>
        <w:t xml:space="preserve"> protecție sanitară și drumuri în </w:t>
      </w:r>
      <w:r w:rsidR="00C25A11" w:rsidRPr="00486063">
        <w:rPr>
          <w:rFonts w:ascii="Arial" w:hAnsi="Arial" w:cs="Arial"/>
          <w:i/>
          <w:lang w:val="ro-RO"/>
        </w:rPr>
        <w:t>incintă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a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ului Beclean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zonal Beclean) – la care sunt propuse lucrări de reabilitare a captării de suprafață Beclean (</w:t>
      </w:r>
      <w:r w:rsidR="00C25A11" w:rsidRPr="00486063">
        <w:rPr>
          <w:rFonts w:ascii="Arial" w:hAnsi="Arial" w:cs="Arial"/>
          <w:i/>
          <w:lang w:val="ro-RO"/>
        </w:rPr>
        <w:t>situată</w:t>
      </w:r>
      <w:r w:rsidR="00AE7DE2" w:rsidRPr="00486063">
        <w:rPr>
          <w:rFonts w:ascii="Arial" w:hAnsi="Arial" w:cs="Arial"/>
          <w:i/>
          <w:lang w:val="ro-RO"/>
        </w:rPr>
        <w:t xml:space="preserve"> pe râul Someş</w:t>
      </w:r>
      <w:r w:rsidRPr="00486063">
        <w:rPr>
          <w:rFonts w:ascii="Arial" w:hAnsi="Arial" w:cs="Arial"/>
          <w:i/>
          <w:lang w:val="ro-RO"/>
        </w:rPr>
        <w:t xml:space="preserve">ul Mare), reabilitarea construcțiilor civile, înlocuirea </w:t>
      </w:r>
      <w:r w:rsidR="00A247EF" w:rsidRPr="00486063">
        <w:rPr>
          <w:rFonts w:ascii="Arial" w:hAnsi="Arial" w:cs="Arial"/>
          <w:i/>
          <w:lang w:val="ro-RO"/>
        </w:rPr>
        <w:t>instalații</w:t>
      </w:r>
      <w:r w:rsidRPr="00486063">
        <w:rPr>
          <w:rFonts w:ascii="Arial" w:hAnsi="Arial" w:cs="Arial"/>
          <w:i/>
          <w:lang w:val="ro-RO"/>
        </w:rPr>
        <w:t>lor hidromecanice existente, reabilitarea/înlocuirea conductei de aducțiune de la captare la Stația de tratare Beclean.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 Pârâul Rebra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zonal Năsăud) – la care sunt propuse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486063">
        <w:rPr>
          <w:rFonts w:ascii="Arial" w:hAnsi="Arial" w:cs="Arial"/>
          <w:i/>
          <w:lang w:val="ro-RO"/>
        </w:rPr>
        <w:t xml:space="preserve">lucrări la nivelul captării Rebra: consolidare maluri, înlocuirea echipamentelor și utilajelor degradate, reabilitarea </w:t>
      </w:r>
      <w:r w:rsidR="00A247EF" w:rsidRPr="00486063">
        <w:rPr>
          <w:rFonts w:ascii="Arial" w:hAnsi="Arial" w:cs="Arial"/>
          <w:i/>
          <w:lang w:val="ro-RO"/>
        </w:rPr>
        <w:t>instalații</w:t>
      </w:r>
      <w:r w:rsidRPr="00486063">
        <w:rPr>
          <w:rFonts w:ascii="Arial" w:hAnsi="Arial" w:cs="Arial"/>
          <w:i/>
          <w:lang w:val="ro-RO"/>
        </w:rPr>
        <w:t>lor hidraulice și electrice, reabilitarea separatorului de zai, lucrări la nivelul aparaturii de proces, reabilitarea construcțiilor civile;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 Râul Someșul Mare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zonal Sângeorz-Băi) – la care sunt propuse: realizarea a 9 foraje de medie adâncime pentru a se ajunge la debitul necesar de captat de 50 l/s, dezafectarea/bl</w:t>
      </w:r>
      <w:r w:rsidR="00A247EF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darea puțurilor existente, realizarea unui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de conducere automată a procesului tehnologic, realizat în coroborare cu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AE7DE2" w:rsidRPr="00486063">
        <w:rPr>
          <w:rFonts w:ascii="Arial" w:hAnsi="Arial" w:cs="Arial"/>
          <w:i/>
          <w:lang w:val="ro-RO"/>
        </w:rPr>
        <w:t>ul de trata</w:t>
      </w:r>
      <w:r w:rsidRPr="00486063">
        <w:rPr>
          <w:rFonts w:ascii="Arial" w:hAnsi="Arial" w:cs="Arial"/>
          <w:i/>
          <w:lang w:val="ro-RO"/>
        </w:rPr>
        <w:t>re/dez</w:t>
      </w:r>
      <w:r w:rsidR="00AE7DE2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fecție a apei;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 Râul Anieș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local Maieru-Rodna sau Anieș) – la care sunt propuse: reabilitarea construcțiilor civile degradate,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Pr="00486063">
        <w:rPr>
          <w:rFonts w:ascii="Arial" w:hAnsi="Arial" w:cs="Arial"/>
          <w:i/>
          <w:lang w:val="ro-RO"/>
        </w:rPr>
        <w:t xml:space="preserve"> de remediere a zonei de protecție sanitară, reabilitarea </w:t>
      </w:r>
      <w:r w:rsidR="00A247EF" w:rsidRPr="00486063">
        <w:rPr>
          <w:rFonts w:ascii="Arial" w:hAnsi="Arial" w:cs="Arial"/>
          <w:i/>
          <w:lang w:val="ro-RO"/>
        </w:rPr>
        <w:t>instalații</w:t>
      </w:r>
      <w:r w:rsidRPr="00486063">
        <w:rPr>
          <w:rFonts w:ascii="Arial" w:hAnsi="Arial" w:cs="Arial"/>
          <w:i/>
          <w:lang w:val="ro-RO"/>
        </w:rPr>
        <w:t>lor hidraulice SCADA, utilarea cu echipamentele necesare funcționării corespunzătoare a captării;</w:t>
      </w:r>
    </w:p>
    <w:p w:rsidR="00E13769" w:rsidRPr="00486063" w:rsidRDefault="00AE7DE2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 Pârâul Id</w:t>
      </w:r>
      <w:r w:rsidR="00E13769" w:rsidRPr="00486063">
        <w:rPr>
          <w:rFonts w:ascii="Arial" w:hAnsi="Arial" w:cs="Arial"/>
          <w:i/>
          <w:lang w:val="ro-RO"/>
        </w:rPr>
        <w:t>eci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ul local Runcu Salvei) – la </w:t>
      </w:r>
      <w:r w:rsidRPr="00486063">
        <w:rPr>
          <w:rFonts w:ascii="Arial" w:hAnsi="Arial" w:cs="Arial"/>
          <w:i/>
          <w:lang w:val="ro-RO"/>
        </w:rPr>
        <w:t>nivelul sursei de apă Pârâul Id</w:t>
      </w:r>
      <w:r w:rsidR="00E13769" w:rsidRPr="00486063">
        <w:rPr>
          <w:rFonts w:ascii="Arial" w:hAnsi="Arial" w:cs="Arial"/>
          <w:i/>
          <w:lang w:val="ro-RO"/>
        </w:rPr>
        <w:t xml:space="preserve">eci </w:t>
      </w:r>
      <w:r w:rsidR="005B1F5D" w:rsidRPr="00486063">
        <w:rPr>
          <w:rFonts w:ascii="Arial" w:hAnsi="Arial" w:cs="Arial"/>
          <w:i/>
          <w:lang w:val="ro-RO"/>
        </w:rPr>
        <w:t>fiind</w:t>
      </w:r>
      <w:r w:rsidR="00E13769" w:rsidRPr="00486063">
        <w:rPr>
          <w:rFonts w:ascii="Arial" w:hAnsi="Arial" w:cs="Arial"/>
          <w:i/>
          <w:lang w:val="ro-RO"/>
        </w:rPr>
        <w:t xml:space="preserve"> semnalate o serie de deficiențe care conduc la impo</w:t>
      </w:r>
      <w:r w:rsidR="00022716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E13769" w:rsidRPr="00486063">
        <w:rPr>
          <w:rFonts w:ascii="Arial" w:hAnsi="Arial" w:cs="Arial"/>
          <w:i/>
          <w:lang w:val="ro-RO"/>
        </w:rPr>
        <w:t>bilitatea tratării apei brute, se propune captarea unei noi sur</w:t>
      </w:r>
      <w:r w:rsidRPr="00486063">
        <w:rPr>
          <w:rFonts w:ascii="Arial" w:hAnsi="Arial" w:cs="Arial"/>
          <w:i/>
          <w:lang w:val="ro-RO"/>
        </w:rPr>
        <w:t>se de apă, respectiv sursa Voriş</w:t>
      </w:r>
      <w:r w:rsidR="00E13769" w:rsidRPr="00486063">
        <w:rPr>
          <w:rFonts w:ascii="Arial" w:hAnsi="Arial" w:cs="Arial"/>
          <w:i/>
          <w:lang w:val="ro-RO"/>
        </w:rPr>
        <w:t>tii II, aflată la 1 km în amonte față de rezervorul existent, und</w:t>
      </w:r>
      <w:r w:rsidRPr="00486063">
        <w:rPr>
          <w:rFonts w:ascii="Arial" w:hAnsi="Arial" w:cs="Arial"/>
          <w:i/>
          <w:lang w:val="ro-RO"/>
        </w:rPr>
        <w:t>e se va amplasa o captare cu dez</w:t>
      </w:r>
      <w:r w:rsidR="00E13769" w:rsidRPr="00486063">
        <w:rPr>
          <w:rFonts w:ascii="Arial" w:hAnsi="Arial" w:cs="Arial"/>
          <w:i/>
          <w:lang w:val="ro-RO"/>
        </w:rPr>
        <w:t>ni</w:t>
      </w:r>
      <w:r w:rsidR="00074129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E13769" w:rsidRPr="00486063">
        <w:rPr>
          <w:rFonts w:ascii="Arial" w:hAnsi="Arial" w:cs="Arial"/>
          <w:i/>
          <w:lang w:val="ro-RO"/>
        </w:rPr>
        <w:t>pator;</w:t>
      </w:r>
    </w:p>
    <w:p w:rsidR="00E13769" w:rsidRPr="00486063" w:rsidRDefault="00A26504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</w:t>
      </w:r>
      <w:r w:rsidR="00E13769" w:rsidRPr="00486063">
        <w:rPr>
          <w:rFonts w:ascii="Arial" w:hAnsi="Arial" w:cs="Arial"/>
          <w:i/>
          <w:lang w:val="ro-RO"/>
        </w:rPr>
        <w:t xml:space="preserve"> Târlișua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local Târlișua) – sursa de apă va fi reprezentată de o captare de suprafață, amplasată pe Râul Ilișua, în localitatea Târlișua;</w:t>
      </w:r>
    </w:p>
    <w:p w:rsidR="00E13769" w:rsidRPr="00486063" w:rsidRDefault="00A26504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Sursa de apă</w:t>
      </w:r>
      <w:r w:rsidR="00E13769" w:rsidRPr="00486063">
        <w:rPr>
          <w:rFonts w:ascii="Arial" w:hAnsi="Arial" w:cs="Arial"/>
          <w:i/>
          <w:lang w:val="ro-RO"/>
        </w:rPr>
        <w:t xml:space="preserve"> Telciu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local Telciu) – se propune realizarea unei surse noi de</w:t>
      </w:r>
      <w:r w:rsidRPr="00486063">
        <w:rPr>
          <w:rFonts w:ascii="Arial" w:hAnsi="Arial" w:cs="Arial"/>
          <w:i/>
          <w:lang w:val="ro-RO"/>
        </w:rPr>
        <w:t xml:space="preserve"> alimentare cu apa, sursa de apă</w:t>
      </w:r>
      <w:r w:rsidR="00E13769" w:rsidRPr="00486063">
        <w:rPr>
          <w:rFonts w:ascii="Arial" w:hAnsi="Arial" w:cs="Arial"/>
          <w:i/>
          <w:lang w:val="ro-RO"/>
        </w:rPr>
        <w:t xml:space="preserve"> existentă nepermițând 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>a debitului de apă brută prelevat pentru po</w:t>
      </w:r>
      <w:r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E13769" w:rsidRPr="00486063">
        <w:rPr>
          <w:rFonts w:ascii="Arial" w:hAnsi="Arial" w:cs="Arial"/>
          <w:i/>
          <w:lang w:val="ro-RO"/>
        </w:rPr>
        <w:t xml:space="preserve">bilitatea de 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a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ului de alimentare cu apă. Se vor realiza doua puțuri forate cu coloana de 400 mm și adâncime de 10 m, amplasate la o distanță de 20 m între ele, care vor avea </w:t>
      </w:r>
      <w:r w:rsidR="00E202DC" w:rsidRPr="00486063">
        <w:rPr>
          <w:rFonts w:ascii="Arial" w:hAnsi="Arial" w:cs="Arial"/>
          <w:i/>
          <w:lang w:val="ro-RO"/>
        </w:rPr>
        <w:t>inclus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SCADA și conductă de transport apă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E13769" w:rsidRPr="00486063">
        <w:rPr>
          <w:rFonts w:ascii="Arial" w:hAnsi="Arial" w:cs="Arial"/>
          <w:i/>
          <w:lang w:val="ro-RO"/>
        </w:rPr>
        <w:t xml:space="preserve"> zona puțurilor către zona de tratare; se vor amplasa debitmetre pentru monitorizarea debitului; capacitatea de captare a puțurilor va fi de Q=10 l/s;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pentru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ul local Șieu </w:t>
      </w:r>
      <w:r w:rsidR="00E202DC" w:rsidRPr="00486063">
        <w:rPr>
          <w:rFonts w:ascii="Arial" w:hAnsi="Arial" w:cs="Arial"/>
          <w:i/>
          <w:lang w:val="ro-RO"/>
        </w:rPr>
        <w:t>– sursa de apa este reprezentată</w:t>
      </w:r>
      <w:r w:rsidRPr="00486063">
        <w:rPr>
          <w:rFonts w:ascii="Arial" w:hAnsi="Arial" w:cs="Arial"/>
          <w:i/>
          <w:lang w:val="ro-RO"/>
        </w:rPr>
        <w:t xml:space="preserve"> de c</w:t>
      </w:r>
      <w:r w:rsidR="00E202DC" w:rsidRPr="00486063">
        <w:rPr>
          <w:rFonts w:ascii="Arial" w:hAnsi="Arial" w:cs="Arial"/>
          <w:i/>
          <w:lang w:val="ro-RO"/>
        </w:rPr>
        <w:t>ătre izvoarele care formează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unire Râul Ardan: Izvorul </w:t>
      </w:r>
      <w:r w:rsidR="00A26504" w:rsidRPr="00486063">
        <w:rPr>
          <w:rFonts w:ascii="Arial" w:hAnsi="Arial" w:cs="Arial"/>
          <w:i/>
          <w:lang w:val="ro-RO"/>
        </w:rPr>
        <w:t>Frăsiniş</w:t>
      </w:r>
      <w:r w:rsidR="00E202DC" w:rsidRPr="00486063">
        <w:rPr>
          <w:rFonts w:ascii="Arial" w:hAnsi="Arial" w:cs="Arial"/>
          <w:i/>
          <w:lang w:val="ro-RO"/>
        </w:rPr>
        <w:t>ul</w:t>
      </w:r>
      <w:r w:rsidRPr="00486063">
        <w:rPr>
          <w:rFonts w:ascii="Arial" w:hAnsi="Arial" w:cs="Arial"/>
          <w:i/>
          <w:lang w:val="ro-RO"/>
        </w:rPr>
        <w:t xml:space="preserve"> 1, Izvorul Fr</w:t>
      </w:r>
      <w:r w:rsidR="00E202DC" w:rsidRPr="00486063">
        <w:rPr>
          <w:rFonts w:ascii="Arial" w:hAnsi="Arial" w:cs="Arial"/>
          <w:i/>
          <w:lang w:val="ro-RO"/>
        </w:rPr>
        <w:t>ăsi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ișul 2, Izvorul Corovan și Izvorul Cald. Aceste izvoare pot </w:t>
      </w:r>
      <w:r w:rsidR="00F62F2B" w:rsidRPr="00486063">
        <w:rPr>
          <w:rFonts w:ascii="Arial" w:hAnsi="Arial" w:cs="Arial"/>
          <w:i/>
          <w:lang w:val="ro-RO"/>
        </w:rPr>
        <w:t>asigura</w:t>
      </w:r>
      <w:r w:rsidRPr="00486063">
        <w:rPr>
          <w:rFonts w:ascii="Arial" w:hAnsi="Arial" w:cs="Arial"/>
          <w:i/>
          <w:lang w:val="ro-RO"/>
        </w:rPr>
        <w:t xml:space="preserve"> un debit </w:t>
      </w:r>
      <w:r w:rsidR="00E202DC" w:rsidRPr="00486063">
        <w:rPr>
          <w:rFonts w:ascii="Arial" w:hAnsi="Arial" w:cs="Arial"/>
          <w:i/>
          <w:lang w:val="ro-RO"/>
        </w:rPr>
        <w:t>minim</w:t>
      </w:r>
      <w:r w:rsidR="00A26504" w:rsidRPr="00486063">
        <w:rPr>
          <w:rFonts w:ascii="Arial" w:hAnsi="Arial" w:cs="Arial"/>
          <w:i/>
          <w:lang w:val="ro-RO"/>
        </w:rPr>
        <w:t xml:space="preserve"> lunar de Q=10,</w:t>
      </w:r>
      <w:r w:rsidRPr="00486063">
        <w:rPr>
          <w:rFonts w:ascii="Arial" w:hAnsi="Arial" w:cs="Arial"/>
          <w:i/>
          <w:lang w:val="ro-RO"/>
        </w:rPr>
        <w:t>3 l/s și un</w:t>
      </w:r>
      <w:r w:rsidR="00A26504" w:rsidRPr="00486063">
        <w:rPr>
          <w:rFonts w:ascii="Arial" w:hAnsi="Arial" w:cs="Arial"/>
          <w:i/>
          <w:lang w:val="ro-RO"/>
        </w:rPr>
        <w:t xml:space="preserve"> debit multianual mediu de Q=16,</w:t>
      </w:r>
      <w:r w:rsidRPr="00486063">
        <w:rPr>
          <w:rFonts w:ascii="Arial" w:hAnsi="Arial" w:cs="Arial"/>
          <w:i/>
          <w:lang w:val="ro-RO"/>
        </w:rPr>
        <w:t>7 l/s;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pentru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ul local Zagra – sursa de alimentare cu apă a localităților Suplai, Poienile Zagrei și Zagra este de suprafață și se va realiza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captarea cursului superior a Râului</w:t>
      </w:r>
      <w:r w:rsidR="00A26504" w:rsidRPr="00486063">
        <w:rPr>
          <w:rFonts w:ascii="Arial" w:hAnsi="Arial" w:cs="Arial"/>
          <w:i/>
          <w:lang w:val="ro-RO"/>
        </w:rPr>
        <w:t xml:space="preserve"> Țibleș, afluent al Râului Someş</w:t>
      </w:r>
      <w:r w:rsidRPr="00486063">
        <w:rPr>
          <w:rFonts w:ascii="Arial" w:hAnsi="Arial" w:cs="Arial"/>
          <w:i/>
          <w:lang w:val="ro-RO"/>
        </w:rPr>
        <w:t>ul Mare;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pentru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ul local Aluniș – pentru localitatea Alunișul se va realiza un front de captare reprezentat de puțuri forate, iar </w:t>
      </w:r>
      <w:r w:rsidR="00E202DC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istem</w:t>
      </w:r>
      <w:r w:rsidRPr="00486063">
        <w:rPr>
          <w:rFonts w:ascii="Arial" w:hAnsi="Arial" w:cs="Arial"/>
          <w:i/>
          <w:lang w:val="ro-RO"/>
        </w:rPr>
        <w:t xml:space="preserve">ul propus va fi </w:t>
      </w:r>
      <w:r w:rsidR="00E202DC" w:rsidRPr="00486063">
        <w:rPr>
          <w:rFonts w:ascii="Arial" w:hAnsi="Arial" w:cs="Arial"/>
          <w:i/>
          <w:lang w:val="ro-RO"/>
        </w:rPr>
        <w:t>dimensionat</w:t>
      </w:r>
      <w:r w:rsidRPr="00486063">
        <w:rPr>
          <w:rFonts w:ascii="Arial" w:hAnsi="Arial" w:cs="Arial"/>
          <w:i/>
          <w:lang w:val="ro-RO"/>
        </w:rPr>
        <w:t xml:space="preserve"> la un debit de Q</w:t>
      </w:r>
      <w:r w:rsidRPr="00486063">
        <w:rPr>
          <w:rFonts w:ascii="Arial" w:hAnsi="Arial" w:cs="Arial"/>
          <w:i/>
          <w:vertAlign w:val="subscript"/>
          <w:lang w:val="ro-RO"/>
        </w:rPr>
        <w:t>zi max</w:t>
      </w:r>
      <w:r w:rsidR="00A26504" w:rsidRPr="00486063">
        <w:rPr>
          <w:rFonts w:ascii="Arial" w:hAnsi="Arial" w:cs="Arial"/>
          <w:i/>
          <w:lang w:val="ro-RO"/>
        </w:rPr>
        <w:t xml:space="preserve"> = 0,</w:t>
      </w:r>
      <w:r w:rsidRPr="00486063">
        <w:rPr>
          <w:rFonts w:ascii="Arial" w:hAnsi="Arial" w:cs="Arial"/>
          <w:i/>
          <w:lang w:val="ro-RO"/>
        </w:rPr>
        <w:t>40 l/s;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localitatea Bichigiu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 xml:space="preserve"> local Bichigiu) – sursa de apă propusă este o captare cu priză de mal și drenuri în albia majoră a pârâului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localitatea Bichigiu; amplasamentul permite realizarea de până la 3 drenuri;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Sursa de apă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localitatea Lunca Leșului (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 local Lunca Leșului) – se propune o captare de ap</w:t>
      </w:r>
      <w:r w:rsidR="00C25A11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 cu prize de mal și drenuri în albia majoră a pârâului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localitatea Lunca Leșului. Sunt prevăzute 3 chesoane - apa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dren este colectată în cheson echipat cu pompă submer</w:t>
      </w:r>
      <w:r w:rsidR="00C25A11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bilă, în care se realizează și decantarea/</w:t>
      </w:r>
      <w:r w:rsidR="00C25A11" w:rsidRPr="00486063">
        <w:rPr>
          <w:rFonts w:ascii="Arial" w:hAnsi="Arial" w:cs="Arial"/>
          <w:i/>
          <w:lang w:val="ro-RO"/>
        </w:rPr>
        <w:t>deznisiparea</w:t>
      </w:r>
      <w:r w:rsidRPr="00486063">
        <w:rPr>
          <w:rFonts w:ascii="Arial" w:hAnsi="Arial" w:cs="Arial"/>
          <w:i/>
          <w:lang w:val="ro-RO"/>
        </w:rPr>
        <w:t xml:space="preserve"> primară.</w:t>
      </w:r>
    </w:p>
    <w:p w:rsidR="00022716" w:rsidRPr="00486063" w:rsidRDefault="00022716" w:rsidP="00E1376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ro-RO"/>
        </w:rPr>
      </w:pPr>
    </w:p>
    <w:p w:rsidR="00E13769" w:rsidRPr="00486063" w:rsidRDefault="00F53213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b/>
          <w:i/>
          <w:u w:val="single"/>
          <w:lang w:val="ro-RO"/>
        </w:rPr>
        <w:t>Situaț</w:t>
      </w:r>
      <w:r w:rsidR="005B7036" w:rsidRPr="00486063">
        <w:rPr>
          <w:rFonts w:ascii="Arial" w:hAnsi="Arial" w:cs="Arial"/>
          <w:b/>
          <w:i/>
          <w:u w:val="single"/>
          <w:lang w:val="ro-RO"/>
        </w:rPr>
        <w:t>ia</w:t>
      </w:r>
      <w:r w:rsidR="00E13769" w:rsidRPr="00486063">
        <w:rPr>
          <w:rFonts w:ascii="Arial" w:hAnsi="Arial" w:cs="Arial"/>
          <w:b/>
          <w:i/>
          <w:u w:val="single"/>
          <w:lang w:val="ro-RO"/>
        </w:rPr>
        <w:t xml:space="preserve"> </w:t>
      </w:r>
      <w:r w:rsidR="00C25A11" w:rsidRPr="00486063">
        <w:rPr>
          <w:rFonts w:ascii="Arial" w:hAnsi="Arial" w:cs="Arial"/>
          <w:b/>
          <w:i/>
          <w:u w:val="single"/>
          <w:lang w:val="ro-RO"/>
        </w:rPr>
        <w:t>bazinelor</w:t>
      </w:r>
      <w:r w:rsidR="00E13769" w:rsidRPr="00486063">
        <w:rPr>
          <w:rFonts w:ascii="Arial" w:hAnsi="Arial" w:cs="Arial"/>
          <w:b/>
          <w:i/>
          <w:u w:val="single"/>
          <w:lang w:val="ro-RO"/>
        </w:rPr>
        <w:t xml:space="preserve"> de </w:t>
      </w:r>
      <w:r w:rsidR="00C25A11" w:rsidRPr="00486063">
        <w:rPr>
          <w:rFonts w:ascii="Arial" w:hAnsi="Arial" w:cs="Arial"/>
          <w:b/>
          <w:i/>
          <w:u w:val="single"/>
          <w:lang w:val="ro-RO"/>
        </w:rPr>
        <w:t>înmagazinare</w:t>
      </w:r>
      <w:r w:rsidR="00E13769" w:rsidRPr="00486063">
        <w:rPr>
          <w:rFonts w:ascii="Arial" w:hAnsi="Arial" w:cs="Arial"/>
          <w:b/>
          <w:i/>
          <w:u w:val="single"/>
          <w:lang w:val="ro-RO"/>
        </w:rPr>
        <w:t xml:space="preserve"> a apei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5B7036" w:rsidRPr="00486063">
        <w:rPr>
          <w:rFonts w:ascii="Arial" w:hAnsi="Arial" w:cs="Arial"/>
          <w:i/>
          <w:lang w:val="ro-RO"/>
        </w:rPr>
        <w:t>propuse a fi realizate/reabilitate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00117E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 - UAT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– se propune reabilitarea a 8 rezervoare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a apei cu capacități: V=1x750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 xml:space="preserve">, </w:t>
      </w:r>
      <w:r w:rsidR="00C25A11" w:rsidRPr="00486063">
        <w:rPr>
          <w:rFonts w:ascii="Arial" w:hAnsi="Arial" w:cs="Arial"/>
          <w:i/>
          <w:lang w:val="ro-RO"/>
        </w:rPr>
        <w:t>V=</w:t>
      </w:r>
      <w:r w:rsidR="00E13769" w:rsidRPr="00486063">
        <w:rPr>
          <w:rFonts w:ascii="Arial" w:hAnsi="Arial" w:cs="Arial"/>
          <w:i/>
          <w:lang w:val="ro-RO"/>
        </w:rPr>
        <w:t>2x10.000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, V=3x5.000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, V=2x300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 xml:space="preserve"> și realizarea unui rezervor nou de 450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în</w:t>
      </w:r>
      <w:r w:rsidR="00C25A11" w:rsidRPr="00486063">
        <w:rPr>
          <w:rFonts w:ascii="Arial" w:hAnsi="Arial" w:cs="Arial"/>
          <w:i/>
          <w:lang w:val="ro-RO"/>
        </w:rPr>
        <w:t xml:space="preserve"> zona ICAR - Staț</w:t>
      </w:r>
      <w:r w:rsidR="00E13769" w:rsidRPr="00486063">
        <w:rPr>
          <w:rFonts w:ascii="Arial" w:hAnsi="Arial" w:cs="Arial"/>
          <w:i/>
          <w:lang w:val="ro-RO"/>
        </w:rPr>
        <w:t xml:space="preserve">iunea de Cercetare Dezvoltare pentru Pomicultura </w:t>
      </w:r>
      <w:r w:rsidRPr="00486063">
        <w:rPr>
          <w:rFonts w:ascii="Arial" w:hAnsi="Arial" w:cs="Arial"/>
          <w:i/>
          <w:lang w:val="ro-RO"/>
        </w:rPr>
        <w:t>Bistrița</w:t>
      </w:r>
      <w:r w:rsidR="00C25A11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- UAT </w:t>
      </w:r>
      <w:r w:rsidR="00F53213" w:rsidRPr="00486063">
        <w:rPr>
          <w:rFonts w:ascii="Arial" w:hAnsi="Arial" w:cs="Arial"/>
          <w:i/>
          <w:lang w:val="ro-RO"/>
        </w:rPr>
        <w:t>Lechința:</w:t>
      </w:r>
      <w:r w:rsidR="00C25A11" w:rsidRPr="00486063">
        <w:rPr>
          <w:rFonts w:ascii="Arial" w:hAnsi="Arial" w:cs="Arial"/>
          <w:i/>
          <w:lang w:val="ro-RO"/>
        </w:rPr>
        <w:t xml:space="preserve"> localitatea Sâ</w:t>
      </w:r>
      <w:r w:rsidR="00E13769" w:rsidRPr="00486063">
        <w:rPr>
          <w:rFonts w:ascii="Arial" w:hAnsi="Arial" w:cs="Arial"/>
          <w:i/>
          <w:lang w:val="ro-RO"/>
        </w:rPr>
        <w:t>ngeorzu Nou – se propune realizarea</w:t>
      </w:r>
      <w:r w:rsidR="004077DB" w:rsidRPr="00486063">
        <w:rPr>
          <w:rFonts w:ascii="Arial" w:hAnsi="Arial" w:cs="Arial"/>
          <w:i/>
          <w:lang w:val="ro-RO"/>
        </w:rPr>
        <w:t xml:space="preserve"> unui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- UAT Matei – </w:t>
      </w:r>
      <w:r w:rsidR="00F86F37" w:rsidRPr="00486063">
        <w:rPr>
          <w:rFonts w:ascii="Arial" w:hAnsi="Arial" w:cs="Arial"/>
          <w:i/>
          <w:lang w:val="ro-RO"/>
        </w:rPr>
        <w:t>localități</w:t>
      </w:r>
      <w:r w:rsidR="00C25A11" w:rsidRPr="00486063">
        <w:rPr>
          <w:rFonts w:ascii="Arial" w:hAnsi="Arial" w:cs="Arial"/>
          <w:i/>
          <w:lang w:val="ro-RO"/>
        </w:rPr>
        <w:t xml:space="preserve"> Moruț</w:t>
      </w:r>
      <w:r w:rsidR="00E13769" w:rsidRPr="00486063">
        <w:rPr>
          <w:rFonts w:ascii="Arial" w:hAnsi="Arial" w:cs="Arial"/>
          <w:i/>
          <w:lang w:val="ro-RO"/>
        </w:rPr>
        <w:t xml:space="preserve">, </w:t>
      </w:r>
      <w:r w:rsidR="00C25A11" w:rsidRPr="00486063">
        <w:rPr>
          <w:rFonts w:ascii="Arial" w:hAnsi="Arial" w:cs="Arial"/>
          <w:i/>
          <w:lang w:val="ro-RO"/>
        </w:rPr>
        <w:t>Fântânele</w:t>
      </w:r>
      <w:r w:rsidR="00E13769" w:rsidRPr="00486063">
        <w:rPr>
          <w:rFonts w:ascii="Arial" w:hAnsi="Arial" w:cs="Arial"/>
          <w:i/>
          <w:lang w:val="ro-RO"/>
        </w:rPr>
        <w:t xml:space="preserve">, Enciu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Bidiu</w:t>
      </w:r>
      <w:r w:rsidR="005B7036" w:rsidRPr="00486063">
        <w:rPr>
          <w:rFonts w:ascii="Arial" w:hAnsi="Arial" w:cs="Arial"/>
          <w:i/>
          <w:lang w:val="ro-RO"/>
        </w:rPr>
        <w:t>: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 xml:space="preserve"> pentru localitatea Enciu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rezervor </w:t>
      </w:r>
      <w:r w:rsidR="005B7036" w:rsidRPr="00486063">
        <w:rPr>
          <w:rFonts w:ascii="Arial" w:hAnsi="Arial" w:cs="Arial"/>
          <w:i/>
          <w:lang w:val="ro-RO"/>
        </w:rPr>
        <w:t xml:space="preserve">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 xml:space="preserve"> pentru localitatea </w:t>
      </w:r>
      <w:r w:rsidR="00C25A11" w:rsidRPr="00486063">
        <w:rPr>
          <w:rFonts w:ascii="Arial" w:hAnsi="Arial" w:cs="Arial"/>
          <w:i/>
          <w:lang w:val="ro-RO"/>
        </w:rPr>
        <w:t>Fântânele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– UAT Bude</w:t>
      </w:r>
      <w:r w:rsidR="00C25A11" w:rsidRPr="00486063">
        <w:rPr>
          <w:rFonts w:ascii="Arial" w:hAnsi="Arial" w:cs="Arial"/>
          <w:i/>
          <w:lang w:val="ro-RO"/>
        </w:rPr>
        <w:t>ș</w:t>
      </w:r>
      <w:r w:rsidR="005B7036" w:rsidRPr="00486063">
        <w:rPr>
          <w:rFonts w:ascii="Arial" w:hAnsi="Arial" w:cs="Arial"/>
          <w:i/>
          <w:lang w:val="ro-RO"/>
        </w:rPr>
        <w:t xml:space="preserve">ti: </w:t>
      </w:r>
      <w:r w:rsidR="00E13769" w:rsidRPr="00486063">
        <w:rPr>
          <w:rFonts w:ascii="Arial" w:hAnsi="Arial" w:cs="Arial"/>
          <w:i/>
          <w:lang w:val="ro-RO"/>
        </w:rPr>
        <w:t>localitatea Bude</w:t>
      </w:r>
      <w:r w:rsidR="00C25A11" w:rsidRPr="00486063">
        <w:rPr>
          <w:rFonts w:ascii="Arial" w:hAnsi="Arial" w:cs="Arial"/>
          <w:i/>
          <w:lang w:val="ro-RO"/>
        </w:rPr>
        <w:t>ș</w:t>
      </w:r>
      <w:r w:rsidR="005B7036" w:rsidRPr="00486063">
        <w:rPr>
          <w:rFonts w:ascii="Arial" w:hAnsi="Arial" w:cs="Arial"/>
          <w:i/>
          <w:lang w:val="ro-RO"/>
        </w:rPr>
        <w:t>ti -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300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F62F2B">
      <w:pPr>
        <w:numPr>
          <w:ilvl w:val="0"/>
          <w:numId w:val="1"/>
        </w:numPr>
        <w:tabs>
          <w:tab w:val="left" w:pos="142"/>
          <w:tab w:val="left" w:pos="284"/>
          <w:tab w:val="left" w:pos="5387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C25A11" w:rsidRPr="00486063">
        <w:rPr>
          <w:rFonts w:ascii="Arial" w:hAnsi="Arial" w:cs="Arial"/>
          <w:i/>
          <w:lang w:val="ro-RO"/>
        </w:rPr>
        <w:t xml:space="preserve"> – UAT Sânmihaiu de Câ</w:t>
      </w:r>
      <w:r w:rsidR="004077DB" w:rsidRPr="00486063">
        <w:rPr>
          <w:rFonts w:ascii="Arial" w:hAnsi="Arial" w:cs="Arial"/>
          <w:i/>
          <w:lang w:val="ro-RO"/>
        </w:rPr>
        <w:t xml:space="preserve">mpie: </w:t>
      </w:r>
      <w:r w:rsidR="00E13769" w:rsidRPr="00486063">
        <w:rPr>
          <w:rFonts w:ascii="Arial" w:hAnsi="Arial" w:cs="Arial"/>
          <w:i/>
          <w:lang w:val="ro-RO"/>
        </w:rPr>
        <w:t xml:space="preserve">localitatea </w:t>
      </w:r>
      <w:r w:rsidR="00C25A11" w:rsidRPr="00486063">
        <w:rPr>
          <w:rFonts w:ascii="Arial" w:hAnsi="Arial" w:cs="Arial"/>
          <w:i/>
          <w:lang w:val="ro-RO"/>
        </w:rPr>
        <w:t>Sânmihaiu de Câmpie</w:t>
      </w:r>
      <w:r w:rsidR="004077DB" w:rsidRPr="00486063">
        <w:rPr>
          <w:rFonts w:ascii="Arial" w:hAnsi="Arial" w:cs="Arial"/>
          <w:i/>
          <w:lang w:val="ro-RO"/>
        </w:rPr>
        <w:t xml:space="preserve"> -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550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C25A11" w:rsidRPr="00486063">
        <w:rPr>
          <w:rFonts w:ascii="Arial" w:hAnsi="Arial" w:cs="Arial"/>
          <w:i/>
          <w:lang w:val="ro-RO"/>
        </w:rPr>
        <w:t xml:space="preserve"> – UAT Miceștii de Câ</w:t>
      </w:r>
      <w:r w:rsidR="00E13769" w:rsidRPr="00486063">
        <w:rPr>
          <w:rFonts w:ascii="Arial" w:hAnsi="Arial" w:cs="Arial"/>
          <w:i/>
          <w:lang w:val="ro-RO"/>
        </w:rPr>
        <w:t>mpie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 xml:space="preserve">– localitatea </w:t>
      </w:r>
      <w:r w:rsidR="00C25A11" w:rsidRPr="00486063">
        <w:rPr>
          <w:rFonts w:ascii="Arial" w:hAnsi="Arial" w:cs="Arial"/>
          <w:i/>
          <w:lang w:val="ro-RO"/>
        </w:rPr>
        <w:t>Fântânița</w:t>
      </w:r>
      <w:r w:rsidR="00E13769" w:rsidRPr="00486063">
        <w:rPr>
          <w:rFonts w:ascii="Arial" w:hAnsi="Arial" w:cs="Arial"/>
          <w:i/>
          <w:lang w:val="ro-RO"/>
        </w:rPr>
        <w:t xml:space="preserve">: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300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7660F5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5B7036" w:rsidRPr="00486063">
        <w:rPr>
          <w:rFonts w:ascii="Arial" w:hAnsi="Arial" w:cs="Arial"/>
          <w:i/>
          <w:lang w:val="ro-RO"/>
        </w:rPr>
        <w:t xml:space="preserve"> – UAT Teaca:</w:t>
      </w:r>
      <w:r w:rsidR="00E13769" w:rsidRPr="00486063">
        <w:rPr>
          <w:rFonts w:ascii="Arial" w:hAnsi="Arial" w:cs="Arial"/>
          <w:i/>
          <w:lang w:val="ro-RO"/>
        </w:rPr>
        <w:t xml:space="preserve"> localitatea </w:t>
      </w:r>
      <w:r w:rsidR="00E13769" w:rsidRPr="007660F5">
        <w:rPr>
          <w:rFonts w:ascii="Arial" w:hAnsi="Arial" w:cs="Arial"/>
          <w:i/>
          <w:lang w:val="ro-RO"/>
        </w:rPr>
        <w:t>Teaca</w:t>
      </w:r>
      <w:r w:rsidRPr="007660F5">
        <w:rPr>
          <w:rFonts w:ascii="Arial" w:hAnsi="Arial" w:cs="Arial"/>
          <w:i/>
          <w:lang w:val="ro-RO"/>
        </w:rPr>
        <w:t xml:space="preserve"> </w:t>
      </w:r>
      <w:r w:rsidR="00E13769" w:rsidRPr="007660F5">
        <w:rPr>
          <w:rFonts w:ascii="Arial" w:hAnsi="Arial" w:cs="Arial"/>
          <w:i/>
          <w:lang w:val="ro-RO"/>
        </w:rPr>
        <w:t>-</w:t>
      </w:r>
      <w:r w:rsidR="007660F5" w:rsidRPr="007660F5">
        <w:rPr>
          <w:rFonts w:ascii="Arial" w:hAnsi="Arial" w:cs="Arial"/>
          <w:i/>
          <w:lang w:val="ro-RO"/>
        </w:rPr>
        <w:t>reabilitare</w:t>
      </w:r>
      <w:r w:rsidR="00E13769" w:rsidRPr="007660F5">
        <w:rPr>
          <w:rFonts w:ascii="Arial" w:hAnsi="Arial" w:cs="Arial"/>
          <w:i/>
          <w:lang w:val="ro-RO"/>
        </w:rPr>
        <w:t xml:space="preserve"> rezervor de </w:t>
      </w:r>
      <w:r w:rsidR="00C25A11" w:rsidRPr="007660F5">
        <w:rPr>
          <w:rFonts w:ascii="Arial" w:hAnsi="Arial" w:cs="Arial"/>
          <w:i/>
          <w:lang w:val="ro-RO"/>
        </w:rPr>
        <w:t>înmagazinare</w:t>
      </w:r>
      <w:r w:rsidR="007660F5" w:rsidRPr="007660F5">
        <w:rPr>
          <w:rFonts w:ascii="Arial" w:hAnsi="Arial" w:cs="Arial"/>
          <w:i/>
          <w:lang w:val="ro-RO"/>
        </w:rPr>
        <w:t xml:space="preserve"> existent</w:t>
      </w:r>
      <w:r w:rsidR="00E13769" w:rsidRPr="007660F5">
        <w:rPr>
          <w:rFonts w:ascii="Arial" w:hAnsi="Arial" w:cs="Arial"/>
          <w:i/>
          <w:lang w:val="ro-RO"/>
        </w:rPr>
        <w:t xml:space="preserve"> V=250 m</w:t>
      </w:r>
      <w:r w:rsidR="00E13769" w:rsidRPr="007660F5">
        <w:rPr>
          <w:rFonts w:ascii="Arial" w:hAnsi="Arial" w:cs="Arial"/>
          <w:i/>
          <w:vertAlign w:val="superscript"/>
          <w:lang w:val="ro-RO"/>
        </w:rPr>
        <w:t>3</w:t>
      </w:r>
      <w:r w:rsidR="00E13769" w:rsidRPr="007660F5">
        <w:rPr>
          <w:rFonts w:ascii="Arial" w:hAnsi="Arial" w:cs="Arial"/>
          <w:i/>
          <w:lang w:val="ro-RO"/>
        </w:rPr>
        <w:t xml:space="preserve">; rezervoare propuse </w:t>
      </w:r>
      <w:r w:rsidR="00F86F37" w:rsidRPr="007660F5">
        <w:rPr>
          <w:rFonts w:ascii="Arial" w:hAnsi="Arial" w:cs="Arial"/>
          <w:i/>
          <w:lang w:val="ro-RO"/>
        </w:rPr>
        <w:t>prin</w:t>
      </w:r>
      <w:r w:rsidR="00E13769" w:rsidRPr="007660F5">
        <w:rPr>
          <w:rFonts w:ascii="Arial" w:hAnsi="Arial" w:cs="Arial"/>
          <w:i/>
          <w:lang w:val="ro-RO"/>
        </w:rPr>
        <w:t xml:space="preserve"> proiect: 2 rezervoare de </w:t>
      </w:r>
      <w:r w:rsidR="00C25A11" w:rsidRPr="007660F5">
        <w:rPr>
          <w:rFonts w:ascii="Arial" w:hAnsi="Arial" w:cs="Arial"/>
          <w:i/>
          <w:lang w:val="ro-RO"/>
        </w:rPr>
        <w:t>înmagazinare</w:t>
      </w:r>
      <w:r w:rsidR="00E13769" w:rsidRPr="007660F5">
        <w:rPr>
          <w:rFonts w:ascii="Arial" w:hAnsi="Arial" w:cs="Arial"/>
          <w:i/>
          <w:lang w:val="ro-RO"/>
        </w:rPr>
        <w:t xml:space="preserve"> </w:t>
      </w:r>
      <w:r w:rsidRPr="007660F5">
        <w:rPr>
          <w:rFonts w:ascii="Arial" w:hAnsi="Arial" w:cs="Arial"/>
          <w:i/>
          <w:lang w:val="ro-RO"/>
        </w:rPr>
        <w:t>în</w:t>
      </w:r>
      <w:r w:rsidR="00E13769" w:rsidRPr="007660F5">
        <w:rPr>
          <w:rFonts w:ascii="Arial" w:hAnsi="Arial" w:cs="Arial"/>
          <w:i/>
          <w:lang w:val="ro-RO"/>
        </w:rPr>
        <w:t xml:space="preserve"> P</w:t>
      </w:r>
      <w:r w:rsidR="00C25A11" w:rsidRPr="007660F5">
        <w:rPr>
          <w:rFonts w:ascii="Arial" w:hAnsi="Arial" w:cs="Arial"/>
          <w:i/>
          <w:lang w:val="ro-RO"/>
        </w:rPr>
        <w:t>i</w:t>
      </w:r>
      <w:r w:rsidRPr="007660F5">
        <w:rPr>
          <w:rFonts w:ascii="Arial" w:hAnsi="Arial" w:cs="Arial"/>
          <w:i/>
          <w:lang w:val="ro-RO"/>
        </w:rPr>
        <w:t>n</w:t>
      </w:r>
      <w:r w:rsidR="00E13769" w:rsidRPr="007660F5">
        <w:rPr>
          <w:rFonts w:ascii="Arial" w:hAnsi="Arial" w:cs="Arial"/>
          <w:i/>
          <w:lang w:val="ro-RO"/>
        </w:rPr>
        <w:t xml:space="preserve">ticu </w:t>
      </w:r>
      <w:r w:rsidRPr="007660F5">
        <w:rPr>
          <w:rFonts w:ascii="Arial" w:hAnsi="Arial" w:cs="Arial"/>
          <w:i/>
          <w:lang w:val="ro-RO"/>
        </w:rPr>
        <w:t>și</w:t>
      </w:r>
      <w:r w:rsidR="00C25A11" w:rsidRPr="007660F5">
        <w:rPr>
          <w:rFonts w:ascii="Arial" w:hAnsi="Arial" w:cs="Arial"/>
          <w:i/>
          <w:lang w:val="ro-RO"/>
        </w:rPr>
        <w:t xml:space="preserve"> Ocniț</w:t>
      </w:r>
      <w:r w:rsidR="00E13769" w:rsidRPr="007660F5">
        <w:rPr>
          <w:rFonts w:ascii="Arial" w:hAnsi="Arial" w:cs="Arial"/>
          <w:i/>
          <w:lang w:val="ro-RO"/>
        </w:rPr>
        <w:t>a cu o capacitate de V=250 m</w:t>
      </w:r>
      <w:r w:rsidR="00E13769" w:rsidRPr="007660F5">
        <w:rPr>
          <w:rFonts w:ascii="Arial" w:hAnsi="Arial" w:cs="Arial"/>
          <w:i/>
          <w:vertAlign w:val="superscript"/>
          <w:lang w:val="ro-RO"/>
        </w:rPr>
        <w:t>3</w:t>
      </w:r>
      <w:r w:rsidR="00E13769" w:rsidRPr="007660F5">
        <w:rPr>
          <w:rFonts w:ascii="Arial" w:hAnsi="Arial" w:cs="Arial"/>
          <w:i/>
          <w:lang w:val="ro-RO"/>
        </w:rPr>
        <w:t xml:space="preserve"> fiecare </w:t>
      </w:r>
      <w:r w:rsidRPr="007660F5">
        <w:rPr>
          <w:rFonts w:ascii="Arial" w:hAnsi="Arial" w:cs="Arial"/>
          <w:i/>
          <w:lang w:val="ro-RO"/>
        </w:rPr>
        <w:t>și</w:t>
      </w:r>
      <w:r w:rsidR="00E13769" w:rsidRPr="007660F5">
        <w:rPr>
          <w:rFonts w:ascii="Arial" w:hAnsi="Arial" w:cs="Arial"/>
          <w:i/>
          <w:lang w:val="ro-RO"/>
        </w:rPr>
        <w:t xml:space="preserve"> 2 rezervoare de </w:t>
      </w:r>
      <w:r w:rsidR="00C25A11" w:rsidRPr="007660F5">
        <w:rPr>
          <w:rFonts w:ascii="Arial" w:hAnsi="Arial" w:cs="Arial"/>
          <w:i/>
          <w:lang w:val="ro-RO"/>
        </w:rPr>
        <w:t>înmagazinare</w:t>
      </w:r>
      <w:r w:rsidR="00E13769" w:rsidRPr="007660F5">
        <w:rPr>
          <w:rFonts w:ascii="Arial" w:hAnsi="Arial" w:cs="Arial"/>
          <w:i/>
          <w:lang w:val="ro-RO"/>
        </w:rPr>
        <w:t xml:space="preserve"> </w:t>
      </w:r>
      <w:r w:rsidRPr="007660F5">
        <w:rPr>
          <w:rFonts w:ascii="Arial" w:hAnsi="Arial" w:cs="Arial"/>
          <w:i/>
          <w:lang w:val="ro-RO"/>
        </w:rPr>
        <w:t>în</w:t>
      </w:r>
      <w:r w:rsidR="00E13769" w:rsidRPr="007660F5">
        <w:rPr>
          <w:rFonts w:ascii="Arial" w:hAnsi="Arial" w:cs="Arial"/>
          <w:i/>
          <w:lang w:val="ro-RO"/>
        </w:rPr>
        <w:t xml:space="preserve"> Burdu</w:t>
      </w:r>
      <w:r w:rsidR="00A26504" w:rsidRPr="007660F5">
        <w:rPr>
          <w:rFonts w:ascii="Arial" w:hAnsi="Arial" w:cs="Arial"/>
          <w:i/>
          <w:lang w:val="ro-RO"/>
        </w:rPr>
        <w:t>r</w:t>
      </w:r>
      <w:r w:rsidR="00E13769" w:rsidRPr="007660F5">
        <w:rPr>
          <w:rFonts w:ascii="Arial" w:hAnsi="Arial" w:cs="Arial"/>
          <w:i/>
          <w:lang w:val="ro-RO"/>
        </w:rPr>
        <w:t xml:space="preserve">leni </w:t>
      </w:r>
      <w:r w:rsidRPr="007660F5">
        <w:rPr>
          <w:rFonts w:ascii="Arial" w:hAnsi="Arial" w:cs="Arial"/>
          <w:i/>
          <w:lang w:val="ro-RO"/>
        </w:rPr>
        <w:t>și</w:t>
      </w:r>
      <w:r w:rsidR="00E13769" w:rsidRPr="007660F5">
        <w:rPr>
          <w:rFonts w:ascii="Arial" w:hAnsi="Arial" w:cs="Arial"/>
          <w:i/>
          <w:lang w:val="ro-RO"/>
        </w:rPr>
        <w:t xml:space="preserve"> Archiud cu o capacitate de V=200 m</w:t>
      </w:r>
      <w:r w:rsidR="00E13769" w:rsidRPr="007660F5">
        <w:rPr>
          <w:rFonts w:ascii="Arial" w:hAnsi="Arial" w:cs="Arial"/>
          <w:i/>
          <w:vertAlign w:val="superscript"/>
          <w:lang w:val="ro-RO"/>
        </w:rPr>
        <w:t>3</w:t>
      </w:r>
      <w:r w:rsidR="00E13769" w:rsidRPr="007660F5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7660F5">
        <w:rPr>
          <w:rFonts w:ascii="Arial" w:hAnsi="Arial" w:cs="Arial"/>
          <w:i/>
          <w:lang w:val="ro-RO"/>
        </w:rPr>
        <w:t>Sistem</w:t>
      </w:r>
      <w:r w:rsidR="00E13769" w:rsidRPr="007660F5">
        <w:rPr>
          <w:rFonts w:ascii="Arial" w:hAnsi="Arial" w:cs="Arial"/>
          <w:i/>
          <w:lang w:val="ro-RO"/>
        </w:rPr>
        <w:t xml:space="preserve">ul zonal </w:t>
      </w:r>
      <w:r w:rsidRPr="007660F5">
        <w:rPr>
          <w:rFonts w:ascii="Arial" w:hAnsi="Arial" w:cs="Arial"/>
          <w:i/>
          <w:lang w:val="ro-RO"/>
        </w:rPr>
        <w:t>Bistrița</w:t>
      </w:r>
      <w:r w:rsidR="00687B2C" w:rsidRPr="007660F5">
        <w:rPr>
          <w:rFonts w:ascii="Arial" w:hAnsi="Arial" w:cs="Arial"/>
          <w:i/>
          <w:lang w:val="ro-RO"/>
        </w:rPr>
        <w:t xml:space="preserve"> – UAT Budacu de Jos</w:t>
      </w:r>
      <w:r w:rsidR="00687B2C" w:rsidRPr="00486063">
        <w:rPr>
          <w:rFonts w:ascii="Arial" w:hAnsi="Arial" w:cs="Arial"/>
          <w:i/>
          <w:lang w:val="ro-RO"/>
        </w:rPr>
        <w:t xml:space="preserve">: </w:t>
      </w:r>
      <w:r w:rsidR="00E13769" w:rsidRPr="00486063">
        <w:rPr>
          <w:rFonts w:ascii="Arial" w:hAnsi="Arial" w:cs="Arial"/>
          <w:i/>
          <w:lang w:val="ro-RO"/>
        </w:rPr>
        <w:t xml:space="preserve">localitate Jelna (Dealul Jelnei) – </w:t>
      </w:r>
      <w:r w:rsidRPr="00486063">
        <w:rPr>
          <w:rFonts w:ascii="Arial" w:hAnsi="Arial" w:cs="Arial"/>
          <w:i/>
          <w:lang w:val="ro-RO"/>
        </w:rPr>
        <w:t>asigura</w:t>
      </w:r>
      <w:r w:rsidR="00E13769" w:rsidRPr="00486063">
        <w:rPr>
          <w:rFonts w:ascii="Arial" w:hAnsi="Arial" w:cs="Arial"/>
          <w:i/>
          <w:lang w:val="ro-RO"/>
        </w:rPr>
        <w:t xml:space="preserve">rea debitului necesar pentru localitatea Jelna se va face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687B2C" w:rsidRPr="00486063">
        <w:rPr>
          <w:rFonts w:ascii="Arial" w:hAnsi="Arial" w:cs="Arial"/>
          <w:i/>
          <w:lang w:val="ro-RO"/>
        </w:rPr>
        <w:t xml:space="preserve"> rezervorul de apă</w:t>
      </w:r>
      <w:r w:rsidR="005B7036" w:rsidRPr="00486063">
        <w:rPr>
          <w:rFonts w:ascii="Arial" w:hAnsi="Arial" w:cs="Arial"/>
          <w:i/>
          <w:lang w:val="ro-RO"/>
        </w:rPr>
        <w:t xml:space="preserve"> ce aparți</w:t>
      </w:r>
      <w:r w:rsidRPr="00486063">
        <w:rPr>
          <w:rFonts w:ascii="Arial" w:hAnsi="Arial" w:cs="Arial"/>
          <w:i/>
          <w:lang w:val="ro-RO"/>
        </w:rPr>
        <w:t>n</w:t>
      </w:r>
      <w:r w:rsidR="00E13769" w:rsidRPr="00486063">
        <w:rPr>
          <w:rFonts w:ascii="Arial" w:hAnsi="Arial" w:cs="Arial"/>
          <w:i/>
          <w:lang w:val="ro-RO"/>
        </w:rPr>
        <w:t xml:space="preserve">e </w:t>
      </w:r>
      <w:r w:rsidR="005B7036" w:rsidRPr="00486063">
        <w:rPr>
          <w:rFonts w:ascii="Arial" w:hAnsi="Arial" w:cs="Arial"/>
          <w:i/>
          <w:lang w:val="ro-RO"/>
        </w:rPr>
        <w:t>s</w:t>
      </w:r>
      <w:r w:rsidRPr="00486063">
        <w:rPr>
          <w:rFonts w:ascii="Arial" w:hAnsi="Arial" w:cs="Arial"/>
          <w:i/>
          <w:lang w:val="ro-RO"/>
        </w:rPr>
        <w:t>istem</w:t>
      </w:r>
      <w:r w:rsidR="00687B2C" w:rsidRPr="00486063">
        <w:rPr>
          <w:rFonts w:ascii="Arial" w:hAnsi="Arial" w:cs="Arial"/>
          <w:i/>
          <w:lang w:val="ro-RO"/>
        </w:rPr>
        <w:t>ului de alimentare cu apă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amplasat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apropiere;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– UAT M</w:t>
      </w:r>
      <w:r w:rsidR="005B7036" w:rsidRPr="00486063">
        <w:rPr>
          <w:rFonts w:ascii="Arial" w:hAnsi="Arial" w:cs="Arial"/>
          <w:i/>
          <w:lang w:val="ro-RO"/>
        </w:rPr>
        <w:t>ăriș</w:t>
      </w:r>
      <w:r w:rsidR="00E13769" w:rsidRPr="00486063">
        <w:rPr>
          <w:rFonts w:ascii="Arial" w:hAnsi="Arial" w:cs="Arial"/>
          <w:i/>
          <w:lang w:val="ro-RO"/>
        </w:rPr>
        <w:t>elu</w:t>
      </w:r>
      <w:r w:rsidR="005B7036" w:rsidRPr="00486063">
        <w:rPr>
          <w:rFonts w:ascii="Arial" w:hAnsi="Arial" w:cs="Arial"/>
          <w:i/>
          <w:lang w:val="ro-RO"/>
        </w:rPr>
        <w:t>: localitatea Domnești -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450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5B7036" w:rsidRPr="00486063">
        <w:rPr>
          <w:rFonts w:ascii="Arial" w:hAnsi="Arial" w:cs="Arial"/>
          <w:i/>
          <w:lang w:val="ro-RO"/>
        </w:rPr>
        <w:t>,</w:t>
      </w:r>
      <w:r w:rsidR="00E13769" w:rsidRPr="00486063">
        <w:rPr>
          <w:rFonts w:ascii="Arial" w:hAnsi="Arial" w:cs="Arial"/>
          <w:i/>
          <w:lang w:val="ro-RO"/>
        </w:rPr>
        <w:t xml:space="preserve"> localitatea Jeica –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5B7036" w:rsidRPr="00486063">
        <w:rPr>
          <w:rFonts w:ascii="Arial" w:hAnsi="Arial" w:cs="Arial"/>
          <w:i/>
          <w:lang w:val="ro-RO"/>
        </w:rPr>
        <w:t xml:space="preserve"> și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5B7036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Barla –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 250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F53213" w:rsidRPr="00486063">
        <w:rPr>
          <w:rFonts w:ascii="Arial" w:hAnsi="Arial" w:cs="Arial"/>
          <w:i/>
          <w:lang w:val="ro-RO"/>
        </w:rPr>
        <w:t xml:space="preserve"> – UAT Nimigea:</w:t>
      </w:r>
      <w:r w:rsidR="00E13769" w:rsidRPr="00486063">
        <w:rPr>
          <w:rFonts w:ascii="Arial" w:hAnsi="Arial" w:cs="Arial"/>
          <w:i/>
          <w:lang w:val="ro-RO"/>
        </w:rPr>
        <w:t xml:space="preserve">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V=100</w:t>
      </w:r>
      <w:r w:rsidR="005B7036" w:rsidRPr="00486063">
        <w:rPr>
          <w:rFonts w:ascii="Arial" w:hAnsi="Arial" w:cs="Arial"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>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5B7036" w:rsidRPr="00486063">
        <w:rPr>
          <w:rFonts w:ascii="Arial" w:hAnsi="Arial" w:cs="Arial"/>
          <w:i/>
          <w:lang w:val="ro-RO"/>
        </w:rPr>
        <w:t xml:space="preserve"> – UAT Chiochiș</w:t>
      </w:r>
      <w:r w:rsidR="00F53213" w:rsidRPr="00486063">
        <w:rPr>
          <w:rFonts w:ascii="Arial" w:hAnsi="Arial" w:cs="Arial"/>
          <w:i/>
          <w:lang w:val="ro-RO"/>
        </w:rPr>
        <w:t>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5B7036" w:rsidRPr="00486063">
        <w:rPr>
          <w:rFonts w:ascii="Arial" w:hAnsi="Arial" w:cs="Arial"/>
          <w:i/>
          <w:lang w:val="ro-RO"/>
        </w:rPr>
        <w:t>a Sânnicoara</w:t>
      </w:r>
      <w:r w:rsidR="00F53213" w:rsidRPr="00486063">
        <w:rPr>
          <w:rFonts w:ascii="Arial" w:hAnsi="Arial" w:cs="Arial"/>
          <w:i/>
          <w:lang w:val="ro-RO"/>
        </w:rPr>
        <w:t xml:space="preserve"> -</w:t>
      </w:r>
      <w:r w:rsidR="005B7036" w:rsidRPr="00486063">
        <w:rPr>
          <w:rFonts w:ascii="Arial" w:hAnsi="Arial" w:cs="Arial"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 xml:space="preserve">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</w:t>
      </w:r>
      <w:r w:rsidR="005B7036" w:rsidRPr="00486063">
        <w:rPr>
          <w:rFonts w:ascii="Arial" w:hAnsi="Arial" w:cs="Arial"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>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4077DB" w:rsidRPr="00486063">
        <w:rPr>
          <w:rFonts w:ascii="Arial" w:hAnsi="Arial" w:cs="Arial"/>
          <w:i/>
          <w:lang w:val="ro-RO"/>
        </w:rPr>
        <w:t xml:space="preserve"> – UAT Cetate:</w:t>
      </w:r>
      <w:r w:rsidR="00E13769" w:rsidRPr="00486063">
        <w:rPr>
          <w:rFonts w:ascii="Arial" w:hAnsi="Arial" w:cs="Arial"/>
          <w:i/>
          <w:lang w:val="ro-RO"/>
        </w:rPr>
        <w:t xml:space="preserve"> localitatea Satu Nou –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</w:t>
      </w:r>
      <w:r w:rsidRPr="00486063">
        <w:rPr>
          <w:rFonts w:ascii="Arial" w:hAnsi="Arial" w:cs="Arial"/>
          <w:i/>
          <w:lang w:val="ro-RO"/>
        </w:rPr>
        <w:t>Bistrița</w:t>
      </w:r>
      <w:r w:rsidR="004077DB" w:rsidRPr="00486063">
        <w:rPr>
          <w:rFonts w:ascii="Arial" w:hAnsi="Arial" w:cs="Arial"/>
          <w:i/>
          <w:lang w:val="ro-RO"/>
        </w:rPr>
        <w:t xml:space="preserve"> – UAT Livezile: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5B7036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Cu</w:t>
      </w:r>
      <w:r w:rsidR="005B7036" w:rsidRPr="00486063">
        <w:rPr>
          <w:rFonts w:ascii="Arial" w:hAnsi="Arial" w:cs="Arial"/>
          <w:i/>
          <w:lang w:val="ro-RO"/>
        </w:rPr>
        <w:t>ș</w:t>
      </w:r>
      <w:r w:rsidR="00E13769" w:rsidRPr="00486063">
        <w:rPr>
          <w:rFonts w:ascii="Arial" w:hAnsi="Arial" w:cs="Arial"/>
          <w:i/>
          <w:lang w:val="ro-RO"/>
        </w:rPr>
        <w:t xml:space="preserve">ma –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4077DB" w:rsidRPr="00486063">
        <w:rPr>
          <w:rFonts w:ascii="Arial" w:hAnsi="Arial" w:cs="Arial"/>
          <w:i/>
          <w:lang w:val="ro-RO"/>
        </w:rPr>
        <w:t>ul zonal Beclean – UAT Beclean:</w:t>
      </w:r>
      <w:r w:rsidR="00E13769" w:rsidRPr="00486063">
        <w:rPr>
          <w:rFonts w:ascii="Arial" w:hAnsi="Arial" w:cs="Arial"/>
          <w:i/>
          <w:lang w:val="ro-RO"/>
        </w:rPr>
        <w:t xml:space="preserve"> se propune reabilitarea rezervorului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5B7036" w:rsidRPr="00486063">
        <w:rPr>
          <w:rFonts w:ascii="Arial" w:hAnsi="Arial" w:cs="Arial"/>
          <w:i/>
          <w:lang w:val="ro-RO"/>
        </w:rPr>
        <w:t xml:space="preserve"> s</w:t>
      </w:r>
      <w:r w:rsidR="00E13769" w:rsidRPr="00486063">
        <w:rPr>
          <w:rFonts w:ascii="Arial" w:hAnsi="Arial" w:cs="Arial"/>
          <w:i/>
          <w:lang w:val="ro-RO"/>
        </w:rPr>
        <w:t xml:space="preserve">tr. Parcului; localitatea Figa –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F53213" w:rsidRPr="00486063">
        <w:rPr>
          <w:rFonts w:ascii="Arial" w:hAnsi="Arial" w:cs="Arial"/>
          <w:i/>
          <w:lang w:val="ro-RO"/>
        </w:rPr>
        <w:t xml:space="preserve"> și</w:t>
      </w:r>
      <w:r w:rsidR="00E13769" w:rsidRPr="00486063">
        <w:rPr>
          <w:rFonts w:ascii="Arial" w:hAnsi="Arial" w:cs="Arial"/>
          <w:i/>
          <w:lang w:val="ro-RO"/>
        </w:rPr>
        <w:t xml:space="preserve"> localitatea Cold</w:t>
      </w:r>
      <w:r w:rsidR="00F53213"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u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5B7036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F53213" w:rsidRPr="00486063">
        <w:rPr>
          <w:rFonts w:ascii="Arial" w:hAnsi="Arial" w:cs="Arial"/>
          <w:i/>
          <w:lang w:val="ro-RO"/>
        </w:rPr>
        <w:t>ul zonal Beclean – UAT Uriu: localitatea Hăsmaș</w:t>
      </w:r>
      <w:r w:rsidR="00E13769" w:rsidRPr="00486063">
        <w:rPr>
          <w:rFonts w:ascii="Arial" w:hAnsi="Arial" w:cs="Arial"/>
          <w:i/>
          <w:lang w:val="ro-RO"/>
        </w:rPr>
        <w:t xml:space="preserve">ul Ciceului –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F53213" w:rsidRPr="00486063">
        <w:rPr>
          <w:rFonts w:ascii="Arial" w:hAnsi="Arial" w:cs="Arial"/>
          <w:i/>
          <w:lang w:val="ro-RO"/>
        </w:rPr>
        <w:t xml:space="preserve"> și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F53213" w:rsidRPr="00486063">
        <w:rPr>
          <w:rFonts w:ascii="Arial" w:hAnsi="Arial" w:cs="Arial"/>
          <w:i/>
          <w:lang w:val="ro-RO"/>
        </w:rPr>
        <w:t>a Cristeș</w:t>
      </w:r>
      <w:r w:rsidR="00E13769" w:rsidRPr="00486063">
        <w:rPr>
          <w:rFonts w:ascii="Arial" w:hAnsi="Arial" w:cs="Arial"/>
          <w:i/>
          <w:lang w:val="ro-RO"/>
        </w:rPr>
        <w:t xml:space="preserve">tii Ciceului –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V=1000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</w:t>
      </w:r>
      <w:r w:rsidR="005B7036" w:rsidRPr="00486063">
        <w:rPr>
          <w:rFonts w:ascii="Arial" w:hAnsi="Arial" w:cs="Arial"/>
          <w:i/>
          <w:lang w:val="ro-RO"/>
        </w:rPr>
        <w:t xml:space="preserve">onal Beclean – UAT Ciceu Mihăiești: </w:t>
      </w:r>
      <w:r w:rsidR="00E13769" w:rsidRPr="00486063">
        <w:rPr>
          <w:rFonts w:ascii="Arial" w:hAnsi="Arial" w:cs="Arial"/>
          <w:i/>
          <w:lang w:val="ro-RO"/>
        </w:rPr>
        <w:t>localitate</w:t>
      </w:r>
      <w:r w:rsidR="005B7036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Ciceu Mih</w:t>
      </w:r>
      <w:r w:rsidR="005B7036" w:rsidRPr="00486063">
        <w:rPr>
          <w:rFonts w:ascii="Arial" w:hAnsi="Arial" w:cs="Arial"/>
          <w:i/>
          <w:lang w:val="ro-RO"/>
        </w:rPr>
        <w:t>ăieș</w:t>
      </w:r>
      <w:r w:rsidR="00E13769" w:rsidRPr="00486063">
        <w:rPr>
          <w:rFonts w:ascii="Arial" w:hAnsi="Arial" w:cs="Arial"/>
          <w:i/>
          <w:lang w:val="ro-RO"/>
        </w:rPr>
        <w:t xml:space="preserve">ti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5B7036" w:rsidRPr="00486063">
        <w:rPr>
          <w:rFonts w:ascii="Arial" w:hAnsi="Arial" w:cs="Arial"/>
          <w:i/>
          <w:lang w:val="ro-RO"/>
        </w:rPr>
        <w:t xml:space="preserve"> zonal Beclean – UAT Spermezeu: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5B7036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Spermezeu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5B7036" w:rsidRPr="00486063">
        <w:rPr>
          <w:rFonts w:ascii="Arial" w:hAnsi="Arial" w:cs="Arial"/>
          <w:i/>
          <w:lang w:val="ro-RO"/>
        </w:rPr>
        <w:t>,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5B7036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Caianu Mic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V=300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5B7036" w:rsidRPr="00486063">
        <w:rPr>
          <w:rFonts w:ascii="Arial" w:hAnsi="Arial" w:cs="Arial"/>
          <w:i/>
          <w:lang w:val="ro-RO"/>
        </w:rPr>
        <w:t>,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4077DB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Dumbr</w:t>
      </w:r>
      <w:r w:rsidR="005B7036" w:rsidRPr="00486063">
        <w:rPr>
          <w:rFonts w:ascii="Arial" w:hAnsi="Arial" w:cs="Arial"/>
          <w:i/>
          <w:lang w:val="ro-RO"/>
        </w:rPr>
        <w:t>ăviț</w:t>
      </w:r>
      <w:r w:rsidR="00E13769" w:rsidRPr="00486063">
        <w:rPr>
          <w:rFonts w:ascii="Arial" w:hAnsi="Arial" w:cs="Arial"/>
          <w:i/>
          <w:lang w:val="ro-RO"/>
        </w:rPr>
        <w:t xml:space="preserve">a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Beclean – U</w:t>
      </w:r>
      <w:r w:rsidR="004077DB" w:rsidRPr="00486063">
        <w:rPr>
          <w:rFonts w:ascii="Arial" w:hAnsi="Arial" w:cs="Arial"/>
          <w:i/>
          <w:lang w:val="ro-RO"/>
        </w:rPr>
        <w:t>AT Braniș</w:t>
      </w:r>
      <w:r w:rsidR="00F53213" w:rsidRPr="00486063">
        <w:rPr>
          <w:rFonts w:ascii="Arial" w:hAnsi="Arial" w:cs="Arial"/>
          <w:i/>
          <w:lang w:val="ro-RO"/>
        </w:rPr>
        <w:t>tea:</w:t>
      </w:r>
      <w:r w:rsidR="004077DB" w:rsidRPr="00486063">
        <w:rPr>
          <w:rFonts w:ascii="Arial" w:hAnsi="Arial" w:cs="Arial"/>
          <w:i/>
          <w:lang w:val="ro-RO"/>
        </w:rPr>
        <w:t xml:space="preserve"> localitatea Cireș</w:t>
      </w:r>
      <w:r w:rsidR="00E13769" w:rsidRPr="00486063">
        <w:rPr>
          <w:rFonts w:ascii="Arial" w:hAnsi="Arial" w:cs="Arial"/>
          <w:i/>
          <w:lang w:val="ro-RO"/>
        </w:rPr>
        <w:t xml:space="preserve">oaia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4077DB" w:rsidRPr="00486063">
        <w:rPr>
          <w:rFonts w:ascii="Arial" w:hAnsi="Arial" w:cs="Arial"/>
          <w:i/>
          <w:lang w:val="ro-RO"/>
        </w:rPr>
        <w:t xml:space="preserve"> zonal Năsăud – UAT Rebriș</w:t>
      </w:r>
      <w:r w:rsidR="00F53213" w:rsidRPr="00486063">
        <w:rPr>
          <w:rFonts w:ascii="Arial" w:hAnsi="Arial" w:cs="Arial"/>
          <w:i/>
          <w:lang w:val="ro-RO"/>
        </w:rPr>
        <w:t>oara: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4077DB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Poderei - se propune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V=200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7660F5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zonal Maieru – Rodna (Anie</w:t>
      </w:r>
      <w:r w:rsidR="004077DB" w:rsidRPr="00486063">
        <w:rPr>
          <w:rFonts w:ascii="Arial" w:hAnsi="Arial" w:cs="Arial"/>
          <w:i/>
          <w:lang w:val="ro-RO"/>
        </w:rPr>
        <w:t xml:space="preserve">ș) – UAT Maieru: </w:t>
      </w:r>
      <w:r w:rsidR="00E13769" w:rsidRPr="00486063">
        <w:rPr>
          <w:rFonts w:ascii="Arial" w:hAnsi="Arial" w:cs="Arial"/>
          <w:i/>
          <w:lang w:val="ro-RO"/>
        </w:rPr>
        <w:t xml:space="preserve">Pentru a se </w:t>
      </w:r>
      <w:r w:rsidRPr="00486063">
        <w:rPr>
          <w:rFonts w:ascii="Arial" w:hAnsi="Arial" w:cs="Arial"/>
          <w:i/>
          <w:lang w:val="ro-RO"/>
        </w:rPr>
        <w:t>asigura</w:t>
      </w:r>
      <w:r w:rsidR="004077DB" w:rsidRPr="00486063">
        <w:rPr>
          <w:rFonts w:ascii="Arial" w:hAnsi="Arial" w:cs="Arial"/>
          <w:i/>
          <w:lang w:val="ro-RO"/>
        </w:rPr>
        <w:t xml:space="preserve"> o rezervă</w:t>
      </w:r>
      <w:r w:rsidR="00E13769" w:rsidRPr="00486063">
        <w:rPr>
          <w:rFonts w:ascii="Arial" w:hAnsi="Arial" w:cs="Arial"/>
          <w:i/>
          <w:lang w:val="ro-RO"/>
        </w:rPr>
        <w:t xml:space="preserve"> de ap</w:t>
      </w:r>
      <w:r w:rsidR="004077DB"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 de </w:t>
      </w:r>
      <w:r w:rsidR="00E202DC" w:rsidRPr="00486063">
        <w:rPr>
          <w:rFonts w:ascii="Arial" w:hAnsi="Arial" w:cs="Arial"/>
          <w:i/>
          <w:lang w:val="ro-RO"/>
        </w:rPr>
        <w:t>minim</w:t>
      </w:r>
      <w:r w:rsidR="00E13769" w:rsidRPr="00486063">
        <w:rPr>
          <w:rFonts w:ascii="Arial" w:hAnsi="Arial" w:cs="Arial"/>
          <w:i/>
          <w:lang w:val="ro-RO"/>
        </w:rPr>
        <w:t xml:space="preserve"> 12 de ore </w:t>
      </w:r>
      <w:r w:rsidRPr="00486063">
        <w:rPr>
          <w:rFonts w:ascii="Arial" w:hAnsi="Arial" w:cs="Arial"/>
          <w:i/>
          <w:lang w:val="ro-RO"/>
        </w:rPr>
        <w:t>și</w:t>
      </w:r>
      <w:r w:rsidR="004077DB" w:rsidRPr="00486063">
        <w:rPr>
          <w:rFonts w:ascii="Arial" w:hAnsi="Arial" w:cs="Arial"/>
          <w:i/>
          <w:lang w:val="ro-RO"/>
        </w:rPr>
        <w:t xml:space="preserve"> o rezervă</w:t>
      </w:r>
      <w:r w:rsidR="00E13769" w:rsidRPr="00486063">
        <w:rPr>
          <w:rFonts w:ascii="Arial" w:hAnsi="Arial" w:cs="Arial"/>
          <w:i/>
          <w:lang w:val="ro-RO"/>
        </w:rPr>
        <w:t xml:space="preserve"> de </w:t>
      </w:r>
      <w:r w:rsidR="004077DB" w:rsidRPr="00486063">
        <w:rPr>
          <w:rFonts w:ascii="Arial" w:hAnsi="Arial" w:cs="Arial"/>
          <w:i/>
          <w:lang w:val="ro-RO"/>
        </w:rPr>
        <w:t>incendiu de 3 ore, apa tratată în Stația de tratare Anieș va fi transportată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4077DB" w:rsidRPr="00486063">
        <w:rPr>
          <w:rFonts w:ascii="Arial" w:hAnsi="Arial" w:cs="Arial"/>
          <w:i/>
          <w:lang w:val="ro-RO"/>
        </w:rPr>
        <w:t>intermediul conductei de aducț</w:t>
      </w:r>
      <w:r w:rsidR="00E13769" w:rsidRPr="00486063">
        <w:rPr>
          <w:rFonts w:ascii="Arial" w:hAnsi="Arial" w:cs="Arial"/>
          <w:i/>
          <w:lang w:val="ro-RO"/>
        </w:rPr>
        <w:t>iune p</w:t>
      </w:r>
      <w:r w:rsidR="004077DB" w:rsidRPr="00486063">
        <w:rPr>
          <w:rFonts w:ascii="Arial" w:hAnsi="Arial" w:cs="Arial"/>
          <w:i/>
          <w:lang w:val="ro-RO"/>
        </w:rPr>
        <w:t>ână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în</w:t>
      </w:r>
      <w:r w:rsidR="004077DB" w:rsidRPr="00486063">
        <w:rPr>
          <w:rFonts w:ascii="Arial" w:hAnsi="Arial" w:cs="Arial"/>
          <w:i/>
          <w:lang w:val="ro-RO"/>
        </w:rPr>
        <w:t xml:space="preserve"> punctul de conectare cu aducț</w:t>
      </w:r>
      <w:r w:rsidR="00E13769" w:rsidRPr="00486063">
        <w:rPr>
          <w:rFonts w:ascii="Arial" w:hAnsi="Arial" w:cs="Arial"/>
          <w:i/>
          <w:lang w:val="ro-RO"/>
        </w:rPr>
        <w:t xml:space="preserve">iunea de pe </w:t>
      </w:r>
      <w:r w:rsidR="007660F5" w:rsidRPr="007660F5">
        <w:rPr>
          <w:rFonts w:ascii="Arial" w:hAnsi="Arial" w:cs="Arial"/>
          <w:i/>
          <w:lang w:val="ro-RO"/>
        </w:rPr>
        <w:t xml:space="preserve">proiectul fazat </w:t>
      </w:r>
      <w:r w:rsidR="004077DB" w:rsidRPr="007660F5">
        <w:rPr>
          <w:rFonts w:ascii="Arial" w:hAnsi="Arial" w:cs="Arial"/>
          <w:i/>
          <w:lang w:val="ro-RO"/>
        </w:rPr>
        <w:t xml:space="preserve"> POS Mediu</w:t>
      </w:r>
      <w:r w:rsidR="00E13769" w:rsidRPr="007660F5">
        <w:rPr>
          <w:rFonts w:ascii="Arial" w:hAnsi="Arial" w:cs="Arial"/>
          <w:i/>
          <w:lang w:val="ro-RO"/>
        </w:rPr>
        <w:t xml:space="preserve"> </w:t>
      </w:r>
      <w:r w:rsidR="004077DB" w:rsidRPr="007660F5">
        <w:rPr>
          <w:rFonts w:ascii="Arial" w:hAnsi="Arial" w:cs="Arial"/>
          <w:i/>
          <w:lang w:val="ro-RO"/>
        </w:rPr>
        <w:t>și</w:t>
      </w:r>
      <w:r w:rsidR="00E13769" w:rsidRPr="007660F5">
        <w:rPr>
          <w:rFonts w:ascii="Arial" w:hAnsi="Arial" w:cs="Arial"/>
          <w:i/>
          <w:lang w:val="ro-RO"/>
        </w:rPr>
        <w:t xml:space="preserve"> </w:t>
      </w:r>
      <w:r w:rsidR="004077DB" w:rsidRPr="007660F5">
        <w:rPr>
          <w:rFonts w:ascii="Arial" w:hAnsi="Arial" w:cs="Arial"/>
          <w:i/>
          <w:lang w:val="ro-RO"/>
        </w:rPr>
        <w:t>apoi</w:t>
      </w:r>
      <w:r w:rsidR="00E13769" w:rsidRPr="007660F5">
        <w:rPr>
          <w:rFonts w:ascii="Arial" w:hAnsi="Arial" w:cs="Arial"/>
          <w:i/>
          <w:lang w:val="ro-RO"/>
        </w:rPr>
        <w:t xml:space="preserve"> la rezervorul de </w:t>
      </w:r>
      <w:r w:rsidR="00C25A11" w:rsidRPr="007660F5">
        <w:rPr>
          <w:rFonts w:ascii="Arial" w:hAnsi="Arial" w:cs="Arial"/>
          <w:i/>
          <w:lang w:val="ro-RO"/>
        </w:rPr>
        <w:t>înmagazinare</w:t>
      </w:r>
      <w:r w:rsidR="00E13769" w:rsidRPr="007660F5">
        <w:rPr>
          <w:rFonts w:ascii="Arial" w:hAnsi="Arial" w:cs="Arial"/>
          <w:i/>
          <w:lang w:val="ro-RO"/>
        </w:rPr>
        <w:t xml:space="preserve"> realizat </w:t>
      </w:r>
      <w:r w:rsidR="00F86F37" w:rsidRPr="007660F5">
        <w:rPr>
          <w:rFonts w:ascii="Arial" w:hAnsi="Arial" w:cs="Arial"/>
          <w:i/>
          <w:lang w:val="ro-RO"/>
        </w:rPr>
        <w:t>prin</w:t>
      </w:r>
      <w:r w:rsidR="00640D0D">
        <w:rPr>
          <w:rFonts w:ascii="Arial" w:hAnsi="Arial" w:cs="Arial"/>
          <w:i/>
          <w:lang w:val="ro-RO"/>
        </w:rPr>
        <w:t xml:space="preserve"> proiectul</w:t>
      </w:r>
      <w:r w:rsidR="004077DB" w:rsidRPr="007660F5">
        <w:rPr>
          <w:rFonts w:ascii="Arial" w:hAnsi="Arial" w:cs="Arial"/>
          <w:i/>
          <w:lang w:val="ro-RO"/>
        </w:rPr>
        <w:t xml:space="preserve"> </w:t>
      </w:r>
      <w:r w:rsidR="007660F5" w:rsidRPr="007660F5">
        <w:rPr>
          <w:rFonts w:ascii="Arial" w:hAnsi="Arial" w:cs="Arial"/>
          <w:i/>
          <w:lang w:val="ro-RO"/>
        </w:rPr>
        <w:t>POS Mediu</w:t>
      </w:r>
      <w:r w:rsidR="00640D0D">
        <w:rPr>
          <w:rFonts w:ascii="Arial" w:hAnsi="Arial" w:cs="Arial"/>
          <w:i/>
          <w:lang w:val="ro-RO"/>
        </w:rPr>
        <w:t xml:space="preserve"> </w:t>
      </w:r>
      <w:r w:rsidR="00640D0D" w:rsidRPr="00486063">
        <w:rPr>
          <w:rFonts w:ascii="Arial" w:eastAsia="Times New Roman" w:hAnsi="Arial" w:cs="Arial"/>
          <w:i/>
          <w:noProof/>
          <w:lang w:val="ro-RO" w:eastAsia="ro-RO"/>
        </w:rPr>
        <w:t>2007-2013</w:t>
      </w:r>
      <w:r w:rsidR="004077DB" w:rsidRPr="007660F5">
        <w:rPr>
          <w:rFonts w:ascii="Arial" w:hAnsi="Arial" w:cs="Arial"/>
          <w:i/>
          <w:lang w:val="ro-RO"/>
        </w:rPr>
        <w:t>;</w:t>
      </w:r>
    </w:p>
    <w:p w:rsidR="00E13769" w:rsidRPr="007660F5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7660F5">
        <w:rPr>
          <w:rFonts w:ascii="Arial" w:hAnsi="Arial" w:cs="Arial"/>
          <w:i/>
          <w:lang w:val="ro-RO"/>
        </w:rPr>
        <w:t>Sistem</w:t>
      </w:r>
      <w:r w:rsidR="00E13769" w:rsidRPr="007660F5">
        <w:rPr>
          <w:rFonts w:ascii="Arial" w:hAnsi="Arial" w:cs="Arial"/>
          <w:i/>
          <w:lang w:val="ro-RO"/>
        </w:rPr>
        <w:t xml:space="preserve"> zonal </w:t>
      </w:r>
      <w:r w:rsidR="0000117E" w:rsidRPr="007660F5">
        <w:rPr>
          <w:rFonts w:ascii="Arial" w:hAnsi="Arial" w:cs="Arial"/>
          <w:i/>
          <w:lang w:val="ro-RO"/>
        </w:rPr>
        <w:t>Bîrgău</w:t>
      </w:r>
      <w:r w:rsidR="00E13769" w:rsidRPr="007660F5">
        <w:rPr>
          <w:rFonts w:ascii="Arial" w:hAnsi="Arial" w:cs="Arial"/>
          <w:i/>
          <w:lang w:val="ro-RO"/>
        </w:rPr>
        <w:t xml:space="preserve"> – UAT Tiha </w:t>
      </w:r>
      <w:r w:rsidR="0000117E" w:rsidRPr="007660F5">
        <w:rPr>
          <w:rFonts w:ascii="Arial" w:hAnsi="Arial" w:cs="Arial"/>
          <w:i/>
          <w:lang w:val="ro-RO"/>
        </w:rPr>
        <w:t>Bîrgău</w:t>
      </w:r>
      <w:r w:rsidR="004077DB" w:rsidRPr="007660F5">
        <w:rPr>
          <w:rFonts w:ascii="Arial" w:hAnsi="Arial" w:cs="Arial"/>
          <w:i/>
          <w:lang w:val="ro-RO"/>
        </w:rPr>
        <w:t xml:space="preserve">lui: </w:t>
      </w:r>
      <w:r w:rsidR="00E13769" w:rsidRPr="007660F5">
        <w:rPr>
          <w:rFonts w:ascii="Arial" w:hAnsi="Arial" w:cs="Arial"/>
          <w:i/>
          <w:lang w:val="ro-RO"/>
        </w:rPr>
        <w:t>localitatea Tureac</w:t>
      </w:r>
      <w:r w:rsidR="004077DB" w:rsidRPr="007660F5">
        <w:rPr>
          <w:rFonts w:ascii="Arial" w:hAnsi="Arial" w:cs="Arial"/>
          <w:i/>
          <w:lang w:val="ro-RO"/>
        </w:rPr>
        <w:t xml:space="preserve"> </w:t>
      </w:r>
      <w:r w:rsidR="00E13769" w:rsidRPr="007660F5">
        <w:rPr>
          <w:rFonts w:ascii="Arial" w:hAnsi="Arial" w:cs="Arial"/>
          <w:i/>
          <w:lang w:val="ro-RO"/>
        </w:rPr>
        <w:t>- se propune realizare</w:t>
      </w:r>
      <w:r w:rsidR="00F53213" w:rsidRPr="007660F5">
        <w:rPr>
          <w:rFonts w:ascii="Arial" w:hAnsi="Arial" w:cs="Arial"/>
          <w:i/>
          <w:lang w:val="ro-RO"/>
        </w:rPr>
        <w:t>a</w:t>
      </w:r>
      <w:r w:rsidR="004077DB" w:rsidRPr="007660F5">
        <w:rPr>
          <w:rFonts w:ascii="Arial" w:hAnsi="Arial" w:cs="Arial"/>
          <w:i/>
          <w:lang w:val="ro-RO"/>
        </w:rPr>
        <w:t xml:space="preserve"> unui</w:t>
      </w:r>
      <w:r w:rsidR="00E13769" w:rsidRPr="007660F5">
        <w:rPr>
          <w:rFonts w:ascii="Arial" w:hAnsi="Arial" w:cs="Arial"/>
          <w:i/>
          <w:lang w:val="ro-RO"/>
        </w:rPr>
        <w:t xml:space="preserve"> rezervor de </w:t>
      </w:r>
      <w:r w:rsidR="00C25A11" w:rsidRPr="007660F5">
        <w:rPr>
          <w:rFonts w:ascii="Arial" w:hAnsi="Arial" w:cs="Arial"/>
          <w:i/>
          <w:lang w:val="ro-RO"/>
        </w:rPr>
        <w:t>înmagazinare</w:t>
      </w:r>
      <w:r w:rsidR="00E13769" w:rsidRPr="007660F5">
        <w:rPr>
          <w:rFonts w:ascii="Arial" w:hAnsi="Arial" w:cs="Arial"/>
          <w:i/>
          <w:lang w:val="ro-RO"/>
        </w:rPr>
        <w:t xml:space="preserve"> cu o capacitate de V= 800m</w:t>
      </w:r>
      <w:r w:rsidR="00E13769" w:rsidRPr="007660F5">
        <w:rPr>
          <w:rFonts w:ascii="Arial" w:hAnsi="Arial" w:cs="Arial"/>
          <w:i/>
          <w:vertAlign w:val="superscript"/>
          <w:lang w:val="ro-RO"/>
        </w:rPr>
        <w:t>3</w:t>
      </w:r>
      <w:r w:rsidR="00E13769" w:rsidRPr="007660F5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 local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eu – UAT </w:t>
      </w:r>
      <w:r w:rsidRPr="00486063">
        <w:rPr>
          <w:rFonts w:ascii="Arial" w:hAnsi="Arial" w:cs="Arial"/>
          <w:i/>
          <w:lang w:val="ro-RO"/>
        </w:rPr>
        <w:t>Și</w:t>
      </w:r>
      <w:r w:rsidR="00F53213" w:rsidRPr="00486063">
        <w:rPr>
          <w:rFonts w:ascii="Arial" w:hAnsi="Arial" w:cs="Arial"/>
          <w:i/>
          <w:lang w:val="ro-RO"/>
        </w:rPr>
        <w:t>eu: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F53213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Po</w:t>
      </w:r>
      <w:r w:rsidR="004077DB" w:rsidRPr="00486063">
        <w:rPr>
          <w:rFonts w:ascii="Arial" w:hAnsi="Arial" w:cs="Arial"/>
          <w:i/>
          <w:lang w:val="ro-RO"/>
        </w:rPr>
        <w:t>șmuș</w:t>
      </w:r>
      <w:r w:rsidR="00E13769" w:rsidRPr="00486063">
        <w:rPr>
          <w:rFonts w:ascii="Arial" w:hAnsi="Arial" w:cs="Arial"/>
          <w:i/>
          <w:lang w:val="ro-RO"/>
        </w:rPr>
        <w:t xml:space="preserve"> – se propune realizare</w:t>
      </w:r>
      <w:r w:rsidR="00F53213" w:rsidRPr="00486063">
        <w:rPr>
          <w:rFonts w:ascii="Arial" w:hAnsi="Arial" w:cs="Arial"/>
          <w:i/>
          <w:lang w:val="ro-RO"/>
        </w:rPr>
        <w:t>a unui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 150 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F53213" w:rsidRPr="00486063">
        <w:rPr>
          <w:rFonts w:ascii="Arial" w:hAnsi="Arial" w:cs="Arial"/>
          <w:i/>
          <w:lang w:val="ro-RO"/>
        </w:rPr>
        <w:t xml:space="preserve"> local Zagra – UAT Zagra: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F53213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Zagra – se propune realizare</w:t>
      </w:r>
      <w:r w:rsidR="00F53213" w:rsidRPr="00486063">
        <w:rPr>
          <w:rFonts w:ascii="Arial" w:hAnsi="Arial" w:cs="Arial"/>
          <w:i/>
          <w:lang w:val="ro-RO"/>
        </w:rPr>
        <w:t>a unui</w:t>
      </w:r>
      <w:r w:rsidR="00E13769" w:rsidRPr="00486063">
        <w:rPr>
          <w:rFonts w:ascii="Arial" w:hAnsi="Arial" w:cs="Arial"/>
          <w:i/>
          <w:lang w:val="ro-RO"/>
        </w:rPr>
        <w:t xml:space="preserve"> rezervor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V= 300m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F53213" w:rsidRPr="00486063">
        <w:rPr>
          <w:rFonts w:ascii="Arial" w:hAnsi="Arial" w:cs="Arial"/>
          <w:i/>
          <w:lang w:val="ro-RO"/>
        </w:rPr>
        <w:t xml:space="preserve"> local Alunișul:</w:t>
      </w:r>
      <w:r w:rsidR="00E13769" w:rsidRPr="00486063">
        <w:rPr>
          <w:rFonts w:ascii="Arial" w:hAnsi="Arial" w:cs="Arial"/>
          <w:i/>
          <w:lang w:val="ro-RO"/>
        </w:rPr>
        <w:t xml:space="preserve"> localitate</w:t>
      </w:r>
      <w:r w:rsidR="00F53213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Aluni</w:t>
      </w:r>
      <w:r w:rsidR="00F53213" w:rsidRPr="00486063">
        <w:rPr>
          <w:rFonts w:ascii="Arial" w:hAnsi="Arial" w:cs="Arial"/>
          <w:i/>
          <w:lang w:val="ro-RO"/>
        </w:rPr>
        <w:t>ș</w:t>
      </w:r>
      <w:r w:rsidR="00E13769" w:rsidRPr="00486063">
        <w:rPr>
          <w:rFonts w:ascii="Arial" w:hAnsi="Arial" w:cs="Arial"/>
          <w:i/>
          <w:lang w:val="ro-RO"/>
        </w:rPr>
        <w:t>ul – se propune realizare</w:t>
      </w:r>
      <w:r w:rsidR="00F53213" w:rsidRPr="00486063">
        <w:rPr>
          <w:rFonts w:ascii="Arial" w:hAnsi="Arial" w:cs="Arial"/>
          <w:i/>
          <w:lang w:val="ro-RO"/>
        </w:rPr>
        <w:t>a unui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V=100</w:t>
      </w:r>
      <w:r w:rsidR="00F53213" w:rsidRPr="00486063">
        <w:rPr>
          <w:rFonts w:ascii="Arial" w:hAnsi="Arial" w:cs="Arial"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>m</w:t>
      </w:r>
      <w:r w:rsidR="00E13769" w:rsidRPr="00486063">
        <w:rPr>
          <w:rFonts w:ascii="Arial" w:hAnsi="Arial" w:cs="Arial"/>
          <w:i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1"/>
        </w:numPr>
        <w:tabs>
          <w:tab w:val="left" w:pos="142"/>
          <w:tab w:val="left" w:pos="284"/>
        </w:tabs>
        <w:spacing w:before="120" w:after="160" w:line="240" w:lineRule="auto"/>
        <w:ind w:left="0" w:hanging="11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F53213" w:rsidRPr="00486063">
        <w:rPr>
          <w:rFonts w:ascii="Arial" w:hAnsi="Arial" w:cs="Arial"/>
          <w:i/>
          <w:lang w:val="ro-RO"/>
        </w:rPr>
        <w:t xml:space="preserve"> local Lunca Leșului: </w:t>
      </w:r>
      <w:r w:rsidR="00E13769" w:rsidRPr="00486063">
        <w:rPr>
          <w:rFonts w:ascii="Arial" w:hAnsi="Arial" w:cs="Arial"/>
          <w:i/>
          <w:lang w:val="ro-RO"/>
        </w:rPr>
        <w:t>localitate</w:t>
      </w:r>
      <w:r w:rsidR="00F53213" w:rsidRPr="00486063">
        <w:rPr>
          <w:rFonts w:ascii="Arial" w:hAnsi="Arial" w:cs="Arial"/>
          <w:i/>
          <w:lang w:val="ro-RO"/>
        </w:rPr>
        <w:t>a</w:t>
      </w:r>
      <w:r w:rsidR="00E13769" w:rsidRPr="00486063">
        <w:rPr>
          <w:rFonts w:ascii="Arial" w:hAnsi="Arial" w:cs="Arial"/>
          <w:i/>
          <w:lang w:val="ro-RO"/>
        </w:rPr>
        <w:t xml:space="preserve"> Lunca Le</w:t>
      </w:r>
      <w:r w:rsidR="00F53213" w:rsidRPr="00486063">
        <w:rPr>
          <w:rFonts w:ascii="Arial" w:hAnsi="Arial" w:cs="Arial"/>
          <w:i/>
          <w:lang w:val="ro-RO"/>
        </w:rPr>
        <w:t>ș</w:t>
      </w:r>
      <w:r w:rsidR="00E13769" w:rsidRPr="00486063">
        <w:rPr>
          <w:rFonts w:ascii="Arial" w:hAnsi="Arial" w:cs="Arial"/>
          <w:i/>
          <w:lang w:val="ro-RO"/>
        </w:rPr>
        <w:t>ului – se propune realizare</w:t>
      </w:r>
      <w:r w:rsidR="00F53213" w:rsidRPr="00486063">
        <w:rPr>
          <w:rFonts w:ascii="Arial" w:hAnsi="Arial" w:cs="Arial"/>
          <w:i/>
          <w:lang w:val="ro-RO"/>
        </w:rPr>
        <w:t>a unui</w:t>
      </w:r>
      <w:r w:rsidR="00E13769" w:rsidRPr="00486063">
        <w:rPr>
          <w:rFonts w:ascii="Arial" w:hAnsi="Arial" w:cs="Arial"/>
          <w:i/>
          <w:lang w:val="ro-RO"/>
        </w:rPr>
        <w:t xml:space="preserve"> rezervor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cu o capacitate de V=250 m</w:t>
      </w:r>
      <w:r w:rsidR="00F53213" w:rsidRPr="00486063">
        <w:rPr>
          <w:rFonts w:ascii="Arial" w:hAnsi="Arial" w:cs="Arial"/>
          <w:i/>
          <w:vertAlign w:val="superscript"/>
          <w:lang w:val="ro-RO"/>
        </w:rPr>
        <w:t>3</w:t>
      </w:r>
      <w:r w:rsidR="00F53213" w:rsidRPr="00486063">
        <w:rPr>
          <w:rFonts w:ascii="Arial" w:hAnsi="Arial" w:cs="Arial"/>
          <w:i/>
          <w:lang w:val="ro-RO"/>
        </w:rPr>
        <w:t>.</w:t>
      </w:r>
    </w:p>
    <w:p w:rsidR="00022716" w:rsidRPr="00486063" w:rsidRDefault="00022716" w:rsidP="00F53213">
      <w:pPr>
        <w:spacing w:after="0" w:line="240" w:lineRule="auto"/>
        <w:jc w:val="both"/>
        <w:rPr>
          <w:rFonts w:ascii="Arial" w:hAnsi="Arial" w:cs="Arial"/>
          <w:b/>
          <w:i/>
          <w:noProof/>
          <w:lang w:val="ro-RO"/>
        </w:rPr>
      </w:pPr>
    </w:p>
    <w:p w:rsidR="00E13769" w:rsidRPr="00486063" w:rsidRDefault="00F62F2B" w:rsidP="00F53213">
      <w:pPr>
        <w:spacing w:after="0" w:line="240" w:lineRule="auto"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În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cadrul proiectului propus se vor avea </w:t>
      </w:r>
      <w:r w:rsidRPr="00486063">
        <w:rPr>
          <w:rFonts w:ascii="Arial" w:hAnsi="Arial" w:cs="Arial"/>
          <w:b/>
          <w:i/>
          <w:noProof/>
          <w:lang w:val="ro-RO"/>
        </w:rPr>
        <w:t>în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vedere amplasarea de stații de tratare a apei noi </w:t>
      </w:r>
      <w:r w:rsidRPr="00486063">
        <w:rPr>
          <w:rFonts w:ascii="Arial" w:hAnsi="Arial" w:cs="Arial"/>
          <w:b/>
          <w:i/>
          <w:noProof/>
          <w:lang w:val="ro-RO"/>
        </w:rPr>
        <w:t>și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reabilitarea celor existente, astfel: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zonal </w:t>
      </w:r>
      <w:r w:rsidRPr="00486063">
        <w:rPr>
          <w:rFonts w:ascii="Arial" w:hAnsi="Arial" w:cs="Arial"/>
          <w:b/>
          <w:i/>
          <w:noProof/>
          <w:lang w:val="ro-RO"/>
        </w:rPr>
        <w:t>Bistrița</w:t>
      </w:r>
    </w:p>
    <w:p w:rsidR="00E13769" w:rsidRPr="00486063" w:rsidRDefault="00F53213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Pentru Stați</w:t>
      </w:r>
      <w:r w:rsidR="00E13769" w:rsidRPr="00486063">
        <w:rPr>
          <w:rFonts w:ascii="Arial" w:hAnsi="Arial" w:cs="Arial"/>
          <w:i/>
          <w:lang w:val="ro-RO"/>
        </w:rPr>
        <w:t xml:space="preserve">a de tratare a apei </w:t>
      </w:r>
      <w:r w:rsidR="00F62F2B"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sunt propuse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E13769" w:rsidP="00F53213">
      <w:pPr>
        <w:numPr>
          <w:ilvl w:val="0"/>
          <w:numId w:val="7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Reabilitarea galeriei de filtre 1-8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9-22 (</w:t>
      </w:r>
      <w:r w:rsidR="00F53213" w:rsidRPr="00486063">
        <w:rPr>
          <w:rFonts w:ascii="Arial" w:hAnsi="Arial" w:cs="Arial"/>
          <w:i/>
          <w:lang w:val="ro-RO"/>
        </w:rPr>
        <w:t>instalație</w:t>
      </w:r>
      <w:r w:rsidRPr="00486063">
        <w:rPr>
          <w:rFonts w:ascii="Arial" w:hAnsi="Arial" w:cs="Arial"/>
          <w:i/>
          <w:lang w:val="ro-RO"/>
        </w:rPr>
        <w:t xml:space="preserve"> de </w:t>
      </w:r>
      <w:r w:rsidR="00F53213" w:rsidRPr="00486063">
        <w:rPr>
          <w:rFonts w:ascii="Arial" w:hAnsi="Arial" w:cs="Arial"/>
          <w:i/>
          <w:lang w:val="ro-RO"/>
        </w:rPr>
        <w:t>distribuție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transport ap</w:t>
      </w:r>
      <w:r w:rsidR="00F53213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, </w:t>
      </w:r>
      <w:r w:rsidR="00F53213" w:rsidRPr="00486063">
        <w:rPr>
          <w:rFonts w:ascii="Arial" w:hAnsi="Arial" w:cs="Arial"/>
          <w:i/>
          <w:lang w:val="ro-RO"/>
        </w:rPr>
        <w:t>instalație</w:t>
      </w:r>
      <w:r w:rsidRPr="00486063">
        <w:rPr>
          <w:rFonts w:ascii="Arial" w:hAnsi="Arial" w:cs="Arial"/>
          <w:i/>
          <w:lang w:val="ro-RO"/>
        </w:rPr>
        <w:t xml:space="preserve"> de ventilare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conducte de transport aer, etc</w:t>
      </w:r>
      <w:r w:rsidR="00F53213" w:rsidRPr="00486063">
        <w:rPr>
          <w:rFonts w:ascii="Arial" w:hAnsi="Arial" w:cs="Arial"/>
          <w:i/>
          <w:lang w:val="ro-RO"/>
        </w:rPr>
        <w:t>.</w:t>
      </w:r>
      <w:r w:rsidRPr="00486063">
        <w:rPr>
          <w:rFonts w:ascii="Arial" w:hAnsi="Arial" w:cs="Arial"/>
          <w:i/>
          <w:lang w:val="ro-RO"/>
        </w:rPr>
        <w:t>);</w:t>
      </w:r>
    </w:p>
    <w:p w:rsidR="00E13769" w:rsidRPr="00486063" w:rsidRDefault="00F53213" w:rsidP="00D223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Reparaț</w:t>
      </w:r>
      <w:r w:rsidR="00E13769" w:rsidRPr="00486063">
        <w:rPr>
          <w:rFonts w:ascii="Arial" w:hAnsi="Arial" w:cs="Arial"/>
          <w:i/>
          <w:lang w:val="ro-RO"/>
        </w:rPr>
        <w:t xml:space="preserve">ii structuri, </w:t>
      </w:r>
      <w:r w:rsidR="00F62F2B" w:rsidRPr="00486063">
        <w:rPr>
          <w:rFonts w:ascii="Arial" w:hAnsi="Arial" w:cs="Arial"/>
          <w:i/>
          <w:lang w:val="ro-RO"/>
        </w:rPr>
        <w:t>înlocuire</w:t>
      </w:r>
      <w:r w:rsidR="00E13769" w:rsidRPr="00486063">
        <w:rPr>
          <w:rFonts w:ascii="Arial" w:hAnsi="Arial" w:cs="Arial"/>
          <w:i/>
          <w:lang w:val="ro-RO"/>
        </w:rPr>
        <w:t xml:space="preserve"> poduri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agitatoare la decantoarele suspen</w:t>
      </w:r>
      <w:r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E13769" w:rsidRPr="00486063">
        <w:rPr>
          <w:rFonts w:ascii="Arial" w:hAnsi="Arial" w:cs="Arial"/>
          <w:i/>
          <w:lang w:val="ro-RO"/>
        </w:rPr>
        <w:t>onale;</w:t>
      </w:r>
    </w:p>
    <w:p w:rsidR="00E13769" w:rsidRPr="00486063" w:rsidRDefault="00F62F2B" w:rsidP="00D223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Înlocuire</w:t>
      </w:r>
      <w:r w:rsidR="00E13769" w:rsidRPr="00486063">
        <w:rPr>
          <w:rFonts w:ascii="Arial" w:hAnsi="Arial" w:cs="Arial"/>
          <w:i/>
          <w:lang w:val="ro-RO"/>
        </w:rPr>
        <w:t xml:space="preserve"> 2 pompe la SP1;</w:t>
      </w:r>
    </w:p>
    <w:p w:rsidR="00E13769" w:rsidRPr="00486063" w:rsidRDefault="00F62F2B" w:rsidP="00D223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Înlocuire</w:t>
      </w:r>
      <w:r w:rsidR="00E13769" w:rsidRPr="00486063">
        <w:rPr>
          <w:rFonts w:ascii="Arial" w:hAnsi="Arial" w:cs="Arial"/>
          <w:i/>
          <w:lang w:val="ro-RO"/>
        </w:rPr>
        <w:t xml:space="preserve"> 3 pompe pentru treap</w:t>
      </w:r>
      <w:r w:rsidR="00A26504" w:rsidRPr="00486063">
        <w:rPr>
          <w:rFonts w:ascii="Arial" w:hAnsi="Arial" w:cs="Arial"/>
          <w:i/>
          <w:lang w:val="ro-RO"/>
        </w:rPr>
        <w:t>t</w:t>
      </w:r>
      <w:r w:rsidR="00E13769" w:rsidRPr="00486063">
        <w:rPr>
          <w:rFonts w:ascii="Arial" w:hAnsi="Arial" w:cs="Arial"/>
          <w:i/>
          <w:lang w:val="ro-RO"/>
        </w:rPr>
        <w:t>a a II-a de pompare.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F53213" w:rsidRPr="00486063">
        <w:rPr>
          <w:rFonts w:ascii="Arial" w:hAnsi="Arial" w:cs="Arial"/>
          <w:b/>
          <w:i/>
          <w:noProof/>
          <w:lang w:val="ro-RO"/>
        </w:rPr>
        <w:t xml:space="preserve"> zonal Năsă</w:t>
      </w:r>
      <w:r w:rsidR="00E13769" w:rsidRPr="00486063">
        <w:rPr>
          <w:rFonts w:ascii="Arial" w:hAnsi="Arial" w:cs="Arial"/>
          <w:b/>
          <w:i/>
          <w:noProof/>
          <w:lang w:val="ro-RO"/>
        </w:rPr>
        <w:t>ud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Se propune modernizarea/reabilitarea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5B1F5D" w:rsidRPr="00486063">
        <w:rPr>
          <w:rFonts w:ascii="Arial" w:hAnsi="Arial" w:cs="Arial"/>
          <w:i/>
          <w:lang w:val="ro-RO"/>
        </w:rPr>
        <w:t>tregii S</w:t>
      </w:r>
      <w:r w:rsidRPr="00486063">
        <w:rPr>
          <w:rFonts w:ascii="Arial" w:hAnsi="Arial" w:cs="Arial"/>
          <w:i/>
          <w:lang w:val="ro-RO"/>
        </w:rPr>
        <w:t xml:space="preserve">tații de tratare a apei </w:t>
      </w:r>
      <w:r w:rsidR="005B1F5D" w:rsidRPr="00486063">
        <w:rPr>
          <w:rFonts w:ascii="Arial" w:hAnsi="Arial" w:cs="Arial"/>
          <w:i/>
          <w:lang w:val="ro-RO"/>
        </w:rPr>
        <w:t xml:space="preserve">Rebra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punct de vedere tehnologic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constructiv, </w:t>
      </w:r>
      <w:r w:rsidR="005B1F5D" w:rsidRPr="00486063">
        <w:rPr>
          <w:rFonts w:ascii="Arial" w:hAnsi="Arial" w:cs="Arial"/>
          <w:i/>
          <w:lang w:val="ro-RO"/>
        </w:rPr>
        <w:t>fiind</w:t>
      </w:r>
      <w:r w:rsidRPr="00486063">
        <w:rPr>
          <w:rFonts w:ascii="Arial" w:hAnsi="Arial" w:cs="Arial"/>
          <w:i/>
          <w:lang w:val="ro-RO"/>
        </w:rPr>
        <w:t xml:space="preserve"> necesare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Pr="00486063">
        <w:rPr>
          <w:rFonts w:ascii="Arial" w:hAnsi="Arial" w:cs="Arial"/>
          <w:i/>
          <w:lang w:val="ro-RO"/>
        </w:rPr>
        <w:t>:</w:t>
      </w:r>
    </w:p>
    <w:p w:rsidR="00E13769" w:rsidRPr="00640D0D" w:rsidRDefault="00E13769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640D0D">
        <w:rPr>
          <w:rFonts w:ascii="Arial" w:hAnsi="Arial" w:cs="Arial"/>
          <w:i/>
          <w:lang w:val="ro-RO"/>
        </w:rPr>
        <w:t xml:space="preserve">Reabilitarea </w:t>
      </w:r>
      <w:r w:rsidR="00F86F37" w:rsidRPr="00640D0D">
        <w:rPr>
          <w:rFonts w:ascii="Arial" w:hAnsi="Arial" w:cs="Arial"/>
          <w:i/>
          <w:lang w:val="ro-RO"/>
        </w:rPr>
        <w:t>stație</w:t>
      </w:r>
      <w:r w:rsidR="005B1F5D" w:rsidRPr="00640D0D">
        <w:rPr>
          <w:rFonts w:ascii="Arial" w:hAnsi="Arial" w:cs="Arial"/>
          <w:i/>
          <w:lang w:val="ro-RO"/>
        </w:rPr>
        <w:t>i de tratare veche executată</w:t>
      </w:r>
      <w:r w:rsidRPr="00640D0D">
        <w:rPr>
          <w:rFonts w:ascii="Arial" w:hAnsi="Arial" w:cs="Arial"/>
          <w:i/>
          <w:lang w:val="ro-RO"/>
        </w:rPr>
        <w:t xml:space="preserve"> </w:t>
      </w:r>
      <w:r w:rsidR="00F62F2B" w:rsidRPr="00640D0D">
        <w:rPr>
          <w:rFonts w:ascii="Arial" w:hAnsi="Arial" w:cs="Arial"/>
          <w:i/>
          <w:lang w:val="ro-RO"/>
        </w:rPr>
        <w:t>în</w:t>
      </w:r>
      <w:r w:rsidRPr="00640D0D">
        <w:rPr>
          <w:rFonts w:ascii="Arial" w:hAnsi="Arial" w:cs="Arial"/>
          <w:i/>
          <w:lang w:val="ro-RO"/>
        </w:rPr>
        <w:t xml:space="preserve"> 1975 -1977;</w:t>
      </w:r>
    </w:p>
    <w:p w:rsidR="00E13769" w:rsidRPr="00640D0D" w:rsidRDefault="00E13769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640D0D">
        <w:rPr>
          <w:rFonts w:ascii="Arial" w:hAnsi="Arial" w:cs="Arial"/>
          <w:i/>
          <w:lang w:val="ro-RO"/>
        </w:rPr>
        <w:t xml:space="preserve">Reabilitarea </w:t>
      </w:r>
      <w:r w:rsidR="00F86F37" w:rsidRPr="00640D0D">
        <w:rPr>
          <w:rFonts w:ascii="Arial" w:hAnsi="Arial" w:cs="Arial"/>
          <w:i/>
          <w:lang w:val="ro-RO"/>
        </w:rPr>
        <w:t>stație</w:t>
      </w:r>
      <w:r w:rsidRPr="00640D0D">
        <w:rPr>
          <w:rFonts w:ascii="Arial" w:hAnsi="Arial" w:cs="Arial"/>
          <w:i/>
          <w:lang w:val="ro-RO"/>
        </w:rPr>
        <w:t xml:space="preserve">i de tratare </w:t>
      </w:r>
      <w:r w:rsidR="00B3028E" w:rsidRPr="00640D0D">
        <w:rPr>
          <w:rFonts w:ascii="Arial" w:hAnsi="Arial" w:cs="Arial"/>
          <w:i/>
          <w:lang w:val="ro-RO"/>
        </w:rPr>
        <w:t>nouă</w:t>
      </w:r>
      <w:r w:rsidR="005B1F5D" w:rsidRPr="00640D0D">
        <w:rPr>
          <w:rFonts w:ascii="Arial" w:hAnsi="Arial" w:cs="Arial"/>
          <w:i/>
          <w:lang w:val="ro-RO"/>
        </w:rPr>
        <w:t xml:space="preserve"> executată</w:t>
      </w:r>
      <w:r w:rsidRPr="00640D0D">
        <w:rPr>
          <w:rFonts w:ascii="Arial" w:hAnsi="Arial" w:cs="Arial"/>
          <w:i/>
          <w:lang w:val="ro-RO"/>
        </w:rPr>
        <w:t xml:space="preserve"> </w:t>
      </w:r>
      <w:r w:rsidR="00F62F2B" w:rsidRPr="00640D0D">
        <w:rPr>
          <w:rFonts w:ascii="Arial" w:hAnsi="Arial" w:cs="Arial"/>
          <w:i/>
          <w:lang w:val="ro-RO"/>
        </w:rPr>
        <w:t>în</w:t>
      </w:r>
      <w:r w:rsidRPr="00640D0D">
        <w:rPr>
          <w:rFonts w:ascii="Arial" w:hAnsi="Arial" w:cs="Arial"/>
          <w:i/>
          <w:lang w:val="ro-RO"/>
        </w:rPr>
        <w:t xml:space="preserve"> 1983;</w:t>
      </w:r>
    </w:p>
    <w:p w:rsidR="00E13769" w:rsidRPr="00640D0D" w:rsidRDefault="00E13769" w:rsidP="005B1F5D">
      <w:pPr>
        <w:numPr>
          <w:ilvl w:val="0"/>
          <w:numId w:val="8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i/>
          <w:lang w:val="ro-RO"/>
        </w:rPr>
      </w:pPr>
      <w:r w:rsidRPr="00640D0D">
        <w:rPr>
          <w:rFonts w:ascii="Arial" w:hAnsi="Arial" w:cs="Arial"/>
          <w:i/>
          <w:lang w:val="ro-RO"/>
        </w:rPr>
        <w:t>Reabilitarea a trei decantoare longitu</w:t>
      </w:r>
      <w:r w:rsidR="00F86F37" w:rsidRPr="00640D0D">
        <w:rPr>
          <w:rFonts w:ascii="Arial" w:hAnsi="Arial" w:cs="Arial"/>
          <w:i/>
          <w:lang w:val="ro-RO"/>
        </w:rPr>
        <w:t>din</w:t>
      </w:r>
      <w:r w:rsidRPr="00640D0D">
        <w:rPr>
          <w:rFonts w:ascii="Arial" w:hAnsi="Arial" w:cs="Arial"/>
          <w:i/>
          <w:lang w:val="ro-RO"/>
        </w:rPr>
        <w:t xml:space="preserve">ale, respectiv 1 decantor realizat </w:t>
      </w:r>
      <w:r w:rsidR="00F62F2B" w:rsidRPr="00640D0D">
        <w:rPr>
          <w:rFonts w:ascii="Arial" w:hAnsi="Arial" w:cs="Arial"/>
          <w:i/>
          <w:lang w:val="ro-RO"/>
        </w:rPr>
        <w:t>în</w:t>
      </w:r>
      <w:r w:rsidR="005B1F5D" w:rsidRPr="00640D0D">
        <w:rPr>
          <w:rFonts w:ascii="Arial" w:hAnsi="Arial" w:cs="Arial"/>
          <w:i/>
          <w:lang w:val="ro-RO"/>
        </w:rPr>
        <w:t xml:space="preserve"> prima etapă</w:t>
      </w:r>
      <w:r w:rsidRPr="00640D0D">
        <w:rPr>
          <w:rFonts w:ascii="Arial" w:hAnsi="Arial" w:cs="Arial"/>
          <w:i/>
          <w:lang w:val="ro-RO"/>
        </w:rPr>
        <w:t xml:space="preserve"> </w:t>
      </w:r>
      <w:r w:rsidR="00F62F2B" w:rsidRPr="00640D0D">
        <w:rPr>
          <w:rFonts w:ascii="Arial" w:hAnsi="Arial" w:cs="Arial"/>
          <w:i/>
          <w:lang w:val="ro-RO"/>
        </w:rPr>
        <w:t>și</w:t>
      </w:r>
      <w:r w:rsidRPr="00640D0D">
        <w:rPr>
          <w:rFonts w:ascii="Arial" w:hAnsi="Arial" w:cs="Arial"/>
          <w:i/>
          <w:lang w:val="ro-RO"/>
        </w:rPr>
        <w:t xml:space="preserve"> 2 decantoare realizate </w:t>
      </w:r>
      <w:r w:rsidR="00F62F2B" w:rsidRPr="00640D0D">
        <w:rPr>
          <w:rFonts w:ascii="Arial" w:hAnsi="Arial" w:cs="Arial"/>
          <w:i/>
          <w:lang w:val="ro-RO"/>
        </w:rPr>
        <w:t>în</w:t>
      </w:r>
      <w:r w:rsidRPr="00640D0D">
        <w:rPr>
          <w:rFonts w:ascii="Arial" w:hAnsi="Arial" w:cs="Arial"/>
          <w:i/>
          <w:lang w:val="ro-RO"/>
        </w:rPr>
        <w:t xml:space="preserve"> a doua etap</w:t>
      </w:r>
      <w:r w:rsidR="005B1F5D" w:rsidRPr="00640D0D">
        <w:rPr>
          <w:rFonts w:ascii="Arial" w:hAnsi="Arial" w:cs="Arial"/>
          <w:i/>
          <w:lang w:val="ro-RO"/>
        </w:rPr>
        <w:t>ă</w:t>
      </w:r>
      <w:r w:rsidRPr="00640D0D">
        <w:rPr>
          <w:rFonts w:ascii="Arial" w:hAnsi="Arial" w:cs="Arial"/>
          <w:i/>
          <w:lang w:val="ro-RO"/>
        </w:rPr>
        <w:t>;</w:t>
      </w:r>
    </w:p>
    <w:p w:rsidR="00E13769" w:rsidRPr="00640D0D" w:rsidRDefault="00E13769" w:rsidP="005B1F5D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lang w:val="ro-RO"/>
        </w:rPr>
      </w:pPr>
      <w:r w:rsidRPr="00640D0D">
        <w:rPr>
          <w:rFonts w:ascii="Arial" w:hAnsi="Arial" w:cs="Arial"/>
          <w:i/>
          <w:lang w:val="ro-RO"/>
        </w:rPr>
        <w:t>Reabilitare filtre</w:t>
      </w:r>
      <w:r w:rsidR="005B1F5D" w:rsidRPr="00640D0D">
        <w:rPr>
          <w:rFonts w:ascii="Arial" w:hAnsi="Arial" w:cs="Arial"/>
          <w:i/>
          <w:lang w:val="ro-RO"/>
        </w:rPr>
        <w:t xml:space="preserve"> rapide cu nivel liber, 4 unităț</w:t>
      </w:r>
      <w:r w:rsidRPr="00640D0D">
        <w:rPr>
          <w:rFonts w:ascii="Arial" w:hAnsi="Arial" w:cs="Arial"/>
          <w:i/>
          <w:lang w:val="ro-RO"/>
        </w:rPr>
        <w:t xml:space="preserve">i cu un compartiment, realizate </w:t>
      </w:r>
      <w:r w:rsidR="00F62F2B" w:rsidRPr="00640D0D">
        <w:rPr>
          <w:rFonts w:ascii="Arial" w:hAnsi="Arial" w:cs="Arial"/>
          <w:i/>
          <w:lang w:val="ro-RO"/>
        </w:rPr>
        <w:t>în</w:t>
      </w:r>
      <w:r w:rsidR="005B1F5D" w:rsidRPr="00640D0D">
        <w:rPr>
          <w:rFonts w:ascii="Arial" w:hAnsi="Arial" w:cs="Arial"/>
          <w:i/>
          <w:lang w:val="ro-RO"/>
        </w:rPr>
        <w:t xml:space="preserve"> prima etapă</w:t>
      </w:r>
      <w:r w:rsidRPr="00640D0D">
        <w:rPr>
          <w:rFonts w:ascii="Arial" w:hAnsi="Arial" w:cs="Arial"/>
          <w:i/>
          <w:lang w:val="ro-RO"/>
        </w:rPr>
        <w:t xml:space="preserve"> </w:t>
      </w:r>
      <w:r w:rsidR="00F62F2B" w:rsidRPr="00640D0D">
        <w:rPr>
          <w:rFonts w:ascii="Arial" w:hAnsi="Arial" w:cs="Arial"/>
          <w:i/>
          <w:lang w:val="ro-RO"/>
        </w:rPr>
        <w:t>și</w:t>
      </w:r>
      <w:r w:rsidRPr="00640D0D">
        <w:rPr>
          <w:rFonts w:ascii="Arial" w:hAnsi="Arial" w:cs="Arial"/>
          <w:i/>
          <w:lang w:val="ro-RO"/>
        </w:rPr>
        <w:t xml:space="preserve"> 3 </w:t>
      </w:r>
      <w:r w:rsidR="005B1F5D" w:rsidRPr="00640D0D">
        <w:rPr>
          <w:rFonts w:ascii="Arial" w:hAnsi="Arial" w:cs="Arial"/>
          <w:i/>
          <w:lang w:val="ro-RO"/>
        </w:rPr>
        <w:t xml:space="preserve">unități </w:t>
      </w:r>
      <w:r w:rsidRPr="00640D0D">
        <w:rPr>
          <w:rFonts w:ascii="Arial" w:hAnsi="Arial" w:cs="Arial"/>
          <w:i/>
          <w:lang w:val="ro-RO"/>
        </w:rPr>
        <w:t xml:space="preserve">cu 2 compartimente realizate </w:t>
      </w:r>
      <w:r w:rsidR="00F62F2B" w:rsidRPr="00640D0D">
        <w:rPr>
          <w:rFonts w:ascii="Arial" w:hAnsi="Arial" w:cs="Arial"/>
          <w:i/>
          <w:lang w:val="ro-RO"/>
        </w:rPr>
        <w:t>în</w:t>
      </w:r>
      <w:r w:rsidRPr="00640D0D">
        <w:rPr>
          <w:rFonts w:ascii="Arial" w:hAnsi="Arial" w:cs="Arial"/>
          <w:i/>
          <w:lang w:val="ro-RO"/>
        </w:rPr>
        <w:t xml:space="preserve"> a doua etap</w:t>
      </w:r>
      <w:r w:rsidR="005B1F5D" w:rsidRPr="00640D0D">
        <w:rPr>
          <w:rFonts w:ascii="Arial" w:hAnsi="Arial" w:cs="Arial"/>
          <w:i/>
          <w:lang w:val="ro-RO"/>
        </w:rPr>
        <w:t>ă</w:t>
      </w:r>
      <w:r w:rsidRPr="00640D0D">
        <w:rPr>
          <w:rFonts w:ascii="Arial" w:hAnsi="Arial" w:cs="Arial"/>
          <w:i/>
          <w:lang w:val="ro-RO"/>
        </w:rPr>
        <w:t>;</w:t>
      </w:r>
    </w:p>
    <w:p w:rsidR="00E13769" w:rsidRPr="00640D0D" w:rsidRDefault="00E13769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640D0D">
        <w:rPr>
          <w:rFonts w:ascii="Arial" w:hAnsi="Arial" w:cs="Arial"/>
          <w:i/>
          <w:lang w:val="ro-RO"/>
        </w:rPr>
        <w:t xml:space="preserve">Reabilitare </w:t>
      </w:r>
      <w:r w:rsidR="00F86F37" w:rsidRPr="00640D0D">
        <w:rPr>
          <w:rFonts w:ascii="Arial" w:hAnsi="Arial" w:cs="Arial"/>
          <w:i/>
          <w:lang w:val="ro-RO"/>
        </w:rPr>
        <w:t>stație</w:t>
      </w:r>
      <w:r w:rsidR="005B1F5D" w:rsidRPr="00640D0D">
        <w:rPr>
          <w:rFonts w:ascii="Arial" w:hAnsi="Arial" w:cs="Arial"/>
          <w:i/>
          <w:lang w:val="ro-RO"/>
        </w:rPr>
        <w:t xml:space="preserve"> pentru sulfați</w:t>
      </w:r>
      <w:r w:rsidRPr="00640D0D">
        <w:rPr>
          <w:rFonts w:ascii="Arial" w:hAnsi="Arial" w:cs="Arial"/>
          <w:i/>
          <w:lang w:val="ro-RO"/>
        </w:rPr>
        <w:t xml:space="preserve"> de </w:t>
      </w:r>
      <w:r w:rsidR="005B1F5D" w:rsidRPr="00640D0D">
        <w:rPr>
          <w:rFonts w:ascii="Arial" w:hAnsi="Arial" w:cs="Arial"/>
          <w:i/>
          <w:lang w:val="ro-RO"/>
        </w:rPr>
        <w:t>aluminiu</w:t>
      </w:r>
      <w:r w:rsidRPr="00640D0D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 </w:t>
      </w:r>
      <w:r w:rsidR="00F86F37" w:rsidRPr="00486063">
        <w:rPr>
          <w:rFonts w:ascii="Arial" w:hAnsi="Arial" w:cs="Arial"/>
          <w:i/>
          <w:lang w:val="ro-RO"/>
        </w:rPr>
        <w:t>stație</w:t>
      </w:r>
      <w:r w:rsidR="005B1F5D" w:rsidRPr="00486063">
        <w:rPr>
          <w:rFonts w:ascii="Arial" w:hAnsi="Arial" w:cs="Arial"/>
          <w:i/>
          <w:lang w:val="ro-RO"/>
        </w:rPr>
        <w:t xml:space="preserve"> de preparare a soluț</w:t>
      </w:r>
      <w:r w:rsidRPr="00486063">
        <w:rPr>
          <w:rFonts w:ascii="Arial" w:hAnsi="Arial" w:cs="Arial"/>
          <w:i/>
          <w:lang w:val="ro-RO"/>
        </w:rPr>
        <w:t>iei de var;</w:t>
      </w:r>
    </w:p>
    <w:p w:rsidR="00E13769" w:rsidRPr="00486063" w:rsidRDefault="00E13769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 </w:t>
      </w:r>
      <w:r w:rsidR="00F53213" w:rsidRPr="00486063">
        <w:rPr>
          <w:rFonts w:ascii="Arial" w:hAnsi="Arial" w:cs="Arial"/>
          <w:i/>
          <w:lang w:val="ro-RO"/>
        </w:rPr>
        <w:t>instalație</w:t>
      </w:r>
      <w:r w:rsidRPr="00486063">
        <w:rPr>
          <w:rFonts w:ascii="Arial" w:hAnsi="Arial" w:cs="Arial"/>
          <w:i/>
          <w:lang w:val="ro-RO"/>
        </w:rPr>
        <w:t xml:space="preserve"> de pompare;</w:t>
      </w:r>
    </w:p>
    <w:p w:rsidR="00E13769" w:rsidRPr="00486063" w:rsidRDefault="00A26504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 staţ</w:t>
      </w:r>
      <w:r w:rsidR="00E13769" w:rsidRPr="00486063">
        <w:rPr>
          <w:rFonts w:ascii="Arial" w:hAnsi="Arial" w:cs="Arial"/>
          <w:i/>
          <w:lang w:val="ro-RO"/>
        </w:rPr>
        <w:t xml:space="preserve">ia de </w:t>
      </w:r>
      <w:r w:rsidR="00F86F37" w:rsidRPr="00486063">
        <w:rPr>
          <w:rFonts w:ascii="Arial" w:hAnsi="Arial" w:cs="Arial"/>
          <w:i/>
          <w:lang w:val="ro-RO"/>
        </w:rPr>
        <w:t>dezinfecție</w:t>
      </w:r>
      <w:r w:rsidR="00E13769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Asigura</w:t>
      </w:r>
      <w:r w:rsidR="00E13769" w:rsidRPr="00486063">
        <w:rPr>
          <w:rFonts w:ascii="Arial" w:hAnsi="Arial" w:cs="Arial"/>
          <w:i/>
          <w:lang w:val="ro-RO"/>
        </w:rPr>
        <w:t xml:space="preserve">rea logisticii pentru monitorizarea </w:t>
      </w:r>
      <w:r w:rsidRPr="00486063">
        <w:rPr>
          <w:rFonts w:ascii="Arial" w:hAnsi="Arial" w:cs="Arial"/>
          <w:i/>
          <w:lang w:val="ro-RO"/>
        </w:rPr>
        <w:t>întregului</w:t>
      </w:r>
      <w:r w:rsidR="00E13769" w:rsidRPr="00486063">
        <w:rPr>
          <w:rFonts w:ascii="Arial" w:hAnsi="Arial" w:cs="Arial"/>
          <w:i/>
          <w:lang w:val="ro-RO"/>
        </w:rPr>
        <w:t xml:space="preserve"> procesului tehnologic.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strike/>
          <w:lang w:val="ro-RO"/>
        </w:rPr>
      </w:pPr>
      <w:r w:rsidRPr="00486063">
        <w:rPr>
          <w:rFonts w:ascii="Arial" w:hAnsi="Arial" w:cs="Arial"/>
          <w:i/>
          <w:lang w:val="ro-RO"/>
        </w:rPr>
        <w:t>De asemenea</w:t>
      </w:r>
      <w:r w:rsidR="005B1F5D" w:rsidRPr="00486063">
        <w:rPr>
          <w:rFonts w:ascii="Arial" w:hAnsi="Arial" w:cs="Arial"/>
          <w:i/>
          <w:lang w:val="ro-RO"/>
        </w:rPr>
        <w:t>,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5B1F5D" w:rsidRPr="00486063">
        <w:rPr>
          <w:rFonts w:ascii="Arial" w:hAnsi="Arial" w:cs="Arial"/>
          <w:i/>
          <w:lang w:val="ro-RO"/>
        </w:rPr>
        <w:t>incinta</w:t>
      </w:r>
      <w:r w:rsidRPr="00486063">
        <w:rPr>
          <w:rFonts w:ascii="Arial" w:hAnsi="Arial" w:cs="Arial"/>
          <w:i/>
          <w:lang w:val="ro-RO"/>
        </w:rPr>
        <w:t xml:space="preserve"> Stației de tratare Rebra se va monta o staţie </w:t>
      </w:r>
      <w:r w:rsidR="005B1F5D" w:rsidRPr="00486063">
        <w:rPr>
          <w:rFonts w:ascii="Arial" w:hAnsi="Arial" w:cs="Arial"/>
          <w:i/>
          <w:lang w:val="ro-RO"/>
        </w:rPr>
        <w:t xml:space="preserve">de </w:t>
      </w:r>
      <w:r w:rsidRPr="00486063">
        <w:rPr>
          <w:rFonts w:ascii="Arial" w:hAnsi="Arial" w:cs="Arial"/>
          <w:i/>
          <w:lang w:val="ro-RO"/>
        </w:rPr>
        <w:t>pompare apă care va deservi localitate</w:t>
      </w:r>
      <w:r w:rsidR="005B1F5D" w:rsidRPr="00486063">
        <w:rPr>
          <w:rFonts w:ascii="Arial" w:hAnsi="Arial" w:cs="Arial"/>
          <w:i/>
          <w:lang w:val="ro-RO"/>
        </w:rPr>
        <w:t>a Poderei. Aceasta este necesară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vederea </w:t>
      </w:r>
      <w:r w:rsidR="005B1F5D" w:rsidRPr="00486063">
        <w:rPr>
          <w:rFonts w:ascii="Arial" w:hAnsi="Arial" w:cs="Arial"/>
          <w:i/>
          <w:lang w:val="ro-RO"/>
        </w:rPr>
        <w:t>asigură</w:t>
      </w:r>
      <w:r w:rsidRPr="00486063">
        <w:rPr>
          <w:rFonts w:ascii="Arial" w:hAnsi="Arial" w:cs="Arial"/>
          <w:i/>
          <w:lang w:val="ro-RO"/>
        </w:rPr>
        <w:t xml:space="preserve">rii </w:t>
      </w:r>
      <w:r w:rsidR="005B1F5D" w:rsidRPr="00486063">
        <w:rPr>
          <w:rFonts w:ascii="Arial" w:hAnsi="Arial" w:cs="Arial"/>
          <w:i/>
          <w:lang w:val="ro-RO"/>
        </w:rPr>
        <w:t>presiunii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E202DC" w:rsidRPr="00486063">
        <w:rPr>
          <w:rFonts w:ascii="Arial" w:hAnsi="Arial" w:cs="Arial"/>
          <w:i/>
          <w:lang w:val="ro-RO"/>
        </w:rPr>
        <w:t>minim</w:t>
      </w:r>
      <w:r w:rsidRPr="00486063">
        <w:rPr>
          <w:rFonts w:ascii="Arial" w:hAnsi="Arial" w:cs="Arial"/>
          <w:i/>
          <w:lang w:val="ro-RO"/>
        </w:rPr>
        <w:t>e ne</w:t>
      </w:r>
      <w:r w:rsidR="005B1F5D" w:rsidRPr="00486063">
        <w:rPr>
          <w:rFonts w:ascii="Arial" w:hAnsi="Arial" w:cs="Arial"/>
          <w:i/>
          <w:lang w:val="ro-RO"/>
        </w:rPr>
        <w:t>cesare pentru alimentarea cu apă</w:t>
      </w:r>
      <w:r w:rsidRPr="00486063">
        <w:rPr>
          <w:rFonts w:ascii="Arial" w:hAnsi="Arial" w:cs="Arial"/>
          <w:i/>
          <w:lang w:val="ro-RO"/>
        </w:rPr>
        <w:t xml:space="preserve"> a consumatorilor. </w:t>
      </w:r>
    </w:p>
    <w:p w:rsidR="00E13769" w:rsidRPr="00486063" w:rsidRDefault="00E13769" w:rsidP="00E13769">
      <w:pPr>
        <w:spacing w:after="0" w:line="240" w:lineRule="auto"/>
        <w:ind w:right="56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Capacitatea </w:t>
      </w:r>
      <w:r w:rsidR="00F86F37" w:rsidRPr="00486063">
        <w:rPr>
          <w:rFonts w:ascii="Arial" w:hAnsi="Arial" w:cs="Arial"/>
          <w:i/>
          <w:lang w:val="ro-RO"/>
        </w:rPr>
        <w:t>instalațiilor</w:t>
      </w:r>
      <w:r w:rsidRPr="00486063">
        <w:rPr>
          <w:rFonts w:ascii="Arial" w:hAnsi="Arial" w:cs="Arial"/>
          <w:i/>
          <w:lang w:val="ro-RO"/>
        </w:rPr>
        <w:t xml:space="preserve"> va </w:t>
      </w:r>
      <w:r w:rsidR="00F86F37" w:rsidRPr="00486063">
        <w:rPr>
          <w:rFonts w:ascii="Arial" w:hAnsi="Arial" w:cs="Arial"/>
          <w:i/>
          <w:lang w:val="ro-RO"/>
        </w:rPr>
        <w:t>depinde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5B1F5D" w:rsidRPr="00486063">
        <w:rPr>
          <w:rFonts w:ascii="Arial" w:hAnsi="Arial" w:cs="Arial"/>
          <w:i/>
          <w:lang w:val="ro-RO"/>
        </w:rPr>
        <w:t xml:space="preserve"> mod direct de d</w:t>
      </w:r>
      <w:r w:rsidRPr="00486063">
        <w:rPr>
          <w:rFonts w:ascii="Arial" w:hAnsi="Arial" w:cs="Arial"/>
          <w:i/>
          <w:lang w:val="ro-RO"/>
        </w:rPr>
        <w:t>ebitul tratat (Q</w:t>
      </w:r>
      <w:r w:rsidR="00A26504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 xml:space="preserve">max zilnic)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Sta</w:t>
      </w:r>
      <w:r w:rsidR="005B1F5D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 xml:space="preserve">ia de tratare a apei Rebra. Debitul de calcul necesar consumatorilor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cadrul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Pr="00486063">
        <w:rPr>
          <w:rFonts w:ascii="Arial" w:hAnsi="Arial" w:cs="Arial"/>
          <w:i/>
          <w:lang w:val="ro-RO"/>
        </w:rPr>
        <w:t>ului de alimentare cu ap</w:t>
      </w:r>
      <w:r w:rsidR="005B1F5D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 N</w:t>
      </w:r>
      <w:r w:rsidR="005B1F5D" w:rsidRPr="00486063">
        <w:rPr>
          <w:rFonts w:ascii="Arial" w:hAnsi="Arial" w:cs="Arial"/>
          <w:i/>
          <w:lang w:val="ro-RO"/>
        </w:rPr>
        <w:t>ăsă</w:t>
      </w:r>
      <w:r w:rsidRPr="00486063">
        <w:rPr>
          <w:rFonts w:ascii="Arial" w:hAnsi="Arial" w:cs="Arial"/>
          <w:i/>
          <w:lang w:val="ro-RO"/>
        </w:rPr>
        <w:t>ud – sursa Rebra este de Q=92 l/s, Q=332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/h, Q=7962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/zi.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>ul zonal Maieru-Rodna (Anie</w:t>
      </w:r>
      <w:r w:rsidR="005B1F5D" w:rsidRPr="00486063">
        <w:rPr>
          <w:rFonts w:ascii="Arial" w:hAnsi="Arial" w:cs="Arial"/>
          <w:b/>
          <w:i/>
          <w:noProof/>
          <w:lang w:val="ro-RO"/>
        </w:rPr>
        <w:t>ș</w:t>
      </w:r>
      <w:r w:rsidR="00E13769" w:rsidRPr="00486063">
        <w:rPr>
          <w:rFonts w:ascii="Arial" w:hAnsi="Arial" w:cs="Arial"/>
          <w:b/>
          <w:i/>
          <w:noProof/>
          <w:lang w:val="ro-RO"/>
        </w:rPr>
        <w:t>)</w:t>
      </w:r>
    </w:p>
    <w:p w:rsidR="00E13769" w:rsidRPr="00486063" w:rsidRDefault="005B1F5D" w:rsidP="00E13769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486063">
        <w:rPr>
          <w:rFonts w:ascii="Arial" w:hAnsi="Arial" w:cs="Arial"/>
          <w:bCs/>
          <w:i/>
          <w:lang w:val="ro-RO"/>
        </w:rPr>
        <w:t>La nivelul sursei de apă</w:t>
      </w:r>
      <w:r w:rsidR="00E13769" w:rsidRPr="00486063">
        <w:rPr>
          <w:rFonts w:ascii="Arial" w:hAnsi="Arial" w:cs="Arial"/>
          <w:bCs/>
          <w:i/>
          <w:lang w:val="ro-RO"/>
        </w:rPr>
        <w:t xml:space="preserve"> se propune realizarea </w:t>
      </w:r>
      <w:r w:rsidR="00F86F37" w:rsidRPr="00486063">
        <w:rPr>
          <w:rFonts w:ascii="Arial" w:hAnsi="Arial" w:cs="Arial"/>
          <w:bCs/>
          <w:i/>
          <w:lang w:val="ro-RO"/>
        </w:rPr>
        <w:t>următoarele</w:t>
      </w:r>
      <w:r w:rsidR="00E13769" w:rsidRPr="00486063">
        <w:rPr>
          <w:rFonts w:ascii="Arial" w:hAnsi="Arial" w:cs="Arial"/>
          <w:bCs/>
          <w:i/>
          <w:lang w:val="ro-RO"/>
        </w:rPr>
        <w:t xml:space="preserve"> </w:t>
      </w:r>
      <w:r w:rsidR="00F86F37" w:rsidRPr="00486063">
        <w:rPr>
          <w:rFonts w:ascii="Arial" w:hAnsi="Arial" w:cs="Arial"/>
          <w:bCs/>
          <w:i/>
          <w:lang w:val="ro-RO"/>
        </w:rPr>
        <w:t>lucrări</w:t>
      </w:r>
      <w:r w:rsidR="00E13769" w:rsidRPr="00486063">
        <w:rPr>
          <w:rFonts w:ascii="Arial" w:hAnsi="Arial" w:cs="Arial"/>
          <w:bCs/>
          <w:i/>
          <w:lang w:val="ro-RO"/>
        </w:rPr>
        <w:t>:</w:t>
      </w:r>
    </w:p>
    <w:p w:rsidR="00E13769" w:rsidRPr="00486063" w:rsidRDefault="00E13769" w:rsidP="00D223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treptei de coagulare-floculare</w:t>
      </w:r>
      <w:r w:rsidR="005B1F5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treptei de decantare</w:t>
      </w:r>
      <w:r w:rsidR="005B1F5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treptei de filtrare</w:t>
      </w:r>
      <w:r w:rsidR="005B1F5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Reabilitarea zonei de gospod</w:t>
      </w:r>
      <w:r w:rsidR="005B1F5D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rire de reactivi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5B1F5D" w:rsidRPr="00486063">
        <w:rPr>
          <w:rFonts w:ascii="Arial" w:hAnsi="Arial" w:cs="Arial"/>
          <w:i/>
          <w:lang w:val="ro-RO"/>
        </w:rPr>
        <w:t>dezinfectanți;</w:t>
      </w:r>
    </w:p>
    <w:p w:rsidR="00E13769" w:rsidRPr="00486063" w:rsidRDefault="00F86F37" w:rsidP="00D223C5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 xml:space="preserve"> civile de reabilitare a structurilor/construc</w:t>
      </w:r>
      <w:r w:rsidR="005B1F5D" w:rsidRPr="00486063">
        <w:rPr>
          <w:rFonts w:ascii="Arial" w:hAnsi="Arial" w:cs="Arial"/>
          <w:i/>
          <w:lang w:val="ro-RO"/>
        </w:rPr>
        <w:t>ț</w:t>
      </w:r>
      <w:r w:rsidR="00E13769" w:rsidRPr="00486063">
        <w:rPr>
          <w:rFonts w:ascii="Arial" w:hAnsi="Arial" w:cs="Arial"/>
          <w:i/>
          <w:lang w:val="ro-RO"/>
        </w:rPr>
        <w:t xml:space="preserve">iilor degradate, astfel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5B1F5D" w:rsidRPr="00486063">
        <w:rPr>
          <w:rFonts w:ascii="Arial" w:hAnsi="Arial" w:cs="Arial"/>
          <w:i/>
          <w:lang w:val="ro-RO"/>
        </w:rPr>
        <w:t>câ</w:t>
      </w:r>
      <w:r w:rsidR="00E13769" w:rsidRPr="00486063">
        <w:rPr>
          <w:rFonts w:ascii="Arial" w:hAnsi="Arial" w:cs="Arial"/>
          <w:i/>
          <w:lang w:val="ro-RO"/>
        </w:rPr>
        <w:t>t acestea sa fie aduse la s</w:t>
      </w:r>
      <w:r w:rsidR="005B1F5D" w:rsidRPr="00486063">
        <w:rPr>
          <w:rFonts w:ascii="Arial" w:hAnsi="Arial" w:cs="Arial"/>
          <w:i/>
          <w:lang w:val="ro-RO"/>
        </w:rPr>
        <w:t>tandardele actuale de rezistență</w:t>
      </w:r>
      <w:r w:rsidR="00E13769" w:rsidRPr="00486063">
        <w:rPr>
          <w:rFonts w:ascii="Arial" w:hAnsi="Arial" w:cs="Arial"/>
          <w:i/>
          <w:lang w:val="ro-RO"/>
        </w:rPr>
        <w:t xml:space="preserve">, stabilitate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5B1F5D" w:rsidRPr="00486063">
        <w:rPr>
          <w:rFonts w:ascii="Arial" w:hAnsi="Arial" w:cs="Arial"/>
          <w:i/>
          <w:lang w:val="ro-RO"/>
        </w:rPr>
        <w:t>siguranță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exploatare.</w:t>
      </w:r>
    </w:p>
    <w:p w:rsidR="00E13769" w:rsidRPr="00486063" w:rsidRDefault="00F62F2B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urma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 xml:space="preserve">lor executate se va </w:t>
      </w:r>
      <w:r w:rsidRPr="00486063">
        <w:rPr>
          <w:rFonts w:ascii="Arial" w:hAnsi="Arial" w:cs="Arial"/>
          <w:i/>
          <w:lang w:val="ro-RO"/>
        </w:rPr>
        <w:t>asigura</w:t>
      </w:r>
      <w:r w:rsidR="00E13769" w:rsidRPr="00486063">
        <w:rPr>
          <w:rFonts w:ascii="Arial" w:hAnsi="Arial" w:cs="Arial"/>
          <w:i/>
          <w:lang w:val="ro-RO"/>
        </w:rPr>
        <w:t xml:space="preserve"> un debit maxim orar de </w:t>
      </w:r>
      <w:r w:rsidR="00E202DC" w:rsidRPr="00486063">
        <w:rPr>
          <w:rFonts w:ascii="Arial" w:hAnsi="Arial" w:cs="Arial"/>
          <w:i/>
          <w:lang w:val="ro-RO"/>
        </w:rPr>
        <w:t>minim</w:t>
      </w:r>
      <w:r w:rsidR="00E13769" w:rsidRPr="00486063">
        <w:rPr>
          <w:rFonts w:ascii="Arial" w:hAnsi="Arial" w:cs="Arial"/>
          <w:i/>
          <w:lang w:val="ro-RO"/>
        </w:rPr>
        <w:t xml:space="preserve"> 40 l/s.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zonal </w:t>
      </w:r>
      <w:r w:rsidR="0000117E" w:rsidRPr="00486063">
        <w:rPr>
          <w:rFonts w:ascii="Arial" w:hAnsi="Arial" w:cs="Arial"/>
          <w:b/>
          <w:i/>
          <w:noProof/>
          <w:lang w:val="ro-RO"/>
        </w:rPr>
        <w:t>Bîrgău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La nivelul </w:t>
      </w:r>
      <w:r w:rsidR="00F86F37" w:rsidRPr="00486063">
        <w:rPr>
          <w:rFonts w:ascii="Arial" w:hAnsi="Arial" w:cs="Arial"/>
          <w:i/>
          <w:lang w:val="ro-RO"/>
        </w:rPr>
        <w:t>stație</w:t>
      </w:r>
      <w:r w:rsidRPr="00486063">
        <w:rPr>
          <w:rFonts w:ascii="Arial" w:hAnsi="Arial" w:cs="Arial"/>
          <w:i/>
          <w:lang w:val="ro-RO"/>
        </w:rPr>
        <w:t xml:space="preserve">i de tratare a apei </w:t>
      </w:r>
      <w:r w:rsidR="00F62F2B" w:rsidRPr="00486063">
        <w:rPr>
          <w:rFonts w:ascii="Arial" w:hAnsi="Arial" w:cs="Arial"/>
          <w:i/>
          <w:lang w:val="ro-RO"/>
        </w:rPr>
        <w:t>Bistrița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00117E" w:rsidRPr="00486063">
        <w:rPr>
          <w:rFonts w:ascii="Arial" w:hAnsi="Arial" w:cs="Arial"/>
          <w:i/>
          <w:lang w:val="ro-RO"/>
        </w:rPr>
        <w:t>Bîrgău</w:t>
      </w:r>
      <w:r w:rsidRPr="00486063">
        <w:rPr>
          <w:rFonts w:ascii="Arial" w:hAnsi="Arial" w:cs="Arial"/>
          <w:i/>
          <w:lang w:val="ro-RO"/>
        </w:rPr>
        <w:t xml:space="preserve">lui sunt propuse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190A78" w:rsidRPr="00486063">
        <w:rPr>
          <w:rFonts w:ascii="Arial" w:hAnsi="Arial" w:cs="Arial"/>
          <w:i/>
          <w:lang w:val="ro-RO"/>
        </w:rPr>
        <w:t xml:space="preserve"> de reabilitare la construcția care deservește stația, în vederea aducerii clă</w:t>
      </w:r>
      <w:r w:rsidRPr="00486063">
        <w:rPr>
          <w:rFonts w:ascii="Arial" w:hAnsi="Arial" w:cs="Arial"/>
          <w:i/>
          <w:lang w:val="ro-RO"/>
        </w:rPr>
        <w:t xml:space="preserve">dirii la standardele actuale de </w:t>
      </w:r>
      <w:r w:rsidR="005B1F5D" w:rsidRPr="00486063">
        <w:rPr>
          <w:rFonts w:ascii="Arial" w:hAnsi="Arial" w:cs="Arial"/>
          <w:i/>
          <w:lang w:val="ro-RO"/>
        </w:rPr>
        <w:t>siguranță</w:t>
      </w:r>
      <w:r w:rsidRPr="00486063">
        <w:rPr>
          <w:rFonts w:ascii="Arial" w:hAnsi="Arial" w:cs="Arial"/>
          <w:i/>
          <w:lang w:val="ro-RO"/>
        </w:rPr>
        <w:t xml:space="preserve">, confort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utilizare corespunz</w:t>
      </w:r>
      <w:r w:rsidR="00190A78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toare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exploatare.</w:t>
      </w:r>
      <w:r w:rsidR="00190A78" w:rsidRPr="00486063">
        <w:rPr>
          <w:rFonts w:ascii="Arial" w:hAnsi="Arial" w:cs="Arial"/>
          <w:i/>
          <w:lang w:val="ro-RO"/>
        </w:rPr>
        <w:t xml:space="preserve"> De asemenea, este necesară</w:t>
      </w:r>
      <w:r w:rsidRPr="00486063">
        <w:rPr>
          <w:rFonts w:ascii="Arial" w:hAnsi="Arial" w:cs="Arial"/>
          <w:i/>
          <w:lang w:val="ro-RO"/>
        </w:rPr>
        <w:t xml:space="preserve"> realizarea unui 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Sistem de </w:t>
      </w:r>
      <w:r w:rsidR="00074129" w:rsidRPr="00486063">
        <w:rPr>
          <w:rFonts w:ascii="Arial" w:hAnsi="Arial" w:cs="Arial"/>
          <w:i/>
          <w:lang w:val="ro-RO"/>
        </w:rPr>
        <w:t>Monitorizare, Control ș</w:t>
      </w:r>
      <w:r w:rsidR="00245243" w:rsidRPr="00486063">
        <w:rPr>
          <w:rFonts w:ascii="Arial" w:hAnsi="Arial" w:cs="Arial"/>
          <w:i/>
          <w:lang w:val="ro-RO"/>
        </w:rPr>
        <w:t>i Achiziţ</w:t>
      </w:r>
      <w:r w:rsidR="00074129" w:rsidRPr="00486063">
        <w:rPr>
          <w:rFonts w:ascii="Arial" w:hAnsi="Arial" w:cs="Arial"/>
          <w:i/>
          <w:lang w:val="ro-RO"/>
        </w:rPr>
        <w:t>ii de Date</w:t>
      </w:r>
      <w:r w:rsidR="00074129" w:rsidRPr="00486063">
        <w:rPr>
          <w:rFonts w:ascii="Arial" w:eastAsia="Times New Roman" w:hAnsi="Arial" w:cs="Arial"/>
          <w:i/>
          <w:lang w:val="ro-RO" w:eastAsia="ro-RO"/>
        </w:rPr>
        <w:t xml:space="preserve"> (SCADA) </w:t>
      </w:r>
      <w:r w:rsidRPr="00486063">
        <w:rPr>
          <w:rFonts w:ascii="Arial" w:hAnsi="Arial" w:cs="Arial"/>
          <w:i/>
          <w:lang w:val="ro-RO"/>
        </w:rPr>
        <w:t xml:space="preserve">compatibil cu </w:t>
      </w:r>
      <w:r w:rsidR="00190A78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istem</w:t>
      </w:r>
      <w:r w:rsidRPr="00486063">
        <w:rPr>
          <w:rFonts w:ascii="Arial" w:hAnsi="Arial" w:cs="Arial"/>
          <w:i/>
          <w:lang w:val="ro-RO"/>
        </w:rPr>
        <w:t xml:space="preserve">ul de la nivelul captarii apei brute, astfel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>c</w:t>
      </w:r>
      <w:r w:rsidR="00190A78" w:rsidRPr="00486063">
        <w:rPr>
          <w:rFonts w:ascii="Arial" w:hAnsi="Arial" w:cs="Arial"/>
          <w:i/>
          <w:lang w:val="ro-RO"/>
        </w:rPr>
        <w:t>â</w:t>
      </w:r>
      <w:r w:rsidRPr="00486063">
        <w:rPr>
          <w:rFonts w:ascii="Arial" w:hAnsi="Arial" w:cs="Arial"/>
          <w:i/>
          <w:lang w:val="ro-RO"/>
        </w:rPr>
        <w:t xml:space="preserve">t operarea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tratarea apei brute s</w:t>
      </w:r>
      <w:r w:rsidR="00190A78" w:rsidRPr="00486063">
        <w:rPr>
          <w:rFonts w:ascii="Arial" w:hAnsi="Arial" w:cs="Arial"/>
          <w:i/>
          <w:lang w:val="ro-RO"/>
        </w:rPr>
        <w:t>ă se desfăș</w:t>
      </w:r>
      <w:r w:rsidRPr="00486063">
        <w:rPr>
          <w:rFonts w:ascii="Arial" w:hAnsi="Arial" w:cs="Arial"/>
          <w:i/>
          <w:lang w:val="ro-RO"/>
        </w:rPr>
        <w:t xml:space="preserve">oare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190A78" w:rsidRPr="00486063">
        <w:rPr>
          <w:rFonts w:ascii="Arial" w:hAnsi="Arial" w:cs="Arial"/>
          <w:i/>
          <w:lang w:val="ro-RO"/>
        </w:rPr>
        <w:t xml:space="preserve"> condiț</w:t>
      </w:r>
      <w:r w:rsidRPr="00486063">
        <w:rPr>
          <w:rFonts w:ascii="Arial" w:hAnsi="Arial" w:cs="Arial"/>
          <w:i/>
          <w:lang w:val="ro-RO"/>
        </w:rPr>
        <w:t>ii optime.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190A78" w:rsidRPr="00486063">
        <w:rPr>
          <w:rFonts w:ascii="Arial" w:hAnsi="Arial" w:cs="Arial"/>
          <w:b/>
          <w:i/>
          <w:noProof/>
          <w:lang w:val="ro-RO"/>
        </w:rPr>
        <w:t xml:space="preserve"> local Tâ</w:t>
      </w:r>
      <w:r w:rsidR="00E13769" w:rsidRPr="00486063">
        <w:rPr>
          <w:rFonts w:ascii="Arial" w:hAnsi="Arial" w:cs="Arial"/>
          <w:b/>
          <w:i/>
          <w:noProof/>
          <w:lang w:val="ro-RO"/>
        </w:rPr>
        <w:t>rli</w:t>
      </w:r>
      <w:r w:rsidR="00190A78" w:rsidRPr="00486063">
        <w:rPr>
          <w:rFonts w:ascii="Arial" w:hAnsi="Arial" w:cs="Arial"/>
          <w:b/>
          <w:i/>
          <w:noProof/>
          <w:lang w:val="ro-RO"/>
        </w:rPr>
        <w:t>ș</w:t>
      </w:r>
      <w:r w:rsidR="00E13769" w:rsidRPr="00486063">
        <w:rPr>
          <w:rFonts w:ascii="Arial" w:hAnsi="Arial" w:cs="Arial"/>
          <w:b/>
          <w:i/>
          <w:noProof/>
          <w:lang w:val="ro-RO"/>
        </w:rPr>
        <w:t>ua</w:t>
      </w:r>
    </w:p>
    <w:p w:rsidR="00E13769" w:rsidRPr="00486063" w:rsidRDefault="00190A78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De la S</w:t>
      </w:r>
      <w:r w:rsidR="00F86F37" w:rsidRPr="00486063">
        <w:rPr>
          <w:rFonts w:ascii="Arial" w:hAnsi="Arial" w:cs="Arial"/>
          <w:i/>
          <w:lang w:val="ro-RO"/>
        </w:rPr>
        <w:t>t</w:t>
      </w:r>
      <w:r w:rsidRPr="00486063">
        <w:rPr>
          <w:rFonts w:ascii="Arial" w:hAnsi="Arial" w:cs="Arial"/>
          <w:i/>
          <w:lang w:val="ro-RO"/>
        </w:rPr>
        <w:t>ația</w:t>
      </w:r>
      <w:r w:rsidR="00E13769" w:rsidRPr="00486063">
        <w:rPr>
          <w:rFonts w:ascii="Arial" w:hAnsi="Arial" w:cs="Arial"/>
          <w:i/>
          <w:lang w:val="ro-RO"/>
        </w:rPr>
        <w:t xml:space="preserve"> de tratare </w:t>
      </w:r>
      <w:r w:rsidR="00C25A11" w:rsidRPr="00486063">
        <w:rPr>
          <w:rFonts w:ascii="Arial" w:hAnsi="Arial" w:cs="Arial"/>
          <w:i/>
          <w:lang w:val="ro-RO"/>
        </w:rPr>
        <w:t>situată</w:t>
      </w:r>
      <w:r w:rsidRPr="00486063">
        <w:rPr>
          <w:rFonts w:ascii="Arial" w:hAnsi="Arial" w:cs="Arial"/>
          <w:i/>
          <w:lang w:val="ro-RO"/>
        </w:rPr>
        <w:t xml:space="preserve"> pe Râul Ilișua (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localitatea Târliș</w:t>
      </w:r>
      <w:r w:rsidR="00E13769" w:rsidRPr="00486063">
        <w:rPr>
          <w:rFonts w:ascii="Arial" w:hAnsi="Arial" w:cs="Arial"/>
          <w:i/>
          <w:lang w:val="ro-RO"/>
        </w:rPr>
        <w:t>ua</w:t>
      </w:r>
      <w:r w:rsidRPr="00486063">
        <w:rPr>
          <w:rFonts w:ascii="Arial" w:hAnsi="Arial" w:cs="Arial"/>
          <w:i/>
          <w:lang w:val="ro-RO"/>
        </w:rPr>
        <w:t>)</w:t>
      </w:r>
      <w:r w:rsidR="00E13769" w:rsidRPr="00486063">
        <w:rPr>
          <w:rFonts w:ascii="Arial" w:hAnsi="Arial" w:cs="Arial"/>
          <w:i/>
          <w:lang w:val="ro-RO"/>
        </w:rPr>
        <w:t xml:space="preserve"> apa va fi transportat</w:t>
      </w:r>
      <w:r w:rsidRPr="00486063">
        <w:rPr>
          <w:rFonts w:ascii="Arial" w:hAnsi="Arial" w:cs="Arial"/>
          <w:i/>
          <w:lang w:val="ro-RO"/>
        </w:rPr>
        <w:t>ă,</w:t>
      </w:r>
      <w:r w:rsidRPr="00486063">
        <w:rPr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cu ajutorul unei stații de pompare,</w:t>
      </w:r>
      <w:r w:rsidR="00E13769" w:rsidRPr="00486063">
        <w:rPr>
          <w:rFonts w:ascii="Arial" w:hAnsi="Arial" w:cs="Arial"/>
          <w:i/>
          <w:lang w:val="ro-RO"/>
        </w:rPr>
        <w:t xml:space="preserve"> p</w:t>
      </w:r>
      <w:r w:rsidRPr="00486063">
        <w:rPr>
          <w:rFonts w:ascii="Arial" w:hAnsi="Arial" w:cs="Arial"/>
          <w:i/>
          <w:lang w:val="ro-RO"/>
        </w:rPr>
        <w:t>â</w:t>
      </w:r>
      <w:r w:rsidR="00E13769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 la rezervorul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 propus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localitatea Agrieș. De aici apa va fi distribuită gravitaț</w:t>
      </w:r>
      <w:r w:rsidR="00E13769" w:rsidRPr="00486063">
        <w:rPr>
          <w:rFonts w:ascii="Arial" w:hAnsi="Arial" w:cs="Arial"/>
          <w:i/>
          <w:lang w:val="ro-RO"/>
        </w:rPr>
        <w:t xml:space="preserve">ional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localități</w:t>
      </w:r>
      <w:r w:rsidRPr="00486063">
        <w:rPr>
          <w:rFonts w:ascii="Arial" w:hAnsi="Arial" w:cs="Arial"/>
          <w:i/>
          <w:lang w:val="ro-RO"/>
        </w:rPr>
        <w:t>le Agrieș, Agrieș</w:t>
      </w:r>
      <w:r w:rsidR="00E13769" w:rsidRPr="00486063">
        <w:rPr>
          <w:rFonts w:ascii="Arial" w:hAnsi="Arial" w:cs="Arial"/>
          <w:i/>
          <w:lang w:val="ro-RO"/>
        </w:rPr>
        <w:t xml:space="preserve">el, </w:t>
      </w:r>
      <w:r w:rsidRPr="00486063">
        <w:rPr>
          <w:rFonts w:ascii="Arial" w:hAnsi="Arial" w:cs="Arial"/>
          <w:i/>
          <w:lang w:val="ro-RO"/>
        </w:rPr>
        <w:t xml:space="preserve">Târlișua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Borleasa. Debitul necesar pentru </w:t>
      </w:r>
      <w:r w:rsidR="00F62F2B"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 xml:space="preserve">ul </w:t>
      </w:r>
      <w:r w:rsidRPr="00486063">
        <w:rPr>
          <w:rFonts w:ascii="Arial" w:hAnsi="Arial" w:cs="Arial"/>
          <w:i/>
          <w:lang w:val="ro-RO"/>
        </w:rPr>
        <w:t>Târlișua</w:t>
      </w:r>
      <w:r w:rsidR="00E13769" w:rsidRPr="00486063">
        <w:rPr>
          <w:rFonts w:ascii="Arial" w:hAnsi="Arial" w:cs="Arial"/>
          <w:i/>
          <w:lang w:val="ro-RO"/>
        </w:rPr>
        <w:t xml:space="preserve"> este de Q</w:t>
      </w:r>
      <w:r w:rsidR="00E13769" w:rsidRPr="00486063">
        <w:rPr>
          <w:rFonts w:ascii="Arial" w:hAnsi="Arial" w:cs="Arial"/>
          <w:i/>
          <w:vertAlign w:val="subscript"/>
          <w:lang w:val="ro-RO"/>
        </w:rPr>
        <w:t>zi max</w:t>
      </w:r>
      <w:r w:rsidR="00E13769" w:rsidRPr="00486063">
        <w:rPr>
          <w:rFonts w:ascii="Arial" w:hAnsi="Arial" w:cs="Arial"/>
          <w:i/>
          <w:lang w:val="ro-RO"/>
        </w:rPr>
        <w:t xml:space="preserve">=3.29 l/s.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ceea ce prive</w:t>
      </w:r>
      <w:r w:rsidR="00E20A42" w:rsidRPr="00486063">
        <w:rPr>
          <w:rFonts w:ascii="Arial" w:hAnsi="Arial" w:cs="Arial"/>
          <w:i/>
          <w:lang w:val="ro-RO"/>
        </w:rPr>
        <w:t>ș</w:t>
      </w:r>
      <w:r w:rsidR="00E13769" w:rsidRPr="00486063">
        <w:rPr>
          <w:rFonts w:ascii="Arial" w:hAnsi="Arial" w:cs="Arial"/>
          <w:i/>
          <w:lang w:val="ro-RO"/>
        </w:rPr>
        <w:t xml:space="preserve">te localitatea </w:t>
      </w:r>
      <w:r w:rsidR="00E20A42" w:rsidRPr="00486063">
        <w:rPr>
          <w:rFonts w:ascii="Arial" w:hAnsi="Arial" w:cs="Arial"/>
          <w:i/>
          <w:lang w:val="ro-RO"/>
        </w:rPr>
        <w:t>Târlișua</w:t>
      </w:r>
      <w:r w:rsidR="00E13769" w:rsidRPr="00486063">
        <w:rPr>
          <w:rFonts w:ascii="Arial" w:hAnsi="Arial" w:cs="Arial"/>
          <w:i/>
          <w:lang w:val="ro-RO"/>
        </w:rPr>
        <w:t xml:space="preserve">, aceasta nu are un grad de acoperire suficient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20A42" w:rsidRPr="00486063">
        <w:rPr>
          <w:rFonts w:ascii="Arial" w:hAnsi="Arial" w:cs="Arial"/>
          <w:i/>
          <w:lang w:val="ro-RO"/>
        </w:rPr>
        <w:t xml:space="preserve"> este necesară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a </w:t>
      </w:r>
      <w:r w:rsidR="00E20A42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istem</w:t>
      </w:r>
      <w:r w:rsidR="00E13769" w:rsidRPr="00486063">
        <w:rPr>
          <w:rFonts w:ascii="Arial" w:hAnsi="Arial" w:cs="Arial"/>
          <w:i/>
          <w:lang w:val="ro-RO"/>
        </w:rPr>
        <w:t>ului existent.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local Telciu</w:t>
      </w:r>
    </w:p>
    <w:p w:rsidR="00E13769" w:rsidRPr="00486063" w:rsidRDefault="00E13769" w:rsidP="00E13769">
      <w:pPr>
        <w:spacing w:after="0" w:line="240" w:lineRule="auto"/>
        <w:ind w:right="56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Statia de tratare </w:t>
      </w:r>
      <w:r w:rsidR="00F62F2B" w:rsidRPr="00486063">
        <w:rPr>
          <w:rFonts w:ascii="Arial" w:hAnsi="Arial" w:cs="Arial"/>
          <w:i/>
          <w:lang w:val="ro-RO"/>
        </w:rPr>
        <w:t>existentă</w:t>
      </w:r>
      <w:r w:rsidRPr="00486063">
        <w:rPr>
          <w:rFonts w:ascii="Arial" w:hAnsi="Arial" w:cs="Arial"/>
          <w:i/>
          <w:lang w:val="ro-RO"/>
        </w:rPr>
        <w:t xml:space="preserve"> nu nece</w:t>
      </w:r>
      <w:r w:rsidR="005B3C43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5B3C43" w:rsidRPr="00486063">
        <w:rPr>
          <w:rFonts w:ascii="Arial" w:hAnsi="Arial" w:cs="Arial"/>
          <w:i/>
          <w:lang w:val="ro-RO"/>
        </w:rPr>
        <w:t>tă</w:t>
      </w:r>
      <w:r w:rsidRPr="00486063">
        <w:rPr>
          <w:rFonts w:ascii="Arial" w:hAnsi="Arial" w:cs="Arial"/>
          <w:i/>
          <w:lang w:val="ro-RO"/>
        </w:rPr>
        <w:t xml:space="preserve"> reabilitare/modernizare, dar pentru tratarea apei brute provenite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245243" w:rsidRPr="00486063">
        <w:rPr>
          <w:rFonts w:ascii="Arial" w:hAnsi="Arial" w:cs="Arial"/>
          <w:i/>
          <w:lang w:val="ro-RO"/>
        </w:rPr>
        <w:t>noua</w:t>
      </w:r>
      <w:r w:rsidR="005B3C43" w:rsidRPr="00486063">
        <w:rPr>
          <w:rFonts w:ascii="Arial" w:hAnsi="Arial" w:cs="Arial"/>
          <w:i/>
          <w:lang w:val="ro-RO"/>
        </w:rPr>
        <w:t xml:space="preserve"> sursă propusă</w:t>
      </w:r>
      <w:r w:rsidRPr="00486063">
        <w:rPr>
          <w:rFonts w:ascii="Arial" w:hAnsi="Arial" w:cs="Arial"/>
          <w:i/>
          <w:lang w:val="ro-RO"/>
        </w:rPr>
        <w:t xml:space="preserve"> este necesar</w:t>
      </w:r>
      <w:r w:rsidR="005B3C43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 la nivelul acestei noi surse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5B3C43" w:rsidRPr="00486063">
        <w:rPr>
          <w:rFonts w:ascii="Arial" w:hAnsi="Arial" w:cs="Arial"/>
          <w:i/>
          <w:lang w:val="ro-RO"/>
        </w:rPr>
        <w:t xml:space="preserve"> realizarea unei stați</w:t>
      </w:r>
      <w:r w:rsidRPr="00486063">
        <w:rPr>
          <w:rFonts w:ascii="Arial" w:hAnsi="Arial" w:cs="Arial"/>
          <w:i/>
          <w:lang w:val="ro-RO"/>
        </w:rPr>
        <w:t>i de tratare/</w:t>
      </w:r>
      <w:r w:rsidR="00F86F37" w:rsidRPr="00486063">
        <w:rPr>
          <w:rFonts w:ascii="Arial" w:hAnsi="Arial" w:cs="Arial"/>
          <w:i/>
          <w:lang w:val="ro-RO"/>
        </w:rPr>
        <w:t>dezinfecție</w:t>
      </w:r>
      <w:r w:rsidRPr="00486063">
        <w:rPr>
          <w:rFonts w:ascii="Arial" w:hAnsi="Arial" w:cs="Arial"/>
          <w:i/>
          <w:lang w:val="ro-RO"/>
        </w:rPr>
        <w:t xml:space="preserve"> a apei, cu o capacitate de Q = 1</w:t>
      </w:r>
      <w:r w:rsidR="005B3C43" w:rsidRPr="00486063">
        <w:rPr>
          <w:rFonts w:ascii="Arial" w:hAnsi="Arial" w:cs="Arial"/>
          <w:i/>
          <w:lang w:val="ro-RO"/>
        </w:rPr>
        <w:t>0 - 15 l/s, care va deservi parțial localitatea Coș</w:t>
      </w:r>
      <w:r w:rsidRPr="00486063">
        <w:rPr>
          <w:rFonts w:ascii="Arial" w:hAnsi="Arial" w:cs="Arial"/>
          <w:i/>
          <w:lang w:val="ro-RO"/>
        </w:rPr>
        <w:t xml:space="preserve">buc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localitatea Telciu.</w:t>
      </w:r>
    </w:p>
    <w:p w:rsidR="00E13769" w:rsidRPr="00486063" w:rsidRDefault="00E13769" w:rsidP="00E13769">
      <w:pPr>
        <w:spacing w:after="0" w:line="240" w:lineRule="auto"/>
        <w:ind w:right="56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Capacitatea </w:t>
      </w:r>
      <w:r w:rsidR="00F86F37" w:rsidRPr="00486063">
        <w:rPr>
          <w:rFonts w:ascii="Arial" w:hAnsi="Arial" w:cs="Arial"/>
          <w:i/>
          <w:lang w:val="ro-RO"/>
        </w:rPr>
        <w:t>instalațiilor</w:t>
      </w:r>
      <w:r w:rsidRPr="00486063">
        <w:rPr>
          <w:rFonts w:ascii="Arial" w:hAnsi="Arial" w:cs="Arial"/>
          <w:i/>
          <w:lang w:val="ro-RO"/>
        </w:rPr>
        <w:t xml:space="preserve"> va </w:t>
      </w:r>
      <w:r w:rsidR="00F86F37" w:rsidRPr="00486063">
        <w:rPr>
          <w:rFonts w:ascii="Arial" w:hAnsi="Arial" w:cs="Arial"/>
          <w:i/>
          <w:lang w:val="ro-RO"/>
        </w:rPr>
        <w:t>depinde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mod direct </w:t>
      </w:r>
      <w:r w:rsidR="00140909" w:rsidRPr="00486063">
        <w:rPr>
          <w:rFonts w:ascii="Arial" w:hAnsi="Arial" w:cs="Arial"/>
          <w:i/>
          <w:lang w:val="ro-RO"/>
        </w:rPr>
        <w:t>de debitul tratat (Qmax zilnic)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140909" w:rsidRPr="00486063">
        <w:rPr>
          <w:rFonts w:ascii="Arial" w:hAnsi="Arial" w:cs="Arial"/>
          <w:i/>
          <w:lang w:val="ro-RO"/>
        </w:rPr>
        <w:t xml:space="preserve"> S</w:t>
      </w:r>
      <w:r w:rsidRPr="00486063">
        <w:rPr>
          <w:rFonts w:ascii="Arial" w:hAnsi="Arial" w:cs="Arial"/>
          <w:i/>
          <w:lang w:val="ro-RO"/>
        </w:rPr>
        <w:t>ta</w:t>
      </w:r>
      <w:r w:rsidR="00140909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>ia de tratare a apei Telciu (care va</w:t>
      </w:r>
      <w:r w:rsidR="00245243" w:rsidRPr="00486063">
        <w:rPr>
          <w:rFonts w:ascii="Arial" w:hAnsi="Arial" w:cs="Arial"/>
          <w:i/>
          <w:lang w:val="ro-RO"/>
        </w:rPr>
        <w:t xml:space="preserve"> deservi parţ</w:t>
      </w:r>
      <w:r w:rsidR="00140909" w:rsidRPr="00486063">
        <w:rPr>
          <w:rFonts w:ascii="Arial" w:hAnsi="Arial" w:cs="Arial"/>
          <w:i/>
          <w:lang w:val="ro-RO"/>
        </w:rPr>
        <w:t>ial localitatea Coș</w:t>
      </w:r>
      <w:r w:rsidRPr="00486063">
        <w:rPr>
          <w:rFonts w:ascii="Arial" w:hAnsi="Arial" w:cs="Arial"/>
          <w:i/>
          <w:lang w:val="ro-RO"/>
        </w:rPr>
        <w:t xml:space="preserve">buc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localitatea Telciu) care este de Q=10</w:t>
      </w:r>
      <w:r w:rsidR="0014090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l/s, Q=36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/h, Q=864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/zi.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local Zagra</w:t>
      </w:r>
    </w:p>
    <w:p w:rsidR="00E13769" w:rsidRPr="00486063" w:rsidRDefault="00E13769" w:rsidP="00E13769">
      <w:pPr>
        <w:spacing w:after="0" w:line="240" w:lineRule="auto"/>
        <w:ind w:firstLine="360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Sta</w:t>
      </w:r>
      <w:r w:rsidR="00140909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>ia de tratare propusă va fi amplasat</w:t>
      </w:r>
      <w:r w:rsidR="00140909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aval de captare, la cota +940.</w:t>
      </w:r>
      <w:r w:rsidR="00140909" w:rsidRPr="00486063">
        <w:rPr>
          <w:rFonts w:ascii="Arial" w:hAnsi="Arial" w:cs="Arial"/>
          <w:i/>
          <w:lang w:val="ro-RO"/>
        </w:rPr>
        <w:t xml:space="preserve"> De aici, apa va fi transportată gravitaț</w:t>
      </w:r>
      <w:r w:rsidRPr="00486063">
        <w:rPr>
          <w:rFonts w:ascii="Arial" w:hAnsi="Arial" w:cs="Arial"/>
          <w:i/>
          <w:lang w:val="ro-RO"/>
        </w:rPr>
        <w:t xml:space="preserve">ional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4077DB" w:rsidRPr="00486063">
        <w:rPr>
          <w:rFonts w:ascii="Arial" w:hAnsi="Arial" w:cs="Arial"/>
          <w:i/>
          <w:lang w:val="ro-RO"/>
        </w:rPr>
        <w:t>intermediul</w:t>
      </w:r>
      <w:r w:rsidRPr="00486063">
        <w:rPr>
          <w:rFonts w:ascii="Arial" w:hAnsi="Arial" w:cs="Arial"/>
          <w:i/>
          <w:lang w:val="ro-RO"/>
        </w:rPr>
        <w:t xml:space="preserve"> unei conducte de aduc</w:t>
      </w:r>
      <w:r w:rsidR="00140909" w:rsidRPr="00486063">
        <w:rPr>
          <w:rFonts w:ascii="Arial" w:hAnsi="Arial" w:cs="Arial"/>
          <w:i/>
          <w:lang w:val="ro-RO"/>
        </w:rPr>
        <w:t>țiune, pâ</w:t>
      </w:r>
      <w:r w:rsidRPr="00486063">
        <w:rPr>
          <w:rFonts w:ascii="Arial" w:hAnsi="Arial" w:cs="Arial"/>
          <w:i/>
          <w:lang w:val="ro-RO"/>
        </w:rPr>
        <w:t>n</w:t>
      </w:r>
      <w:r w:rsidR="00140909" w:rsidRPr="00486063">
        <w:rPr>
          <w:rFonts w:ascii="Arial" w:hAnsi="Arial" w:cs="Arial"/>
          <w:i/>
          <w:lang w:val="ro-RO"/>
        </w:rPr>
        <w:t>ă</w:t>
      </w:r>
      <w:r w:rsidRPr="00486063">
        <w:rPr>
          <w:rFonts w:ascii="Arial" w:hAnsi="Arial" w:cs="Arial"/>
          <w:i/>
          <w:lang w:val="ro-RO"/>
        </w:rPr>
        <w:t xml:space="preserve"> la rezervorul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Pr="00486063">
        <w:rPr>
          <w:rFonts w:ascii="Arial" w:hAnsi="Arial" w:cs="Arial"/>
          <w:i/>
          <w:lang w:val="ro-RO"/>
        </w:rPr>
        <w:t xml:space="preserve"> propus la cota +693. Pe traseul conductei de aduc</w:t>
      </w:r>
      <w:r w:rsidR="00140909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 xml:space="preserve">iune se vor amplasa vane de optimizare a </w:t>
      </w:r>
      <w:r w:rsidR="005B1F5D" w:rsidRPr="00486063">
        <w:rPr>
          <w:rFonts w:ascii="Arial" w:hAnsi="Arial" w:cs="Arial"/>
          <w:i/>
          <w:lang w:val="ro-RO"/>
        </w:rPr>
        <w:t>presiunii</w:t>
      </w:r>
      <w:r w:rsidRPr="00486063">
        <w:rPr>
          <w:rFonts w:ascii="Arial" w:hAnsi="Arial" w:cs="Arial"/>
          <w:i/>
          <w:lang w:val="ro-RO"/>
        </w:rPr>
        <w:t>. Sta</w:t>
      </w:r>
      <w:r w:rsidR="00140909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>ia de tratare va avea o capacitate Q=20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/h.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F86F37" w:rsidRPr="00486063">
        <w:rPr>
          <w:rFonts w:ascii="Arial" w:hAnsi="Arial" w:cs="Arial"/>
          <w:b/>
          <w:i/>
          <w:noProof/>
          <w:lang w:val="ro-RO"/>
        </w:rPr>
        <w:t>ul local Aluniș</w:t>
      </w:r>
    </w:p>
    <w:p w:rsidR="00E13769" w:rsidRPr="00486063" w:rsidRDefault="00140909" w:rsidP="00E13769">
      <w:pPr>
        <w:spacing w:after="0" w:line="240" w:lineRule="auto"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Staț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ia de tratare apă propusă va </w:t>
      </w:r>
      <w:r w:rsidR="00F86F37" w:rsidRPr="00486063">
        <w:rPr>
          <w:rFonts w:ascii="Arial" w:hAnsi="Arial" w:cs="Arial"/>
          <w:i/>
          <w:noProof/>
          <w:lang w:val="ro-RO"/>
        </w:rPr>
        <w:t>conține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F86F37" w:rsidRPr="00486063">
        <w:rPr>
          <w:rFonts w:ascii="Arial" w:hAnsi="Arial" w:cs="Arial"/>
          <w:i/>
          <w:noProof/>
          <w:lang w:val="ro-RO"/>
        </w:rPr>
        <w:t>o treaptă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de dedurizare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="00F86F37" w:rsidRPr="00486063">
        <w:rPr>
          <w:rFonts w:ascii="Arial" w:hAnsi="Arial" w:cs="Arial"/>
          <w:i/>
          <w:noProof/>
          <w:lang w:val="ro-RO"/>
        </w:rPr>
        <w:t xml:space="preserve"> va fi prevazută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cu un </w:t>
      </w:r>
      <w:r w:rsidR="00F86F37" w:rsidRPr="00486063">
        <w:rPr>
          <w:rFonts w:ascii="Arial" w:hAnsi="Arial" w:cs="Arial"/>
          <w:i/>
          <w:noProof/>
          <w:lang w:val="ro-RO"/>
        </w:rPr>
        <w:t>s</w:t>
      </w:r>
      <w:r w:rsidR="00F62F2B" w:rsidRPr="00486063">
        <w:rPr>
          <w:rFonts w:ascii="Arial" w:hAnsi="Arial" w:cs="Arial"/>
          <w:i/>
          <w:noProof/>
          <w:lang w:val="ro-RO"/>
        </w:rPr>
        <w:t>istem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de </w:t>
      </w:r>
      <w:r w:rsidR="00F86F37" w:rsidRPr="00486063">
        <w:rPr>
          <w:rFonts w:ascii="Arial" w:hAnsi="Arial" w:cs="Arial"/>
          <w:i/>
          <w:noProof/>
          <w:lang w:val="ro-RO"/>
        </w:rPr>
        <w:t>dezinfecție</w:t>
      </w:r>
      <w:r w:rsidR="00E13769" w:rsidRPr="00486063">
        <w:rPr>
          <w:rFonts w:ascii="Arial" w:hAnsi="Arial" w:cs="Arial"/>
          <w:i/>
          <w:noProof/>
          <w:lang w:val="ro-RO"/>
        </w:rPr>
        <w:t>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local Bichigiu</w:t>
      </w:r>
    </w:p>
    <w:p w:rsidR="00E13769" w:rsidRPr="00486063" w:rsidRDefault="00F62F2B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localitatea Bichigiu se va realiza o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stație</w:t>
      </w:r>
      <w:r w:rsidR="00E13769" w:rsidRPr="00486063">
        <w:rPr>
          <w:rFonts w:ascii="Arial" w:hAnsi="Arial" w:cs="Arial"/>
          <w:i/>
          <w:lang w:val="ro-RO"/>
        </w:rPr>
        <w:t xml:space="preserve"> de tratare/</w:t>
      </w:r>
      <w:r w:rsidR="00F86F37" w:rsidRPr="00486063">
        <w:rPr>
          <w:rFonts w:ascii="Arial" w:hAnsi="Arial" w:cs="Arial"/>
          <w:i/>
          <w:lang w:val="ro-RO"/>
        </w:rPr>
        <w:t>dezinfecție</w:t>
      </w:r>
      <w:r w:rsidR="00140909" w:rsidRPr="00486063">
        <w:rPr>
          <w:rFonts w:ascii="Arial" w:hAnsi="Arial" w:cs="Arial"/>
          <w:i/>
          <w:lang w:val="ro-RO"/>
        </w:rPr>
        <w:t xml:space="preserve"> a apei cu o capacitate de      Q=</w:t>
      </w:r>
      <w:r w:rsidR="00E13769" w:rsidRPr="00486063">
        <w:rPr>
          <w:rFonts w:ascii="Arial" w:hAnsi="Arial" w:cs="Arial"/>
          <w:i/>
          <w:lang w:val="ro-RO"/>
        </w:rPr>
        <w:t>3 l/s, care va deservi localitatea Bichigiu.</w:t>
      </w:r>
    </w:p>
    <w:p w:rsidR="00E13769" w:rsidRPr="00486063" w:rsidRDefault="00E13769" w:rsidP="00E13769">
      <w:pPr>
        <w:spacing w:after="0" w:line="240" w:lineRule="auto"/>
        <w:ind w:right="56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Capacitatea </w:t>
      </w:r>
      <w:r w:rsidR="00F86F37" w:rsidRPr="00486063">
        <w:rPr>
          <w:rFonts w:ascii="Arial" w:hAnsi="Arial" w:cs="Arial"/>
          <w:i/>
          <w:lang w:val="ro-RO"/>
        </w:rPr>
        <w:t>instalațiilor</w:t>
      </w:r>
      <w:r w:rsidRPr="00486063">
        <w:rPr>
          <w:rFonts w:ascii="Arial" w:hAnsi="Arial" w:cs="Arial"/>
          <w:i/>
          <w:lang w:val="ro-RO"/>
        </w:rPr>
        <w:t xml:space="preserve"> va </w:t>
      </w:r>
      <w:r w:rsidR="00F86F37" w:rsidRPr="00486063">
        <w:rPr>
          <w:rFonts w:ascii="Arial" w:hAnsi="Arial" w:cs="Arial"/>
          <w:i/>
          <w:lang w:val="ro-RO"/>
        </w:rPr>
        <w:t>depinde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mod direct de debitul tratat (Qmax zilnic),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140909" w:rsidRPr="00486063">
        <w:rPr>
          <w:rFonts w:ascii="Arial" w:hAnsi="Arial" w:cs="Arial"/>
          <w:i/>
          <w:lang w:val="ro-RO"/>
        </w:rPr>
        <w:t xml:space="preserve"> S</w:t>
      </w:r>
      <w:r w:rsidRPr="00486063">
        <w:rPr>
          <w:rFonts w:ascii="Arial" w:hAnsi="Arial" w:cs="Arial"/>
          <w:i/>
          <w:lang w:val="ro-RO"/>
        </w:rPr>
        <w:t xml:space="preserve">tatia de tratare </w:t>
      </w:r>
      <w:r w:rsidR="00245243" w:rsidRPr="00486063">
        <w:rPr>
          <w:rFonts w:ascii="Arial" w:hAnsi="Arial" w:cs="Arial"/>
          <w:i/>
          <w:lang w:val="ro-RO"/>
        </w:rPr>
        <w:t>a apei Bichigiu: Q= 3 l/s, Q=10,</w:t>
      </w:r>
      <w:r w:rsidRPr="00486063">
        <w:rPr>
          <w:rFonts w:ascii="Arial" w:hAnsi="Arial" w:cs="Arial"/>
          <w:i/>
          <w:lang w:val="ro-RO"/>
        </w:rPr>
        <w:t>8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="00245243" w:rsidRPr="00486063">
        <w:rPr>
          <w:rFonts w:ascii="Arial" w:hAnsi="Arial" w:cs="Arial"/>
          <w:i/>
          <w:lang w:val="ro-RO"/>
        </w:rPr>
        <w:t>/h, Q= 259,</w:t>
      </w:r>
      <w:r w:rsidRPr="00486063">
        <w:rPr>
          <w:rFonts w:ascii="Arial" w:hAnsi="Arial" w:cs="Arial"/>
          <w:i/>
          <w:lang w:val="ro-RO"/>
        </w:rPr>
        <w:t>2 m</w:t>
      </w:r>
      <w:r w:rsidRPr="00486063">
        <w:rPr>
          <w:rFonts w:ascii="Arial" w:hAnsi="Arial" w:cs="Arial"/>
          <w:i/>
          <w:vertAlign w:val="superscript"/>
          <w:lang w:val="ro-RO"/>
        </w:rPr>
        <w:t>3</w:t>
      </w:r>
      <w:r w:rsidRPr="00486063">
        <w:rPr>
          <w:rFonts w:ascii="Arial" w:hAnsi="Arial" w:cs="Arial"/>
          <w:i/>
          <w:lang w:val="ro-RO"/>
        </w:rPr>
        <w:t>/zi.</w:t>
      </w:r>
    </w:p>
    <w:p w:rsidR="00E13769" w:rsidRPr="00486063" w:rsidRDefault="00F62F2B" w:rsidP="00D223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Sistem</w:t>
      </w:r>
      <w:r w:rsidR="00140909" w:rsidRPr="00486063">
        <w:rPr>
          <w:rFonts w:ascii="Arial" w:hAnsi="Arial" w:cs="Arial"/>
          <w:b/>
          <w:i/>
          <w:noProof/>
          <w:lang w:val="ro-RO"/>
        </w:rPr>
        <w:t xml:space="preserve"> local Lunca Leș</w:t>
      </w:r>
      <w:r w:rsidR="00E13769" w:rsidRPr="00486063">
        <w:rPr>
          <w:rFonts w:ascii="Arial" w:hAnsi="Arial" w:cs="Arial"/>
          <w:b/>
          <w:i/>
          <w:noProof/>
          <w:lang w:val="ro-RO"/>
        </w:rPr>
        <w:t>ului</w:t>
      </w:r>
    </w:p>
    <w:p w:rsidR="00E13769" w:rsidRPr="00486063" w:rsidRDefault="00F62F2B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</w:t>
      </w:r>
      <w:r w:rsidR="00E13769" w:rsidRPr="00486063">
        <w:rPr>
          <w:rFonts w:ascii="Arial" w:hAnsi="Arial" w:cs="Arial"/>
          <w:i/>
          <w:lang w:val="ro-RO"/>
        </w:rPr>
        <w:t>ul de tratare a apei brute:</w:t>
      </w:r>
      <w:r w:rsidR="00E13769" w:rsidRPr="00486063">
        <w:rPr>
          <w:rFonts w:ascii="Arial" w:hAnsi="Arial" w:cs="Arial"/>
          <w:b/>
          <w:i/>
          <w:lang w:val="ro-RO"/>
        </w:rPr>
        <w:t xml:space="preserve"> </w:t>
      </w:r>
      <w:r w:rsidR="00E13769" w:rsidRPr="00486063">
        <w:rPr>
          <w:rFonts w:ascii="Arial" w:hAnsi="Arial" w:cs="Arial"/>
          <w:i/>
          <w:lang w:val="ro-RO"/>
        </w:rPr>
        <w:t xml:space="preserve">apa </w:t>
      </w:r>
      <w:r w:rsidR="005B1F5D" w:rsidRPr="00486063">
        <w:rPr>
          <w:rFonts w:ascii="Arial" w:hAnsi="Arial" w:cs="Arial"/>
          <w:i/>
          <w:lang w:val="ro-RO"/>
        </w:rPr>
        <w:t>fiind</w:t>
      </w:r>
      <w:r w:rsidR="00E13769" w:rsidRPr="00486063">
        <w:rPr>
          <w:rFonts w:ascii="Arial" w:hAnsi="Arial" w:cs="Arial"/>
          <w:i/>
          <w:lang w:val="ro-RO"/>
        </w:rPr>
        <w:t xml:space="preserve"> corespunzatoare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E13769" w:rsidRPr="00486063">
        <w:rPr>
          <w:rFonts w:ascii="Arial" w:hAnsi="Arial" w:cs="Arial"/>
          <w:i/>
          <w:lang w:val="ro-RO"/>
        </w:rPr>
        <w:t xml:space="preserve"> punct de vedere fizico-chimic </w:t>
      </w:r>
      <w:r w:rsidRPr="00486063">
        <w:rPr>
          <w:rFonts w:ascii="Arial" w:hAnsi="Arial" w:cs="Arial"/>
          <w:i/>
          <w:lang w:val="ro-RO"/>
        </w:rPr>
        <w:t>și</w:t>
      </w:r>
      <w:r w:rsidR="00140909" w:rsidRPr="00486063">
        <w:rPr>
          <w:rFonts w:ascii="Arial" w:hAnsi="Arial" w:cs="Arial"/>
          <w:i/>
          <w:lang w:val="ro-RO"/>
        </w:rPr>
        <w:t xml:space="preserve"> bacteriologic, este suficientă</w:t>
      </w:r>
      <w:r w:rsidR="00245243" w:rsidRPr="00486063">
        <w:rPr>
          <w:rFonts w:ascii="Arial" w:hAnsi="Arial" w:cs="Arial"/>
          <w:i/>
          <w:lang w:val="ro-RO"/>
        </w:rPr>
        <w:t xml:space="preserve"> dez</w:t>
      </w:r>
      <w:r w:rsidR="00E13769" w:rsidRPr="00486063">
        <w:rPr>
          <w:rFonts w:ascii="Arial" w:hAnsi="Arial" w:cs="Arial"/>
          <w:i/>
          <w:lang w:val="ro-RO"/>
        </w:rPr>
        <w:t>ni</w:t>
      </w:r>
      <w:r w:rsidR="00140909" w:rsidRPr="00486063">
        <w:rPr>
          <w:rFonts w:ascii="Arial" w:hAnsi="Arial" w:cs="Arial"/>
          <w:i/>
          <w:lang w:val="ro-RO"/>
        </w:rPr>
        <w:t>s</w:t>
      </w:r>
      <w:r w:rsidRPr="00486063">
        <w:rPr>
          <w:rFonts w:ascii="Arial" w:hAnsi="Arial" w:cs="Arial"/>
          <w:i/>
          <w:lang w:val="ro-RO"/>
        </w:rPr>
        <w:t>i</w:t>
      </w:r>
      <w:r w:rsidR="00E13769" w:rsidRPr="00486063">
        <w:rPr>
          <w:rFonts w:ascii="Arial" w:hAnsi="Arial" w:cs="Arial"/>
          <w:i/>
          <w:lang w:val="ro-RO"/>
        </w:rPr>
        <w:t xml:space="preserve">parea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decantarea </w:t>
      </w:r>
      <w:r w:rsidRPr="00486063">
        <w:rPr>
          <w:rFonts w:ascii="Arial" w:hAnsi="Arial" w:cs="Arial"/>
          <w:i/>
          <w:lang w:val="ro-RO"/>
        </w:rPr>
        <w:t>în</w:t>
      </w:r>
      <w:r w:rsidR="00140909" w:rsidRPr="00486063">
        <w:rPr>
          <w:rFonts w:ascii="Arial" w:hAnsi="Arial" w:cs="Arial"/>
          <w:i/>
          <w:lang w:val="ro-RO"/>
        </w:rPr>
        <w:t xml:space="preserve"> chesoanele colectoare, urmată</w:t>
      </w:r>
      <w:r w:rsidR="00E13769" w:rsidRPr="00486063">
        <w:rPr>
          <w:rFonts w:ascii="Arial" w:hAnsi="Arial" w:cs="Arial"/>
          <w:i/>
          <w:lang w:val="ro-RO"/>
        </w:rPr>
        <w:t xml:space="preserve"> de o tra</w:t>
      </w:r>
      <w:r w:rsidR="00140909" w:rsidRPr="00486063">
        <w:rPr>
          <w:rFonts w:ascii="Arial" w:hAnsi="Arial" w:cs="Arial"/>
          <w:i/>
          <w:lang w:val="ro-RO"/>
        </w:rPr>
        <w:t>tare specifică</w:t>
      </w:r>
      <w:r w:rsidR="00E13769" w:rsidRPr="00486063">
        <w:rPr>
          <w:rFonts w:ascii="Arial" w:hAnsi="Arial" w:cs="Arial"/>
          <w:i/>
          <w:lang w:val="ro-RO"/>
        </w:rPr>
        <w:t xml:space="preserve"> pentru apele provenite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140909" w:rsidRPr="00486063">
        <w:rPr>
          <w:rFonts w:ascii="Arial" w:hAnsi="Arial" w:cs="Arial"/>
          <w:i/>
          <w:lang w:val="ro-RO"/>
        </w:rPr>
        <w:t xml:space="preserve"> captări de suprafață</w:t>
      </w:r>
      <w:r w:rsidR="00E13769" w:rsidRPr="00486063">
        <w:rPr>
          <w:rFonts w:ascii="Arial" w:hAnsi="Arial" w:cs="Arial"/>
          <w:i/>
          <w:lang w:val="ro-RO"/>
        </w:rPr>
        <w:t xml:space="preserve">,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>a</w:t>
      </w:r>
      <w:r w:rsidR="00140909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n</w:t>
      </w:r>
      <w:r w:rsidR="00E13769" w:rsidRPr="00486063">
        <w:rPr>
          <w:rFonts w:ascii="Arial" w:hAnsi="Arial" w:cs="Arial"/>
          <w:i/>
          <w:lang w:val="ro-RO"/>
        </w:rPr>
        <w:t xml:space="preserve">te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="00E13769" w:rsidRPr="00486063">
        <w:rPr>
          <w:rFonts w:ascii="Arial" w:hAnsi="Arial" w:cs="Arial"/>
          <w:i/>
          <w:lang w:val="ro-RO"/>
        </w:rPr>
        <w:t xml:space="preserve">a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rezervor. </w:t>
      </w:r>
    </w:p>
    <w:p w:rsidR="00E13769" w:rsidRPr="00486063" w:rsidRDefault="0014090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Pe platforma tehnică a gospodăriei de apă</w:t>
      </w:r>
      <w:r w:rsidR="00E13769" w:rsidRPr="00486063">
        <w:rPr>
          <w:rFonts w:ascii="Arial" w:hAnsi="Arial" w:cs="Arial"/>
          <w:i/>
          <w:lang w:val="ro-RO"/>
        </w:rPr>
        <w:t xml:space="preserve"> se vor amplasa: </w:t>
      </w:r>
      <w:r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istem</w:t>
      </w:r>
      <w:r w:rsidR="00E13769" w:rsidRPr="00486063">
        <w:rPr>
          <w:rFonts w:ascii="Arial" w:hAnsi="Arial" w:cs="Arial"/>
          <w:i/>
          <w:lang w:val="ro-RO"/>
        </w:rPr>
        <w:t xml:space="preserve">ul de tratare a apei brute, compus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stație</w:t>
      </w:r>
      <w:r w:rsidR="00E13769" w:rsidRPr="00486063">
        <w:rPr>
          <w:rFonts w:ascii="Arial" w:hAnsi="Arial" w:cs="Arial"/>
          <w:i/>
          <w:lang w:val="ro-RO"/>
        </w:rPr>
        <w:t xml:space="preserve"> de tratare conta</w:t>
      </w:r>
      <w:r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E13769" w:rsidRPr="00486063">
        <w:rPr>
          <w:rFonts w:ascii="Arial" w:hAnsi="Arial" w:cs="Arial"/>
          <w:i/>
          <w:lang w:val="ro-RO"/>
        </w:rPr>
        <w:t>erizat</w:t>
      </w:r>
      <w:r w:rsidRPr="00486063">
        <w:rPr>
          <w:rFonts w:ascii="Arial" w:hAnsi="Arial" w:cs="Arial"/>
          <w:i/>
          <w:lang w:val="ro-RO"/>
        </w:rPr>
        <w:t>ă, echipată</w:t>
      </w:r>
      <w:r w:rsidR="00E13769" w:rsidRPr="00486063">
        <w:rPr>
          <w:rFonts w:ascii="Arial" w:hAnsi="Arial" w:cs="Arial"/>
          <w:i/>
          <w:lang w:val="ro-RO"/>
        </w:rPr>
        <w:t xml:space="preserve"> cu filtre pentru </w:t>
      </w:r>
      <w:r w:rsidR="00B3028E" w:rsidRPr="00486063">
        <w:rPr>
          <w:rFonts w:ascii="Arial" w:hAnsi="Arial" w:cs="Arial"/>
          <w:i/>
          <w:lang w:val="ro-RO"/>
        </w:rPr>
        <w:t>reținere</w:t>
      </w:r>
      <w:r w:rsidR="00E13769" w:rsidRPr="00486063">
        <w:rPr>
          <w:rFonts w:ascii="Arial" w:hAnsi="Arial" w:cs="Arial"/>
          <w:i/>
          <w:lang w:val="ro-RO"/>
        </w:rPr>
        <w:t xml:space="preserve"> compu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chimici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surplus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stație</w:t>
      </w:r>
      <w:r w:rsidR="00E13769" w:rsidRPr="00486063">
        <w:rPr>
          <w:rFonts w:ascii="Arial" w:hAnsi="Arial" w:cs="Arial"/>
          <w:i/>
          <w:lang w:val="ro-RO"/>
        </w:rPr>
        <w:t xml:space="preserve"> clor</w:t>
      </w:r>
      <w:r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E13769" w:rsidRPr="00486063">
        <w:rPr>
          <w:rFonts w:ascii="Arial" w:hAnsi="Arial" w:cs="Arial"/>
          <w:i/>
          <w:lang w:val="ro-RO"/>
        </w:rPr>
        <w:t xml:space="preserve">are pentru </w:t>
      </w:r>
      <w:r w:rsidR="00F86F37" w:rsidRPr="00486063">
        <w:rPr>
          <w:rFonts w:ascii="Arial" w:hAnsi="Arial" w:cs="Arial"/>
          <w:i/>
          <w:lang w:val="ro-RO"/>
        </w:rPr>
        <w:t>dezinfecție</w:t>
      </w:r>
      <w:r w:rsidRPr="00486063">
        <w:rPr>
          <w:rFonts w:ascii="Arial" w:hAnsi="Arial" w:cs="Arial"/>
          <w:i/>
          <w:lang w:val="ro-RO"/>
        </w:rPr>
        <w:t>, două rezervoare de stocare, staț</w:t>
      </w:r>
      <w:r w:rsidR="00E13769" w:rsidRPr="00486063">
        <w:rPr>
          <w:rFonts w:ascii="Arial" w:hAnsi="Arial" w:cs="Arial"/>
          <w:i/>
          <w:lang w:val="ro-RO"/>
        </w:rPr>
        <w:t>ia de pompare și sediul exploatare.</w:t>
      </w:r>
    </w:p>
    <w:p w:rsidR="00E13769" w:rsidRPr="00486063" w:rsidRDefault="0014090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Se prevede o zonă</w:t>
      </w:r>
      <w:r w:rsidR="00E13769" w:rsidRPr="00486063">
        <w:rPr>
          <w:rFonts w:ascii="Arial" w:hAnsi="Arial" w:cs="Arial"/>
          <w:i/>
          <w:lang w:val="ro-RO"/>
        </w:rPr>
        <w:t xml:space="preserve"> de protec</w:t>
      </w:r>
      <w:r w:rsidRPr="00486063">
        <w:rPr>
          <w:rFonts w:ascii="Arial" w:hAnsi="Arial" w:cs="Arial"/>
          <w:i/>
          <w:lang w:val="ro-RO"/>
        </w:rPr>
        <w:t>ț</w:t>
      </w:r>
      <w:r w:rsidR="00E13769" w:rsidRPr="00486063">
        <w:rPr>
          <w:rFonts w:ascii="Arial" w:hAnsi="Arial" w:cs="Arial"/>
          <w:i/>
          <w:lang w:val="ro-RO"/>
        </w:rPr>
        <w:t xml:space="preserve">ie </w:t>
      </w:r>
      <w:r w:rsidR="00B3028E" w:rsidRPr="00486063">
        <w:rPr>
          <w:rFonts w:ascii="Arial" w:hAnsi="Arial" w:cs="Arial"/>
          <w:i/>
          <w:lang w:val="ro-RO"/>
        </w:rPr>
        <w:t>sanitară</w:t>
      </w:r>
      <w:r w:rsidRPr="00486063">
        <w:rPr>
          <w:rFonts w:ascii="Arial" w:hAnsi="Arial" w:cs="Arial"/>
          <w:i/>
          <w:lang w:val="ro-RO"/>
        </w:rPr>
        <w:t xml:space="preserve"> împrejmuită</w:t>
      </w:r>
      <w:r w:rsidR="00E13769" w:rsidRPr="00486063">
        <w:rPr>
          <w:rFonts w:ascii="Arial" w:hAnsi="Arial" w:cs="Arial"/>
          <w:i/>
          <w:lang w:val="ro-RO"/>
        </w:rPr>
        <w:t xml:space="preserve"> care va cu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E13769" w:rsidRPr="00486063">
        <w:rPr>
          <w:rFonts w:ascii="Arial" w:hAnsi="Arial" w:cs="Arial"/>
          <w:i/>
          <w:lang w:val="ro-RO"/>
        </w:rPr>
        <w:t>de gospod</w:t>
      </w:r>
      <w:r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>ria de ap</w:t>
      </w:r>
      <w:r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zona de captare.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Capacitatea </w:t>
      </w:r>
      <w:r w:rsidR="00F86F37" w:rsidRPr="00486063">
        <w:rPr>
          <w:rFonts w:ascii="Arial" w:hAnsi="Arial" w:cs="Arial"/>
          <w:i/>
          <w:lang w:val="ro-RO"/>
        </w:rPr>
        <w:t>instalațiilor</w:t>
      </w:r>
      <w:r w:rsidRPr="00486063">
        <w:rPr>
          <w:rFonts w:ascii="Arial" w:hAnsi="Arial" w:cs="Arial"/>
          <w:i/>
          <w:lang w:val="ro-RO"/>
        </w:rPr>
        <w:t xml:space="preserve"> va </w:t>
      </w:r>
      <w:r w:rsidR="00F86F37" w:rsidRPr="00486063">
        <w:rPr>
          <w:rFonts w:ascii="Arial" w:hAnsi="Arial" w:cs="Arial"/>
          <w:i/>
          <w:lang w:val="ro-RO"/>
        </w:rPr>
        <w:t>depinde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B3028E" w:rsidRPr="00486063">
        <w:rPr>
          <w:rFonts w:ascii="Arial" w:hAnsi="Arial" w:cs="Arial"/>
          <w:i/>
          <w:lang w:val="ro-RO"/>
        </w:rPr>
        <w:t xml:space="preserve"> mod direct de d</w:t>
      </w:r>
      <w:r w:rsidRPr="00486063">
        <w:rPr>
          <w:rFonts w:ascii="Arial" w:hAnsi="Arial" w:cs="Arial"/>
          <w:i/>
          <w:lang w:val="ro-RO"/>
        </w:rPr>
        <w:t xml:space="preserve">ebitul tratat (Qmax zilnic),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St</w:t>
      </w:r>
      <w:r w:rsidR="00140909" w:rsidRPr="00486063">
        <w:rPr>
          <w:rFonts w:ascii="Arial" w:hAnsi="Arial" w:cs="Arial"/>
          <w:i/>
          <w:lang w:val="ro-RO"/>
        </w:rPr>
        <w:t xml:space="preserve">atia de tratare a apei Lunca Leșului: </w:t>
      </w:r>
      <w:r w:rsidRPr="00486063">
        <w:rPr>
          <w:rFonts w:ascii="Arial" w:hAnsi="Arial" w:cs="Arial"/>
          <w:i/>
          <w:lang w:val="ro-RO"/>
        </w:rPr>
        <w:t xml:space="preserve">necesar </w:t>
      </w:r>
      <w:r w:rsidRPr="00486063">
        <w:rPr>
          <w:rFonts w:ascii="Arial" w:hAnsi="Arial" w:cs="Arial"/>
          <w:bCs/>
          <w:i/>
          <w:lang w:val="ro-RO"/>
        </w:rPr>
        <w:t>Q = 3,00 l/s</w:t>
      </w:r>
      <w:r w:rsidRPr="00486063">
        <w:rPr>
          <w:rFonts w:ascii="Arial" w:hAnsi="Arial" w:cs="Arial"/>
          <w:i/>
          <w:lang w:val="ro-RO"/>
        </w:rPr>
        <w:t>.</w:t>
      </w:r>
    </w:p>
    <w:p w:rsidR="00B9244D" w:rsidRDefault="00B9244D" w:rsidP="00E13769">
      <w:pPr>
        <w:spacing w:after="0" w:line="240" w:lineRule="auto"/>
        <w:ind w:right="30"/>
        <w:jc w:val="both"/>
        <w:rPr>
          <w:rFonts w:ascii="Arial" w:hAnsi="Arial" w:cs="Arial"/>
          <w:b/>
          <w:i/>
          <w:u w:val="single"/>
          <w:lang w:val="ro-RO"/>
        </w:rPr>
      </w:pPr>
    </w:p>
    <w:p w:rsidR="0021176E" w:rsidRDefault="0021176E" w:rsidP="00E13769">
      <w:pPr>
        <w:spacing w:after="0" w:line="240" w:lineRule="auto"/>
        <w:ind w:right="30"/>
        <w:jc w:val="both"/>
        <w:rPr>
          <w:rFonts w:ascii="Arial" w:hAnsi="Arial" w:cs="Arial"/>
          <w:b/>
          <w:i/>
          <w:u w:val="single"/>
          <w:lang w:val="ro-RO"/>
        </w:rPr>
      </w:pPr>
    </w:p>
    <w:p w:rsidR="0021176E" w:rsidRPr="00486063" w:rsidRDefault="0021176E" w:rsidP="00E13769">
      <w:pPr>
        <w:spacing w:after="0" w:line="240" w:lineRule="auto"/>
        <w:ind w:right="30"/>
        <w:jc w:val="both"/>
        <w:rPr>
          <w:rFonts w:ascii="Arial" w:hAnsi="Arial" w:cs="Arial"/>
          <w:b/>
          <w:i/>
          <w:u w:val="single"/>
          <w:lang w:val="ro-RO"/>
        </w:rPr>
      </w:pPr>
    </w:p>
    <w:p w:rsidR="00E13769" w:rsidRPr="00486063" w:rsidRDefault="00140909" w:rsidP="00E13769">
      <w:pPr>
        <w:spacing w:after="0" w:line="240" w:lineRule="auto"/>
        <w:ind w:right="30"/>
        <w:jc w:val="both"/>
        <w:rPr>
          <w:rFonts w:ascii="Arial" w:hAnsi="Arial" w:cs="Arial"/>
          <w:b/>
          <w:i/>
          <w:u w:val="single"/>
          <w:lang w:val="ro-RO"/>
        </w:rPr>
      </w:pPr>
      <w:r w:rsidRPr="00486063">
        <w:rPr>
          <w:rFonts w:ascii="Arial" w:hAnsi="Arial" w:cs="Arial"/>
          <w:b/>
          <w:i/>
          <w:u w:val="single"/>
          <w:lang w:val="ro-RO"/>
        </w:rPr>
        <w:t>În sectorul de apă uzată</w:t>
      </w:r>
      <w:r w:rsidR="00E13769" w:rsidRPr="00486063">
        <w:rPr>
          <w:rFonts w:ascii="Arial" w:hAnsi="Arial" w:cs="Arial"/>
          <w:b/>
          <w:i/>
          <w:u w:val="single"/>
          <w:lang w:val="ro-RO"/>
        </w:rPr>
        <w:t xml:space="preserve"> – componente de </w:t>
      </w:r>
      <w:r w:rsidR="000C3F05" w:rsidRPr="00486063">
        <w:rPr>
          <w:rFonts w:ascii="Arial" w:hAnsi="Arial" w:cs="Arial"/>
          <w:b/>
          <w:i/>
          <w:u w:val="single"/>
          <w:lang w:val="ro-RO"/>
        </w:rPr>
        <w:t>investiț</w:t>
      </w:r>
      <w:r w:rsidR="00F86F37" w:rsidRPr="00486063">
        <w:rPr>
          <w:rFonts w:ascii="Arial" w:hAnsi="Arial" w:cs="Arial"/>
          <w:b/>
          <w:i/>
          <w:u w:val="single"/>
          <w:lang w:val="ro-RO"/>
        </w:rPr>
        <w:t>ii</w:t>
      </w:r>
      <w:r w:rsidR="00E13769" w:rsidRPr="00486063">
        <w:rPr>
          <w:rFonts w:ascii="Arial" w:hAnsi="Arial" w:cs="Arial"/>
          <w:b/>
          <w:i/>
          <w:u w:val="single"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Cluster-ului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(Aglomerarea </w:t>
      </w:r>
      <w:r w:rsidRPr="00486063">
        <w:rPr>
          <w:rFonts w:ascii="Arial" w:hAnsi="Arial" w:cs="Arial"/>
          <w:i/>
          <w:lang w:val="ro-RO"/>
        </w:rPr>
        <w:t>Bistrița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Aglomerarea </w:t>
      </w:r>
      <w:r w:rsidR="0000117E" w:rsidRPr="00486063">
        <w:rPr>
          <w:rFonts w:ascii="Arial" w:hAnsi="Arial" w:cs="Arial"/>
          <w:i/>
          <w:lang w:val="ro-RO"/>
        </w:rPr>
        <w:t>Bîrgău</w:t>
      </w:r>
      <w:r w:rsidR="00E13769" w:rsidRPr="00486063">
        <w:rPr>
          <w:rFonts w:ascii="Arial" w:hAnsi="Arial" w:cs="Arial"/>
          <w:i/>
          <w:lang w:val="ro-RO"/>
        </w:rPr>
        <w:t xml:space="preserve">)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Pr="00486063">
        <w:rPr>
          <w:rFonts w:ascii="Arial" w:hAnsi="Arial" w:cs="Arial"/>
          <w:i/>
          <w:lang w:val="ro-RO"/>
        </w:rPr>
        <w:t xml:space="preserve"> de canalizare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lungime de 10,9 km;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re</w:t>
      </w:r>
      <w:r w:rsidR="00B9244D" w:rsidRPr="00486063">
        <w:rPr>
          <w:rFonts w:ascii="Arial" w:hAnsi="Arial" w:cs="Arial"/>
          <w:i/>
          <w:lang w:val="ro-RO"/>
        </w:rPr>
        <w:t>ț</w:t>
      </w:r>
      <w:r w:rsidR="00E13769" w:rsidRPr="00486063">
        <w:rPr>
          <w:rFonts w:ascii="Arial" w:hAnsi="Arial" w:cs="Arial"/>
          <w:i/>
          <w:lang w:val="ro-RO"/>
        </w:rPr>
        <w:t>ea de canalizare de 94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B9244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08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Reabilitarea </w:t>
      </w:r>
      <w:r w:rsidR="00B9244D" w:rsidRPr="00486063">
        <w:rPr>
          <w:rFonts w:ascii="Arial" w:hAnsi="Arial" w:cs="Arial"/>
          <w:i/>
          <w:lang w:val="ro-RO"/>
        </w:rPr>
        <w:t>stațiilor de pompare ape uzate (</w:t>
      </w:r>
      <w:r w:rsidRPr="00486063">
        <w:rPr>
          <w:rFonts w:ascii="Arial" w:hAnsi="Arial" w:cs="Arial"/>
          <w:i/>
          <w:lang w:val="ro-RO"/>
        </w:rPr>
        <w:t>SPAU</w:t>
      </w:r>
      <w:r w:rsidR="00B9244D" w:rsidRPr="00486063">
        <w:rPr>
          <w:rFonts w:ascii="Arial" w:hAnsi="Arial" w:cs="Arial"/>
          <w:i/>
          <w:lang w:val="ro-RO"/>
        </w:rPr>
        <w:t>)</w:t>
      </w:r>
      <w:r w:rsidRPr="00486063">
        <w:rPr>
          <w:rFonts w:ascii="Arial" w:hAnsi="Arial" w:cs="Arial"/>
          <w:i/>
          <w:lang w:val="ro-RO"/>
        </w:rPr>
        <w:t xml:space="preserve"> care </w:t>
      </w:r>
      <w:r w:rsidR="00B9244D" w:rsidRPr="00486063">
        <w:rPr>
          <w:rFonts w:ascii="Arial" w:hAnsi="Arial" w:cs="Arial"/>
          <w:i/>
          <w:lang w:val="ro-RO"/>
        </w:rPr>
        <w:t>prezintă</w:t>
      </w:r>
      <w:r w:rsidRPr="00486063">
        <w:rPr>
          <w:rFonts w:ascii="Arial" w:hAnsi="Arial" w:cs="Arial"/>
          <w:i/>
          <w:lang w:val="ro-RO"/>
        </w:rPr>
        <w:t xml:space="preserve"> deficien</w:t>
      </w:r>
      <w:r w:rsidR="00B9244D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 xml:space="preserve">e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exploatare</w:t>
      </w:r>
      <w:r w:rsidR="00B9244D" w:rsidRPr="00486063">
        <w:rPr>
          <w:rFonts w:ascii="Arial" w:hAnsi="Arial" w:cs="Arial"/>
          <w:i/>
          <w:lang w:val="ro-RO"/>
        </w:rPr>
        <w:t xml:space="preserve"> -</w:t>
      </w:r>
      <w:r w:rsidRPr="00486063">
        <w:rPr>
          <w:rFonts w:ascii="Arial" w:hAnsi="Arial" w:cs="Arial"/>
          <w:i/>
          <w:lang w:val="ro-RO"/>
        </w:rPr>
        <w:t xml:space="preserve"> 5 buc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 SPAU noi – 19 buc.</w:t>
      </w:r>
    </w:p>
    <w:p w:rsidR="00E13769" w:rsidRPr="00486063" w:rsidRDefault="00F86F37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Lucrări</w:t>
      </w:r>
      <w:r w:rsidR="00B9244D" w:rsidRPr="00486063">
        <w:rPr>
          <w:rFonts w:ascii="Arial" w:hAnsi="Arial" w:cs="Arial"/>
          <w:i/>
          <w:lang w:val="ro-RO"/>
        </w:rPr>
        <w:t xml:space="preserve"> de reabilitare/</w:t>
      </w:r>
      <w:r w:rsidR="00E13769" w:rsidRPr="00486063">
        <w:rPr>
          <w:rFonts w:ascii="Arial" w:hAnsi="Arial" w:cs="Arial"/>
          <w:i/>
          <w:lang w:val="ro-RO"/>
        </w:rPr>
        <w:t xml:space="preserve">modernizare la </w:t>
      </w:r>
      <w:r w:rsidR="00B9244D" w:rsidRPr="00486063">
        <w:rPr>
          <w:rFonts w:ascii="Arial" w:hAnsi="Arial" w:cs="Arial"/>
          <w:i/>
          <w:lang w:val="ro-RO"/>
        </w:rPr>
        <w:t>Stația de epurare ape uzate (</w:t>
      </w:r>
      <w:r w:rsidR="00E13769" w:rsidRPr="00486063">
        <w:rPr>
          <w:rFonts w:ascii="Arial" w:hAnsi="Arial" w:cs="Arial"/>
          <w:i/>
          <w:lang w:val="ro-RO"/>
        </w:rPr>
        <w:t>SEAU</w:t>
      </w:r>
      <w:r w:rsidR="00B9244D" w:rsidRPr="00486063">
        <w:rPr>
          <w:rFonts w:ascii="Arial" w:hAnsi="Arial" w:cs="Arial"/>
          <w:i/>
          <w:lang w:val="ro-RO"/>
        </w:rPr>
        <w:t>)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Bistrița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SEAU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Pr="00486063">
        <w:rPr>
          <w:rFonts w:ascii="Arial" w:hAnsi="Arial" w:cs="Arial"/>
          <w:i/>
          <w:lang w:val="ro-RO"/>
        </w:rPr>
        <w:t xml:space="preserve"> la Josenii </w:t>
      </w:r>
      <w:r w:rsidR="0000117E" w:rsidRPr="00486063">
        <w:rPr>
          <w:rFonts w:ascii="Arial" w:hAnsi="Arial" w:cs="Arial"/>
          <w:i/>
          <w:lang w:val="ro-RO"/>
        </w:rPr>
        <w:t>Bîrgău</w:t>
      </w:r>
      <w:r w:rsidRPr="00486063">
        <w:rPr>
          <w:rFonts w:ascii="Arial" w:hAnsi="Arial" w:cs="Arial"/>
          <w:i/>
          <w:lang w:val="ro-RO"/>
        </w:rPr>
        <w:t xml:space="preserve">lui </w:t>
      </w:r>
      <w:r w:rsidR="00B9244D" w:rsidRPr="00486063">
        <w:rPr>
          <w:rFonts w:ascii="Arial" w:hAnsi="Arial" w:cs="Arial"/>
          <w:i/>
          <w:lang w:val="ro-RO"/>
        </w:rPr>
        <w:t>(</w:t>
      </w:r>
      <w:r w:rsidRPr="00486063">
        <w:rPr>
          <w:rFonts w:ascii="Arial" w:hAnsi="Arial" w:cs="Arial"/>
          <w:i/>
          <w:lang w:val="ro-RO"/>
        </w:rPr>
        <w:t>7.100 L.E</w:t>
      </w:r>
      <w:r w:rsidR="00B9244D" w:rsidRPr="00486063">
        <w:rPr>
          <w:rFonts w:ascii="Arial" w:hAnsi="Arial" w:cs="Arial"/>
          <w:i/>
          <w:lang w:val="ro-RO"/>
        </w:rPr>
        <w:t>)</w:t>
      </w:r>
      <w:r w:rsidRPr="00486063">
        <w:rPr>
          <w:rFonts w:ascii="Arial" w:hAnsi="Arial" w:cs="Arial"/>
          <w:i/>
          <w:lang w:val="ro-RO"/>
        </w:rPr>
        <w:t>.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Cluster-u</w:t>
      </w:r>
      <w:r w:rsidR="00E13769" w:rsidRPr="00486063">
        <w:rPr>
          <w:rFonts w:ascii="Arial" w:hAnsi="Arial" w:cs="Arial"/>
          <w:i/>
          <w:lang w:val="ro-RO"/>
        </w:rPr>
        <w:t xml:space="preserve">lui Beclean (Aglomerarea Beclean, Uriu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Petru Rare</w:t>
      </w:r>
      <w:r w:rsidR="00B3028E" w:rsidRPr="00486063">
        <w:rPr>
          <w:rFonts w:ascii="Arial" w:hAnsi="Arial" w:cs="Arial"/>
          <w:i/>
          <w:lang w:val="ro-RO"/>
        </w:rPr>
        <w:t>ș</w:t>
      </w:r>
      <w:r w:rsidR="00E13769" w:rsidRPr="00486063">
        <w:rPr>
          <w:rFonts w:ascii="Arial" w:hAnsi="Arial" w:cs="Arial"/>
          <w:i/>
          <w:lang w:val="ro-RO"/>
        </w:rPr>
        <w:t xml:space="preserve">)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B9244D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</w:t>
      </w:r>
      <w:r w:rsidR="00F62F2B" w:rsidRPr="00486063">
        <w:rPr>
          <w:rFonts w:ascii="Arial" w:hAnsi="Arial" w:cs="Arial"/>
          <w:i/>
          <w:lang w:val="ro-RO"/>
        </w:rPr>
        <w:t>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71 km</w:t>
      </w:r>
      <w:r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18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Aglomeră</w:t>
      </w:r>
      <w:r w:rsidR="00E13769" w:rsidRPr="00486063">
        <w:rPr>
          <w:rFonts w:ascii="Arial" w:hAnsi="Arial" w:cs="Arial"/>
          <w:i/>
          <w:lang w:val="ro-RO"/>
        </w:rPr>
        <w:t xml:space="preserve">rii Caianu Mic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35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7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Realizare SEAU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Aglomeră</w:t>
      </w:r>
      <w:r w:rsidR="00E13769" w:rsidRPr="00486063">
        <w:rPr>
          <w:rFonts w:ascii="Arial" w:hAnsi="Arial" w:cs="Arial"/>
          <w:i/>
          <w:lang w:val="ro-RO"/>
        </w:rPr>
        <w:t xml:space="preserve">rii Nimigea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22,5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Realizare SEAU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Cluster-ului Năsă</w:t>
      </w:r>
      <w:r w:rsidR="00E13769" w:rsidRPr="00486063">
        <w:rPr>
          <w:rFonts w:ascii="Arial" w:hAnsi="Arial" w:cs="Arial"/>
          <w:i/>
          <w:lang w:val="ro-RO"/>
        </w:rPr>
        <w:t xml:space="preserve">ud (Aglomerarea </w:t>
      </w:r>
      <w:r w:rsidR="00B9244D" w:rsidRPr="00486063">
        <w:rPr>
          <w:rFonts w:ascii="Arial" w:hAnsi="Arial" w:cs="Arial"/>
          <w:i/>
          <w:lang w:val="ro-RO"/>
        </w:rPr>
        <w:t>Năsăud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Rebra)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Reabilitarea a 4,2 km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Pr="00486063">
        <w:rPr>
          <w:rFonts w:ascii="Arial" w:hAnsi="Arial" w:cs="Arial"/>
          <w:i/>
          <w:lang w:val="ro-RO"/>
        </w:rPr>
        <w:t xml:space="preserve"> de canalizare existente;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23,6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14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Cluster-ului Sâ</w:t>
      </w:r>
      <w:r w:rsidR="00E13769" w:rsidRPr="00486063">
        <w:rPr>
          <w:rFonts w:ascii="Arial" w:hAnsi="Arial" w:cs="Arial"/>
          <w:i/>
          <w:lang w:val="ro-RO"/>
        </w:rPr>
        <w:t>ngeorz (Aglomerarea S</w:t>
      </w:r>
      <w:r w:rsidR="00B9244D" w:rsidRPr="00486063">
        <w:rPr>
          <w:rFonts w:ascii="Arial" w:hAnsi="Arial" w:cs="Arial"/>
          <w:i/>
          <w:lang w:val="ro-RO"/>
        </w:rPr>
        <w:t>â</w:t>
      </w:r>
      <w:r w:rsidR="00E13769" w:rsidRPr="00486063">
        <w:rPr>
          <w:rFonts w:ascii="Arial" w:hAnsi="Arial" w:cs="Arial"/>
          <w:i/>
          <w:lang w:val="ro-RO"/>
        </w:rPr>
        <w:t xml:space="preserve">ngeorz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Maieru)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23,4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7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Cluster</w:t>
      </w:r>
      <w:r w:rsidR="00B9244D" w:rsidRPr="00486063">
        <w:rPr>
          <w:rFonts w:ascii="Arial" w:hAnsi="Arial" w:cs="Arial"/>
          <w:i/>
          <w:lang w:val="ro-RO"/>
        </w:rPr>
        <w:t>-ului</w:t>
      </w:r>
      <w:r w:rsidR="00E13769" w:rsidRPr="00486063">
        <w:rPr>
          <w:rFonts w:ascii="Arial" w:hAnsi="Arial" w:cs="Arial"/>
          <w:i/>
          <w:lang w:val="ro-RO"/>
        </w:rPr>
        <w:t xml:space="preserve"> Feldru (Aglomerarea Feldru </w:t>
      </w:r>
      <w:r w:rsidRPr="00486063">
        <w:rPr>
          <w:rFonts w:ascii="Arial" w:hAnsi="Arial" w:cs="Arial"/>
          <w:i/>
          <w:lang w:val="ro-RO"/>
        </w:rPr>
        <w:t>și</w:t>
      </w:r>
      <w:r w:rsidR="00E13769" w:rsidRPr="00486063">
        <w:rPr>
          <w:rFonts w:ascii="Arial" w:hAnsi="Arial" w:cs="Arial"/>
          <w:i/>
          <w:lang w:val="ro-RO"/>
        </w:rPr>
        <w:t xml:space="preserve"> Nepos)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16,7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15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Aglomerării Ilva Mică</w:t>
      </w:r>
      <w:r w:rsidR="00E13769" w:rsidRPr="00486063">
        <w:rPr>
          <w:rFonts w:ascii="Arial" w:hAnsi="Arial" w:cs="Arial"/>
          <w:i/>
          <w:lang w:val="ro-RO"/>
        </w:rPr>
        <w:t xml:space="preserve">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4,8 km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2 SPAU-uri noi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Aglomerarii Ilva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19,7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913FAA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</w:t>
      </w:r>
      <w:r w:rsidR="00E13769" w:rsidRPr="00486063">
        <w:rPr>
          <w:rFonts w:ascii="Arial" w:hAnsi="Arial" w:cs="Arial"/>
          <w:i/>
          <w:lang w:val="ro-RO"/>
        </w:rPr>
        <w:t>n cadrul Aglomer</w:t>
      </w:r>
      <w:r w:rsidR="00B9244D"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rii </w:t>
      </w:r>
      <w:r w:rsidR="00C25A11" w:rsidRPr="00486063">
        <w:rPr>
          <w:rFonts w:ascii="Arial" w:hAnsi="Arial" w:cs="Arial"/>
          <w:i/>
          <w:lang w:val="ro-RO"/>
        </w:rPr>
        <w:t>Lechința</w:t>
      </w:r>
      <w:r w:rsidR="00E13769" w:rsidRPr="00486063">
        <w:rPr>
          <w:rFonts w:ascii="Arial" w:hAnsi="Arial" w:cs="Arial"/>
          <w:i/>
          <w:lang w:val="ro-RO"/>
        </w:rPr>
        <w:t xml:space="preserve">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8,8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 SPAU-uri noi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Aglomer</w:t>
      </w:r>
      <w:r w:rsidR="00B9244D" w:rsidRPr="00486063">
        <w:rPr>
          <w:rFonts w:ascii="Arial" w:hAnsi="Arial" w:cs="Arial"/>
          <w:i/>
          <w:lang w:val="ro-RO"/>
        </w:rPr>
        <w:t>ă</w:t>
      </w:r>
      <w:r w:rsidR="00E13769" w:rsidRPr="00486063">
        <w:rPr>
          <w:rFonts w:ascii="Arial" w:hAnsi="Arial" w:cs="Arial"/>
          <w:i/>
          <w:lang w:val="ro-RO"/>
        </w:rPr>
        <w:t xml:space="preserve">rii Dumitra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2,9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Aglomerarii Teaca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10,3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B9244D" w:rsidP="00D223C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</w:t>
      </w:r>
      <w:r w:rsidR="00E13769" w:rsidRPr="00486063">
        <w:rPr>
          <w:rFonts w:ascii="Arial" w:hAnsi="Arial" w:cs="Arial"/>
          <w:i/>
          <w:lang w:val="ro-RO"/>
        </w:rPr>
        <w:t xml:space="preserve"> SPAU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cadrul Aglomerarii </w:t>
      </w:r>
      <w:r w:rsidRPr="00486063">
        <w:rPr>
          <w:rFonts w:ascii="Arial" w:hAnsi="Arial" w:cs="Arial"/>
          <w:i/>
          <w:lang w:val="ro-RO"/>
        </w:rPr>
        <w:t>Și</w:t>
      </w:r>
      <w:r w:rsidR="00B9244D" w:rsidRPr="00486063">
        <w:rPr>
          <w:rFonts w:ascii="Arial" w:hAnsi="Arial" w:cs="Arial"/>
          <w:i/>
          <w:lang w:val="ro-RO"/>
        </w:rPr>
        <w:t>eu - Măgheruș</w:t>
      </w:r>
      <w:r w:rsidR="00E13769" w:rsidRPr="00486063">
        <w:rPr>
          <w:rFonts w:ascii="Arial" w:hAnsi="Arial" w:cs="Arial"/>
          <w:i/>
          <w:lang w:val="ro-RO"/>
        </w:rPr>
        <w:t xml:space="preserve">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18,1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a 5 SPAU-uri noi;</w:t>
      </w:r>
    </w:p>
    <w:p w:rsidR="00E13769" w:rsidRPr="00486063" w:rsidRDefault="00E13769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Realizare SEAU </w:t>
      </w:r>
      <w:r w:rsidR="00B3028E" w:rsidRPr="00486063">
        <w:rPr>
          <w:rFonts w:ascii="Arial" w:hAnsi="Arial" w:cs="Arial"/>
          <w:i/>
          <w:lang w:val="ro-RO"/>
        </w:rPr>
        <w:t>nouă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F62F2B" w:rsidP="00D223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În</w:t>
      </w:r>
      <w:r w:rsidR="00B9244D" w:rsidRPr="00486063">
        <w:rPr>
          <w:rFonts w:ascii="Arial" w:hAnsi="Arial" w:cs="Arial"/>
          <w:i/>
          <w:lang w:val="ro-RO"/>
        </w:rPr>
        <w:t xml:space="preserve"> cadrul Aglomeră</w:t>
      </w:r>
      <w:r w:rsidR="00E13769" w:rsidRPr="00486063">
        <w:rPr>
          <w:rFonts w:ascii="Arial" w:hAnsi="Arial" w:cs="Arial"/>
          <w:i/>
          <w:lang w:val="ro-RO"/>
        </w:rPr>
        <w:t xml:space="preserve">rii Telciu se propun </w:t>
      </w:r>
      <w:r w:rsidR="00F86F37" w:rsidRPr="00486063">
        <w:rPr>
          <w:rFonts w:ascii="Arial" w:hAnsi="Arial" w:cs="Arial"/>
          <w:i/>
          <w:lang w:val="ro-RO"/>
        </w:rPr>
        <w:t>următoarele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="00E13769"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F62F2B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Extindere</w:t>
      </w:r>
      <w:r w:rsidR="00E13769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rețele</w:t>
      </w:r>
      <w:r w:rsidR="00E13769" w:rsidRPr="00486063">
        <w:rPr>
          <w:rFonts w:ascii="Arial" w:hAnsi="Arial" w:cs="Arial"/>
          <w:i/>
          <w:lang w:val="ro-RO"/>
        </w:rPr>
        <w:t xml:space="preserve"> de canalizare </w:t>
      </w:r>
      <w:r w:rsidRPr="00486063">
        <w:rPr>
          <w:rFonts w:ascii="Arial" w:hAnsi="Arial" w:cs="Arial"/>
          <w:i/>
          <w:lang w:val="ro-RO"/>
        </w:rPr>
        <w:t>în</w:t>
      </w:r>
      <w:r w:rsidR="00E13769" w:rsidRPr="00486063">
        <w:rPr>
          <w:rFonts w:ascii="Arial" w:hAnsi="Arial" w:cs="Arial"/>
          <w:i/>
          <w:lang w:val="ro-RO"/>
        </w:rPr>
        <w:t xml:space="preserve"> lungime de 7,1 km</w:t>
      </w:r>
      <w:r w:rsidR="00B9244D"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913FAA" w:rsidP="00D223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Realizarea SPAU nouă</w:t>
      </w:r>
      <w:r w:rsidR="00245243" w:rsidRPr="00486063">
        <w:rPr>
          <w:rFonts w:ascii="Arial" w:hAnsi="Arial" w:cs="Arial"/>
          <w:i/>
          <w:lang w:val="ro-RO"/>
        </w:rPr>
        <w:t>.</w:t>
      </w:r>
    </w:p>
    <w:p w:rsidR="00022716" w:rsidRPr="00486063" w:rsidRDefault="00022716" w:rsidP="00E13769">
      <w:pPr>
        <w:spacing w:after="0" w:line="240" w:lineRule="auto"/>
        <w:jc w:val="both"/>
        <w:rPr>
          <w:rFonts w:ascii="Arial" w:hAnsi="Arial" w:cs="Arial"/>
          <w:b/>
          <w:i/>
          <w:noProof/>
          <w:lang w:val="ro-RO"/>
        </w:rPr>
      </w:pPr>
    </w:p>
    <w:p w:rsidR="00E13769" w:rsidRPr="00486063" w:rsidRDefault="00F62F2B" w:rsidP="00E13769">
      <w:pPr>
        <w:spacing w:after="0" w:line="240" w:lineRule="auto"/>
        <w:jc w:val="both"/>
        <w:rPr>
          <w:rFonts w:ascii="Arial" w:hAnsi="Arial" w:cs="Arial"/>
          <w:b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În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cadrul proiectului</w:t>
      </w:r>
      <w:r w:rsidR="00B9244D" w:rsidRPr="00486063">
        <w:rPr>
          <w:rFonts w:ascii="Arial" w:hAnsi="Arial" w:cs="Arial"/>
          <w:b/>
          <w:i/>
          <w:noProof/>
          <w:lang w:val="ro-RO"/>
        </w:rPr>
        <w:t xml:space="preserve"> este propusă amplasarea de staț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ii de epurare noi </w:t>
      </w:r>
      <w:r w:rsidRPr="00486063">
        <w:rPr>
          <w:rFonts w:ascii="Arial" w:hAnsi="Arial" w:cs="Arial"/>
          <w:b/>
          <w:i/>
          <w:noProof/>
          <w:lang w:val="ro-RO"/>
        </w:rPr>
        <w:t>și</w:t>
      </w:r>
      <w:r w:rsidR="00E13769" w:rsidRPr="00486063">
        <w:rPr>
          <w:rFonts w:ascii="Arial" w:hAnsi="Arial" w:cs="Arial"/>
          <w:b/>
          <w:i/>
          <w:noProof/>
          <w:lang w:val="ro-RO"/>
        </w:rPr>
        <w:t xml:space="preserve"> reabilitarea celor existente, astfel:</w:t>
      </w:r>
    </w:p>
    <w:p w:rsidR="00E13769" w:rsidRPr="00486063" w:rsidRDefault="00E13769" w:rsidP="00D223C5">
      <w:pPr>
        <w:numPr>
          <w:ilvl w:val="0"/>
          <w:numId w:val="5"/>
        </w:numPr>
        <w:spacing w:after="0" w:line="240" w:lineRule="auto"/>
        <w:ind w:left="284" w:firstLine="142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 xml:space="preserve">Cluster </w:t>
      </w:r>
      <w:r w:rsidR="00F62F2B" w:rsidRPr="00486063">
        <w:rPr>
          <w:rFonts w:ascii="Arial" w:hAnsi="Arial" w:cs="Arial"/>
          <w:b/>
          <w:i/>
          <w:noProof/>
          <w:lang w:val="ro-RO"/>
        </w:rPr>
        <w:t>Bistrița</w:t>
      </w:r>
      <w:r w:rsidRPr="00486063">
        <w:rPr>
          <w:rFonts w:ascii="Arial" w:hAnsi="Arial" w:cs="Arial"/>
          <w:i/>
          <w:noProof/>
          <w:lang w:val="ro-RO"/>
        </w:rPr>
        <w:t>:</w:t>
      </w:r>
    </w:p>
    <w:p w:rsidR="00E13769" w:rsidRPr="00486063" w:rsidRDefault="00E13769" w:rsidP="00D223C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 xml:space="preserve">În cadrul Stației de epurare </w:t>
      </w:r>
      <w:r w:rsidR="00F62F2B" w:rsidRPr="00486063">
        <w:rPr>
          <w:rFonts w:ascii="Arial" w:hAnsi="Arial" w:cs="Arial"/>
          <w:i/>
          <w:noProof/>
          <w:lang w:val="ro-RO"/>
        </w:rPr>
        <w:t>Bistrița</w:t>
      </w:r>
      <w:r w:rsidRPr="00486063">
        <w:rPr>
          <w:i/>
          <w:lang w:val="ro-RO"/>
        </w:rPr>
        <w:t xml:space="preserve">  </w:t>
      </w:r>
      <w:r w:rsidRPr="00486063">
        <w:rPr>
          <w:rFonts w:ascii="Arial" w:hAnsi="Arial" w:cs="Arial"/>
          <w:i/>
          <w:noProof/>
          <w:lang w:val="ro-RO"/>
        </w:rPr>
        <w:t xml:space="preserve">se propun </w:t>
      </w:r>
      <w:r w:rsidR="00F86F37" w:rsidRPr="00486063">
        <w:rPr>
          <w:rFonts w:ascii="Arial" w:hAnsi="Arial" w:cs="Arial"/>
          <w:i/>
          <w:noProof/>
          <w:lang w:val="ro-RO"/>
        </w:rPr>
        <w:t>următoarele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F62F2B" w:rsidRPr="00486063">
        <w:rPr>
          <w:rFonts w:ascii="Arial" w:hAnsi="Arial" w:cs="Arial"/>
          <w:i/>
          <w:noProof/>
          <w:lang w:val="ro-RO"/>
        </w:rPr>
        <w:t>luc</w:t>
      </w:r>
      <w:r w:rsidR="00F86F37" w:rsidRPr="00486063">
        <w:rPr>
          <w:rFonts w:ascii="Arial" w:hAnsi="Arial" w:cs="Arial"/>
          <w:i/>
          <w:noProof/>
          <w:lang w:val="ro-RO"/>
        </w:rPr>
        <w:t>r</w:t>
      </w:r>
      <w:r w:rsidR="00F62F2B" w:rsidRPr="00486063">
        <w:rPr>
          <w:rFonts w:ascii="Arial" w:hAnsi="Arial" w:cs="Arial"/>
          <w:i/>
          <w:noProof/>
          <w:lang w:val="ro-RO"/>
        </w:rPr>
        <w:t>ări</w:t>
      </w:r>
      <w:r w:rsidRPr="00486063">
        <w:rPr>
          <w:rFonts w:ascii="Arial" w:hAnsi="Arial" w:cs="Arial"/>
          <w:i/>
          <w:noProof/>
          <w:lang w:val="ro-RO"/>
        </w:rPr>
        <w:t xml:space="preserve">: </w:t>
      </w:r>
    </w:p>
    <w:p w:rsidR="00E13769" w:rsidRPr="00486063" w:rsidRDefault="00E13769" w:rsidP="00E1376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 xml:space="preserve">- acoperirea decantoarelor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dotarea stației cu o </w:t>
      </w:r>
      <w:r w:rsidR="00F53213" w:rsidRPr="00486063">
        <w:rPr>
          <w:rFonts w:ascii="Arial" w:hAnsi="Arial" w:cs="Arial"/>
          <w:i/>
          <w:noProof/>
          <w:lang w:val="ro-RO"/>
        </w:rPr>
        <w:t>instalație</w:t>
      </w:r>
      <w:r w:rsidRPr="00486063">
        <w:rPr>
          <w:rFonts w:ascii="Arial" w:hAnsi="Arial" w:cs="Arial"/>
          <w:i/>
          <w:noProof/>
          <w:lang w:val="ro-RO"/>
        </w:rPr>
        <w:t xml:space="preserve"> de dezodorizare; </w:t>
      </w:r>
    </w:p>
    <w:p w:rsidR="00E13769" w:rsidRPr="00486063" w:rsidRDefault="00E13769" w:rsidP="00E1376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 xml:space="preserve">- dotarea SEAU </w:t>
      </w:r>
      <w:r w:rsidR="00F62F2B" w:rsidRPr="00486063">
        <w:rPr>
          <w:rFonts w:ascii="Arial" w:hAnsi="Arial" w:cs="Arial"/>
          <w:i/>
          <w:noProof/>
          <w:lang w:val="ro-RO"/>
        </w:rPr>
        <w:t>Bistrița</w:t>
      </w:r>
      <w:r w:rsidRPr="00486063">
        <w:rPr>
          <w:rFonts w:ascii="Arial" w:hAnsi="Arial" w:cs="Arial"/>
          <w:i/>
          <w:noProof/>
          <w:lang w:val="ro-RO"/>
        </w:rPr>
        <w:t xml:space="preserve"> cu o l</w:t>
      </w:r>
      <w:r w:rsidR="00074129" w:rsidRPr="00486063">
        <w:rPr>
          <w:rFonts w:ascii="Arial" w:hAnsi="Arial" w:cs="Arial"/>
          <w:i/>
          <w:noProof/>
          <w:lang w:val="ro-RO"/>
        </w:rPr>
        <w:t>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="00074129" w:rsidRPr="00486063">
        <w:rPr>
          <w:rFonts w:ascii="Arial" w:hAnsi="Arial" w:cs="Arial"/>
          <w:i/>
          <w:noProof/>
          <w:lang w:val="ro-RO"/>
        </w:rPr>
        <w:t>ie de uscare a nă</w:t>
      </w:r>
      <w:r w:rsidRPr="00486063">
        <w:rPr>
          <w:rFonts w:ascii="Arial" w:hAnsi="Arial" w:cs="Arial"/>
          <w:i/>
          <w:noProof/>
          <w:lang w:val="ro-RO"/>
        </w:rPr>
        <w:t>molului;</w:t>
      </w:r>
    </w:p>
    <w:p w:rsidR="00E13769" w:rsidRPr="00486063" w:rsidRDefault="00E13769" w:rsidP="00E1376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- înlocuirea unui gr</w:t>
      </w:r>
      <w:r w:rsidR="00074129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 xml:space="preserve">tar des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a dou</w:t>
      </w:r>
      <w:r w:rsidR="00074129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 xml:space="preserve"> suflante;</w:t>
      </w:r>
    </w:p>
    <w:p w:rsidR="00E13769" w:rsidRPr="00486063" w:rsidRDefault="00E13769" w:rsidP="00E1376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 xml:space="preserve">- modernizare </w:t>
      </w:r>
      <w:r w:rsidR="00F62F2B" w:rsidRPr="00486063">
        <w:rPr>
          <w:rFonts w:ascii="Arial" w:hAnsi="Arial" w:cs="Arial"/>
          <w:i/>
          <w:noProof/>
          <w:lang w:val="ro-RO"/>
        </w:rPr>
        <w:t>Sistem</w:t>
      </w:r>
      <w:r w:rsidRPr="00486063">
        <w:rPr>
          <w:rFonts w:ascii="Arial" w:hAnsi="Arial" w:cs="Arial"/>
          <w:i/>
          <w:noProof/>
          <w:lang w:val="ro-RO"/>
        </w:rPr>
        <w:t xml:space="preserve"> de </w:t>
      </w:r>
      <w:r w:rsidRPr="00486063">
        <w:rPr>
          <w:rFonts w:ascii="Arial" w:hAnsi="Arial" w:cs="Arial"/>
          <w:i/>
          <w:lang w:val="ro-RO"/>
        </w:rPr>
        <w:t xml:space="preserve">Monitorizare, Control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245243" w:rsidRPr="00486063">
        <w:rPr>
          <w:rFonts w:ascii="Arial" w:hAnsi="Arial" w:cs="Arial"/>
          <w:i/>
          <w:lang w:val="ro-RO"/>
        </w:rPr>
        <w:t xml:space="preserve"> Achiziţ</w:t>
      </w:r>
      <w:r w:rsidRPr="00486063">
        <w:rPr>
          <w:rFonts w:ascii="Arial" w:hAnsi="Arial" w:cs="Arial"/>
          <w:i/>
          <w:lang w:val="ro-RO"/>
        </w:rPr>
        <w:t>ii de Date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(SCADA)</w:t>
      </w:r>
      <w:r w:rsidRPr="00486063">
        <w:rPr>
          <w:rFonts w:ascii="Arial" w:hAnsi="Arial" w:cs="Arial"/>
          <w:i/>
          <w:noProof/>
          <w:lang w:val="ro-RO"/>
        </w:rPr>
        <w:t>;</w:t>
      </w:r>
    </w:p>
    <w:p w:rsidR="00E13769" w:rsidRPr="00486063" w:rsidRDefault="00E13769" w:rsidP="00E13769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2. Realizare stație epurare ape uzate pentru 7.100</w:t>
      </w:r>
      <w:r w:rsidRPr="00486063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Pr="00486063">
        <w:rPr>
          <w:rFonts w:ascii="Arial" w:hAnsi="Arial" w:cs="Arial"/>
          <w:i/>
          <w:noProof/>
          <w:lang w:val="ro-RO"/>
        </w:rPr>
        <w:t xml:space="preserve">L.E. în localitatea Josenii </w:t>
      </w:r>
      <w:r w:rsidR="0000117E" w:rsidRPr="00486063">
        <w:rPr>
          <w:rFonts w:ascii="Arial" w:hAnsi="Arial" w:cs="Arial"/>
          <w:i/>
          <w:noProof/>
          <w:lang w:val="ro-RO"/>
        </w:rPr>
        <w:t>Bîrgău</w:t>
      </w:r>
      <w:r w:rsidRPr="00486063">
        <w:rPr>
          <w:rFonts w:ascii="Arial" w:hAnsi="Arial" w:cs="Arial"/>
          <w:i/>
          <w:noProof/>
          <w:lang w:val="ro-RO"/>
        </w:rPr>
        <w:t xml:space="preserve">lui – care va </w:t>
      </w:r>
      <w:r w:rsidR="00F62F2B" w:rsidRPr="00486063">
        <w:rPr>
          <w:rFonts w:ascii="Arial" w:hAnsi="Arial" w:cs="Arial"/>
          <w:i/>
          <w:noProof/>
          <w:lang w:val="ro-RO"/>
        </w:rPr>
        <w:t>asigura</w:t>
      </w:r>
      <w:r w:rsidRPr="00486063">
        <w:rPr>
          <w:rFonts w:ascii="Arial" w:hAnsi="Arial" w:cs="Arial"/>
          <w:i/>
          <w:noProof/>
          <w:lang w:val="ro-RO"/>
        </w:rPr>
        <w:t xml:space="preserve"> epurarea apelor uzate provenite, doar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Pr="00486063">
        <w:rPr>
          <w:rFonts w:ascii="Arial" w:hAnsi="Arial" w:cs="Arial"/>
          <w:i/>
          <w:noProof/>
          <w:lang w:val="ro-RO"/>
        </w:rPr>
        <w:t xml:space="preserve"> parte,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Pr="00486063">
        <w:rPr>
          <w:rFonts w:ascii="Arial" w:hAnsi="Arial" w:cs="Arial"/>
          <w:i/>
          <w:noProof/>
          <w:lang w:val="ro-RO"/>
        </w:rPr>
        <w:t xml:space="preserve"> colectorul </w:t>
      </w:r>
      <w:r w:rsidR="00F62F2B" w:rsidRPr="00486063">
        <w:rPr>
          <w:rFonts w:ascii="Arial" w:hAnsi="Arial" w:cs="Arial"/>
          <w:i/>
          <w:noProof/>
          <w:lang w:val="ro-RO"/>
        </w:rPr>
        <w:t>Bistrița</w:t>
      </w:r>
      <w:r w:rsidRPr="00486063">
        <w:rPr>
          <w:rFonts w:ascii="Arial" w:hAnsi="Arial" w:cs="Arial"/>
          <w:i/>
          <w:noProof/>
          <w:lang w:val="ro-RO"/>
        </w:rPr>
        <w:t xml:space="preserve"> – </w:t>
      </w:r>
      <w:r w:rsidR="00F62F2B" w:rsidRPr="00486063">
        <w:rPr>
          <w:rFonts w:ascii="Arial" w:hAnsi="Arial" w:cs="Arial"/>
          <w:i/>
          <w:noProof/>
          <w:lang w:val="ro-RO"/>
        </w:rPr>
        <w:t>Bistrița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00117E" w:rsidRPr="00486063">
        <w:rPr>
          <w:rFonts w:ascii="Arial" w:hAnsi="Arial" w:cs="Arial"/>
          <w:i/>
          <w:noProof/>
          <w:lang w:val="ro-RO"/>
        </w:rPr>
        <w:t>Bîrgău</w:t>
      </w:r>
      <w:r w:rsidRPr="00486063">
        <w:rPr>
          <w:rFonts w:ascii="Arial" w:hAnsi="Arial" w:cs="Arial"/>
          <w:i/>
          <w:noProof/>
          <w:lang w:val="ro-RO"/>
        </w:rPr>
        <w:t xml:space="preserve">lui, </w:t>
      </w:r>
      <w:r w:rsidR="00F86F37" w:rsidRPr="00486063">
        <w:rPr>
          <w:rFonts w:ascii="Arial" w:hAnsi="Arial" w:cs="Arial"/>
          <w:i/>
          <w:noProof/>
          <w:lang w:val="ro-RO"/>
        </w:rPr>
        <w:t>inclusiv</w:t>
      </w:r>
      <w:r w:rsidRPr="00486063">
        <w:rPr>
          <w:rFonts w:ascii="Arial" w:hAnsi="Arial" w:cs="Arial"/>
          <w:i/>
          <w:noProof/>
          <w:lang w:val="ro-RO"/>
        </w:rPr>
        <w:t xml:space="preserve"> apele uzate provenite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F86F37" w:rsidRPr="00486063">
        <w:rPr>
          <w:rFonts w:ascii="Arial" w:hAnsi="Arial" w:cs="Arial"/>
          <w:i/>
          <w:noProof/>
          <w:lang w:val="ro-RO"/>
        </w:rPr>
        <w:t>localități</w:t>
      </w:r>
      <w:r w:rsidRPr="00486063">
        <w:rPr>
          <w:rFonts w:ascii="Arial" w:hAnsi="Arial" w:cs="Arial"/>
          <w:i/>
          <w:noProof/>
          <w:lang w:val="ro-RO"/>
        </w:rPr>
        <w:t xml:space="preserve">le Tiha </w:t>
      </w:r>
      <w:r w:rsidR="0000117E" w:rsidRPr="00486063">
        <w:rPr>
          <w:rFonts w:ascii="Arial" w:hAnsi="Arial" w:cs="Arial"/>
          <w:i/>
          <w:noProof/>
          <w:lang w:val="ro-RO"/>
        </w:rPr>
        <w:t>Bîrgău</w:t>
      </w:r>
      <w:r w:rsidRPr="00486063">
        <w:rPr>
          <w:rFonts w:ascii="Arial" w:hAnsi="Arial" w:cs="Arial"/>
          <w:i/>
          <w:noProof/>
          <w:lang w:val="ro-RO"/>
        </w:rPr>
        <w:t xml:space="preserve">lui, Tureac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Muresenii </w:t>
      </w:r>
      <w:r w:rsidR="0000117E" w:rsidRPr="00486063">
        <w:rPr>
          <w:rFonts w:ascii="Arial" w:hAnsi="Arial" w:cs="Arial"/>
          <w:i/>
          <w:noProof/>
          <w:lang w:val="ro-RO"/>
        </w:rPr>
        <w:t>Bîrgău</w:t>
      </w:r>
      <w:r w:rsidR="00074129" w:rsidRPr="00486063">
        <w:rPr>
          <w:rFonts w:ascii="Arial" w:hAnsi="Arial" w:cs="Arial"/>
          <w:i/>
          <w:noProof/>
          <w:lang w:val="ro-RO"/>
        </w:rPr>
        <w:t>lui.</w:t>
      </w:r>
    </w:p>
    <w:p w:rsidR="00E13769" w:rsidRPr="00486063" w:rsidRDefault="00074129" w:rsidP="00E1376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Stația de epurare propusă va avea urmă</w:t>
      </w:r>
      <w:r w:rsidR="00E13769" w:rsidRPr="00486063">
        <w:rPr>
          <w:rFonts w:ascii="Arial" w:hAnsi="Arial" w:cs="Arial"/>
          <w:i/>
          <w:noProof/>
          <w:lang w:val="ro-RO"/>
        </w:rPr>
        <w:t>torii parametrii tehnologici: Q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zi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max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= 1.540</w:t>
      </w:r>
      <w:r w:rsidR="00245243" w:rsidRPr="00486063">
        <w:rPr>
          <w:rFonts w:ascii="Arial" w:hAnsi="Arial" w:cs="Arial"/>
          <w:i/>
          <w:noProof/>
          <w:lang w:val="ro-RO"/>
        </w:rPr>
        <w:t xml:space="preserve"> </w:t>
      </w:r>
      <w:r w:rsidR="00E13769" w:rsidRPr="00486063">
        <w:rPr>
          <w:rFonts w:ascii="Arial" w:hAnsi="Arial" w:cs="Arial"/>
          <w:i/>
          <w:noProof/>
          <w:lang w:val="ro-RO"/>
        </w:rPr>
        <w:t>m</w:t>
      </w:r>
      <w:r w:rsidR="00E13769" w:rsidRPr="00486063">
        <w:rPr>
          <w:rFonts w:ascii="Arial" w:hAnsi="Arial" w:cs="Arial"/>
          <w:i/>
          <w:noProof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noProof/>
          <w:lang w:val="ro-RO"/>
        </w:rPr>
        <w:t>/zi, Q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or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max menajer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= 140 m</w:t>
      </w:r>
      <w:r w:rsidR="00E13769" w:rsidRPr="00486063">
        <w:rPr>
          <w:rFonts w:ascii="Arial" w:hAnsi="Arial" w:cs="Arial"/>
          <w:i/>
          <w:noProof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noProof/>
          <w:lang w:val="ro-RO"/>
        </w:rPr>
        <w:t>/h (38,89 l/s), 2 x Q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or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>max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= 280 m</w:t>
      </w:r>
      <w:r w:rsidR="00E13769" w:rsidRPr="00486063">
        <w:rPr>
          <w:rFonts w:ascii="Arial" w:hAnsi="Arial" w:cs="Arial"/>
          <w:i/>
          <w:noProof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noProof/>
          <w:lang w:val="ro-RO"/>
        </w:rPr>
        <w:t>/h (77.78l/s), Q</w:t>
      </w:r>
      <w:r w:rsidR="00E13769" w:rsidRPr="00486063">
        <w:rPr>
          <w:rFonts w:ascii="Arial" w:hAnsi="Arial" w:cs="Arial"/>
          <w:i/>
          <w:noProof/>
          <w:vertAlign w:val="subscript"/>
          <w:lang w:val="ro-RO"/>
        </w:rPr>
        <w:t xml:space="preserve">or max pe timp de ploaie </w:t>
      </w:r>
      <w:r w:rsidR="00E13769" w:rsidRPr="00486063">
        <w:rPr>
          <w:rFonts w:ascii="Arial" w:hAnsi="Arial" w:cs="Arial"/>
          <w:i/>
          <w:noProof/>
          <w:lang w:val="ro-RO"/>
        </w:rPr>
        <w:t>= 430 m</w:t>
      </w:r>
      <w:r w:rsidR="00E13769" w:rsidRPr="00486063">
        <w:rPr>
          <w:rFonts w:ascii="Arial" w:hAnsi="Arial" w:cs="Arial"/>
          <w:i/>
          <w:noProof/>
          <w:vertAlign w:val="superscript"/>
          <w:lang w:val="ro-RO"/>
        </w:rPr>
        <w:t>3</w:t>
      </w:r>
      <w:r w:rsidR="00E13769" w:rsidRPr="00486063">
        <w:rPr>
          <w:rFonts w:ascii="Arial" w:hAnsi="Arial" w:cs="Arial"/>
          <w:i/>
          <w:noProof/>
          <w:lang w:val="ro-RO"/>
        </w:rPr>
        <w:t>/h (119.44l/s).</w:t>
      </w:r>
    </w:p>
    <w:p w:rsidR="00E13769" w:rsidRPr="00486063" w:rsidRDefault="00E13769" w:rsidP="00074129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strike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Cluster Beclean: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="00245243" w:rsidRPr="00486063">
        <w:rPr>
          <w:rFonts w:ascii="Arial" w:hAnsi="Arial" w:cs="Arial"/>
          <w:i/>
          <w:noProof/>
          <w:lang w:val="ro-RO"/>
        </w:rPr>
        <w:t xml:space="preserve"> toat</w:t>
      </w:r>
      <w:r w:rsidRPr="00486063">
        <w:rPr>
          <w:rFonts w:ascii="Arial" w:hAnsi="Arial" w:cs="Arial"/>
          <w:i/>
          <w:noProof/>
          <w:lang w:val="ro-RO"/>
        </w:rPr>
        <w:t xml:space="preserve">e UAT-urile </w:t>
      </w:r>
      <w:r w:rsidR="00E202DC" w:rsidRPr="00486063">
        <w:rPr>
          <w:rFonts w:ascii="Arial" w:hAnsi="Arial" w:cs="Arial"/>
          <w:i/>
          <w:noProof/>
          <w:lang w:val="ro-RO"/>
        </w:rPr>
        <w:t>incluse</w:t>
      </w:r>
      <w:r w:rsidR="00074129" w:rsidRPr="00486063">
        <w:rPr>
          <w:rFonts w:ascii="Arial" w:hAnsi="Arial" w:cs="Arial"/>
          <w:i/>
          <w:noProof/>
          <w:lang w:val="ro-RO"/>
        </w:rPr>
        <w:t>: UAT Beclean (orașul</w:t>
      </w:r>
      <w:r w:rsidRPr="00486063">
        <w:rPr>
          <w:rFonts w:ascii="Arial" w:hAnsi="Arial" w:cs="Arial"/>
          <w:i/>
          <w:noProof/>
          <w:lang w:val="ro-RO"/>
        </w:rPr>
        <w:t xml:space="preserve"> Beclean, localitatea Rusu </w:t>
      </w:r>
    </w:p>
    <w:p w:rsidR="00E13769" w:rsidRPr="00486063" w:rsidRDefault="00074129" w:rsidP="00074129">
      <w:pPr>
        <w:spacing w:after="0" w:line="240" w:lineRule="auto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de Jos, Coldău), UAT Petru Rareș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(</w:t>
      </w:r>
      <w:r w:rsidR="00F86F37" w:rsidRPr="00486063">
        <w:rPr>
          <w:rFonts w:ascii="Arial" w:hAnsi="Arial" w:cs="Arial"/>
          <w:i/>
          <w:noProof/>
          <w:lang w:val="ro-RO"/>
        </w:rPr>
        <w:t>localități</w:t>
      </w:r>
      <w:r w:rsidRPr="00486063">
        <w:rPr>
          <w:rFonts w:ascii="Arial" w:hAnsi="Arial" w:cs="Arial"/>
          <w:i/>
          <w:noProof/>
          <w:lang w:val="ro-RO"/>
        </w:rPr>
        <w:t>le: Reteag, Bața), UAT Braniș</w:t>
      </w:r>
      <w:r w:rsidR="00E13769" w:rsidRPr="00486063">
        <w:rPr>
          <w:rFonts w:ascii="Arial" w:hAnsi="Arial" w:cs="Arial"/>
          <w:i/>
          <w:noProof/>
          <w:lang w:val="ro-RO"/>
        </w:rPr>
        <w:t>tea (</w:t>
      </w:r>
      <w:r w:rsidR="00F86F37" w:rsidRPr="00486063">
        <w:rPr>
          <w:rFonts w:ascii="Arial" w:hAnsi="Arial" w:cs="Arial"/>
          <w:i/>
          <w:noProof/>
          <w:lang w:val="ro-RO"/>
        </w:rPr>
        <w:t>localități</w:t>
      </w:r>
      <w:r w:rsidRPr="00486063">
        <w:rPr>
          <w:rFonts w:ascii="Arial" w:hAnsi="Arial" w:cs="Arial"/>
          <w:i/>
          <w:noProof/>
          <w:lang w:val="ro-RO"/>
        </w:rPr>
        <w:t>le: Braniștea, Mă</w:t>
      </w:r>
      <w:r w:rsidR="00E13769" w:rsidRPr="00486063">
        <w:rPr>
          <w:rFonts w:ascii="Arial" w:hAnsi="Arial" w:cs="Arial"/>
          <w:i/>
          <w:noProof/>
          <w:lang w:val="ro-RO"/>
        </w:rPr>
        <w:t>lu</w:t>
      </w:r>
      <w:r w:rsidRPr="00486063">
        <w:rPr>
          <w:rFonts w:ascii="Arial" w:hAnsi="Arial" w:cs="Arial"/>
          <w:i/>
          <w:noProof/>
          <w:lang w:val="ro-RO"/>
        </w:rPr>
        <w:t>ț</w:t>
      </w:r>
      <w:r w:rsidR="00E13769" w:rsidRPr="00486063">
        <w:rPr>
          <w:rFonts w:ascii="Arial" w:hAnsi="Arial" w:cs="Arial"/>
          <w:i/>
          <w:noProof/>
          <w:lang w:val="ro-RO"/>
        </w:rPr>
        <w:t>), UAT Uriu (</w:t>
      </w:r>
      <w:r w:rsidR="00F86F37" w:rsidRPr="00486063">
        <w:rPr>
          <w:rFonts w:ascii="Arial" w:hAnsi="Arial" w:cs="Arial"/>
          <w:i/>
          <w:noProof/>
          <w:lang w:val="ro-RO"/>
        </w:rPr>
        <w:t>localități</w:t>
      </w:r>
      <w:r w:rsidRPr="00486063">
        <w:rPr>
          <w:rFonts w:ascii="Arial" w:hAnsi="Arial" w:cs="Arial"/>
          <w:i/>
          <w:noProof/>
          <w:lang w:val="ro-RO"/>
        </w:rPr>
        <w:t>: Uriu, Ilișua, Cristeș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tii Ciceului) – apele uzate epurate vor fi transportate </w:t>
      </w:r>
      <w:r w:rsidR="00F86F37" w:rsidRPr="00486063">
        <w:rPr>
          <w:rFonts w:ascii="Arial" w:hAnsi="Arial" w:cs="Arial"/>
          <w:i/>
          <w:noProof/>
          <w:lang w:val="ro-RO"/>
        </w:rPr>
        <w:t>prin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4077DB" w:rsidRPr="00486063">
        <w:rPr>
          <w:rFonts w:ascii="Arial" w:hAnsi="Arial" w:cs="Arial"/>
          <w:i/>
          <w:noProof/>
          <w:lang w:val="ro-RO"/>
        </w:rPr>
        <w:t>intermediul</w:t>
      </w:r>
      <w:r w:rsidRPr="00486063">
        <w:rPr>
          <w:rFonts w:ascii="Arial" w:hAnsi="Arial" w:cs="Arial"/>
          <w:i/>
          <w:noProof/>
          <w:lang w:val="ro-RO"/>
        </w:rPr>
        <w:t xml:space="preserve"> celor 18 staț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ii de pompare noi la </w:t>
      </w:r>
      <w:r w:rsidRPr="00486063">
        <w:rPr>
          <w:rFonts w:ascii="Arial" w:hAnsi="Arial" w:cs="Arial"/>
          <w:i/>
          <w:noProof/>
          <w:lang w:val="ro-RO"/>
        </w:rPr>
        <w:t xml:space="preserve">stația de epurare </w:t>
      </w:r>
      <w:r w:rsidR="00F62F2B" w:rsidRPr="00486063">
        <w:rPr>
          <w:rFonts w:ascii="Arial" w:hAnsi="Arial" w:cs="Arial"/>
          <w:i/>
          <w:noProof/>
          <w:lang w:val="ro-RO"/>
        </w:rPr>
        <w:t>existentă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Pr="00486063">
        <w:rPr>
          <w:rFonts w:ascii="Arial" w:hAnsi="Arial" w:cs="Arial"/>
          <w:i/>
          <w:noProof/>
          <w:lang w:val="ro-RO"/>
        </w:rPr>
        <w:t xml:space="preserve"> oraș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ul Beclean. </w:t>
      </w:r>
    </w:p>
    <w:p w:rsidR="00E13769" w:rsidRPr="00486063" w:rsidRDefault="00E13769" w:rsidP="00074129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Aglomerarea C</w:t>
      </w:r>
      <w:r w:rsidR="00074129" w:rsidRPr="00486063">
        <w:rPr>
          <w:rFonts w:ascii="Arial" w:hAnsi="Arial" w:cs="Arial"/>
          <w:b/>
          <w:i/>
          <w:noProof/>
          <w:lang w:val="ro-RO"/>
        </w:rPr>
        <w:t>ă</w:t>
      </w:r>
      <w:r w:rsidRPr="00486063">
        <w:rPr>
          <w:rFonts w:ascii="Arial" w:hAnsi="Arial" w:cs="Arial"/>
          <w:b/>
          <w:i/>
          <w:noProof/>
          <w:lang w:val="ro-RO"/>
        </w:rPr>
        <w:t>ianu Mic</w:t>
      </w:r>
      <w:r w:rsidR="00245243" w:rsidRPr="00486063">
        <w:rPr>
          <w:rFonts w:ascii="Arial" w:hAnsi="Arial" w:cs="Arial"/>
          <w:i/>
          <w:noProof/>
          <w:lang w:val="ro-RO"/>
        </w:rPr>
        <w:t xml:space="preserve"> -  este propusă</w:t>
      </w:r>
      <w:r w:rsidRPr="00486063">
        <w:rPr>
          <w:rFonts w:ascii="Arial" w:hAnsi="Arial" w:cs="Arial"/>
          <w:i/>
          <w:noProof/>
          <w:lang w:val="ro-RO"/>
        </w:rPr>
        <w:t xml:space="preserve"> o </w:t>
      </w:r>
      <w:r w:rsidR="00F86F37" w:rsidRPr="00486063">
        <w:rPr>
          <w:rFonts w:ascii="Arial" w:hAnsi="Arial" w:cs="Arial"/>
          <w:i/>
          <w:noProof/>
          <w:lang w:val="ro-RO"/>
        </w:rPr>
        <w:t>stație</w:t>
      </w:r>
      <w:r w:rsidRPr="00486063">
        <w:rPr>
          <w:rFonts w:ascii="Arial" w:hAnsi="Arial" w:cs="Arial"/>
          <w:i/>
          <w:noProof/>
          <w:lang w:val="ro-RO"/>
        </w:rPr>
        <w:t xml:space="preserve"> de epurare a apelor uzate </w:t>
      </w:r>
      <w:r w:rsidR="00B3028E" w:rsidRPr="00486063">
        <w:rPr>
          <w:rFonts w:ascii="Arial" w:hAnsi="Arial" w:cs="Arial"/>
          <w:i/>
          <w:noProof/>
          <w:lang w:val="ro-RO"/>
        </w:rPr>
        <w:t>nouă</w:t>
      </w:r>
      <w:r w:rsidRPr="00486063">
        <w:rPr>
          <w:rFonts w:ascii="Arial" w:hAnsi="Arial" w:cs="Arial"/>
          <w:i/>
          <w:noProof/>
          <w:lang w:val="ro-RO"/>
        </w:rPr>
        <w:t xml:space="preserve">, care va avea </w:t>
      </w:r>
      <w:r w:rsidR="00F86F37" w:rsidRPr="00486063">
        <w:rPr>
          <w:rFonts w:ascii="Arial" w:hAnsi="Arial" w:cs="Arial"/>
          <w:i/>
          <w:noProof/>
          <w:lang w:val="ro-RO"/>
        </w:rPr>
        <w:t>următoarele</w:t>
      </w:r>
      <w:r w:rsidRPr="00486063">
        <w:rPr>
          <w:rFonts w:ascii="Arial" w:hAnsi="Arial" w:cs="Arial"/>
          <w:i/>
          <w:noProof/>
          <w:lang w:val="ro-RO"/>
        </w:rPr>
        <w:t xml:space="preserve"> caracteristici: Q</w:t>
      </w:r>
      <w:r w:rsidRPr="00486063">
        <w:rPr>
          <w:rFonts w:ascii="Arial" w:hAnsi="Arial" w:cs="Arial"/>
          <w:i/>
          <w:noProof/>
          <w:vertAlign w:val="subscript"/>
          <w:lang w:val="ro-RO"/>
        </w:rPr>
        <w:t xml:space="preserve">or max </w:t>
      </w:r>
      <w:r w:rsidR="00245243" w:rsidRPr="00486063">
        <w:rPr>
          <w:rFonts w:ascii="Arial" w:hAnsi="Arial" w:cs="Arial"/>
          <w:i/>
          <w:noProof/>
          <w:lang w:val="ro-RO"/>
        </w:rPr>
        <w:t>= 11,</w:t>
      </w:r>
      <w:r w:rsidR="00074129" w:rsidRPr="00486063">
        <w:rPr>
          <w:rFonts w:ascii="Arial" w:hAnsi="Arial" w:cs="Arial"/>
          <w:i/>
          <w:noProof/>
          <w:lang w:val="ro-RO"/>
        </w:rPr>
        <w:t>16 l/s pentru o populație echivalentă</w:t>
      </w:r>
      <w:r w:rsidRPr="00486063">
        <w:rPr>
          <w:rFonts w:ascii="Arial" w:hAnsi="Arial" w:cs="Arial"/>
          <w:i/>
          <w:noProof/>
          <w:lang w:val="ro-RO"/>
        </w:rPr>
        <w:t xml:space="preserve"> de 4.300 l.e.; </w:t>
      </w:r>
      <w:r w:rsidR="00F86F37" w:rsidRPr="00486063">
        <w:rPr>
          <w:rFonts w:ascii="Arial" w:hAnsi="Arial" w:cs="Arial"/>
          <w:i/>
          <w:noProof/>
          <w:lang w:val="ro-RO"/>
        </w:rPr>
        <w:t>după</w:t>
      </w:r>
      <w:r w:rsidRPr="00486063">
        <w:rPr>
          <w:rFonts w:ascii="Arial" w:hAnsi="Arial" w:cs="Arial"/>
          <w:i/>
          <w:noProof/>
          <w:lang w:val="ro-RO"/>
        </w:rPr>
        <w:t xml:space="preserve"> epurarea apelor uzate menajere, acestea vor fi transportate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evacuate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 Valea Iliș</w:t>
      </w:r>
      <w:r w:rsidRPr="00486063">
        <w:rPr>
          <w:rFonts w:ascii="Arial" w:hAnsi="Arial" w:cs="Arial"/>
          <w:i/>
          <w:noProof/>
          <w:lang w:val="ro-RO"/>
        </w:rPr>
        <w:t xml:space="preserve">ua, </w:t>
      </w:r>
      <w:r w:rsidR="00F86F37" w:rsidRPr="00486063">
        <w:rPr>
          <w:rFonts w:ascii="Arial" w:hAnsi="Arial" w:cs="Arial"/>
          <w:i/>
          <w:noProof/>
          <w:lang w:val="ro-RO"/>
        </w:rPr>
        <w:t>prin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4077DB" w:rsidRPr="00486063">
        <w:rPr>
          <w:rFonts w:ascii="Arial" w:hAnsi="Arial" w:cs="Arial"/>
          <w:i/>
          <w:noProof/>
          <w:lang w:val="ro-RO"/>
        </w:rPr>
        <w:t>intermediul</w:t>
      </w:r>
      <w:r w:rsidRPr="00486063">
        <w:rPr>
          <w:rFonts w:ascii="Arial" w:hAnsi="Arial" w:cs="Arial"/>
          <w:i/>
          <w:noProof/>
          <w:lang w:val="ro-RO"/>
        </w:rPr>
        <w:t xml:space="preserve"> unei guri de deversare amenajate corespunz</w:t>
      </w:r>
      <w:r w:rsidR="00074129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>tor cu pereu pe o lungime de 10 m.</w:t>
      </w:r>
    </w:p>
    <w:p w:rsidR="00E13769" w:rsidRPr="00486063" w:rsidRDefault="00E13769" w:rsidP="00D223C5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Aglomerarea Nimigea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 – este propusă</w:t>
      </w:r>
      <w:r w:rsidRPr="00486063">
        <w:rPr>
          <w:rFonts w:ascii="Arial" w:hAnsi="Arial" w:cs="Arial"/>
          <w:i/>
          <w:noProof/>
          <w:lang w:val="ro-RO"/>
        </w:rPr>
        <w:t xml:space="preserve"> o </w:t>
      </w:r>
      <w:r w:rsidR="00F86F37" w:rsidRPr="00486063">
        <w:rPr>
          <w:rFonts w:ascii="Arial" w:hAnsi="Arial" w:cs="Arial"/>
          <w:i/>
          <w:noProof/>
          <w:lang w:val="ro-RO"/>
        </w:rPr>
        <w:t>stație</w:t>
      </w:r>
      <w:r w:rsidRPr="00486063">
        <w:rPr>
          <w:rFonts w:ascii="Arial" w:hAnsi="Arial" w:cs="Arial"/>
          <w:i/>
          <w:noProof/>
          <w:lang w:val="ro-RO"/>
        </w:rPr>
        <w:t xml:space="preserve"> de epurare a apelor uzate </w:t>
      </w:r>
      <w:r w:rsidR="00B3028E" w:rsidRPr="00486063">
        <w:rPr>
          <w:rFonts w:ascii="Arial" w:hAnsi="Arial" w:cs="Arial"/>
          <w:i/>
          <w:noProof/>
          <w:lang w:val="ro-RO"/>
        </w:rPr>
        <w:t>nouă</w:t>
      </w:r>
      <w:r w:rsidRPr="00486063">
        <w:rPr>
          <w:rFonts w:ascii="Arial" w:hAnsi="Arial" w:cs="Arial"/>
          <w:i/>
          <w:noProof/>
          <w:lang w:val="ro-RO"/>
        </w:rPr>
        <w:t xml:space="preserve">, care va avea </w:t>
      </w:r>
      <w:r w:rsidR="00F86F37" w:rsidRPr="00486063">
        <w:rPr>
          <w:rFonts w:ascii="Arial" w:hAnsi="Arial" w:cs="Arial"/>
          <w:i/>
          <w:noProof/>
          <w:lang w:val="ro-RO"/>
        </w:rPr>
        <w:t>următoarele</w:t>
      </w:r>
      <w:r w:rsidRPr="00486063">
        <w:rPr>
          <w:rFonts w:ascii="Arial" w:hAnsi="Arial" w:cs="Arial"/>
          <w:i/>
          <w:noProof/>
          <w:lang w:val="ro-RO"/>
        </w:rPr>
        <w:t xml:space="preserve"> caracteristici tehnice: Q</w:t>
      </w:r>
      <w:r w:rsidRPr="00486063">
        <w:rPr>
          <w:rFonts w:ascii="Arial" w:hAnsi="Arial" w:cs="Arial"/>
          <w:i/>
          <w:noProof/>
          <w:vertAlign w:val="subscript"/>
          <w:lang w:val="ro-RO"/>
        </w:rPr>
        <w:t xml:space="preserve">or max </w:t>
      </w:r>
      <w:r w:rsidR="00245243" w:rsidRPr="00486063">
        <w:rPr>
          <w:rFonts w:ascii="Arial" w:hAnsi="Arial" w:cs="Arial"/>
          <w:i/>
          <w:noProof/>
          <w:lang w:val="ro-RO"/>
        </w:rPr>
        <w:t>= 6,</w:t>
      </w:r>
      <w:r w:rsidRPr="00486063">
        <w:rPr>
          <w:rFonts w:ascii="Arial" w:hAnsi="Arial" w:cs="Arial"/>
          <w:i/>
          <w:noProof/>
          <w:lang w:val="ro-RO"/>
        </w:rPr>
        <w:t xml:space="preserve">20 l/s la o 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populație echivalentă </w:t>
      </w:r>
      <w:r w:rsidRPr="00486063">
        <w:rPr>
          <w:rFonts w:ascii="Arial" w:hAnsi="Arial" w:cs="Arial"/>
          <w:i/>
          <w:noProof/>
          <w:lang w:val="ro-RO"/>
        </w:rPr>
        <w:t xml:space="preserve">de 2.200 l.e.; </w:t>
      </w:r>
      <w:r w:rsidR="00F86F37" w:rsidRPr="00486063">
        <w:rPr>
          <w:rFonts w:ascii="Arial" w:hAnsi="Arial" w:cs="Arial"/>
          <w:i/>
          <w:noProof/>
          <w:lang w:val="ro-RO"/>
        </w:rPr>
        <w:t>după</w:t>
      </w:r>
      <w:r w:rsidRPr="00486063">
        <w:rPr>
          <w:rFonts w:ascii="Arial" w:hAnsi="Arial" w:cs="Arial"/>
          <w:i/>
          <w:noProof/>
          <w:lang w:val="ro-RO"/>
        </w:rPr>
        <w:t xml:space="preserve"> epurarea apelor uzate menajere, acestea vor fi transportate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evacuate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 râul Someș</w:t>
      </w:r>
      <w:r w:rsidRPr="00486063">
        <w:rPr>
          <w:rFonts w:ascii="Arial" w:hAnsi="Arial" w:cs="Arial"/>
          <w:i/>
          <w:noProof/>
          <w:lang w:val="ro-RO"/>
        </w:rPr>
        <w:t xml:space="preserve">ul Mare, </w:t>
      </w:r>
      <w:r w:rsidR="00F86F37" w:rsidRPr="00486063">
        <w:rPr>
          <w:rFonts w:ascii="Arial" w:hAnsi="Arial" w:cs="Arial"/>
          <w:i/>
          <w:noProof/>
          <w:lang w:val="ro-RO"/>
        </w:rPr>
        <w:t>prin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4077DB" w:rsidRPr="00486063">
        <w:rPr>
          <w:rFonts w:ascii="Arial" w:hAnsi="Arial" w:cs="Arial"/>
          <w:i/>
          <w:noProof/>
          <w:lang w:val="ro-RO"/>
        </w:rPr>
        <w:t>intermediul</w:t>
      </w:r>
      <w:r w:rsidRPr="00486063">
        <w:rPr>
          <w:rFonts w:ascii="Arial" w:hAnsi="Arial" w:cs="Arial"/>
          <w:i/>
          <w:noProof/>
          <w:lang w:val="ro-RO"/>
        </w:rPr>
        <w:t xml:space="preserve"> unei guri de deversare amenajate corespunzator cu pereu pe o lungime de 10 m.</w:t>
      </w:r>
    </w:p>
    <w:p w:rsidR="00E13769" w:rsidRPr="00486063" w:rsidRDefault="00E13769" w:rsidP="00D223C5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>Cluster N</w:t>
      </w:r>
      <w:r w:rsidR="00074129" w:rsidRPr="00486063">
        <w:rPr>
          <w:rFonts w:ascii="Arial" w:hAnsi="Arial" w:cs="Arial"/>
          <w:b/>
          <w:i/>
          <w:noProof/>
          <w:lang w:val="ro-RO"/>
        </w:rPr>
        <w:t>ă</w:t>
      </w:r>
      <w:r w:rsidRPr="00486063">
        <w:rPr>
          <w:rFonts w:ascii="Arial" w:hAnsi="Arial" w:cs="Arial"/>
          <w:b/>
          <w:i/>
          <w:noProof/>
          <w:lang w:val="ro-RO"/>
        </w:rPr>
        <w:t>s</w:t>
      </w:r>
      <w:r w:rsidR="00074129" w:rsidRPr="00486063">
        <w:rPr>
          <w:rFonts w:ascii="Arial" w:hAnsi="Arial" w:cs="Arial"/>
          <w:b/>
          <w:i/>
          <w:noProof/>
          <w:lang w:val="ro-RO"/>
        </w:rPr>
        <w:t>ă</w:t>
      </w:r>
      <w:r w:rsidRPr="00486063">
        <w:rPr>
          <w:rFonts w:ascii="Arial" w:hAnsi="Arial" w:cs="Arial"/>
          <w:b/>
          <w:i/>
          <w:noProof/>
          <w:lang w:val="ro-RO"/>
        </w:rPr>
        <w:t>ud</w:t>
      </w:r>
      <w:r w:rsidR="00074129" w:rsidRPr="00486063">
        <w:rPr>
          <w:rFonts w:ascii="Arial" w:hAnsi="Arial" w:cs="Arial"/>
          <w:i/>
          <w:noProof/>
          <w:lang w:val="ro-RO"/>
        </w:rPr>
        <w:t xml:space="preserve"> - la momentul actual apa uzată</w:t>
      </w:r>
      <w:r w:rsidRPr="00486063">
        <w:rPr>
          <w:rFonts w:ascii="Arial" w:hAnsi="Arial" w:cs="Arial"/>
          <w:i/>
          <w:noProof/>
          <w:lang w:val="ro-RO"/>
        </w:rPr>
        <w:t xml:space="preserve"> colectata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245243" w:rsidRPr="00486063">
        <w:rPr>
          <w:rFonts w:ascii="Arial" w:hAnsi="Arial" w:cs="Arial"/>
          <w:i/>
          <w:noProof/>
          <w:lang w:val="ro-RO"/>
        </w:rPr>
        <w:t xml:space="preserve"> cadrul Clusterului Năsă</w:t>
      </w:r>
      <w:r w:rsidRPr="00486063">
        <w:rPr>
          <w:rFonts w:ascii="Arial" w:hAnsi="Arial" w:cs="Arial"/>
          <w:i/>
          <w:noProof/>
          <w:lang w:val="ro-RO"/>
        </w:rPr>
        <w:t xml:space="preserve">ud este </w:t>
      </w:r>
      <w:r w:rsidR="00074129" w:rsidRPr="00486063">
        <w:rPr>
          <w:rFonts w:ascii="Arial" w:hAnsi="Arial" w:cs="Arial"/>
          <w:i/>
          <w:noProof/>
          <w:lang w:val="ro-RO"/>
        </w:rPr>
        <w:t>epurată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2B0D9E" w:rsidRPr="00486063">
        <w:rPr>
          <w:rFonts w:ascii="Arial" w:hAnsi="Arial" w:cs="Arial"/>
          <w:i/>
          <w:noProof/>
          <w:lang w:val="ro-RO"/>
        </w:rPr>
        <w:t>SEAU</w:t>
      </w:r>
      <w:r w:rsidRPr="00486063">
        <w:rPr>
          <w:rFonts w:ascii="Arial" w:hAnsi="Arial" w:cs="Arial"/>
          <w:i/>
          <w:noProof/>
          <w:lang w:val="ro-RO"/>
        </w:rPr>
        <w:t xml:space="preserve"> Salva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SEAU Rebra. SEAU Salva a fost realizat</w:t>
      </w:r>
      <w:r w:rsidR="002B0D9E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 xml:space="preserve"> complet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Pr="00486063">
        <w:rPr>
          <w:rFonts w:ascii="Arial" w:hAnsi="Arial" w:cs="Arial"/>
          <w:i/>
          <w:noProof/>
          <w:lang w:val="ro-RO"/>
        </w:rPr>
        <w:t xml:space="preserve"> cadrul programului POS Mediu (2007-2013), ne</w:t>
      </w:r>
      <w:r w:rsidR="005B1F5D" w:rsidRPr="00486063">
        <w:rPr>
          <w:rFonts w:ascii="Arial" w:hAnsi="Arial" w:cs="Arial"/>
          <w:i/>
          <w:noProof/>
          <w:lang w:val="ro-RO"/>
        </w:rPr>
        <w:t>fiind</w:t>
      </w:r>
      <w:r w:rsidRPr="00486063">
        <w:rPr>
          <w:rFonts w:ascii="Arial" w:hAnsi="Arial" w:cs="Arial"/>
          <w:i/>
          <w:noProof/>
          <w:lang w:val="ro-RO"/>
        </w:rPr>
        <w:t xml:space="preserve"> necesare </w:t>
      </w:r>
      <w:r w:rsidR="002B0D9E" w:rsidRPr="00486063">
        <w:rPr>
          <w:rFonts w:ascii="Arial" w:hAnsi="Arial" w:cs="Arial"/>
          <w:i/>
          <w:noProof/>
          <w:lang w:val="ro-RO"/>
        </w:rPr>
        <w:t>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="002B0D9E" w:rsidRPr="00486063">
        <w:rPr>
          <w:rFonts w:ascii="Arial" w:hAnsi="Arial" w:cs="Arial"/>
          <w:i/>
          <w:noProof/>
          <w:lang w:val="ro-RO"/>
        </w:rPr>
        <w:t>tervenț</w:t>
      </w:r>
      <w:r w:rsidRPr="00486063">
        <w:rPr>
          <w:rFonts w:ascii="Arial" w:hAnsi="Arial" w:cs="Arial"/>
          <w:i/>
          <w:noProof/>
          <w:lang w:val="ro-RO"/>
        </w:rPr>
        <w:t>ii su</w:t>
      </w:r>
      <w:r w:rsidR="002B0D9E" w:rsidRPr="00486063">
        <w:rPr>
          <w:rFonts w:ascii="Arial" w:hAnsi="Arial" w:cs="Arial"/>
          <w:i/>
          <w:noProof/>
          <w:lang w:val="ro-RO"/>
        </w:rPr>
        <w:t>plimentare la nivelul acesteia. SEAU Rebra nu este funcț</w:t>
      </w:r>
      <w:r w:rsidRPr="00486063">
        <w:rPr>
          <w:rFonts w:ascii="Arial" w:hAnsi="Arial" w:cs="Arial"/>
          <w:i/>
          <w:noProof/>
          <w:lang w:val="ro-RO"/>
        </w:rPr>
        <w:t>ional</w:t>
      </w:r>
      <w:r w:rsidR="002B0D9E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>, ast</w:t>
      </w:r>
      <w:r w:rsidR="002B0D9E" w:rsidRPr="00486063">
        <w:rPr>
          <w:rFonts w:ascii="Arial" w:hAnsi="Arial" w:cs="Arial"/>
          <w:i/>
          <w:noProof/>
          <w:lang w:val="ro-RO"/>
        </w:rPr>
        <w:t>fel încât se propune refuncț</w:t>
      </w:r>
      <w:r w:rsidRPr="00486063">
        <w:rPr>
          <w:rFonts w:ascii="Arial" w:hAnsi="Arial" w:cs="Arial"/>
          <w:i/>
          <w:noProof/>
          <w:lang w:val="ro-RO"/>
        </w:rPr>
        <w:t xml:space="preserve">ionalizarea acesteia </w:t>
      </w:r>
      <w:r w:rsidR="002B0D9E" w:rsidRPr="00486063">
        <w:rPr>
          <w:rFonts w:ascii="Arial" w:hAnsi="Arial" w:cs="Arial"/>
          <w:i/>
          <w:noProof/>
          <w:lang w:val="ro-RO"/>
        </w:rPr>
        <w:t>în vederea utilizării</w:t>
      </w:r>
      <w:r w:rsidRPr="00486063">
        <w:rPr>
          <w:rFonts w:ascii="Arial" w:hAnsi="Arial" w:cs="Arial"/>
          <w:i/>
          <w:noProof/>
          <w:lang w:val="ro-RO"/>
        </w:rPr>
        <w:t xml:space="preserve"> ca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F86F37" w:rsidRPr="00486063">
        <w:rPr>
          <w:rFonts w:ascii="Arial" w:hAnsi="Arial" w:cs="Arial"/>
          <w:i/>
          <w:noProof/>
          <w:lang w:val="ro-RO"/>
        </w:rPr>
        <w:t>stație</w:t>
      </w:r>
      <w:r w:rsidRPr="00486063">
        <w:rPr>
          <w:rFonts w:ascii="Arial" w:hAnsi="Arial" w:cs="Arial"/>
          <w:i/>
          <w:noProof/>
          <w:lang w:val="ro-RO"/>
        </w:rPr>
        <w:t xml:space="preserve"> transfer </w:t>
      </w:r>
      <w:r w:rsidR="002B0D9E" w:rsidRPr="00486063">
        <w:rPr>
          <w:rFonts w:ascii="Arial" w:hAnsi="Arial" w:cs="Arial"/>
          <w:i/>
          <w:noProof/>
          <w:lang w:val="ro-RO"/>
        </w:rPr>
        <w:t xml:space="preserve">- </w:t>
      </w:r>
      <w:r w:rsidRPr="00486063">
        <w:rPr>
          <w:rFonts w:ascii="Arial" w:hAnsi="Arial" w:cs="Arial"/>
          <w:i/>
          <w:noProof/>
          <w:lang w:val="ro-RO"/>
        </w:rPr>
        <w:t xml:space="preserve">de preluare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Pr="00486063">
        <w:rPr>
          <w:rFonts w:ascii="Arial" w:hAnsi="Arial" w:cs="Arial"/>
          <w:i/>
          <w:noProof/>
          <w:lang w:val="ro-RO"/>
        </w:rPr>
        <w:t xml:space="preserve"> transport a apelor uzate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="002B0D9E" w:rsidRPr="00486063">
        <w:rPr>
          <w:rFonts w:ascii="Arial" w:hAnsi="Arial" w:cs="Arial"/>
          <w:i/>
          <w:noProof/>
          <w:lang w:val="ro-RO"/>
        </w:rPr>
        <w:t xml:space="preserve"> localitatea Rebra spre reț</w:t>
      </w:r>
      <w:r w:rsidRPr="00486063">
        <w:rPr>
          <w:rFonts w:ascii="Arial" w:hAnsi="Arial" w:cs="Arial"/>
          <w:i/>
          <w:noProof/>
          <w:lang w:val="ro-RO"/>
        </w:rPr>
        <w:t xml:space="preserve">eaua de canalizare </w:t>
      </w:r>
      <w:r w:rsidR="00F86F37" w:rsidRPr="00486063">
        <w:rPr>
          <w:rFonts w:ascii="Arial" w:hAnsi="Arial" w:cs="Arial"/>
          <w:i/>
          <w:noProof/>
          <w:lang w:val="ro-RO"/>
        </w:rPr>
        <w:t>din</w:t>
      </w:r>
      <w:r w:rsidR="002B0D9E" w:rsidRPr="00486063">
        <w:rPr>
          <w:rFonts w:ascii="Arial" w:hAnsi="Arial" w:cs="Arial"/>
          <w:i/>
          <w:noProof/>
          <w:lang w:val="ro-RO"/>
        </w:rPr>
        <w:t xml:space="preserve"> localitatea Rebriș</w:t>
      </w:r>
      <w:r w:rsidRPr="00486063">
        <w:rPr>
          <w:rFonts w:ascii="Arial" w:hAnsi="Arial" w:cs="Arial"/>
          <w:i/>
          <w:noProof/>
          <w:lang w:val="ro-RO"/>
        </w:rPr>
        <w:t>oara</w:t>
      </w:r>
      <w:r w:rsidR="002B0D9E" w:rsidRPr="00486063">
        <w:rPr>
          <w:rFonts w:ascii="Arial" w:hAnsi="Arial" w:cs="Arial"/>
          <w:i/>
          <w:noProof/>
          <w:lang w:val="ro-RO"/>
        </w:rPr>
        <w:t>,</w:t>
      </w:r>
      <w:r w:rsidRPr="00486063">
        <w:rPr>
          <w:rFonts w:ascii="Arial" w:hAnsi="Arial" w:cs="Arial"/>
          <w:i/>
          <w:noProof/>
          <w:lang w:val="ro-RO"/>
        </w:rPr>
        <w:t xml:space="preserve"> </w:t>
      </w:r>
      <w:r w:rsidR="002B0D9E" w:rsidRPr="00486063">
        <w:rPr>
          <w:rFonts w:ascii="Arial" w:hAnsi="Arial" w:cs="Arial"/>
          <w:i/>
          <w:noProof/>
          <w:lang w:val="ro-RO"/>
        </w:rPr>
        <w:t>de unde</w:t>
      </w:r>
      <w:r w:rsidRPr="00486063">
        <w:rPr>
          <w:rFonts w:ascii="Arial" w:hAnsi="Arial" w:cs="Arial"/>
          <w:i/>
          <w:noProof/>
          <w:lang w:val="ro-RO"/>
        </w:rPr>
        <w:t xml:space="preserve"> ulterior vor ajunge la SEAU Salva.</w:t>
      </w:r>
    </w:p>
    <w:p w:rsidR="00E13769" w:rsidRPr="00486063" w:rsidRDefault="00E13769" w:rsidP="00D223C5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b/>
          <w:i/>
          <w:noProof/>
          <w:lang w:val="ro-RO"/>
        </w:rPr>
        <w:t xml:space="preserve">Aglomerarea </w:t>
      </w:r>
      <w:r w:rsidR="00F62F2B" w:rsidRPr="00486063">
        <w:rPr>
          <w:rFonts w:ascii="Arial" w:hAnsi="Arial" w:cs="Arial"/>
          <w:b/>
          <w:i/>
          <w:noProof/>
          <w:lang w:val="ro-RO"/>
        </w:rPr>
        <w:t>Și</w:t>
      </w:r>
      <w:r w:rsidR="002B0D9E" w:rsidRPr="00486063">
        <w:rPr>
          <w:rFonts w:ascii="Arial" w:hAnsi="Arial" w:cs="Arial"/>
          <w:b/>
          <w:i/>
          <w:noProof/>
          <w:lang w:val="ro-RO"/>
        </w:rPr>
        <w:t>eu-Mă</w:t>
      </w:r>
      <w:r w:rsidRPr="00486063">
        <w:rPr>
          <w:rFonts w:ascii="Arial" w:hAnsi="Arial" w:cs="Arial"/>
          <w:b/>
          <w:i/>
          <w:noProof/>
          <w:lang w:val="ro-RO"/>
        </w:rPr>
        <w:t>gh</w:t>
      </w:r>
      <w:r w:rsidR="002B0D9E" w:rsidRPr="00486063">
        <w:rPr>
          <w:rFonts w:ascii="Arial" w:hAnsi="Arial" w:cs="Arial"/>
          <w:b/>
          <w:i/>
          <w:noProof/>
          <w:lang w:val="ro-RO"/>
        </w:rPr>
        <w:t>eruș</w:t>
      </w:r>
      <w:r w:rsidR="002B0D9E" w:rsidRPr="00486063">
        <w:rPr>
          <w:rFonts w:ascii="Arial" w:hAnsi="Arial" w:cs="Arial"/>
          <w:i/>
          <w:noProof/>
          <w:lang w:val="ro-RO"/>
        </w:rPr>
        <w:t xml:space="preserve"> – este propusă</w:t>
      </w:r>
      <w:r w:rsidRPr="00486063">
        <w:rPr>
          <w:rFonts w:ascii="Arial" w:hAnsi="Arial" w:cs="Arial"/>
          <w:i/>
          <w:noProof/>
          <w:lang w:val="ro-RO"/>
        </w:rPr>
        <w:t xml:space="preserve"> o </w:t>
      </w:r>
      <w:r w:rsidR="00F86F37" w:rsidRPr="00486063">
        <w:rPr>
          <w:rFonts w:ascii="Arial" w:hAnsi="Arial" w:cs="Arial"/>
          <w:i/>
          <w:noProof/>
          <w:lang w:val="ro-RO"/>
        </w:rPr>
        <w:t>stație</w:t>
      </w:r>
      <w:r w:rsidRPr="00486063">
        <w:rPr>
          <w:rFonts w:ascii="Arial" w:hAnsi="Arial" w:cs="Arial"/>
          <w:i/>
          <w:noProof/>
          <w:lang w:val="ro-RO"/>
        </w:rPr>
        <w:t xml:space="preserve"> de epurare a apelor uzate nouă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Pr="00486063">
        <w:rPr>
          <w:rFonts w:ascii="Arial" w:hAnsi="Arial" w:cs="Arial"/>
          <w:i/>
          <w:noProof/>
          <w:lang w:val="ro-RO"/>
        </w:rPr>
        <w:t xml:space="preserve"> localitatea </w:t>
      </w:r>
      <w:r w:rsidR="00F62F2B" w:rsidRPr="00486063">
        <w:rPr>
          <w:rFonts w:ascii="Arial" w:hAnsi="Arial" w:cs="Arial"/>
          <w:i/>
          <w:noProof/>
          <w:lang w:val="ro-RO"/>
        </w:rPr>
        <w:t>Și</w:t>
      </w:r>
      <w:r w:rsidR="002B0D9E" w:rsidRPr="00486063">
        <w:rPr>
          <w:rFonts w:ascii="Arial" w:hAnsi="Arial" w:cs="Arial"/>
          <w:i/>
          <w:noProof/>
          <w:lang w:val="ro-RO"/>
        </w:rPr>
        <w:t>eu-Mă</w:t>
      </w:r>
      <w:r w:rsidRPr="00486063">
        <w:rPr>
          <w:rFonts w:ascii="Arial" w:hAnsi="Arial" w:cs="Arial"/>
          <w:i/>
          <w:noProof/>
          <w:lang w:val="ro-RO"/>
        </w:rPr>
        <w:t>gheru</w:t>
      </w:r>
      <w:r w:rsidR="002B0D9E" w:rsidRPr="00486063">
        <w:rPr>
          <w:rFonts w:ascii="Arial" w:hAnsi="Arial" w:cs="Arial"/>
          <w:i/>
          <w:noProof/>
          <w:lang w:val="ro-RO"/>
        </w:rPr>
        <w:t>ș, pentru o populaț</w:t>
      </w:r>
      <w:r w:rsidRPr="00486063">
        <w:rPr>
          <w:rFonts w:ascii="Arial" w:hAnsi="Arial" w:cs="Arial"/>
          <w:i/>
          <w:noProof/>
          <w:lang w:val="ro-RO"/>
        </w:rPr>
        <w:t>ie echivalentă de 2.450 l.e.</w:t>
      </w:r>
    </w:p>
    <w:p w:rsidR="00D75D0E" w:rsidRPr="00486063" w:rsidRDefault="00D75D0E" w:rsidP="00D75D0E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i/>
          <w:noProof/>
          <w:lang w:val="ro-RO"/>
        </w:rPr>
      </w:pPr>
    </w:p>
    <w:p w:rsidR="00022716" w:rsidRDefault="00D75D0E" w:rsidP="00D75D0E">
      <w:pPr>
        <w:spacing w:before="120" w:line="240" w:lineRule="auto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Suprafețele de teren ocupate definitiv si temporar pe categorii de obiective: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636"/>
        <w:gridCol w:w="1621"/>
        <w:gridCol w:w="1486"/>
        <w:gridCol w:w="1484"/>
        <w:gridCol w:w="1502"/>
      </w:tblGrid>
      <w:tr w:rsidR="00D75D0E" w:rsidRPr="00B11638" w:rsidTr="00D75D0E">
        <w:trPr>
          <w:tblHeader/>
        </w:trPr>
        <w:tc>
          <w:tcPr>
            <w:tcW w:w="659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UAT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Obiect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Suprafata ocupata temporar (mp)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Suprafata ocupata</w:t>
            </w:r>
          </w:p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definitiv (mp)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Suprafete in</w:t>
            </w:r>
          </w:p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intravilan</w:t>
            </w: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Suprafete in</w:t>
            </w:r>
          </w:p>
          <w:p w:rsidR="00D75D0E" w:rsidRPr="00B11638" w:rsidRDefault="00D75D0E" w:rsidP="00F5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extravilan</w:t>
            </w:r>
          </w:p>
        </w:tc>
      </w:tr>
      <w:tr w:rsidR="00B11638" w:rsidRPr="00B11638" w:rsidTr="00F57938">
        <w:trPr>
          <w:trHeight w:val="36"/>
        </w:trPr>
        <w:tc>
          <w:tcPr>
            <w:tcW w:w="659" w:type="pct"/>
            <w:vMerge w:val="restar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Bistrita-Năsăud</w:t>
            </w: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Aductiuni apa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540105.6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212719.97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310565.63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Retea distributie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2117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973263.6</w:t>
            </w:r>
            <w:bookmarkStart w:id="1" w:name="_GoBack"/>
            <w:bookmarkEnd w:id="1"/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920611.6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36984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Statii de pompare/repompare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18040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14840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16660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1230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Gospodaria de apa (rezervor clorinare, etc)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146073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143373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38400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112673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Colector de canalizare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7860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2500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5360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2500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SPAU-uri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35450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35910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36750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SEAU-uri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16100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16200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6300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12300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Conducta de refulare</w:t>
            </w:r>
          </w:p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49192.8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2200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33164.8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766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Retea de canalizare menajera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547142.3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2500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544082.3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sz w:val="20"/>
                <w:szCs w:val="20"/>
                <w:lang w:val="ro-RO"/>
              </w:rPr>
              <w:t>3210</w:t>
            </w:r>
          </w:p>
        </w:tc>
      </w:tr>
      <w:tr w:rsidR="00B11638" w:rsidRPr="00B11638" w:rsidTr="00F57938">
        <w:trPr>
          <w:trHeight w:val="31"/>
        </w:trPr>
        <w:tc>
          <w:tcPr>
            <w:tcW w:w="659" w:type="pct"/>
            <w:vMerge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TOTAL SUPRAFETE (MP)</w:t>
            </w:r>
          </w:p>
        </w:tc>
        <w:tc>
          <w:tcPr>
            <w:tcW w:w="806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1840799</w:t>
            </w:r>
          </w:p>
        </w:tc>
        <w:tc>
          <w:tcPr>
            <w:tcW w:w="739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217523</w:t>
            </w:r>
          </w:p>
        </w:tc>
        <w:tc>
          <w:tcPr>
            <w:tcW w:w="738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1814049</w:t>
            </w:r>
          </w:p>
        </w:tc>
        <w:tc>
          <w:tcPr>
            <w:tcW w:w="747" w:type="pct"/>
            <w:shd w:val="clear" w:color="auto" w:fill="auto"/>
          </w:tcPr>
          <w:p w:rsidR="00B11638" w:rsidRPr="00B11638" w:rsidRDefault="00B11638" w:rsidP="00B116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11638">
              <w:rPr>
                <w:rFonts w:ascii="Arial" w:hAnsi="Arial" w:cs="Arial"/>
                <w:b/>
                <w:sz w:val="20"/>
                <w:szCs w:val="20"/>
                <w:lang w:val="ro-RO"/>
              </w:rPr>
              <w:t>480228.6</w:t>
            </w:r>
          </w:p>
        </w:tc>
      </w:tr>
    </w:tbl>
    <w:p w:rsidR="00D75D0E" w:rsidRPr="00486063" w:rsidRDefault="00D75D0E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B11638" w:rsidRDefault="00B11638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486063">
        <w:rPr>
          <w:rFonts w:ascii="Arial" w:hAnsi="Arial" w:cs="Arial"/>
          <w:b/>
          <w:lang w:val="ro-RO"/>
        </w:rPr>
        <w:t>b) C</w:t>
      </w:r>
      <w:r w:rsidRPr="00486063">
        <w:rPr>
          <w:rFonts w:ascii="Arial" w:hAnsi="Arial" w:cs="Arial"/>
          <w:b/>
          <w:noProof/>
          <w:lang w:val="ro-RO"/>
        </w:rPr>
        <w:t>umularea cu alte proiecte existente şi/sau aprobate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Proiectul propus are efect cumulativ semnificativ cu alte proiecte existente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486063">
        <w:rPr>
          <w:rFonts w:ascii="Arial" w:hAnsi="Arial" w:cs="Arial"/>
          <w:i/>
          <w:noProof/>
          <w:lang w:val="ro-RO"/>
        </w:rPr>
        <w:t xml:space="preserve">şi/sau aprobate, lucrările 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de </w:t>
      </w:r>
      <w:r w:rsidR="00F62F2B" w:rsidRPr="00486063">
        <w:rPr>
          <w:rFonts w:ascii="Arial" w:hAnsi="Arial" w:cs="Arial"/>
          <w:i/>
          <w:noProof/>
          <w:lang w:val="ro-RO"/>
        </w:rPr>
        <w:t>extindere</w:t>
      </w:r>
      <w:r w:rsidRPr="00486063">
        <w:rPr>
          <w:rFonts w:ascii="Arial" w:hAnsi="Arial" w:cs="Arial"/>
          <w:i/>
          <w:noProof/>
          <w:lang w:val="ro-RO"/>
        </w:rPr>
        <w:t xml:space="preserve"> a serviciului de alimentare cu apă potabilă în localități care au peste 50 de locuitori și de </w:t>
      </w:r>
      <w:r w:rsidR="00F62F2B" w:rsidRPr="00486063">
        <w:rPr>
          <w:rFonts w:ascii="Arial" w:hAnsi="Arial" w:cs="Arial"/>
          <w:i/>
          <w:noProof/>
          <w:lang w:val="ro-RO"/>
        </w:rPr>
        <w:t>asigura</w:t>
      </w:r>
      <w:r w:rsidRPr="00486063">
        <w:rPr>
          <w:rFonts w:ascii="Arial" w:hAnsi="Arial" w:cs="Arial"/>
          <w:i/>
          <w:noProof/>
          <w:lang w:val="ro-RO"/>
        </w:rPr>
        <w:t>re a colect</w:t>
      </w:r>
      <w:r w:rsidR="00022716" w:rsidRPr="00486063">
        <w:rPr>
          <w:rFonts w:ascii="Arial" w:hAnsi="Arial" w:cs="Arial"/>
          <w:i/>
          <w:noProof/>
          <w:lang w:val="ro-RO"/>
        </w:rPr>
        <w:t>ă</w:t>
      </w:r>
      <w:r w:rsidRPr="00486063">
        <w:rPr>
          <w:rFonts w:ascii="Arial" w:hAnsi="Arial" w:cs="Arial"/>
          <w:i/>
          <w:noProof/>
          <w:lang w:val="ro-RO"/>
        </w:rPr>
        <w:t>rii și epurării apelor uzate pentru aglomerările mai mari de 2.000 l.e. ven</w:t>
      </w:r>
      <w:r w:rsidR="005C002B" w:rsidRPr="00486063">
        <w:rPr>
          <w:rFonts w:ascii="Arial" w:hAnsi="Arial" w:cs="Arial"/>
          <w:i/>
          <w:noProof/>
          <w:lang w:val="ro-RO"/>
        </w:rPr>
        <w:t>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Pr="00486063">
        <w:rPr>
          <w:rFonts w:ascii="Arial" w:hAnsi="Arial" w:cs="Arial"/>
          <w:i/>
          <w:noProof/>
          <w:lang w:val="ro-RO"/>
        </w:rPr>
        <w:t>d în completarea unor proiecte încheiate</w:t>
      </w:r>
      <w:r w:rsidR="00C25C46" w:rsidRPr="00486063">
        <w:rPr>
          <w:rFonts w:ascii="Arial" w:hAnsi="Arial" w:cs="Arial"/>
          <w:i/>
          <w:noProof/>
          <w:lang w:val="ro-RO"/>
        </w:rPr>
        <w:t xml:space="preserve"> sau care sunt în derulare</w:t>
      </w:r>
      <w:r w:rsidRPr="00486063">
        <w:rPr>
          <w:rFonts w:ascii="Arial" w:hAnsi="Arial" w:cs="Arial"/>
          <w:i/>
          <w:noProof/>
          <w:lang w:val="ro-RO"/>
        </w:rPr>
        <w:t xml:space="preserve"> în cadrul </w:t>
      </w:r>
      <w:r w:rsidR="005C002B" w:rsidRPr="00486063">
        <w:rPr>
          <w:rFonts w:ascii="Arial" w:hAnsi="Arial" w:cs="Arial"/>
          <w:i/>
          <w:noProof/>
          <w:lang w:val="ro-RO"/>
        </w:rPr>
        <w:t>s</w:t>
      </w:r>
      <w:r w:rsidR="00F62F2B" w:rsidRPr="00486063">
        <w:rPr>
          <w:rFonts w:ascii="Arial" w:hAnsi="Arial" w:cs="Arial"/>
          <w:i/>
          <w:noProof/>
          <w:lang w:val="ro-RO"/>
        </w:rPr>
        <w:t>istem</w:t>
      </w:r>
      <w:r w:rsidRPr="00486063">
        <w:rPr>
          <w:rFonts w:ascii="Arial" w:hAnsi="Arial" w:cs="Arial"/>
          <w:i/>
          <w:noProof/>
          <w:lang w:val="ro-RO"/>
        </w:rPr>
        <w:t xml:space="preserve">ului de alimentare cu apa și canalizare existent la nivelul județului. 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86063">
        <w:rPr>
          <w:rFonts w:ascii="Arial" w:hAnsi="Arial" w:cs="Arial"/>
          <w:b/>
          <w:lang w:val="ro-RO"/>
        </w:rPr>
        <w:t xml:space="preserve">c) </w:t>
      </w:r>
      <w:r w:rsidRPr="00486063">
        <w:rPr>
          <w:rFonts w:ascii="Arial" w:eastAsia="Times New Roman" w:hAnsi="Arial" w:cs="Arial"/>
          <w:b/>
          <w:spacing w:val="3"/>
          <w:lang w:val="ro-RO" w:eastAsia="ro-RO"/>
        </w:rPr>
        <w:t>Utilizarea resurselor naturale, în special a solului, a terenurilor, a apei și a biodiver</w:t>
      </w:r>
      <w:r w:rsidR="00F97078" w:rsidRPr="00486063">
        <w:rPr>
          <w:rFonts w:ascii="Arial" w:eastAsia="Times New Roman" w:hAnsi="Arial" w:cs="Arial"/>
          <w:b/>
          <w:spacing w:val="3"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b/>
          <w:spacing w:val="3"/>
          <w:lang w:val="ro-RO" w:eastAsia="ro-RO"/>
        </w:rPr>
        <w:t>i</w:t>
      </w:r>
      <w:r w:rsidRPr="00486063">
        <w:rPr>
          <w:rFonts w:ascii="Arial" w:eastAsia="Times New Roman" w:hAnsi="Arial" w:cs="Arial"/>
          <w:b/>
          <w:spacing w:val="3"/>
          <w:lang w:val="ro-RO" w:eastAsia="ro-RO"/>
        </w:rPr>
        <w:t>tății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Realizarea proiectului implic</w:t>
      </w:r>
      <w:r w:rsidR="00C25C46"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un consum </w:t>
      </w:r>
      <w:r w:rsidR="00C25C46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mare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de resurse naturale, atât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perioada de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execuție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lucrări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lor, câ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t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cea de exploatare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:</w:t>
      </w:r>
    </w:p>
    <w:p w:rsidR="00E13769" w:rsidRPr="00486063" w:rsidRDefault="00F97078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- în perioada de construcț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ie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ocuparea suprafeț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elor de teren necesare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pentru realizarea lucrărilor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utilizarea materialelor de construc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ții (lemn, pietriș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, ni</w:t>
      </w:r>
      <w:r w:rsidR="00022716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p, piatră,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etc.). De asemenea, apa va fi utilizată pentru fabricarea betonului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pentru nevoile angajaț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ilor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ș</w:t>
      </w:r>
      <w:r w:rsidR="00F906A3" w:rsidRPr="00486063">
        <w:rPr>
          <w:rFonts w:ascii="Arial" w:eastAsia="Times New Roman" w:hAnsi="Arial" w:cs="Arial"/>
          <w:i/>
          <w:noProof/>
          <w:lang w:val="ro-RO" w:eastAsia="ro-RO"/>
        </w:rPr>
        <w:t>antier.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- în perioada de explo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atare se va utiliza apa ca sursă naturală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pentru alimentarea cu ap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localități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lor </w:t>
      </w:r>
      <w:r w:rsidR="00E202DC" w:rsidRPr="00486063">
        <w:rPr>
          <w:rFonts w:ascii="Arial" w:eastAsia="Times New Roman" w:hAnsi="Arial" w:cs="Arial"/>
          <w:i/>
          <w:noProof/>
          <w:lang w:val="ro-RO" w:eastAsia="ro-RO"/>
        </w:rPr>
        <w:t>incluse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proiect, precum și pentru consumul menajer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drept apă tehnologică. 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Av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â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nd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vedere natura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investiție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 propuse</w:t>
      </w:r>
      <w:r w:rsidR="007C2682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sunt po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7C2682" w:rsidRPr="00486063">
        <w:rPr>
          <w:rFonts w:ascii="Arial" w:eastAsia="Times New Roman" w:hAnsi="Arial" w:cs="Arial"/>
          <w:i/>
          <w:noProof/>
          <w:lang w:val="ro-RO" w:eastAsia="ro-RO"/>
        </w:rPr>
        <w:t>bile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efecte semnificative asupra mediului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punct de vedere al utiliz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rii resurselor naturale.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86063">
        <w:rPr>
          <w:rFonts w:ascii="Arial" w:hAnsi="Arial" w:cs="Arial"/>
          <w:b/>
          <w:lang w:val="ro-RO"/>
        </w:rPr>
        <w:t xml:space="preserve">d) 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Cantitatea 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și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 tipurile de deșeuri generate/gestionate</w:t>
      </w:r>
      <w:r w:rsidRPr="00486063">
        <w:rPr>
          <w:rFonts w:ascii="Arial" w:hAnsi="Arial" w:cs="Arial"/>
          <w:b/>
          <w:lang w:val="ro-RO"/>
        </w:rPr>
        <w:t xml:space="preserve"> </w:t>
      </w:r>
    </w:p>
    <w:p w:rsidR="00E13769" w:rsidRPr="00486063" w:rsidRDefault="00F97078" w:rsidP="00E137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potențial generate </w:t>
      </w:r>
      <w:r w:rsidR="00F62F2B" w:rsidRPr="00486063">
        <w:rPr>
          <w:rFonts w:ascii="Arial" w:eastAsia="Times New Roman" w:hAnsi="Arial" w:cs="Arial"/>
          <w:i/>
          <w:noProof/>
          <w:u w:val="single"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noProof/>
          <w:u w:val="single"/>
          <w:lang w:val="ro-RO" w:eastAsia="ro-RO"/>
        </w:rPr>
        <w:t xml:space="preserve"> perioada de execuție a lucrărilor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: 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ambalaje de h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â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rtie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carton – 15 01 01; 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ambalaje de materiale plastice – 15 01 02; 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ambalaje lemn – 15 01 03;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ambalaje de la materii prime cu caracter periculos 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(vopsele, diluanț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i, adezivi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,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etc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.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) – 15 01 10*;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materiale ab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>sorbante, echipamente de protecț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ie uzate – 15 02 02;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beton – 17 01 01;</w:t>
      </w:r>
    </w:p>
    <w:p w:rsidR="00E13769" w:rsidRPr="00486063" w:rsidRDefault="00F97078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amestecuri de beton, că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r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mizi, materiale cera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mice de la realizarea construcț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iilor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- 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17 01 07;</w:t>
      </w:r>
    </w:p>
    <w:p w:rsidR="00E13769" w:rsidRPr="00486063" w:rsidRDefault="00F97078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de lemn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cofraje – 17 02 01;</w:t>
      </w:r>
    </w:p>
    <w:p w:rsidR="00E13769" w:rsidRPr="00486063" w:rsidRDefault="00F97078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PEHD, PVC, geotextil de la pozarea conductelor noi,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înlocuire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a conductelor existente – 17 02 03;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asfalturi cu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conținut</w:t>
      </w:r>
      <w:r w:rsidR="00F97078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gudron de huilă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– 17 03 01*;</w:t>
      </w:r>
    </w:p>
    <w:p w:rsidR="00E13769" w:rsidRPr="00486063" w:rsidRDefault="00F97078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deșeuri de la hidroizolații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bitum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oase – 17 06 03*;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fier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o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el – 17 04 05;</w:t>
      </w:r>
    </w:p>
    <w:p w:rsidR="00E13769" w:rsidRPr="00486063" w:rsidRDefault="00BB547E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euri metali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ce de la armături, tă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ieri, suduri, piese de schimb – 17 04 07;</w:t>
      </w:r>
    </w:p>
    <w:p w:rsidR="00E13769" w:rsidRPr="00486063" w:rsidRDefault="00BB547E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de cablu de la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instalațiile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electrice – 17 04 11;</w:t>
      </w:r>
    </w:p>
    <w:p w:rsidR="00E13769" w:rsidRPr="00486063" w:rsidRDefault="00BB547E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pămâ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nt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pietre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excavarea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șanț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urilor de pozare – 17 05 04;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euri municipale amestecate – 20 03 01;</w:t>
      </w:r>
    </w:p>
    <w:p w:rsidR="00E13769" w:rsidRPr="00486063" w:rsidRDefault="00E13769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fosele septice – 20 03 04;</w:t>
      </w:r>
    </w:p>
    <w:p w:rsidR="00E13769" w:rsidRPr="00486063" w:rsidRDefault="00BB547E" w:rsidP="00D223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curăț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area conductelor reabilitate – 20 03 06;</w:t>
      </w:r>
    </w:p>
    <w:p w:rsidR="00BB547E" w:rsidRPr="00486063" w:rsidRDefault="00E13769" w:rsidP="00BB547E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Gestionarea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eurilor este re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sponsabilitatea antreprenorului -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acestea vor fi  colectate în spații special amenajate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predate spre valorificare/elim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are unui operator economic autorizat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, conform prevederilor Legii nr. 211/2011 privind regimul deșeurilor, cu modificările și completările ulterioare.</w:t>
      </w:r>
    </w:p>
    <w:p w:rsidR="00E13769" w:rsidRPr="00486063" w:rsidRDefault="00F62F2B" w:rsidP="00E1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i/>
          <w:noProof/>
          <w:u w:val="single"/>
          <w:lang w:val="ro-RO" w:eastAsia="ro-RO"/>
        </w:rPr>
        <w:t>perioada de exploatare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 obi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ectivului propus vor rezulta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de la 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stalaț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ii de tr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atare a reziduurilor, de la staț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iile de epurare a apelor uzate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la tratarea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apelor pentru alimentare cu apă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uz 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dustrial, astfel: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de la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stalatii de tr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atare a reziduurilor, de la staț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iile de epurare a apelor uzate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la tratarea apelor pentru alimentare cu apa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uz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dustrial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19 01 deseuri de la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c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erarea sau piroliza deș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eurilor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19 01 02 materiale feroase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cenu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le de ardere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01 06*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lichide apoase de la epurarea gazelor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alte deș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lichide apoase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01 19 ni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puri de la paturile fluidizate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01 99 alte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deseuri nespecificate la 19 02 deș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euri de la tratarea fizico-chimica a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eurilor (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inclusiv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decromare, decianurare, neutralizare) 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03 deșeuri preamestecate conți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ând numai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nepericuloase 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04* deșeuri preamestecate conținând cel puți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un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 periculos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05* n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molu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ri de la tratarea fizico-chimică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conținut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substanț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 periculoase 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06 nă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moluri de la tratarea fizico-chimic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, altele dec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â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t cele specificate la 19 02 05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19 02 07* ulei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concentrate de la separare 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08*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lichide combustibile cu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conținut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substanț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 periculoase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09*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solide combustibile cu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conținut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substan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 periculoase</w:t>
      </w:r>
    </w:p>
    <w:p w:rsidR="00E13769" w:rsidRPr="00486063" w:rsidRDefault="00E13769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10 de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șeuri combustibile, altele decâ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t cele specificate la 19 02 08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19 02 09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>, 19 02 11* alte deș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 cu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conținut</w:t>
      </w:r>
      <w:r w:rsidR="00BB547E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substanț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 periculoase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02 99 alte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euri nespecificate</w:t>
      </w:r>
    </w:p>
    <w:p w:rsidR="00E13769" w:rsidRPr="00486063" w:rsidRDefault="00BB547E" w:rsidP="00E137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19 03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euri stabilizate/solidificate</w:t>
      </w:r>
    </w:p>
    <w:p w:rsidR="00E13769" w:rsidRPr="00486063" w:rsidRDefault="00BB547E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Monitorizarea gestiunii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eurilor se va face conform H.G. 856/2002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privind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eviden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ța gestiunii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eurilor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pentru aprobarea listei cu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prin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zâ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nd deș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eurile,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inclusiv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șeurile periculoase, cu modifică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rile 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completă</w:t>
      </w:r>
      <w:r w:rsidR="00E13769" w:rsidRPr="00486063">
        <w:rPr>
          <w:rFonts w:ascii="Arial" w:eastAsia="Times New Roman" w:hAnsi="Arial" w:cs="Arial"/>
          <w:i/>
          <w:noProof/>
          <w:lang w:val="ro-RO" w:eastAsia="ro-RO"/>
        </w:rPr>
        <w:t>rile ulterioare.</w:t>
      </w:r>
    </w:p>
    <w:p w:rsidR="00E13769" w:rsidRPr="00486063" w:rsidRDefault="00E13769" w:rsidP="00E13769">
      <w:pPr>
        <w:tabs>
          <w:tab w:val="left" w:pos="1512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b/>
          <w:color w:val="000000"/>
          <w:lang w:val="ro-RO" w:eastAsia="ro-RO"/>
        </w:rPr>
      </w:pPr>
      <w:r w:rsidRPr="00486063">
        <w:rPr>
          <w:rFonts w:ascii="Arial" w:hAnsi="Arial" w:cs="Arial"/>
          <w:b/>
          <w:lang w:val="ro-RO"/>
        </w:rPr>
        <w:t xml:space="preserve">e) 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Poluarea 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și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 alte efecte negative:</w:t>
      </w:r>
    </w:p>
    <w:p w:rsidR="00E13769" w:rsidRPr="00486063" w:rsidRDefault="00E13769" w:rsidP="00E13769">
      <w:pPr>
        <w:spacing w:after="0" w:line="240" w:lineRule="auto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În </w:t>
      </w:r>
      <w:r w:rsidRPr="00486063">
        <w:rPr>
          <w:rFonts w:ascii="Arial" w:eastAsia="Times New Roman" w:hAnsi="Arial" w:cs="Arial"/>
          <w:i/>
          <w:noProof/>
          <w:u w:val="single"/>
          <w:lang w:val="ro-RO" w:eastAsia="ro-RO"/>
        </w:rPr>
        <w:t>perioada de execuție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 lucrărilor vor apărea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rezultate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surse de poluare nedirijate:</w:t>
      </w:r>
    </w:p>
    <w:p w:rsidR="00E13769" w:rsidRPr="00486063" w:rsidRDefault="00E13769" w:rsidP="00E13769">
      <w:pPr>
        <w:spacing w:after="0" w:line="240" w:lineRule="auto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           -  pulberi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traficul auto și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la manipularea materialelor,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-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gaze de eșapament de la motoarele utilajelor angrenate în activitățile de  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istem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atizare a tere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nului și de construcții-montaj,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           -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gaze rezultate la efectuarea operatiilor de sudură-tăiere (generatoare de acetilenă), 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-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la acoperirea cu vopsele a suprafețelor metalice,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care afectează zonele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cadrul organizărilor de șantier punctual, rever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bil și temporar pe durata de realizare a lucrărilor și nu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necesită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A247EF" w:rsidRPr="00486063">
        <w:rPr>
          <w:rFonts w:ascii="Arial" w:eastAsia="Times New Roman" w:hAnsi="Arial" w:cs="Arial"/>
          <w:i/>
          <w:noProof/>
          <w:lang w:val="ro-RO" w:eastAsia="ro-RO"/>
        </w:rPr>
        <w:t>instalații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reț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ere și disper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e a poluanților în atmosferă;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Se vor lua măsuri pentru reducerea acestora (stropiri, program de lucru adaptat pentru execuția lucrărilor și operațiuni de transport, folo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rea unor mijloace de transport performante, etc.).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În </w:t>
      </w:r>
      <w:r w:rsidRPr="00486063">
        <w:rPr>
          <w:rFonts w:ascii="Arial" w:eastAsia="Times New Roman" w:hAnsi="Arial" w:cs="Arial"/>
          <w:i/>
          <w:noProof/>
          <w:u w:val="single"/>
          <w:lang w:val="ro-RO" w:eastAsia="ro-RO"/>
        </w:rPr>
        <w:t>perioada de exploatare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pot apărea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>: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-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atmosferice și mirosuri rezultate în procesul tehno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logic de epurare a apelor uzate și 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gaze rezultate în cadrul procesului de deshidratare a nă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>molului rezulta</w:t>
      </w:r>
      <w:r w:rsidR="004C3EFA" w:rsidRPr="00486063">
        <w:rPr>
          <w:rFonts w:ascii="Arial" w:eastAsia="Times New Roman" w:hAnsi="Arial" w:cs="Arial"/>
          <w:i/>
          <w:noProof/>
          <w:lang w:val="ro-RO" w:eastAsia="ro-RO"/>
        </w:rPr>
        <w:t>t în urma epurării apelor uzate,</w:t>
      </w:r>
      <w:r w:rsidR="005C002B"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</w:t>
      </w:r>
      <w:r w:rsidR="005C002B" w:rsidRPr="00486063">
        <w:rPr>
          <w:rFonts w:ascii="Arial" w:hAnsi="Arial" w:cs="Arial"/>
          <w:i/>
          <w:lang w:val="ro-RO"/>
        </w:rPr>
        <w:t>în situații de funcționare defectuoasă a stațiilor de epurare</w:t>
      </w:r>
      <w:r w:rsidR="00BD39AB" w:rsidRPr="00486063">
        <w:rPr>
          <w:rFonts w:ascii="Arial" w:hAnsi="Arial" w:cs="Arial"/>
          <w:i/>
          <w:lang w:val="ro-RO"/>
        </w:rPr>
        <w:t xml:space="preserve"> sau în cazul producerii unor dezastre naturale</w:t>
      </w:r>
      <w:r w:rsidR="004C3EFA" w:rsidRPr="00486063">
        <w:rPr>
          <w:rFonts w:ascii="Arial" w:hAnsi="Arial" w:cs="Arial"/>
          <w:i/>
          <w:lang w:val="ro-RO"/>
        </w:rPr>
        <w:t>,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-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emisii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de gaze și antrenarea unor particule în suspen</w:t>
      </w:r>
      <w:r w:rsidR="004C3EFA" w:rsidRPr="00486063">
        <w:rPr>
          <w:rFonts w:ascii="Arial" w:eastAsia="Times New Roman" w:hAnsi="Arial" w:cs="Arial"/>
          <w:i/>
          <w:noProof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noProof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e rezultate </w:t>
      </w:r>
      <w:r w:rsidR="00F86F37" w:rsidRPr="00486063">
        <w:rPr>
          <w:rFonts w:ascii="Arial" w:eastAsia="Times New Roman" w:hAnsi="Arial" w:cs="Arial"/>
          <w:i/>
          <w:noProof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traficul auto generat ca urmare a activităților de mentenanță sau de </w:t>
      </w:r>
      <w:r w:rsidR="00E202DC" w:rsidRPr="00486063">
        <w:rPr>
          <w:rFonts w:ascii="Arial" w:eastAsia="Times New Roman" w:hAnsi="Arial" w:cs="Arial"/>
          <w:i/>
          <w:noProof/>
          <w:lang w:val="ro-RO" w:eastAsia="ro-RO"/>
        </w:rPr>
        <w:t>intervenție</w:t>
      </w:r>
      <w:r w:rsidRPr="00486063">
        <w:rPr>
          <w:rFonts w:ascii="Arial" w:eastAsia="Times New Roman" w:hAnsi="Arial" w:cs="Arial"/>
          <w:i/>
          <w:noProof/>
          <w:lang w:val="ro-RO" w:eastAsia="ro-RO"/>
        </w:rPr>
        <w:t xml:space="preserve"> în caz de avarii, 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ro-RO" w:eastAsia="ro-RO"/>
        </w:rPr>
      </w:pPr>
      <w:r w:rsidRPr="00486063">
        <w:rPr>
          <w:rFonts w:ascii="Arial" w:eastAsia="Times New Roman" w:hAnsi="Arial" w:cs="Arial"/>
          <w:i/>
          <w:noProof/>
          <w:lang w:val="ro-RO" w:eastAsia="ro-RO"/>
        </w:rPr>
        <w:t>care afectează mediul în mod negativ.</w:t>
      </w:r>
    </w:p>
    <w:p w:rsidR="00E13769" w:rsidRPr="00486063" w:rsidRDefault="005C002B" w:rsidP="00E13769">
      <w:pPr>
        <w:spacing w:after="0" w:line="240" w:lineRule="auto"/>
        <w:jc w:val="both"/>
        <w:rPr>
          <w:rFonts w:ascii="Arial" w:hAnsi="Arial" w:cs="Arial"/>
          <w:i/>
          <w:noProof/>
          <w:lang w:val="ro-RO"/>
        </w:rPr>
      </w:pPr>
      <w:r w:rsidRPr="00486063">
        <w:rPr>
          <w:rFonts w:ascii="Arial" w:hAnsi="Arial" w:cs="Arial"/>
          <w:i/>
          <w:noProof/>
          <w:lang w:val="ro-RO"/>
        </w:rPr>
        <w:t>Sursele de zgomot și vibraț</w:t>
      </w:r>
      <w:r w:rsidR="00E13769" w:rsidRPr="00486063">
        <w:rPr>
          <w:rFonts w:ascii="Arial" w:hAnsi="Arial" w:cs="Arial"/>
          <w:i/>
          <w:noProof/>
          <w:lang w:val="ro-RO"/>
        </w:rPr>
        <w:t>ii ce pot ap</w:t>
      </w:r>
      <w:r w:rsidRPr="00486063">
        <w:rPr>
          <w:rFonts w:ascii="Arial" w:hAnsi="Arial" w:cs="Arial"/>
          <w:i/>
          <w:noProof/>
          <w:lang w:val="ro-RO"/>
        </w:rPr>
        <w:t>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rea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4C3EFA" w:rsidRPr="00486063">
        <w:rPr>
          <w:rFonts w:ascii="Arial" w:hAnsi="Arial" w:cs="Arial"/>
          <w:i/>
          <w:noProof/>
          <w:lang w:val="ro-RO"/>
        </w:rPr>
        <w:t xml:space="preserve"> cadrul organizărilor de ș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antier,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="00E13769" w:rsidRPr="00486063">
        <w:rPr>
          <w:rFonts w:ascii="Arial" w:hAnsi="Arial" w:cs="Arial"/>
          <w:i/>
          <w:noProof/>
          <w:u w:val="single"/>
          <w:lang w:val="ro-RO"/>
        </w:rPr>
        <w:t xml:space="preserve">perioada de </w:t>
      </w:r>
      <w:r w:rsidR="00F86F37" w:rsidRPr="00486063">
        <w:rPr>
          <w:rFonts w:ascii="Arial" w:hAnsi="Arial" w:cs="Arial"/>
          <w:i/>
          <w:noProof/>
          <w:u w:val="single"/>
          <w:lang w:val="ro-RO"/>
        </w:rPr>
        <w:t>execuție</w:t>
      </w:r>
      <w:r w:rsidR="004C3EFA" w:rsidRPr="00486063">
        <w:rPr>
          <w:rFonts w:ascii="Arial" w:hAnsi="Arial" w:cs="Arial"/>
          <w:i/>
          <w:noProof/>
          <w:lang w:val="ro-RO"/>
        </w:rPr>
        <w:t xml:space="preserve"> sunt reprezentate de circulaț</w:t>
      </w:r>
      <w:r w:rsidR="00E13769" w:rsidRPr="00486063">
        <w:rPr>
          <w:rFonts w:ascii="Arial" w:hAnsi="Arial" w:cs="Arial"/>
          <w:i/>
          <w:noProof/>
          <w:lang w:val="ro-RO"/>
        </w:rPr>
        <w:t>ia uti</w:t>
      </w:r>
      <w:r w:rsidR="004C3EFA" w:rsidRPr="00486063">
        <w:rPr>
          <w:rFonts w:ascii="Arial" w:hAnsi="Arial" w:cs="Arial"/>
          <w:i/>
          <w:noProof/>
          <w:lang w:val="ro-RO"/>
        </w:rPr>
        <w:t>lajelor de construcț</w:t>
      </w:r>
      <w:r w:rsidRPr="00486063">
        <w:rPr>
          <w:rFonts w:ascii="Arial" w:hAnsi="Arial" w:cs="Arial"/>
          <w:i/>
          <w:noProof/>
          <w:lang w:val="ro-RO"/>
        </w:rPr>
        <w:t>ie, circulaț</w:t>
      </w:r>
      <w:r w:rsidR="00E13769" w:rsidRPr="00486063">
        <w:rPr>
          <w:rFonts w:ascii="Arial" w:hAnsi="Arial" w:cs="Arial"/>
          <w:i/>
          <w:noProof/>
          <w:lang w:val="ro-RO"/>
        </w:rPr>
        <w:t>ia ma</w:t>
      </w:r>
      <w:r w:rsidR="00F62F2B" w:rsidRPr="00486063">
        <w:rPr>
          <w:rFonts w:ascii="Arial" w:hAnsi="Arial" w:cs="Arial"/>
          <w:i/>
          <w:noProof/>
          <w:lang w:val="ro-RO"/>
        </w:rPr>
        <w:t>ș</w:t>
      </w:r>
      <w:r w:rsidRPr="00486063">
        <w:rPr>
          <w:rFonts w:ascii="Arial" w:hAnsi="Arial" w:cs="Arial"/>
          <w:i/>
          <w:noProof/>
          <w:lang w:val="ro-RO"/>
        </w:rPr>
        <w:t>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="00E13769" w:rsidRPr="00486063">
        <w:rPr>
          <w:rFonts w:ascii="Arial" w:hAnsi="Arial" w:cs="Arial"/>
          <w:i/>
          <w:noProof/>
          <w:lang w:val="ro-RO"/>
        </w:rPr>
        <w:t>ilor care transport</w:t>
      </w:r>
      <w:r w:rsidR="004C3EFA" w:rsidRPr="00486063">
        <w:rPr>
          <w:rFonts w:ascii="Arial" w:hAnsi="Arial" w:cs="Arial"/>
          <w:i/>
          <w:noProof/>
          <w:lang w:val="ro-RO"/>
        </w:rPr>
        <w:t>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materialele necesare execut</w:t>
      </w:r>
      <w:r w:rsidR="004C3EFA" w:rsidRPr="00486063">
        <w:rPr>
          <w:rFonts w:ascii="Arial" w:hAnsi="Arial" w:cs="Arial"/>
          <w:i/>
          <w:noProof/>
          <w:lang w:val="ro-RO"/>
        </w:rPr>
        <w:t>ă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rii </w:t>
      </w:r>
      <w:r w:rsidR="00F86F37" w:rsidRPr="00486063">
        <w:rPr>
          <w:rFonts w:ascii="Arial" w:hAnsi="Arial" w:cs="Arial"/>
          <w:i/>
          <w:noProof/>
          <w:lang w:val="ro-RO"/>
        </w:rPr>
        <w:t>lucrări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lor și </w:t>
      </w:r>
      <w:r w:rsidR="00F86F37" w:rsidRPr="00486063">
        <w:rPr>
          <w:rFonts w:ascii="Arial" w:hAnsi="Arial" w:cs="Arial"/>
          <w:i/>
          <w:noProof/>
          <w:lang w:val="ro-RO"/>
        </w:rPr>
        <w:t>lucrări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le </w:t>
      </w:r>
      <w:r w:rsidR="00F62F2B" w:rsidRPr="00486063">
        <w:rPr>
          <w:rFonts w:ascii="Arial" w:hAnsi="Arial" w:cs="Arial"/>
          <w:i/>
          <w:noProof/>
          <w:lang w:val="ro-RO"/>
        </w:rPr>
        <w:t>în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  <w:r w:rsidRPr="00486063">
        <w:rPr>
          <w:rFonts w:ascii="Arial" w:hAnsi="Arial" w:cs="Arial"/>
          <w:i/>
          <w:noProof/>
          <w:lang w:val="ro-RO"/>
        </w:rPr>
        <w:t>si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="00E13769" w:rsidRPr="00486063">
        <w:rPr>
          <w:rFonts w:ascii="Arial" w:hAnsi="Arial" w:cs="Arial"/>
          <w:i/>
          <w:noProof/>
          <w:lang w:val="ro-RO"/>
        </w:rPr>
        <w:t>e.</w:t>
      </w:r>
      <w:r w:rsidR="00E13769" w:rsidRPr="00486063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="00E13769" w:rsidRPr="00486063">
        <w:rPr>
          <w:rFonts w:ascii="Arial" w:hAnsi="Arial" w:cs="Arial"/>
          <w:i/>
          <w:noProof/>
          <w:lang w:val="ro-RO"/>
        </w:rPr>
        <w:t>În scopul dim</w:t>
      </w:r>
      <w:r w:rsidRPr="00486063">
        <w:rPr>
          <w:rFonts w:ascii="Arial" w:hAnsi="Arial" w:cs="Arial"/>
          <w:i/>
          <w:noProof/>
          <w:lang w:val="ro-RO"/>
        </w:rPr>
        <w:t>i</w:t>
      </w:r>
      <w:r w:rsidR="00F62F2B" w:rsidRPr="00486063">
        <w:rPr>
          <w:rFonts w:ascii="Arial" w:hAnsi="Arial" w:cs="Arial"/>
          <w:i/>
          <w:noProof/>
          <w:lang w:val="ro-RO"/>
        </w:rPr>
        <w:t>n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uării zgomotului se va avea în vedere utilizarea unor utilaje </w:t>
      </w:r>
      <w:r w:rsidRPr="00486063">
        <w:rPr>
          <w:rFonts w:ascii="Arial" w:hAnsi="Arial" w:cs="Arial"/>
          <w:i/>
          <w:noProof/>
          <w:lang w:val="ro-RO"/>
        </w:rPr>
        <w:t>s</w:t>
      </w:r>
      <w:r w:rsidR="00F62F2B" w:rsidRPr="00486063">
        <w:rPr>
          <w:rFonts w:ascii="Arial" w:hAnsi="Arial" w:cs="Arial"/>
          <w:i/>
          <w:noProof/>
          <w:lang w:val="ro-RO"/>
        </w:rPr>
        <w:t>i</w:t>
      </w:r>
      <w:r w:rsidR="00E13769" w:rsidRPr="00486063">
        <w:rPr>
          <w:rFonts w:ascii="Arial" w:hAnsi="Arial" w:cs="Arial"/>
          <w:i/>
          <w:noProof/>
          <w:lang w:val="ro-RO"/>
        </w:rPr>
        <w:t>lențioase, cu un grad ridicat de f</w:t>
      </w:r>
      <w:r w:rsidR="004C3EFA" w:rsidRPr="00486063">
        <w:rPr>
          <w:rFonts w:ascii="Arial" w:hAnsi="Arial" w:cs="Arial"/>
          <w:i/>
          <w:noProof/>
          <w:lang w:val="ro-RO"/>
        </w:rPr>
        <w:t>iabilitate și randament ridicat.</w:t>
      </w:r>
      <w:r w:rsidR="00E13769" w:rsidRPr="00486063">
        <w:rPr>
          <w:rFonts w:ascii="Arial" w:hAnsi="Arial" w:cs="Arial"/>
          <w:i/>
          <w:noProof/>
          <w:lang w:val="ro-RO"/>
        </w:rPr>
        <w:t xml:space="preserve"> </w:t>
      </w:r>
    </w:p>
    <w:p w:rsidR="00E13769" w:rsidRPr="00486063" w:rsidRDefault="00F62F2B" w:rsidP="00E13769">
      <w:pPr>
        <w:spacing w:after="0" w:line="240" w:lineRule="auto"/>
        <w:jc w:val="both"/>
        <w:rPr>
          <w:rFonts w:ascii="Arial" w:eastAsia="Times New Roman" w:hAnsi="Arial"/>
          <w:i/>
          <w:lang w:val="ro-RO"/>
        </w:rPr>
      </w:pPr>
      <w:r w:rsidRPr="00486063">
        <w:rPr>
          <w:rFonts w:ascii="Arial" w:eastAsia="Times New Roman" w:hAnsi="Arial"/>
          <w:i/>
          <w:lang w:val="ro-RO"/>
        </w:rPr>
        <w:t>În</w:t>
      </w:r>
      <w:r w:rsidR="00E13769" w:rsidRPr="00486063">
        <w:rPr>
          <w:rFonts w:ascii="Arial" w:eastAsia="Times New Roman" w:hAnsi="Arial"/>
          <w:i/>
          <w:lang w:val="ro-RO"/>
        </w:rPr>
        <w:t xml:space="preserve"> </w:t>
      </w:r>
      <w:r w:rsidR="004C3EFA" w:rsidRPr="00486063">
        <w:rPr>
          <w:rFonts w:ascii="Arial" w:eastAsia="Times New Roman" w:hAnsi="Arial"/>
          <w:i/>
          <w:u w:val="single"/>
          <w:lang w:val="ro-RO"/>
        </w:rPr>
        <w:t>perioada de funcț</w:t>
      </w:r>
      <w:r w:rsidR="00E13769" w:rsidRPr="00486063">
        <w:rPr>
          <w:rFonts w:ascii="Arial" w:eastAsia="Times New Roman" w:hAnsi="Arial"/>
          <w:i/>
          <w:u w:val="single"/>
          <w:lang w:val="ro-RO"/>
        </w:rPr>
        <w:t>ionare</w:t>
      </w:r>
      <w:r w:rsidR="00E13769" w:rsidRPr="00486063">
        <w:rPr>
          <w:rFonts w:ascii="Arial" w:eastAsia="Times New Roman" w:hAnsi="Arial"/>
          <w:i/>
          <w:lang w:val="ro-RO"/>
        </w:rPr>
        <w:t xml:space="preserve"> a </w:t>
      </w:r>
      <w:r w:rsidR="00F86F37" w:rsidRPr="00486063">
        <w:rPr>
          <w:rFonts w:ascii="Arial" w:eastAsia="Times New Roman" w:hAnsi="Arial"/>
          <w:i/>
          <w:lang w:val="ro-RO"/>
        </w:rPr>
        <w:t>investiție</w:t>
      </w:r>
      <w:r w:rsidR="00E13769" w:rsidRPr="00486063">
        <w:rPr>
          <w:rFonts w:ascii="Arial" w:eastAsia="Times New Roman" w:hAnsi="Arial"/>
          <w:i/>
          <w:lang w:val="ro-RO"/>
        </w:rPr>
        <w:t xml:space="preserve">i, </w:t>
      </w:r>
      <w:r w:rsidR="00F86F37" w:rsidRPr="00486063">
        <w:rPr>
          <w:rFonts w:ascii="Arial" w:eastAsia="Times New Roman" w:hAnsi="Arial"/>
          <w:i/>
          <w:lang w:val="ro-RO"/>
        </w:rPr>
        <w:t>prin</w:t>
      </w:r>
      <w:r w:rsidR="00E13769" w:rsidRPr="00486063">
        <w:rPr>
          <w:rFonts w:ascii="Arial" w:eastAsia="Times New Roman" w:hAnsi="Arial"/>
          <w:i/>
          <w:lang w:val="ro-RO"/>
        </w:rPr>
        <w:t xml:space="preserve">cipalele surse de zgomot </w:t>
      </w:r>
      <w:r w:rsidRPr="00486063">
        <w:rPr>
          <w:rFonts w:ascii="Arial" w:eastAsia="Times New Roman" w:hAnsi="Arial"/>
          <w:i/>
          <w:lang w:val="ro-RO"/>
        </w:rPr>
        <w:t>și</w:t>
      </w:r>
      <w:r w:rsidR="004C3EFA" w:rsidRPr="00486063">
        <w:rPr>
          <w:rFonts w:ascii="Arial" w:eastAsia="Times New Roman" w:hAnsi="Arial"/>
          <w:i/>
          <w:lang w:val="ro-RO"/>
        </w:rPr>
        <w:t xml:space="preserve"> vibraț</w:t>
      </w:r>
      <w:r w:rsidR="00E13769" w:rsidRPr="00486063">
        <w:rPr>
          <w:rFonts w:ascii="Arial" w:eastAsia="Times New Roman" w:hAnsi="Arial"/>
          <w:i/>
          <w:lang w:val="ro-RO"/>
        </w:rPr>
        <w:t>ii vor fi:</w:t>
      </w:r>
    </w:p>
    <w:p w:rsidR="00E13769" w:rsidRPr="00486063" w:rsidRDefault="00E13769" w:rsidP="00E13769">
      <w:pPr>
        <w:spacing w:after="0" w:line="240" w:lineRule="auto"/>
        <w:ind w:right="36" w:firstLine="360"/>
        <w:jc w:val="both"/>
        <w:rPr>
          <w:rFonts w:ascii="Arial" w:eastAsia="Times New Roman" w:hAnsi="Arial"/>
          <w:i/>
          <w:lang w:val="ro-RO"/>
        </w:rPr>
      </w:pPr>
      <w:r w:rsidRPr="00486063">
        <w:rPr>
          <w:rFonts w:ascii="Arial" w:eastAsia="Times New Roman" w:hAnsi="Arial"/>
          <w:i/>
          <w:lang w:val="ro-RO"/>
        </w:rPr>
        <w:t xml:space="preserve">- traficul autovehiculelor utilizate </w:t>
      </w:r>
      <w:r w:rsidR="00F62F2B" w:rsidRPr="00486063">
        <w:rPr>
          <w:rFonts w:ascii="Arial" w:eastAsia="Times New Roman" w:hAnsi="Arial"/>
          <w:i/>
          <w:lang w:val="ro-RO"/>
        </w:rPr>
        <w:t>în</w:t>
      </w:r>
      <w:r w:rsidR="004C3EFA" w:rsidRPr="00486063">
        <w:rPr>
          <w:rFonts w:ascii="Arial" w:eastAsia="Times New Roman" w:hAnsi="Arial"/>
          <w:i/>
          <w:lang w:val="ro-RO"/>
        </w:rPr>
        <w:t xml:space="preserve"> activităț</w:t>
      </w:r>
      <w:r w:rsidRPr="00486063">
        <w:rPr>
          <w:rFonts w:ascii="Arial" w:eastAsia="Times New Roman" w:hAnsi="Arial"/>
          <w:i/>
          <w:lang w:val="ro-RO"/>
        </w:rPr>
        <w:t xml:space="preserve">ile de </w:t>
      </w:r>
      <w:r w:rsidR="004C3EFA" w:rsidRPr="00486063">
        <w:rPr>
          <w:rFonts w:ascii="Arial" w:eastAsia="Times New Roman" w:hAnsi="Arial"/>
          <w:i/>
          <w:lang w:val="ro-RO"/>
        </w:rPr>
        <w:t>i</w:t>
      </w:r>
      <w:r w:rsidR="00F62F2B" w:rsidRPr="00486063">
        <w:rPr>
          <w:rFonts w:ascii="Arial" w:eastAsia="Times New Roman" w:hAnsi="Arial"/>
          <w:i/>
          <w:lang w:val="ro-RO"/>
        </w:rPr>
        <w:t>n</w:t>
      </w:r>
      <w:r w:rsidRPr="00486063">
        <w:rPr>
          <w:rFonts w:ascii="Arial" w:eastAsia="Times New Roman" w:hAnsi="Arial"/>
          <w:i/>
          <w:lang w:val="ro-RO"/>
        </w:rPr>
        <w:t>terven</w:t>
      </w:r>
      <w:r w:rsidR="004C3EFA" w:rsidRPr="00486063">
        <w:rPr>
          <w:rFonts w:ascii="Arial" w:eastAsia="Times New Roman" w:hAnsi="Arial"/>
          <w:i/>
          <w:lang w:val="ro-RO"/>
        </w:rPr>
        <w:t>ț</w:t>
      </w:r>
      <w:r w:rsidRPr="00486063">
        <w:rPr>
          <w:rFonts w:ascii="Arial" w:eastAsia="Times New Roman" w:hAnsi="Arial"/>
          <w:i/>
          <w:lang w:val="ro-RO"/>
        </w:rPr>
        <w:t xml:space="preserve">ie </w:t>
      </w:r>
      <w:r w:rsidR="00F62F2B" w:rsidRPr="00486063">
        <w:rPr>
          <w:rFonts w:ascii="Arial" w:eastAsia="Times New Roman" w:hAnsi="Arial"/>
          <w:i/>
          <w:lang w:val="ro-RO"/>
        </w:rPr>
        <w:t>în</w:t>
      </w:r>
      <w:r w:rsidRPr="00486063">
        <w:rPr>
          <w:rFonts w:ascii="Arial" w:eastAsia="Times New Roman" w:hAnsi="Arial"/>
          <w:i/>
          <w:lang w:val="ro-RO"/>
        </w:rPr>
        <w:t xml:space="preserve"> </w:t>
      </w:r>
      <w:r w:rsidR="004C3EFA" w:rsidRPr="00486063">
        <w:rPr>
          <w:rFonts w:ascii="Arial" w:eastAsia="Times New Roman" w:hAnsi="Arial"/>
          <w:i/>
          <w:lang w:val="ro-RO"/>
        </w:rPr>
        <w:t>situații</w:t>
      </w:r>
      <w:r w:rsidRPr="00486063">
        <w:rPr>
          <w:rFonts w:ascii="Arial" w:eastAsia="Times New Roman" w:hAnsi="Arial"/>
          <w:i/>
          <w:lang w:val="ro-RO"/>
        </w:rPr>
        <w:t xml:space="preserve"> de avarie;</w:t>
      </w:r>
    </w:p>
    <w:p w:rsidR="00E13769" w:rsidRPr="00486063" w:rsidRDefault="00E13769" w:rsidP="00E13769">
      <w:pPr>
        <w:spacing w:after="0" w:line="240" w:lineRule="auto"/>
        <w:ind w:right="36" w:firstLine="360"/>
        <w:jc w:val="both"/>
        <w:rPr>
          <w:rFonts w:ascii="Arial" w:eastAsia="Times New Roman" w:hAnsi="Arial"/>
          <w:i/>
          <w:lang w:val="ro-RO"/>
        </w:rPr>
      </w:pPr>
      <w:r w:rsidRPr="00486063">
        <w:rPr>
          <w:rFonts w:ascii="Arial" w:eastAsia="Times New Roman" w:hAnsi="Arial"/>
          <w:i/>
          <w:lang w:val="ro-RO"/>
        </w:rPr>
        <w:t>- func</w:t>
      </w:r>
      <w:r w:rsidR="004C3EFA" w:rsidRPr="00486063">
        <w:rPr>
          <w:rFonts w:ascii="Arial" w:eastAsia="Times New Roman" w:hAnsi="Arial"/>
          <w:i/>
          <w:lang w:val="ro-RO"/>
        </w:rPr>
        <w:t>ț</w:t>
      </w:r>
      <w:r w:rsidRPr="00486063">
        <w:rPr>
          <w:rFonts w:ascii="Arial" w:eastAsia="Times New Roman" w:hAnsi="Arial"/>
          <w:i/>
          <w:lang w:val="ro-RO"/>
        </w:rPr>
        <w:t xml:space="preserve">ionarea utilajelor de </w:t>
      </w:r>
      <w:r w:rsidR="004C3EFA" w:rsidRPr="00486063">
        <w:rPr>
          <w:rFonts w:ascii="Arial" w:eastAsia="Times New Roman" w:hAnsi="Arial"/>
          <w:i/>
          <w:lang w:val="ro-RO"/>
        </w:rPr>
        <w:t>i</w:t>
      </w:r>
      <w:r w:rsidR="00F62F2B" w:rsidRPr="00486063">
        <w:rPr>
          <w:rFonts w:ascii="Arial" w:eastAsia="Times New Roman" w:hAnsi="Arial"/>
          <w:i/>
          <w:lang w:val="ro-RO"/>
        </w:rPr>
        <w:t>n</w:t>
      </w:r>
      <w:r w:rsidR="004C3EFA" w:rsidRPr="00486063">
        <w:rPr>
          <w:rFonts w:ascii="Arial" w:eastAsia="Times New Roman" w:hAnsi="Arial"/>
          <w:i/>
          <w:lang w:val="ro-RO"/>
        </w:rPr>
        <w:t>tervenț</w:t>
      </w:r>
      <w:r w:rsidRPr="00486063">
        <w:rPr>
          <w:rFonts w:ascii="Arial" w:eastAsia="Times New Roman" w:hAnsi="Arial"/>
          <w:i/>
          <w:lang w:val="ro-RO"/>
        </w:rPr>
        <w:t xml:space="preserve">ie </w:t>
      </w:r>
      <w:r w:rsidR="00F62F2B" w:rsidRPr="00486063">
        <w:rPr>
          <w:rFonts w:ascii="Arial" w:eastAsia="Times New Roman" w:hAnsi="Arial"/>
          <w:i/>
          <w:lang w:val="ro-RO"/>
        </w:rPr>
        <w:t>în</w:t>
      </w:r>
      <w:r w:rsidRPr="00486063">
        <w:rPr>
          <w:rFonts w:ascii="Arial" w:eastAsia="Times New Roman" w:hAnsi="Arial"/>
          <w:i/>
          <w:lang w:val="ro-RO"/>
        </w:rPr>
        <w:t xml:space="preserve"> </w:t>
      </w:r>
      <w:r w:rsidR="004C3EFA" w:rsidRPr="00486063">
        <w:rPr>
          <w:rFonts w:ascii="Arial" w:eastAsia="Times New Roman" w:hAnsi="Arial"/>
          <w:i/>
          <w:lang w:val="ro-RO"/>
        </w:rPr>
        <w:t>situații</w:t>
      </w:r>
      <w:r w:rsidRPr="00486063">
        <w:rPr>
          <w:rFonts w:ascii="Arial" w:eastAsia="Times New Roman" w:hAnsi="Arial"/>
          <w:i/>
          <w:lang w:val="ro-RO"/>
        </w:rPr>
        <w:t xml:space="preserve"> de avarie.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/>
          <w:i/>
          <w:lang w:val="ro-RO"/>
        </w:rPr>
      </w:pPr>
      <w:r w:rsidRPr="00486063">
        <w:rPr>
          <w:rFonts w:ascii="Arial" w:eastAsia="Times New Roman" w:hAnsi="Arial"/>
          <w:i/>
          <w:lang w:val="ro-RO"/>
        </w:rPr>
        <w:t>Se vor m</w:t>
      </w:r>
      <w:r w:rsidR="004C3EFA" w:rsidRPr="00486063">
        <w:rPr>
          <w:rFonts w:ascii="Arial" w:eastAsia="Times New Roman" w:hAnsi="Arial"/>
          <w:i/>
          <w:lang w:val="ro-RO"/>
        </w:rPr>
        <w:t>ă</w:t>
      </w:r>
      <w:r w:rsidRPr="00486063">
        <w:rPr>
          <w:rFonts w:ascii="Arial" w:eastAsia="Times New Roman" w:hAnsi="Arial"/>
          <w:i/>
          <w:lang w:val="ro-RO"/>
        </w:rPr>
        <w:t>suri de dim</w:t>
      </w:r>
      <w:r w:rsidR="004C3EFA" w:rsidRPr="00486063">
        <w:rPr>
          <w:rFonts w:ascii="Arial" w:eastAsia="Times New Roman" w:hAnsi="Arial"/>
          <w:i/>
          <w:lang w:val="ro-RO"/>
        </w:rPr>
        <w:t>i</w:t>
      </w:r>
      <w:r w:rsidR="00F62F2B" w:rsidRPr="00486063">
        <w:rPr>
          <w:rFonts w:ascii="Arial" w:eastAsia="Times New Roman" w:hAnsi="Arial"/>
          <w:i/>
          <w:lang w:val="ro-RO"/>
        </w:rPr>
        <w:t>n</w:t>
      </w:r>
      <w:r w:rsidRPr="00486063">
        <w:rPr>
          <w:rFonts w:ascii="Arial" w:eastAsia="Times New Roman" w:hAnsi="Arial"/>
          <w:i/>
          <w:lang w:val="ro-RO"/>
        </w:rPr>
        <w:t xml:space="preserve">uare a impactului produs de zgomotul </w:t>
      </w:r>
      <w:r w:rsidR="00F62F2B" w:rsidRPr="00486063">
        <w:rPr>
          <w:rFonts w:ascii="Arial" w:eastAsia="Times New Roman" w:hAnsi="Arial"/>
          <w:i/>
          <w:lang w:val="ro-RO"/>
        </w:rPr>
        <w:t>și</w:t>
      </w:r>
      <w:r w:rsidR="004C3EFA" w:rsidRPr="00486063">
        <w:rPr>
          <w:rFonts w:ascii="Arial" w:eastAsia="Times New Roman" w:hAnsi="Arial"/>
          <w:i/>
          <w:lang w:val="ro-RO"/>
        </w:rPr>
        <w:t xml:space="preserve"> vibraț</w:t>
      </w:r>
      <w:r w:rsidRPr="00486063">
        <w:rPr>
          <w:rFonts w:ascii="Arial" w:eastAsia="Times New Roman" w:hAnsi="Arial"/>
          <w:i/>
          <w:lang w:val="ro-RO"/>
        </w:rPr>
        <w:t>iile generate.</w:t>
      </w:r>
    </w:p>
    <w:p w:rsidR="00E13769" w:rsidRPr="00486063" w:rsidRDefault="00E13769" w:rsidP="00E13769">
      <w:pPr>
        <w:tabs>
          <w:tab w:val="left" w:pos="1512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b/>
          <w:color w:val="000000"/>
          <w:lang w:val="ro-RO" w:eastAsia="ro-RO"/>
        </w:rPr>
      </w:pPr>
      <w:r w:rsidRPr="00486063">
        <w:rPr>
          <w:rFonts w:ascii="Times New Roman" w:eastAsia="Times New Roman" w:hAnsi="Times New Roman"/>
          <w:b/>
          <w:i/>
          <w:color w:val="000000"/>
          <w:sz w:val="27"/>
          <w:szCs w:val="24"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f) Riscurile de accidente majore 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și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>/sau dezastre rele</w:t>
      </w:r>
      <w:r w:rsidR="00716FFA"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vante pentru proiectul 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în</w:t>
      </w:r>
      <w:r w:rsidR="00716FFA"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 cauză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, </w:t>
      </w:r>
      <w:r w:rsidR="00F86F37" w:rsidRPr="00486063">
        <w:rPr>
          <w:rFonts w:ascii="Arial" w:eastAsia="Times New Roman" w:hAnsi="Arial" w:cs="Arial"/>
          <w:b/>
          <w:color w:val="000000"/>
          <w:lang w:val="ro-RO" w:eastAsia="ro-RO"/>
        </w:rPr>
        <w:t>inclusiv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 cele cauzate de schimb</w:t>
      </w:r>
      <w:r w:rsidR="00121653" w:rsidRPr="00486063">
        <w:rPr>
          <w:rFonts w:ascii="Arial" w:eastAsia="Times New Roman" w:hAnsi="Arial" w:cs="Arial"/>
          <w:b/>
          <w:color w:val="000000"/>
          <w:lang w:val="ro-RO" w:eastAsia="ro-RO"/>
        </w:rPr>
        <w:t>ă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 xml:space="preserve">rile climatice, conform 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în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>forma</w:t>
      </w:r>
      <w:r w:rsidR="00121653" w:rsidRPr="00486063">
        <w:rPr>
          <w:rFonts w:ascii="Arial" w:eastAsia="Times New Roman" w:hAnsi="Arial" w:cs="Arial"/>
          <w:b/>
          <w:color w:val="000000"/>
          <w:lang w:val="ro-RO" w:eastAsia="ro-RO"/>
        </w:rPr>
        <w:t>țiilor ș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>ti</w:t>
      </w:r>
      <w:r w:rsidR="00121653" w:rsidRPr="00486063">
        <w:rPr>
          <w:rFonts w:ascii="Arial" w:eastAsia="Times New Roman" w:hAnsi="Arial" w:cs="Arial"/>
          <w:b/>
          <w:color w:val="000000"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b/>
          <w:color w:val="000000"/>
          <w:lang w:val="ro-RO" w:eastAsia="ro-RO"/>
        </w:rPr>
        <w:t>n</w:t>
      </w:r>
      <w:r w:rsidR="00121653" w:rsidRPr="00486063">
        <w:rPr>
          <w:rFonts w:ascii="Arial" w:eastAsia="Times New Roman" w:hAnsi="Arial" w:cs="Arial"/>
          <w:b/>
          <w:color w:val="000000"/>
          <w:lang w:val="ro-RO" w:eastAsia="ro-RO"/>
        </w:rPr>
        <w:t>ț</w:t>
      </w:r>
      <w:r w:rsidRPr="00486063">
        <w:rPr>
          <w:rFonts w:ascii="Arial" w:eastAsia="Times New Roman" w:hAnsi="Arial" w:cs="Arial"/>
          <w:b/>
          <w:color w:val="000000"/>
          <w:lang w:val="ro-RO" w:eastAsia="ro-RO"/>
        </w:rPr>
        <w:t>ifice:</w:t>
      </w:r>
    </w:p>
    <w:p w:rsidR="00E13769" w:rsidRPr="00486063" w:rsidRDefault="00211845" w:rsidP="00F57938">
      <w:pPr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Nu există r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isc de accident major</w:t>
      </w:r>
      <w:r w:rsidRPr="00486063">
        <w:rPr>
          <w:rFonts w:ascii="Arial" w:eastAsia="Times New Roman" w:hAnsi="Arial" w:cs="Arial"/>
          <w:i/>
          <w:lang w:val="ro-RO" w:eastAsia="ro-RO"/>
        </w:rPr>
        <w:t>, def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it conform Legii nr. 59/2016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privind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controlul asupra pericolelor de accident major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care sunt implicate substan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ț</w:t>
      </w:r>
      <w:r w:rsidRPr="00486063">
        <w:rPr>
          <w:rFonts w:ascii="Arial" w:eastAsia="Times New Roman" w:hAnsi="Arial" w:cs="Arial"/>
          <w:i/>
          <w:lang w:val="ro-RO" w:eastAsia="ro-RO"/>
        </w:rPr>
        <w:t>e periculoase,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pentru proiectul pr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opus - nu sunt propuse activităț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i sau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lucrări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care să poat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conduce la un astfel de eveniment și nu vor fi utilizate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 xml:space="preserve"> substanț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e chimice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 xml:space="preserve"> cantităț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>ile menț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ionate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lege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.</w:t>
      </w:r>
    </w:p>
    <w:p w:rsidR="003F2DEF" w:rsidRPr="00486063" w:rsidRDefault="003F2DEF" w:rsidP="0024181E">
      <w:pPr>
        <w:spacing w:after="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În urma identifică</w:t>
      </w:r>
      <w:r w:rsidR="008326EB" w:rsidRPr="00486063">
        <w:rPr>
          <w:rFonts w:ascii="Arial" w:hAnsi="Arial" w:cs="Arial"/>
          <w:i/>
          <w:iCs/>
          <w:noProof/>
          <w:lang w:val="ro-RO"/>
        </w:rPr>
        <w:t>rii locaţ</w:t>
      </w:r>
      <w:r w:rsidRPr="00486063">
        <w:rPr>
          <w:rFonts w:ascii="Arial" w:hAnsi="Arial" w:cs="Arial"/>
          <w:i/>
          <w:iCs/>
          <w:noProof/>
          <w:lang w:val="ro-RO"/>
        </w:rPr>
        <w:t>iilor aferente obiectivelor noi propuse si a obiectivelor existe</w:t>
      </w:r>
      <w:r w:rsidR="008326EB" w:rsidRPr="00486063">
        <w:rPr>
          <w:rFonts w:ascii="Arial" w:hAnsi="Arial" w:cs="Arial"/>
          <w:i/>
          <w:iCs/>
          <w:noProof/>
          <w:lang w:val="ro-RO"/>
        </w:rPr>
        <w:t>nte care se vor supune reabilitării s-a fă</w:t>
      </w:r>
      <w:r w:rsidRPr="00486063">
        <w:rPr>
          <w:rFonts w:ascii="Arial" w:hAnsi="Arial" w:cs="Arial"/>
          <w:i/>
          <w:iCs/>
          <w:noProof/>
          <w:lang w:val="ro-RO"/>
        </w:rPr>
        <w:t>cut o suprapunere a limitei de inundabilitate cu risc mediu - 1%, pes</w:t>
      </w:r>
      <w:r w:rsidR="008326EB" w:rsidRPr="00486063">
        <w:rPr>
          <w:rFonts w:ascii="Arial" w:hAnsi="Arial" w:cs="Arial"/>
          <w:i/>
          <w:iCs/>
          <w:noProof/>
          <w:lang w:val="ro-RO"/>
        </w:rPr>
        <w:t>te acestea. Astfel a rezultat că</w:t>
      </w:r>
      <w:r w:rsidRPr="00486063">
        <w:rPr>
          <w:rFonts w:ascii="Arial" w:hAnsi="Arial" w:cs="Arial"/>
          <w:i/>
          <w:iCs/>
          <w:noProof/>
          <w:lang w:val="ro-RO"/>
        </w:rPr>
        <w:t xml:space="preserve"> unele a</w:t>
      </w:r>
      <w:r w:rsidR="008326EB" w:rsidRPr="00486063">
        <w:rPr>
          <w:rFonts w:ascii="Arial" w:hAnsi="Arial" w:cs="Arial"/>
          <w:i/>
          <w:iCs/>
          <w:noProof/>
          <w:lang w:val="ro-RO"/>
        </w:rPr>
        <w:t>mplasamente studiate se află în zone cu risc de inundare, în principal în albiile majore ale râului Someşul Mare şi ale afluenţilor de stânga: Şieu (cu afluentul Dipşa) şi a afluenţilor de dreapta: Ţibleş şi Iliş</w:t>
      </w:r>
      <w:r w:rsidRPr="00486063">
        <w:rPr>
          <w:rFonts w:ascii="Arial" w:hAnsi="Arial" w:cs="Arial"/>
          <w:i/>
          <w:iCs/>
          <w:noProof/>
          <w:lang w:val="ro-RO"/>
        </w:rPr>
        <w:t xml:space="preserve">ua. </w:t>
      </w:r>
    </w:p>
    <w:p w:rsidR="003F2DEF" w:rsidRPr="00486063" w:rsidRDefault="008326EB" w:rsidP="0024181E">
      <w:pPr>
        <w:spacing w:after="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În ceea ce privește râul Bistriţ</w:t>
      </w:r>
      <w:r w:rsidR="003F2DEF" w:rsidRPr="00486063">
        <w:rPr>
          <w:rFonts w:ascii="Arial" w:hAnsi="Arial" w:cs="Arial"/>
          <w:i/>
          <w:iCs/>
          <w:noProof/>
          <w:lang w:val="ro-RO"/>
        </w:rPr>
        <w:t>a, acesta dispune de un sistem de atenuare a</w:t>
      </w:r>
      <w:r w:rsidR="003511CF" w:rsidRPr="00486063">
        <w:rPr>
          <w:rFonts w:ascii="Arial" w:hAnsi="Arial" w:cs="Arial"/>
          <w:i/>
          <w:iCs/>
          <w:noProof/>
          <w:lang w:val="ro-RO"/>
        </w:rPr>
        <w:t xml:space="preserve"> viituriilor (acumularea Colibiţ</w:t>
      </w:r>
      <w:r w:rsidR="003F2DEF" w:rsidRPr="00486063">
        <w:rPr>
          <w:rFonts w:ascii="Arial" w:hAnsi="Arial" w:cs="Arial"/>
          <w:i/>
          <w:iCs/>
          <w:noProof/>
          <w:lang w:val="ro-RO"/>
        </w:rPr>
        <w:t>a), nu au fost iden</w:t>
      </w:r>
      <w:r w:rsidR="003511CF" w:rsidRPr="00486063">
        <w:rPr>
          <w:rFonts w:ascii="Arial" w:hAnsi="Arial" w:cs="Arial"/>
          <w:i/>
          <w:iCs/>
          <w:noProof/>
          <w:lang w:val="ro-RO"/>
        </w:rPr>
        <w:t>tificate zone cu risc de inundaţii pentru lucrările propuse, aflate în proximitatea acestui râ</w:t>
      </w:r>
      <w:r w:rsidR="003F2DEF" w:rsidRPr="00486063">
        <w:rPr>
          <w:rFonts w:ascii="Arial" w:hAnsi="Arial" w:cs="Arial"/>
          <w:i/>
          <w:iCs/>
          <w:noProof/>
          <w:lang w:val="ro-RO"/>
        </w:rPr>
        <w:t>u.</w:t>
      </w:r>
    </w:p>
    <w:p w:rsidR="003F2DEF" w:rsidRPr="00486063" w:rsidRDefault="003F2DEF" w:rsidP="0024181E">
      <w:pPr>
        <w:spacing w:after="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Pentru a preveni inundarea z</w:t>
      </w:r>
      <w:r w:rsidR="003511CF" w:rsidRPr="00486063">
        <w:rPr>
          <w:rFonts w:ascii="Arial" w:hAnsi="Arial" w:cs="Arial"/>
          <w:i/>
          <w:iCs/>
          <w:noProof/>
          <w:lang w:val="ro-RO"/>
        </w:rPr>
        <w:t>onelor cu risc se vor stabili mă</w:t>
      </w:r>
      <w:r w:rsidRPr="00486063">
        <w:rPr>
          <w:rFonts w:ascii="Arial" w:hAnsi="Arial" w:cs="Arial"/>
          <w:i/>
          <w:iCs/>
          <w:noProof/>
          <w:lang w:val="ro-RO"/>
        </w:rPr>
        <w:t xml:space="preserve">surile concrete, </w:t>
      </w:r>
      <w:r w:rsidR="003511CF" w:rsidRPr="00486063">
        <w:rPr>
          <w:rFonts w:ascii="Arial" w:hAnsi="Arial" w:cs="Arial"/>
          <w:i/>
          <w:iCs/>
          <w:noProof/>
          <w:lang w:val="ro-RO"/>
        </w:rPr>
        <w:t>necesare, prin aplicarea unor măsuri de protecţie, dintre care se menţionează urmă</w:t>
      </w:r>
      <w:r w:rsidRPr="00486063">
        <w:rPr>
          <w:rFonts w:ascii="Arial" w:hAnsi="Arial" w:cs="Arial"/>
          <w:i/>
          <w:iCs/>
          <w:noProof/>
          <w:lang w:val="ro-RO"/>
        </w:rPr>
        <w:t>toarele:</w:t>
      </w:r>
    </w:p>
    <w:p w:rsidR="003F2DEF" w:rsidRPr="00486063" w:rsidRDefault="003F2DEF" w:rsidP="00F5793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ridicarea co</w:t>
      </w:r>
      <w:r w:rsidR="003511CF" w:rsidRPr="00486063">
        <w:rPr>
          <w:rFonts w:ascii="Arial" w:hAnsi="Arial" w:cs="Arial"/>
          <w:i/>
          <w:iCs/>
          <w:noProof/>
          <w:lang w:val="ro-RO"/>
        </w:rPr>
        <w:t>tei 0,00 a obiectivelor astfel încât acestea să fie trecute î</w:t>
      </w:r>
      <w:r w:rsidRPr="00486063">
        <w:rPr>
          <w:rFonts w:ascii="Arial" w:hAnsi="Arial" w:cs="Arial"/>
          <w:i/>
          <w:iCs/>
          <w:noProof/>
          <w:lang w:val="ro-RO"/>
        </w:rPr>
        <w:t>n afara li</w:t>
      </w:r>
      <w:r w:rsidR="003511CF" w:rsidRPr="00486063">
        <w:rPr>
          <w:rFonts w:ascii="Arial" w:hAnsi="Arial" w:cs="Arial"/>
          <w:i/>
          <w:iCs/>
          <w:noProof/>
          <w:lang w:val="ro-RO"/>
        </w:rPr>
        <w:t>mitei de inundabilitate (această măsură se va aplica în măsura î</w:t>
      </w:r>
      <w:r w:rsidRPr="00486063">
        <w:rPr>
          <w:rFonts w:ascii="Arial" w:hAnsi="Arial" w:cs="Arial"/>
          <w:i/>
          <w:iCs/>
          <w:noProof/>
          <w:lang w:val="ro-RO"/>
        </w:rPr>
        <w:t>n care proce</w:t>
      </w:r>
      <w:r w:rsidR="003511CF" w:rsidRPr="00486063">
        <w:rPr>
          <w:rFonts w:ascii="Arial" w:hAnsi="Arial" w:cs="Arial"/>
          <w:i/>
          <w:iCs/>
          <w:noProof/>
          <w:lang w:val="ro-RO"/>
        </w:rPr>
        <w:t>sul tehnologic şi condiţ</w:t>
      </w:r>
      <w:r w:rsidRPr="00486063">
        <w:rPr>
          <w:rFonts w:ascii="Arial" w:hAnsi="Arial" w:cs="Arial"/>
          <w:i/>
          <w:iCs/>
          <w:noProof/>
          <w:lang w:val="ro-RO"/>
        </w:rPr>
        <w:t xml:space="preserve">iile </w:t>
      </w:r>
      <w:r w:rsidR="003511CF" w:rsidRPr="00486063">
        <w:rPr>
          <w:rFonts w:ascii="Arial" w:hAnsi="Arial" w:cs="Arial"/>
          <w:i/>
          <w:iCs/>
          <w:noProof/>
          <w:lang w:val="ro-RO"/>
        </w:rPr>
        <w:t>hidraulice ale sistemului de apă sau a reţ</w:t>
      </w:r>
      <w:r w:rsidRPr="00486063">
        <w:rPr>
          <w:rFonts w:ascii="Arial" w:hAnsi="Arial" w:cs="Arial"/>
          <w:i/>
          <w:iCs/>
          <w:noProof/>
          <w:lang w:val="ro-RO"/>
        </w:rPr>
        <w:t>elei de canalizare o permit);</w:t>
      </w:r>
    </w:p>
    <w:p w:rsidR="003F2DEF" w:rsidRPr="00486063" w:rsidRDefault="003F2DEF" w:rsidP="00F5793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noProof/>
          <w:lang w:val="ro-RO"/>
        </w:rPr>
        <w:t>realizarea unor incinte de tip inelar (diguri) sau a alto</w:t>
      </w:r>
      <w:r w:rsidR="00E06061" w:rsidRPr="00486063">
        <w:rPr>
          <w:rFonts w:ascii="Arial" w:hAnsi="Arial" w:cs="Arial"/>
          <w:i/>
          <w:iCs/>
          <w:noProof/>
          <w:lang w:val="ro-RO"/>
        </w:rPr>
        <w:t>r structuri hidrotehnice care să</w:t>
      </w:r>
      <w:r w:rsidRPr="00486063">
        <w:rPr>
          <w:rFonts w:ascii="Arial" w:hAnsi="Arial" w:cs="Arial"/>
          <w:i/>
          <w:iCs/>
          <w:noProof/>
          <w:lang w:val="ro-RO"/>
        </w:rPr>
        <w:t xml:space="preserve"> asigure scoaterea amplasamen</w:t>
      </w:r>
      <w:r w:rsidR="00E06061" w:rsidRPr="00486063">
        <w:rPr>
          <w:rFonts w:ascii="Arial" w:hAnsi="Arial" w:cs="Arial"/>
          <w:i/>
          <w:iCs/>
          <w:noProof/>
          <w:lang w:val="ro-RO"/>
        </w:rPr>
        <w:t>tului / obiectivului de investiţ</w:t>
      </w:r>
      <w:r w:rsidRPr="00486063">
        <w:rPr>
          <w:rFonts w:ascii="Arial" w:hAnsi="Arial" w:cs="Arial"/>
          <w:i/>
          <w:iCs/>
          <w:noProof/>
          <w:lang w:val="ro-RO"/>
        </w:rPr>
        <w:t>ie di</w:t>
      </w:r>
      <w:r w:rsidR="00E06061" w:rsidRPr="00486063">
        <w:rPr>
          <w:rFonts w:ascii="Arial" w:hAnsi="Arial" w:cs="Arial"/>
          <w:i/>
          <w:iCs/>
          <w:noProof/>
          <w:lang w:val="ro-RO"/>
        </w:rPr>
        <w:t>n zona inundabilă</w:t>
      </w:r>
      <w:r w:rsidRPr="00486063">
        <w:rPr>
          <w:rFonts w:ascii="Arial" w:hAnsi="Arial" w:cs="Arial"/>
          <w:i/>
          <w:iCs/>
          <w:noProof/>
          <w:lang w:val="ro-RO"/>
        </w:rPr>
        <w:t>.</w:t>
      </w:r>
    </w:p>
    <w:p w:rsidR="003F2DEF" w:rsidRPr="00486063" w:rsidRDefault="003F2DEF" w:rsidP="00F57938">
      <w:pPr>
        <w:tabs>
          <w:tab w:val="left" w:pos="1512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color w:val="000000"/>
          <w:lang w:val="ro-RO" w:eastAsia="ro-RO"/>
        </w:rPr>
      </w:pPr>
      <w:r w:rsidRPr="00486063">
        <w:rPr>
          <w:rFonts w:ascii="Arial" w:eastAsia="Times New Roman" w:hAnsi="Arial" w:cs="Arial"/>
          <w:i/>
          <w:color w:val="000000"/>
          <w:lang w:val="ro-RO" w:eastAsia="ro-RO"/>
        </w:rPr>
        <w:t>În condiţiile producerii unor dezastre naturale, se pot deversa pe sol sau în emisari ape uzate neepurate, existând astfel riscul de contaminare a solului sau apei.</w:t>
      </w:r>
    </w:p>
    <w:p w:rsidR="00E13769" w:rsidRPr="00486063" w:rsidRDefault="00F62F2B" w:rsidP="00F57938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cadrul “Studiului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privind</w:t>
      </w:r>
      <w:r w:rsidR="00E06061" w:rsidRPr="00486063">
        <w:rPr>
          <w:rFonts w:ascii="Arial" w:eastAsia="Times New Roman" w:hAnsi="Arial" w:cs="Arial"/>
          <w:i/>
          <w:lang w:val="ro-RO" w:eastAsia="ro-RO"/>
        </w:rPr>
        <w:t xml:space="preserve"> impactul schimbă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rilor climatice, atenuarea efectelor acestora </w:t>
      </w:r>
      <w:r w:rsidRPr="00486063">
        <w:rPr>
          <w:rFonts w:ascii="Arial" w:eastAsia="Times New Roman" w:hAnsi="Arial" w:cs="Arial"/>
          <w:i/>
          <w:lang w:val="ro-RO" w:eastAsia="ro-RO"/>
        </w:rPr>
        <w:t>și</w:t>
      </w:r>
      <w:r w:rsidR="00E06061" w:rsidRPr="00486063">
        <w:rPr>
          <w:rFonts w:ascii="Arial" w:eastAsia="Times New Roman" w:hAnsi="Arial" w:cs="Arial"/>
          <w:i/>
          <w:lang w:val="ro-RO" w:eastAsia="ro-RO"/>
        </w:rPr>
        <w:t xml:space="preserve"> rezistenţ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a </w:t>
      </w:r>
      <w:r w:rsidRPr="00486063">
        <w:rPr>
          <w:rFonts w:ascii="Arial" w:eastAsia="Times New Roman" w:hAnsi="Arial" w:cs="Arial"/>
          <w:i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fata dezastrelor”,</w:t>
      </w:r>
      <w:r w:rsidR="00E13769" w:rsidRPr="00486063">
        <w:rPr>
          <w:rFonts w:ascii="Arial" w:eastAsia="Times New Roman" w:hAnsi="Arial" w:cs="Arial"/>
          <w:b/>
          <w:i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sunt acoperite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următoarele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aspecte pentru </w:t>
      </w:r>
      <w:r w:rsidR="00E06061" w:rsidRPr="00486063">
        <w:rPr>
          <w:rFonts w:ascii="Arial" w:eastAsia="Times New Roman" w:hAnsi="Arial" w:cs="Arial"/>
          <w:i/>
          <w:lang w:val="ro-RO" w:eastAsia="ro-RO"/>
        </w:rPr>
        <w:t>adaptarea Proiectului la schimbă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rile climatice:</w:t>
      </w:r>
    </w:p>
    <w:p w:rsidR="00E13769" w:rsidRPr="00486063" w:rsidRDefault="00E13769" w:rsidP="00F579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Identificarea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analiza de senzit</w:t>
      </w:r>
      <w:r w:rsidR="00E06061" w:rsidRPr="00486063">
        <w:rPr>
          <w:rFonts w:ascii="Arial" w:hAnsi="Arial" w:cs="Arial"/>
          <w:i/>
          <w:lang w:val="ro-RO"/>
        </w:rPr>
        <w:t>ivitate a proiectului la schimbă</w:t>
      </w:r>
      <w:r w:rsidRPr="00486063">
        <w:rPr>
          <w:rFonts w:ascii="Arial" w:hAnsi="Arial" w:cs="Arial"/>
          <w:i/>
          <w:lang w:val="ro-RO"/>
        </w:rPr>
        <w:t xml:space="preserve">rile climatice; </w:t>
      </w:r>
    </w:p>
    <w:p w:rsidR="00E13769" w:rsidRPr="00486063" w:rsidRDefault="00E13769" w:rsidP="00F579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Evaluarea expunerii proiectului la variabilele climatice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E06061" w:rsidRPr="00486063">
        <w:rPr>
          <w:rFonts w:ascii="Arial" w:hAnsi="Arial" w:cs="Arial"/>
          <w:i/>
          <w:lang w:val="ro-RO"/>
        </w:rPr>
        <w:t xml:space="preserve"> spaţ</w:t>
      </w:r>
      <w:r w:rsidRPr="00486063">
        <w:rPr>
          <w:rFonts w:ascii="Arial" w:hAnsi="Arial" w:cs="Arial"/>
          <w:i/>
          <w:lang w:val="ro-RO"/>
        </w:rPr>
        <w:t>i</w:t>
      </w:r>
      <w:r w:rsidR="00E06061" w:rsidRPr="00486063">
        <w:rPr>
          <w:rFonts w:ascii="Arial" w:hAnsi="Arial" w:cs="Arial"/>
          <w:i/>
          <w:lang w:val="ro-RO"/>
        </w:rPr>
        <w:t>ul geografic al proiectului, atâ</w:t>
      </w:r>
      <w:r w:rsidRPr="00486063">
        <w:rPr>
          <w:rFonts w:ascii="Arial" w:hAnsi="Arial" w:cs="Arial"/>
          <w:i/>
          <w:lang w:val="ro-RO"/>
        </w:rPr>
        <w:t xml:space="preserve">t </w:t>
      </w:r>
      <w:r w:rsidR="00F62F2B" w:rsidRPr="00486063">
        <w:rPr>
          <w:rFonts w:ascii="Arial" w:hAnsi="Arial" w:cs="Arial"/>
          <w:i/>
          <w:lang w:val="ro-RO"/>
        </w:rPr>
        <w:t>în</w:t>
      </w:r>
      <w:r w:rsidR="00E06061" w:rsidRPr="00486063">
        <w:rPr>
          <w:rFonts w:ascii="Arial" w:hAnsi="Arial" w:cs="Arial"/>
          <w:i/>
          <w:lang w:val="ro-RO"/>
        </w:rPr>
        <w:t xml:space="preserve"> condiţ</w:t>
      </w:r>
      <w:r w:rsidRPr="00486063">
        <w:rPr>
          <w:rFonts w:ascii="Arial" w:hAnsi="Arial" w:cs="Arial"/>
          <w:i/>
          <w:lang w:val="ro-RO"/>
        </w:rPr>
        <w:t xml:space="preserve">iile </w:t>
      </w:r>
      <w:r w:rsidR="00E06061" w:rsidRPr="00486063">
        <w:rPr>
          <w:rFonts w:ascii="Arial" w:hAnsi="Arial" w:cs="Arial"/>
          <w:i/>
          <w:lang w:val="ro-RO"/>
        </w:rPr>
        <w:t>climatice actuale (2014-2023) cî</w:t>
      </w:r>
      <w:r w:rsidRPr="00486063">
        <w:rPr>
          <w:rFonts w:ascii="Arial" w:hAnsi="Arial" w:cs="Arial"/>
          <w:i/>
          <w:lang w:val="ro-RO"/>
        </w:rPr>
        <w:t xml:space="preserve">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cele viitoare (2024-2050);</w:t>
      </w:r>
    </w:p>
    <w:p w:rsidR="00E13769" w:rsidRPr="00486063" w:rsidRDefault="00E06061" w:rsidP="00F579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Analiza vulnerabilităţii proiectului la schimbă</w:t>
      </w:r>
      <w:r w:rsidR="00E13769" w:rsidRPr="00486063">
        <w:rPr>
          <w:rFonts w:ascii="Arial" w:hAnsi="Arial" w:cs="Arial"/>
          <w:i/>
          <w:lang w:val="ro-RO"/>
        </w:rPr>
        <w:t xml:space="preserve">rile climatice </w:t>
      </w:r>
    </w:p>
    <w:p w:rsidR="00E13769" w:rsidRPr="00486063" w:rsidRDefault="00E13769" w:rsidP="00F579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Eva</w:t>
      </w:r>
      <w:r w:rsidR="00E06061" w:rsidRPr="00486063">
        <w:rPr>
          <w:rFonts w:ascii="Arial" w:hAnsi="Arial" w:cs="Arial"/>
          <w:i/>
          <w:lang w:val="ro-RO"/>
        </w:rPr>
        <w:t>luarea riscului proiectului faţă</w:t>
      </w:r>
      <w:r w:rsidRPr="00486063">
        <w:rPr>
          <w:rFonts w:ascii="Arial" w:hAnsi="Arial" w:cs="Arial"/>
          <w:i/>
          <w:lang w:val="ro-RO"/>
        </w:rPr>
        <w:t xml:space="preserve"> de v</w:t>
      </w:r>
      <w:r w:rsidR="00E06061" w:rsidRPr="00486063">
        <w:rPr>
          <w:rFonts w:ascii="Arial" w:hAnsi="Arial" w:cs="Arial"/>
          <w:i/>
          <w:lang w:val="ro-RO"/>
        </w:rPr>
        <w:t>ulnerabilităţ</w:t>
      </w:r>
      <w:r w:rsidRPr="00486063">
        <w:rPr>
          <w:rFonts w:ascii="Arial" w:hAnsi="Arial" w:cs="Arial"/>
          <w:i/>
          <w:lang w:val="ro-RO"/>
        </w:rPr>
        <w:t xml:space="preserve">ile ridicate </w:t>
      </w:r>
      <w:r w:rsidR="00F62F2B" w:rsidRPr="00486063">
        <w:rPr>
          <w:rFonts w:ascii="Arial" w:hAnsi="Arial" w:cs="Arial"/>
          <w:i/>
          <w:lang w:val="ro-RO"/>
        </w:rPr>
        <w:t>și</w:t>
      </w:r>
      <w:r w:rsidR="00E06061" w:rsidRPr="00486063">
        <w:rPr>
          <w:rFonts w:ascii="Arial" w:hAnsi="Arial" w:cs="Arial"/>
          <w:i/>
          <w:lang w:val="ro-RO"/>
        </w:rPr>
        <w:t xml:space="preserve"> identificarea mă</w:t>
      </w:r>
      <w:r w:rsidRPr="00486063">
        <w:rPr>
          <w:rFonts w:ascii="Arial" w:hAnsi="Arial" w:cs="Arial"/>
          <w:i/>
          <w:lang w:val="ro-RO"/>
        </w:rPr>
        <w:t>surilor de adaptare potrivite.</w:t>
      </w:r>
    </w:p>
    <w:p w:rsidR="00131EFF" w:rsidRPr="00486063" w:rsidRDefault="00E06061" w:rsidP="00F57938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Sistemul de alimentare cu apă</w:t>
      </w:r>
      <w:r w:rsidR="00131EFF" w:rsidRPr="00486063">
        <w:rPr>
          <w:rFonts w:ascii="Arial" w:hAnsi="Arial" w:cs="Arial"/>
          <w:i/>
          <w:lang w:val="ro-RO"/>
        </w:rPr>
        <w:t xml:space="preserve"> - proi</w:t>
      </w:r>
      <w:r w:rsidRPr="00486063">
        <w:rPr>
          <w:rFonts w:ascii="Arial" w:hAnsi="Arial" w:cs="Arial"/>
          <w:i/>
          <w:lang w:val="ro-RO"/>
        </w:rPr>
        <w:t>ectul are senzitivitate ridicată ş</w:t>
      </w:r>
      <w:r w:rsidR="00131EFF" w:rsidRPr="00486063">
        <w:rPr>
          <w:rFonts w:ascii="Arial" w:hAnsi="Arial" w:cs="Arial"/>
          <w:i/>
          <w:lang w:val="ro-RO"/>
        </w:rPr>
        <w:t>i medie la variabilele climatice/hazarde, astfel:</w:t>
      </w:r>
    </w:p>
    <w:p w:rsidR="00131EFF" w:rsidRPr="00486063" w:rsidRDefault="00131EFF" w:rsidP="00F57938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</w:t>
      </w:r>
      <w:r w:rsidR="00E06061" w:rsidRPr="00486063">
        <w:rPr>
          <w:rFonts w:ascii="Arial" w:hAnsi="Arial" w:cs="Arial"/>
          <w:i/>
          <w:u w:val="single"/>
          <w:lang w:val="ro-RO"/>
        </w:rPr>
        <w:t>senzitivitate ridicată</w:t>
      </w:r>
      <w:r w:rsidRPr="00486063">
        <w:rPr>
          <w:rFonts w:ascii="Arial" w:hAnsi="Arial" w:cs="Arial"/>
          <w:i/>
          <w:lang w:val="ro-RO"/>
        </w:rPr>
        <w:t>:</w:t>
      </w:r>
      <w:r w:rsidRPr="00486063">
        <w:rPr>
          <w:rFonts w:ascii="Arial" w:hAnsi="Arial" w:cs="Arial"/>
          <w:i/>
          <w:color w:val="000000"/>
          <w:lang w:val="ro-RO"/>
        </w:rPr>
        <w:t xml:space="preserve"> </w:t>
      </w:r>
    </w:p>
    <w:p w:rsidR="00131EFF" w:rsidRPr="00486063" w:rsidRDefault="00E06061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>- creş</w:t>
      </w:r>
      <w:r w:rsidR="00131EFF" w:rsidRPr="00486063">
        <w:rPr>
          <w:rFonts w:ascii="Arial" w:hAnsi="Arial" w:cs="Arial"/>
          <w:i/>
          <w:lang w:val="ro-RO"/>
        </w:rPr>
        <w:t>terea nivelului Oceanului Planetar – ar putea avea efecte negative semnificative asupra</w:t>
      </w:r>
      <w:r w:rsidRPr="00486063">
        <w:rPr>
          <w:rFonts w:ascii="Arial" w:hAnsi="Arial" w:cs="Arial"/>
          <w:i/>
          <w:lang w:val="ro-RO"/>
        </w:rPr>
        <w:t xml:space="preserve"> sistemului de alimentare cu apă, staţiilor de tratare şi reţ</w:t>
      </w:r>
      <w:r w:rsidR="00131EFF" w:rsidRPr="00486063">
        <w:rPr>
          <w:rFonts w:ascii="Arial" w:hAnsi="Arial" w:cs="Arial"/>
          <w:i/>
          <w:lang w:val="ro-RO"/>
        </w:rPr>
        <w:t>elelor de tra</w:t>
      </w:r>
      <w:r w:rsidRPr="00486063">
        <w:rPr>
          <w:rFonts w:ascii="Arial" w:hAnsi="Arial" w:cs="Arial"/>
          <w:i/>
          <w:lang w:val="ro-RO"/>
        </w:rPr>
        <w:t>nsport prin inundarea definitivă a amplasamentelor ş</w:t>
      </w:r>
      <w:r w:rsidR="00131EFF" w:rsidRPr="00486063">
        <w:rPr>
          <w:rFonts w:ascii="Arial" w:hAnsi="Arial" w:cs="Arial"/>
          <w:i/>
          <w:lang w:val="ro-RO"/>
        </w:rPr>
        <w:t>i scoaterea din uz a sistemului</w:t>
      </w:r>
      <w:r w:rsidR="00131EFF" w:rsidRPr="00486063">
        <w:rPr>
          <w:rFonts w:ascii="Arial" w:hAnsi="Arial" w:cs="Arial"/>
          <w:i/>
          <w:color w:val="000000"/>
          <w:lang w:val="ro-RO"/>
        </w:rPr>
        <w:t>;</w:t>
      </w:r>
    </w:p>
    <w:p w:rsidR="00131EFF" w:rsidRPr="00486063" w:rsidRDefault="00131EFF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disponibilitatea apei/seceta: indis</w:t>
      </w:r>
      <w:r w:rsidR="00E06061" w:rsidRPr="00486063">
        <w:rPr>
          <w:rFonts w:ascii="Arial" w:hAnsi="Arial" w:cs="Arial"/>
          <w:i/>
          <w:color w:val="000000"/>
          <w:lang w:val="ro-RO"/>
        </w:rPr>
        <w:t>ponibilitatea apei la sursă</w:t>
      </w:r>
      <w:r w:rsidRPr="00486063">
        <w:rPr>
          <w:rFonts w:ascii="Arial" w:hAnsi="Arial" w:cs="Arial"/>
          <w:i/>
          <w:color w:val="000000"/>
          <w:lang w:val="ro-RO"/>
        </w:rPr>
        <w:t xml:space="preserve"> ar avea un impact nega</w:t>
      </w:r>
      <w:r w:rsidR="00E06061" w:rsidRPr="00486063">
        <w:rPr>
          <w:rFonts w:ascii="Arial" w:hAnsi="Arial" w:cs="Arial"/>
          <w:i/>
          <w:color w:val="000000"/>
          <w:lang w:val="ro-RO"/>
        </w:rPr>
        <w:t>tiv semnificativ asupra alimentării cu apă brută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E06061" w:rsidRPr="00486063">
        <w:rPr>
          <w:rFonts w:ascii="Arial" w:hAnsi="Arial" w:cs="Arial"/>
          <w:i/>
          <w:color w:val="000000"/>
          <w:lang w:val="ro-RO"/>
        </w:rPr>
        <w:t>şi ar impune restricţii î</w:t>
      </w:r>
      <w:r w:rsidRPr="00486063">
        <w:rPr>
          <w:rFonts w:ascii="Arial" w:hAnsi="Arial" w:cs="Arial"/>
          <w:i/>
          <w:color w:val="000000"/>
          <w:lang w:val="ro-RO"/>
        </w:rPr>
        <w:t xml:space="preserve">n </w:t>
      </w:r>
      <w:r w:rsidR="00E06061" w:rsidRPr="00486063">
        <w:rPr>
          <w:rFonts w:ascii="Arial" w:hAnsi="Arial" w:cs="Arial"/>
          <w:i/>
          <w:color w:val="000000"/>
          <w:lang w:val="ro-RO"/>
        </w:rPr>
        <w:t>furnizarea apei potabile, ajungâ</w:t>
      </w:r>
      <w:r w:rsidRPr="00486063">
        <w:rPr>
          <w:rFonts w:ascii="Arial" w:hAnsi="Arial" w:cs="Arial"/>
          <w:i/>
          <w:color w:val="000000"/>
          <w:lang w:val="ro-RO"/>
        </w:rPr>
        <w:t>nd</w:t>
      </w:r>
      <w:r w:rsidR="00E06061" w:rsidRPr="00486063">
        <w:rPr>
          <w:rFonts w:ascii="Arial" w:hAnsi="Arial" w:cs="Arial"/>
          <w:i/>
          <w:color w:val="000000"/>
          <w:lang w:val="ro-RO"/>
        </w:rPr>
        <w:t>u-se chiar la sistarea temporară sau definitivă a alimentării cu apă</w:t>
      </w:r>
      <w:r w:rsidRPr="00486063">
        <w:rPr>
          <w:rFonts w:ascii="Arial" w:hAnsi="Arial" w:cs="Arial"/>
          <w:i/>
          <w:color w:val="000000"/>
          <w:lang w:val="ro-RO"/>
        </w:rPr>
        <w:t>;</w:t>
      </w:r>
    </w:p>
    <w:p w:rsidR="00131EFF" w:rsidRPr="00486063" w:rsidRDefault="00E06061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inundaţiile  ş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 viiturile ar putea genera daune </w:t>
      </w:r>
      <w:r w:rsidRPr="00486063">
        <w:rPr>
          <w:rFonts w:ascii="Arial" w:hAnsi="Arial" w:cs="Arial"/>
          <w:i/>
          <w:color w:val="000000"/>
          <w:lang w:val="ro-RO"/>
        </w:rPr>
        <w:t>fizice semnificative asupra staţ</w:t>
      </w:r>
      <w:r w:rsidR="00131EFF" w:rsidRPr="00486063">
        <w:rPr>
          <w:rFonts w:ascii="Arial" w:hAnsi="Arial" w:cs="Arial"/>
          <w:i/>
          <w:color w:val="000000"/>
          <w:lang w:val="ro-RO"/>
        </w:rPr>
        <w:t>iei de tratare</w:t>
      </w:r>
      <w:r w:rsidRPr="00486063">
        <w:rPr>
          <w:rFonts w:ascii="Arial" w:hAnsi="Arial" w:cs="Arial"/>
          <w:i/>
          <w:lang w:val="ro-RO"/>
        </w:rPr>
        <w:t xml:space="preserve"> ş</w:t>
      </w:r>
      <w:r w:rsidR="00131EFF" w:rsidRPr="00486063">
        <w:rPr>
          <w:rFonts w:ascii="Arial" w:hAnsi="Arial" w:cs="Arial"/>
          <w:i/>
          <w:lang w:val="ro-RO"/>
        </w:rPr>
        <w:t xml:space="preserve">i daune la nivelul </w:t>
      </w:r>
      <w:r w:rsidRPr="00486063">
        <w:rPr>
          <w:rFonts w:ascii="Arial" w:hAnsi="Arial" w:cs="Arial"/>
          <w:i/>
          <w:color w:val="000000"/>
          <w:lang w:val="ro-RO"/>
        </w:rPr>
        <w:t>reţelei de captare, aducţiune, transport şi distribuţie, având impact negativ şi asupra calităţ</w:t>
      </w:r>
      <w:r w:rsidR="00131EFF" w:rsidRPr="00486063">
        <w:rPr>
          <w:rFonts w:ascii="Arial" w:hAnsi="Arial" w:cs="Arial"/>
          <w:i/>
          <w:color w:val="000000"/>
          <w:lang w:val="ro-RO"/>
        </w:rPr>
        <w:t>ii apei captate.</w:t>
      </w:r>
    </w:p>
    <w:p w:rsidR="00131EFF" w:rsidRPr="00486063" w:rsidRDefault="00E06061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alunecă</w:t>
      </w:r>
      <w:r w:rsidR="00131EFF" w:rsidRPr="00486063">
        <w:rPr>
          <w:rFonts w:ascii="Arial" w:hAnsi="Arial" w:cs="Arial"/>
          <w:i/>
          <w:lang w:val="ro-RO"/>
        </w:rPr>
        <w:t>ri de teren cu impact negativ ca urmare a daunelor fizice p</w:t>
      </w:r>
      <w:r w:rsidRPr="00486063">
        <w:rPr>
          <w:rFonts w:ascii="Arial" w:hAnsi="Arial" w:cs="Arial"/>
          <w:i/>
          <w:lang w:val="ro-RO"/>
        </w:rPr>
        <w:t>osibile asupra structurilor staţiei de tratare şi a reţelelor de aducţiune ş</w:t>
      </w:r>
      <w:r w:rsidR="00131EFF" w:rsidRPr="00486063">
        <w:rPr>
          <w:rFonts w:ascii="Arial" w:hAnsi="Arial" w:cs="Arial"/>
          <w:i/>
          <w:lang w:val="ro-RO"/>
        </w:rPr>
        <w:t>i transport a apei.</w:t>
      </w:r>
    </w:p>
    <w:p w:rsidR="00131EFF" w:rsidRPr="00486063" w:rsidRDefault="00131EFF" w:rsidP="00F57938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</w:t>
      </w:r>
      <w:r w:rsidRPr="00486063">
        <w:rPr>
          <w:rFonts w:ascii="Arial" w:hAnsi="Arial" w:cs="Arial"/>
          <w:i/>
          <w:u w:val="single"/>
          <w:lang w:val="ro-RO"/>
        </w:rPr>
        <w:t>senzitivitate medie</w:t>
      </w:r>
      <w:r w:rsidRPr="00486063">
        <w:rPr>
          <w:rFonts w:ascii="Arial" w:hAnsi="Arial" w:cs="Arial"/>
          <w:i/>
          <w:lang w:val="ro-RO"/>
        </w:rPr>
        <w:t>:</w:t>
      </w:r>
      <w:r w:rsidRPr="00486063">
        <w:rPr>
          <w:rFonts w:ascii="Arial" w:hAnsi="Arial" w:cs="Arial"/>
          <w:i/>
          <w:color w:val="000000"/>
          <w:lang w:val="ro-RO"/>
        </w:rPr>
        <w:t xml:space="preserve"> </w:t>
      </w:r>
    </w:p>
    <w:p w:rsidR="00131EFF" w:rsidRPr="00486063" w:rsidRDefault="00E06061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temperaturile medii ş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 extreme </w:t>
      </w:r>
      <w:r w:rsidRPr="00486063">
        <w:rPr>
          <w:rFonts w:ascii="Arial" w:hAnsi="Arial" w:cs="Arial"/>
          <w:i/>
          <w:color w:val="000000"/>
          <w:lang w:val="ro-RO"/>
        </w:rPr>
        <w:t>ridicate ar putea conduce la scăderea disponibilului de apă la sursă prin creş</w:t>
      </w:r>
      <w:r w:rsidR="00131EFF" w:rsidRPr="00486063">
        <w:rPr>
          <w:rFonts w:ascii="Arial" w:hAnsi="Arial" w:cs="Arial"/>
          <w:i/>
          <w:color w:val="000000"/>
          <w:lang w:val="ro-RO"/>
        </w:rPr>
        <w:t>terea evap</w:t>
      </w:r>
      <w:r w:rsidRPr="00486063">
        <w:rPr>
          <w:rFonts w:ascii="Arial" w:hAnsi="Arial" w:cs="Arial"/>
          <w:i/>
          <w:color w:val="000000"/>
          <w:lang w:val="ro-RO"/>
        </w:rPr>
        <w:t>otranspiraţiei, la scăderea calităţii apei prin scăderea diluţiei ş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 a oxigenului dizolvat, cu impact negativ asupra costurilor de tratare </w:t>
      </w:r>
      <w:r w:rsidRPr="00486063">
        <w:rPr>
          <w:rFonts w:ascii="Arial" w:hAnsi="Arial" w:cs="Arial"/>
          <w:i/>
          <w:color w:val="000000"/>
          <w:lang w:val="ro-RO"/>
        </w:rPr>
        <w:t>a unei ape de calitate mai slabă</w:t>
      </w:r>
      <w:r w:rsidRPr="00486063">
        <w:rPr>
          <w:rFonts w:ascii="Arial" w:hAnsi="Arial" w:cs="Arial"/>
          <w:i/>
          <w:lang w:val="ro-RO"/>
        </w:rPr>
        <w:t>, la care se adaugă, pentru ieş</w:t>
      </w:r>
      <w:r w:rsidR="00131EFF" w:rsidRPr="00486063">
        <w:rPr>
          <w:rFonts w:ascii="Arial" w:hAnsi="Arial" w:cs="Arial"/>
          <w:i/>
          <w:lang w:val="ro-RO"/>
        </w:rPr>
        <w:t>iri,</w:t>
      </w:r>
      <w:r w:rsidRPr="00486063">
        <w:rPr>
          <w:rFonts w:ascii="Arial" w:hAnsi="Arial" w:cs="Arial"/>
          <w:i/>
          <w:color w:val="000000"/>
          <w:lang w:val="ro-RO"/>
        </w:rPr>
        <w:t xml:space="preserve"> o cerinţă de apă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 mai mare, coroborat cu un defici</w:t>
      </w:r>
      <w:r w:rsidRPr="00486063">
        <w:rPr>
          <w:rFonts w:ascii="Arial" w:hAnsi="Arial" w:cs="Arial"/>
          <w:i/>
          <w:color w:val="000000"/>
          <w:lang w:val="ro-RO"/>
        </w:rPr>
        <w:t>t de apă la sursă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; </w:t>
      </w:r>
    </w:p>
    <w:p w:rsidR="00131EFF" w:rsidRPr="00486063" w:rsidRDefault="00E06061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schimbă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rile </w:t>
      </w:r>
      <w:r w:rsidR="00131EFF" w:rsidRPr="00486063">
        <w:rPr>
          <w:rFonts w:ascii="Arial" w:hAnsi="Arial" w:cs="Arial"/>
          <w:i/>
          <w:lang w:val="ro-RO"/>
        </w:rPr>
        <w:t>preconizate</w:t>
      </w:r>
      <w:r w:rsidRPr="00486063">
        <w:rPr>
          <w:rFonts w:ascii="Arial" w:hAnsi="Arial" w:cs="Arial"/>
          <w:i/>
          <w:color w:val="000000"/>
          <w:lang w:val="ro-RO"/>
        </w:rPr>
        <w:t xml:space="preserve"> în regimul precipitaţ</w:t>
      </w:r>
      <w:r w:rsidR="00131EFF" w:rsidRPr="00486063">
        <w:rPr>
          <w:rFonts w:ascii="Arial" w:hAnsi="Arial" w:cs="Arial"/>
          <w:i/>
          <w:color w:val="000000"/>
          <w:lang w:val="ro-RO"/>
        </w:rPr>
        <w:t>iilor (schimbarea p</w:t>
      </w:r>
      <w:r w:rsidRPr="00486063">
        <w:rPr>
          <w:rFonts w:ascii="Arial" w:hAnsi="Arial" w:cs="Arial"/>
          <w:i/>
          <w:color w:val="000000"/>
          <w:lang w:val="ro-RO"/>
        </w:rPr>
        <w:t>onderii anotimpuale a precipitaţ</w:t>
      </w:r>
      <w:r w:rsidR="00131EFF" w:rsidRPr="00486063">
        <w:rPr>
          <w:rFonts w:ascii="Arial" w:hAnsi="Arial" w:cs="Arial"/>
          <w:i/>
          <w:color w:val="000000"/>
          <w:lang w:val="ro-RO"/>
        </w:rPr>
        <w:t>iilor)</w:t>
      </w:r>
      <w:r w:rsidR="00131EFF" w:rsidRPr="00486063">
        <w:rPr>
          <w:rFonts w:ascii="Arial" w:hAnsi="Arial" w:cs="Arial"/>
          <w:i/>
          <w:lang w:val="ro-RO"/>
        </w:rPr>
        <w:t xml:space="preserve">  </w:t>
      </w:r>
      <w:r w:rsidR="00131EFF" w:rsidRPr="00486063">
        <w:rPr>
          <w:rFonts w:ascii="Arial" w:hAnsi="Arial" w:cs="Arial"/>
          <w:i/>
          <w:color w:val="000000"/>
          <w:lang w:val="ro-RO"/>
        </w:rPr>
        <w:t>ar putea avea impact negat</w:t>
      </w:r>
      <w:r w:rsidRPr="00486063">
        <w:rPr>
          <w:rFonts w:ascii="Arial" w:hAnsi="Arial" w:cs="Arial"/>
          <w:i/>
          <w:color w:val="000000"/>
          <w:lang w:val="ro-RO"/>
        </w:rPr>
        <w:t>iv asupra  disponibilului de apă</w:t>
      </w:r>
      <w:r w:rsidR="00101007" w:rsidRPr="00486063">
        <w:rPr>
          <w:rFonts w:ascii="Arial" w:hAnsi="Arial" w:cs="Arial"/>
          <w:i/>
          <w:color w:val="000000"/>
          <w:lang w:val="ro-RO"/>
        </w:rPr>
        <w:t xml:space="preserve"> în anumite sezoane (se abordează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 la variabila </w:t>
      </w:r>
      <w:r w:rsidR="00101007" w:rsidRPr="00486063">
        <w:rPr>
          <w:rFonts w:ascii="Arial" w:hAnsi="Arial" w:cs="Arial"/>
          <w:i/>
          <w:color w:val="000000"/>
          <w:lang w:val="ro-RO"/>
        </w:rPr>
        <w:t>„</w:t>
      </w:r>
      <w:r w:rsidR="00131EFF" w:rsidRPr="00486063">
        <w:rPr>
          <w:rFonts w:ascii="Arial" w:hAnsi="Arial" w:cs="Arial"/>
          <w:i/>
          <w:color w:val="000000"/>
          <w:lang w:val="ro-RO"/>
        </w:rPr>
        <w:t>disponibilitatea apei/seceta</w:t>
      </w:r>
      <w:r w:rsidR="00101007" w:rsidRPr="00486063">
        <w:rPr>
          <w:rFonts w:ascii="Arial" w:hAnsi="Arial" w:cs="Arial"/>
          <w:i/>
          <w:color w:val="000000"/>
          <w:lang w:val="ro-RO"/>
        </w:rPr>
        <w:t>”</w:t>
      </w:r>
      <w:r w:rsidR="00131EFF" w:rsidRPr="00486063">
        <w:rPr>
          <w:rFonts w:ascii="Arial" w:hAnsi="Arial" w:cs="Arial"/>
          <w:i/>
          <w:color w:val="000000"/>
          <w:lang w:val="ro-RO"/>
        </w:rPr>
        <w:t>)</w:t>
      </w:r>
      <w:r w:rsidR="00131EFF" w:rsidRPr="00486063">
        <w:rPr>
          <w:rFonts w:ascii="Arial" w:hAnsi="Arial" w:cs="Arial"/>
          <w:i/>
          <w:lang w:val="ro-RO"/>
        </w:rPr>
        <w:t>;</w:t>
      </w:r>
    </w:p>
    <w:p w:rsidR="00131EFF" w:rsidRPr="00486063" w:rsidRDefault="00101007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viteza maximă a vântului ş</w:t>
      </w:r>
      <w:r w:rsidR="00131EFF" w:rsidRPr="00486063">
        <w:rPr>
          <w:rFonts w:ascii="Arial" w:hAnsi="Arial" w:cs="Arial"/>
          <w:i/>
          <w:lang w:val="ro-RO"/>
        </w:rPr>
        <w:t>i furtunil</w:t>
      </w:r>
      <w:r w:rsidRPr="00486063">
        <w:rPr>
          <w:rFonts w:ascii="Arial" w:hAnsi="Arial" w:cs="Arial"/>
          <w:i/>
          <w:lang w:val="ro-RO"/>
        </w:rPr>
        <w:t>e care ar putea cauza temporar întreruperea alimentării cu energie electrică a staţiilor de tratare ş</w:t>
      </w:r>
      <w:r w:rsidR="00131EFF" w:rsidRPr="00486063">
        <w:rPr>
          <w:rFonts w:ascii="Arial" w:hAnsi="Arial" w:cs="Arial"/>
          <w:i/>
          <w:lang w:val="ro-RO"/>
        </w:rPr>
        <w:t>i pompare;</w:t>
      </w:r>
    </w:p>
    <w:p w:rsidR="00131EFF" w:rsidRPr="00486063" w:rsidRDefault="00101007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eroziunea solului ş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 a albiilor ar conduce la </w:t>
      </w:r>
      <w:r w:rsidRPr="00486063">
        <w:rPr>
          <w:rFonts w:ascii="Arial" w:hAnsi="Arial" w:cs="Arial"/>
          <w:i/>
          <w:lang w:val="ro-RO"/>
        </w:rPr>
        <w:t>degradarea calităţ</w:t>
      </w:r>
      <w:r w:rsidR="00131EFF" w:rsidRPr="00486063">
        <w:rPr>
          <w:rFonts w:ascii="Arial" w:hAnsi="Arial" w:cs="Arial"/>
          <w:i/>
          <w:lang w:val="ro-RO"/>
        </w:rPr>
        <w:t>ii apei brute prin cresterea t</w:t>
      </w:r>
      <w:r w:rsidRPr="00486063">
        <w:rPr>
          <w:rFonts w:ascii="Arial" w:hAnsi="Arial" w:cs="Arial"/>
          <w:i/>
          <w:lang w:val="ro-RO"/>
        </w:rPr>
        <w:t>urbidităţii şi la creşterea costurilor de producţie specifice la staţia de tratare, la o posibilă scădere a disponibilităţ</w:t>
      </w:r>
      <w:r w:rsidR="00131EFF" w:rsidRPr="00486063">
        <w:rPr>
          <w:rFonts w:ascii="Arial" w:hAnsi="Arial" w:cs="Arial"/>
          <w:i/>
          <w:lang w:val="ro-RO"/>
        </w:rPr>
        <w:t>ii apei l</w:t>
      </w:r>
      <w:r w:rsidRPr="00486063">
        <w:rPr>
          <w:rFonts w:ascii="Arial" w:hAnsi="Arial" w:cs="Arial"/>
          <w:i/>
          <w:lang w:val="ro-RO"/>
        </w:rPr>
        <w:t>a sursele alimentate din acumulă</w:t>
      </w:r>
      <w:r w:rsidR="00131EFF" w:rsidRPr="00486063">
        <w:rPr>
          <w:rFonts w:ascii="Arial" w:hAnsi="Arial" w:cs="Arial"/>
          <w:i/>
          <w:lang w:val="ro-RO"/>
        </w:rPr>
        <w:t>ri prin cresterea gradului de colmatare;</w:t>
      </w:r>
    </w:p>
    <w:p w:rsidR="00131EFF" w:rsidRPr="00486063" w:rsidRDefault="00131EFF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incendii naturale  cu impact negativ ca urmare a daunelor fizice p</w:t>
      </w:r>
      <w:r w:rsidR="00101007" w:rsidRPr="00486063">
        <w:rPr>
          <w:rFonts w:ascii="Arial" w:hAnsi="Arial" w:cs="Arial"/>
          <w:i/>
          <w:lang w:val="ro-RO"/>
        </w:rPr>
        <w:t>osibile asupra structurilor staţ</w:t>
      </w:r>
      <w:r w:rsidRPr="00486063">
        <w:rPr>
          <w:rFonts w:ascii="Arial" w:hAnsi="Arial" w:cs="Arial"/>
          <w:i/>
          <w:lang w:val="ro-RO"/>
        </w:rPr>
        <w:t>iei de tratare;</w:t>
      </w:r>
    </w:p>
    <w:p w:rsidR="00131EFF" w:rsidRPr="00486063" w:rsidRDefault="00131EFF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salinitatea sol</w:t>
      </w:r>
      <w:r w:rsidR="00101007" w:rsidRPr="00486063">
        <w:rPr>
          <w:rFonts w:ascii="Arial" w:hAnsi="Arial" w:cs="Arial"/>
          <w:i/>
          <w:lang w:val="ro-RO"/>
        </w:rPr>
        <w:t>ului – impact negativ asupra reţ</w:t>
      </w:r>
      <w:r w:rsidRPr="00486063">
        <w:rPr>
          <w:rFonts w:ascii="Arial" w:hAnsi="Arial" w:cs="Arial"/>
          <w:i/>
          <w:lang w:val="ro-RO"/>
        </w:rPr>
        <w:t>elei de transport a apei prin accelerarea coroziunii conductelor;</w:t>
      </w:r>
    </w:p>
    <w:p w:rsidR="00131EFF" w:rsidRPr="00486063" w:rsidRDefault="00101007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insula de caldură urbană care ar creşte cerinţa de apă pentru un numă</w:t>
      </w:r>
      <w:r w:rsidR="00131EFF" w:rsidRPr="00486063">
        <w:rPr>
          <w:rFonts w:ascii="Arial" w:hAnsi="Arial" w:cs="Arial"/>
          <w:i/>
          <w:lang w:val="ro-RO"/>
        </w:rPr>
        <w:t>r mare</w:t>
      </w:r>
      <w:r w:rsidRPr="00486063">
        <w:rPr>
          <w:rFonts w:ascii="Arial" w:hAnsi="Arial" w:cs="Arial"/>
          <w:i/>
          <w:lang w:val="ro-RO"/>
        </w:rPr>
        <w:t xml:space="preserve"> de locuitori în perioadele cu deficit de apă</w:t>
      </w:r>
      <w:r w:rsidR="00131EFF" w:rsidRPr="00486063">
        <w:rPr>
          <w:rFonts w:ascii="Arial" w:hAnsi="Arial" w:cs="Arial"/>
          <w:i/>
          <w:lang w:val="ro-RO"/>
        </w:rPr>
        <w:t>.</w:t>
      </w:r>
    </w:p>
    <w:p w:rsidR="00131EFF" w:rsidRPr="00486063" w:rsidRDefault="00131EFF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31EFF" w:rsidRPr="00486063" w:rsidRDefault="00101007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Sistemul de apă uzată</w:t>
      </w:r>
      <w:r w:rsidR="00131EFF" w:rsidRPr="00486063">
        <w:rPr>
          <w:rFonts w:ascii="Arial" w:hAnsi="Arial" w:cs="Arial"/>
          <w:i/>
          <w:lang w:val="ro-RO"/>
        </w:rPr>
        <w:t xml:space="preserve"> - proi</w:t>
      </w:r>
      <w:r w:rsidRPr="00486063">
        <w:rPr>
          <w:rFonts w:ascii="Arial" w:hAnsi="Arial" w:cs="Arial"/>
          <w:i/>
          <w:lang w:val="ro-RO"/>
        </w:rPr>
        <w:t>ectul are senzitivitate ridicată ş</w:t>
      </w:r>
      <w:r w:rsidR="00131EFF" w:rsidRPr="00486063">
        <w:rPr>
          <w:rFonts w:ascii="Arial" w:hAnsi="Arial" w:cs="Arial"/>
          <w:i/>
          <w:lang w:val="ro-RO"/>
        </w:rPr>
        <w:t>i medie la variabilele climatice/hazarde, astfel:</w:t>
      </w:r>
    </w:p>
    <w:p w:rsidR="00131EFF" w:rsidRPr="00486063" w:rsidRDefault="00131EFF" w:rsidP="00F57938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>-</w:t>
      </w:r>
      <w:r w:rsidR="00101007" w:rsidRPr="00486063">
        <w:rPr>
          <w:rFonts w:ascii="Arial" w:hAnsi="Arial" w:cs="Arial"/>
          <w:i/>
          <w:u w:val="single"/>
          <w:lang w:val="ro-RO"/>
        </w:rPr>
        <w:t xml:space="preserve"> senzitivitate ridicată</w:t>
      </w:r>
      <w:r w:rsidRPr="00486063">
        <w:rPr>
          <w:rFonts w:ascii="Arial" w:hAnsi="Arial" w:cs="Arial"/>
          <w:i/>
          <w:lang w:val="ro-RO"/>
        </w:rPr>
        <w:t>:</w:t>
      </w:r>
      <w:r w:rsidRPr="00486063">
        <w:rPr>
          <w:rFonts w:ascii="Arial" w:hAnsi="Arial" w:cs="Arial"/>
          <w:i/>
          <w:color w:val="000000"/>
          <w:lang w:val="ro-RO"/>
        </w:rPr>
        <w:t xml:space="preserve"> </w:t>
      </w:r>
    </w:p>
    <w:p w:rsidR="00131EFF" w:rsidRPr="00486063" w:rsidRDefault="00817F45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precipitaţ</w:t>
      </w:r>
      <w:r w:rsidR="00131EFF" w:rsidRPr="00486063">
        <w:rPr>
          <w:rFonts w:ascii="Arial" w:hAnsi="Arial" w:cs="Arial"/>
          <w:i/>
          <w:lang w:val="ro-RO"/>
        </w:rPr>
        <w:t>iile e</w:t>
      </w:r>
      <w:r w:rsidRPr="00486063">
        <w:rPr>
          <w:rFonts w:ascii="Arial" w:hAnsi="Arial" w:cs="Arial"/>
          <w:i/>
          <w:lang w:val="ro-RO"/>
        </w:rPr>
        <w:t>xtreme ar putea conduce la depăş</w:t>
      </w:r>
      <w:r w:rsidR="00131EFF" w:rsidRPr="00486063">
        <w:rPr>
          <w:rFonts w:ascii="Arial" w:hAnsi="Arial" w:cs="Arial"/>
          <w:i/>
          <w:lang w:val="ro-RO"/>
        </w:rPr>
        <w:t>irea debitelor de c</w:t>
      </w:r>
      <w:r w:rsidRPr="00486063">
        <w:rPr>
          <w:rFonts w:ascii="Arial" w:hAnsi="Arial" w:cs="Arial"/>
          <w:i/>
          <w:lang w:val="ro-RO"/>
        </w:rPr>
        <w:t>alcul/capacităţii de recepţie ş</w:t>
      </w:r>
      <w:r w:rsidR="00131EFF" w:rsidRPr="00486063">
        <w:rPr>
          <w:rFonts w:ascii="Arial" w:hAnsi="Arial" w:cs="Arial"/>
          <w:i/>
          <w:lang w:val="ro-RO"/>
        </w:rPr>
        <w:t>i trans</w:t>
      </w:r>
      <w:r w:rsidRPr="00486063">
        <w:rPr>
          <w:rFonts w:ascii="Arial" w:hAnsi="Arial" w:cs="Arial"/>
          <w:i/>
          <w:lang w:val="ro-RO"/>
        </w:rPr>
        <w:t>port a sistemului de colectare şi la afectarea integrităţii fizice a acestuia, însoţite de poluare bacteriologică şi chimică a emisarilor şi posibilitatea de ră</w:t>
      </w:r>
      <w:r w:rsidR="00131EFF" w:rsidRPr="00486063">
        <w:rPr>
          <w:rFonts w:ascii="Arial" w:hAnsi="Arial" w:cs="Arial"/>
          <w:i/>
          <w:lang w:val="ro-RO"/>
        </w:rPr>
        <w:t>spandire</w:t>
      </w:r>
      <w:r w:rsidRPr="00486063">
        <w:rPr>
          <w:rFonts w:ascii="Arial" w:hAnsi="Arial" w:cs="Arial"/>
          <w:i/>
          <w:lang w:val="ro-RO"/>
        </w:rPr>
        <w:t xml:space="preserve"> a unor boli bacteriene, la creşterea cantităţ</w:t>
      </w:r>
      <w:r w:rsidR="00131EFF" w:rsidRPr="00486063">
        <w:rPr>
          <w:rFonts w:ascii="Arial" w:hAnsi="Arial" w:cs="Arial"/>
          <w:i/>
          <w:lang w:val="ro-RO"/>
        </w:rPr>
        <w:t>ii d</w:t>
      </w:r>
      <w:r w:rsidRPr="00486063">
        <w:rPr>
          <w:rFonts w:ascii="Arial" w:hAnsi="Arial" w:cs="Arial"/>
          <w:i/>
          <w:lang w:val="ro-RO"/>
        </w:rPr>
        <w:t>e apă uzată</w:t>
      </w:r>
      <w:r w:rsidR="00131EFF" w:rsidRPr="00486063">
        <w:rPr>
          <w:rFonts w:ascii="Arial" w:hAnsi="Arial" w:cs="Arial"/>
          <w:i/>
          <w:lang w:val="ro-RO"/>
        </w:rPr>
        <w:t xml:space="preserve"> pe</w:t>
      </w:r>
      <w:r w:rsidRPr="00486063">
        <w:rPr>
          <w:rFonts w:ascii="Arial" w:hAnsi="Arial" w:cs="Arial"/>
          <w:i/>
          <w:lang w:val="ro-RO"/>
        </w:rPr>
        <w:t xml:space="preserve"> perioade scurte de timp la staţia de epurare ş</w:t>
      </w:r>
      <w:r w:rsidR="00131EFF" w:rsidRPr="00486063">
        <w:rPr>
          <w:rFonts w:ascii="Arial" w:hAnsi="Arial" w:cs="Arial"/>
          <w:i/>
          <w:lang w:val="ro-RO"/>
        </w:rPr>
        <w:t xml:space="preserve">i a costurilor de tratare </w:t>
      </w:r>
      <w:r w:rsidRPr="00486063">
        <w:rPr>
          <w:rFonts w:ascii="Arial" w:hAnsi="Arial" w:cs="Arial"/>
          <w:i/>
          <w:lang w:val="ro-RO"/>
        </w:rPr>
        <w:t>a unei ape de calitate mai slabă. Ar putea fi afectată</w:t>
      </w:r>
      <w:r w:rsidR="00131EFF" w:rsidRPr="00486063">
        <w:rPr>
          <w:rFonts w:ascii="Arial" w:hAnsi="Arial" w:cs="Arial"/>
          <w:i/>
          <w:lang w:val="ro-RO"/>
        </w:rPr>
        <w:t>, de asemenea, semnificativ capacitatea de procesare a sistemului de epurare;</w:t>
      </w:r>
    </w:p>
    <w:p w:rsidR="00131EFF" w:rsidRPr="00486063" w:rsidRDefault="00817F45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>- creş</w:t>
      </w:r>
      <w:r w:rsidR="00131EFF" w:rsidRPr="00486063">
        <w:rPr>
          <w:rFonts w:ascii="Arial" w:hAnsi="Arial" w:cs="Arial"/>
          <w:i/>
          <w:lang w:val="ro-RO"/>
        </w:rPr>
        <w:t>terea nivelului Oceanului Planetar – ar putea avea efecte negative semnif</w:t>
      </w:r>
      <w:r w:rsidRPr="00486063">
        <w:rPr>
          <w:rFonts w:ascii="Arial" w:hAnsi="Arial" w:cs="Arial"/>
          <w:i/>
          <w:lang w:val="ro-RO"/>
        </w:rPr>
        <w:t>icative asupra sistemului de apă uzată prin inundarea definitivă ş</w:t>
      </w:r>
      <w:r w:rsidR="00131EFF" w:rsidRPr="00486063">
        <w:rPr>
          <w:rFonts w:ascii="Arial" w:hAnsi="Arial" w:cs="Arial"/>
          <w:i/>
          <w:lang w:val="ro-RO"/>
        </w:rPr>
        <w:t>i scoaterea din uz a acestuia</w:t>
      </w:r>
      <w:r w:rsidR="00131EFF" w:rsidRPr="00486063">
        <w:rPr>
          <w:rFonts w:ascii="Arial" w:hAnsi="Arial" w:cs="Arial"/>
          <w:i/>
          <w:color w:val="000000"/>
          <w:lang w:val="ro-RO"/>
        </w:rPr>
        <w:t>;</w:t>
      </w:r>
    </w:p>
    <w:p w:rsidR="00131EFF" w:rsidRPr="00486063" w:rsidRDefault="00817F45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inundaţ</w:t>
      </w:r>
      <w:r w:rsidR="00F36EBB" w:rsidRPr="00486063">
        <w:rPr>
          <w:rFonts w:ascii="Arial" w:hAnsi="Arial" w:cs="Arial"/>
          <w:i/>
          <w:color w:val="000000"/>
          <w:lang w:val="ro-RO"/>
        </w:rPr>
        <w:t>iile</w:t>
      </w:r>
      <w:r w:rsidRPr="00486063">
        <w:rPr>
          <w:rFonts w:ascii="Arial" w:hAnsi="Arial" w:cs="Arial"/>
          <w:i/>
          <w:color w:val="000000"/>
          <w:lang w:val="ro-RO"/>
        </w:rPr>
        <w:t xml:space="preserve"> ş</w:t>
      </w:r>
      <w:r w:rsidR="00131EFF" w:rsidRPr="00486063">
        <w:rPr>
          <w:rFonts w:ascii="Arial" w:hAnsi="Arial" w:cs="Arial"/>
          <w:i/>
          <w:color w:val="000000"/>
          <w:lang w:val="ro-RO"/>
        </w:rPr>
        <w:t>i viituri</w:t>
      </w:r>
      <w:r w:rsidR="00F36EBB" w:rsidRPr="00486063">
        <w:rPr>
          <w:rFonts w:ascii="Arial" w:hAnsi="Arial" w:cs="Arial"/>
          <w:i/>
          <w:color w:val="000000"/>
          <w:lang w:val="ro-RO"/>
        </w:rPr>
        <w:t>le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 ar putea genera</w:t>
      </w:r>
      <w:r w:rsidRPr="00486063">
        <w:rPr>
          <w:rFonts w:ascii="Arial" w:hAnsi="Arial" w:cs="Arial"/>
          <w:i/>
          <w:color w:val="000000"/>
          <w:lang w:val="ro-RO"/>
        </w:rPr>
        <w:t xml:space="preserve"> daune semnificative asupra staţ</w:t>
      </w:r>
      <w:r w:rsidR="00131EFF" w:rsidRPr="00486063">
        <w:rPr>
          <w:rFonts w:ascii="Arial" w:hAnsi="Arial" w:cs="Arial"/>
          <w:i/>
          <w:color w:val="000000"/>
          <w:lang w:val="ro-RO"/>
        </w:rPr>
        <w:t>ii</w:t>
      </w:r>
      <w:r w:rsidR="00F36EBB" w:rsidRPr="00486063">
        <w:rPr>
          <w:rFonts w:ascii="Arial" w:hAnsi="Arial" w:cs="Arial"/>
          <w:i/>
          <w:color w:val="000000"/>
          <w:lang w:val="ro-RO"/>
        </w:rPr>
        <w:t>lor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 de epurare</w:t>
      </w:r>
      <w:r w:rsidRPr="00486063">
        <w:rPr>
          <w:rFonts w:ascii="Arial" w:hAnsi="Arial" w:cs="Arial"/>
          <w:i/>
          <w:lang w:val="ro-RO"/>
        </w:rPr>
        <w:t xml:space="preserve"> ş</w:t>
      </w:r>
      <w:r w:rsidR="00131EFF" w:rsidRPr="00486063">
        <w:rPr>
          <w:rFonts w:ascii="Arial" w:hAnsi="Arial" w:cs="Arial"/>
          <w:i/>
          <w:lang w:val="ro-RO"/>
        </w:rPr>
        <w:t xml:space="preserve">i daune la nivelul </w:t>
      </w:r>
      <w:r w:rsidRPr="00486063">
        <w:rPr>
          <w:rFonts w:ascii="Arial" w:hAnsi="Arial" w:cs="Arial"/>
          <w:i/>
          <w:color w:val="000000"/>
          <w:lang w:val="ro-RO"/>
        </w:rPr>
        <w:t>reţ</w:t>
      </w:r>
      <w:r w:rsidR="00131EFF" w:rsidRPr="00486063">
        <w:rPr>
          <w:rFonts w:ascii="Arial" w:hAnsi="Arial" w:cs="Arial"/>
          <w:i/>
          <w:color w:val="000000"/>
          <w:lang w:val="ro-RO"/>
        </w:rPr>
        <w:t>elei de transport cu impact neg</w:t>
      </w:r>
      <w:r w:rsidRPr="00486063">
        <w:rPr>
          <w:rFonts w:ascii="Arial" w:hAnsi="Arial" w:cs="Arial"/>
          <w:i/>
          <w:color w:val="000000"/>
          <w:lang w:val="ro-RO"/>
        </w:rPr>
        <w:t>ativ semnificativ asupra calităţ</w:t>
      </w:r>
      <w:r w:rsidR="00131EFF" w:rsidRPr="00486063">
        <w:rPr>
          <w:rFonts w:ascii="Arial" w:hAnsi="Arial" w:cs="Arial"/>
          <w:i/>
          <w:color w:val="000000"/>
          <w:lang w:val="ro-RO"/>
        </w:rPr>
        <w:t>ii apei din ecosistemele riverane;</w:t>
      </w:r>
    </w:p>
    <w:p w:rsidR="00131EFF" w:rsidRPr="00486063" w:rsidRDefault="00817F45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alunecă</w:t>
      </w:r>
      <w:r w:rsidR="00131EFF" w:rsidRPr="00486063">
        <w:rPr>
          <w:rFonts w:ascii="Arial" w:hAnsi="Arial" w:cs="Arial"/>
          <w:i/>
          <w:lang w:val="ro-RO"/>
        </w:rPr>
        <w:t>ri de teren cu impact negativ ca urmare a daunelor fizice p</w:t>
      </w:r>
      <w:r w:rsidRPr="00486063">
        <w:rPr>
          <w:rFonts w:ascii="Arial" w:hAnsi="Arial" w:cs="Arial"/>
          <w:i/>
          <w:lang w:val="ro-RO"/>
        </w:rPr>
        <w:t>osibile asupra structurilor staţ</w:t>
      </w:r>
      <w:r w:rsidR="00131EFF" w:rsidRPr="00486063">
        <w:rPr>
          <w:rFonts w:ascii="Arial" w:hAnsi="Arial" w:cs="Arial"/>
          <w:i/>
          <w:lang w:val="ro-RO"/>
        </w:rPr>
        <w:t>ii</w:t>
      </w:r>
      <w:r w:rsidR="00F36EBB" w:rsidRPr="00486063">
        <w:rPr>
          <w:rFonts w:ascii="Arial" w:hAnsi="Arial" w:cs="Arial"/>
          <w:i/>
          <w:lang w:val="ro-RO"/>
        </w:rPr>
        <w:t>lor</w:t>
      </w:r>
      <w:r w:rsidRPr="00486063">
        <w:rPr>
          <w:rFonts w:ascii="Arial" w:hAnsi="Arial" w:cs="Arial"/>
          <w:i/>
          <w:lang w:val="ro-RO"/>
        </w:rPr>
        <w:t xml:space="preserve"> de epurare şi a reţ</w:t>
      </w:r>
      <w:r w:rsidR="00131EFF" w:rsidRPr="00486063">
        <w:rPr>
          <w:rFonts w:ascii="Arial" w:hAnsi="Arial" w:cs="Arial"/>
          <w:i/>
          <w:lang w:val="ro-RO"/>
        </w:rPr>
        <w:t>el</w:t>
      </w:r>
      <w:r w:rsidRPr="00486063">
        <w:rPr>
          <w:rFonts w:ascii="Arial" w:hAnsi="Arial" w:cs="Arial"/>
          <w:i/>
          <w:lang w:val="ro-RO"/>
        </w:rPr>
        <w:t>elor de transport cu posibilităţ</w:t>
      </w:r>
      <w:r w:rsidR="00131EFF" w:rsidRPr="00486063">
        <w:rPr>
          <w:rFonts w:ascii="Arial" w:hAnsi="Arial" w:cs="Arial"/>
          <w:i/>
          <w:lang w:val="ro-RO"/>
        </w:rPr>
        <w:t>i de polua</w:t>
      </w:r>
      <w:r w:rsidRPr="00486063">
        <w:rPr>
          <w:rFonts w:ascii="Arial" w:hAnsi="Arial" w:cs="Arial"/>
          <w:i/>
          <w:lang w:val="ro-RO"/>
        </w:rPr>
        <w:t>re a solului, apelor subterane şi de suprafaţă</w:t>
      </w:r>
      <w:r w:rsidR="00131EFF" w:rsidRPr="00486063">
        <w:rPr>
          <w:rFonts w:ascii="Arial" w:hAnsi="Arial" w:cs="Arial"/>
          <w:i/>
          <w:lang w:val="ro-RO"/>
        </w:rPr>
        <w:t>.</w:t>
      </w:r>
    </w:p>
    <w:p w:rsidR="00131EFF" w:rsidRPr="00486063" w:rsidRDefault="00131EFF" w:rsidP="00F57938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u w:val="single"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</w:t>
      </w:r>
      <w:r w:rsidRPr="00486063">
        <w:rPr>
          <w:rFonts w:ascii="Arial" w:hAnsi="Arial" w:cs="Arial"/>
          <w:i/>
          <w:u w:val="single"/>
          <w:lang w:val="ro-RO"/>
        </w:rPr>
        <w:t>senzitivitate medie:</w:t>
      </w:r>
      <w:r w:rsidRPr="00486063">
        <w:rPr>
          <w:rFonts w:ascii="Arial" w:hAnsi="Arial" w:cs="Arial"/>
          <w:i/>
          <w:color w:val="000000"/>
          <w:u w:val="single"/>
          <w:lang w:val="ro-RO"/>
        </w:rPr>
        <w:t xml:space="preserve"> </w:t>
      </w:r>
    </w:p>
    <w:p w:rsidR="00131EFF" w:rsidRPr="00486063" w:rsidRDefault="00817F45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temperaturile medii ş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 extreme </w:t>
      </w:r>
      <w:r w:rsidRPr="00486063">
        <w:rPr>
          <w:rFonts w:ascii="Arial" w:hAnsi="Arial" w:cs="Arial"/>
          <w:i/>
          <w:color w:val="000000"/>
          <w:lang w:val="ro-RO"/>
        </w:rPr>
        <w:t>ridicate ar putea conduce la scă</w:t>
      </w:r>
      <w:r w:rsidR="00E04895" w:rsidRPr="00486063">
        <w:rPr>
          <w:rFonts w:ascii="Arial" w:hAnsi="Arial" w:cs="Arial"/>
          <w:i/>
          <w:color w:val="000000"/>
          <w:lang w:val="ro-RO"/>
        </w:rPr>
        <w:t>derea cantităţii şi calităţii apei uzate prin creşterea evaporaţiei şi scăderea diluţ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iei, cu impact negativ asupra costurilor de epurare </w:t>
      </w:r>
      <w:r w:rsidR="00E04895" w:rsidRPr="00486063">
        <w:rPr>
          <w:rFonts w:ascii="Arial" w:hAnsi="Arial" w:cs="Arial"/>
          <w:i/>
          <w:color w:val="000000"/>
          <w:lang w:val="ro-RO"/>
        </w:rPr>
        <w:t>a unei ape de calitate mai slabă</w:t>
      </w:r>
      <w:r w:rsidR="00E04895" w:rsidRPr="00486063">
        <w:rPr>
          <w:rFonts w:ascii="Arial" w:hAnsi="Arial" w:cs="Arial"/>
          <w:i/>
          <w:lang w:val="ro-RO"/>
        </w:rPr>
        <w:t xml:space="preserve"> şi asupra ecosistemelor, în condiţiile în care cantităţile de apă reîntoarse î</w:t>
      </w:r>
      <w:r w:rsidR="00131EFF" w:rsidRPr="00486063">
        <w:rPr>
          <w:rFonts w:ascii="Arial" w:hAnsi="Arial" w:cs="Arial"/>
          <w:i/>
          <w:lang w:val="ro-RO"/>
        </w:rPr>
        <w:t>n sistemul fluviatil vor fi mai reduse, i</w:t>
      </w:r>
      <w:r w:rsidR="00E04895" w:rsidRPr="00486063">
        <w:rPr>
          <w:rFonts w:ascii="Arial" w:hAnsi="Arial" w:cs="Arial"/>
          <w:i/>
          <w:lang w:val="ro-RO"/>
        </w:rPr>
        <w:t>ar temperatura apei mai ridicată</w:t>
      </w:r>
      <w:r w:rsidR="00131EFF" w:rsidRPr="00486063">
        <w:rPr>
          <w:rFonts w:ascii="Arial" w:hAnsi="Arial" w:cs="Arial"/>
          <w:i/>
          <w:lang w:val="ro-RO"/>
        </w:rPr>
        <w:t>;</w:t>
      </w:r>
    </w:p>
    <w:p w:rsidR="00131EFF" w:rsidRPr="00486063" w:rsidRDefault="00E04895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schimbările în regimul precipitaţ</w:t>
      </w:r>
      <w:r w:rsidR="00131EFF" w:rsidRPr="00486063">
        <w:rPr>
          <w:rFonts w:ascii="Arial" w:hAnsi="Arial" w:cs="Arial"/>
          <w:i/>
          <w:color w:val="000000"/>
          <w:lang w:val="ro-RO"/>
        </w:rPr>
        <w:t>iilor</w:t>
      </w:r>
      <w:r w:rsidR="00131EFF" w:rsidRPr="00486063">
        <w:rPr>
          <w:rFonts w:ascii="Arial" w:hAnsi="Arial" w:cs="Arial"/>
          <w:i/>
          <w:lang w:val="ro-RO"/>
        </w:rPr>
        <w:t xml:space="preserve"> </w:t>
      </w:r>
      <w:r w:rsidR="00131EFF" w:rsidRPr="00486063">
        <w:rPr>
          <w:rFonts w:ascii="Arial" w:hAnsi="Arial" w:cs="Arial"/>
          <w:i/>
          <w:color w:val="000000"/>
          <w:lang w:val="ro-RO"/>
        </w:rPr>
        <w:t>ar putea avea impact</w:t>
      </w:r>
      <w:r w:rsidRPr="00486063">
        <w:rPr>
          <w:rFonts w:ascii="Arial" w:hAnsi="Arial" w:cs="Arial"/>
          <w:i/>
          <w:color w:val="000000"/>
          <w:lang w:val="ro-RO"/>
        </w:rPr>
        <w:t xml:space="preserve"> negativ prin cresterea cantităţii de apă uzată în anumite anotimpuri ş</w:t>
      </w:r>
      <w:r w:rsidR="00131EFF" w:rsidRPr="00486063">
        <w:rPr>
          <w:rFonts w:ascii="Arial" w:hAnsi="Arial" w:cs="Arial"/>
          <w:i/>
          <w:color w:val="000000"/>
          <w:lang w:val="ro-RO"/>
        </w:rPr>
        <w:t>i cre</w:t>
      </w:r>
      <w:r w:rsidRPr="00486063">
        <w:rPr>
          <w:rFonts w:ascii="Arial" w:hAnsi="Arial" w:cs="Arial"/>
          <w:i/>
          <w:color w:val="000000"/>
          <w:lang w:val="ro-RO"/>
        </w:rPr>
        <w:t>ş</w:t>
      </w:r>
      <w:r w:rsidR="00131EFF" w:rsidRPr="00486063">
        <w:rPr>
          <w:rFonts w:ascii="Arial" w:hAnsi="Arial" w:cs="Arial"/>
          <w:i/>
          <w:color w:val="000000"/>
          <w:lang w:val="ro-RO"/>
        </w:rPr>
        <w:t>terea costuri</w:t>
      </w:r>
      <w:r w:rsidRPr="00486063">
        <w:rPr>
          <w:rFonts w:ascii="Arial" w:hAnsi="Arial" w:cs="Arial"/>
          <w:i/>
          <w:color w:val="000000"/>
          <w:lang w:val="ro-RO"/>
        </w:rPr>
        <w:t>lor de tratare  a unei  cantităţi mai mari de apă intrată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 </w:t>
      </w:r>
      <w:r w:rsidRPr="00486063">
        <w:rPr>
          <w:rFonts w:ascii="Arial" w:hAnsi="Arial" w:cs="Arial"/>
          <w:i/>
          <w:color w:val="000000"/>
          <w:lang w:val="ro-RO"/>
        </w:rPr>
        <w:t>în staţ</w:t>
      </w:r>
      <w:r w:rsidR="00F57938" w:rsidRPr="00486063">
        <w:rPr>
          <w:rFonts w:ascii="Arial" w:hAnsi="Arial" w:cs="Arial"/>
          <w:i/>
          <w:color w:val="000000"/>
          <w:lang w:val="ro-RO"/>
        </w:rPr>
        <w:t>iile</w:t>
      </w:r>
      <w:r w:rsidRPr="00486063">
        <w:rPr>
          <w:rFonts w:ascii="Arial" w:hAnsi="Arial" w:cs="Arial"/>
          <w:i/>
          <w:color w:val="000000"/>
          <w:lang w:val="ro-RO"/>
        </w:rPr>
        <w:t xml:space="preserve"> de epurare în acea perioadă</w:t>
      </w:r>
      <w:r w:rsidR="00131EFF" w:rsidRPr="00486063">
        <w:rPr>
          <w:rFonts w:ascii="Arial" w:hAnsi="Arial" w:cs="Arial"/>
          <w:i/>
          <w:color w:val="000000"/>
          <w:lang w:val="ro-RO"/>
        </w:rPr>
        <w:t>;</w:t>
      </w:r>
    </w:p>
    <w:p w:rsidR="00131EFF" w:rsidRPr="00486063" w:rsidRDefault="00114937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viteza maximă a vântului ş</w:t>
      </w:r>
      <w:r w:rsidR="00131EFF" w:rsidRPr="00486063">
        <w:rPr>
          <w:rFonts w:ascii="Arial" w:hAnsi="Arial" w:cs="Arial"/>
          <w:i/>
          <w:lang w:val="ro-RO"/>
        </w:rPr>
        <w:t>i furtuni care ar pute</w:t>
      </w:r>
      <w:r w:rsidRPr="00486063">
        <w:rPr>
          <w:rFonts w:ascii="Arial" w:hAnsi="Arial" w:cs="Arial"/>
          <w:i/>
          <w:lang w:val="ro-RO"/>
        </w:rPr>
        <w:t>a cauza temporar întreruperea alimentării cu energie electrică a staţiilor de epurare ş</w:t>
      </w:r>
      <w:r w:rsidR="00131EFF" w:rsidRPr="00486063">
        <w:rPr>
          <w:rFonts w:ascii="Arial" w:hAnsi="Arial" w:cs="Arial"/>
          <w:i/>
          <w:lang w:val="ro-RO"/>
        </w:rPr>
        <w:t>i pompare;</w:t>
      </w:r>
    </w:p>
    <w:p w:rsidR="00131EFF" w:rsidRPr="00486063" w:rsidRDefault="00114937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color w:val="000000"/>
          <w:lang w:val="ro-RO"/>
        </w:rPr>
        <w:t>- furtunile de praf – creşterea nivelului de încă</w:t>
      </w:r>
      <w:r w:rsidR="00131EFF" w:rsidRPr="00486063">
        <w:rPr>
          <w:rFonts w:ascii="Arial" w:hAnsi="Arial" w:cs="Arial"/>
          <w:i/>
          <w:color w:val="000000"/>
          <w:lang w:val="ro-RO"/>
        </w:rPr>
        <w:t>rcare</w:t>
      </w:r>
      <w:r w:rsidRPr="00486063">
        <w:rPr>
          <w:rFonts w:ascii="Arial" w:hAnsi="Arial" w:cs="Arial"/>
          <w:i/>
          <w:color w:val="000000"/>
          <w:lang w:val="ro-RO"/>
        </w:rPr>
        <w:t xml:space="preserve"> a </w:t>
      </w:r>
      <w:r w:rsidR="0001240A" w:rsidRPr="0001240A">
        <w:rPr>
          <w:rFonts w:ascii="Arial" w:hAnsi="Arial" w:cs="Arial"/>
          <w:i/>
          <w:color w:val="000000"/>
          <w:lang w:val="ro-RO"/>
        </w:rPr>
        <w:t>influenţilor</w:t>
      </w:r>
      <w:r w:rsidRPr="0001240A">
        <w:rPr>
          <w:rFonts w:ascii="Arial" w:hAnsi="Arial" w:cs="Arial"/>
          <w:i/>
          <w:color w:val="000000"/>
          <w:lang w:val="ro-RO"/>
        </w:rPr>
        <w:t xml:space="preserve"> staţiilor de epurare</w:t>
      </w:r>
      <w:r w:rsidRPr="00486063">
        <w:rPr>
          <w:rFonts w:ascii="Arial" w:hAnsi="Arial" w:cs="Arial"/>
          <w:i/>
          <w:color w:val="000000"/>
          <w:lang w:val="ro-RO"/>
        </w:rPr>
        <w:t xml:space="preserve"> cu praf ş</w:t>
      </w:r>
      <w:r w:rsidR="00131EFF" w:rsidRPr="00486063">
        <w:rPr>
          <w:rFonts w:ascii="Arial" w:hAnsi="Arial" w:cs="Arial"/>
          <w:i/>
          <w:color w:val="000000"/>
          <w:lang w:val="ro-RO"/>
        </w:rPr>
        <w:t>i suspensii cu impact asupra costurilor de epurare a apei;</w:t>
      </w:r>
    </w:p>
    <w:p w:rsidR="00131EFF" w:rsidRPr="00486063" w:rsidRDefault="00131EFF" w:rsidP="00F5793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incendii naturale  cu impact negativ ca urmare a daunelor fizice pos</w:t>
      </w:r>
      <w:r w:rsidR="00114937" w:rsidRPr="00486063">
        <w:rPr>
          <w:rFonts w:ascii="Arial" w:hAnsi="Arial" w:cs="Arial"/>
          <w:i/>
          <w:lang w:val="ro-RO"/>
        </w:rPr>
        <w:t>ibile asupra structurilor staţ</w:t>
      </w:r>
      <w:r w:rsidR="00F57938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i</w:t>
      </w:r>
      <w:r w:rsidR="00F57938" w:rsidRPr="00486063">
        <w:rPr>
          <w:rFonts w:ascii="Arial" w:hAnsi="Arial" w:cs="Arial"/>
          <w:i/>
          <w:lang w:val="ro-RO"/>
        </w:rPr>
        <w:t>lor</w:t>
      </w:r>
      <w:r w:rsidRPr="00486063">
        <w:rPr>
          <w:rFonts w:ascii="Arial" w:hAnsi="Arial" w:cs="Arial"/>
          <w:i/>
          <w:lang w:val="ro-RO"/>
        </w:rPr>
        <w:t xml:space="preserve"> de epurare;</w:t>
      </w:r>
    </w:p>
    <w:p w:rsidR="00131EFF" w:rsidRPr="00486063" w:rsidRDefault="007C5E3F" w:rsidP="00F57938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486063">
        <w:rPr>
          <w:rFonts w:ascii="Arial" w:hAnsi="Arial" w:cs="Arial"/>
          <w:i/>
          <w:lang w:val="ro-RO"/>
        </w:rPr>
        <w:t>- insula de că</w:t>
      </w:r>
      <w:r w:rsidR="00114937" w:rsidRPr="00486063">
        <w:rPr>
          <w:rFonts w:ascii="Arial" w:hAnsi="Arial" w:cs="Arial"/>
          <w:i/>
          <w:lang w:val="ro-RO"/>
        </w:rPr>
        <w:t>ldură urbană</w:t>
      </w:r>
      <w:r w:rsidR="00131EFF" w:rsidRPr="00486063">
        <w:rPr>
          <w:rFonts w:ascii="Arial" w:hAnsi="Arial" w:cs="Arial"/>
          <w:i/>
          <w:lang w:val="ro-RO"/>
        </w:rPr>
        <w:t xml:space="preserve"> ar conduce la </w:t>
      </w:r>
      <w:r w:rsidR="00114937" w:rsidRPr="00486063">
        <w:rPr>
          <w:rFonts w:ascii="Arial" w:hAnsi="Arial" w:cs="Arial"/>
          <w:i/>
          <w:color w:val="000000"/>
          <w:lang w:val="ro-RO"/>
        </w:rPr>
        <w:t>scăderea cantităţii şi calităţii apei prin creşterea evaporaţiei şi scăderea diluţ</w:t>
      </w:r>
      <w:r w:rsidR="00131EFF" w:rsidRPr="00486063">
        <w:rPr>
          <w:rFonts w:ascii="Arial" w:hAnsi="Arial" w:cs="Arial"/>
          <w:i/>
          <w:color w:val="000000"/>
          <w:lang w:val="ro-RO"/>
        </w:rPr>
        <w:t xml:space="preserve">iei, cu impact negativ asupra costurilor de epurare </w:t>
      </w:r>
      <w:r w:rsidR="00114937" w:rsidRPr="00486063">
        <w:rPr>
          <w:rFonts w:ascii="Arial" w:hAnsi="Arial" w:cs="Arial"/>
          <w:i/>
          <w:color w:val="000000"/>
          <w:lang w:val="ro-RO"/>
        </w:rPr>
        <w:t>a unei ape de calitate mai slabă</w:t>
      </w:r>
      <w:r w:rsidR="00114937" w:rsidRPr="00486063">
        <w:rPr>
          <w:rFonts w:ascii="Arial" w:hAnsi="Arial" w:cs="Arial"/>
          <w:i/>
          <w:lang w:val="ro-RO"/>
        </w:rPr>
        <w:t xml:space="preserve"> ş</w:t>
      </w:r>
      <w:r w:rsidR="00131EFF" w:rsidRPr="00486063">
        <w:rPr>
          <w:rFonts w:ascii="Arial" w:hAnsi="Arial" w:cs="Arial"/>
          <w:i/>
          <w:lang w:val="ro-RO"/>
        </w:rPr>
        <w:t>i asupra ecosistemelor fluviatile.</w:t>
      </w:r>
    </w:p>
    <w:p w:rsidR="00E13769" w:rsidRPr="00486063" w:rsidRDefault="00E13769" w:rsidP="00E13769">
      <w:pPr>
        <w:spacing w:before="52" w:after="0" w:line="20" w:lineRule="exact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</w:p>
    <w:p w:rsidR="00E13769" w:rsidRPr="00486063" w:rsidRDefault="00E13769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val="ro-RO" w:eastAsia="ro-RO"/>
        </w:rPr>
      </w:pPr>
      <w:r w:rsidRPr="00486063">
        <w:rPr>
          <w:rFonts w:ascii="Arial" w:eastAsia="Times New Roman" w:hAnsi="Arial" w:cs="Arial"/>
          <w:b/>
          <w:i/>
          <w:lang w:val="ro-RO" w:eastAsia="ro-RO"/>
        </w:rPr>
        <w:t xml:space="preserve">g) Riscurile pentru sănătatea umană: </w:t>
      </w:r>
    </w:p>
    <w:p w:rsidR="00E13769" w:rsidRPr="00486063" w:rsidRDefault="00F62F2B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i/>
          <w:u w:val="single"/>
          <w:lang w:val="ro-RO" w:eastAsia="ro-RO"/>
        </w:rPr>
        <w:t xml:space="preserve">perioada de realizare a </w:t>
      </w:r>
      <w:r w:rsidR="00F86F37" w:rsidRPr="00486063">
        <w:rPr>
          <w:rFonts w:ascii="Arial" w:eastAsia="Times New Roman" w:hAnsi="Arial" w:cs="Arial"/>
          <w:i/>
          <w:u w:val="single"/>
          <w:lang w:val="ro-RO" w:eastAsia="ro-RO"/>
        </w:rPr>
        <w:t>investiție</w:t>
      </w:r>
      <w:r w:rsidR="007C5E3F" w:rsidRPr="00486063">
        <w:rPr>
          <w:rFonts w:ascii="Arial" w:eastAsia="Times New Roman" w:hAnsi="Arial" w:cs="Arial"/>
          <w:i/>
          <w:u w:val="single"/>
          <w:lang w:val="ro-RO" w:eastAsia="ro-RO"/>
        </w:rPr>
        <w:t>i</w:t>
      </w:r>
      <w:r w:rsidR="007C5E3F"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propusă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prezentul proiect, pot ap</w:t>
      </w:r>
      <w:r w:rsidR="00121653" w:rsidRPr="00486063">
        <w:rPr>
          <w:rFonts w:ascii="Arial" w:eastAsia="Times New Roman" w:hAnsi="Arial" w:cs="Arial"/>
          <w:i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rea o serie de forme de impact asupra popula</w:t>
      </w:r>
      <w:r w:rsidR="00121653" w:rsidRPr="00486063">
        <w:rPr>
          <w:rFonts w:ascii="Arial" w:eastAsia="Times New Roman" w:hAnsi="Arial" w:cs="Arial"/>
          <w:i/>
          <w:lang w:val="ro-RO" w:eastAsia="ro-RO"/>
        </w:rPr>
        <w:t>ț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iei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vec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lang w:val="ro-RO" w:eastAsia="ro-RO"/>
        </w:rPr>
        <w:t>n</w:t>
      </w:r>
      <w:r w:rsidR="00121653" w:rsidRPr="00486063">
        <w:rPr>
          <w:rFonts w:ascii="Arial" w:eastAsia="Times New Roman" w:hAnsi="Arial" w:cs="Arial"/>
          <w:i/>
          <w:lang w:val="ro-RO" w:eastAsia="ro-RO"/>
        </w:rPr>
        <w:t xml:space="preserve">ătatea amplasamentelor organizărilor de șantier </w:t>
      </w:r>
      <w:r w:rsidR="007C5E3F" w:rsidRPr="00486063">
        <w:rPr>
          <w:rFonts w:ascii="Arial" w:eastAsia="Times New Roman" w:hAnsi="Arial" w:cs="Arial"/>
          <w:i/>
          <w:lang w:val="ro-RO" w:eastAsia="ro-RO"/>
        </w:rPr>
        <w:t>datorate urmă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toarelor:</w:t>
      </w:r>
    </w:p>
    <w:p w:rsidR="00E13769" w:rsidRPr="00486063" w:rsidRDefault="00E13769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 xml:space="preserve">- transportul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manipularea materiilor prime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auxiliare, care pot cauza disconfort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zgomot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 xml:space="preserve"> creșterea concentraț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iilor de pulberi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suspen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lang w:val="ro-RO" w:eastAsia="ro-RO"/>
        </w:rPr>
        <w:t>e;</w:t>
      </w:r>
    </w:p>
    <w:p w:rsidR="00E13769" w:rsidRPr="00486063" w:rsidRDefault="00BD39AB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- depozitarea necontrolată a deș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eurilor rezultate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activitatea de construcț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ie</w:t>
      </w:r>
      <w:r w:rsidRPr="00486063">
        <w:rPr>
          <w:rFonts w:ascii="Arial" w:eastAsia="Times New Roman" w:hAnsi="Arial" w:cs="Arial"/>
          <w:i/>
          <w:lang w:val="ro-RO" w:eastAsia="ro-RO"/>
        </w:rPr>
        <w:t>,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care pot crea disconfort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punct de vedere estetic;</w:t>
      </w:r>
    </w:p>
    <w:p w:rsidR="00E13769" w:rsidRPr="00486063" w:rsidRDefault="00BD39AB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- desfăș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urarea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lucrări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lor de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execuție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de-a lungul drumurilor poate crea un disconfort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="00C25C46" w:rsidRPr="00486063">
        <w:rPr>
          <w:rFonts w:ascii="Arial" w:eastAsia="Times New Roman" w:hAnsi="Arial" w:cs="Arial"/>
          <w:i/>
          <w:lang w:val="ro-RO" w:eastAsia="ro-RO"/>
        </w:rPr>
        <w:t xml:space="preserve"> zgomot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 perturbarea traficul rutier.</w:t>
      </w:r>
    </w:p>
    <w:p w:rsidR="00E13769" w:rsidRPr="00486063" w:rsidRDefault="00E13769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 xml:space="preserve">Sub aspectul caracterului său, impactul asociat acestor surse de 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>poluare este unul direct, potenț</w:t>
      </w:r>
      <w:r w:rsidRPr="00486063">
        <w:rPr>
          <w:rFonts w:ascii="Arial" w:eastAsia="Times New Roman" w:hAnsi="Arial" w:cs="Arial"/>
          <w:i/>
          <w:lang w:val="ro-RO" w:eastAsia="ro-RO"/>
        </w:rPr>
        <w:t>ial negativ, pe termen scurt, rever</w:t>
      </w:r>
      <w:r w:rsidR="00BD39AB" w:rsidRPr="00486063">
        <w:rPr>
          <w:rFonts w:ascii="Arial" w:eastAsia="Times New Roman" w:hAnsi="Arial" w:cs="Arial"/>
          <w:i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bil, redus ca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complexitate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extindere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="007C5E3F" w:rsidRPr="00486063">
        <w:rPr>
          <w:rFonts w:ascii="Arial" w:eastAsia="Times New Roman" w:hAnsi="Arial" w:cs="Arial"/>
          <w:i/>
          <w:lang w:val="ro-RO" w:eastAsia="ro-RO"/>
        </w:rPr>
        <w:t xml:space="preserve"> cu probabilitate ridicată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de producere. Acesta se va re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lang w:val="ro-RO" w:eastAsia="ro-RO"/>
        </w:rPr>
        <w:t>m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ț</w:t>
      </w:r>
      <w:r w:rsidRPr="00486063">
        <w:rPr>
          <w:rFonts w:ascii="Arial" w:eastAsia="Times New Roman" w:hAnsi="Arial" w:cs="Arial"/>
          <w:i/>
          <w:lang w:val="ro-RO" w:eastAsia="ro-RO"/>
        </w:rPr>
        <w:t>i cu prec</w:t>
      </w:r>
      <w:r w:rsidR="004C3EFA" w:rsidRPr="00486063">
        <w:rPr>
          <w:rFonts w:ascii="Arial" w:eastAsia="Times New Roman" w:hAnsi="Arial" w:cs="Arial"/>
          <w:i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dere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zonele mai dens populate, precum zonele urbane.</w:t>
      </w:r>
    </w:p>
    <w:p w:rsidR="00E13769" w:rsidRPr="00486063" w:rsidRDefault="00E13769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1"/>
          <w:lang w:val="ro-RO" w:eastAsia="ro-RO"/>
        </w:rPr>
      </w:pPr>
      <w:r w:rsidRPr="00486063">
        <w:rPr>
          <w:rFonts w:ascii="Arial" w:eastAsia="Times New Roman" w:hAnsi="Arial" w:cs="Arial"/>
          <w:b/>
          <w:spacing w:val="1"/>
          <w:lang w:val="ro-RO" w:eastAsia="ro-RO"/>
        </w:rPr>
        <w:t>2) Amplasarea proiectului</w:t>
      </w:r>
    </w:p>
    <w:p w:rsidR="00E13769" w:rsidRPr="00486063" w:rsidRDefault="00F86F37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pacing w:val="1"/>
          <w:lang w:val="ro-RO" w:eastAsia="ro-RO"/>
        </w:rPr>
      </w:pP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Investițiile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propuse se vor realiza </w:t>
      </w:r>
      <w:r w:rsidR="00F62F2B" w:rsidRPr="00486063">
        <w:rPr>
          <w:rFonts w:ascii="Arial" w:eastAsia="Times New Roman" w:hAnsi="Arial" w:cs="Arial"/>
          <w:i/>
          <w:spacing w:val="1"/>
          <w:lang w:val="ro-RO" w:eastAsia="ro-RO"/>
        </w:rPr>
        <w:t>în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județ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ul </w:t>
      </w:r>
      <w:r w:rsidR="00F62F2B" w:rsidRPr="00486063">
        <w:rPr>
          <w:rFonts w:ascii="Arial" w:eastAsia="Times New Roman" w:hAnsi="Arial" w:cs="Arial"/>
          <w:i/>
          <w:spacing w:val="1"/>
          <w:lang w:val="ro-RO" w:eastAsia="ro-RO"/>
        </w:rPr>
        <w:t>Bistrița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-Năsă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ud </w:t>
      </w:r>
      <w:r w:rsidR="00F62F2B" w:rsidRPr="00486063">
        <w:rPr>
          <w:rFonts w:ascii="Arial" w:eastAsia="Times New Roman" w:hAnsi="Arial" w:cs="Arial"/>
          <w:i/>
          <w:spacing w:val="1"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aria de operare a S.C. AQUABIS S.A. în care sunt </w:t>
      </w:r>
      <w:r w:rsidR="00E202DC" w:rsidRPr="00486063">
        <w:rPr>
          <w:rFonts w:ascii="Arial" w:eastAsia="Times New Roman" w:hAnsi="Arial" w:cs="Arial"/>
          <w:i/>
          <w:spacing w:val="1"/>
          <w:lang w:val="ro-RO" w:eastAsia="ro-RO"/>
        </w:rPr>
        <w:t>incluse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56 unităț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i </w:t>
      </w:r>
      <w:r w:rsidR="00E202DC" w:rsidRPr="00486063">
        <w:rPr>
          <w:rFonts w:ascii="Arial" w:eastAsia="Times New Roman" w:hAnsi="Arial" w:cs="Arial"/>
          <w:i/>
          <w:spacing w:val="1"/>
          <w:lang w:val="ro-RO" w:eastAsia="ro-RO"/>
        </w:rPr>
        <w:t>administrativ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-teritoriale (U.A.T.-uri) ale județ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ului: municipiul </w:t>
      </w:r>
      <w:r w:rsidR="00F62F2B" w:rsidRPr="00486063">
        <w:rPr>
          <w:rFonts w:ascii="Arial" w:eastAsia="Times New Roman" w:hAnsi="Arial" w:cs="Arial"/>
          <w:i/>
          <w:spacing w:val="1"/>
          <w:lang w:val="ro-RO" w:eastAsia="ro-RO"/>
        </w:rPr>
        <w:t>Bistrița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>, 3 orașe și 52 comune. Num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rul total de locuitori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aria de operare, este de 273.210 locuitori (2016).</w:t>
      </w:r>
    </w:p>
    <w:p w:rsidR="00E13769" w:rsidRPr="00486063" w:rsidRDefault="00F62F2B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pacing w:val="1"/>
          <w:lang w:val="ro-RO" w:eastAsia="ro-RO"/>
        </w:rPr>
      </w:pP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aria proiectului 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au fost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</w:t>
      </w:r>
      <w:r w:rsidR="00E202DC" w:rsidRPr="00486063">
        <w:rPr>
          <w:rFonts w:ascii="Arial" w:eastAsia="Times New Roman" w:hAnsi="Arial" w:cs="Arial"/>
          <w:i/>
          <w:spacing w:val="1"/>
          <w:lang w:val="ro-RO" w:eastAsia="ro-RO"/>
        </w:rPr>
        <w:t>incluse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un numă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r de </w:t>
      </w:r>
      <w:r w:rsidR="00E13769" w:rsidRPr="00486063">
        <w:rPr>
          <w:rFonts w:ascii="Arial" w:eastAsia="Times New Roman" w:hAnsi="Arial" w:cs="Arial"/>
          <w:b/>
          <w:i/>
          <w:spacing w:val="1"/>
          <w:lang w:val="ro-RO" w:eastAsia="ro-RO"/>
        </w:rPr>
        <w:t>52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de unităț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i </w:t>
      </w:r>
      <w:r w:rsidR="00E202DC" w:rsidRPr="00486063">
        <w:rPr>
          <w:rFonts w:ascii="Arial" w:eastAsia="Times New Roman" w:hAnsi="Arial" w:cs="Arial"/>
          <w:i/>
          <w:spacing w:val="1"/>
          <w:lang w:val="ro-RO" w:eastAsia="ro-RO"/>
        </w:rPr>
        <w:t>administrativ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-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>teritoriale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, </w:t>
      </w:r>
      <w:r w:rsidR="00F86F37" w:rsidRPr="00486063">
        <w:rPr>
          <w:rFonts w:ascii="Arial" w:eastAsia="Times New Roman" w:hAnsi="Arial" w:cs="Arial"/>
          <w:i/>
          <w:spacing w:val="1"/>
          <w:lang w:val="ro-RO" w:eastAsia="ro-RO"/>
        </w:rPr>
        <w:t>din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care 4 ora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ș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e (municipiul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Bistrița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și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orașele Beclean, Năsă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ud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S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â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>ngeorz-B</w:t>
      </w:r>
      <w:r w:rsidR="0090133B" w:rsidRPr="00486063">
        <w:rPr>
          <w:rFonts w:ascii="Arial" w:eastAsia="Times New Roman" w:hAnsi="Arial" w:cs="Arial"/>
          <w:i/>
          <w:spacing w:val="1"/>
          <w:lang w:val="ro-RO" w:eastAsia="ro-RO"/>
        </w:rPr>
        <w:t>ă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i)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și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b/>
          <w:i/>
          <w:spacing w:val="1"/>
          <w:lang w:val="ro-RO" w:eastAsia="ro-RO"/>
        </w:rPr>
        <w:t>48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de comune. </w:t>
      </w:r>
      <w:r w:rsidR="00F86F37" w:rsidRPr="00486063">
        <w:rPr>
          <w:rFonts w:ascii="Arial" w:eastAsia="Times New Roman" w:hAnsi="Arial" w:cs="Arial"/>
          <w:i/>
          <w:spacing w:val="1"/>
          <w:lang w:val="ro-RO" w:eastAsia="ro-RO"/>
        </w:rPr>
        <w:t>Investițiile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propuse se vor realiza </w:t>
      </w:r>
      <w:r w:rsidRPr="00486063">
        <w:rPr>
          <w:rFonts w:ascii="Arial" w:eastAsia="Times New Roman" w:hAnsi="Arial" w:cs="Arial"/>
          <w:i/>
          <w:spacing w:val="1"/>
          <w:lang w:val="ro-RO" w:eastAsia="ro-RO"/>
        </w:rPr>
        <w:t>în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</w:t>
      </w:r>
      <w:r w:rsidR="00E13769" w:rsidRPr="00486063">
        <w:rPr>
          <w:rFonts w:ascii="Arial" w:eastAsia="Times New Roman" w:hAnsi="Arial" w:cs="Arial"/>
          <w:b/>
          <w:i/>
          <w:spacing w:val="1"/>
          <w:lang w:val="ro-RO" w:eastAsia="ro-RO"/>
        </w:rPr>
        <w:t>139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 xml:space="preserve"> </w:t>
      </w:r>
      <w:r w:rsidR="00F86F37" w:rsidRPr="00486063">
        <w:rPr>
          <w:rFonts w:ascii="Arial" w:eastAsia="Times New Roman" w:hAnsi="Arial" w:cs="Arial"/>
          <w:i/>
          <w:spacing w:val="1"/>
          <w:lang w:val="ro-RO" w:eastAsia="ro-RO"/>
        </w:rPr>
        <w:t>localități</w:t>
      </w:r>
      <w:r w:rsidR="00E13769" w:rsidRPr="00486063">
        <w:rPr>
          <w:rFonts w:ascii="Arial" w:eastAsia="Times New Roman" w:hAnsi="Arial" w:cs="Arial"/>
          <w:i/>
          <w:spacing w:val="1"/>
          <w:lang w:val="ro-RO" w:eastAsia="ro-RO"/>
        </w:rPr>
        <w:t>.</w:t>
      </w:r>
    </w:p>
    <w:p w:rsidR="00E13769" w:rsidRPr="00486063" w:rsidRDefault="00E13769" w:rsidP="00E13769">
      <w:pPr>
        <w:spacing w:before="120"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 xml:space="preserve">O parte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din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A247EF" w:rsidRPr="00486063">
        <w:rPr>
          <w:rFonts w:ascii="Arial" w:eastAsia="Times New Roman" w:hAnsi="Arial" w:cs="Arial"/>
          <w:i/>
          <w:lang w:val="ro-RO" w:eastAsia="ro-RO"/>
        </w:rPr>
        <w:t>investiții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le propuse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proiect nu au fost eligibile, astfel încât</w:t>
      </w:r>
      <w:r w:rsidR="007C5E3F" w:rsidRPr="00486063">
        <w:rPr>
          <w:rFonts w:ascii="Arial" w:eastAsia="Times New Roman" w:hAnsi="Arial" w:cs="Arial"/>
          <w:i/>
          <w:lang w:val="ro-RO" w:eastAsia="ro-RO"/>
        </w:rPr>
        <w:t>,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după modificări</w:t>
      </w:r>
      <w:r w:rsidR="007C5E3F" w:rsidRPr="00486063">
        <w:rPr>
          <w:rFonts w:ascii="Arial" w:eastAsia="Times New Roman" w:hAnsi="Arial" w:cs="Arial"/>
          <w:i/>
          <w:lang w:val="ro-RO" w:eastAsia="ro-RO"/>
        </w:rPr>
        <w:t>,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în aria proiectului sunt </w:t>
      </w:r>
      <w:r w:rsidR="00E202DC" w:rsidRPr="00486063">
        <w:rPr>
          <w:rFonts w:ascii="Arial" w:eastAsia="Times New Roman" w:hAnsi="Arial" w:cs="Arial"/>
          <w:i/>
          <w:lang w:val="ro-RO" w:eastAsia="ro-RO"/>
        </w:rPr>
        <w:t>incluse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 xml:space="preserve"> un numă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r de </w:t>
      </w:r>
      <w:r w:rsidRPr="00486063">
        <w:rPr>
          <w:rFonts w:ascii="Arial" w:eastAsia="Times New Roman" w:hAnsi="Arial" w:cs="Arial"/>
          <w:b/>
          <w:i/>
          <w:lang w:val="ro-RO" w:eastAsia="ro-RO"/>
        </w:rPr>
        <w:t>50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 xml:space="preserve"> de unităț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i </w:t>
      </w:r>
      <w:r w:rsidR="00E202DC" w:rsidRPr="00486063">
        <w:rPr>
          <w:rFonts w:ascii="Arial" w:eastAsia="Times New Roman" w:hAnsi="Arial" w:cs="Arial"/>
          <w:bCs/>
          <w:i/>
          <w:lang w:val="ro-RO" w:eastAsia="ro-RO"/>
        </w:rPr>
        <w:t>administrativ</w:t>
      </w:r>
      <w:r w:rsidR="0090133B" w:rsidRPr="00486063">
        <w:rPr>
          <w:rFonts w:ascii="Arial" w:eastAsia="Times New Roman" w:hAnsi="Arial" w:cs="Arial"/>
          <w:bCs/>
          <w:i/>
          <w:lang w:val="ro-RO" w:eastAsia="ro-RO"/>
        </w:rPr>
        <w:t>-</w:t>
      </w:r>
      <w:r w:rsidRPr="00486063">
        <w:rPr>
          <w:rFonts w:ascii="Arial" w:eastAsia="Times New Roman" w:hAnsi="Arial" w:cs="Arial"/>
          <w:bCs/>
          <w:i/>
          <w:lang w:val="ro-RO" w:eastAsia="ro-RO"/>
        </w:rPr>
        <w:t xml:space="preserve">teritoriale, </w:t>
      </w:r>
      <w:r w:rsidR="00F86F37" w:rsidRPr="00486063">
        <w:rPr>
          <w:rFonts w:ascii="Arial" w:eastAsia="Times New Roman" w:hAnsi="Arial" w:cs="Arial"/>
          <w:bCs/>
          <w:i/>
          <w:lang w:val="ro-RO" w:eastAsia="ro-RO"/>
        </w:rPr>
        <w:t>din</w:t>
      </w:r>
      <w:r w:rsidRPr="00486063">
        <w:rPr>
          <w:rFonts w:ascii="Arial" w:eastAsia="Times New Roman" w:hAnsi="Arial" w:cs="Arial"/>
          <w:bCs/>
          <w:i/>
          <w:lang w:val="ro-RO" w:eastAsia="ro-RO"/>
        </w:rPr>
        <w:t xml:space="preserve"> care 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>4 oraș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e (municipiul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Bistrița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ora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>ș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ele Beclean, 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>Năsăud și Sângeorz-Băi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)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și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b/>
          <w:i/>
          <w:lang w:val="ro-RO" w:eastAsia="ro-RO"/>
        </w:rPr>
        <w:t>46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de comune.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Investițiile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propuse se vor realiza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b/>
          <w:i/>
          <w:lang w:val="ro-RO" w:eastAsia="ro-RO"/>
        </w:rPr>
        <w:t>134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localități</w:t>
      </w:r>
      <w:r w:rsidRPr="00486063">
        <w:rPr>
          <w:rFonts w:ascii="Arial" w:eastAsia="Times New Roman" w:hAnsi="Arial" w:cs="Arial"/>
          <w:i/>
          <w:lang w:val="ro-RO" w:eastAsia="ro-RO"/>
        </w:rPr>
        <w:t>.</w:t>
      </w:r>
    </w:p>
    <w:p w:rsidR="00F57938" w:rsidRPr="00486063" w:rsidRDefault="00F57938" w:rsidP="004E2A1D">
      <w:pPr>
        <w:spacing w:after="60" w:line="240" w:lineRule="auto"/>
        <w:jc w:val="both"/>
        <w:rPr>
          <w:rFonts w:ascii="Arial" w:hAnsi="Arial" w:cs="Arial"/>
          <w:i/>
          <w:iCs/>
          <w:lang w:val="ro-RO"/>
        </w:rPr>
      </w:pPr>
    </w:p>
    <w:p w:rsidR="004E2A1D" w:rsidRPr="00486063" w:rsidRDefault="004E2A1D" w:rsidP="004E2A1D">
      <w:pPr>
        <w:spacing w:after="60" w:line="240" w:lineRule="auto"/>
        <w:jc w:val="both"/>
        <w:rPr>
          <w:rFonts w:ascii="Arial" w:hAnsi="Arial" w:cs="Arial"/>
          <w:i/>
          <w:iCs/>
          <w:noProof/>
          <w:lang w:val="ro-RO"/>
        </w:rPr>
      </w:pPr>
      <w:r w:rsidRPr="00486063">
        <w:rPr>
          <w:rFonts w:ascii="Arial" w:hAnsi="Arial" w:cs="Arial"/>
          <w:i/>
          <w:iCs/>
          <w:lang w:val="ro-RO"/>
        </w:rPr>
        <w:t xml:space="preserve">Suprafețele organizărilor de șantier </w:t>
      </w:r>
      <w:r w:rsidR="00F86F37" w:rsidRPr="00486063">
        <w:rPr>
          <w:rFonts w:ascii="Arial" w:hAnsi="Arial" w:cs="Arial"/>
          <w:i/>
          <w:iCs/>
          <w:lang w:val="ro-RO"/>
        </w:rPr>
        <w:t>din</w:t>
      </w:r>
      <w:r w:rsidRPr="00486063">
        <w:rPr>
          <w:rFonts w:ascii="Arial" w:hAnsi="Arial" w:cs="Arial"/>
          <w:i/>
          <w:iCs/>
          <w:lang w:val="ro-RO"/>
        </w:rPr>
        <w:t xml:space="preserve"> zona proiectului: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2035"/>
        <w:gridCol w:w="1860"/>
      </w:tblGrid>
      <w:tr w:rsidR="00D223C5" w:rsidRPr="00486063" w:rsidTr="00D223C5">
        <w:trPr>
          <w:tblHeader/>
        </w:trPr>
        <w:tc>
          <w:tcPr>
            <w:tcW w:w="846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UAT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Numar organizari de santier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Suprafata fiecarei organizari de santier (mp)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Total suprafata ocupata de organizari de santier (mp)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11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F62F2B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Bistrița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300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1500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Nasaud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300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300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Sangeorz Bai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800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F62F2B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Bistrița</w:t>
            </w:r>
            <w:r w:rsidR="004E2A1D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 w:rsidR="0000117E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Bîrgău</w:t>
            </w:r>
            <w:r w:rsidR="004E2A1D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Josenii </w:t>
            </w:r>
            <w:r w:rsidR="0000117E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Bîrgău</w:t>
            </w: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Prundu </w:t>
            </w:r>
            <w:r w:rsidR="0000117E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Bîrgău</w:t>
            </w: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Budesti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C25A11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Lechința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Micestii de Campie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Sanmihaiu de Campie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Chiochis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Milas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F62F2B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Și</w:t>
            </w:r>
            <w:r w:rsidR="004E2A1D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eu Magherus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Mariselu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F62F2B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Și</w:t>
            </w:r>
            <w:r w:rsidR="004E2A1D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eu Odorhei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F62F2B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Și</w:t>
            </w:r>
            <w:r w:rsidR="004E2A1D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Tiha </w:t>
            </w:r>
            <w:r w:rsidR="0000117E"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Bîrgău</w:t>
            </w: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Cosbuc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Feldru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Rebra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Rebrisoara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Runcu Salvei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Tarlisua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Lesu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Ilva Mare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Lunca Ilvei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Poiana Ilvei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Branistea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Ciceu Giurgesti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Ciceu Mihaiesti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Negrilesti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Petru Rares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Uriu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Caianu Mic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Dumitrita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Salva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  <w:tr w:rsidR="00D223C5" w:rsidRPr="00486063" w:rsidTr="00D223C5">
        <w:tc>
          <w:tcPr>
            <w:tcW w:w="846" w:type="dxa"/>
            <w:shd w:val="clear" w:color="auto" w:fill="auto"/>
          </w:tcPr>
          <w:p w:rsidR="004E2A1D" w:rsidRPr="00486063" w:rsidRDefault="004E2A1D" w:rsidP="00D223C5">
            <w:pPr>
              <w:numPr>
                <w:ilvl w:val="0"/>
                <w:numId w:val="21"/>
              </w:numPr>
              <w:spacing w:after="0" w:line="240" w:lineRule="auto"/>
              <w:ind w:left="164" w:firstLine="0"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Ilva 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:rsidR="004E2A1D" w:rsidRPr="00486063" w:rsidRDefault="004E2A1D" w:rsidP="00D223C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8606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200</w:t>
            </w:r>
          </w:p>
        </w:tc>
      </w:tr>
    </w:tbl>
    <w:p w:rsidR="004E2A1D" w:rsidRPr="00486063" w:rsidRDefault="004E2A1D" w:rsidP="00E13769">
      <w:pPr>
        <w:spacing w:before="120"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</w:p>
    <w:p w:rsidR="00E13769" w:rsidRPr="00486063" w:rsidRDefault="00E13769" w:rsidP="00E13769">
      <w:pPr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b/>
          <w:lang w:val="ro-RO" w:eastAsia="ro-RO"/>
        </w:rPr>
      </w:pPr>
      <w:r w:rsidRPr="00486063">
        <w:rPr>
          <w:rFonts w:ascii="Arial" w:eastAsia="Times New Roman" w:hAnsi="Arial" w:cs="Arial"/>
          <w:b/>
          <w:lang w:val="ro-RO" w:eastAsia="ro-RO"/>
        </w:rPr>
        <w:t>Sen</w:t>
      </w:r>
      <w:r w:rsidR="0090133B" w:rsidRPr="00486063">
        <w:rPr>
          <w:rFonts w:ascii="Arial" w:eastAsia="Times New Roman" w:hAnsi="Arial" w:cs="Arial"/>
          <w:b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b/>
          <w:lang w:val="ro-RO" w:eastAsia="ro-RO"/>
        </w:rPr>
        <w:t>i</w:t>
      </w:r>
      <w:r w:rsidRPr="00486063">
        <w:rPr>
          <w:rFonts w:ascii="Arial" w:eastAsia="Times New Roman" w:hAnsi="Arial" w:cs="Arial"/>
          <w:b/>
          <w:lang w:val="ro-RO" w:eastAsia="ro-RO"/>
        </w:rPr>
        <w:t>bilitatea ecologică a zonelor geografice susceptibile de a fi afectate de proiect, în special în ceea ce privește:</w:t>
      </w:r>
    </w:p>
    <w:p w:rsidR="00E13769" w:rsidRPr="00486063" w:rsidRDefault="00E13769" w:rsidP="00E137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1"/>
          <w:lang w:val="ro-RO" w:eastAsia="ro-RO"/>
        </w:rPr>
      </w:pPr>
      <w:r w:rsidRPr="00486063">
        <w:rPr>
          <w:rFonts w:ascii="Arial" w:eastAsia="Times New Roman" w:hAnsi="Arial" w:cs="Arial"/>
          <w:b/>
          <w:spacing w:val="-1"/>
          <w:lang w:val="ro-RO" w:eastAsia="ro-RO"/>
        </w:rPr>
        <w:t>a) utilizarea actuală și aprobată a terenurilor:</w:t>
      </w:r>
    </w:p>
    <w:p w:rsidR="00E13769" w:rsidRPr="00486063" w:rsidRDefault="001F492C" w:rsidP="00E13769">
      <w:pPr>
        <w:tabs>
          <w:tab w:val="left" w:pos="360"/>
          <w:tab w:val="left" w:pos="1584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-894080</wp:posOffset>
                </wp:positionH>
                <wp:positionV relativeFrom="page">
                  <wp:posOffset>9375140</wp:posOffset>
                </wp:positionV>
                <wp:extent cx="522605" cy="16510"/>
                <wp:effectExtent l="10795" t="1206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165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F3F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E9BF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0.4pt,738.2pt" to="-29.2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YZGAIAACwEAAAOAAAAZHJzL2Uyb0RvYy54bWysU02P2jAQvVfqf7B8hyQQKBsRVlVCeqEt&#10;0m5/gLEdYtWxLdsQUNX/3rH50NJeqqoXZ5yZefNm3nj5fOolOnLrhFYlzsYpRlxRzYTal/jbazNa&#10;YOQ8UYxIrXiJz9zh59X7d8vBFHyiOy0ZtwhAlCsGU+LOe1MkiaMd74kba8MVOFtte+LhavcJs2QA&#10;9F4mkzSdJ4O2zFhNuXPwt7448Srity2n/mvbOu6RLDFw8/G08dyFM1ktSbG3xHSCXmmQf2DRE6Gg&#10;6B2qJp6ggxV/QPWCWu1068dU94luW0F57AG6ydLfunnpiOGxFxiOM/cxuf8HS78ctxYJVuIJRor0&#10;INFGKI7mYTKDcQUEVGprQ2/0pF7MRtPvDilddUTteWT4ejaQloWM5CElXJwB/N3wWTOIIQev45hO&#10;re0DJAwAnaIa57sa/OQRhZ+zyWSezjCi4MrmsyyKlZDilmus85+47lEwSiyBdsQmx43zgQspbiGh&#10;lNKNkDLqLRUaAHORZ7OY4bQULHhDnLP7XSUtOhJYmWkzbfJb4Ycwqw+KRbSOE7a+2p4IebGhulQB&#10;D9oBPlfrshM/ntKn9WK9yEf5ZL4e5Wldjz42VT6aN9mHWT2tq6rOfgZqWV50gjGuArvbfmb53+l/&#10;fSmXzbpv6H0OySN6HBiQvX0j6ahnkPCyDDvNzlt70xlWMgZfn0/Y+bd3sN8+8tUvAAAA//8DAFBL&#10;AwQUAAYACAAAACEAWfeE2OMAAAAOAQAADwAAAGRycy9kb3ducmV2LnhtbEyPwU7DMBBE70j8g7VI&#10;XFBqt6SlhDhVQUKoHKho+QAnNnFEvI5stw18PQsXOM7OaOZtuRpdz44mxM6jhOlEADPYeN1hK+Ft&#10;/5gtgcWkUKveo5HwaSKsqvOzUhXan/DVHHepZVSCsVASbEpDwXlsrHEqTvxgkLx3H5xKJEPLdVAn&#10;Knc9nwmx4E51SAtWDebBmuZjd3AS3JV9ftk+1euw3XwN4Xp2n/bOSnl5Ma7vgCUzpr8w/OATOlTE&#10;VPsD6sh6Cdk0F8SeyMlvFjkwymTz5RxY/Xu6FcCrkv9/o/oGAAD//wMAUEsBAi0AFAAGAAgAAAAh&#10;ALaDOJL+AAAA4QEAABMAAAAAAAAAAAAAAAAAAAAAAFtDb250ZW50X1R5cGVzXS54bWxQSwECLQAU&#10;AAYACAAAACEAOP0h/9YAAACUAQAACwAAAAAAAAAAAAAAAAAvAQAAX3JlbHMvLnJlbHNQSwECLQAU&#10;AAYACAAAACEAn612GRgCAAAsBAAADgAAAAAAAAAAAAAAAAAuAgAAZHJzL2Uyb0RvYy54bWxQSwEC&#10;LQAUAAYACAAAACEAWfeE2OMAAAAOAQAADwAAAAAAAAAAAAAAAAByBAAAZHJzL2Rvd25yZXYueG1s&#10;UEsFBgAAAAAEAAQA8wAAAIIFAAAAAA==&#10;" strokecolor="#3f3f40" strokeweight="1.45pt">
                <w10:wrap anchorx="page" anchory="page"/>
              </v:line>
            </w:pict>
          </mc:Fallback>
        </mc:AlternateConten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Folo</w:t>
      </w:r>
      <w:r w:rsidR="0090133B" w:rsidRPr="00486063">
        <w:rPr>
          <w:rFonts w:ascii="Arial" w:eastAsia="Times New Roman" w:hAnsi="Arial" w:cs="Arial"/>
          <w:i/>
          <w:lang w:val="ro-RO" w:eastAsia="ro-RO"/>
        </w:rPr>
        <w:t>si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>țele actuale ale terenurilor, conform certificatelor de urbanism nr. 6/03.05.2018, 7/03.05.2018, 8/03.05.2018, 9/03.05.2018, 10/03.05.2018, 11/03.05.2018, 12/03.05.2018, 13/03.05.2018,  nr. 14/03.05.2018, nr. 15/03.05.2018 și nr. 17/03.05.2018, emise de Con</w:t>
      </w:r>
      <w:r w:rsidR="00B22F7C" w:rsidRPr="00486063">
        <w:rPr>
          <w:rFonts w:ascii="Arial" w:eastAsia="Times New Roman" w:hAnsi="Arial" w:cs="Arial"/>
          <w:i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i</w:t>
      </w:r>
      <w:r w:rsidR="00E13769" w:rsidRPr="00486063">
        <w:rPr>
          <w:rFonts w:ascii="Arial" w:eastAsia="Times New Roman" w:hAnsi="Arial" w:cs="Arial"/>
          <w:i/>
          <w:lang w:val="ro-RO" w:eastAsia="ro-RO"/>
        </w:rPr>
        <w:t xml:space="preserve">liul Județean Bistrița-Năsăud și nr. 599/02.04.2018 emis de Primăria municipiului Bistrița sunt următoarele: </w:t>
      </w:r>
    </w:p>
    <w:p w:rsidR="00E13769" w:rsidRPr="00486063" w:rsidRDefault="00E13769" w:rsidP="00E13769">
      <w:pPr>
        <w:tabs>
          <w:tab w:val="left" w:pos="360"/>
          <w:tab w:val="left" w:pos="1584"/>
        </w:tabs>
        <w:spacing w:after="0" w:line="240" w:lineRule="auto"/>
        <w:ind w:right="216"/>
        <w:jc w:val="both"/>
        <w:textAlignment w:val="baseline"/>
        <w:rPr>
          <w:rFonts w:ascii="Arial" w:eastAsia="MS Mincho" w:hAnsi="Arial" w:cs="Arial"/>
          <w:i/>
          <w:lang w:val="ro-RO" w:eastAsia="ro-RO"/>
        </w:rPr>
      </w:pPr>
      <w:r w:rsidRPr="00486063">
        <w:rPr>
          <w:rFonts w:ascii="Arial" w:eastAsia="MS Mincho" w:hAnsi="Arial" w:cs="Arial"/>
          <w:i/>
          <w:lang w:val="ro-RO" w:eastAsia="ro-RO"/>
        </w:rPr>
        <w:t>- terenuri cu dest</w:t>
      </w:r>
      <w:r w:rsidR="00B22F7C" w:rsidRPr="00486063">
        <w:rPr>
          <w:rFonts w:ascii="Arial" w:eastAsia="MS Mincho" w:hAnsi="Arial" w:cs="Arial"/>
          <w:i/>
          <w:lang w:val="ro-RO" w:eastAsia="ro-RO"/>
        </w:rPr>
        <w:t>i</w:t>
      </w:r>
      <w:r w:rsidR="00F62F2B" w:rsidRPr="00486063">
        <w:rPr>
          <w:rFonts w:ascii="Arial" w:eastAsia="MS Mincho" w:hAnsi="Arial" w:cs="Arial"/>
          <w:i/>
          <w:lang w:val="ro-RO" w:eastAsia="ro-RO"/>
        </w:rPr>
        <w:t>n</w:t>
      </w:r>
      <w:r w:rsidR="00FA5EC5" w:rsidRPr="00486063">
        <w:rPr>
          <w:rFonts w:ascii="Arial" w:eastAsia="MS Mincho" w:hAnsi="Arial" w:cs="Arial"/>
          <w:i/>
          <w:lang w:val="ro-RO" w:eastAsia="ro-RO"/>
        </w:rPr>
        <w:t>ația</w:t>
      </w:r>
      <w:r w:rsidRPr="00486063">
        <w:rPr>
          <w:rFonts w:ascii="Arial" w:eastAsia="MS Mincho" w:hAnsi="Arial" w:cs="Arial"/>
          <w:i/>
          <w:lang w:val="ro-RO" w:eastAsia="ro-RO"/>
        </w:rPr>
        <w:t xml:space="preserve"> de căi de comunica</w:t>
      </w:r>
      <w:r w:rsidR="008046CC" w:rsidRPr="00486063">
        <w:rPr>
          <w:rFonts w:ascii="Arial" w:eastAsia="MS Mincho" w:hAnsi="Arial" w:cs="Arial"/>
          <w:i/>
          <w:lang w:val="ro-RO" w:eastAsia="ro-RO"/>
        </w:rPr>
        <w:t xml:space="preserve">ție rutieră și adiacent acestora </w:t>
      </w:r>
      <w:r w:rsidR="00B22F7C" w:rsidRPr="00486063">
        <w:rPr>
          <w:rFonts w:ascii="Arial" w:eastAsia="MS Mincho" w:hAnsi="Arial" w:cs="Arial"/>
          <w:i/>
          <w:lang w:val="ro-RO" w:eastAsia="ro-RO"/>
        </w:rPr>
        <w:t>s</w:t>
      </w:r>
      <w:r w:rsidR="00F62F2B" w:rsidRPr="00486063">
        <w:rPr>
          <w:rFonts w:ascii="Arial" w:eastAsia="MS Mincho" w:hAnsi="Arial" w:cs="Arial"/>
          <w:i/>
          <w:lang w:val="ro-RO" w:eastAsia="ro-RO"/>
        </w:rPr>
        <w:t>i</w:t>
      </w:r>
      <w:r w:rsidR="008046CC" w:rsidRPr="00486063">
        <w:rPr>
          <w:rFonts w:ascii="Arial" w:eastAsia="MS Mincho" w:hAnsi="Arial" w:cs="Arial"/>
          <w:i/>
          <w:lang w:val="ro-RO" w:eastAsia="ro-RO"/>
        </w:rPr>
        <w:t>tuate î</w:t>
      </w:r>
      <w:r w:rsidRPr="00486063">
        <w:rPr>
          <w:rFonts w:ascii="Arial" w:eastAsia="MS Mincho" w:hAnsi="Arial" w:cs="Arial"/>
          <w:i/>
          <w:lang w:val="ro-RO" w:eastAsia="ro-RO"/>
        </w:rPr>
        <w:t xml:space="preserve">n </w:t>
      </w:r>
      <w:r w:rsidR="00B22F7C" w:rsidRPr="00486063">
        <w:rPr>
          <w:rFonts w:ascii="Arial" w:eastAsia="MS Mincho" w:hAnsi="Arial" w:cs="Arial"/>
          <w:i/>
          <w:lang w:val="ro-RO" w:eastAsia="ro-RO"/>
        </w:rPr>
        <w:t>i</w:t>
      </w:r>
      <w:r w:rsidR="00F62F2B" w:rsidRPr="00486063">
        <w:rPr>
          <w:rFonts w:ascii="Arial" w:eastAsia="MS Mincho" w:hAnsi="Arial" w:cs="Arial"/>
          <w:i/>
          <w:lang w:val="ro-RO" w:eastAsia="ro-RO"/>
        </w:rPr>
        <w:t>n</w:t>
      </w:r>
      <w:r w:rsidRPr="00486063">
        <w:rPr>
          <w:rFonts w:ascii="Arial" w:eastAsia="MS Mincho" w:hAnsi="Arial" w:cs="Arial"/>
          <w:i/>
          <w:lang w:val="ro-RO" w:eastAsia="ro-RO"/>
        </w:rPr>
        <w:t>travilanul m</w:t>
      </w:r>
      <w:r w:rsidR="00B22F7C" w:rsidRPr="00486063">
        <w:rPr>
          <w:rFonts w:ascii="Arial" w:eastAsia="MS Mincho" w:hAnsi="Arial" w:cs="Arial"/>
          <w:i/>
          <w:lang w:val="ro-RO" w:eastAsia="ro-RO"/>
        </w:rPr>
        <w:t xml:space="preserve">unicipiului Bistrița, </w:t>
      </w:r>
      <w:r w:rsidR="008046CC" w:rsidRPr="00486063">
        <w:rPr>
          <w:rFonts w:ascii="Arial" w:eastAsia="MS Mincho" w:hAnsi="Arial" w:cs="Arial"/>
          <w:i/>
          <w:lang w:val="ro-RO" w:eastAsia="ro-RO"/>
        </w:rPr>
        <w:t>localităț</w:t>
      </w:r>
      <w:r w:rsidR="008B021B" w:rsidRPr="00486063">
        <w:rPr>
          <w:rFonts w:ascii="Arial" w:eastAsia="MS Mincho" w:hAnsi="Arial" w:cs="Arial"/>
          <w:i/>
          <w:lang w:val="ro-RO" w:eastAsia="ro-RO"/>
        </w:rPr>
        <w:t xml:space="preserve">ile componente Bistrița, Unirea, Viișoara, </w:t>
      </w:r>
      <w:r w:rsidR="00FA5EC5" w:rsidRPr="00486063">
        <w:rPr>
          <w:rFonts w:ascii="Arial" w:eastAsia="MS Mincho" w:hAnsi="Arial" w:cs="Arial"/>
          <w:i/>
          <w:lang w:val="ro-RO" w:eastAsia="ro-RO"/>
        </w:rPr>
        <w:t>S</w:t>
      </w:r>
      <w:r w:rsidR="00F62F2B" w:rsidRPr="00486063">
        <w:rPr>
          <w:rFonts w:ascii="Arial" w:eastAsia="MS Mincho" w:hAnsi="Arial" w:cs="Arial"/>
          <w:i/>
          <w:lang w:val="ro-RO" w:eastAsia="ro-RO"/>
        </w:rPr>
        <w:t>i</w:t>
      </w:r>
      <w:r w:rsidR="008B021B" w:rsidRPr="00486063">
        <w:rPr>
          <w:rFonts w:ascii="Arial" w:eastAsia="MS Mincho" w:hAnsi="Arial" w:cs="Arial"/>
          <w:i/>
          <w:lang w:val="ro-RO" w:eastAsia="ro-RO"/>
        </w:rPr>
        <w:t>gmir, Sărata, Gh</w:t>
      </w:r>
      <w:r w:rsidR="00B22F7C" w:rsidRPr="00486063">
        <w:rPr>
          <w:rFonts w:ascii="Arial" w:eastAsia="MS Mincho" w:hAnsi="Arial" w:cs="Arial"/>
          <w:i/>
          <w:lang w:val="ro-RO" w:eastAsia="ro-RO"/>
        </w:rPr>
        <w:t>i</w:t>
      </w:r>
      <w:r w:rsidR="00F62F2B" w:rsidRPr="00486063">
        <w:rPr>
          <w:rFonts w:ascii="Arial" w:eastAsia="MS Mincho" w:hAnsi="Arial" w:cs="Arial"/>
          <w:i/>
          <w:lang w:val="ro-RO" w:eastAsia="ro-RO"/>
        </w:rPr>
        <w:t>n</w:t>
      </w:r>
      <w:r w:rsidR="008B021B" w:rsidRPr="00486063">
        <w:rPr>
          <w:rFonts w:ascii="Arial" w:eastAsia="MS Mincho" w:hAnsi="Arial" w:cs="Arial"/>
          <w:i/>
          <w:lang w:val="ro-RO" w:eastAsia="ro-RO"/>
        </w:rPr>
        <w:t>da, Slă</w:t>
      </w:r>
      <w:r w:rsidRPr="00486063">
        <w:rPr>
          <w:rFonts w:ascii="Arial" w:eastAsia="MS Mincho" w:hAnsi="Arial" w:cs="Arial"/>
          <w:i/>
          <w:lang w:val="ro-RO" w:eastAsia="ro-RO"/>
        </w:rPr>
        <w:t>t</w:t>
      </w:r>
      <w:r w:rsidR="00B22F7C" w:rsidRPr="00486063">
        <w:rPr>
          <w:rFonts w:ascii="Arial" w:eastAsia="MS Mincho" w:hAnsi="Arial" w:cs="Arial"/>
          <w:i/>
          <w:lang w:val="ro-RO" w:eastAsia="ro-RO"/>
        </w:rPr>
        <w:t>i</w:t>
      </w:r>
      <w:r w:rsidR="00F62F2B" w:rsidRPr="00486063">
        <w:rPr>
          <w:rFonts w:ascii="Arial" w:eastAsia="MS Mincho" w:hAnsi="Arial" w:cs="Arial"/>
          <w:i/>
          <w:lang w:val="ro-RO" w:eastAsia="ro-RO"/>
        </w:rPr>
        <w:t>n</w:t>
      </w:r>
      <w:r w:rsidRPr="00486063">
        <w:rPr>
          <w:rFonts w:ascii="Arial" w:eastAsia="MS Mincho" w:hAnsi="Arial" w:cs="Arial"/>
          <w:i/>
          <w:lang w:val="ro-RO" w:eastAsia="ro-RO"/>
        </w:rPr>
        <w:t>i</w:t>
      </w:r>
      <w:r w:rsidR="008B021B" w:rsidRPr="00486063">
        <w:rPr>
          <w:rFonts w:ascii="Arial" w:eastAsia="MS Mincho" w:hAnsi="Arial" w:cs="Arial"/>
          <w:i/>
          <w:lang w:val="ro-RO" w:eastAsia="ro-RO"/>
        </w:rPr>
        <w:t>ț</w:t>
      </w:r>
      <w:r w:rsidRPr="00486063">
        <w:rPr>
          <w:rFonts w:ascii="Arial" w:eastAsia="MS Mincho" w:hAnsi="Arial" w:cs="Arial"/>
          <w:i/>
          <w:lang w:val="ro-RO" w:eastAsia="ro-RO"/>
        </w:rPr>
        <w:t xml:space="preserve">a; </w:t>
      </w:r>
    </w:p>
    <w:p w:rsidR="00E13769" w:rsidRPr="00486063" w:rsidRDefault="00E13769" w:rsidP="00E13769">
      <w:pPr>
        <w:tabs>
          <w:tab w:val="left" w:pos="360"/>
          <w:tab w:val="left" w:pos="1584"/>
        </w:tabs>
        <w:spacing w:after="0" w:line="240" w:lineRule="auto"/>
        <w:ind w:right="216"/>
        <w:jc w:val="both"/>
        <w:textAlignment w:val="baseline"/>
        <w:rPr>
          <w:rFonts w:ascii="Arial" w:eastAsia="MS Mincho" w:hAnsi="Arial" w:cs="Arial"/>
          <w:i/>
          <w:lang w:val="ro-RO" w:eastAsia="ro-RO"/>
        </w:rPr>
      </w:pPr>
      <w:r w:rsidRPr="00486063">
        <w:rPr>
          <w:rFonts w:ascii="Arial" w:eastAsia="MS Mincho" w:hAnsi="Arial" w:cs="Arial"/>
          <w:i/>
          <w:lang w:val="ro-RO" w:eastAsia="ro-RO"/>
        </w:rPr>
        <w:t xml:space="preserve">- terenuri care fac parte </w:t>
      </w:r>
      <w:r w:rsidR="00F86F37" w:rsidRPr="00486063">
        <w:rPr>
          <w:rFonts w:ascii="Arial" w:eastAsia="MS Mincho" w:hAnsi="Arial" w:cs="Arial"/>
          <w:i/>
          <w:lang w:val="ro-RO" w:eastAsia="ro-RO"/>
        </w:rPr>
        <w:t>din</w:t>
      </w:r>
      <w:r w:rsidRPr="00486063">
        <w:rPr>
          <w:rFonts w:ascii="Arial" w:eastAsia="MS Mincho" w:hAnsi="Arial" w:cs="Arial"/>
          <w:i/>
          <w:lang w:val="ro-RO" w:eastAsia="ro-RO"/>
        </w:rPr>
        <w:t xml:space="preserve"> domeniul public al municipiului </w:t>
      </w:r>
      <w:r w:rsidR="00F62F2B" w:rsidRPr="00486063">
        <w:rPr>
          <w:rFonts w:ascii="Arial" w:eastAsia="MS Mincho" w:hAnsi="Arial" w:cs="Arial"/>
          <w:i/>
          <w:lang w:val="ro-RO" w:eastAsia="ro-RO"/>
        </w:rPr>
        <w:t>Bistrița</w:t>
      </w:r>
      <w:r w:rsidRPr="00486063">
        <w:rPr>
          <w:rFonts w:ascii="Arial" w:eastAsia="MS Mincho" w:hAnsi="Arial" w:cs="Arial"/>
          <w:i/>
          <w:lang w:val="ro-RO" w:eastAsia="ro-RO"/>
        </w:rPr>
        <w:t xml:space="preserve"> și al </w:t>
      </w:r>
      <w:r w:rsidR="00F86F37" w:rsidRPr="00486063">
        <w:rPr>
          <w:rFonts w:ascii="Arial" w:eastAsia="MS Mincho" w:hAnsi="Arial" w:cs="Arial"/>
          <w:i/>
          <w:lang w:val="ro-RO" w:eastAsia="ro-RO"/>
        </w:rPr>
        <w:t>localități</w:t>
      </w:r>
      <w:r w:rsidRPr="00486063">
        <w:rPr>
          <w:rFonts w:ascii="Arial" w:eastAsia="MS Mincho" w:hAnsi="Arial" w:cs="Arial"/>
          <w:i/>
          <w:lang w:val="ro-RO" w:eastAsia="ro-RO"/>
        </w:rPr>
        <w:t>lor vizate de proiect și terenuri proprietate privată a u</w:t>
      </w:r>
      <w:r w:rsidR="00B22F7C" w:rsidRPr="00486063">
        <w:rPr>
          <w:rFonts w:ascii="Arial" w:eastAsia="MS Mincho" w:hAnsi="Arial" w:cs="Arial"/>
          <w:i/>
          <w:lang w:val="ro-RO" w:eastAsia="ro-RO"/>
        </w:rPr>
        <w:t>nor persoane fizice și juridice.</w:t>
      </w:r>
    </w:p>
    <w:p w:rsidR="00C25C46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486063">
        <w:rPr>
          <w:rFonts w:ascii="Arial" w:eastAsia="Times New Roman" w:hAnsi="Arial" w:cs="Arial"/>
          <w:b/>
          <w:lang w:val="ro-RO" w:eastAsia="ro-RO"/>
        </w:rPr>
        <w:t>b) bogăția, disponibilitatea, calitatea și capacitatea de regenerare relative ale resurselor naturale (</w:t>
      </w:r>
      <w:r w:rsidR="00F86F37" w:rsidRPr="00486063">
        <w:rPr>
          <w:rFonts w:ascii="Arial" w:eastAsia="Times New Roman" w:hAnsi="Arial" w:cs="Arial"/>
          <w:b/>
          <w:lang w:val="ro-RO" w:eastAsia="ro-RO"/>
        </w:rPr>
        <w:t>inclusiv</w:t>
      </w:r>
      <w:r w:rsidRPr="00486063">
        <w:rPr>
          <w:rFonts w:ascii="Arial" w:eastAsia="Times New Roman" w:hAnsi="Arial" w:cs="Arial"/>
          <w:b/>
          <w:lang w:val="ro-RO" w:eastAsia="ro-RO"/>
        </w:rPr>
        <w:t xml:space="preserve"> solul, terenurile, apa și biodiver</w:t>
      </w:r>
      <w:r w:rsidR="00B22F7C" w:rsidRPr="00486063">
        <w:rPr>
          <w:rFonts w:ascii="Arial" w:eastAsia="Times New Roman" w:hAnsi="Arial" w:cs="Arial"/>
          <w:b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b/>
          <w:lang w:val="ro-RO" w:eastAsia="ro-RO"/>
        </w:rPr>
        <w:t>i</w:t>
      </w:r>
      <w:r w:rsidRPr="00486063">
        <w:rPr>
          <w:rFonts w:ascii="Arial" w:eastAsia="Times New Roman" w:hAnsi="Arial" w:cs="Arial"/>
          <w:b/>
          <w:lang w:val="ro-RO" w:eastAsia="ro-RO"/>
        </w:rPr>
        <w:t xml:space="preserve">tatea) </w:t>
      </w:r>
      <w:r w:rsidR="00F86F37" w:rsidRPr="00486063">
        <w:rPr>
          <w:rFonts w:ascii="Arial" w:eastAsia="Times New Roman" w:hAnsi="Arial" w:cs="Arial"/>
          <w:b/>
          <w:lang w:val="ro-RO" w:eastAsia="ro-RO"/>
        </w:rPr>
        <w:t>din</w:t>
      </w:r>
      <w:r w:rsidRPr="00486063">
        <w:rPr>
          <w:rFonts w:ascii="Arial" w:eastAsia="Times New Roman" w:hAnsi="Arial" w:cs="Arial"/>
          <w:b/>
          <w:lang w:val="ro-RO" w:eastAsia="ro-RO"/>
        </w:rPr>
        <w:t xml:space="preserve"> zonă și </w:t>
      </w:r>
      <w:r w:rsidR="00F86F37" w:rsidRPr="00486063">
        <w:rPr>
          <w:rFonts w:ascii="Arial" w:eastAsia="Times New Roman" w:hAnsi="Arial" w:cs="Arial"/>
          <w:b/>
          <w:lang w:val="ro-RO" w:eastAsia="ro-RO"/>
        </w:rPr>
        <w:t>din</w:t>
      </w:r>
      <w:r w:rsidRPr="00486063">
        <w:rPr>
          <w:rFonts w:ascii="Arial" w:eastAsia="Times New Roman" w:hAnsi="Arial" w:cs="Arial"/>
          <w:b/>
          <w:lang w:val="ro-RO" w:eastAsia="ro-RO"/>
        </w:rPr>
        <w:t xml:space="preserve"> subteranul acesteia: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- nu este cazul;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486063">
        <w:rPr>
          <w:rFonts w:ascii="Arial" w:eastAsia="Times New Roman" w:hAnsi="Arial" w:cs="Arial"/>
          <w:b/>
          <w:lang w:val="ro-RO" w:eastAsia="ro-RO"/>
        </w:rPr>
        <w:t>c) capacitatea de absorb</w:t>
      </w:r>
      <w:r w:rsidR="00B22F7C" w:rsidRPr="00486063">
        <w:rPr>
          <w:rFonts w:ascii="Arial" w:eastAsia="Times New Roman" w:hAnsi="Arial" w:cs="Arial"/>
          <w:b/>
          <w:lang w:val="ro-RO" w:eastAsia="ro-RO"/>
        </w:rPr>
        <w:t>ț</w:t>
      </w:r>
      <w:r w:rsidRPr="00486063">
        <w:rPr>
          <w:rFonts w:ascii="Arial" w:eastAsia="Times New Roman" w:hAnsi="Arial" w:cs="Arial"/>
          <w:b/>
          <w:lang w:val="ro-RO" w:eastAsia="ro-RO"/>
        </w:rPr>
        <w:t>ie a mediul</w:t>
      </w:r>
      <w:r w:rsidR="00B22F7C" w:rsidRPr="00486063">
        <w:rPr>
          <w:rFonts w:ascii="Arial" w:eastAsia="Times New Roman" w:hAnsi="Arial" w:cs="Arial"/>
          <w:b/>
          <w:lang w:val="ro-RO" w:eastAsia="ro-RO"/>
        </w:rPr>
        <w:t>ui natural, acordându-se o atenț</w:t>
      </w:r>
      <w:r w:rsidRPr="00486063">
        <w:rPr>
          <w:rFonts w:ascii="Arial" w:eastAsia="Times New Roman" w:hAnsi="Arial" w:cs="Arial"/>
          <w:b/>
          <w:lang w:val="ro-RO" w:eastAsia="ro-RO"/>
        </w:rPr>
        <w:t>ie specială următoarelor zone: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lang w:val="ro-RO" w:eastAsia="ro-RO"/>
        </w:rPr>
        <w:t>(i) zone umede, zone riverane, guri ale râurilor: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nu este cazul;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ab/>
      </w:r>
      <w:r w:rsidRPr="00486063">
        <w:rPr>
          <w:rFonts w:ascii="Arial" w:eastAsia="Times New Roman" w:hAnsi="Arial" w:cs="Arial"/>
          <w:lang w:val="ro-RO" w:eastAsia="ro-RO"/>
        </w:rPr>
        <w:t>(ii) zone costiere și mediul mar</w:t>
      </w:r>
      <w:r w:rsidR="00FC5982" w:rsidRPr="00486063">
        <w:rPr>
          <w:rFonts w:ascii="Arial" w:eastAsia="Times New Roman" w:hAnsi="Arial" w:cs="Arial"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lang w:val="ro-RO" w:eastAsia="ro-RO"/>
        </w:rPr>
        <w:t>n</w:t>
      </w:r>
      <w:r w:rsidRPr="00486063">
        <w:rPr>
          <w:rFonts w:ascii="Arial" w:eastAsia="Times New Roman" w:hAnsi="Arial" w:cs="Arial"/>
          <w:lang w:val="ro-RO" w:eastAsia="ro-RO"/>
        </w:rPr>
        <w:t>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nu este cazul;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lang w:val="ro-RO" w:eastAsia="ro-RO"/>
        </w:rPr>
        <w:t>(iii) zonele montane și forestiere: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nu este cazul;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lang w:val="ro-RO" w:eastAsia="ro-RO"/>
        </w:rPr>
        <w:t>(iv)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lang w:val="ro-RO" w:eastAsia="ro-RO"/>
        </w:rPr>
        <w:t>rezervații și parcuri naturale: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nu este cazul;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hAnsi="Arial" w:cs="Arial"/>
          <w:i/>
          <w:lang w:val="ro-RO" w:eastAsia="ar-SA"/>
        </w:rPr>
      </w:pPr>
      <w:r w:rsidRPr="00486063">
        <w:rPr>
          <w:rFonts w:ascii="Arial" w:eastAsia="Times New Roman" w:hAnsi="Arial" w:cs="Arial"/>
          <w:lang w:val="ro-RO" w:eastAsia="ro-RO"/>
        </w:rPr>
        <w:t>(v) zone cla</w:t>
      </w:r>
      <w:r w:rsidR="00B22F7C" w:rsidRPr="00486063">
        <w:rPr>
          <w:rFonts w:ascii="Arial" w:eastAsia="Times New Roman" w:hAnsi="Arial" w:cs="Arial"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lang w:val="ro-RO" w:eastAsia="ro-RO"/>
        </w:rPr>
        <w:t>i</w:t>
      </w:r>
      <w:r w:rsidRPr="00486063">
        <w:rPr>
          <w:rFonts w:ascii="Arial" w:eastAsia="Times New Roman" w:hAnsi="Arial" w:cs="Arial"/>
          <w:lang w:val="ro-RO" w:eastAsia="ro-RO"/>
        </w:rPr>
        <w:t>ficate sau protejate de dreptul național; zone Natura 2000 desemnate de statele membre în conformitate cu Directiva 92/43/CEE și cu Directiva 2009/147/CE: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486063">
        <w:rPr>
          <w:rFonts w:ascii="Arial" w:hAnsi="Arial" w:cs="Arial"/>
          <w:i/>
          <w:lang w:val="ro-RO" w:eastAsia="ar-SA"/>
        </w:rPr>
        <w:t xml:space="preserve">proiectul propus este </w:t>
      </w:r>
      <w:r w:rsidR="00FC5982" w:rsidRPr="00486063">
        <w:rPr>
          <w:rFonts w:ascii="Arial" w:hAnsi="Arial" w:cs="Arial"/>
          <w:i/>
          <w:lang w:val="ro-RO" w:eastAsia="ar-SA"/>
        </w:rPr>
        <w:t>s</w:t>
      </w:r>
      <w:r w:rsidR="00F62F2B" w:rsidRPr="00486063">
        <w:rPr>
          <w:rFonts w:ascii="Arial" w:hAnsi="Arial" w:cs="Arial"/>
          <w:i/>
          <w:lang w:val="ro-RO" w:eastAsia="ar-SA"/>
        </w:rPr>
        <w:t>i</w:t>
      </w:r>
      <w:r w:rsidRPr="00486063">
        <w:rPr>
          <w:rFonts w:ascii="Arial" w:hAnsi="Arial" w:cs="Arial"/>
          <w:i/>
          <w:lang w:val="ro-RO" w:eastAsia="ar-SA"/>
        </w:rPr>
        <w:t>tuat parțial în zone de arii naturale protejate: ROSCI0051 Cușma, ROSCI0333 Pajiștile Sărmășel-Milaș-Urmeniș, ROSCI0232 Someşul Mare Superior, ROSCI0393 Someşul Mare, ROSCI0437 Someşul Mare între Mica şi Beclean, ROSCI0400 Şieu–Budac, ROSCI0396 Dealul Pădurea Murei–Sângeorzu Nou, RONPA0221 Râpa cu Păpuși, RONPA0219 Ma</w:t>
      </w:r>
      <w:r w:rsidR="00FC5982" w:rsidRPr="00486063">
        <w:rPr>
          <w:rFonts w:ascii="Arial" w:hAnsi="Arial" w:cs="Arial"/>
          <w:i/>
          <w:lang w:val="ro-RO" w:eastAsia="ar-SA"/>
        </w:rPr>
        <w:t>s</w:t>
      </w:r>
      <w:r w:rsidR="00F62F2B" w:rsidRPr="00486063">
        <w:rPr>
          <w:rFonts w:ascii="Arial" w:hAnsi="Arial" w:cs="Arial"/>
          <w:i/>
          <w:lang w:val="ro-RO" w:eastAsia="ar-SA"/>
        </w:rPr>
        <w:t>i</w:t>
      </w:r>
      <w:r w:rsidRPr="00486063">
        <w:rPr>
          <w:rFonts w:ascii="Arial" w:hAnsi="Arial" w:cs="Arial"/>
          <w:i/>
          <w:lang w:val="ro-RO" w:eastAsia="ar-SA"/>
        </w:rPr>
        <w:t>vul de Sare de la Sărățel, RONPA0230 Pădurea Posmuș și RONPA0228 Piatra Fântânele;</w:t>
      </w:r>
    </w:p>
    <w:p w:rsidR="00E13769" w:rsidRPr="00486063" w:rsidRDefault="00E13769" w:rsidP="00E137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lang w:val="ro-RO" w:eastAsia="ro-RO"/>
        </w:rPr>
        <w:t xml:space="preserve">(vi) zonele în care au existat deja cazuri de nerespectare a standardelor de calitate a mediului prevăzute în dreptul Uniunii și relevante pentru proiect sau </w:t>
      </w:r>
      <w:r w:rsidR="00F62F2B" w:rsidRPr="00486063">
        <w:rPr>
          <w:rFonts w:ascii="Arial" w:eastAsia="Times New Roman" w:hAnsi="Arial" w:cs="Arial"/>
          <w:lang w:val="ro-RO" w:eastAsia="ro-RO"/>
        </w:rPr>
        <w:t>în</w:t>
      </w:r>
      <w:r w:rsidRPr="00486063">
        <w:rPr>
          <w:rFonts w:ascii="Arial" w:eastAsia="Times New Roman" w:hAnsi="Arial" w:cs="Arial"/>
          <w:lang w:val="ro-RO" w:eastAsia="ro-RO"/>
        </w:rPr>
        <w:t xml:space="preserve"> care se con</w:t>
      </w:r>
      <w:r w:rsidR="00F62F2B" w:rsidRPr="00486063">
        <w:rPr>
          <w:rFonts w:ascii="Arial" w:eastAsia="Times New Roman" w:hAnsi="Arial" w:cs="Arial"/>
          <w:lang w:val="ro-RO" w:eastAsia="ro-RO"/>
        </w:rPr>
        <w:t>și</w:t>
      </w:r>
      <w:r w:rsidRPr="00486063">
        <w:rPr>
          <w:rFonts w:ascii="Arial" w:eastAsia="Times New Roman" w:hAnsi="Arial" w:cs="Arial"/>
          <w:lang w:val="ro-RO" w:eastAsia="ro-RO"/>
        </w:rPr>
        <w:t>deră că există astfel de cazuri: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nu este cazul;</w:t>
      </w:r>
    </w:p>
    <w:p w:rsidR="00E13769" w:rsidRPr="00486063" w:rsidRDefault="00E13769" w:rsidP="00FA5EC5">
      <w:pPr>
        <w:tabs>
          <w:tab w:val="left" w:pos="360"/>
          <w:tab w:val="left" w:pos="567"/>
          <w:tab w:val="left" w:pos="1728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ab/>
      </w:r>
      <w:r w:rsidRPr="00486063">
        <w:rPr>
          <w:rFonts w:ascii="Arial" w:eastAsia="Times New Roman" w:hAnsi="Arial" w:cs="Arial"/>
          <w:lang w:val="ro-RO" w:eastAsia="ro-RO"/>
        </w:rPr>
        <w:t xml:space="preserve">      (vii) zonele cu o den</w:t>
      </w:r>
      <w:r w:rsidR="00B22F7C" w:rsidRPr="00486063">
        <w:rPr>
          <w:rFonts w:ascii="Arial" w:eastAsia="Times New Roman" w:hAnsi="Arial" w:cs="Arial"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lang w:val="ro-RO" w:eastAsia="ro-RO"/>
        </w:rPr>
        <w:t>i</w:t>
      </w:r>
      <w:r w:rsidR="00B22F7C" w:rsidRPr="00486063">
        <w:rPr>
          <w:rFonts w:ascii="Arial" w:eastAsia="Times New Roman" w:hAnsi="Arial" w:cs="Arial"/>
          <w:lang w:val="ro-RO" w:eastAsia="ro-RO"/>
        </w:rPr>
        <w:t>tate mare a populaț</w:t>
      </w:r>
      <w:r w:rsidRPr="00486063">
        <w:rPr>
          <w:rFonts w:ascii="Arial" w:eastAsia="Times New Roman" w:hAnsi="Arial" w:cs="Arial"/>
          <w:lang w:val="ro-RO" w:eastAsia="ro-RO"/>
        </w:rPr>
        <w:t xml:space="preserve">iei: 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UAT-urile beneficiare ale lucrărilor propuse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proiect;</w:t>
      </w:r>
    </w:p>
    <w:p w:rsidR="00E13769" w:rsidRPr="00486063" w:rsidRDefault="00E13769" w:rsidP="00FA5EC5">
      <w:pPr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 xml:space="preserve">  </w:t>
      </w:r>
      <w:r w:rsidRPr="00486063">
        <w:rPr>
          <w:rFonts w:ascii="Arial" w:eastAsia="Times New Roman" w:hAnsi="Arial" w:cs="Arial"/>
          <w:i/>
          <w:lang w:val="ro-RO" w:eastAsia="ro-RO"/>
        </w:rPr>
        <w:tab/>
      </w:r>
      <w:r w:rsidRPr="00486063">
        <w:rPr>
          <w:rFonts w:ascii="Arial" w:eastAsia="Times New Roman" w:hAnsi="Arial" w:cs="Arial"/>
          <w:lang w:val="ro-RO" w:eastAsia="ro-RO"/>
        </w:rPr>
        <w:t xml:space="preserve"> (viii) peisaje și </w:t>
      </w:r>
      <w:r w:rsidR="00B22F7C" w:rsidRPr="00486063">
        <w:rPr>
          <w:rFonts w:ascii="Arial" w:eastAsia="Times New Roman" w:hAnsi="Arial" w:cs="Arial"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lang w:val="ro-RO" w:eastAsia="ro-RO"/>
        </w:rPr>
        <w:t>i</w:t>
      </w:r>
      <w:r w:rsidRPr="00486063">
        <w:rPr>
          <w:rFonts w:ascii="Arial" w:eastAsia="Times New Roman" w:hAnsi="Arial" w:cs="Arial"/>
          <w:lang w:val="ro-RO" w:eastAsia="ro-RO"/>
        </w:rPr>
        <w:t xml:space="preserve">turi importante </w:t>
      </w:r>
      <w:r w:rsidR="00F86F37" w:rsidRPr="00486063">
        <w:rPr>
          <w:rFonts w:ascii="Arial" w:eastAsia="Times New Roman" w:hAnsi="Arial" w:cs="Arial"/>
          <w:lang w:val="ro-RO" w:eastAsia="ro-RO"/>
        </w:rPr>
        <w:t>din</w:t>
      </w:r>
      <w:r w:rsidRPr="00486063">
        <w:rPr>
          <w:rFonts w:ascii="Arial" w:eastAsia="Times New Roman" w:hAnsi="Arial" w:cs="Arial"/>
          <w:lang w:val="ro-RO" w:eastAsia="ro-RO"/>
        </w:rPr>
        <w:t xml:space="preserve"> punct de vedere istoric, cultural sau arheologic: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proiectul propus nu </w:t>
      </w:r>
      <w:r w:rsidR="00B22F7C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lang w:val="ro-RO" w:eastAsia="ro-RO"/>
        </w:rPr>
        <w:t>terv</w:t>
      </w:r>
      <w:r w:rsidR="00B22F7C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e asupra obiectivelor de </w:t>
      </w:r>
      <w:r w:rsidR="00B22F7C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lang w:val="ro-RO" w:eastAsia="ro-RO"/>
        </w:rPr>
        <w:t>teres istoric și cultural.</w:t>
      </w:r>
    </w:p>
    <w:p w:rsidR="00E13769" w:rsidRPr="00486063" w:rsidRDefault="00E13769" w:rsidP="00E13769">
      <w:pPr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b/>
          <w:spacing w:val="1"/>
          <w:lang w:val="ro-RO" w:eastAsia="ro-RO"/>
        </w:rPr>
      </w:pPr>
      <w:r w:rsidRPr="00486063">
        <w:rPr>
          <w:rFonts w:ascii="Arial" w:eastAsia="Times New Roman" w:hAnsi="Arial" w:cs="Arial"/>
          <w:b/>
          <w:spacing w:val="1"/>
          <w:lang w:val="ro-RO" w:eastAsia="ro-RO"/>
        </w:rPr>
        <w:t>3) Tipurile și caracteristicile impactului potențial: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a) importanța și </w:t>
      </w:r>
      <w:r w:rsidR="00F62F2B" w:rsidRPr="00486063">
        <w:rPr>
          <w:rFonts w:ascii="Arial" w:hAnsi="Arial" w:cs="Arial"/>
          <w:lang w:val="ro-RO"/>
        </w:rPr>
        <w:t>extindere</w:t>
      </w:r>
      <w:r w:rsidRPr="00486063">
        <w:rPr>
          <w:rFonts w:ascii="Arial" w:hAnsi="Arial" w:cs="Arial"/>
          <w:lang w:val="ro-RO"/>
        </w:rPr>
        <w:t>a impactului (de exemplu, zona geografică şi dimen</w:t>
      </w:r>
      <w:r w:rsidR="00B22F7C" w:rsidRPr="00486063">
        <w:rPr>
          <w:rFonts w:ascii="Arial" w:hAnsi="Arial" w:cs="Arial"/>
          <w:lang w:val="ro-RO"/>
        </w:rPr>
        <w:t>s</w:t>
      </w:r>
      <w:r w:rsidR="00F62F2B" w:rsidRPr="00486063">
        <w:rPr>
          <w:rFonts w:ascii="Arial" w:hAnsi="Arial" w:cs="Arial"/>
          <w:lang w:val="ro-RO"/>
        </w:rPr>
        <w:t>i</w:t>
      </w:r>
      <w:r w:rsidRPr="00486063">
        <w:rPr>
          <w:rFonts w:ascii="Arial" w:hAnsi="Arial" w:cs="Arial"/>
          <w:lang w:val="ro-RO"/>
        </w:rPr>
        <w:t>unea populației care poate fi afectată):</w:t>
      </w:r>
    </w:p>
    <w:p w:rsidR="00E13769" w:rsidRPr="00486063" w:rsidRDefault="00CE4061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impact negativ</w:t>
      </w:r>
      <w:r w:rsidRPr="00486063">
        <w:rPr>
          <w:lang w:val="ro-RO"/>
        </w:rPr>
        <w:t xml:space="preserve"> </w:t>
      </w:r>
      <w:r w:rsidR="006D64F5" w:rsidRPr="00486063">
        <w:rPr>
          <w:rFonts w:ascii="Arial" w:hAnsi="Arial" w:cs="Arial"/>
          <w:i/>
          <w:lang w:val="ro-RO"/>
        </w:rPr>
        <w:t>ext</w:t>
      </w:r>
      <w:r w:rsidR="005C002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6D64F5" w:rsidRPr="00486063">
        <w:rPr>
          <w:rFonts w:ascii="Arial" w:hAnsi="Arial" w:cs="Arial"/>
          <w:i/>
          <w:lang w:val="ro-RO"/>
        </w:rPr>
        <w:t>s</w:t>
      </w:r>
      <w:r w:rsidRPr="00486063">
        <w:rPr>
          <w:rFonts w:ascii="Arial" w:hAnsi="Arial" w:cs="Arial"/>
          <w:i/>
          <w:lang w:val="ro-RO"/>
        </w:rPr>
        <w:t>,</w:t>
      </w:r>
      <w:r w:rsidR="006F3E3E" w:rsidRPr="00486063">
        <w:rPr>
          <w:rFonts w:ascii="Arial" w:hAnsi="Arial" w:cs="Arial"/>
          <w:i/>
          <w:lang w:val="ro-RO"/>
        </w:rPr>
        <w:t xml:space="preserve"> avâ</w:t>
      </w:r>
      <w:r w:rsidRPr="00486063">
        <w:rPr>
          <w:rFonts w:ascii="Arial" w:hAnsi="Arial" w:cs="Arial"/>
          <w:i/>
          <w:lang w:val="ro-RO"/>
        </w:rPr>
        <w:t xml:space="preserve">nd în vedere </w:t>
      </w:r>
      <w:r w:rsidR="006D64F5" w:rsidRPr="00486063">
        <w:rPr>
          <w:rFonts w:ascii="Arial" w:hAnsi="Arial" w:cs="Arial"/>
          <w:i/>
          <w:lang w:val="ro-RO"/>
        </w:rPr>
        <w:t xml:space="preserve">gradul mare de </w:t>
      </w:r>
      <w:r w:rsidR="006D64F5" w:rsidRPr="00B11638">
        <w:rPr>
          <w:rFonts w:ascii="Arial" w:hAnsi="Arial" w:cs="Arial"/>
          <w:i/>
          <w:lang w:val="ro-RO"/>
        </w:rPr>
        <w:t>ocupare</w:t>
      </w:r>
      <w:r w:rsidR="006D64F5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6D64F5" w:rsidRPr="00486063">
        <w:rPr>
          <w:rFonts w:ascii="Arial" w:hAnsi="Arial" w:cs="Arial"/>
          <w:i/>
          <w:lang w:val="ro-RO"/>
        </w:rPr>
        <w:t xml:space="preserve"> suprafața județului, reprezentând </w:t>
      </w:r>
      <w:r w:rsidR="006F3E3E" w:rsidRPr="00486063">
        <w:rPr>
          <w:rFonts w:ascii="Arial" w:hAnsi="Arial" w:cs="Arial"/>
          <w:i/>
          <w:lang w:val="ro-RO"/>
        </w:rPr>
        <w:t>teren</w:t>
      </w:r>
      <w:r w:rsidR="007838FF" w:rsidRPr="00486063">
        <w:rPr>
          <w:rFonts w:ascii="Arial" w:hAnsi="Arial" w:cs="Arial"/>
          <w:i/>
          <w:lang w:val="ro-RO"/>
        </w:rPr>
        <w:t>uri ce v</w:t>
      </w:r>
      <w:r w:rsidR="006F3E3E" w:rsidRPr="00486063">
        <w:rPr>
          <w:rFonts w:ascii="Arial" w:hAnsi="Arial" w:cs="Arial"/>
          <w:i/>
          <w:lang w:val="ro-RO"/>
        </w:rPr>
        <w:t>or fi ocupate temporar și def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6F3E3E" w:rsidRPr="00486063">
        <w:rPr>
          <w:rFonts w:ascii="Arial" w:hAnsi="Arial" w:cs="Arial"/>
          <w:i/>
          <w:lang w:val="ro-RO"/>
        </w:rPr>
        <w:t xml:space="preserve">itiv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7838FF" w:rsidRPr="00486063">
        <w:rPr>
          <w:rFonts w:ascii="Arial" w:hAnsi="Arial" w:cs="Arial"/>
          <w:i/>
          <w:lang w:val="ro-RO"/>
        </w:rPr>
        <w:t xml:space="preserve"> implementarea</w:t>
      </w:r>
      <w:r w:rsidR="006F3E3E" w:rsidRPr="00486063">
        <w:rPr>
          <w:rFonts w:ascii="Arial" w:hAnsi="Arial" w:cs="Arial"/>
          <w:i/>
          <w:lang w:val="ro-RO"/>
        </w:rPr>
        <w:t xml:space="preserve"> proiect</w:t>
      </w:r>
      <w:r w:rsidR="007838FF" w:rsidRPr="00486063">
        <w:rPr>
          <w:rFonts w:ascii="Arial" w:hAnsi="Arial" w:cs="Arial"/>
          <w:i/>
          <w:lang w:val="ro-RO"/>
        </w:rPr>
        <w:t>ului</w:t>
      </w:r>
      <w:r w:rsidR="006D64F5" w:rsidRPr="00486063">
        <w:rPr>
          <w:rFonts w:ascii="Arial" w:hAnsi="Arial" w:cs="Arial"/>
          <w:i/>
          <w:lang w:val="ro-RO"/>
        </w:rPr>
        <w:t>, precum și</w:t>
      </w:r>
      <w:r w:rsidR="006F3E3E" w:rsidRPr="00486063">
        <w:rPr>
          <w:rFonts w:ascii="Arial" w:hAnsi="Arial" w:cs="Arial"/>
          <w:i/>
          <w:lang w:val="ro-RO"/>
        </w:rPr>
        <w:t xml:space="preserve"> dimen</w:t>
      </w:r>
      <w:r w:rsidR="00310CB0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6F3E3E" w:rsidRPr="00486063">
        <w:rPr>
          <w:rFonts w:ascii="Arial" w:hAnsi="Arial" w:cs="Arial"/>
          <w:i/>
          <w:lang w:val="ro-RO"/>
        </w:rPr>
        <w:t xml:space="preserve">unea </w:t>
      </w:r>
      <w:r w:rsidR="006D64F5" w:rsidRPr="00486063">
        <w:rPr>
          <w:rFonts w:ascii="Arial" w:hAnsi="Arial" w:cs="Arial"/>
          <w:i/>
          <w:lang w:val="ro-RO"/>
        </w:rPr>
        <w:t>ext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6D64F5" w:rsidRPr="00486063">
        <w:rPr>
          <w:rFonts w:ascii="Arial" w:hAnsi="Arial" w:cs="Arial"/>
          <w:i/>
          <w:lang w:val="ro-RO"/>
        </w:rPr>
        <w:t>să a populației care poate fi direct afectată,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A247EF" w:rsidRPr="00486063">
        <w:rPr>
          <w:rFonts w:ascii="Arial" w:hAnsi="Arial" w:cs="Arial"/>
          <w:i/>
          <w:lang w:val="ro-RO"/>
        </w:rPr>
        <w:t>investiții</w:t>
      </w:r>
      <w:r w:rsidR="00C25C46" w:rsidRPr="00486063">
        <w:rPr>
          <w:rFonts w:ascii="Arial" w:hAnsi="Arial" w:cs="Arial"/>
          <w:i/>
          <w:lang w:val="ro-RO"/>
        </w:rPr>
        <w:t xml:space="preserve">le propuse </w:t>
      </w:r>
      <w:r w:rsidRPr="00486063">
        <w:rPr>
          <w:rFonts w:ascii="Arial" w:hAnsi="Arial" w:cs="Arial"/>
          <w:i/>
          <w:lang w:val="ro-RO"/>
        </w:rPr>
        <w:t>urmând a fi</w:t>
      </w:r>
      <w:r w:rsidR="00C25C46" w:rsidRPr="00486063">
        <w:rPr>
          <w:rFonts w:ascii="Arial" w:hAnsi="Arial" w:cs="Arial"/>
          <w:i/>
          <w:lang w:val="ro-RO"/>
        </w:rPr>
        <w:t xml:space="preserve"> realiza</w:t>
      </w:r>
      <w:r w:rsidRPr="00486063">
        <w:rPr>
          <w:rFonts w:ascii="Arial" w:hAnsi="Arial" w:cs="Arial"/>
          <w:i/>
          <w:lang w:val="ro-RO"/>
        </w:rPr>
        <w:t>te</w:t>
      </w:r>
      <w:r w:rsidR="00C25C46" w:rsidRPr="00486063">
        <w:rPr>
          <w:rFonts w:ascii="Arial" w:hAnsi="Arial" w:cs="Arial"/>
          <w:i/>
          <w:lang w:val="ro-RO"/>
        </w:rPr>
        <w:t xml:space="preserve"> în imediata vec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C25C46" w:rsidRPr="00486063">
        <w:rPr>
          <w:rFonts w:ascii="Arial" w:hAnsi="Arial" w:cs="Arial"/>
          <w:i/>
          <w:lang w:val="ro-RO"/>
        </w:rPr>
        <w:t>ătate a zone</w:t>
      </w:r>
      <w:r w:rsidR="007838FF" w:rsidRPr="00486063">
        <w:rPr>
          <w:rFonts w:ascii="Arial" w:hAnsi="Arial" w:cs="Arial"/>
          <w:i/>
          <w:lang w:val="ro-RO"/>
        </w:rPr>
        <w:t>lor</w:t>
      </w:r>
      <w:r w:rsidR="00C25C46" w:rsidRPr="00486063">
        <w:rPr>
          <w:rFonts w:ascii="Arial" w:hAnsi="Arial" w:cs="Arial"/>
          <w:i/>
          <w:lang w:val="ro-RO"/>
        </w:rPr>
        <w:t xml:space="preserve"> dens populate şi ca urmare, în timpul construirii </w:t>
      </w:r>
      <w:r w:rsidRPr="00486063">
        <w:rPr>
          <w:rFonts w:ascii="Arial" w:hAnsi="Arial" w:cs="Arial"/>
          <w:i/>
          <w:lang w:val="ro-RO"/>
        </w:rPr>
        <w:t xml:space="preserve">și </w:t>
      </w:r>
      <w:r w:rsidR="00C25C46" w:rsidRPr="00486063">
        <w:rPr>
          <w:rFonts w:ascii="Arial" w:hAnsi="Arial" w:cs="Arial"/>
          <w:i/>
          <w:lang w:val="ro-RO"/>
        </w:rPr>
        <w:t xml:space="preserve">funcţionării proiectului,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C25C46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emisii</w:t>
      </w:r>
      <w:r w:rsidR="00C25C46" w:rsidRPr="00486063">
        <w:rPr>
          <w:rFonts w:ascii="Arial" w:hAnsi="Arial" w:cs="Arial"/>
          <w:i/>
          <w:lang w:val="ro-RO"/>
        </w:rPr>
        <w:t xml:space="preserve">le poluante, 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="00C25C46"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C25C46" w:rsidRPr="00486063">
        <w:rPr>
          <w:rFonts w:ascii="Arial" w:hAnsi="Arial" w:cs="Arial"/>
          <w:i/>
          <w:lang w:val="ro-RO"/>
        </w:rPr>
        <w:t xml:space="preserve"> zgomotul sau mirosul produs, </w:t>
      </w:r>
      <w:r w:rsidRPr="00486063">
        <w:rPr>
          <w:rFonts w:ascii="Arial" w:hAnsi="Arial" w:cs="Arial"/>
          <w:i/>
          <w:lang w:val="ro-RO"/>
        </w:rPr>
        <w:t xml:space="preserve">populaţia </w:t>
      </w:r>
      <w:r w:rsidR="00C25C46" w:rsidRPr="00486063">
        <w:rPr>
          <w:rFonts w:ascii="Arial" w:hAnsi="Arial" w:cs="Arial"/>
          <w:i/>
          <w:lang w:val="ro-RO"/>
        </w:rPr>
        <w:t>p</w:t>
      </w:r>
      <w:r w:rsidRPr="00486063">
        <w:rPr>
          <w:rFonts w:ascii="Arial" w:hAnsi="Arial" w:cs="Arial"/>
          <w:i/>
          <w:lang w:val="ro-RO"/>
        </w:rPr>
        <w:t>oate fi afectată în mod semnificativ;</w:t>
      </w:r>
    </w:p>
    <w:p w:rsidR="00CE4061" w:rsidRPr="00486063" w:rsidRDefault="00CE4061" w:rsidP="00CE406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impact negativ redus, local, în zonele des</w:t>
      </w:r>
      <w:r w:rsidR="007838FF" w:rsidRPr="00486063">
        <w:rPr>
          <w:rFonts w:ascii="Arial" w:hAnsi="Arial" w:cs="Arial"/>
          <w:i/>
          <w:lang w:val="ro-RO"/>
        </w:rPr>
        <w:t>t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7838FF" w:rsidRPr="00486063">
        <w:rPr>
          <w:rFonts w:ascii="Arial" w:hAnsi="Arial" w:cs="Arial"/>
          <w:i/>
          <w:lang w:val="ro-RO"/>
        </w:rPr>
        <w:t xml:space="preserve">ate organizărilor de șantier și numai </w:t>
      </w:r>
      <w:r w:rsidRPr="00486063">
        <w:rPr>
          <w:rFonts w:ascii="Arial" w:hAnsi="Arial" w:cs="Arial"/>
          <w:i/>
          <w:lang w:val="ro-RO"/>
        </w:rPr>
        <w:t>în perioada de realizare a lucrărilor propuse;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>-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impact pozitiv cu mare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extindere</w:t>
      </w:r>
      <w:r w:rsidRPr="00486063">
        <w:rPr>
          <w:rFonts w:ascii="Arial" w:eastAsia="Times New Roman" w:hAnsi="Arial" w:cs="Arial"/>
          <w:i/>
          <w:lang w:val="ro-RO" w:eastAsia="ro-RO"/>
        </w:rPr>
        <w:t>, proporțională cu mărimea zonei cuantificată de populația care va beneficia de implementarea proiectului;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>b) natura impactului: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impact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486063">
        <w:rPr>
          <w:rFonts w:ascii="Arial" w:hAnsi="Arial" w:cs="Arial"/>
          <w:i/>
          <w:lang w:val="ro-RO"/>
        </w:rPr>
        <w:t xml:space="preserve">negativ direct, temporar, pe termen </w:t>
      </w:r>
      <w:r w:rsidR="008C4AD2" w:rsidRPr="00486063">
        <w:rPr>
          <w:rFonts w:ascii="Arial" w:hAnsi="Arial" w:cs="Arial"/>
          <w:i/>
          <w:lang w:val="ro-RO"/>
        </w:rPr>
        <w:t xml:space="preserve">mediu </w:t>
      </w:r>
      <w:r w:rsidRPr="00486063">
        <w:rPr>
          <w:rFonts w:ascii="Arial" w:hAnsi="Arial" w:cs="Arial"/>
          <w:i/>
          <w:lang w:val="ro-RO"/>
        </w:rPr>
        <w:t>asupra popula</w:t>
      </w:r>
      <w:r w:rsidR="00310CB0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>iei,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486063">
        <w:rPr>
          <w:rFonts w:ascii="Arial" w:hAnsi="Arial" w:cs="Arial"/>
          <w:i/>
          <w:lang w:val="ro-RO"/>
        </w:rPr>
        <w:t xml:space="preserve">asupra calității aerului și solului, 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direct asupra regimului cantitativ al apei și solului, în perioada de execuție a proiectului, în special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emisii</w:t>
      </w:r>
      <w:r w:rsidRPr="00486063">
        <w:rPr>
          <w:rFonts w:ascii="Arial" w:hAnsi="Arial" w:cs="Arial"/>
          <w:i/>
          <w:lang w:val="ro-RO"/>
        </w:rPr>
        <w:t xml:space="preserve">le de pulberi cu </w:t>
      </w:r>
      <w:r w:rsidR="00F86F37" w:rsidRPr="00486063">
        <w:rPr>
          <w:rFonts w:ascii="Arial" w:hAnsi="Arial" w:cs="Arial"/>
          <w:i/>
          <w:lang w:val="ro-RO"/>
        </w:rPr>
        <w:t>conținut</w:t>
      </w:r>
      <w:r w:rsidRPr="00486063">
        <w:rPr>
          <w:rFonts w:ascii="Arial" w:hAnsi="Arial" w:cs="Arial"/>
          <w:i/>
          <w:lang w:val="ro-RO"/>
        </w:rPr>
        <w:t xml:space="preserve"> variat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a noxelor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310CB0" w:rsidRPr="00486063">
        <w:rPr>
          <w:rFonts w:ascii="Arial" w:hAnsi="Arial" w:cs="Arial"/>
          <w:i/>
          <w:lang w:val="ro-RO"/>
        </w:rPr>
        <w:t xml:space="preserve"> funcț</w:t>
      </w:r>
      <w:r w:rsidRPr="00486063">
        <w:rPr>
          <w:rFonts w:ascii="Arial" w:hAnsi="Arial" w:cs="Arial"/>
          <w:i/>
          <w:lang w:val="ro-RO"/>
        </w:rPr>
        <w:t xml:space="preserve">ionarea vehiculelor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utilajelor de con</w:t>
      </w:r>
      <w:r w:rsidR="00310CB0" w:rsidRPr="00486063">
        <w:rPr>
          <w:rFonts w:ascii="Arial" w:hAnsi="Arial" w:cs="Arial"/>
          <w:i/>
          <w:lang w:val="ro-RO"/>
        </w:rPr>
        <w:t>strucț</w:t>
      </w:r>
      <w:r w:rsidRPr="00486063">
        <w:rPr>
          <w:rFonts w:ascii="Arial" w:hAnsi="Arial" w:cs="Arial"/>
          <w:i/>
          <w:lang w:val="ro-RO"/>
        </w:rPr>
        <w:t xml:space="preserve">ie, cât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ac</w:t>
      </w:r>
      <w:r w:rsidR="00310CB0" w:rsidRPr="00486063">
        <w:rPr>
          <w:rFonts w:ascii="Arial" w:hAnsi="Arial" w:cs="Arial"/>
          <w:i/>
          <w:lang w:val="ro-RO"/>
        </w:rPr>
        <w:t>ț</w:t>
      </w:r>
      <w:r w:rsidRPr="00486063">
        <w:rPr>
          <w:rFonts w:ascii="Arial" w:hAnsi="Arial" w:cs="Arial"/>
          <w:i/>
          <w:lang w:val="ro-RO"/>
        </w:rPr>
        <w:t xml:space="preserve">iunile directe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directe asupra terenului (excavații, terasamente, depozite, drumuri de acces). Tot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perioada de </w:t>
      </w:r>
      <w:r w:rsidR="00F86F37" w:rsidRPr="00486063">
        <w:rPr>
          <w:rFonts w:ascii="Arial" w:hAnsi="Arial" w:cs="Arial"/>
          <w:i/>
          <w:lang w:val="ro-RO"/>
        </w:rPr>
        <w:t>execuție</w:t>
      </w:r>
      <w:r w:rsidRPr="00486063">
        <w:rPr>
          <w:rFonts w:ascii="Arial" w:hAnsi="Arial" w:cs="Arial"/>
          <w:i/>
          <w:lang w:val="ro-RO"/>
        </w:rPr>
        <w:t xml:space="preserve"> a </w:t>
      </w:r>
      <w:r w:rsidR="00F86F37" w:rsidRPr="00486063">
        <w:rPr>
          <w:rFonts w:ascii="Arial" w:hAnsi="Arial" w:cs="Arial"/>
          <w:i/>
          <w:lang w:val="ro-RO"/>
        </w:rPr>
        <w:t>lucrări</w:t>
      </w:r>
      <w:r w:rsidRPr="00486063">
        <w:rPr>
          <w:rFonts w:ascii="Arial" w:hAnsi="Arial" w:cs="Arial"/>
          <w:i/>
          <w:lang w:val="ro-RO"/>
        </w:rPr>
        <w:t xml:space="preserve">lor se vor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registra nivele ridicate de zgomot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310CB0" w:rsidRPr="00486063">
        <w:rPr>
          <w:rFonts w:ascii="Arial" w:hAnsi="Arial" w:cs="Arial"/>
          <w:i/>
          <w:lang w:val="ro-RO"/>
        </w:rPr>
        <w:t>vibraț</w:t>
      </w:r>
      <w:r w:rsidRPr="00486063">
        <w:rPr>
          <w:rFonts w:ascii="Arial" w:hAnsi="Arial" w:cs="Arial"/>
          <w:i/>
          <w:lang w:val="ro-RO"/>
        </w:rPr>
        <w:t xml:space="preserve">ii, concentrate,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cipal pe traseele utilajelor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mijloacelor de transport și pe tronsoanele de lucru;</w:t>
      </w:r>
    </w:p>
    <w:p w:rsidR="00E13769" w:rsidRPr="00486063" w:rsidRDefault="00E13769" w:rsidP="00E13769">
      <w:pPr>
        <w:tabs>
          <w:tab w:val="left" w:pos="648"/>
        </w:tabs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- impact pozitiv, temporar</w:t>
      </w:r>
      <w:r w:rsidR="008C4AD2" w:rsidRPr="00486063"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asupra mediului social și economic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locurile de munc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>ă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nou create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perioada de realizare a lucrărilor propuse și impact pozitiv permanent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i/>
          <w:lang w:val="ro-RO" w:eastAsia="ro-RO"/>
        </w:rPr>
        <w:t>și cu probabili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>tate ridicată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de producere, 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în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 xml:space="preserve"> perioada de funcț</w:t>
      </w:r>
      <w:r w:rsidRPr="00486063">
        <w:rPr>
          <w:rFonts w:ascii="Arial" w:eastAsia="Times New Roman" w:hAnsi="Arial" w:cs="Arial"/>
          <w:i/>
          <w:lang w:val="ro-RO" w:eastAsia="ro-RO"/>
        </w:rPr>
        <w:t>ionare, pentru populația care va benefic</w:t>
      </w:r>
      <w:r w:rsidR="00DA4036" w:rsidRPr="00486063">
        <w:rPr>
          <w:rFonts w:ascii="Arial" w:eastAsia="Times New Roman" w:hAnsi="Arial" w:cs="Arial"/>
          <w:i/>
          <w:lang w:val="ro-RO" w:eastAsia="ro-RO"/>
        </w:rPr>
        <w:t>ia de implementarea proiectului;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lang w:val="ro-RO"/>
        </w:rPr>
        <w:t xml:space="preserve">c) natura transfrontieră a impactului: </w:t>
      </w:r>
      <w:r w:rsidRPr="00486063">
        <w:rPr>
          <w:rFonts w:ascii="Arial" w:hAnsi="Arial" w:cs="Arial"/>
          <w:i/>
          <w:lang w:val="ro-RO"/>
        </w:rPr>
        <w:t>nu este cazul;</w:t>
      </w:r>
    </w:p>
    <w:p w:rsidR="00E13769" w:rsidRPr="00486063" w:rsidRDefault="00E13769" w:rsidP="00E13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86063">
        <w:rPr>
          <w:rFonts w:ascii="Arial" w:hAnsi="Arial" w:cs="Arial"/>
          <w:lang w:val="ro-RO"/>
        </w:rPr>
        <w:t xml:space="preserve">d) </w:t>
      </w:r>
      <w:r w:rsidR="00F62F2B" w:rsidRPr="00486063">
        <w:rPr>
          <w:rFonts w:ascii="Arial" w:hAnsi="Arial" w:cs="Arial"/>
          <w:lang w:val="ro-RO"/>
        </w:rPr>
        <w:t>în</w:t>
      </w:r>
      <w:r w:rsidRPr="00486063">
        <w:rPr>
          <w:rFonts w:ascii="Arial" w:hAnsi="Arial" w:cs="Arial"/>
          <w:lang w:val="ro-RO"/>
        </w:rPr>
        <w:t>ten</w:t>
      </w:r>
      <w:r w:rsidR="00310CB0" w:rsidRPr="00486063">
        <w:rPr>
          <w:rFonts w:ascii="Arial" w:hAnsi="Arial" w:cs="Arial"/>
          <w:lang w:val="ro-RO"/>
        </w:rPr>
        <w:t>s</w:t>
      </w:r>
      <w:r w:rsidR="00F62F2B" w:rsidRPr="00486063">
        <w:rPr>
          <w:rFonts w:ascii="Arial" w:hAnsi="Arial" w:cs="Arial"/>
          <w:lang w:val="ro-RO"/>
        </w:rPr>
        <w:t>i</w:t>
      </w:r>
      <w:r w:rsidRPr="00486063">
        <w:rPr>
          <w:rFonts w:ascii="Arial" w:hAnsi="Arial" w:cs="Arial"/>
          <w:lang w:val="ro-RO"/>
        </w:rPr>
        <w:t>tatea şi complexitatea impactului:</w:t>
      </w: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 </w:t>
      </w:r>
      <w:r w:rsidR="005C002B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Pr="00486063">
        <w:rPr>
          <w:rFonts w:ascii="Arial" w:eastAsia="Times New Roman" w:hAnsi="Arial" w:cs="Arial"/>
          <w:i/>
          <w:lang w:val="ro-RO" w:eastAsia="ro-RO"/>
        </w:rPr>
        <w:t>ten</w:t>
      </w:r>
      <w:r w:rsidR="005C002B" w:rsidRPr="00486063">
        <w:rPr>
          <w:rFonts w:ascii="Arial" w:eastAsia="Times New Roman" w:hAnsi="Arial" w:cs="Arial"/>
          <w:i/>
          <w:lang w:val="ro-RO" w:eastAsia="ro-RO"/>
        </w:rPr>
        <w:t>s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i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tatea și </w:t>
      </w:r>
      <w:r w:rsidRPr="00486063">
        <w:rPr>
          <w:rFonts w:ascii="Arial" w:hAnsi="Arial" w:cs="Arial"/>
          <w:i/>
          <w:lang w:val="ro-RO"/>
        </w:rPr>
        <w:t xml:space="preserve">complexitatea impactului generat de proiectul propus, atât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punct de vedere constructiv, cât </w:t>
      </w:r>
      <w:r w:rsidR="00F62F2B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din</w:t>
      </w:r>
      <w:r w:rsidRPr="00486063">
        <w:rPr>
          <w:rFonts w:ascii="Arial" w:hAnsi="Arial" w:cs="Arial"/>
          <w:i/>
          <w:lang w:val="ro-RO"/>
        </w:rPr>
        <w:t xml:space="preserve"> punct de vedere funcțional </w:t>
      </w:r>
      <w:r w:rsidR="00DA4036" w:rsidRPr="00486063">
        <w:rPr>
          <w:rFonts w:ascii="Arial" w:hAnsi="Arial" w:cs="Arial"/>
          <w:i/>
          <w:lang w:val="ro-RO"/>
        </w:rPr>
        <w:t>poate</w:t>
      </w:r>
      <w:r w:rsidRPr="00486063">
        <w:rPr>
          <w:rFonts w:ascii="Arial" w:hAnsi="Arial" w:cs="Arial"/>
          <w:i/>
          <w:lang w:val="ro-RO"/>
        </w:rPr>
        <w:t xml:space="preserve"> avea o 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fluență semnificativă asupra factorilor de mediu;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e) probabilitatea impactului: 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- există pr</w:t>
      </w:r>
      <w:r w:rsidR="00310CB0" w:rsidRPr="00486063">
        <w:rPr>
          <w:rFonts w:ascii="Arial" w:hAnsi="Arial" w:cs="Arial"/>
          <w:i/>
          <w:lang w:val="ro-RO"/>
        </w:rPr>
        <w:t xml:space="preserve">obabilitatea unui impact redus </w:t>
      </w:r>
      <w:r w:rsidRPr="00486063">
        <w:rPr>
          <w:rFonts w:ascii="Arial" w:hAnsi="Arial" w:cs="Arial"/>
          <w:i/>
          <w:lang w:val="ro-RO"/>
        </w:rPr>
        <w:t xml:space="preserve">asupra calității și regimului cantitativ al apei, precum și asupra calității aerului și solului, dar pe termen scurt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 perioada de realizare a lucrărilor;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respectarea măsurilor preventive şi de protecţie a factorilor de mediu propuse, probabilitatea impactului asupra factorilor de mediu este redusă;</w:t>
      </w:r>
    </w:p>
    <w:p w:rsidR="00716FFA" w:rsidRPr="00486063" w:rsidRDefault="00716FFA" w:rsidP="00716FF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pentru perioada de funcționare există probabilitatea unui impact negativ direct asupra calității apelor în </w:t>
      </w:r>
      <w:r w:rsidR="005C002B" w:rsidRPr="00486063">
        <w:rPr>
          <w:rFonts w:ascii="Arial" w:hAnsi="Arial" w:cs="Arial"/>
          <w:i/>
          <w:lang w:val="ro-RO"/>
        </w:rPr>
        <w:t>situații</w:t>
      </w:r>
      <w:r w:rsidRPr="00486063">
        <w:rPr>
          <w:rFonts w:ascii="Arial" w:hAnsi="Arial" w:cs="Arial"/>
          <w:i/>
          <w:lang w:val="ro-RO"/>
        </w:rPr>
        <w:t xml:space="preserve"> de funcționare defectuoasă a stațiilor de epurare propuse, care deversează apele epurate în emisari;</w:t>
      </w:r>
    </w:p>
    <w:p w:rsidR="00E13769" w:rsidRPr="00486063" w:rsidRDefault="00E13769" w:rsidP="00E137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lang w:val="ro-RO"/>
        </w:rPr>
        <w:t>f) debutul, durata, frecvenţa şi rever</w:t>
      </w:r>
      <w:r w:rsidR="005C002B" w:rsidRPr="00486063">
        <w:rPr>
          <w:rFonts w:ascii="Arial" w:hAnsi="Arial" w:cs="Arial"/>
          <w:lang w:val="ro-RO"/>
        </w:rPr>
        <w:t>s</w:t>
      </w:r>
      <w:r w:rsidR="00F62F2B" w:rsidRPr="00486063">
        <w:rPr>
          <w:rFonts w:ascii="Arial" w:hAnsi="Arial" w:cs="Arial"/>
          <w:lang w:val="ro-RO"/>
        </w:rPr>
        <w:t>i</w:t>
      </w:r>
      <w:r w:rsidRPr="00486063">
        <w:rPr>
          <w:rFonts w:ascii="Arial" w:hAnsi="Arial" w:cs="Arial"/>
          <w:lang w:val="ro-RO"/>
        </w:rPr>
        <w:t>bilitatea preconizate ale impactului</w:t>
      </w:r>
      <w:r w:rsidRPr="00486063">
        <w:rPr>
          <w:rFonts w:ascii="Arial" w:hAnsi="Arial" w:cs="Arial"/>
          <w:i/>
          <w:lang w:val="ro-RO"/>
        </w:rPr>
        <w:t>:</w:t>
      </w:r>
    </w:p>
    <w:p w:rsidR="00E13769" w:rsidRPr="00486063" w:rsidRDefault="00E13769" w:rsidP="00D34DF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impactul asupra factorilor de mediu va debuta odată cu începerea lucrărilor de execuție, va fi temporar, pe termen </w:t>
      </w:r>
      <w:r w:rsidR="008C4AD2" w:rsidRPr="00486063">
        <w:rPr>
          <w:rFonts w:ascii="Arial" w:hAnsi="Arial" w:cs="Arial"/>
          <w:i/>
          <w:lang w:val="ro-RO"/>
        </w:rPr>
        <w:t>mediu</w:t>
      </w:r>
      <w:r w:rsidRPr="00486063">
        <w:rPr>
          <w:rFonts w:ascii="Arial" w:hAnsi="Arial" w:cs="Arial"/>
          <w:i/>
          <w:lang w:val="ro-RO"/>
        </w:rPr>
        <w:t>, variabil și rever</w:t>
      </w:r>
      <w:r w:rsidR="005C002B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bil;</w:t>
      </w:r>
    </w:p>
    <w:p w:rsidR="00E13769" w:rsidRPr="00486063" w:rsidRDefault="00E13769" w:rsidP="00D34DF9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g) cumularea impactului cu impactul altor proiecte existente și/sau aprobate: </w:t>
      </w:r>
    </w:p>
    <w:p w:rsidR="00E13769" w:rsidRPr="00486063" w:rsidRDefault="00E13769" w:rsidP="00D34DF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- proiectul propus implică activități </w:t>
      </w:r>
      <w:r w:rsidR="00B446C8" w:rsidRPr="00486063">
        <w:rPr>
          <w:rFonts w:ascii="Arial" w:hAnsi="Arial" w:cs="Arial"/>
          <w:i/>
          <w:lang w:val="ro-RO"/>
        </w:rPr>
        <w:t>și</w:t>
      </w:r>
      <w:r w:rsidRPr="00486063">
        <w:rPr>
          <w:rFonts w:ascii="Arial" w:hAnsi="Arial" w:cs="Arial"/>
          <w:i/>
          <w:lang w:val="ro-RO"/>
        </w:rPr>
        <w:t xml:space="preserve"> lucrări care conduc la</w:t>
      </w:r>
      <w:r w:rsidR="00B446C8" w:rsidRPr="00486063">
        <w:rPr>
          <w:rFonts w:ascii="Arial" w:hAnsi="Arial" w:cs="Arial"/>
          <w:i/>
          <w:lang w:val="ro-RO"/>
        </w:rPr>
        <w:t xml:space="preserve"> un</w:t>
      </w:r>
      <w:r w:rsidRPr="00486063">
        <w:rPr>
          <w:rFonts w:ascii="Arial" w:hAnsi="Arial" w:cs="Arial"/>
          <w:i/>
          <w:lang w:val="ro-RO"/>
        </w:rPr>
        <w:t xml:space="preserve"> impact cumulat semnificativ cu impactul altor proiecte existente și/sau aprobate</w:t>
      </w:r>
      <w:r w:rsidR="00B446C8" w:rsidRPr="00486063">
        <w:rPr>
          <w:rFonts w:ascii="Arial" w:hAnsi="Arial" w:cs="Arial"/>
          <w:i/>
          <w:lang w:val="ro-RO"/>
        </w:rPr>
        <w:t xml:space="preserve"> pe teritoriul județului</w:t>
      </w:r>
      <w:r w:rsidRPr="00486063">
        <w:rPr>
          <w:rFonts w:ascii="Arial" w:hAnsi="Arial" w:cs="Arial"/>
          <w:i/>
          <w:lang w:val="ro-RO"/>
        </w:rPr>
        <w:t>;</w:t>
      </w:r>
    </w:p>
    <w:p w:rsidR="00E13769" w:rsidRPr="00486063" w:rsidRDefault="00E13769" w:rsidP="00D34DF9">
      <w:pPr>
        <w:spacing w:after="0" w:line="240" w:lineRule="auto"/>
        <w:ind w:right="216"/>
        <w:jc w:val="both"/>
        <w:textAlignment w:val="baseline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lang w:val="ro-RO" w:eastAsia="ro-RO"/>
        </w:rPr>
        <w:t>h)</w:t>
      </w:r>
      <w:r w:rsidRPr="00486063">
        <w:rPr>
          <w:rFonts w:ascii="Arial" w:eastAsia="Times New Roman" w:hAnsi="Arial" w:cs="Arial"/>
          <w:b/>
          <w:i/>
          <w:lang w:val="ro-RO" w:eastAsia="ro-RO"/>
        </w:rPr>
        <w:t xml:space="preserve"> </w:t>
      </w:r>
      <w:r w:rsidRPr="00486063">
        <w:rPr>
          <w:rFonts w:ascii="Arial" w:eastAsia="Times New Roman" w:hAnsi="Arial" w:cs="Arial"/>
          <w:lang w:val="ro-RO" w:eastAsia="ro-RO"/>
        </w:rPr>
        <w:t>po</w:t>
      </w:r>
      <w:r w:rsidR="00F62F2B" w:rsidRPr="00486063">
        <w:rPr>
          <w:rFonts w:ascii="Arial" w:eastAsia="Times New Roman" w:hAnsi="Arial" w:cs="Arial"/>
          <w:lang w:val="ro-RO" w:eastAsia="ro-RO"/>
        </w:rPr>
        <w:t>și</w:t>
      </w:r>
      <w:r w:rsidRPr="00486063">
        <w:rPr>
          <w:rFonts w:ascii="Arial" w:eastAsia="Times New Roman" w:hAnsi="Arial" w:cs="Arial"/>
          <w:lang w:val="ro-RO" w:eastAsia="ro-RO"/>
        </w:rPr>
        <w:t>bilitatea de reducere efectiv</w:t>
      </w:r>
      <w:r w:rsidR="008C4AD2" w:rsidRPr="00486063">
        <w:rPr>
          <w:rFonts w:ascii="Arial" w:eastAsia="Times New Roman" w:hAnsi="Arial" w:cs="Arial"/>
          <w:lang w:val="ro-RO" w:eastAsia="ro-RO"/>
        </w:rPr>
        <w:t>ă</w:t>
      </w:r>
      <w:r w:rsidRPr="00486063">
        <w:rPr>
          <w:rFonts w:ascii="Arial" w:eastAsia="Times New Roman" w:hAnsi="Arial" w:cs="Arial"/>
          <w:lang w:val="ro-RO" w:eastAsia="ro-RO"/>
        </w:rPr>
        <w:t xml:space="preserve"> a impactului:</w:t>
      </w:r>
      <w:r w:rsidRPr="00486063">
        <w:rPr>
          <w:rFonts w:ascii="Arial" w:eastAsia="Times New Roman" w:hAnsi="Arial" w:cs="Arial"/>
          <w:b/>
          <w:i/>
          <w:lang w:val="ro-RO" w:eastAsia="ro-RO"/>
        </w:rPr>
        <w:t xml:space="preserve"> </w:t>
      </w:r>
      <w:r w:rsidR="00F86F37" w:rsidRPr="00486063">
        <w:rPr>
          <w:rFonts w:ascii="Arial" w:eastAsia="Times New Roman" w:hAnsi="Arial" w:cs="Arial"/>
          <w:i/>
          <w:lang w:val="ro-RO" w:eastAsia="ro-RO"/>
        </w:rPr>
        <w:t>prin</w:t>
      </w:r>
      <w:r w:rsidRPr="00486063">
        <w:rPr>
          <w:rFonts w:ascii="Arial" w:eastAsia="Times New Roman" w:hAnsi="Arial" w:cs="Arial"/>
          <w:i/>
          <w:lang w:val="ro-RO" w:eastAsia="ro-RO"/>
        </w:rPr>
        <w:t xml:space="preserve"> aplicarea măsurilor de prevenire/reducere a impactului asupra factorilor de mediu prevăzute în documentația care a stat la baza emiterii prezentei decizii.</w:t>
      </w:r>
    </w:p>
    <w:p w:rsidR="001B691C" w:rsidRPr="00486063" w:rsidRDefault="001B691C" w:rsidP="00D34DF9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27CAF" w:rsidRPr="00486063" w:rsidRDefault="00027CAF" w:rsidP="00027CAF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hAnsi="Arial" w:cs="Arial"/>
          <w:iCs/>
          <w:lang w:val="ro-RO"/>
        </w:rPr>
        <w:t xml:space="preserve">Proiectul a parcurs etapa de evaluare </w:t>
      </w:r>
      <w:r w:rsidR="00772A7C" w:rsidRPr="00486063">
        <w:rPr>
          <w:rFonts w:ascii="Arial" w:hAnsi="Arial" w:cs="Arial"/>
          <w:iCs/>
          <w:lang w:val="ro-RO"/>
        </w:rPr>
        <w:t>i</w:t>
      </w:r>
      <w:r w:rsidR="00F62F2B" w:rsidRPr="00486063">
        <w:rPr>
          <w:rFonts w:ascii="Arial" w:hAnsi="Arial" w:cs="Arial"/>
          <w:iCs/>
          <w:lang w:val="ro-RO"/>
        </w:rPr>
        <w:t>n</w:t>
      </w:r>
      <w:r w:rsidR="00772A7C" w:rsidRPr="00486063">
        <w:rPr>
          <w:rFonts w:ascii="Arial" w:hAnsi="Arial" w:cs="Arial"/>
          <w:iCs/>
          <w:lang w:val="ro-RO"/>
        </w:rPr>
        <w:t>iţială și etapa de încadrare</w:t>
      </w:r>
      <w:r w:rsidRPr="00486063">
        <w:rPr>
          <w:rFonts w:ascii="Arial" w:hAnsi="Arial" w:cs="Arial"/>
          <w:iCs/>
          <w:lang w:val="ro-RO"/>
        </w:rPr>
        <w:t xml:space="preserve"> </w:t>
      </w:r>
      <w:r w:rsidR="00F86F37" w:rsidRPr="00486063">
        <w:rPr>
          <w:rFonts w:ascii="Arial" w:hAnsi="Arial" w:cs="Arial"/>
          <w:lang w:val="ro-RO"/>
        </w:rPr>
        <w:t>din</w:t>
      </w:r>
      <w:r w:rsidRPr="00486063">
        <w:rPr>
          <w:rFonts w:ascii="Arial" w:hAnsi="Arial" w:cs="Arial"/>
          <w:lang w:val="ro-RO"/>
        </w:rPr>
        <w:t xml:space="preserve"> analiza listei de control pentru etapa de încadrare, f</w:t>
      </w:r>
      <w:r w:rsidR="00772A7C" w:rsidRPr="00486063">
        <w:rPr>
          <w:rFonts w:ascii="Arial" w:hAnsi="Arial" w:cs="Arial"/>
          <w:lang w:val="ro-RO"/>
        </w:rPr>
        <w:t>i</w:t>
      </w:r>
      <w:r w:rsidR="00F62F2B" w:rsidRPr="00486063">
        <w:rPr>
          <w:rFonts w:ascii="Arial" w:hAnsi="Arial" w:cs="Arial"/>
          <w:lang w:val="ro-RO"/>
        </w:rPr>
        <w:t>n</w:t>
      </w:r>
      <w:r w:rsidRPr="00486063">
        <w:rPr>
          <w:rFonts w:ascii="Arial" w:hAnsi="Arial" w:cs="Arial"/>
          <w:lang w:val="ro-RO"/>
        </w:rPr>
        <w:t>alizată în şe</w:t>
      </w:r>
      <w:r w:rsidR="00F86F37" w:rsidRPr="00486063">
        <w:rPr>
          <w:rFonts w:ascii="Arial" w:hAnsi="Arial" w:cs="Arial"/>
          <w:lang w:val="ro-RO"/>
        </w:rPr>
        <w:t>din</w:t>
      </w:r>
      <w:r w:rsidRPr="00486063">
        <w:rPr>
          <w:rFonts w:ascii="Arial" w:hAnsi="Arial" w:cs="Arial"/>
          <w:lang w:val="ro-RO"/>
        </w:rPr>
        <w:t>ţa Comi</w:t>
      </w:r>
      <w:r w:rsidR="00772A7C" w:rsidRPr="00486063">
        <w:rPr>
          <w:rFonts w:ascii="Arial" w:hAnsi="Arial" w:cs="Arial"/>
          <w:lang w:val="ro-RO"/>
        </w:rPr>
        <w:t>s</w:t>
      </w:r>
      <w:r w:rsidR="00F62F2B" w:rsidRPr="00486063">
        <w:rPr>
          <w:rFonts w:ascii="Arial" w:hAnsi="Arial" w:cs="Arial"/>
          <w:lang w:val="ro-RO"/>
        </w:rPr>
        <w:t>i</w:t>
      </w:r>
      <w:r w:rsidRPr="00486063">
        <w:rPr>
          <w:rFonts w:ascii="Arial" w:hAnsi="Arial" w:cs="Arial"/>
          <w:lang w:val="ro-RO"/>
        </w:rPr>
        <w:t>ei de Analiză Tehnică, rezultă un impact semnificativ asupra mediului al proiectului propus.</w:t>
      </w:r>
    </w:p>
    <w:p w:rsidR="00027CAF" w:rsidRPr="00486063" w:rsidRDefault="00027CAF" w:rsidP="00027CAF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27CAF" w:rsidRPr="00486063" w:rsidRDefault="00027CAF" w:rsidP="00027CAF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hAnsi="Arial" w:cs="Arial"/>
          <w:lang w:val="ro-RO"/>
        </w:rPr>
        <w:t xml:space="preserve">Anunţurile publice </w:t>
      </w:r>
      <w:r w:rsidR="00F86F37" w:rsidRPr="00486063">
        <w:rPr>
          <w:rFonts w:ascii="Arial" w:hAnsi="Arial" w:cs="Arial"/>
          <w:lang w:val="ro-RO"/>
        </w:rPr>
        <w:t>privind</w:t>
      </w:r>
      <w:r w:rsidRPr="00486063">
        <w:rPr>
          <w:rFonts w:ascii="Arial" w:hAnsi="Arial" w:cs="Arial"/>
          <w:lang w:val="ro-RO"/>
        </w:rPr>
        <w:t xml:space="preserve"> depunerea solicitării de emitere a acordului de mediu au</w:t>
      </w:r>
      <w:r w:rsidRPr="00486063">
        <w:rPr>
          <w:rFonts w:ascii="Arial" w:hAnsi="Arial" w:cs="Arial"/>
          <w:sz w:val="20"/>
          <w:szCs w:val="20"/>
          <w:lang w:val="ro-RO"/>
        </w:rPr>
        <w:t xml:space="preserve"> </w:t>
      </w:r>
      <w:r w:rsidR="002F7C22" w:rsidRPr="00486063">
        <w:rPr>
          <w:rFonts w:ascii="Arial" w:eastAsia="Times New Roman" w:hAnsi="Arial" w:cs="Arial"/>
          <w:lang w:val="ro-RO"/>
        </w:rPr>
        <w:t xml:space="preserve">fost mediatizate </w:t>
      </w:r>
      <w:r w:rsidR="00F86F37" w:rsidRPr="00486063">
        <w:rPr>
          <w:rFonts w:ascii="Arial" w:eastAsia="Times New Roman" w:hAnsi="Arial" w:cs="Arial"/>
          <w:lang w:val="ro-RO"/>
        </w:rPr>
        <w:t>prin</w:t>
      </w:r>
      <w:r w:rsidR="002F7C22" w:rsidRPr="00486063">
        <w:rPr>
          <w:rFonts w:ascii="Arial" w:eastAsia="Times New Roman" w:hAnsi="Arial" w:cs="Arial"/>
          <w:lang w:val="ro-RO"/>
        </w:rPr>
        <w:t xml:space="preserve">: </w:t>
      </w:r>
      <w:r w:rsidR="00E13769" w:rsidRPr="00486063">
        <w:rPr>
          <w:rFonts w:ascii="Arial" w:eastAsia="Times New Roman" w:hAnsi="Arial" w:cs="Arial"/>
          <w:lang w:val="ro-RO"/>
        </w:rPr>
        <w:t>afişare la sediile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="00E13769" w:rsidRPr="00486063">
        <w:rPr>
          <w:rFonts w:ascii="Arial" w:eastAsia="Times New Roman" w:hAnsi="Arial" w:cs="Arial"/>
          <w:lang w:val="ro-RO"/>
        </w:rPr>
        <w:t>primăriilor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="00E13769" w:rsidRPr="00486063">
        <w:rPr>
          <w:rFonts w:ascii="Arial" w:eastAsia="Times New Roman" w:hAnsi="Arial" w:cs="Arial"/>
          <w:lang w:val="ro-RO"/>
        </w:rPr>
        <w:t>vizate de proiect</w:t>
      </w:r>
      <w:r w:rsidRPr="00486063">
        <w:rPr>
          <w:rFonts w:ascii="Arial" w:eastAsia="Times New Roman" w:hAnsi="Arial" w:cs="Arial"/>
          <w:lang w:val="ro-RO"/>
        </w:rPr>
        <w:t xml:space="preserve">, </w:t>
      </w:r>
      <w:r w:rsidR="00F86F37" w:rsidRPr="00486063">
        <w:rPr>
          <w:rFonts w:ascii="Arial" w:eastAsia="Times New Roman" w:hAnsi="Arial" w:cs="Arial"/>
          <w:lang w:val="ro-RO"/>
        </w:rPr>
        <w:t>prin</w:t>
      </w:r>
      <w:r w:rsidRPr="00486063">
        <w:rPr>
          <w:rFonts w:ascii="Arial" w:eastAsia="Times New Roman" w:hAnsi="Arial" w:cs="Arial"/>
          <w:lang w:val="ro-RO"/>
        </w:rPr>
        <w:t xml:space="preserve"> publicare în presa locală</w:t>
      </w:r>
      <w:r w:rsidR="005C002B" w:rsidRPr="00486063">
        <w:rPr>
          <w:rFonts w:ascii="Arial" w:eastAsia="Times New Roman" w:hAnsi="Arial" w:cs="Arial"/>
          <w:lang w:val="ro-RO"/>
        </w:rPr>
        <w:t>,</w:t>
      </w:r>
      <w:r w:rsidRPr="00486063">
        <w:rPr>
          <w:rFonts w:ascii="Arial" w:eastAsia="Times New Roman" w:hAnsi="Arial" w:cs="Arial"/>
          <w:lang w:val="ro-RO"/>
        </w:rPr>
        <w:t xml:space="preserve"> </w:t>
      </w:r>
      <w:r w:rsidR="005C002B" w:rsidRPr="00486063">
        <w:rPr>
          <w:rFonts w:ascii="Arial" w:eastAsia="Times New Roman" w:hAnsi="Arial" w:cs="Arial"/>
          <w:lang w:val="ro-RO"/>
        </w:rPr>
        <w:t xml:space="preserve">afişare pe site-ul şi la sediul titularului - SC AQUABIS SA </w:t>
      </w:r>
      <w:r w:rsidRPr="00486063">
        <w:rPr>
          <w:rFonts w:ascii="Arial" w:eastAsia="Times New Roman" w:hAnsi="Arial" w:cs="Arial"/>
          <w:lang w:val="ro-RO"/>
        </w:rPr>
        <w:t xml:space="preserve">şi afişare pe </w:t>
      </w:r>
      <w:r w:rsidR="005C002B" w:rsidRPr="00486063">
        <w:rPr>
          <w:rFonts w:ascii="Arial" w:eastAsia="Times New Roman" w:hAnsi="Arial" w:cs="Arial"/>
          <w:lang w:val="ro-RO"/>
        </w:rPr>
        <w:t>s</w:t>
      </w:r>
      <w:r w:rsidR="00F62F2B" w:rsidRPr="00486063">
        <w:rPr>
          <w:rFonts w:ascii="Arial" w:eastAsia="Times New Roman" w:hAnsi="Arial" w:cs="Arial"/>
          <w:lang w:val="ro-RO"/>
        </w:rPr>
        <w:t>i</w:t>
      </w:r>
      <w:r w:rsidRPr="00486063">
        <w:rPr>
          <w:rFonts w:ascii="Arial" w:eastAsia="Times New Roman" w:hAnsi="Arial" w:cs="Arial"/>
          <w:lang w:val="ro-RO"/>
        </w:rPr>
        <w:t xml:space="preserve">te-ul şi la sediul A.P.M. Bistriţa-Năsăud. </w:t>
      </w:r>
    </w:p>
    <w:p w:rsidR="00E13769" w:rsidRPr="00486063" w:rsidRDefault="00E13769" w:rsidP="00027CA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27CAF" w:rsidRPr="00486063" w:rsidRDefault="00027CAF" w:rsidP="00027CA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Nu s-au înregistrat observaţii/contestaţii/comentarii </w:t>
      </w:r>
      <w:r w:rsidR="00F86F37" w:rsidRPr="00486063">
        <w:rPr>
          <w:rFonts w:ascii="Arial" w:eastAsia="Times New Roman" w:hAnsi="Arial" w:cs="Arial"/>
          <w:lang w:val="ro-RO"/>
        </w:rPr>
        <w:t>din</w:t>
      </w:r>
      <w:r w:rsidRPr="00486063">
        <w:rPr>
          <w:rFonts w:ascii="Arial" w:eastAsia="Times New Roman" w:hAnsi="Arial" w:cs="Arial"/>
          <w:lang w:val="ro-RO"/>
        </w:rPr>
        <w:t xml:space="preserve"> partea publicului </w:t>
      </w:r>
      <w:r w:rsidR="00F62F2B" w:rsidRPr="00486063">
        <w:rPr>
          <w:rFonts w:ascii="Arial" w:eastAsia="Times New Roman" w:hAnsi="Arial" w:cs="Arial"/>
          <w:lang w:val="ro-RO"/>
        </w:rPr>
        <w:t>în</w:t>
      </w:r>
      <w:r w:rsidRPr="00486063">
        <w:rPr>
          <w:rFonts w:ascii="Arial" w:eastAsia="Times New Roman" w:hAnsi="Arial" w:cs="Arial"/>
          <w:lang w:val="ro-RO"/>
        </w:rPr>
        <w:t>teresat.</w:t>
      </w:r>
    </w:p>
    <w:p w:rsidR="00A4335D" w:rsidRPr="00486063" w:rsidRDefault="00027CAF" w:rsidP="00027CAF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86063">
        <w:rPr>
          <w:rFonts w:ascii="Arial" w:eastAsia="Times New Roman" w:hAnsi="Arial" w:cs="Arial"/>
          <w:i/>
          <w:lang w:val="ro-RO"/>
        </w:rPr>
        <w:t xml:space="preserve"> </w:t>
      </w:r>
    </w:p>
    <w:p w:rsidR="00D411B2" w:rsidRPr="00486063" w:rsidRDefault="00D411B2" w:rsidP="00D41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 xml:space="preserve">II. Motivele care au stat la baza luării deciziei etapei de încadrare în procedura de evaluare adecvată sunt următoarele: </w:t>
      </w:r>
    </w:p>
    <w:p w:rsidR="00913FAA" w:rsidRPr="00486063" w:rsidRDefault="00E13769" w:rsidP="00913FAA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hAnsi="Arial" w:cs="Arial"/>
          <w:i/>
          <w:lang w:val="ro-RO"/>
        </w:rPr>
        <w:t>a) proiectul propus</w:t>
      </w:r>
      <w:r w:rsidR="00D411B2" w:rsidRPr="00486063">
        <w:rPr>
          <w:rFonts w:ascii="Arial" w:hAnsi="Arial" w:cs="Arial"/>
          <w:i/>
          <w:lang w:val="ro-RO"/>
        </w:rPr>
        <w:t xml:space="preserve"> 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D411B2" w:rsidRPr="00486063">
        <w:rPr>
          <w:rFonts w:ascii="Arial" w:hAnsi="Arial" w:cs="Arial"/>
          <w:i/>
          <w:lang w:val="ro-RO"/>
        </w:rPr>
        <w:t xml:space="preserve">tră sub </w:t>
      </w:r>
      <w:r w:rsidR="00310CB0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D411B2" w:rsidRPr="00486063">
        <w:rPr>
          <w:rFonts w:ascii="Arial" w:hAnsi="Arial" w:cs="Arial"/>
          <w:i/>
          <w:lang w:val="ro-RO"/>
        </w:rPr>
        <w:t xml:space="preserve">cidenţa art. 28 </w:t>
      </w:r>
      <w:r w:rsidR="00F86F37" w:rsidRPr="00486063">
        <w:rPr>
          <w:rFonts w:ascii="Arial" w:hAnsi="Arial" w:cs="Arial"/>
          <w:i/>
          <w:lang w:val="ro-RO"/>
        </w:rPr>
        <w:t>din</w:t>
      </w:r>
      <w:r w:rsidR="00D411B2" w:rsidRPr="00486063">
        <w:rPr>
          <w:rFonts w:ascii="Arial" w:hAnsi="Arial" w:cs="Arial"/>
          <w:i/>
          <w:lang w:val="ro-RO"/>
        </w:rPr>
        <w:t xml:space="preserve"> Legea nr. 49/2011 pentru aprobarea, cu modificări, a O.U.G. nr. 57/2007 </w:t>
      </w:r>
      <w:r w:rsidR="00F86F37" w:rsidRPr="00486063">
        <w:rPr>
          <w:rFonts w:ascii="Arial" w:hAnsi="Arial" w:cs="Arial"/>
          <w:i/>
          <w:lang w:val="ro-RO" w:eastAsia="ar-SA"/>
        </w:rPr>
        <w:t>privind</w:t>
      </w:r>
      <w:r w:rsidR="00D411B2" w:rsidRPr="00486063">
        <w:rPr>
          <w:rFonts w:ascii="Arial" w:hAnsi="Arial" w:cs="Arial"/>
          <w:i/>
          <w:lang w:val="ro-RO" w:eastAsia="ar-SA"/>
        </w:rPr>
        <w:t xml:space="preserve"> regimul ariilor naturale protejate, conservarea habitatelor naturale, a florei şi faunei sălbatice</w:t>
      </w:r>
      <w:r w:rsidRPr="00486063">
        <w:rPr>
          <w:rFonts w:ascii="Arial" w:hAnsi="Arial" w:cs="Arial"/>
          <w:i/>
          <w:lang w:val="ro-RO" w:eastAsia="ar-SA"/>
        </w:rPr>
        <w:t xml:space="preserve">, </w:t>
      </w:r>
      <w:r w:rsidR="005B1F5D" w:rsidRPr="00486063">
        <w:rPr>
          <w:rFonts w:ascii="Arial" w:hAnsi="Arial" w:cs="Arial"/>
          <w:i/>
          <w:lang w:val="ro-RO" w:eastAsia="ar-SA"/>
        </w:rPr>
        <w:t>fiind</w:t>
      </w:r>
      <w:r w:rsidRPr="00486063">
        <w:rPr>
          <w:rFonts w:ascii="Arial" w:hAnsi="Arial" w:cs="Arial"/>
          <w:i/>
          <w:lang w:val="ro-RO" w:eastAsia="ar-SA"/>
        </w:rPr>
        <w:t xml:space="preserve"> </w:t>
      </w:r>
      <w:r w:rsidR="00310CB0" w:rsidRPr="00486063">
        <w:rPr>
          <w:rFonts w:ascii="Arial" w:hAnsi="Arial" w:cs="Arial"/>
          <w:i/>
          <w:lang w:val="ro-RO" w:eastAsia="ar-SA"/>
        </w:rPr>
        <w:t>s</w:t>
      </w:r>
      <w:r w:rsidR="00F62F2B" w:rsidRPr="00486063">
        <w:rPr>
          <w:rFonts w:ascii="Arial" w:hAnsi="Arial" w:cs="Arial"/>
          <w:i/>
          <w:lang w:val="ro-RO" w:eastAsia="ar-SA"/>
        </w:rPr>
        <w:t>i</w:t>
      </w:r>
      <w:r w:rsidRPr="00486063">
        <w:rPr>
          <w:rFonts w:ascii="Arial" w:hAnsi="Arial" w:cs="Arial"/>
          <w:i/>
          <w:lang w:val="ro-RO" w:eastAsia="ar-SA"/>
        </w:rPr>
        <w:t xml:space="preserve">tuat </w:t>
      </w:r>
      <w:r w:rsidR="00913FAA" w:rsidRPr="00486063">
        <w:rPr>
          <w:rFonts w:ascii="Arial" w:eastAsia="Times New Roman" w:hAnsi="Arial" w:cs="Arial"/>
          <w:i/>
          <w:lang w:val="ro-RO" w:eastAsia="ro-RO"/>
        </w:rPr>
        <w:t>parțial în arii protejate sau în vec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>i</w:t>
      </w:r>
      <w:r w:rsidR="00F62F2B" w:rsidRPr="00486063">
        <w:rPr>
          <w:rFonts w:ascii="Arial" w:eastAsia="Times New Roman" w:hAnsi="Arial" w:cs="Arial"/>
          <w:i/>
          <w:lang w:val="ro-RO" w:eastAsia="ro-RO"/>
        </w:rPr>
        <w:t>n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>ătatea acestora, după cum urmează</w:t>
      </w:r>
      <w:r w:rsidR="00913FAA" w:rsidRPr="00486063">
        <w:rPr>
          <w:rFonts w:ascii="Arial" w:eastAsia="Times New Roman" w:hAnsi="Arial" w:cs="Arial"/>
          <w:i/>
          <w:lang w:val="ro-RO" w:eastAsia="ro-RO"/>
        </w:rPr>
        <w:t>: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 xml:space="preserve"> 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ROSCI0051 Cușma, 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ROSCI0333 Pajiștile Sărmășel-Milaș-Urmeniș, </w:t>
      </w:r>
      <w:r w:rsidR="00310CB0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ROSCI0232 Someşul Mare Superior, </w:t>
      </w:r>
      <w:r w:rsidR="00312A1B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ROSCI0393 Someşul Mare, </w:t>
      </w:r>
      <w:r w:rsidR="00312A1B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ROSCI0437 Someşul Mare între Mica şi Beclean, </w:t>
      </w:r>
      <w:r w:rsidR="00312A1B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ROSCI0400 Şieu–Budac, </w:t>
      </w:r>
      <w:r w:rsidR="00312A1B" w:rsidRPr="00486063">
        <w:rPr>
          <w:rFonts w:ascii="Arial" w:eastAsia="Times New Roman" w:hAnsi="Arial" w:cs="Arial"/>
          <w:i/>
          <w:lang w:val="ro-RO" w:eastAsia="ro-RO"/>
        </w:rPr>
        <w:t xml:space="preserve">situl Natura 2000 </w:t>
      </w:r>
      <w:r w:rsidR="00310CB0" w:rsidRPr="00486063">
        <w:rPr>
          <w:rFonts w:ascii="Arial" w:hAnsi="Arial" w:cs="Arial"/>
          <w:i/>
          <w:lang w:val="ro-RO" w:eastAsia="ar-SA"/>
        </w:rPr>
        <w:t xml:space="preserve">ROSCI0396 Dealul Pădurea Murei–Sângeorzu Nou, </w:t>
      </w:r>
      <w:r w:rsidR="00312A1B" w:rsidRPr="00486063">
        <w:rPr>
          <w:rFonts w:ascii="Arial" w:eastAsia="Times New Roman" w:hAnsi="Arial" w:cs="Arial"/>
          <w:i/>
          <w:lang w:val="ro-RO" w:eastAsia="ro-RO"/>
        </w:rPr>
        <w:t xml:space="preserve">ariile protejate de interes național </w:t>
      </w:r>
      <w:r w:rsidR="00310CB0" w:rsidRPr="00486063">
        <w:rPr>
          <w:rFonts w:ascii="Arial" w:hAnsi="Arial" w:cs="Arial"/>
          <w:i/>
          <w:lang w:val="ro-RO" w:eastAsia="ar-SA"/>
        </w:rPr>
        <w:t>RONPA0221 Râpa cu Păpuși, RONPA0219 Masivul de Sare de la Sărățel, RONPA0230 Pădurea Posmuș și RONPA0228 Piatra Fântânele</w:t>
      </w:r>
      <w:r w:rsidR="00312A1B" w:rsidRPr="00486063">
        <w:rPr>
          <w:rFonts w:ascii="Arial" w:hAnsi="Arial" w:cs="Arial"/>
          <w:i/>
          <w:lang w:val="ro-RO" w:eastAsia="ar-SA"/>
        </w:rPr>
        <w:t>;</w:t>
      </w:r>
    </w:p>
    <w:p w:rsidR="00913FAA" w:rsidRPr="00486063" w:rsidRDefault="00F86F37" w:rsidP="00913FA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 w:eastAsia="ro-RO"/>
        </w:rPr>
      </w:pPr>
      <w:r w:rsidRPr="00486063">
        <w:rPr>
          <w:rFonts w:ascii="Arial" w:eastAsia="Times New Roman" w:hAnsi="Arial" w:cs="Arial"/>
          <w:i/>
          <w:lang w:val="ro-RO" w:eastAsia="ro-RO"/>
        </w:rPr>
        <w:t>Din</w:t>
      </w:r>
      <w:r w:rsidR="00913FAA" w:rsidRPr="00486063">
        <w:rPr>
          <w:rFonts w:ascii="Arial" w:eastAsia="Times New Roman" w:hAnsi="Arial" w:cs="Arial"/>
          <w:i/>
          <w:lang w:val="ro-RO" w:eastAsia="ro-RO"/>
        </w:rPr>
        <w:t xml:space="preserve"> analiza listei de control pentru etapa de încadrare </w:t>
      </w:r>
      <w:r w:rsidRPr="00486063">
        <w:rPr>
          <w:rFonts w:ascii="Arial" w:eastAsia="Times New Roman" w:hAnsi="Arial" w:cs="Arial"/>
          <w:i/>
          <w:lang w:val="ro-RO" w:eastAsia="ro-RO"/>
        </w:rPr>
        <w:t>privind</w:t>
      </w:r>
      <w:r w:rsidR="00913FAA" w:rsidRPr="00486063">
        <w:rPr>
          <w:rFonts w:ascii="Arial" w:eastAsia="Times New Roman" w:hAnsi="Arial" w:cs="Arial"/>
          <w:i/>
          <w:lang w:val="ro-RO" w:eastAsia="ro-RO"/>
        </w:rPr>
        <w:t xml:space="preserve"> evaluarea adecvată, întocmită conform Or</w:t>
      </w:r>
      <w:r w:rsidRPr="00486063">
        <w:rPr>
          <w:rFonts w:ascii="Arial" w:eastAsia="Times New Roman" w:hAnsi="Arial" w:cs="Arial"/>
          <w:i/>
          <w:lang w:val="ro-RO" w:eastAsia="ro-RO"/>
        </w:rPr>
        <w:t>din</w:t>
      </w:r>
      <w:r w:rsidR="00913FAA" w:rsidRPr="00486063">
        <w:rPr>
          <w:rFonts w:ascii="Arial" w:eastAsia="Times New Roman" w:hAnsi="Arial" w:cs="Arial"/>
          <w:i/>
          <w:lang w:val="ro-RO" w:eastAsia="ro-RO"/>
        </w:rPr>
        <w:t>ului MMP nr. 19/2010, rezultă că este necesară efectuarea studiului de evaluare adecvată, deoarece: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proiectul se implementează parțial pe raza mai multor arii protejate și în vec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ătatea acestora, 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312A1B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turi Natura 2000, declarate pentru protejarea de habitate (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habitate prioritare, habitatele speciilor de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teres comunitar), de specii de carnivore mari, amfibieni, reptile, pești, 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>secte, plante (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specii prioritare);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proiectul prevede lucrări de complexitate mare (captări apă, pozare conducte, amplasare stații de tratare, pompare, epurare a apelor, amplasare rezervoare de </w:t>
      </w:r>
      <w:r w:rsidR="00C25A11" w:rsidRPr="00486063">
        <w:rPr>
          <w:rFonts w:ascii="Arial" w:hAnsi="Arial" w:cs="Arial"/>
          <w:i/>
          <w:lang w:val="ro-RO"/>
        </w:rPr>
        <w:t>înmagazinare</w:t>
      </w:r>
      <w:r w:rsidRPr="00486063">
        <w:rPr>
          <w:rFonts w:ascii="Arial" w:hAnsi="Arial" w:cs="Arial"/>
          <w:i/>
          <w:lang w:val="ro-RO"/>
        </w:rPr>
        <w:t xml:space="preserve"> a apei ș.a.), 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în arii naturale protejate sau în imediata vec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ătate; de asemenea sunt propuse evacuări de ape (rezultate de la stații de tratare și epurare) în emisari naturali, 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în sectoare de râu declarate/</w:t>
      </w:r>
      <w:r w:rsidR="00E202DC" w:rsidRPr="00486063">
        <w:rPr>
          <w:rFonts w:ascii="Arial" w:hAnsi="Arial" w:cs="Arial"/>
          <w:i/>
          <w:lang w:val="ro-RO"/>
        </w:rPr>
        <w:t>incluse</w:t>
      </w:r>
      <w:r w:rsidRPr="00486063">
        <w:rPr>
          <w:rFonts w:ascii="Arial" w:hAnsi="Arial" w:cs="Arial"/>
          <w:i/>
          <w:lang w:val="ro-RO"/>
        </w:rPr>
        <w:t xml:space="preserve"> în </w:t>
      </w:r>
      <w:r w:rsidR="00312A1B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turi Natura 2000;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nu sunt prezentate detaliat toate elementele proiectului și tipurile de lucrări care se vor efectua în arii protejate și/sau în vec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ătate, dar, având în vedere mărimea/complexitatea/tipul proiectului și faptul că se implementează parțial pe raza mai multor arii protejate și în vec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ătatea acestora, este necesară o evaluare a impactului pe care l-ar putea avea asupra ariilor protejate şi a speciilor pentru care acestea au fost declarate;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implementarea proiectului presupune utilizarea, stocarea, transportul, manipularea de diverse materii prime și materiale, </w:t>
      </w:r>
      <w:r w:rsidR="00F86F37" w:rsidRPr="00486063">
        <w:rPr>
          <w:rFonts w:ascii="Arial" w:hAnsi="Arial" w:cs="Arial"/>
          <w:i/>
          <w:lang w:val="ro-RO"/>
        </w:rPr>
        <w:t>inclusiv</w:t>
      </w:r>
      <w:r w:rsidRPr="00486063">
        <w:rPr>
          <w:rFonts w:ascii="Arial" w:hAnsi="Arial" w:cs="Arial"/>
          <w:i/>
          <w:lang w:val="ro-RO"/>
        </w:rPr>
        <w:t xml:space="preserve"> substanțe și preparate periculoase. Și după punerea în funcțiune</w:t>
      </w:r>
      <w:r w:rsidR="00312A1B" w:rsidRPr="00486063">
        <w:rPr>
          <w:rFonts w:ascii="Arial" w:hAnsi="Arial" w:cs="Arial"/>
          <w:i/>
          <w:lang w:val="ro-RO"/>
        </w:rPr>
        <w:t xml:space="preserve"> a obiectivelor se vor utiliza </w:t>
      </w:r>
      <w:r w:rsidRPr="00486063">
        <w:rPr>
          <w:rFonts w:ascii="Arial" w:hAnsi="Arial" w:cs="Arial"/>
          <w:i/>
          <w:lang w:val="ro-RO"/>
        </w:rPr>
        <w:t xml:space="preserve">substanțe și preparate periculoase, în procesele de tratare și epurare a apelor. De asemenea, vor fi generate deșeuri diverse și în cantități relativ mari; 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având în vedere suprafața mare pe care se va amplasa proiectul, diver</w:t>
      </w:r>
      <w:r w:rsidR="00312A1B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Pr="00486063">
        <w:rPr>
          <w:rFonts w:ascii="Arial" w:hAnsi="Arial" w:cs="Arial"/>
          <w:i/>
          <w:lang w:val="ro-RO"/>
        </w:rPr>
        <w:t>tatea zonelor în care se va implementa, este necesară o analiză aprofundată a potențialului impact cumulat cu alte planuri, proiecte, programe și activități propuse sau existente, asupra ariilor naturale protejate;</w:t>
      </w:r>
    </w:p>
    <w:p w:rsidR="00913FAA" w:rsidRPr="00486063" w:rsidRDefault="00913FAA" w:rsidP="00D223C5">
      <w:pPr>
        <w:numPr>
          <w:ilvl w:val="0"/>
          <w:numId w:val="20"/>
        </w:numPr>
        <w:tabs>
          <w:tab w:val="left" w:pos="162"/>
          <w:tab w:val="left" w:pos="810"/>
        </w:tabs>
        <w:spacing w:after="0" w:line="240" w:lineRule="auto"/>
        <w:ind w:left="0" w:firstLine="63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>nu se poate identifica în acest stadiu dacă proiectul propus:</w:t>
      </w:r>
    </w:p>
    <w:p w:rsidR="00913FAA" w:rsidRPr="00486063" w:rsidRDefault="00913FAA" w:rsidP="00D223C5">
      <w:pPr>
        <w:numPr>
          <w:ilvl w:val="0"/>
          <w:numId w:val="17"/>
        </w:numPr>
        <w:tabs>
          <w:tab w:val="left" w:pos="162"/>
          <w:tab w:val="left" w:pos="81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  provoacă o deteriorare</w:t>
      </w:r>
      <w:r w:rsidR="00312A1B" w:rsidRPr="00486063">
        <w:rPr>
          <w:rFonts w:ascii="Arial" w:hAnsi="Arial" w:cs="Arial"/>
          <w:i/>
          <w:lang w:val="ro-RO"/>
        </w:rPr>
        <w:t xml:space="preserve"> semnificativă sau pierderi ale</w:t>
      </w:r>
      <w:r w:rsidRPr="00486063">
        <w:rPr>
          <w:rFonts w:ascii="Arial" w:hAnsi="Arial" w:cs="Arial"/>
          <w:i/>
          <w:lang w:val="ro-RO"/>
        </w:rPr>
        <w:t xml:space="preserve"> unor habitate naturale de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teres comunitar;                                         </w:t>
      </w:r>
    </w:p>
    <w:p w:rsidR="00913FAA" w:rsidRPr="00486063" w:rsidRDefault="00913FAA" w:rsidP="00D223C5">
      <w:pPr>
        <w:numPr>
          <w:ilvl w:val="0"/>
          <w:numId w:val="17"/>
        </w:numPr>
        <w:tabs>
          <w:tab w:val="left" w:pos="162"/>
          <w:tab w:val="left" w:pos="81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 afectează direct sau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direct zonele de hrănire/reproducere/migrație a speciilor protejate;</w:t>
      </w:r>
    </w:p>
    <w:p w:rsidR="00913FAA" w:rsidRPr="00486063" w:rsidRDefault="00913FAA" w:rsidP="00D223C5">
      <w:pPr>
        <w:numPr>
          <w:ilvl w:val="0"/>
          <w:numId w:val="17"/>
        </w:numPr>
        <w:tabs>
          <w:tab w:val="left" w:pos="162"/>
          <w:tab w:val="left" w:pos="81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 va duce la o izolare reproductivă a unei specii de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teres comunitar sau a speciilor tipice care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tră în compoziția unui habitat de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>teres comunitar;</w:t>
      </w:r>
    </w:p>
    <w:p w:rsidR="00913FAA" w:rsidRPr="00486063" w:rsidRDefault="00913FAA" w:rsidP="00D223C5">
      <w:pPr>
        <w:numPr>
          <w:ilvl w:val="0"/>
          <w:numId w:val="17"/>
        </w:numPr>
        <w:tabs>
          <w:tab w:val="left" w:pos="162"/>
          <w:tab w:val="left" w:pos="81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 are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fluență directă asupra ariilor naturale protejate de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teres comunitar,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</w:t>
      </w:r>
      <w:r w:rsidR="00F86F37" w:rsidRPr="00486063">
        <w:rPr>
          <w:rFonts w:ascii="Arial" w:hAnsi="Arial" w:cs="Arial"/>
          <w:i/>
          <w:lang w:val="ro-RO"/>
        </w:rPr>
        <w:t>emisii</w:t>
      </w:r>
      <w:r w:rsidRPr="00486063">
        <w:rPr>
          <w:rFonts w:ascii="Arial" w:hAnsi="Arial" w:cs="Arial"/>
          <w:i/>
          <w:lang w:val="ro-RO"/>
        </w:rPr>
        <w:t xml:space="preserve"> în aer,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Pr="00486063">
        <w:rPr>
          <w:rFonts w:ascii="Arial" w:hAnsi="Arial" w:cs="Arial"/>
          <w:i/>
          <w:lang w:val="ro-RO"/>
        </w:rPr>
        <w:t xml:space="preserve">tervenții asupra unor cursuri de ape, extragere de ape subterane, perturbarea </w:t>
      </w:r>
      <w:r w:rsidR="00F86F37" w:rsidRPr="00486063">
        <w:rPr>
          <w:rFonts w:ascii="Arial" w:hAnsi="Arial" w:cs="Arial"/>
          <w:i/>
          <w:lang w:val="ro-RO"/>
        </w:rPr>
        <w:t>prin</w:t>
      </w:r>
      <w:r w:rsidRPr="00486063">
        <w:rPr>
          <w:rFonts w:ascii="Arial" w:hAnsi="Arial" w:cs="Arial"/>
          <w:i/>
          <w:lang w:val="ro-RO"/>
        </w:rPr>
        <w:t xml:space="preserve"> zgomot sau lum</w:t>
      </w:r>
      <w:r w:rsidR="00F62F2B" w:rsidRPr="00486063">
        <w:rPr>
          <w:rFonts w:ascii="Arial" w:hAnsi="Arial" w:cs="Arial"/>
          <w:i/>
          <w:lang w:val="ro-RO"/>
        </w:rPr>
        <w:t>în</w:t>
      </w:r>
      <w:r w:rsidRPr="00486063">
        <w:rPr>
          <w:rFonts w:ascii="Arial" w:hAnsi="Arial" w:cs="Arial"/>
          <w:i/>
          <w:lang w:val="ro-RO"/>
        </w:rPr>
        <w:t xml:space="preserve">ă, poluare atmosferică etc.;   </w:t>
      </w:r>
    </w:p>
    <w:p w:rsidR="00913FAA" w:rsidRPr="00486063" w:rsidRDefault="00FA5EC5" w:rsidP="00D223C5">
      <w:pPr>
        <w:numPr>
          <w:ilvl w:val="0"/>
          <w:numId w:val="17"/>
        </w:numPr>
        <w:tabs>
          <w:tab w:val="left" w:pos="162"/>
          <w:tab w:val="left" w:pos="81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i/>
          <w:lang w:val="ro-RO"/>
        </w:rPr>
      </w:pPr>
      <w:r w:rsidRPr="00486063">
        <w:rPr>
          <w:rFonts w:ascii="Arial" w:hAnsi="Arial" w:cs="Arial"/>
          <w:i/>
          <w:lang w:val="ro-RO"/>
        </w:rPr>
        <w:t xml:space="preserve"> </w:t>
      </w:r>
      <w:r w:rsidR="00913FAA" w:rsidRPr="00486063">
        <w:rPr>
          <w:rFonts w:ascii="Arial" w:hAnsi="Arial" w:cs="Arial"/>
          <w:i/>
          <w:lang w:val="ro-RO"/>
        </w:rPr>
        <w:t xml:space="preserve">are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913FAA" w:rsidRPr="00486063">
        <w:rPr>
          <w:rFonts w:ascii="Arial" w:hAnsi="Arial" w:cs="Arial"/>
          <w:i/>
          <w:lang w:val="ro-RO"/>
        </w:rPr>
        <w:t xml:space="preserve">fluență directă asupra ariilor naturale protejate de </w:t>
      </w:r>
      <w:r w:rsidR="00312A1B" w:rsidRPr="00486063">
        <w:rPr>
          <w:rFonts w:ascii="Arial" w:hAnsi="Arial" w:cs="Arial"/>
          <w:i/>
          <w:lang w:val="ro-RO"/>
        </w:rPr>
        <w:t>i</w:t>
      </w:r>
      <w:r w:rsidR="00F62F2B" w:rsidRPr="00486063">
        <w:rPr>
          <w:rFonts w:ascii="Arial" w:hAnsi="Arial" w:cs="Arial"/>
          <w:i/>
          <w:lang w:val="ro-RO"/>
        </w:rPr>
        <w:t>n</w:t>
      </w:r>
      <w:r w:rsidR="00913FAA" w:rsidRPr="00486063">
        <w:rPr>
          <w:rFonts w:ascii="Arial" w:hAnsi="Arial" w:cs="Arial"/>
          <w:i/>
          <w:lang w:val="ro-RO"/>
        </w:rPr>
        <w:t xml:space="preserve">teres comunitar </w:t>
      </w:r>
      <w:r w:rsidR="00F86F37" w:rsidRPr="00486063">
        <w:rPr>
          <w:rFonts w:ascii="Arial" w:hAnsi="Arial" w:cs="Arial"/>
          <w:i/>
          <w:lang w:val="ro-RO"/>
        </w:rPr>
        <w:t>prin</w:t>
      </w:r>
      <w:r w:rsidR="00913FAA" w:rsidRPr="00486063">
        <w:rPr>
          <w:rFonts w:ascii="Arial" w:hAnsi="Arial" w:cs="Arial"/>
          <w:i/>
          <w:lang w:val="ro-RO"/>
        </w:rPr>
        <w:t xml:space="preserve"> utilizarea resurselor de care </w:t>
      </w:r>
      <w:r w:rsidR="00F86F37" w:rsidRPr="00486063">
        <w:rPr>
          <w:rFonts w:ascii="Arial" w:hAnsi="Arial" w:cs="Arial"/>
          <w:i/>
          <w:lang w:val="ro-RO"/>
        </w:rPr>
        <w:t>depinde</w:t>
      </w:r>
      <w:r w:rsidR="00913FAA" w:rsidRPr="00486063">
        <w:rPr>
          <w:rFonts w:ascii="Arial" w:hAnsi="Arial" w:cs="Arial"/>
          <w:i/>
          <w:lang w:val="ro-RO"/>
        </w:rPr>
        <w:t xml:space="preserve"> diver</w:t>
      </w:r>
      <w:r w:rsidR="00312A1B" w:rsidRPr="00486063">
        <w:rPr>
          <w:rFonts w:ascii="Arial" w:hAnsi="Arial" w:cs="Arial"/>
          <w:i/>
          <w:lang w:val="ro-RO"/>
        </w:rPr>
        <w:t>s</w:t>
      </w:r>
      <w:r w:rsidR="00F62F2B" w:rsidRPr="00486063">
        <w:rPr>
          <w:rFonts w:ascii="Arial" w:hAnsi="Arial" w:cs="Arial"/>
          <w:i/>
          <w:lang w:val="ro-RO"/>
        </w:rPr>
        <w:t>i</w:t>
      </w:r>
      <w:r w:rsidR="00913FAA" w:rsidRPr="00486063">
        <w:rPr>
          <w:rFonts w:ascii="Arial" w:hAnsi="Arial" w:cs="Arial"/>
          <w:i/>
          <w:lang w:val="ro-RO"/>
        </w:rPr>
        <w:t>tatea biologică.</w:t>
      </w:r>
    </w:p>
    <w:p w:rsidR="00D411B2" w:rsidRPr="00486063" w:rsidRDefault="00D411B2" w:rsidP="00D4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D411B2" w:rsidRPr="00486063" w:rsidRDefault="00D411B2" w:rsidP="00D41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486063">
        <w:rPr>
          <w:rFonts w:ascii="Arial" w:eastAsia="Times New Roman" w:hAnsi="Arial" w:cs="Arial"/>
          <w:b/>
          <w:lang w:val="ro-RO"/>
        </w:rPr>
        <w:t xml:space="preserve">Prezenta decizie poate fi contestată în conformitate cu prevederile Hotărârii Guvernului nr. 445/2009 şi ale Legii contenciosului </w:t>
      </w:r>
      <w:r w:rsidR="00E202DC" w:rsidRPr="00486063">
        <w:rPr>
          <w:rFonts w:ascii="Arial" w:eastAsia="Times New Roman" w:hAnsi="Arial" w:cs="Arial"/>
          <w:b/>
          <w:lang w:val="ro-RO"/>
        </w:rPr>
        <w:t>administrativ</w:t>
      </w:r>
      <w:r w:rsidRPr="00486063">
        <w:rPr>
          <w:rFonts w:ascii="Arial" w:eastAsia="Times New Roman" w:hAnsi="Arial" w:cs="Arial"/>
          <w:b/>
          <w:lang w:val="ro-RO"/>
        </w:rPr>
        <w:t xml:space="preserve"> nr. 554/2004, cu modificările şi completările ulterioare.</w:t>
      </w:r>
      <w:r w:rsidRPr="00486063">
        <w:rPr>
          <w:rFonts w:ascii="Arial" w:eastAsia="Times New Roman" w:hAnsi="Arial" w:cs="Arial"/>
          <w:b/>
          <w:lang w:val="ro-RO"/>
        </w:rPr>
        <w:tab/>
      </w:r>
    </w:p>
    <w:p w:rsidR="00A4335D" w:rsidRPr="00486063" w:rsidRDefault="00A4335D" w:rsidP="00A4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86063">
        <w:rPr>
          <w:rFonts w:ascii="Arial" w:eastAsia="Times New Roman" w:hAnsi="Arial" w:cs="Arial"/>
          <w:sz w:val="20"/>
          <w:szCs w:val="20"/>
          <w:lang w:val="ro-RO"/>
        </w:rPr>
        <w:t xml:space="preserve">       </w:t>
      </w:r>
    </w:p>
    <w:p w:rsidR="00223D48" w:rsidRPr="00486063" w:rsidRDefault="00A4335D" w:rsidP="00A433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86063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7D38D3" w:rsidRPr="00486063" w:rsidRDefault="007D38D3" w:rsidP="00A433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A4335D" w:rsidRPr="00486063" w:rsidRDefault="00A4335D" w:rsidP="00A4335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    </w:t>
      </w:r>
      <w:r w:rsidR="002F321A" w:rsidRPr="00486063">
        <w:rPr>
          <w:rFonts w:ascii="Arial" w:eastAsia="Times New Roman" w:hAnsi="Arial" w:cs="Arial"/>
          <w:lang w:val="ro-RO"/>
        </w:rPr>
        <w:t xml:space="preserve">  </w:t>
      </w:r>
      <w:r w:rsidRPr="00486063">
        <w:rPr>
          <w:rFonts w:ascii="Arial" w:eastAsia="Times New Roman" w:hAnsi="Arial" w:cs="Arial"/>
          <w:lang w:val="ro-RO"/>
        </w:rPr>
        <w:t xml:space="preserve">   DIRECTOR EXECUTIV,                                                                         </w:t>
      </w:r>
    </w:p>
    <w:p w:rsidR="00A4335D" w:rsidRPr="00486063" w:rsidRDefault="00A4335D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                                                                                          </w:t>
      </w:r>
    </w:p>
    <w:p w:rsidR="00A4335D" w:rsidRPr="00486063" w:rsidRDefault="002F321A" w:rsidP="00A4335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 </w:t>
      </w:r>
      <w:r w:rsidR="00A4335D" w:rsidRPr="00486063">
        <w:rPr>
          <w:rFonts w:ascii="Arial" w:eastAsia="Times New Roman" w:hAnsi="Arial" w:cs="Arial"/>
          <w:lang w:val="ro-RO"/>
        </w:rPr>
        <w:t>biolog-chimist Sever Ioan ROMAN</w:t>
      </w:r>
    </w:p>
    <w:p w:rsidR="00A4335D" w:rsidRPr="00486063" w:rsidRDefault="00A4335D" w:rsidP="00A4335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86063">
        <w:rPr>
          <w:rFonts w:ascii="Arial" w:eastAsia="Times New Roman" w:hAnsi="Arial" w:cs="Arial"/>
          <w:lang w:val="ro-RO"/>
        </w:rPr>
        <w:t xml:space="preserve">    </w:t>
      </w:r>
      <w:r w:rsidRPr="00486063">
        <w:rPr>
          <w:rFonts w:ascii="Arial" w:eastAsia="Times New Roman" w:hAnsi="Arial" w:cs="Arial"/>
          <w:lang w:val="ro-RO"/>
        </w:rPr>
        <w:tab/>
      </w:r>
      <w:r w:rsidRPr="00486063">
        <w:rPr>
          <w:rFonts w:ascii="Arial" w:eastAsia="Times New Roman" w:hAnsi="Arial" w:cs="Arial"/>
          <w:lang w:val="ro-RO"/>
        </w:rPr>
        <w:tab/>
      </w:r>
    </w:p>
    <w:p w:rsidR="00A4335D" w:rsidRPr="00486063" w:rsidRDefault="00A4335D" w:rsidP="00A4335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772A7C" w:rsidRPr="00486063" w:rsidRDefault="00A4335D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486063">
        <w:rPr>
          <w:rFonts w:ascii="Arial" w:eastAsia="Times New Roman" w:hAnsi="Arial" w:cs="Arial"/>
          <w:iCs/>
          <w:lang w:val="ro-RO"/>
        </w:rPr>
        <w:t xml:space="preserve">     </w:t>
      </w:r>
    </w:p>
    <w:p w:rsidR="00772A7C" w:rsidRPr="00486063" w:rsidRDefault="00772A7C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772A7C" w:rsidRPr="00486063" w:rsidRDefault="00772A7C" w:rsidP="00772A7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772A7C" w:rsidRPr="00486063" w:rsidRDefault="00772A7C" w:rsidP="00772A7C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ro-RO"/>
        </w:rPr>
      </w:pPr>
      <w:r w:rsidRPr="00486063">
        <w:rPr>
          <w:rFonts w:ascii="Arial" w:hAnsi="Arial" w:cs="Arial"/>
          <w:snapToGrid w:val="0"/>
          <w:lang w:val="ro-RO"/>
        </w:rPr>
        <w:t xml:space="preserve">ŞEF SERVICIU                                       </w:t>
      </w:r>
      <w:r w:rsidRPr="00486063">
        <w:rPr>
          <w:rFonts w:ascii="Arial" w:hAnsi="Arial" w:cs="Arial"/>
          <w:snapToGrid w:val="0"/>
          <w:lang w:val="ro-RO"/>
        </w:rPr>
        <w:tab/>
      </w:r>
      <w:r w:rsidRPr="00486063">
        <w:rPr>
          <w:rFonts w:ascii="Arial" w:hAnsi="Arial" w:cs="Arial"/>
          <w:snapToGrid w:val="0"/>
          <w:lang w:val="ro-RO"/>
        </w:rPr>
        <w:tab/>
        <w:t xml:space="preserve">      ŞEF SERVICIU </w:t>
      </w:r>
    </w:p>
    <w:p w:rsidR="00772A7C" w:rsidRPr="00486063" w:rsidRDefault="00772A7C" w:rsidP="00772A7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486063">
        <w:rPr>
          <w:rFonts w:ascii="Arial" w:hAnsi="Arial" w:cs="Arial"/>
          <w:snapToGrid w:val="0"/>
          <w:lang w:val="ro-RO"/>
        </w:rPr>
        <w:t>AVIZE, ACORDURI, AUTORIZAŢII,                      CALITATEA  FACTORILOR DE MEDIU</w:t>
      </w:r>
    </w:p>
    <w:p w:rsidR="00772A7C" w:rsidRPr="00486063" w:rsidRDefault="00772A7C" w:rsidP="00772A7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772A7C" w:rsidRPr="00486063" w:rsidRDefault="00772A7C" w:rsidP="00772A7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486063">
        <w:rPr>
          <w:rFonts w:ascii="Arial" w:hAnsi="Arial" w:cs="Arial"/>
          <w:snapToGrid w:val="0"/>
          <w:lang w:val="ro-RO"/>
        </w:rPr>
        <w:t xml:space="preserve">          ing. Marinela Suciu                                                       biol.  Oana Şteţco</w:t>
      </w:r>
    </w:p>
    <w:p w:rsidR="00772A7C" w:rsidRPr="00486063" w:rsidRDefault="00772A7C" w:rsidP="00772A7C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772A7C" w:rsidRPr="00486063" w:rsidRDefault="00772A7C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772A7C" w:rsidRPr="00486063" w:rsidRDefault="00772A7C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772A7C" w:rsidRPr="00486063" w:rsidRDefault="00772A7C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772A7C" w:rsidRPr="00486063" w:rsidRDefault="00772A7C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3969C3" w:rsidRPr="00486063" w:rsidRDefault="003969C3" w:rsidP="00A4335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A4335D" w:rsidRPr="00486063" w:rsidRDefault="00A4335D" w:rsidP="00772A7C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lang w:val="ro-RO"/>
        </w:rPr>
      </w:pPr>
      <w:r w:rsidRPr="00486063">
        <w:rPr>
          <w:rFonts w:ascii="Arial" w:eastAsia="Times New Roman" w:hAnsi="Arial" w:cs="Arial"/>
          <w:iCs/>
          <w:lang w:val="ro-RO"/>
        </w:rPr>
        <w:t>ÎNTOCMIT,</w:t>
      </w:r>
    </w:p>
    <w:p w:rsidR="00A4335D" w:rsidRPr="00486063" w:rsidRDefault="00A4335D" w:rsidP="00772A7C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lang w:val="ro-RO"/>
        </w:rPr>
      </w:pPr>
    </w:p>
    <w:p w:rsidR="00A4335D" w:rsidRPr="00486063" w:rsidRDefault="00A4335D" w:rsidP="00772A7C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lang w:val="ro-RO"/>
        </w:rPr>
      </w:pPr>
      <w:r w:rsidRPr="00486063">
        <w:rPr>
          <w:rFonts w:ascii="Arial" w:eastAsia="Times New Roman" w:hAnsi="Arial" w:cs="Arial"/>
          <w:iCs/>
          <w:lang w:val="ro-RO"/>
        </w:rPr>
        <w:t>chim. Georgeta Iușan</w:t>
      </w:r>
    </w:p>
    <w:p w:rsidR="00E13769" w:rsidRPr="00486063" w:rsidRDefault="005B4058" w:rsidP="00772A7C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lang w:val="ro-RO"/>
        </w:rPr>
      </w:pPr>
      <w:r w:rsidRPr="00486063">
        <w:rPr>
          <w:rFonts w:ascii="Arial" w:eastAsia="Times New Roman" w:hAnsi="Arial" w:cs="Arial"/>
          <w:iCs/>
          <w:lang w:val="ro-RO"/>
        </w:rPr>
        <w:t>i</w:t>
      </w:r>
      <w:r w:rsidR="00F62F2B" w:rsidRPr="00486063">
        <w:rPr>
          <w:rFonts w:ascii="Arial" w:eastAsia="Times New Roman" w:hAnsi="Arial" w:cs="Arial"/>
          <w:iCs/>
          <w:lang w:val="ro-RO"/>
        </w:rPr>
        <w:t>n</w:t>
      </w:r>
      <w:r w:rsidR="00E13769" w:rsidRPr="00486063">
        <w:rPr>
          <w:rFonts w:ascii="Arial" w:eastAsia="Times New Roman" w:hAnsi="Arial" w:cs="Arial"/>
          <w:iCs/>
          <w:lang w:val="ro-RO"/>
        </w:rPr>
        <w:t>g. Cornelia Vrăsmaș</w:t>
      </w:r>
    </w:p>
    <w:p w:rsidR="00E13769" w:rsidRPr="00486063" w:rsidRDefault="00772A7C" w:rsidP="00772A7C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ro-RO"/>
        </w:rPr>
      </w:pPr>
      <w:r w:rsidRPr="00486063">
        <w:rPr>
          <w:rFonts w:ascii="Arial" w:hAnsi="Arial" w:cs="Arial"/>
          <w:iCs/>
          <w:lang w:val="ro-RO"/>
        </w:rPr>
        <w:t>geogr. Nicoleta Şomfelean</w:t>
      </w:r>
    </w:p>
    <w:sectPr w:rsidR="00E13769" w:rsidRPr="00486063" w:rsidSect="00D75D0E">
      <w:footerReference w:type="default" r:id="rId10"/>
      <w:pgSz w:w="11907" w:h="16840" w:code="9"/>
      <w:pgMar w:top="425" w:right="851" w:bottom="851" w:left="992" w:header="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63" w:rsidRDefault="00486063" w:rsidP="0010560A">
      <w:pPr>
        <w:spacing w:after="0" w:line="240" w:lineRule="auto"/>
      </w:pPr>
      <w:r>
        <w:separator/>
      </w:r>
    </w:p>
  </w:endnote>
  <w:endnote w:type="continuationSeparator" w:id="0">
    <w:p w:rsidR="00486063" w:rsidRDefault="0048606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3" w:rsidRDefault="00486063" w:rsidP="007015A1">
    <w:pPr>
      <w:pStyle w:val="Footer"/>
      <w:jc w:val="center"/>
    </w:pPr>
    <w:r>
      <w:t xml:space="preserve">Pag.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1176E">
      <w:rPr>
        <w:b/>
        <w:noProof/>
      </w:rPr>
      <w:t>17</w:t>
    </w:r>
    <w:r>
      <w:rPr>
        <w:b/>
        <w:sz w:val="24"/>
        <w:szCs w:val="24"/>
      </w:rPr>
      <w:fldChar w:fldCharType="end"/>
    </w:r>
    <w:r>
      <w:t>/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1176E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486063" w:rsidRDefault="00486063"/>
  <w:p w:rsidR="00486063" w:rsidRDefault="00486063"/>
  <w:p w:rsidR="00486063" w:rsidRDefault="004860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63" w:rsidRDefault="00486063" w:rsidP="0010560A">
      <w:pPr>
        <w:spacing w:after="0" w:line="240" w:lineRule="auto"/>
      </w:pPr>
      <w:r>
        <w:separator/>
      </w:r>
    </w:p>
  </w:footnote>
  <w:footnote w:type="continuationSeparator" w:id="0">
    <w:p w:rsidR="00486063" w:rsidRDefault="0048606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772"/>
    <w:multiLevelType w:val="hybridMultilevel"/>
    <w:tmpl w:val="F3128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F75"/>
    <w:multiLevelType w:val="hybridMultilevel"/>
    <w:tmpl w:val="0A363E2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6493"/>
    <w:multiLevelType w:val="hybridMultilevel"/>
    <w:tmpl w:val="39060D22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F975078"/>
    <w:multiLevelType w:val="hybridMultilevel"/>
    <w:tmpl w:val="B16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31F"/>
    <w:multiLevelType w:val="hybridMultilevel"/>
    <w:tmpl w:val="007CCC14"/>
    <w:lvl w:ilvl="0" w:tplc="0418000F">
      <w:start w:val="1"/>
      <w:numFmt w:val="decimal"/>
      <w:lvlText w:val="%1."/>
      <w:lvlJc w:val="left"/>
      <w:pPr>
        <w:ind w:left="900" w:hanging="360"/>
      </w:pPr>
    </w:lvl>
    <w:lvl w:ilvl="1" w:tplc="04180019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6540EB"/>
    <w:multiLevelType w:val="hybridMultilevel"/>
    <w:tmpl w:val="7D12A9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207"/>
    <w:multiLevelType w:val="hybridMultilevel"/>
    <w:tmpl w:val="AFC22220"/>
    <w:lvl w:ilvl="0" w:tplc="1A4068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593"/>
    <w:multiLevelType w:val="hybridMultilevel"/>
    <w:tmpl w:val="B13017DA"/>
    <w:lvl w:ilvl="0" w:tplc="1A4068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6E07"/>
    <w:multiLevelType w:val="hybridMultilevel"/>
    <w:tmpl w:val="BB0EA6C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B90A4D"/>
    <w:multiLevelType w:val="hybridMultilevel"/>
    <w:tmpl w:val="CC66F4CC"/>
    <w:lvl w:ilvl="0" w:tplc="F1249026">
      <w:numFmt w:val="bullet"/>
      <w:lvlText w:val="-"/>
      <w:lvlJc w:val="left"/>
      <w:pPr>
        <w:ind w:left="461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27522FAC"/>
    <w:multiLevelType w:val="hybridMultilevel"/>
    <w:tmpl w:val="0F92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762B"/>
    <w:multiLevelType w:val="hybridMultilevel"/>
    <w:tmpl w:val="D83C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81C3C"/>
    <w:multiLevelType w:val="hybridMultilevel"/>
    <w:tmpl w:val="4F2809CA"/>
    <w:lvl w:ilvl="0" w:tplc="1C9866B2">
      <w:numFmt w:val="bullet"/>
      <w:lvlText w:val="-"/>
      <w:lvlJc w:val="left"/>
      <w:pPr>
        <w:ind w:left="588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379B1"/>
    <w:multiLevelType w:val="hybridMultilevel"/>
    <w:tmpl w:val="65EEE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CF"/>
    <w:multiLevelType w:val="hybridMultilevel"/>
    <w:tmpl w:val="69F41C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065E"/>
    <w:multiLevelType w:val="hybridMultilevel"/>
    <w:tmpl w:val="100AA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A25785"/>
    <w:multiLevelType w:val="hybridMultilevel"/>
    <w:tmpl w:val="A00C6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5534"/>
    <w:multiLevelType w:val="hybridMultilevel"/>
    <w:tmpl w:val="00DE7E1A"/>
    <w:lvl w:ilvl="0" w:tplc="0418000F">
      <w:start w:val="1"/>
      <w:numFmt w:val="decimal"/>
      <w:lvlText w:val="%1."/>
      <w:lvlJc w:val="left"/>
      <w:pPr>
        <w:ind w:left="900" w:hanging="360"/>
      </w:pPr>
    </w:lvl>
    <w:lvl w:ilvl="1" w:tplc="503C775C">
      <w:start w:val="1"/>
      <w:numFmt w:val="decimal"/>
      <w:lvlText w:val="%2"/>
      <w:lvlJc w:val="left"/>
      <w:pPr>
        <w:ind w:left="198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C47099"/>
    <w:multiLevelType w:val="hybridMultilevel"/>
    <w:tmpl w:val="D81EA2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56BD"/>
    <w:multiLevelType w:val="hybridMultilevel"/>
    <w:tmpl w:val="DD1AC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76C6"/>
    <w:multiLevelType w:val="hybridMultilevel"/>
    <w:tmpl w:val="A9AA6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645E"/>
    <w:multiLevelType w:val="hybridMultilevel"/>
    <w:tmpl w:val="EAC89EC2"/>
    <w:lvl w:ilvl="0" w:tplc="96D86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7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1"/>
  </w:num>
  <w:num w:numId="12">
    <w:abstractNumId w:val="21"/>
  </w:num>
  <w:num w:numId="13">
    <w:abstractNumId w:val="2"/>
  </w:num>
  <w:num w:numId="14">
    <w:abstractNumId w:val="8"/>
  </w:num>
  <w:num w:numId="15">
    <w:abstractNumId w:val="1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3"/>
  </w:num>
  <w:num w:numId="21">
    <w:abstractNumId w:val="10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7E"/>
    <w:rsid w:val="000011F8"/>
    <w:rsid w:val="000018FE"/>
    <w:rsid w:val="00002134"/>
    <w:rsid w:val="00002852"/>
    <w:rsid w:val="0001240A"/>
    <w:rsid w:val="000126E7"/>
    <w:rsid w:val="00022716"/>
    <w:rsid w:val="00023D48"/>
    <w:rsid w:val="000255D1"/>
    <w:rsid w:val="00027CAF"/>
    <w:rsid w:val="000336A1"/>
    <w:rsid w:val="00046049"/>
    <w:rsid w:val="000567A2"/>
    <w:rsid w:val="00056955"/>
    <w:rsid w:val="00062C08"/>
    <w:rsid w:val="00065F6C"/>
    <w:rsid w:val="00066889"/>
    <w:rsid w:val="00074129"/>
    <w:rsid w:val="0007578C"/>
    <w:rsid w:val="0007594F"/>
    <w:rsid w:val="000805BB"/>
    <w:rsid w:val="000864C3"/>
    <w:rsid w:val="000866DE"/>
    <w:rsid w:val="00086B9A"/>
    <w:rsid w:val="000870E9"/>
    <w:rsid w:val="00093049"/>
    <w:rsid w:val="0009467A"/>
    <w:rsid w:val="00095760"/>
    <w:rsid w:val="000961A9"/>
    <w:rsid w:val="000A38AE"/>
    <w:rsid w:val="000A6C23"/>
    <w:rsid w:val="000B4E57"/>
    <w:rsid w:val="000B5797"/>
    <w:rsid w:val="000C3F05"/>
    <w:rsid w:val="000C4375"/>
    <w:rsid w:val="000C5933"/>
    <w:rsid w:val="000C6759"/>
    <w:rsid w:val="000D0742"/>
    <w:rsid w:val="000F1355"/>
    <w:rsid w:val="000F4697"/>
    <w:rsid w:val="000F49DC"/>
    <w:rsid w:val="000F5694"/>
    <w:rsid w:val="00101007"/>
    <w:rsid w:val="001011CF"/>
    <w:rsid w:val="00101933"/>
    <w:rsid w:val="00101A50"/>
    <w:rsid w:val="00103916"/>
    <w:rsid w:val="0010560A"/>
    <w:rsid w:val="0010729D"/>
    <w:rsid w:val="0011088D"/>
    <w:rsid w:val="00111021"/>
    <w:rsid w:val="001134B1"/>
    <w:rsid w:val="00114937"/>
    <w:rsid w:val="00116599"/>
    <w:rsid w:val="0011675C"/>
    <w:rsid w:val="00116892"/>
    <w:rsid w:val="00117CBE"/>
    <w:rsid w:val="001209C8"/>
    <w:rsid w:val="00121653"/>
    <w:rsid w:val="00122A0F"/>
    <w:rsid w:val="001232AE"/>
    <w:rsid w:val="00125FDB"/>
    <w:rsid w:val="001274F0"/>
    <w:rsid w:val="00130133"/>
    <w:rsid w:val="00130855"/>
    <w:rsid w:val="00131EFF"/>
    <w:rsid w:val="00134CC0"/>
    <w:rsid w:val="00140909"/>
    <w:rsid w:val="00140DBC"/>
    <w:rsid w:val="001426A9"/>
    <w:rsid w:val="001509B3"/>
    <w:rsid w:val="00154791"/>
    <w:rsid w:val="00155E1E"/>
    <w:rsid w:val="001628D8"/>
    <w:rsid w:val="00163FDA"/>
    <w:rsid w:val="0017069E"/>
    <w:rsid w:val="00170C37"/>
    <w:rsid w:val="0017374E"/>
    <w:rsid w:val="00190A78"/>
    <w:rsid w:val="00191A44"/>
    <w:rsid w:val="001A04EB"/>
    <w:rsid w:val="001A0DC8"/>
    <w:rsid w:val="001A2AC1"/>
    <w:rsid w:val="001A64FD"/>
    <w:rsid w:val="001B0834"/>
    <w:rsid w:val="001B691C"/>
    <w:rsid w:val="001C0581"/>
    <w:rsid w:val="001C1B2F"/>
    <w:rsid w:val="001C2603"/>
    <w:rsid w:val="001D0270"/>
    <w:rsid w:val="001D2441"/>
    <w:rsid w:val="001D6FC6"/>
    <w:rsid w:val="001E0CC0"/>
    <w:rsid w:val="001E75B4"/>
    <w:rsid w:val="001F11B7"/>
    <w:rsid w:val="001F4472"/>
    <w:rsid w:val="001F492C"/>
    <w:rsid w:val="00206333"/>
    <w:rsid w:val="00211649"/>
    <w:rsid w:val="0021176E"/>
    <w:rsid w:val="00211845"/>
    <w:rsid w:val="00214010"/>
    <w:rsid w:val="002154D4"/>
    <w:rsid w:val="002176F5"/>
    <w:rsid w:val="00223D48"/>
    <w:rsid w:val="00226598"/>
    <w:rsid w:val="00227DCC"/>
    <w:rsid w:val="00232324"/>
    <w:rsid w:val="0023737C"/>
    <w:rsid w:val="0024181E"/>
    <w:rsid w:val="00241FC8"/>
    <w:rsid w:val="00245243"/>
    <w:rsid w:val="0025311C"/>
    <w:rsid w:val="00257601"/>
    <w:rsid w:val="00261825"/>
    <w:rsid w:val="00263504"/>
    <w:rsid w:val="00274875"/>
    <w:rsid w:val="00274FC1"/>
    <w:rsid w:val="0028053B"/>
    <w:rsid w:val="00282F5C"/>
    <w:rsid w:val="002849A4"/>
    <w:rsid w:val="00284C17"/>
    <w:rsid w:val="00284FE2"/>
    <w:rsid w:val="002854BF"/>
    <w:rsid w:val="00286C08"/>
    <w:rsid w:val="002871E3"/>
    <w:rsid w:val="0029170F"/>
    <w:rsid w:val="00292F2B"/>
    <w:rsid w:val="00293FE2"/>
    <w:rsid w:val="0029680D"/>
    <w:rsid w:val="00297A46"/>
    <w:rsid w:val="002A73F2"/>
    <w:rsid w:val="002B0D9E"/>
    <w:rsid w:val="002B3534"/>
    <w:rsid w:val="002B46E4"/>
    <w:rsid w:val="002C23C7"/>
    <w:rsid w:val="002C3198"/>
    <w:rsid w:val="002C341E"/>
    <w:rsid w:val="002C7112"/>
    <w:rsid w:val="002D1BF7"/>
    <w:rsid w:val="002D2DCF"/>
    <w:rsid w:val="002E68D6"/>
    <w:rsid w:val="002F321A"/>
    <w:rsid w:val="002F4DC7"/>
    <w:rsid w:val="002F7C22"/>
    <w:rsid w:val="003018AC"/>
    <w:rsid w:val="00310CB0"/>
    <w:rsid w:val="00312392"/>
    <w:rsid w:val="00312A1B"/>
    <w:rsid w:val="0031366E"/>
    <w:rsid w:val="00320B7E"/>
    <w:rsid w:val="003235D7"/>
    <w:rsid w:val="00327C84"/>
    <w:rsid w:val="003306BD"/>
    <w:rsid w:val="003319AB"/>
    <w:rsid w:val="00334DE6"/>
    <w:rsid w:val="0033682D"/>
    <w:rsid w:val="003404FC"/>
    <w:rsid w:val="00347395"/>
    <w:rsid w:val="00350B71"/>
    <w:rsid w:val="003511CF"/>
    <w:rsid w:val="00363924"/>
    <w:rsid w:val="00365C0C"/>
    <w:rsid w:val="00367457"/>
    <w:rsid w:val="00372317"/>
    <w:rsid w:val="00374A17"/>
    <w:rsid w:val="00375744"/>
    <w:rsid w:val="00375B4E"/>
    <w:rsid w:val="00377782"/>
    <w:rsid w:val="00380F12"/>
    <w:rsid w:val="00383DC2"/>
    <w:rsid w:val="00385B81"/>
    <w:rsid w:val="0039373A"/>
    <w:rsid w:val="00394DE6"/>
    <w:rsid w:val="00394E35"/>
    <w:rsid w:val="003969C3"/>
    <w:rsid w:val="003A2D3C"/>
    <w:rsid w:val="003A4923"/>
    <w:rsid w:val="003A6F3D"/>
    <w:rsid w:val="003B1A96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2DEF"/>
    <w:rsid w:val="003F3DFD"/>
    <w:rsid w:val="003F4A7B"/>
    <w:rsid w:val="003F4FE0"/>
    <w:rsid w:val="003F6608"/>
    <w:rsid w:val="00404856"/>
    <w:rsid w:val="00406616"/>
    <w:rsid w:val="00406F6B"/>
    <w:rsid w:val="004077DB"/>
    <w:rsid w:val="00407820"/>
    <w:rsid w:val="004108C0"/>
    <w:rsid w:val="0041758B"/>
    <w:rsid w:val="00422B76"/>
    <w:rsid w:val="00422FCD"/>
    <w:rsid w:val="004247E5"/>
    <w:rsid w:val="004476EB"/>
    <w:rsid w:val="00450CE4"/>
    <w:rsid w:val="00450E53"/>
    <w:rsid w:val="00452345"/>
    <w:rsid w:val="0046173B"/>
    <w:rsid w:val="00473A03"/>
    <w:rsid w:val="00473C9B"/>
    <w:rsid w:val="00475201"/>
    <w:rsid w:val="004765EB"/>
    <w:rsid w:val="0048293B"/>
    <w:rsid w:val="00486063"/>
    <w:rsid w:val="00493A08"/>
    <w:rsid w:val="00494469"/>
    <w:rsid w:val="00494F6E"/>
    <w:rsid w:val="004976D8"/>
    <w:rsid w:val="00497790"/>
    <w:rsid w:val="00497B0D"/>
    <w:rsid w:val="004A1C0E"/>
    <w:rsid w:val="004A1C60"/>
    <w:rsid w:val="004A2A0F"/>
    <w:rsid w:val="004A3A25"/>
    <w:rsid w:val="004A4924"/>
    <w:rsid w:val="004B1124"/>
    <w:rsid w:val="004B1B42"/>
    <w:rsid w:val="004B6483"/>
    <w:rsid w:val="004B7826"/>
    <w:rsid w:val="004B7C7C"/>
    <w:rsid w:val="004C3EFA"/>
    <w:rsid w:val="004C4E8D"/>
    <w:rsid w:val="004D67A6"/>
    <w:rsid w:val="004E2208"/>
    <w:rsid w:val="004E2A1D"/>
    <w:rsid w:val="004E541B"/>
    <w:rsid w:val="004E5A4A"/>
    <w:rsid w:val="004F3DF5"/>
    <w:rsid w:val="004F7EDA"/>
    <w:rsid w:val="0050643F"/>
    <w:rsid w:val="00515ED2"/>
    <w:rsid w:val="005205EF"/>
    <w:rsid w:val="005235A8"/>
    <w:rsid w:val="005301C6"/>
    <w:rsid w:val="00532353"/>
    <w:rsid w:val="00533C6F"/>
    <w:rsid w:val="005457DD"/>
    <w:rsid w:val="00545F57"/>
    <w:rsid w:val="00555B18"/>
    <w:rsid w:val="00556163"/>
    <w:rsid w:val="0056211E"/>
    <w:rsid w:val="00564AA4"/>
    <w:rsid w:val="00571253"/>
    <w:rsid w:val="00575325"/>
    <w:rsid w:val="00581E9B"/>
    <w:rsid w:val="00583940"/>
    <w:rsid w:val="00586D0A"/>
    <w:rsid w:val="00587E6B"/>
    <w:rsid w:val="0059286F"/>
    <w:rsid w:val="005A3E32"/>
    <w:rsid w:val="005A3EB4"/>
    <w:rsid w:val="005A57F1"/>
    <w:rsid w:val="005A7F98"/>
    <w:rsid w:val="005B09B7"/>
    <w:rsid w:val="005B1F5D"/>
    <w:rsid w:val="005B20C8"/>
    <w:rsid w:val="005B3C43"/>
    <w:rsid w:val="005B4058"/>
    <w:rsid w:val="005B7036"/>
    <w:rsid w:val="005B7CAD"/>
    <w:rsid w:val="005C002B"/>
    <w:rsid w:val="005C1E73"/>
    <w:rsid w:val="005C20CB"/>
    <w:rsid w:val="005C716F"/>
    <w:rsid w:val="005D3599"/>
    <w:rsid w:val="005D3C8F"/>
    <w:rsid w:val="005E34B1"/>
    <w:rsid w:val="005E4068"/>
    <w:rsid w:val="005F5BDC"/>
    <w:rsid w:val="00600A77"/>
    <w:rsid w:val="00607615"/>
    <w:rsid w:val="00607F2C"/>
    <w:rsid w:val="00610D4E"/>
    <w:rsid w:val="006166B6"/>
    <w:rsid w:val="0061677F"/>
    <w:rsid w:val="00617F2C"/>
    <w:rsid w:val="006241A9"/>
    <w:rsid w:val="00632117"/>
    <w:rsid w:val="0063255B"/>
    <w:rsid w:val="006369CC"/>
    <w:rsid w:val="00640D0D"/>
    <w:rsid w:val="0064382E"/>
    <w:rsid w:val="0064599E"/>
    <w:rsid w:val="0065147F"/>
    <w:rsid w:val="00654F2F"/>
    <w:rsid w:val="00666CEF"/>
    <w:rsid w:val="00667BDA"/>
    <w:rsid w:val="00677AD1"/>
    <w:rsid w:val="00685F98"/>
    <w:rsid w:val="00687B2C"/>
    <w:rsid w:val="006935AB"/>
    <w:rsid w:val="00696EE3"/>
    <w:rsid w:val="006A7BD0"/>
    <w:rsid w:val="006B1C3A"/>
    <w:rsid w:val="006C097B"/>
    <w:rsid w:val="006D49F0"/>
    <w:rsid w:val="006D4E85"/>
    <w:rsid w:val="006D4EF3"/>
    <w:rsid w:val="006D5114"/>
    <w:rsid w:val="006D640F"/>
    <w:rsid w:val="006D64F5"/>
    <w:rsid w:val="006E1E1E"/>
    <w:rsid w:val="006E7B5C"/>
    <w:rsid w:val="006F1C5F"/>
    <w:rsid w:val="006F1ED8"/>
    <w:rsid w:val="006F305D"/>
    <w:rsid w:val="006F3E3E"/>
    <w:rsid w:val="007015A1"/>
    <w:rsid w:val="00702379"/>
    <w:rsid w:val="0070444F"/>
    <w:rsid w:val="00706555"/>
    <w:rsid w:val="007153B4"/>
    <w:rsid w:val="00716FFA"/>
    <w:rsid w:val="00726667"/>
    <w:rsid w:val="00731D4A"/>
    <w:rsid w:val="007417C2"/>
    <w:rsid w:val="00747873"/>
    <w:rsid w:val="00747B0C"/>
    <w:rsid w:val="00754767"/>
    <w:rsid w:val="00757F6E"/>
    <w:rsid w:val="007660F5"/>
    <w:rsid w:val="00772A7C"/>
    <w:rsid w:val="00776505"/>
    <w:rsid w:val="00777451"/>
    <w:rsid w:val="00780237"/>
    <w:rsid w:val="007813E3"/>
    <w:rsid w:val="007838FF"/>
    <w:rsid w:val="007839E2"/>
    <w:rsid w:val="00783B79"/>
    <w:rsid w:val="00786C7E"/>
    <w:rsid w:val="00796EE8"/>
    <w:rsid w:val="007A2496"/>
    <w:rsid w:val="007B61CF"/>
    <w:rsid w:val="007C2682"/>
    <w:rsid w:val="007C3BF2"/>
    <w:rsid w:val="007C5139"/>
    <w:rsid w:val="007C5E3F"/>
    <w:rsid w:val="007D090C"/>
    <w:rsid w:val="007D38D3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6CC"/>
    <w:rsid w:val="00804B48"/>
    <w:rsid w:val="008068A4"/>
    <w:rsid w:val="008071FE"/>
    <w:rsid w:val="00811026"/>
    <w:rsid w:val="00813506"/>
    <w:rsid w:val="00817F45"/>
    <w:rsid w:val="008326EB"/>
    <w:rsid w:val="0084232D"/>
    <w:rsid w:val="0084548F"/>
    <w:rsid w:val="00846F94"/>
    <w:rsid w:val="00851170"/>
    <w:rsid w:val="008515C7"/>
    <w:rsid w:val="0085289E"/>
    <w:rsid w:val="00853C33"/>
    <w:rsid w:val="00856DAE"/>
    <w:rsid w:val="00856FF9"/>
    <w:rsid w:val="00857A43"/>
    <w:rsid w:val="008622FC"/>
    <w:rsid w:val="00870867"/>
    <w:rsid w:val="00894587"/>
    <w:rsid w:val="0089789D"/>
    <w:rsid w:val="008A1902"/>
    <w:rsid w:val="008A4370"/>
    <w:rsid w:val="008B021B"/>
    <w:rsid w:val="008B52E1"/>
    <w:rsid w:val="008C46DC"/>
    <w:rsid w:val="008C4AD2"/>
    <w:rsid w:val="008D3951"/>
    <w:rsid w:val="008D7863"/>
    <w:rsid w:val="008D7AD2"/>
    <w:rsid w:val="008E5F13"/>
    <w:rsid w:val="008F7960"/>
    <w:rsid w:val="008F7E2B"/>
    <w:rsid w:val="0090133B"/>
    <w:rsid w:val="009035DB"/>
    <w:rsid w:val="00905A0E"/>
    <w:rsid w:val="0090614B"/>
    <w:rsid w:val="009071FC"/>
    <w:rsid w:val="0091231F"/>
    <w:rsid w:val="00913FAA"/>
    <w:rsid w:val="00915487"/>
    <w:rsid w:val="00920B32"/>
    <w:rsid w:val="009243C7"/>
    <w:rsid w:val="009247DF"/>
    <w:rsid w:val="00924F3B"/>
    <w:rsid w:val="00933190"/>
    <w:rsid w:val="00933232"/>
    <w:rsid w:val="0093750C"/>
    <w:rsid w:val="00943E4D"/>
    <w:rsid w:val="009469D4"/>
    <w:rsid w:val="00951587"/>
    <w:rsid w:val="009544FB"/>
    <w:rsid w:val="00957225"/>
    <w:rsid w:val="00957825"/>
    <w:rsid w:val="00960FEA"/>
    <w:rsid w:val="00970AD4"/>
    <w:rsid w:val="00974651"/>
    <w:rsid w:val="00976F2A"/>
    <w:rsid w:val="00983C72"/>
    <w:rsid w:val="00990BA7"/>
    <w:rsid w:val="0099518F"/>
    <w:rsid w:val="00997CB5"/>
    <w:rsid w:val="009A3EE2"/>
    <w:rsid w:val="009A4868"/>
    <w:rsid w:val="009A5F8B"/>
    <w:rsid w:val="009A60B9"/>
    <w:rsid w:val="009B155E"/>
    <w:rsid w:val="009B229A"/>
    <w:rsid w:val="009B2AA1"/>
    <w:rsid w:val="009B35F0"/>
    <w:rsid w:val="009B4193"/>
    <w:rsid w:val="009B648B"/>
    <w:rsid w:val="009C05AA"/>
    <w:rsid w:val="009C061F"/>
    <w:rsid w:val="009C2625"/>
    <w:rsid w:val="009D2C2A"/>
    <w:rsid w:val="009D735F"/>
    <w:rsid w:val="009D7361"/>
    <w:rsid w:val="009E2EA8"/>
    <w:rsid w:val="009E5578"/>
    <w:rsid w:val="009E69B3"/>
    <w:rsid w:val="009F3C8F"/>
    <w:rsid w:val="009F4F54"/>
    <w:rsid w:val="009F5473"/>
    <w:rsid w:val="00A00C3D"/>
    <w:rsid w:val="00A053DC"/>
    <w:rsid w:val="00A07BFA"/>
    <w:rsid w:val="00A10FB7"/>
    <w:rsid w:val="00A12076"/>
    <w:rsid w:val="00A125E6"/>
    <w:rsid w:val="00A15581"/>
    <w:rsid w:val="00A161AA"/>
    <w:rsid w:val="00A16D8A"/>
    <w:rsid w:val="00A17571"/>
    <w:rsid w:val="00A247EF"/>
    <w:rsid w:val="00A26504"/>
    <w:rsid w:val="00A31B58"/>
    <w:rsid w:val="00A36D54"/>
    <w:rsid w:val="00A37490"/>
    <w:rsid w:val="00A4335D"/>
    <w:rsid w:val="00A462A0"/>
    <w:rsid w:val="00A51F88"/>
    <w:rsid w:val="00A51FB3"/>
    <w:rsid w:val="00A55E6C"/>
    <w:rsid w:val="00A67744"/>
    <w:rsid w:val="00A70A56"/>
    <w:rsid w:val="00A70BE8"/>
    <w:rsid w:val="00A76158"/>
    <w:rsid w:val="00A77EEC"/>
    <w:rsid w:val="00A8444F"/>
    <w:rsid w:val="00A87FDE"/>
    <w:rsid w:val="00A9333B"/>
    <w:rsid w:val="00A96D60"/>
    <w:rsid w:val="00AA6971"/>
    <w:rsid w:val="00AB2AE4"/>
    <w:rsid w:val="00AB4C54"/>
    <w:rsid w:val="00AC19A6"/>
    <w:rsid w:val="00AC39FA"/>
    <w:rsid w:val="00AC7D11"/>
    <w:rsid w:val="00AD0392"/>
    <w:rsid w:val="00AD0CD5"/>
    <w:rsid w:val="00AD1C4E"/>
    <w:rsid w:val="00AD5659"/>
    <w:rsid w:val="00AD669D"/>
    <w:rsid w:val="00AD762E"/>
    <w:rsid w:val="00AE13DC"/>
    <w:rsid w:val="00AE4407"/>
    <w:rsid w:val="00AE7DE2"/>
    <w:rsid w:val="00AF36B6"/>
    <w:rsid w:val="00B000F0"/>
    <w:rsid w:val="00B00295"/>
    <w:rsid w:val="00B03B20"/>
    <w:rsid w:val="00B05E39"/>
    <w:rsid w:val="00B05E7C"/>
    <w:rsid w:val="00B07278"/>
    <w:rsid w:val="00B11638"/>
    <w:rsid w:val="00B1445B"/>
    <w:rsid w:val="00B14AEB"/>
    <w:rsid w:val="00B21783"/>
    <w:rsid w:val="00B21B08"/>
    <w:rsid w:val="00B22F7C"/>
    <w:rsid w:val="00B3028E"/>
    <w:rsid w:val="00B3571A"/>
    <w:rsid w:val="00B40691"/>
    <w:rsid w:val="00B41A08"/>
    <w:rsid w:val="00B42606"/>
    <w:rsid w:val="00B446C8"/>
    <w:rsid w:val="00B5181D"/>
    <w:rsid w:val="00B51A05"/>
    <w:rsid w:val="00B529F3"/>
    <w:rsid w:val="00B53C3D"/>
    <w:rsid w:val="00B5419E"/>
    <w:rsid w:val="00B63D60"/>
    <w:rsid w:val="00B71D13"/>
    <w:rsid w:val="00B75725"/>
    <w:rsid w:val="00B75E21"/>
    <w:rsid w:val="00B768CA"/>
    <w:rsid w:val="00B82024"/>
    <w:rsid w:val="00B832DC"/>
    <w:rsid w:val="00B8580D"/>
    <w:rsid w:val="00B9244D"/>
    <w:rsid w:val="00B964A4"/>
    <w:rsid w:val="00B97E23"/>
    <w:rsid w:val="00BA5160"/>
    <w:rsid w:val="00BB0CB3"/>
    <w:rsid w:val="00BB11A2"/>
    <w:rsid w:val="00BB547E"/>
    <w:rsid w:val="00BC4CF3"/>
    <w:rsid w:val="00BC4D25"/>
    <w:rsid w:val="00BD3233"/>
    <w:rsid w:val="00BD3677"/>
    <w:rsid w:val="00BD39AB"/>
    <w:rsid w:val="00BD44BB"/>
    <w:rsid w:val="00BD5E3A"/>
    <w:rsid w:val="00BE228F"/>
    <w:rsid w:val="00BF1F7C"/>
    <w:rsid w:val="00BF5ED3"/>
    <w:rsid w:val="00C064E7"/>
    <w:rsid w:val="00C11FCF"/>
    <w:rsid w:val="00C15D36"/>
    <w:rsid w:val="00C204C6"/>
    <w:rsid w:val="00C25A11"/>
    <w:rsid w:val="00C25C4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74E53"/>
    <w:rsid w:val="00C8151C"/>
    <w:rsid w:val="00C83093"/>
    <w:rsid w:val="00C8466D"/>
    <w:rsid w:val="00CA7673"/>
    <w:rsid w:val="00CC19DB"/>
    <w:rsid w:val="00CC4255"/>
    <w:rsid w:val="00CD517A"/>
    <w:rsid w:val="00CE0513"/>
    <w:rsid w:val="00CE1523"/>
    <w:rsid w:val="00CE4061"/>
    <w:rsid w:val="00CF0557"/>
    <w:rsid w:val="00CF6695"/>
    <w:rsid w:val="00CF7034"/>
    <w:rsid w:val="00D001A8"/>
    <w:rsid w:val="00D06064"/>
    <w:rsid w:val="00D14AF3"/>
    <w:rsid w:val="00D16538"/>
    <w:rsid w:val="00D176A7"/>
    <w:rsid w:val="00D17A7F"/>
    <w:rsid w:val="00D223C5"/>
    <w:rsid w:val="00D34DF9"/>
    <w:rsid w:val="00D351F4"/>
    <w:rsid w:val="00D35B9C"/>
    <w:rsid w:val="00D35F30"/>
    <w:rsid w:val="00D411B2"/>
    <w:rsid w:val="00D45BCE"/>
    <w:rsid w:val="00D512B0"/>
    <w:rsid w:val="00D51380"/>
    <w:rsid w:val="00D75D0E"/>
    <w:rsid w:val="00D876AE"/>
    <w:rsid w:val="00D920E4"/>
    <w:rsid w:val="00DA4036"/>
    <w:rsid w:val="00DB45CE"/>
    <w:rsid w:val="00DB510F"/>
    <w:rsid w:val="00DB5181"/>
    <w:rsid w:val="00DB5F76"/>
    <w:rsid w:val="00DB6EE3"/>
    <w:rsid w:val="00DC679A"/>
    <w:rsid w:val="00DD57FE"/>
    <w:rsid w:val="00DE30D9"/>
    <w:rsid w:val="00DE59EA"/>
    <w:rsid w:val="00DE6C93"/>
    <w:rsid w:val="00DE7D87"/>
    <w:rsid w:val="00DF1C71"/>
    <w:rsid w:val="00DF4BDE"/>
    <w:rsid w:val="00E00197"/>
    <w:rsid w:val="00E01AA9"/>
    <w:rsid w:val="00E04895"/>
    <w:rsid w:val="00E06061"/>
    <w:rsid w:val="00E10B71"/>
    <w:rsid w:val="00E1349F"/>
    <w:rsid w:val="00E13769"/>
    <w:rsid w:val="00E146BB"/>
    <w:rsid w:val="00E202DC"/>
    <w:rsid w:val="00E208F6"/>
    <w:rsid w:val="00E20A42"/>
    <w:rsid w:val="00E20CF7"/>
    <w:rsid w:val="00E23904"/>
    <w:rsid w:val="00E23F2D"/>
    <w:rsid w:val="00E3286F"/>
    <w:rsid w:val="00E3345C"/>
    <w:rsid w:val="00E367C9"/>
    <w:rsid w:val="00E42CFC"/>
    <w:rsid w:val="00E54D01"/>
    <w:rsid w:val="00E559A7"/>
    <w:rsid w:val="00E56CA7"/>
    <w:rsid w:val="00E6293F"/>
    <w:rsid w:val="00E6583A"/>
    <w:rsid w:val="00E658F8"/>
    <w:rsid w:val="00E7049C"/>
    <w:rsid w:val="00E7499D"/>
    <w:rsid w:val="00E97B5C"/>
    <w:rsid w:val="00EA2969"/>
    <w:rsid w:val="00EB5E99"/>
    <w:rsid w:val="00EB793E"/>
    <w:rsid w:val="00EC0515"/>
    <w:rsid w:val="00EC1082"/>
    <w:rsid w:val="00EC5A27"/>
    <w:rsid w:val="00ED0040"/>
    <w:rsid w:val="00ED0384"/>
    <w:rsid w:val="00ED052A"/>
    <w:rsid w:val="00ED4800"/>
    <w:rsid w:val="00ED772C"/>
    <w:rsid w:val="00EE6A45"/>
    <w:rsid w:val="00EF59E2"/>
    <w:rsid w:val="00F00D6E"/>
    <w:rsid w:val="00F048E2"/>
    <w:rsid w:val="00F12230"/>
    <w:rsid w:val="00F14D5B"/>
    <w:rsid w:val="00F17EA7"/>
    <w:rsid w:val="00F24394"/>
    <w:rsid w:val="00F251AD"/>
    <w:rsid w:val="00F27EDD"/>
    <w:rsid w:val="00F36C6B"/>
    <w:rsid w:val="00F36EBB"/>
    <w:rsid w:val="00F40DF3"/>
    <w:rsid w:val="00F41ED7"/>
    <w:rsid w:val="00F42309"/>
    <w:rsid w:val="00F53213"/>
    <w:rsid w:val="00F5763D"/>
    <w:rsid w:val="00F57938"/>
    <w:rsid w:val="00F62F2B"/>
    <w:rsid w:val="00F639DD"/>
    <w:rsid w:val="00F63A47"/>
    <w:rsid w:val="00F657E9"/>
    <w:rsid w:val="00F71352"/>
    <w:rsid w:val="00F76DD4"/>
    <w:rsid w:val="00F81B11"/>
    <w:rsid w:val="00F846A5"/>
    <w:rsid w:val="00F86F37"/>
    <w:rsid w:val="00F906A3"/>
    <w:rsid w:val="00F9133E"/>
    <w:rsid w:val="00F927EF"/>
    <w:rsid w:val="00F96156"/>
    <w:rsid w:val="00F964E0"/>
    <w:rsid w:val="00F97078"/>
    <w:rsid w:val="00FA16C8"/>
    <w:rsid w:val="00FA4466"/>
    <w:rsid w:val="00FA5EC5"/>
    <w:rsid w:val="00FA6726"/>
    <w:rsid w:val="00FB2461"/>
    <w:rsid w:val="00FB2FE8"/>
    <w:rsid w:val="00FB5429"/>
    <w:rsid w:val="00FC05F7"/>
    <w:rsid w:val="00FC4BDA"/>
    <w:rsid w:val="00FC5982"/>
    <w:rsid w:val="00FD7FB3"/>
    <w:rsid w:val="00FE092A"/>
    <w:rsid w:val="00FE1C84"/>
    <w:rsid w:val="00FE2327"/>
    <w:rsid w:val="00FE2D51"/>
    <w:rsid w:val="00FE645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214e"/>
    </o:shapedefaults>
    <o:shapelayout v:ext="edit">
      <o:idmap v:ext="edit" data="1"/>
    </o:shapelayout>
  </w:shapeDefaults>
  <w:decimalSymbol w:val=","/>
  <w:listSeparator w:val=";"/>
  <w14:docId w14:val="7F75ABC1"/>
  <w15:docId w15:val="{BC5E2A1E-F78F-4D16-8A11-49A9480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1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Indent3">
    <w:name w:val="Body Text Indent 3"/>
    <w:basedOn w:val="Normal"/>
    <w:link w:val="BodyTextIndent3Char"/>
    <w:rsid w:val="0006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66889"/>
    <w:rPr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qFormat/>
    <w:rsid w:val="007015A1"/>
    <w:pPr>
      <w:ind w:left="720"/>
      <w:contextualSpacing/>
    </w:pPr>
  </w:style>
  <w:style w:type="character" w:customStyle="1" w:styleId="tpa1">
    <w:name w:val="tpa1"/>
    <w:basedOn w:val="DefaultParagraphFont"/>
    <w:rsid w:val="007015A1"/>
  </w:style>
  <w:style w:type="paragraph" w:customStyle="1" w:styleId="CharCharChar1Char">
    <w:name w:val="Char Char Char1 Char"/>
    <w:basedOn w:val="Normal"/>
    <w:rsid w:val="00997CB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027CAF"/>
    <w:pPr>
      <w:ind w:left="720"/>
      <w:contextualSpacing/>
    </w:pPr>
  </w:style>
  <w:style w:type="paragraph" w:customStyle="1" w:styleId="BodyText22">
    <w:name w:val="Body Text 22"/>
    <w:basedOn w:val="Normal"/>
    <w:uiPriority w:val="6"/>
    <w:rsid w:val="00BF5E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NoSpacing1">
    <w:name w:val="No Spacing1"/>
    <w:qFormat/>
    <w:rsid w:val="003B1A96"/>
    <w:rPr>
      <w:rFonts w:cs="Calibri"/>
      <w:sz w:val="22"/>
      <w:szCs w:val="22"/>
    </w:rPr>
  </w:style>
  <w:style w:type="character" w:customStyle="1" w:styleId="tpt1">
    <w:name w:val="tpt1"/>
    <w:uiPriority w:val="99"/>
    <w:rsid w:val="00FE6451"/>
  </w:style>
  <w:style w:type="character" w:customStyle="1" w:styleId="Bodytext0">
    <w:name w:val="Body text_"/>
    <w:rsid w:val="0025311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5Char">
    <w:name w:val="Heading 5 Char"/>
    <w:link w:val="Heading5"/>
    <w:uiPriority w:val="9"/>
    <w:semiHidden/>
    <w:rsid w:val="0025311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longdocument1">
    <w:name w:val="Table long document1"/>
    <w:basedOn w:val="TableNormal"/>
    <w:next w:val="TableGrid"/>
    <w:uiPriority w:val="39"/>
    <w:rsid w:val="004E2A1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2F5-4514-4039-AF20-010C760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8837</Words>
  <Characters>51259</Characters>
  <Application>Microsoft Office Word</Application>
  <DocSecurity>0</DocSecurity>
  <Lines>427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Suciu Marinela</cp:lastModifiedBy>
  <cp:revision>4</cp:revision>
  <cp:lastPrinted>2018-03-07T08:06:00Z</cp:lastPrinted>
  <dcterms:created xsi:type="dcterms:W3CDTF">2018-07-19T12:06:00Z</dcterms:created>
  <dcterms:modified xsi:type="dcterms:W3CDTF">2018-07-19T12:28:00Z</dcterms:modified>
</cp:coreProperties>
</file>