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56364F" w:rsidRDefault="002D3F83" w:rsidP="003D3452">
      <w:pPr>
        <w:pStyle w:val="Header"/>
        <w:tabs>
          <w:tab w:val="clear" w:pos="4680"/>
          <w:tab w:val="clear" w:pos="9360"/>
          <w:tab w:val="left" w:pos="9000"/>
        </w:tabs>
        <w:rPr>
          <w:rFonts w:ascii="Times New Roman" w:hAnsi="Times New Roman"/>
          <w:b/>
          <w:color w:val="00214E"/>
          <w:sz w:val="36"/>
          <w:szCs w:val="36"/>
          <w:lang w:val="ro-RO"/>
        </w:rPr>
      </w:pPr>
      <w:r w:rsidRPr="0056364F">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56364F">
        <w:rPr>
          <w:rFonts w:ascii="Times New Roman" w:hAnsi="Times New Roman"/>
          <w:b/>
          <w:color w:val="00214E"/>
          <w:sz w:val="32"/>
          <w:szCs w:val="32"/>
          <w:lang w:val="ro-RO"/>
        </w:rPr>
        <w:t xml:space="preserve"> </w:t>
      </w:r>
      <w:r w:rsidR="003D3452" w:rsidRPr="0056364F">
        <w:rPr>
          <w:rFonts w:ascii="Times New Roman" w:hAnsi="Times New Roman"/>
          <w:b/>
          <w:color w:val="00214E"/>
          <w:sz w:val="32"/>
          <w:szCs w:val="32"/>
          <w:lang w:val="ro-RO"/>
        </w:rPr>
        <w:t xml:space="preserve"> </w:t>
      </w:r>
      <w:r w:rsidRPr="0056364F">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56364F">
        <w:rPr>
          <w:rFonts w:ascii="Times New Roman" w:hAnsi="Times New Roman"/>
          <w:b/>
          <w:color w:val="00214E"/>
          <w:sz w:val="32"/>
          <w:szCs w:val="32"/>
          <w:lang w:val="ro-RO"/>
        </w:rPr>
        <w:t xml:space="preserve">                    </w:t>
      </w:r>
      <w:r w:rsidR="00777451" w:rsidRPr="0056364F">
        <w:rPr>
          <w:rFonts w:ascii="Times New Roman" w:hAnsi="Times New Roman"/>
          <w:b/>
          <w:color w:val="00214E"/>
          <w:sz w:val="32"/>
          <w:szCs w:val="32"/>
          <w:lang w:val="ro-RO"/>
        </w:rPr>
        <w:t xml:space="preserve"> </w:t>
      </w:r>
      <w:r w:rsidR="003D3452" w:rsidRPr="0056364F">
        <w:rPr>
          <w:rFonts w:ascii="Times New Roman" w:hAnsi="Times New Roman"/>
          <w:b/>
          <w:color w:val="00214E"/>
          <w:sz w:val="36"/>
          <w:szCs w:val="36"/>
          <w:lang w:val="ro-RO"/>
        </w:rPr>
        <w:t xml:space="preserve">              </w:t>
      </w:r>
      <w:r w:rsidR="00777451" w:rsidRPr="0056364F">
        <w:rPr>
          <w:rFonts w:ascii="Times New Roman" w:hAnsi="Times New Roman"/>
          <w:b/>
          <w:color w:val="00214E"/>
          <w:sz w:val="36"/>
          <w:szCs w:val="36"/>
          <w:lang w:val="ro-RO"/>
        </w:rPr>
        <w:t xml:space="preserve"> </w:t>
      </w:r>
    </w:p>
    <w:p w:rsidR="0089789D" w:rsidRPr="0056364F" w:rsidRDefault="00A9063F" w:rsidP="008622FC">
      <w:pPr>
        <w:pStyle w:val="Header"/>
        <w:tabs>
          <w:tab w:val="clear" w:pos="4680"/>
          <w:tab w:val="clear" w:pos="9360"/>
          <w:tab w:val="left" w:pos="9000"/>
        </w:tabs>
        <w:jc w:val="center"/>
        <w:rPr>
          <w:rFonts w:ascii="Times New Roman" w:hAnsi="Times New Roman"/>
          <w:sz w:val="36"/>
          <w:szCs w:val="36"/>
          <w:lang w:val="ro-RO"/>
        </w:rPr>
      </w:pPr>
      <w:r w:rsidRPr="0056364F">
        <w:rPr>
          <w:rFonts w:ascii="Times New Roman" w:hAnsi="Times New Roman"/>
          <w:b/>
          <w:sz w:val="36"/>
          <w:szCs w:val="36"/>
          <w:lang w:val="ro-RO"/>
        </w:rPr>
        <w:t xml:space="preserve">                 </w:t>
      </w:r>
      <w:r w:rsidR="0089789D" w:rsidRPr="0056364F">
        <w:rPr>
          <w:rFonts w:ascii="Times New Roman" w:hAnsi="Times New Roman"/>
          <w:b/>
          <w:sz w:val="36"/>
          <w:szCs w:val="36"/>
          <w:lang w:val="ro-RO"/>
        </w:rPr>
        <w:t>Agenţia Naţională pentru Protecţia Mediului</w:t>
      </w:r>
      <w:r w:rsidR="00CF0557" w:rsidRPr="0056364F">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56364F" w:rsidTr="00DE59EA">
        <w:trPr>
          <w:trHeight w:val="226"/>
        </w:trPr>
        <w:tc>
          <w:tcPr>
            <w:tcW w:w="10173" w:type="dxa"/>
            <w:shd w:val="clear" w:color="auto" w:fill="auto"/>
          </w:tcPr>
          <w:p w:rsidR="003C6148" w:rsidRPr="0056364F"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56364F">
              <w:rPr>
                <w:rFonts w:ascii="Times New Roman" w:hAnsi="Times New Roman"/>
                <w:b/>
                <w:bCs/>
                <w:sz w:val="36"/>
                <w:szCs w:val="36"/>
                <w:lang w:val="ro-RO"/>
              </w:rPr>
              <w:t xml:space="preserve">Agenţia pentru Protecţia Mediului </w:t>
            </w:r>
            <w:r w:rsidR="00A462A0" w:rsidRPr="0056364F">
              <w:rPr>
                <w:rFonts w:ascii="Times New Roman" w:hAnsi="Times New Roman"/>
                <w:b/>
                <w:bCs/>
                <w:sz w:val="36"/>
                <w:szCs w:val="36"/>
                <w:lang w:val="ro-RO"/>
              </w:rPr>
              <w:t>Bistrița-Năsăud</w:t>
            </w:r>
          </w:p>
        </w:tc>
      </w:tr>
    </w:tbl>
    <w:p w:rsidR="00BF45F6" w:rsidRPr="0056364F" w:rsidRDefault="00BF45F6" w:rsidP="00BF45F6">
      <w:pPr>
        <w:pStyle w:val="Heading1"/>
        <w:spacing w:before="0" w:beforeAutospacing="0" w:after="0" w:afterAutospacing="0"/>
        <w:rPr>
          <w:rFonts w:ascii="Arial" w:hAnsi="Arial" w:cs="Arial"/>
          <w:sz w:val="20"/>
          <w:szCs w:val="20"/>
          <w:lang w:val="ro-RO"/>
        </w:rPr>
      </w:pPr>
      <w:r w:rsidRPr="0056364F">
        <w:rPr>
          <w:rFonts w:ascii="Arial" w:hAnsi="Arial" w:cs="Arial"/>
          <w:sz w:val="20"/>
          <w:szCs w:val="20"/>
          <w:lang w:val="ro-RO"/>
        </w:rPr>
        <w:t xml:space="preserve">                                                                         </w:t>
      </w:r>
    </w:p>
    <w:p w:rsidR="00DD5697" w:rsidRPr="0056364F" w:rsidRDefault="00DD5697" w:rsidP="00DD5697">
      <w:pPr>
        <w:spacing w:after="0" w:line="240" w:lineRule="auto"/>
        <w:jc w:val="center"/>
        <w:rPr>
          <w:rFonts w:ascii="Arial" w:eastAsia="Times New Roman" w:hAnsi="Arial" w:cs="Arial"/>
          <w:b/>
          <w:lang w:val="ro-RO"/>
        </w:rPr>
      </w:pPr>
    </w:p>
    <w:p w:rsidR="00CD30E9" w:rsidRPr="0056364F" w:rsidRDefault="00CD30E9" w:rsidP="00DD5697">
      <w:pPr>
        <w:spacing w:after="0" w:line="240" w:lineRule="auto"/>
        <w:jc w:val="center"/>
        <w:rPr>
          <w:rFonts w:ascii="Arial" w:eastAsia="Times New Roman" w:hAnsi="Arial" w:cs="Arial"/>
          <w:b/>
          <w:lang w:val="ro-RO"/>
        </w:rPr>
      </w:pPr>
    </w:p>
    <w:p w:rsidR="00EF265C" w:rsidRPr="0056364F" w:rsidRDefault="00EF265C" w:rsidP="00DD5697">
      <w:pPr>
        <w:spacing w:after="0" w:line="240" w:lineRule="auto"/>
        <w:jc w:val="center"/>
        <w:rPr>
          <w:rFonts w:ascii="Arial" w:eastAsia="Times New Roman" w:hAnsi="Arial" w:cs="Arial"/>
          <w:b/>
          <w:lang w:val="ro-RO"/>
        </w:rPr>
      </w:pPr>
    </w:p>
    <w:p w:rsidR="00DD5697" w:rsidRPr="0056364F" w:rsidRDefault="00DD5697" w:rsidP="00DD5697">
      <w:pPr>
        <w:spacing w:after="0" w:line="240" w:lineRule="auto"/>
        <w:jc w:val="center"/>
        <w:rPr>
          <w:rFonts w:ascii="Arial" w:eastAsia="Times New Roman" w:hAnsi="Arial" w:cs="Arial"/>
          <w:b/>
          <w:lang w:val="ro-RO"/>
        </w:rPr>
      </w:pPr>
    </w:p>
    <w:p w:rsidR="00DD5697" w:rsidRPr="0056364F" w:rsidRDefault="00DD5697" w:rsidP="00DD5697">
      <w:pPr>
        <w:spacing w:after="0" w:line="240" w:lineRule="auto"/>
        <w:jc w:val="center"/>
        <w:rPr>
          <w:rFonts w:ascii="Arial" w:eastAsia="Times New Roman" w:hAnsi="Arial" w:cs="Arial"/>
          <w:b/>
          <w:lang w:val="ro-RO"/>
        </w:rPr>
      </w:pPr>
      <w:r w:rsidRPr="0056364F">
        <w:rPr>
          <w:rFonts w:ascii="Arial" w:eastAsia="Times New Roman" w:hAnsi="Arial" w:cs="Arial"/>
          <w:b/>
          <w:lang w:val="ro-RO"/>
        </w:rPr>
        <w:t>DECIZIA ETAPEI DE ÎNCADRARE</w:t>
      </w:r>
      <w:r w:rsidR="009965CC" w:rsidRPr="0056364F">
        <w:rPr>
          <w:rFonts w:ascii="Arial" w:eastAsia="Times New Roman" w:hAnsi="Arial" w:cs="Arial"/>
          <w:b/>
          <w:lang w:val="ro-RO"/>
        </w:rPr>
        <w:t xml:space="preserve"> - proiect</w:t>
      </w:r>
      <w:r w:rsidRPr="0056364F">
        <w:rPr>
          <w:rFonts w:ascii="Arial" w:eastAsia="Times New Roman" w:hAnsi="Arial" w:cs="Arial"/>
          <w:b/>
          <w:lang w:val="ro-RO"/>
        </w:rPr>
        <w:t xml:space="preserve"> </w:t>
      </w:r>
    </w:p>
    <w:p w:rsidR="00DD5697" w:rsidRPr="0056364F" w:rsidRDefault="00DD5697" w:rsidP="00DD5697">
      <w:pPr>
        <w:spacing w:after="0" w:line="240" w:lineRule="auto"/>
        <w:jc w:val="center"/>
        <w:rPr>
          <w:rFonts w:ascii="Arial" w:eastAsia="Times New Roman" w:hAnsi="Arial" w:cs="Arial"/>
          <w:b/>
          <w:lang w:val="ro-RO"/>
        </w:rPr>
      </w:pPr>
    </w:p>
    <w:p w:rsidR="00DD5697" w:rsidRPr="0056364F" w:rsidRDefault="00FE3904" w:rsidP="00DD5697">
      <w:pPr>
        <w:spacing w:after="0" w:line="240" w:lineRule="auto"/>
        <w:jc w:val="center"/>
        <w:rPr>
          <w:rFonts w:ascii="Arial" w:eastAsia="Times New Roman" w:hAnsi="Arial" w:cs="Arial"/>
          <w:b/>
          <w:lang w:val="ro-RO"/>
        </w:rPr>
      </w:pPr>
      <w:r w:rsidRPr="0056364F">
        <w:rPr>
          <w:rFonts w:ascii="Arial" w:eastAsia="Times New Roman" w:hAnsi="Arial" w:cs="Arial"/>
          <w:b/>
          <w:lang w:val="ro-RO"/>
        </w:rPr>
        <w:t>1</w:t>
      </w:r>
      <w:r w:rsidR="002C31D8" w:rsidRPr="0056364F">
        <w:rPr>
          <w:rFonts w:ascii="Arial" w:eastAsia="Times New Roman" w:hAnsi="Arial" w:cs="Arial"/>
          <w:b/>
          <w:lang w:val="ro-RO"/>
        </w:rPr>
        <w:t>1</w:t>
      </w:r>
      <w:r w:rsidR="004D77C1" w:rsidRPr="0056364F">
        <w:rPr>
          <w:rFonts w:ascii="Arial" w:eastAsia="Times New Roman" w:hAnsi="Arial" w:cs="Arial"/>
          <w:b/>
          <w:lang w:val="ro-RO"/>
        </w:rPr>
        <w:t xml:space="preserve"> </w:t>
      </w:r>
      <w:r w:rsidR="00F5464A" w:rsidRPr="0056364F">
        <w:rPr>
          <w:rFonts w:ascii="Arial" w:eastAsia="Times New Roman" w:hAnsi="Arial" w:cs="Arial"/>
          <w:b/>
          <w:lang w:val="ro-RO"/>
        </w:rPr>
        <w:t>OCTOMBRIE</w:t>
      </w:r>
      <w:r w:rsidR="00DD5697" w:rsidRPr="0056364F">
        <w:rPr>
          <w:rFonts w:ascii="Arial" w:eastAsia="Times New Roman" w:hAnsi="Arial" w:cs="Arial"/>
          <w:b/>
          <w:lang w:val="ro-RO"/>
        </w:rPr>
        <w:t xml:space="preserve"> 2018</w:t>
      </w:r>
    </w:p>
    <w:p w:rsidR="00DD5697" w:rsidRPr="0056364F" w:rsidRDefault="00DD5697" w:rsidP="00DD5697">
      <w:pPr>
        <w:spacing w:after="0" w:line="240" w:lineRule="auto"/>
        <w:rPr>
          <w:rFonts w:ascii="Arial" w:eastAsia="Times New Roman" w:hAnsi="Arial" w:cs="Arial"/>
          <w:lang w:val="ro-RO"/>
        </w:rPr>
      </w:pPr>
    </w:p>
    <w:p w:rsidR="00DD5697" w:rsidRPr="0056364F" w:rsidRDefault="00DD5697" w:rsidP="00DD5697">
      <w:pPr>
        <w:spacing w:after="0" w:line="240" w:lineRule="auto"/>
        <w:jc w:val="both"/>
        <w:rPr>
          <w:rFonts w:ascii="Arial" w:hAnsi="Arial" w:cs="Arial"/>
          <w:lang w:val="ro-RO"/>
        </w:rPr>
      </w:pPr>
    </w:p>
    <w:p w:rsidR="00EF265C" w:rsidRPr="0056364F" w:rsidRDefault="00EF265C" w:rsidP="00DD5697">
      <w:pPr>
        <w:spacing w:after="0" w:line="240" w:lineRule="auto"/>
        <w:jc w:val="both"/>
        <w:rPr>
          <w:rFonts w:ascii="Arial" w:hAnsi="Arial" w:cs="Arial"/>
          <w:lang w:val="ro-RO"/>
        </w:rPr>
      </w:pPr>
    </w:p>
    <w:p w:rsidR="00F5464A" w:rsidRPr="0056364F" w:rsidRDefault="00F5464A" w:rsidP="00F5464A">
      <w:pPr>
        <w:spacing w:after="0" w:line="240" w:lineRule="auto"/>
        <w:ind w:firstLine="720"/>
        <w:jc w:val="both"/>
        <w:rPr>
          <w:rFonts w:ascii="Arial" w:hAnsi="Arial" w:cs="Arial"/>
          <w:lang w:val="ro-RO"/>
        </w:rPr>
      </w:pPr>
      <w:r w:rsidRPr="0056364F">
        <w:rPr>
          <w:rFonts w:ascii="Arial" w:hAnsi="Arial" w:cs="Arial"/>
          <w:lang w:val="ro-RO"/>
        </w:rPr>
        <w:t xml:space="preserve">Ca urmare a solicitării de emitere a acordului de mediu adresată de </w:t>
      </w:r>
      <w:r w:rsidRPr="0056364F">
        <w:rPr>
          <w:rFonts w:ascii="Arial" w:hAnsi="Arial" w:cs="Arial"/>
          <w:b/>
          <w:lang w:val="ro-RO"/>
        </w:rPr>
        <w:t>U.A.T.</w:t>
      </w:r>
      <w:r w:rsidRPr="0056364F">
        <w:rPr>
          <w:rFonts w:ascii="Arial" w:hAnsi="Arial" w:cs="Arial"/>
          <w:lang w:val="ro-RO"/>
        </w:rPr>
        <w:t xml:space="preserve"> </w:t>
      </w:r>
      <w:r w:rsidRPr="0056364F">
        <w:rPr>
          <w:rFonts w:ascii="Arial" w:hAnsi="Arial" w:cs="Arial"/>
          <w:b/>
          <w:lang w:val="ro-RO"/>
        </w:rPr>
        <w:t xml:space="preserve">COMUNA </w:t>
      </w:r>
      <w:r w:rsidR="002C31D8" w:rsidRPr="0056364F">
        <w:rPr>
          <w:rFonts w:ascii="Arial" w:hAnsi="Arial" w:cs="Arial"/>
          <w:b/>
          <w:lang w:val="ro-RO"/>
        </w:rPr>
        <w:t>SILIVAȘU DE CÎMPIE</w:t>
      </w:r>
      <w:r w:rsidRPr="0056364F">
        <w:rPr>
          <w:rFonts w:ascii="Arial" w:hAnsi="Arial" w:cs="Arial"/>
          <w:b/>
          <w:lang w:val="ro-RO"/>
        </w:rPr>
        <w:t xml:space="preserve">, </w:t>
      </w:r>
      <w:r w:rsidRPr="0056364F">
        <w:rPr>
          <w:rFonts w:ascii="Arial" w:hAnsi="Arial" w:cs="Arial"/>
          <w:lang w:val="ro-RO"/>
        </w:rPr>
        <w:t xml:space="preserve">cu sediul în </w:t>
      </w:r>
      <w:r w:rsidRPr="0056364F">
        <w:rPr>
          <w:rFonts w:ascii="Arial" w:eastAsia="Times New Roman" w:hAnsi="Arial" w:cs="Arial"/>
          <w:lang w:val="ro-RO"/>
        </w:rPr>
        <w:t xml:space="preserve">localitatea </w:t>
      </w:r>
      <w:r w:rsidR="002C31D8" w:rsidRPr="0056364F">
        <w:rPr>
          <w:rFonts w:ascii="Arial" w:eastAsia="Times New Roman" w:hAnsi="Arial" w:cs="Arial"/>
          <w:lang w:val="ro-RO"/>
        </w:rPr>
        <w:t>Silivașu de Cîmpie</w:t>
      </w:r>
      <w:r w:rsidRPr="0056364F">
        <w:rPr>
          <w:rFonts w:ascii="Arial" w:eastAsia="Times New Roman" w:hAnsi="Arial" w:cs="Arial"/>
          <w:lang w:val="ro-RO"/>
        </w:rPr>
        <w:t xml:space="preserve">, str. Principală, nr. </w:t>
      </w:r>
      <w:r w:rsidR="002C31D8" w:rsidRPr="0056364F">
        <w:rPr>
          <w:rFonts w:ascii="Arial" w:eastAsia="Times New Roman" w:hAnsi="Arial" w:cs="Arial"/>
          <w:lang w:val="ro-RO"/>
        </w:rPr>
        <w:t>8</w:t>
      </w:r>
      <w:r w:rsidRPr="0056364F">
        <w:rPr>
          <w:rFonts w:ascii="Arial" w:eastAsia="Times New Roman" w:hAnsi="Arial" w:cs="Arial"/>
          <w:lang w:val="ro-RO"/>
        </w:rPr>
        <w:t xml:space="preserve">0, comuna </w:t>
      </w:r>
      <w:r w:rsidR="002C31D8" w:rsidRPr="0056364F">
        <w:rPr>
          <w:rFonts w:ascii="Arial" w:eastAsia="Times New Roman" w:hAnsi="Arial" w:cs="Arial"/>
          <w:lang w:val="ro-RO"/>
        </w:rPr>
        <w:t>Silivașu de Cîmpie</w:t>
      </w:r>
      <w:r w:rsidRPr="0056364F">
        <w:rPr>
          <w:rFonts w:ascii="Arial" w:eastAsia="Times New Roman" w:hAnsi="Arial" w:cs="Arial"/>
          <w:lang w:val="ro-RO"/>
        </w:rPr>
        <w:t>, județul Bistriţa-Năsăud</w:t>
      </w:r>
      <w:r w:rsidRPr="0056364F">
        <w:rPr>
          <w:rFonts w:ascii="Arial" w:hAnsi="Arial" w:cs="Arial"/>
          <w:lang w:val="ro-RO"/>
        </w:rPr>
        <w:t xml:space="preserve">, înregistrată la Agenţia pentru Protecţia Mediului Bistriţa-Năsăud cu nr. </w:t>
      </w:r>
      <w:r w:rsidR="002C31D8" w:rsidRPr="0056364F">
        <w:rPr>
          <w:rFonts w:ascii="Arial" w:eastAsia="Times New Roman" w:hAnsi="Arial" w:cs="Arial"/>
          <w:lang w:val="ro-RO"/>
        </w:rPr>
        <w:t>12</w:t>
      </w:r>
      <w:r w:rsidRPr="0056364F">
        <w:rPr>
          <w:rFonts w:ascii="Arial" w:eastAsia="Times New Roman" w:hAnsi="Arial" w:cs="Arial"/>
          <w:lang w:val="ro-RO"/>
        </w:rPr>
        <w:t>.</w:t>
      </w:r>
      <w:r w:rsidR="002C31D8" w:rsidRPr="0056364F">
        <w:rPr>
          <w:rFonts w:ascii="Arial" w:eastAsia="Times New Roman" w:hAnsi="Arial" w:cs="Arial"/>
          <w:lang w:val="ro-RO"/>
        </w:rPr>
        <w:t>21</w:t>
      </w:r>
      <w:r w:rsidRPr="0056364F">
        <w:rPr>
          <w:rFonts w:ascii="Arial" w:eastAsia="Times New Roman" w:hAnsi="Arial" w:cs="Arial"/>
          <w:lang w:val="ro-RO"/>
        </w:rPr>
        <w:t>4/</w:t>
      </w:r>
      <w:r w:rsidR="002C31D8" w:rsidRPr="0056364F">
        <w:rPr>
          <w:rFonts w:ascii="Arial" w:eastAsia="Times New Roman" w:hAnsi="Arial" w:cs="Arial"/>
          <w:lang w:val="ro-RO"/>
        </w:rPr>
        <w:t>26.10.2017</w:t>
      </w:r>
      <w:r w:rsidRPr="0056364F">
        <w:rPr>
          <w:rFonts w:ascii="Arial" w:eastAsia="Times New Roman" w:hAnsi="Arial" w:cs="Arial"/>
          <w:lang w:val="ro-RO"/>
        </w:rPr>
        <w:t>,</w:t>
      </w:r>
      <w:r w:rsidRPr="0056364F">
        <w:rPr>
          <w:rFonts w:ascii="Arial" w:hAnsi="Arial" w:cs="Arial"/>
          <w:i/>
          <w:lang w:val="ro-RO"/>
        </w:rPr>
        <w:t xml:space="preserve"> ultima completare cu nr. </w:t>
      </w:r>
      <w:r w:rsidRPr="0056364F">
        <w:rPr>
          <w:rFonts w:ascii="Arial" w:eastAsia="Times New Roman" w:hAnsi="Arial" w:cs="Arial"/>
          <w:i/>
          <w:lang w:val="ro-RO"/>
        </w:rPr>
        <w:t>10.3</w:t>
      </w:r>
      <w:r w:rsidR="002C31D8" w:rsidRPr="0056364F">
        <w:rPr>
          <w:rFonts w:ascii="Arial" w:eastAsia="Times New Roman" w:hAnsi="Arial" w:cs="Arial"/>
          <w:i/>
          <w:lang w:val="ro-RO"/>
        </w:rPr>
        <w:t>91</w:t>
      </w:r>
      <w:r w:rsidRPr="0056364F">
        <w:rPr>
          <w:rFonts w:ascii="Arial" w:eastAsia="Times New Roman" w:hAnsi="Arial" w:cs="Arial"/>
          <w:i/>
          <w:lang w:val="ro-RO"/>
        </w:rPr>
        <w:t>/04.10.2018</w:t>
      </w:r>
      <w:r w:rsidRPr="0056364F">
        <w:rPr>
          <w:rFonts w:ascii="Arial" w:hAnsi="Arial" w:cs="Arial"/>
          <w:lang w:val="ro-RO"/>
        </w:rPr>
        <w:t>, în baza H.G.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aprobată cu modificări prin Legea nr. 49/2011, cu modificările şi completările ulterioare,</w:t>
      </w:r>
    </w:p>
    <w:p w:rsidR="00F5464A" w:rsidRPr="0056364F" w:rsidRDefault="00F5464A" w:rsidP="00F5464A">
      <w:pPr>
        <w:spacing w:after="0" w:line="240" w:lineRule="auto"/>
        <w:ind w:firstLine="720"/>
        <w:jc w:val="both"/>
        <w:rPr>
          <w:rFonts w:ascii="Arial" w:hAnsi="Arial" w:cs="Arial"/>
          <w:lang w:val="ro-RO"/>
        </w:rPr>
      </w:pPr>
      <w:r w:rsidRPr="0056364F">
        <w:rPr>
          <w:rFonts w:ascii="Arial" w:hAnsi="Arial" w:cs="Arial"/>
          <w:lang w:val="ro-RO"/>
        </w:rPr>
        <w:t xml:space="preserve">Agenţia pentru Protecţia Mediului Bistriţa-Năsăud decide, ca urmare a consultărilor desfăşurate în cadrul şedinţei Comisiei de Analiză Tehnică din data de </w:t>
      </w:r>
      <w:r w:rsidRPr="0056364F">
        <w:rPr>
          <w:rFonts w:ascii="Arial" w:hAnsi="Arial" w:cs="Arial"/>
          <w:i/>
          <w:lang w:val="ro-RO"/>
        </w:rPr>
        <w:t>10.10.2018</w:t>
      </w:r>
      <w:r w:rsidRPr="0056364F">
        <w:rPr>
          <w:rFonts w:ascii="Arial" w:hAnsi="Arial" w:cs="Arial"/>
          <w:lang w:val="ro-RO"/>
        </w:rPr>
        <w:t xml:space="preserve">, că proiectul </w:t>
      </w:r>
      <w:r w:rsidRPr="0056364F">
        <w:rPr>
          <w:rFonts w:ascii="Arial" w:hAnsi="Arial" w:cs="Arial"/>
          <w:i/>
          <w:lang w:val="ro-RO"/>
        </w:rPr>
        <w:t xml:space="preserve">"P.N.D.L. 2÷ </w:t>
      </w:r>
      <w:r w:rsidR="002C31D8" w:rsidRPr="0056364F">
        <w:rPr>
          <w:rFonts w:ascii="Arial" w:hAnsi="Arial" w:cs="Arial"/>
          <w:i/>
          <w:lang w:val="ro-RO"/>
        </w:rPr>
        <w:t>Asfaltare drumuri în satele Draga, Fînațele Silivașului și Silivașu de Cîmpie, comuna Silivașu de Cîmpie, județul Bistrița-Năsăud</w:t>
      </w:r>
      <w:r w:rsidRPr="0056364F">
        <w:rPr>
          <w:rFonts w:ascii="Arial" w:hAnsi="Arial" w:cs="Arial"/>
          <w:i/>
          <w:lang w:val="ro-RO"/>
        </w:rPr>
        <w:t>"</w:t>
      </w:r>
      <w:r w:rsidRPr="0056364F">
        <w:rPr>
          <w:rFonts w:ascii="Arial" w:hAnsi="Arial" w:cs="Arial"/>
          <w:lang w:val="ro-RO"/>
        </w:rPr>
        <w:t xml:space="preserve">, amplasat </w:t>
      </w:r>
      <w:r w:rsidRPr="008D0A42">
        <w:rPr>
          <w:rFonts w:ascii="Arial" w:hAnsi="Arial" w:cs="Arial"/>
          <w:lang w:val="ro-RO"/>
        </w:rPr>
        <w:t>în intravilanul</w:t>
      </w:r>
      <w:r w:rsidR="008D0A42">
        <w:rPr>
          <w:rFonts w:ascii="Arial" w:hAnsi="Arial" w:cs="Arial"/>
          <w:lang w:val="ro-RO"/>
        </w:rPr>
        <w:t xml:space="preserve"> și extravilanul</w:t>
      </w:r>
      <w:r w:rsidRPr="0056364F">
        <w:rPr>
          <w:rFonts w:ascii="Arial" w:hAnsi="Arial" w:cs="Arial"/>
          <w:lang w:val="ro-RO"/>
        </w:rPr>
        <w:t xml:space="preserve"> </w:t>
      </w:r>
      <w:r w:rsidR="002C31D8" w:rsidRPr="0056364F">
        <w:rPr>
          <w:rFonts w:ascii="Arial" w:hAnsi="Arial" w:cs="Arial"/>
          <w:lang w:val="ro-RO"/>
        </w:rPr>
        <w:t>comunei Silivașu de Cîmpie</w:t>
      </w:r>
      <w:r w:rsidRPr="0056364F">
        <w:rPr>
          <w:rFonts w:ascii="Arial" w:hAnsi="Arial" w:cs="Arial"/>
          <w:i/>
          <w:lang w:val="ro-RO"/>
        </w:rPr>
        <w:t xml:space="preserve">, </w:t>
      </w:r>
      <w:r w:rsidRPr="0056364F">
        <w:rPr>
          <w:rFonts w:ascii="Arial" w:hAnsi="Arial" w:cs="Arial"/>
          <w:lang w:val="ro-RO"/>
        </w:rPr>
        <w:t xml:space="preserve">județul Bistriţa-Năsăud, </w:t>
      </w:r>
      <w:r w:rsidRPr="0056364F">
        <w:rPr>
          <w:rFonts w:ascii="Arial" w:hAnsi="Arial" w:cs="Arial"/>
          <w:b/>
          <w:bCs/>
          <w:lang w:val="ro-RO"/>
        </w:rPr>
        <w:t>nu se supune evaluării impactului asupra mediului</w:t>
      </w:r>
      <w:r w:rsidRPr="0056364F">
        <w:rPr>
          <w:rFonts w:ascii="Arial" w:hAnsi="Arial" w:cs="Arial"/>
          <w:b/>
          <w:lang w:val="ro-RO"/>
        </w:rPr>
        <w:t xml:space="preserve"> şi nu se supune evaluării adecvate</w:t>
      </w:r>
      <w:r w:rsidRPr="0056364F">
        <w:rPr>
          <w:rFonts w:ascii="Arial" w:hAnsi="Arial" w:cs="Arial"/>
          <w:lang w:val="ro-RO"/>
        </w:rPr>
        <w:t xml:space="preserve">. </w:t>
      </w:r>
    </w:p>
    <w:p w:rsidR="00DD5697" w:rsidRPr="0056364F" w:rsidRDefault="00DD5697" w:rsidP="00E30F33">
      <w:pPr>
        <w:spacing w:after="0" w:line="240" w:lineRule="auto"/>
        <w:ind w:firstLine="720"/>
        <w:jc w:val="both"/>
        <w:rPr>
          <w:rFonts w:ascii="Arial" w:hAnsi="Arial" w:cs="Arial"/>
          <w:lang w:val="ro-RO"/>
        </w:rPr>
      </w:pPr>
    </w:p>
    <w:p w:rsidR="00DD5697" w:rsidRPr="0056364F" w:rsidRDefault="00DD5697" w:rsidP="00E30F33">
      <w:pPr>
        <w:spacing w:after="0" w:line="240" w:lineRule="auto"/>
        <w:ind w:firstLine="720"/>
        <w:jc w:val="both"/>
        <w:rPr>
          <w:rFonts w:ascii="Arial" w:hAnsi="Arial" w:cs="Arial"/>
          <w:b/>
          <w:lang w:val="ro-RO"/>
        </w:rPr>
      </w:pPr>
      <w:r w:rsidRPr="0056364F">
        <w:rPr>
          <w:rFonts w:ascii="Arial" w:hAnsi="Arial" w:cs="Arial"/>
          <w:b/>
          <w:lang w:val="ro-RO"/>
        </w:rPr>
        <w:t>Justificarea prezentei decizii:</w:t>
      </w:r>
    </w:p>
    <w:p w:rsidR="00DD5697" w:rsidRPr="0056364F" w:rsidRDefault="00DD5697" w:rsidP="00E30F33">
      <w:pPr>
        <w:autoSpaceDE w:val="0"/>
        <w:autoSpaceDN w:val="0"/>
        <w:adjustRightInd w:val="0"/>
        <w:spacing w:after="0" w:line="240" w:lineRule="auto"/>
        <w:jc w:val="both"/>
        <w:rPr>
          <w:rFonts w:ascii="Arial" w:hAnsi="Arial" w:cs="Arial"/>
          <w:lang w:val="ro-RO"/>
        </w:rPr>
      </w:pPr>
      <w:r w:rsidRPr="0056364F">
        <w:rPr>
          <w:rFonts w:ascii="Arial" w:hAnsi="Arial" w:cs="Arial"/>
          <w:b/>
          <w:lang w:val="ro-RO"/>
        </w:rPr>
        <w:t>I.</w:t>
      </w:r>
      <w:r w:rsidRPr="0056364F">
        <w:rPr>
          <w:rFonts w:ascii="Arial" w:hAnsi="Arial" w:cs="Arial"/>
          <w:lang w:val="ro-RO"/>
        </w:rPr>
        <w:t xml:space="preserve"> Motivele care au stat la baza luării deciziei etapei de încadrare în procedura de evaluare a impactului asupra mediului sunt următoarele: </w:t>
      </w:r>
    </w:p>
    <w:p w:rsidR="00187D4D" w:rsidRPr="0056364F" w:rsidRDefault="00187D4D" w:rsidP="00187D4D">
      <w:pPr>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proiectul propus intră sub incidenţa H.G. nr. 445/2009 privind evaluarea impactului anumitor proiecte publice şi private asupra mediului, fiind încadrat în Anexa 2, la:</w:t>
      </w:r>
    </w:p>
    <w:p w:rsidR="00114B8B" w:rsidRPr="0056364F" w:rsidRDefault="00114B8B" w:rsidP="00114B8B">
      <w:pPr>
        <w:spacing w:after="0" w:line="240" w:lineRule="auto"/>
        <w:jc w:val="both"/>
        <w:rPr>
          <w:rFonts w:ascii="Arial" w:hAnsi="Arial" w:cs="Arial"/>
          <w:i/>
          <w:lang w:val="ro-RO"/>
        </w:rPr>
      </w:pPr>
      <w:r w:rsidRPr="0056364F">
        <w:rPr>
          <w:rFonts w:ascii="Wide Latin" w:hAnsi="Wide Latin" w:cs="Arial"/>
          <w:i/>
          <w:lang w:val="ro-RO"/>
        </w:rPr>
        <w:t xml:space="preserve">            </w:t>
      </w:r>
      <w:r w:rsidRPr="0056364F">
        <w:rPr>
          <w:rFonts w:ascii="Arial" w:hAnsi="Arial" w:cs="Arial"/>
          <w:b/>
          <w:lang w:val="ro-RO"/>
        </w:rPr>
        <w:t>-</w:t>
      </w:r>
      <w:r w:rsidRPr="0056364F">
        <w:rPr>
          <w:rFonts w:ascii="Arial" w:hAnsi="Arial" w:cs="Arial"/>
          <w:i/>
          <w:lang w:val="ro-RO"/>
        </w:rPr>
        <w:t xml:space="preserve"> punctul 10, lit. b): "proiecte de dezvoltare urbană, inclusiv construcția centrelor comerciale și a parcărilor auto";</w:t>
      </w:r>
    </w:p>
    <w:p w:rsidR="00114B8B" w:rsidRPr="0056364F" w:rsidRDefault="00114B8B" w:rsidP="00114B8B">
      <w:pPr>
        <w:spacing w:after="0" w:line="240" w:lineRule="auto"/>
        <w:jc w:val="both"/>
        <w:rPr>
          <w:rFonts w:ascii="Arial" w:hAnsi="Arial" w:cs="Arial"/>
          <w:i/>
          <w:lang w:val="ro-RO"/>
        </w:rPr>
      </w:pPr>
      <w:r w:rsidRPr="0056364F">
        <w:rPr>
          <w:rFonts w:ascii="Arial" w:hAnsi="Arial" w:cs="Arial"/>
          <w:b/>
          <w:color w:val="0070C0"/>
          <w:lang w:val="ro-RO"/>
        </w:rPr>
        <w:t xml:space="preserve">             </w:t>
      </w:r>
      <w:r w:rsidRPr="0056364F">
        <w:rPr>
          <w:rFonts w:ascii="Arial" w:hAnsi="Arial" w:cs="Arial"/>
          <w:b/>
          <w:lang w:val="ro-RO"/>
        </w:rPr>
        <w:t>-</w:t>
      </w:r>
      <w:r w:rsidRPr="0056364F">
        <w:rPr>
          <w:rFonts w:ascii="Arial" w:hAnsi="Arial" w:cs="Arial"/>
          <w:i/>
          <w:lang w:val="ro-RO"/>
        </w:rPr>
        <w:t xml:space="preserve"> </w:t>
      </w:r>
      <w:r w:rsidRPr="0056364F">
        <w:rPr>
          <w:rFonts w:ascii="Arial" w:hAnsi="Arial" w:cs="Arial"/>
          <w:i/>
          <w:iCs/>
          <w:lang w:val="ro-RO"/>
        </w:rPr>
        <w:t xml:space="preserve">punctul </w:t>
      </w:r>
      <w:r w:rsidRPr="0056364F">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87D4D" w:rsidRPr="0056364F" w:rsidRDefault="00187D4D" w:rsidP="0056145B">
      <w:pPr>
        <w:widowControl w:val="0"/>
        <w:tabs>
          <w:tab w:val="left" w:pos="4277"/>
        </w:tabs>
        <w:suppressAutoHyphens/>
        <w:autoSpaceDE w:val="0"/>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fondurile necesare pentru realizarea proiectului s-au obținut prin </w:t>
      </w:r>
      <w:r w:rsidRPr="0056364F">
        <w:rPr>
          <w:rFonts w:ascii="Arial" w:hAnsi="Arial" w:cs="Arial"/>
          <w:b/>
          <w:i/>
          <w:lang w:val="ro-RO"/>
        </w:rPr>
        <w:t>Programu</w:t>
      </w:r>
      <w:r w:rsidR="0056364F">
        <w:rPr>
          <w:rFonts w:ascii="Arial" w:hAnsi="Arial" w:cs="Arial"/>
          <w:b/>
          <w:i/>
          <w:lang w:val="ro-RO"/>
        </w:rPr>
        <w:t>l Național de Dezvoltare Locală</w:t>
      </w:r>
      <w:r w:rsidRPr="0056364F">
        <w:rPr>
          <w:rFonts w:ascii="Arial" w:hAnsi="Arial" w:cs="Arial"/>
          <w:i/>
          <w:lang w:val="ro-RO"/>
        </w:rPr>
        <w:t>.</w:t>
      </w:r>
      <w:r w:rsidRPr="0056364F">
        <w:rPr>
          <w:rFonts w:ascii="Arial" w:hAnsi="Arial" w:cs="Arial"/>
          <w:b/>
          <w:i/>
          <w:lang w:val="ro-RO"/>
        </w:rPr>
        <w:t xml:space="preserve"> </w:t>
      </w:r>
    </w:p>
    <w:p w:rsidR="0072363A" w:rsidRPr="0056364F" w:rsidRDefault="0072363A" w:rsidP="0056145B">
      <w:pPr>
        <w:spacing w:after="0" w:line="240" w:lineRule="auto"/>
        <w:jc w:val="both"/>
        <w:rPr>
          <w:rFonts w:ascii="Arial" w:hAnsi="Arial" w:cs="Arial"/>
          <w:i/>
          <w:lang w:val="ro-RO"/>
        </w:rPr>
      </w:pPr>
    </w:p>
    <w:p w:rsidR="00FA611B" w:rsidRPr="0056364F" w:rsidRDefault="00FA611B" w:rsidP="00FA611B">
      <w:pPr>
        <w:rPr>
          <w:rFonts w:ascii="Arial" w:hAnsi="Arial" w:cs="Arial"/>
          <w:b/>
          <w:lang w:val="ro-RO"/>
        </w:rPr>
      </w:pPr>
      <w:r w:rsidRPr="0056364F">
        <w:rPr>
          <w:rFonts w:ascii="Arial" w:hAnsi="Arial" w:cs="Arial"/>
          <w:b/>
          <w:lang w:val="ro-RO"/>
        </w:rPr>
        <w:t>1. Caracteristicileproiectului</w:t>
      </w:r>
    </w:p>
    <w:p w:rsidR="00FA611B" w:rsidRPr="0056364F" w:rsidRDefault="00FA611B" w:rsidP="00FA611B">
      <w:pPr>
        <w:pStyle w:val="BodyText2"/>
        <w:shd w:val="clear" w:color="00FFFF" w:fill="auto"/>
        <w:spacing w:after="0" w:line="240" w:lineRule="auto"/>
        <w:jc w:val="both"/>
        <w:rPr>
          <w:rFonts w:ascii="Arial" w:hAnsi="Arial" w:cs="Arial"/>
          <w:b/>
          <w:i/>
          <w:lang w:val="ro-RO"/>
        </w:rPr>
      </w:pPr>
      <w:r w:rsidRPr="0056364F">
        <w:rPr>
          <w:rFonts w:ascii="Arial" w:hAnsi="Arial" w:cs="Arial"/>
          <w:b/>
          <w:i/>
          <w:lang w:val="ro-RO"/>
        </w:rPr>
        <w:t xml:space="preserve">a) </w:t>
      </w:r>
      <w:r w:rsidRPr="0056364F">
        <w:rPr>
          <w:rFonts w:ascii="Arial" w:hAnsi="Arial" w:cs="Arial"/>
          <w:b/>
          <w:noProof/>
          <w:lang w:val="ro-RO"/>
        </w:rPr>
        <w:t>Mărimea proiectului</w:t>
      </w:r>
      <w:r w:rsidRPr="0056364F">
        <w:rPr>
          <w:rFonts w:ascii="Arial" w:hAnsi="Arial" w:cs="Arial"/>
          <w:b/>
          <w:i/>
          <w:lang w:val="ro-RO"/>
        </w:rPr>
        <w:t>:</w:t>
      </w:r>
    </w:p>
    <w:p w:rsidR="00FA611B" w:rsidRPr="0056364F" w:rsidRDefault="00FA611B" w:rsidP="004B757C">
      <w:pPr>
        <w:pStyle w:val="BodyText2"/>
        <w:shd w:val="clear" w:color="00FFFF" w:fill="auto"/>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amplasamentul studiat se găsește în </w:t>
      </w:r>
      <w:r w:rsidRPr="008D0A42">
        <w:rPr>
          <w:rFonts w:ascii="Arial" w:hAnsi="Arial" w:cs="Arial"/>
          <w:i/>
          <w:lang w:val="ro-RO"/>
        </w:rPr>
        <w:t>intravilanul și extravilanul</w:t>
      </w:r>
      <w:r w:rsidRPr="0056364F">
        <w:rPr>
          <w:rFonts w:ascii="Arial" w:hAnsi="Arial" w:cs="Arial"/>
          <w:i/>
          <w:lang w:val="ro-RO"/>
        </w:rPr>
        <w:t xml:space="preserve"> comunei Silivașu de Cîmpie, străzile locale propuse pentru modernizare deservesc întreaga comunitate. Străzile ce fac obiectul prezentului studiu de fezabilitate asigură accesul către drumul national DN16 şi drumul judeţean DJ 162, care traversează comuna și legăturile cu străzile ce fac conexiunea cu întreaga zonă de locuit.</w:t>
      </w:r>
    </w:p>
    <w:p w:rsidR="00FA611B" w:rsidRPr="0056364F" w:rsidRDefault="00FA611B" w:rsidP="004B757C">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ab/>
        <w:t xml:space="preserve">Străzile propuse pentru moderniza au o lungime totală de </w:t>
      </w:r>
      <w:r w:rsidRPr="0056364F">
        <w:rPr>
          <w:rFonts w:ascii="Arial" w:hAnsi="Arial" w:cs="Arial"/>
          <w:b/>
          <w:i/>
          <w:lang w:val="ro-RO"/>
        </w:rPr>
        <w:t>4.700 m</w:t>
      </w:r>
      <w:r w:rsidRPr="0056364F">
        <w:rPr>
          <w:rFonts w:ascii="Arial" w:hAnsi="Arial" w:cs="Arial"/>
          <w:i/>
          <w:lang w:val="ro-RO"/>
        </w:rPr>
        <w:t xml:space="preserve"> și sunt dispuse astfel:</w:t>
      </w:r>
    </w:p>
    <w:p w:rsidR="00FA611B" w:rsidRPr="0056364F" w:rsidRDefault="00FA611B" w:rsidP="004B757C">
      <w:pPr>
        <w:pStyle w:val="BodyText2"/>
        <w:shd w:val="clear" w:color="00FFFF" w:fill="auto"/>
        <w:spacing w:after="0" w:line="240" w:lineRule="auto"/>
        <w:jc w:val="both"/>
        <w:rPr>
          <w:rFonts w:ascii="Arial" w:hAnsi="Arial" w:cs="Arial"/>
          <w:i/>
          <w:lang w:val="ro-RO"/>
        </w:rPr>
      </w:pPr>
    </w:p>
    <w:tbl>
      <w:tblPr>
        <w:tblW w:w="9457" w:type="dxa"/>
        <w:jc w:val="center"/>
        <w:tblLook w:val="04A0" w:firstRow="1" w:lastRow="0" w:firstColumn="1" w:lastColumn="0" w:noHBand="0" w:noVBand="1"/>
      </w:tblPr>
      <w:tblGrid>
        <w:gridCol w:w="526"/>
        <w:gridCol w:w="1852"/>
        <w:gridCol w:w="1126"/>
        <w:gridCol w:w="1169"/>
        <w:gridCol w:w="1494"/>
        <w:gridCol w:w="2208"/>
        <w:gridCol w:w="1082"/>
      </w:tblGrid>
      <w:tr w:rsidR="00FA611B" w:rsidRPr="0056364F" w:rsidTr="00CD6643">
        <w:trPr>
          <w:trHeight w:val="191"/>
          <w:jc w:val="center"/>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Nr. Crt.</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Denumire stradă</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Lungime proiectată</w:t>
            </w:r>
            <w:r w:rsidRPr="0056364F">
              <w:rPr>
                <w:rFonts w:ascii="Arial" w:hAnsi="Arial" w:cs="Arial"/>
                <w:b/>
                <w:sz w:val="16"/>
                <w:szCs w:val="16"/>
                <w:lang w:val="ro-RO"/>
              </w:rPr>
              <w:br/>
              <w:t>- m -</w:t>
            </w:r>
          </w:p>
        </w:tc>
        <w:tc>
          <w:tcPr>
            <w:tcW w:w="1169"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Suprafață</w:t>
            </w:r>
          </w:p>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 m -</w:t>
            </w:r>
          </w:p>
        </w:tc>
        <w:tc>
          <w:tcPr>
            <w:tcW w:w="1494"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rPr>
                <w:rFonts w:ascii="Arial" w:hAnsi="Arial" w:cs="Arial"/>
                <w:b/>
                <w:sz w:val="16"/>
                <w:szCs w:val="16"/>
                <w:lang w:val="ro-RO"/>
              </w:rPr>
            </w:pPr>
            <w:r w:rsidRPr="0056364F">
              <w:rPr>
                <w:rFonts w:ascii="Arial" w:hAnsi="Arial" w:cs="Arial"/>
                <w:b/>
                <w:sz w:val="16"/>
                <w:szCs w:val="16"/>
                <w:lang w:val="ro-RO"/>
              </w:rPr>
              <w:t xml:space="preserve">    Parte carosabilă</w:t>
            </w:r>
          </w:p>
          <w:p w:rsidR="00FA611B" w:rsidRPr="0056364F" w:rsidRDefault="00FA611B" w:rsidP="004B757C">
            <w:pPr>
              <w:spacing w:after="0" w:line="240" w:lineRule="auto"/>
              <w:rPr>
                <w:rFonts w:ascii="Arial" w:hAnsi="Arial" w:cs="Arial"/>
                <w:b/>
                <w:sz w:val="16"/>
                <w:szCs w:val="16"/>
                <w:lang w:val="ro-RO"/>
              </w:rPr>
            </w:pPr>
            <w:r w:rsidRPr="0056364F">
              <w:rPr>
                <w:rFonts w:ascii="Arial" w:hAnsi="Arial" w:cs="Arial"/>
                <w:b/>
                <w:sz w:val="16"/>
                <w:szCs w:val="16"/>
                <w:lang w:val="ro-RO"/>
              </w:rPr>
              <w:t xml:space="preserve">     - m -</w:t>
            </w:r>
          </w:p>
        </w:tc>
        <w:tc>
          <w:tcPr>
            <w:tcW w:w="2208"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Rigole carosabile</w:t>
            </w:r>
          </w:p>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 m -</w:t>
            </w:r>
          </w:p>
        </w:tc>
        <w:tc>
          <w:tcPr>
            <w:tcW w:w="1082"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sz w:val="16"/>
                <w:szCs w:val="16"/>
                <w:lang w:val="ro-RO"/>
              </w:rPr>
            </w:pPr>
            <w:r w:rsidRPr="0056364F">
              <w:rPr>
                <w:rFonts w:ascii="Arial" w:hAnsi="Arial" w:cs="Arial"/>
                <w:b/>
                <w:sz w:val="16"/>
                <w:szCs w:val="16"/>
                <w:lang w:val="ro-RO"/>
              </w:rPr>
              <w:t xml:space="preserve">Podețe                  - buc - </w:t>
            </w:r>
          </w:p>
        </w:tc>
      </w:tr>
      <w:tr w:rsidR="00FA611B" w:rsidRPr="0056364F" w:rsidTr="00CD6643">
        <w:trPr>
          <w:trHeight w:val="255"/>
          <w:jc w:val="center"/>
        </w:trPr>
        <w:tc>
          <w:tcPr>
            <w:tcW w:w="9457" w:type="dxa"/>
            <w:gridSpan w:val="7"/>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i/>
                <w:lang w:val="ro-RO"/>
              </w:rPr>
            </w:pPr>
            <w:r w:rsidRPr="0056364F">
              <w:rPr>
                <w:rFonts w:ascii="Arial" w:hAnsi="Arial" w:cs="Arial"/>
                <w:b/>
                <w:lang w:val="ro-RO"/>
              </w:rPr>
              <w:t>Localitatea Draga</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8</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750</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3.000</w:t>
            </w:r>
          </w:p>
        </w:tc>
        <w:tc>
          <w:tcPr>
            <w:tcW w:w="1494"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 x 4,00</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750 = 1.500</w:t>
            </w:r>
          </w:p>
        </w:tc>
        <w:tc>
          <w:tcPr>
            <w:tcW w:w="1082"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lastRenderedPageBreak/>
              <w:t>2.</w:t>
            </w:r>
          </w:p>
        </w:tc>
        <w:tc>
          <w:tcPr>
            <w:tcW w:w="185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9</w:t>
            </w:r>
          </w:p>
        </w:tc>
        <w:tc>
          <w:tcPr>
            <w:tcW w:w="1126"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718</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2.872</w:t>
            </w:r>
          </w:p>
        </w:tc>
        <w:tc>
          <w:tcPr>
            <w:tcW w:w="1494"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 x 4,00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718 = 1.436</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w:t>
            </w:r>
          </w:p>
        </w:tc>
      </w:tr>
      <w:tr w:rsidR="00FA611B" w:rsidRPr="0056364F" w:rsidTr="00CD6643">
        <w:trPr>
          <w:trHeight w:val="255"/>
          <w:jc w:val="center"/>
        </w:trPr>
        <w:tc>
          <w:tcPr>
            <w:tcW w:w="9457" w:type="dxa"/>
            <w:gridSpan w:val="7"/>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Localitatea Silivașu de Cîmpie</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3.</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1</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666</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2.331</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3,50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666 = 1.331</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w:t>
            </w:r>
          </w:p>
        </w:tc>
      </w:tr>
      <w:tr w:rsidR="00FA611B" w:rsidRPr="0056364F" w:rsidTr="00CD6643">
        <w:trPr>
          <w:trHeight w:val="220"/>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4.</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2</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520</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1.820</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3,50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520 = 1.400</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5.</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3</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181</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 xml:space="preserve">  633</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3,50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181 =    362</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6.</w:t>
            </w:r>
          </w:p>
        </w:tc>
        <w:tc>
          <w:tcPr>
            <w:tcW w:w="185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4</w:t>
            </w:r>
          </w:p>
        </w:tc>
        <w:tc>
          <w:tcPr>
            <w:tcW w:w="1126"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128</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 xml:space="preserve">  448</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3,50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128 =    256</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7.</w:t>
            </w:r>
          </w:p>
        </w:tc>
        <w:tc>
          <w:tcPr>
            <w:tcW w:w="185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 xml:space="preserve">Strada 5 </w:t>
            </w:r>
          </w:p>
        </w:tc>
        <w:tc>
          <w:tcPr>
            <w:tcW w:w="1126"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270</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1.080</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4,00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270 =    540</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8.</w:t>
            </w:r>
          </w:p>
        </w:tc>
        <w:tc>
          <w:tcPr>
            <w:tcW w:w="185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6</w:t>
            </w:r>
          </w:p>
        </w:tc>
        <w:tc>
          <w:tcPr>
            <w:tcW w:w="1126"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963</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3.852</w:t>
            </w:r>
          </w:p>
        </w:tc>
        <w:tc>
          <w:tcPr>
            <w:tcW w:w="1494" w:type="dxa"/>
            <w:tcBorders>
              <w:top w:val="nil"/>
              <w:left w:val="nil"/>
              <w:bottom w:val="single" w:sz="4" w:space="0" w:color="auto"/>
              <w:right w:val="single" w:sz="4" w:space="0" w:color="auto"/>
            </w:tcBorders>
            <w:shd w:val="clear" w:color="auto" w:fill="auto"/>
          </w:tcPr>
          <w:p w:rsidR="00FA611B" w:rsidRPr="0056364F" w:rsidRDefault="00FA611B" w:rsidP="004B757C">
            <w:pPr>
              <w:spacing w:after="0" w:line="240" w:lineRule="auto"/>
              <w:jc w:val="right"/>
              <w:rPr>
                <w:lang w:val="ro-RO"/>
              </w:rPr>
            </w:pPr>
            <w:r w:rsidRPr="0056364F">
              <w:rPr>
                <w:rFonts w:ascii="Arial" w:hAnsi="Arial" w:cs="Arial"/>
                <w:lang w:val="ro-RO"/>
              </w:rPr>
              <w:t>1 x 4,00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963 = 1.926</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w:t>
            </w:r>
          </w:p>
        </w:tc>
      </w:tr>
      <w:tr w:rsidR="00FA611B" w:rsidRPr="0056364F" w:rsidTr="00CD6643">
        <w:trPr>
          <w:trHeight w:val="255"/>
          <w:jc w:val="center"/>
        </w:trPr>
        <w:tc>
          <w:tcPr>
            <w:tcW w:w="94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Localitatea Fînațele Silivașului</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9.</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7</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169</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676</w:t>
            </w:r>
          </w:p>
        </w:tc>
        <w:tc>
          <w:tcPr>
            <w:tcW w:w="1494"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 x 4,00</w:t>
            </w: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169 =   338</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w:t>
            </w:r>
          </w:p>
        </w:tc>
      </w:tr>
      <w:tr w:rsidR="00FA611B" w:rsidRPr="0056364F" w:rsidTr="00CD6643">
        <w:trPr>
          <w:trHeight w:val="255"/>
          <w:jc w:val="center"/>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10.</w:t>
            </w:r>
          </w:p>
        </w:tc>
        <w:tc>
          <w:tcPr>
            <w:tcW w:w="1852"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Strada 10</w:t>
            </w:r>
          </w:p>
        </w:tc>
        <w:tc>
          <w:tcPr>
            <w:tcW w:w="1126" w:type="dxa"/>
            <w:tcBorders>
              <w:top w:val="nil"/>
              <w:left w:val="nil"/>
              <w:bottom w:val="single" w:sz="4" w:space="0" w:color="auto"/>
              <w:right w:val="single" w:sz="4" w:space="0" w:color="auto"/>
            </w:tcBorders>
            <w:shd w:val="clear" w:color="auto" w:fill="auto"/>
            <w:vAlign w:val="center"/>
            <w:hideMark/>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335</w:t>
            </w:r>
          </w:p>
        </w:tc>
        <w:tc>
          <w:tcPr>
            <w:tcW w:w="1169"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1.340</w:t>
            </w:r>
          </w:p>
        </w:tc>
        <w:tc>
          <w:tcPr>
            <w:tcW w:w="1494"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lang w:val="ro-RO"/>
              </w:rPr>
            </w:pPr>
            <w:r w:rsidRPr="0056364F">
              <w:rPr>
                <w:rFonts w:ascii="Arial" w:hAnsi="Arial" w:cs="Arial"/>
                <w:lang w:val="ro-RO"/>
              </w:rPr>
              <w:t>1 x 4,00</w:t>
            </w:r>
          </w:p>
        </w:tc>
        <w:tc>
          <w:tcPr>
            <w:tcW w:w="2208"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 X 335 =   670</w:t>
            </w:r>
          </w:p>
        </w:tc>
        <w:tc>
          <w:tcPr>
            <w:tcW w:w="1082" w:type="dxa"/>
            <w:tcBorders>
              <w:top w:val="single" w:sz="4" w:space="0" w:color="auto"/>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r w:rsidRPr="0056364F">
              <w:rPr>
                <w:rFonts w:ascii="Arial" w:hAnsi="Arial" w:cs="Arial"/>
                <w:lang w:val="ro-RO"/>
              </w:rPr>
              <w:t>2</w:t>
            </w:r>
          </w:p>
        </w:tc>
      </w:tr>
      <w:tr w:rsidR="00FA611B" w:rsidRPr="0056364F" w:rsidTr="00CD6643">
        <w:trPr>
          <w:trHeight w:val="80"/>
          <w:jc w:val="center"/>
        </w:trPr>
        <w:tc>
          <w:tcPr>
            <w:tcW w:w="526" w:type="dxa"/>
            <w:tcBorders>
              <w:top w:val="nil"/>
              <w:left w:val="single" w:sz="4" w:space="0" w:color="auto"/>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lang w:val="ro-RO"/>
              </w:rPr>
            </w:pPr>
          </w:p>
        </w:tc>
        <w:tc>
          <w:tcPr>
            <w:tcW w:w="185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TOTAL</w:t>
            </w:r>
          </w:p>
        </w:tc>
        <w:tc>
          <w:tcPr>
            <w:tcW w:w="1126"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4.700</w:t>
            </w:r>
          </w:p>
        </w:tc>
        <w:tc>
          <w:tcPr>
            <w:tcW w:w="1169"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b/>
                <w:lang w:val="ro-RO"/>
              </w:rPr>
            </w:pPr>
            <w:r w:rsidRPr="0056364F">
              <w:rPr>
                <w:rFonts w:ascii="Arial" w:hAnsi="Arial" w:cs="Arial"/>
                <w:b/>
                <w:lang w:val="ro-RO"/>
              </w:rPr>
              <w:t>18.052</w:t>
            </w:r>
          </w:p>
        </w:tc>
        <w:tc>
          <w:tcPr>
            <w:tcW w:w="1494"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right"/>
              <w:rPr>
                <w:rFonts w:ascii="Arial" w:hAnsi="Arial" w:cs="Arial"/>
                <w:b/>
                <w:lang w:val="ro-RO"/>
              </w:rPr>
            </w:pPr>
          </w:p>
        </w:tc>
        <w:tc>
          <w:tcPr>
            <w:tcW w:w="2208"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9.400</w:t>
            </w:r>
          </w:p>
        </w:tc>
        <w:tc>
          <w:tcPr>
            <w:tcW w:w="1082" w:type="dxa"/>
            <w:tcBorders>
              <w:top w:val="nil"/>
              <w:left w:val="nil"/>
              <w:bottom w:val="single" w:sz="4" w:space="0" w:color="auto"/>
              <w:right w:val="single" w:sz="4" w:space="0" w:color="auto"/>
            </w:tcBorders>
            <w:shd w:val="clear" w:color="auto" w:fill="auto"/>
            <w:vAlign w:val="center"/>
          </w:tcPr>
          <w:p w:rsidR="00FA611B" w:rsidRPr="0056364F" w:rsidRDefault="00FA611B" w:rsidP="004B757C">
            <w:pPr>
              <w:spacing w:after="0" w:line="240" w:lineRule="auto"/>
              <w:jc w:val="center"/>
              <w:rPr>
                <w:rFonts w:ascii="Arial" w:hAnsi="Arial" w:cs="Arial"/>
                <w:b/>
                <w:lang w:val="ro-RO"/>
              </w:rPr>
            </w:pPr>
            <w:r w:rsidRPr="0056364F">
              <w:rPr>
                <w:rFonts w:ascii="Arial" w:hAnsi="Arial" w:cs="Arial"/>
                <w:b/>
                <w:lang w:val="ro-RO"/>
              </w:rPr>
              <w:t>14</w:t>
            </w:r>
          </w:p>
        </w:tc>
      </w:tr>
    </w:tbl>
    <w:p w:rsidR="00FA611B" w:rsidRPr="0056364F" w:rsidRDefault="00FA611B" w:rsidP="004B757C">
      <w:pPr>
        <w:pStyle w:val="BodyText2"/>
        <w:shd w:val="clear" w:color="00FFFF" w:fill="auto"/>
        <w:spacing w:after="0" w:line="240" w:lineRule="auto"/>
        <w:jc w:val="both"/>
        <w:rPr>
          <w:rFonts w:ascii="Arial" w:hAnsi="Arial" w:cs="Arial"/>
          <w:i/>
          <w:lang w:val="ro-RO"/>
        </w:rPr>
      </w:pPr>
    </w:p>
    <w:p w:rsidR="00FA611B" w:rsidRPr="0056364F" w:rsidRDefault="00FA611B" w:rsidP="004B757C">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i/>
          <w:lang w:val="ro-RO"/>
        </w:rPr>
        <w:tab/>
        <w:t>Principalele probleme identificate în comuna Silivașu de Cîmpie, respectiv în localitățile Draga, Fînațele Silivașului și Silivașu de Cîmpie:</w:t>
      </w:r>
    </w:p>
    <w:p w:rsidR="00FA611B" w:rsidRPr="0056364F" w:rsidRDefault="00FA611B" w:rsidP="004B757C">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profilul transversal al celor 10 străzi propuse pentru modernizare nu corespund normelor actuale în vigoare;</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lățimea carosabilului variază între 3,00 m÷4,00 m, fără trotuare și cu șanțuri din pământ pentru scurgerea apei pluviale, aproape colmatate, astfel că după precipitații apele stagnează în anumite zone și influențează puternic structura drumului, pe toate străzile sunt făgașe și gropi;</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toate tronsoanele studiate sunt doar pietruite, slab compactate şi au structură rutieră alcătuită din câte un strat unic de balast, cu grosimi cuprinse între 10÷20 cm, fără fundament de bolovani sau piatră de carieră;</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 acostamentele nu sunt impermealizate, fiind un alt factor care afectează structura drumurilor;</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podete tubulare amenajate din beton sunt în stadiu avansat de degradare, prin proiect se propune înlocuirea cu podete noi, care să sigure scurgerea în condiții optime a apelor pluvilae de pe amprina străzilor. Nu s-au proiectat podețe tubulare noi;</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 xml:space="preserve">- </w:t>
      </w:r>
      <w:r w:rsidRPr="0056364F">
        <w:rPr>
          <w:rFonts w:ascii="Arial" w:hAnsi="Arial" w:cs="Arial"/>
          <w:i/>
          <w:lang w:val="ro-RO"/>
        </w:rPr>
        <w:t>lățimea actuală a fiecărui amplasament stradal nu permite realizarea trotuarelor, prin proiectare s-au propus rigole carosabile pe ambele părți, soluție tehnică ce rezolvă circulația pietonală și scurgerea apelor;</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traseul în plan al străzilor este format din aliniamente cu lungime mică și medie, racordate cu curbe cu raze mici și medii impuse de situația din teren și de faptul că nu se pot realiza expropieri.  </w:t>
      </w:r>
    </w:p>
    <w:p w:rsidR="00FA611B" w:rsidRPr="0056364F" w:rsidRDefault="00FA611B" w:rsidP="00FA611B">
      <w:pPr>
        <w:pStyle w:val="BodyText2"/>
        <w:shd w:val="clear" w:color="00FFFF" w:fill="auto"/>
        <w:spacing w:after="0" w:line="240" w:lineRule="auto"/>
        <w:jc w:val="both"/>
        <w:rPr>
          <w:rFonts w:ascii="Arial" w:hAnsi="Arial" w:cs="Arial"/>
          <w:i/>
          <w:color w:val="0070C0"/>
          <w:lang w:val="ro-RO"/>
        </w:rPr>
      </w:pPr>
    </w:p>
    <w:p w:rsidR="00FA611B" w:rsidRPr="0056364F" w:rsidRDefault="00FA611B" w:rsidP="00FA611B">
      <w:pPr>
        <w:pStyle w:val="NoSpacing"/>
        <w:ind w:firstLine="720"/>
        <w:rPr>
          <w:rFonts w:ascii="Arial" w:hAnsi="Arial" w:cs="Arial"/>
          <w:i/>
          <w:snapToGrid w:val="0"/>
          <w:lang w:val="ro-RO"/>
        </w:rPr>
      </w:pPr>
      <w:r w:rsidRPr="0056364F">
        <w:rPr>
          <w:rFonts w:ascii="Arial" w:hAnsi="Arial" w:cs="Arial"/>
          <w:i/>
          <w:snapToGrid w:val="0"/>
          <w:lang w:val="ro-RO"/>
        </w:rPr>
        <w:t>Investiția este necesară pentru:</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accesul facil și sigur al locuitorilor comunei Silivaşu de Cîmpie la căile de comunicație cu restul județului;</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stoparea degradării infrastructurii şi menţinerea în exploatare a sistemului de transport;</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 un confort rutier sporit și creşterea gradului de siguranţă a circulaţiei în interiorul şi între localităţi;</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 asigurarea scurgerii apelor pluviale de pe ampriza străzilor în condiţii cât mai bune;</w:t>
      </w:r>
    </w:p>
    <w:p w:rsidR="00FA611B" w:rsidRPr="0056364F" w:rsidRDefault="00FA611B" w:rsidP="00FA611B">
      <w:pPr>
        <w:pStyle w:val="NoSpacing"/>
        <w:rPr>
          <w:rFonts w:ascii="Arial" w:hAnsi="Arial" w:cs="Arial"/>
          <w:i/>
          <w:snapToGrid w:val="0"/>
          <w:lang w:val="ro-RO"/>
        </w:rPr>
      </w:pPr>
      <w:r w:rsidRPr="0056364F">
        <w:rPr>
          <w:rFonts w:ascii="Arial" w:hAnsi="Arial" w:cs="Arial"/>
          <w:snapToGrid w:val="0"/>
          <w:lang w:val="ro-RO"/>
        </w:rPr>
        <w:t xml:space="preserve">   </w:t>
      </w:r>
      <w:r w:rsidRPr="0056364F">
        <w:rPr>
          <w:rFonts w:ascii="Arial" w:hAnsi="Arial" w:cs="Arial"/>
          <w:b/>
          <w:i/>
          <w:lang w:val="ro-RO"/>
        </w:rPr>
        <w:t>-</w:t>
      </w:r>
      <w:r w:rsidRPr="0056364F">
        <w:rPr>
          <w:rFonts w:ascii="Arial" w:hAnsi="Arial" w:cs="Arial"/>
          <w:snapToGrid w:val="0"/>
          <w:lang w:val="ro-RO"/>
        </w:rPr>
        <w:t xml:space="preserve"> </w:t>
      </w:r>
      <w:r w:rsidRPr="0056364F">
        <w:rPr>
          <w:rFonts w:ascii="Arial" w:hAnsi="Arial" w:cs="Arial"/>
          <w:i/>
          <w:snapToGrid w:val="0"/>
          <w:lang w:val="ro-RO"/>
        </w:rPr>
        <w:t>ameliorarea calității mediului și diminuarea surselor de poluare;</w:t>
      </w:r>
    </w:p>
    <w:p w:rsidR="00FA611B" w:rsidRPr="0056364F" w:rsidRDefault="00FA611B" w:rsidP="00FA611B">
      <w:pPr>
        <w:pStyle w:val="BodyText2"/>
        <w:shd w:val="clear" w:color="00FFFF" w:fill="auto"/>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posibilitatea de dezvoltare economică a zonei (</w:t>
      </w:r>
      <w:r w:rsidRPr="0056364F">
        <w:rPr>
          <w:rFonts w:ascii="Arial" w:hAnsi="Arial" w:cs="Arial"/>
          <w:i/>
          <w:spacing w:val="-6"/>
          <w:lang w:val="ro-RO"/>
        </w:rPr>
        <w:t>investiții în agricultură, turism sau de altă natură).</w:t>
      </w:r>
    </w:p>
    <w:p w:rsidR="00FA611B" w:rsidRPr="0056364F" w:rsidRDefault="00FA611B" w:rsidP="00FA611B">
      <w:pPr>
        <w:pStyle w:val="BodyText2"/>
        <w:shd w:val="clear" w:color="00FFFF" w:fill="auto"/>
        <w:spacing w:after="0" w:line="240" w:lineRule="auto"/>
        <w:jc w:val="both"/>
        <w:rPr>
          <w:rFonts w:ascii="Arial" w:hAnsi="Arial" w:cs="Arial"/>
          <w:i/>
          <w:lang w:val="ro-RO"/>
        </w:rPr>
      </w:pPr>
    </w:p>
    <w:p w:rsidR="00FA611B" w:rsidRPr="0056364F" w:rsidRDefault="00FA611B" w:rsidP="00FA611B">
      <w:pPr>
        <w:spacing w:after="0" w:line="240" w:lineRule="auto"/>
        <w:ind w:firstLine="720"/>
        <w:jc w:val="both"/>
        <w:rPr>
          <w:rFonts w:ascii="Arial" w:hAnsi="Arial" w:cs="Arial"/>
          <w:i/>
          <w:lang w:val="ro-RO"/>
        </w:rPr>
      </w:pPr>
      <w:r w:rsidRPr="0056364F">
        <w:rPr>
          <w:rFonts w:ascii="Arial" w:hAnsi="Arial" w:cs="Arial"/>
          <w:i/>
          <w:lang w:val="ro-RO"/>
        </w:rPr>
        <w:t>Elementele luate în calcul pentru reabilitare: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în plan</w:t>
      </w:r>
      <w:r w:rsidRPr="0056364F">
        <w:rPr>
          <w:rFonts w:ascii="Arial" w:hAnsi="Arial" w:cs="Arial"/>
          <w:i/>
          <w:lang w:val="ro-RO"/>
        </w:rPr>
        <w:t>: traseul proiectat se va suprapune peste traseul existent al fiecărei străzi. Curbele vor fi amenajate în funcție de raza de racordare și de viteza de proiectare permisă de traseul existent;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în profil longitudinal</w:t>
      </w:r>
      <w:r w:rsidRPr="0056364F">
        <w:rPr>
          <w:rFonts w:ascii="Arial" w:hAnsi="Arial" w:cs="Arial"/>
          <w:i/>
          <w:lang w:val="ro-RO"/>
        </w:rPr>
        <w:t>: s-a urmărit corectarea profilului existent al terenului, cu respectarea cotelor obligatorii și preluarea denivelărilor longitudinale, ținând seama de: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siguranța și confortul circulației;</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asigurarea scugerii apelor;</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volumul cel mai mic al lucrărilor de terasamente;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respectarea pasului de proiectare și a razelor minime de racordare impuse de standardele în vigoare;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în profil transversal</w:t>
      </w:r>
      <w:r w:rsidRPr="0056364F">
        <w:rPr>
          <w:rFonts w:ascii="Arial" w:hAnsi="Arial" w:cs="Arial"/>
          <w:i/>
          <w:lang w:val="ro-RO"/>
        </w:rPr>
        <w:t>: s-au adoptat profile transversale tip pentru fiecare stradă analizată, cu lăţimea părţii carosabile între 3,50 și 4,00 m.</w:t>
      </w:r>
    </w:p>
    <w:p w:rsidR="00FA611B" w:rsidRPr="0056364F" w:rsidRDefault="00FA611B" w:rsidP="00FA611B">
      <w:pPr>
        <w:spacing w:after="0" w:line="240" w:lineRule="auto"/>
        <w:ind w:firstLine="720"/>
        <w:jc w:val="both"/>
        <w:rPr>
          <w:rFonts w:ascii="Arial" w:hAnsi="Arial" w:cs="Arial"/>
          <w:i/>
          <w:lang w:val="ro-RO"/>
        </w:rPr>
      </w:pPr>
      <w:r w:rsidRPr="0056364F">
        <w:rPr>
          <w:rFonts w:ascii="Arial" w:hAnsi="Arial" w:cs="Arial"/>
          <w:i/>
          <w:lang w:val="ro-RO"/>
        </w:rPr>
        <w:t>Structura rutiera propusă pentru toate străzile: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4 cm strat de uzură din BA16;</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6 cm strat de legătură din BAD25;</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22 cm strat de bază din balast stabilizat cu ciment;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30 cm strat de fundație din piatră balast;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 </w:t>
      </w:r>
      <w:r w:rsidRPr="0056364F">
        <w:rPr>
          <w:rFonts w:ascii="Arial" w:hAnsi="Arial" w:cs="Arial"/>
          <w:i/>
          <w:lang w:val="ro-RO"/>
        </w:rPr>
        <w:t>70 cm strat anticontaminat din nisip.</w:t>
      </w:r>
    </w:p>
    <w:p w:rsidR="00FA611B" w:rsidRPr="0056364F" w:rsidRDefault="00FA611B" w:rsidP="00FA611B">
      <w:pPr>
        <w:spacing w:after="0" w:line="240" w:lineRule="auto"/>
        <w:ind w:firstLine="720"/>
        <w:jc w:val="both"/>
        <w:rPr>
          <w:rFonts w:ascii="Arial" w:hAnsi="Arial" w:cs="Arial"/>
          <w:i/>
          <w:lang w:val="ro-RO"/>
        </w:rPr>
      </w:pPr>
      <w:r w:rsidRPr="0056364F">
        <w:rPr>
          <w:rFonts w:ascii="Arial" w:hAnsi="Arial" w:cs="Arial"/>
          <w:i/>
          <w:lang w:val="ro-RO"/>
        </w:rPr>
        <w:lastRenderedPageBreak/>
        <w:t>Amenajarea curbelor pentru asigurarea vizibilității:</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 supralărgirea părții carosabile pentru înscrierea autovehiculelor în curbă;</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 xml:space="preserve">    -</w:t>
      </w:r>
      <w:r w:rsidRPr="0056364F">
        <w:rPr>
          <w:rFonts w:ascii="Arial" w:hAnsi="Arial" w:cs="Arial"/>
          <w:i/>
          <w:lang w:val="ro-RO"/>
        </w:rPr>
        <w:t xml:space="preserve"> înlocuirea profilului transversal cu 2 pante din aliniament cu un profil cu pantă transversală mică, spre interiorul curbei, pentru prevenirea derapajului;       </w:t>
      </w:r>
    </w:p>
    <w:p w:rsidR="00FA611B" w:rsidRPr="0056364F" w:rsidRDefault="00FA611B" w:rsidP="00FA611B">
      <w:pPr>
        <w:spacing w:after="0" w:line="240" w:lineRule="auto"/>
        <w:jc w:val="both"/>
        <w:rPr>
          <w:rFonts w:ascii="Arial" w:hAnsi="Arial" w:cs="Arial"/>
          <w:i/>
          <w:color w:val="FF0000"/>
          <w:lang w:val="ro-RO"/>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acostamente</w:t>
      </w:r>
      <w:r w:rsidRPr="0056364F">
        <w:rPr>
          <w:rFonts w:ascii="Arial" w:hAnsi="Arial" w:cs="Arial"/>
          <w:i/>
          <w:lang w:val="ro-RO"/>
        </w:rPr>
        <w:t>:  lățimea actuală a străzilor nu permite realizarea de acostamente, funcțiunea lor fiind preluată de rigolele carosabile;</w:t>
      </w:r>
    </w:p>
    <w:p w:rsidR="00FA611B" w:rsidRPr="0056364F" w:rsidRDefault="00FA611B" w:rsidP="00FA611B">
      <w:pPr>
        <w:spacing w:after="0" w:line="240" w:lineRule="auto"/>
        <w:jc w:val="both"/>
        <w:rPr>
          <w:rFonts w:ascii="Arial" w:hAnsi="Arial" w:cs="Arial"/>
          <w:i/>
          <w:lang w:val="ro-RO" w:eastAsia="ar-SA"/>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lucrări de colectare și evacuare a apelor</w:t>
      </w:r>
      <w:r w:rsidRPr="0056364F">
        <w:rPr>
          <w:rFonts w:ascii="Arial" w:hAnsi="Arial" w:cs="Arial"/>
          <w:i/>
          <w:lang w:val="ro-RO"/>
        </w:rPr>
        <w:t xml:space="preserve">: </w:t>
      </w:r>
      <w:r w:rsidRPr="0056364F">
        <w:rPr>
          <w:rFonts w:ascii="Arial" w:hAnsi="Arial" w:cs="Arial"/>
          <w:i/>
          <w:lang w:val="ro-RO" w:eastAsia="ar-SA"/>
        </w:rPr>
        <w:t>apele pluviale vor fi colectate în rigole carosabile (proiectate pe ambele părți ale străzilor, cu lățime unică de 60 cm), fiind direcționate către văile și canalele existente, iar de aici către emisarul principal – pârâul Șes.</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i/>
          <w:lang w:val="ro-RO"/>
        </w:rPr>
        <w:t>-</w:t>
      </w:r>
      <w:r w:rsidRPr="0056364F">
        <w:rPr>
          <w:rFonts w:ascii="Arial" w:hAnsi="Arial" w:cs="Arial"/>
          <w:i/>
          <w:lang w:val="ro-RO"/>
        </w:rPr>
        <w:t xml:space="preserve"> </w:t>
      </w:r>
      <w:r w:rsidRPr="0056364F">
        <w:rPr>
          <w:rFonts w:ascii="Arial" w:hAnsi="Arial" w:cs="Arial"/>
          <w:i/>
          <w:u w:val="single"/>
          <w:lang w:val="ro-RO"/>
        </w:rPr>
        <w:t>durata de exploatare</w:t>
      </w:r>
      <w:r w:rsidRPr="0056364F">
        <w:rPr>
          <w:rFonts w:ascii="Arial" w:hAnsi="Arial" w:cs="Arial"/>
          <w:i/>
          <w:lang w:val="ro-RO"/>
        </w:rPr>
        <w:t>: din punct de vedere al capacității portante, durata de exploatare estimată este de 15 ani.</w:t>
      </w:r>
    </w:p>
    <w:p w:rsidR="00FA611B" w:rsidRPr="0056364F" w:rsidRDefault="00FA611B" w:rsidP="00FA611B">
      <w:pPr>
        <w:pStyle w:val="NoSpacing1"/>
        <w:ind w:firstLine="720"/>
        <w:jc w:val="both"/>
        <w:rPr>
          <w:rFonts w:ascii="Arial" w:hAnsi="Arial" w:cs="Arial"/>
          <w:i/>
          <w:lang w:val="ro-RO"/>
        </w:rPr>
      </w:pPr>
      <w:r w:rsidRPr="0056364F">
        <w:rPr>
          <w:rFonts w:ascii="Arial" w:hAnsi="Arial" w:cs="Arial"/>
          <w:i/>
          <w:lang w:val="ro-RO"/>
        </w:rPr>
        <w:t>După punerea în funcţiune a obiectivului, calitatea apelor de suprafaţă şi subterane este garantată prin colectarea apelor de pe ampriza drumurilor în rigolele / podețele dimensionate astfel încât să asigure preluarea integrală și în condiții extreme a apelor pluviale  și direcționarea lor spre emisar.</w:t>
      </w:r>
    </w:p>
    <w:p w:rsidR="00FA611B" w:rsidRPr="0056364F" w:rsidRDefault="00FA611B" w:rsidP="00FA611B">
      <w:pPr>
        <w:spacing w:after="0" w:line="240" w:lineRule="auto"/>
        <w:jc w:val="both"/>
        <w:rPr>
          <w:rFonts w:ascii="Arial" w:hAnsi="Arial" w:cs="Arial"/>
          <w:i/>
          <w:lang w:val="ro-RO" w:eastAsia="ar-SA"/>
        </w:rPr>
      </w:pPr>
      <w:r w:rsidRPr="0056364F">
        <w:rPr>
          <w:rFonts w:ascii="Arial" w:hAnsi="Arial" w:cs="Arial"/>
          <w:i/>
          <w:lang w:val="ro-RO" w:eastAsia="ar-SA"/>
        </w:rPr>
        <w:t xml:space="preserve">            Pentru asigurarea continuității scurgerii apelor, podețele existente se vor înlocui cu podețe tubulare noi, cu diametrul de Ø800 mm, lungimea de 5,00 m/6,00 m, cu cameră de cădere și coronamente din beton. </w:t>
      </w:r>
    </w:p>
    <w:p w:rsidR="00FA611B" w:rsidRPr="0056364F" w:rsidRDefault="00FA611B" w:rsidP="00FA611B">
      <w:pPr>
        <w:pStyle w:val="Texte"/>
        <w:spacing w:after="0" w:line="240" w:lineRule="auto"/>
        <w:ind w:left="0" w:firstLine="708"/>
        <w:rPr>
          <w:rFonts w:ascii="Arial" w:hAnsi="Arial" w:cs="Arial"/>
          <w:i/>
          <w:sz w:val="22"/>
          <w:szCs w:val="22"/>
          <w:lang w:val="ro-RO"/>
        </w:rPr>
      </w:pPr>
      <w:r w:rsidRPr="0056364F">
        <w:rPr>
          <w:rFonts w:ascii="Arial" w:hAnsi="Arial" w:cs="Arial"/>
          <w:i/>
          <w:sz w:val="22"/>
          <w:szCs w:val="22"/>
          <w:lang w:val="ro-RO"/>
        </w:rPr>
        <w:t>Organizarea de șantier propusă se va realiza prin ocuparea temporară a unei suprafețe de teren de cca. 2.500 m</w:t>
      </w:r>
      <w:r w:rsidRPr="0056364F">
        <w:rPr>
          <w:rFonts w:ascii="Arial" w:hAnsi="Arial" w:cs="Arial"/>
          <w:i/>
          <w:sz w:val="22"/>
          <w:szCs w:val="22"/>
          <w:vertAlign w:val="superscript"/>
          <w:lang w:val="ro-RO"/>
        </w:rPr>
        <w:t>2</w:t>
      </w:r>
      <w:r w:rsidRPr="0056364F">
        <w:rPr>
          <w:rFonts w:ascii="Arial" w:hAnsi="Arial" w:cs="Arial"/>
          <w:i/>
          <w:sz w:val="22"/>
          <w:szCs w:val="22"/>
          <w:lang w:val="ro-RO"/>
        </w:rPr>
        <w:t>, mobilată conform planului de situație anexat: amenajarea unei platforme pietruite, împrejmuite, pentru montarea de containere metalice tip pentru birou şef punct de lucru, magazie şi grup social pentru personal. La finalizarea execuției, containerele vor fi mutate, construcțiile temporare demolate, iar terenul va fi readus la starea inițială.</w:t>
      </w:r>
    </w:p>
    <w:p w:rsidR="00FA611B" w:rsidRPr="0056364F" w:rsidRDefault="00FA611B" w:rsidP="00FA611B">
      <w:pPr>
        <w:spacing w:after="0" w:line="240" w:lineRule="auto"/>
        <w:ind w:firstLine="720"/>
        <w:jc w:val="both"/>
        <w:rPr>
          <w:rFonts w:ascii="Arial" w:hAnsi="Arial" w:cs="Arial"/>
          <w:i/>
          <w:lang w:val="ro-RO"/>
        </w:rPr>
      </w:pPr>
      <w:r w:rsidRPr="0056364F">
        <w:rPr>
          <w:rFonts w:ascii="Arial" w:hAnsi="Arial" w:cs="Arial"/>
          <w:i/>
          <w:lang w:val="ro-RO"/>
        </w:rPr>
        <w:t>Pe traseele străzilor studiate nu există intersecții cu străzi/drumuri laterale.</w:t>
      </w:r>
    </w:p>
    <w:p w:rsidR="00FA611B" w:rsidRPr="0056364F" w:rsidRDefault="00FA611B" w:rsidP="00FA611B">
      <w:pPr>
        <w:spacing w:after="0" w:line="240" w:lineRule="auto"/>
        <w:ind w:firstLine="720"/>
        <w:jc w:val="both"/>
        <w:rPr>
          <w:rFonts w:ascii="Arial" w:hAnsi="Arial" w:cs="Arial"/>
          <w:i/>
          <w:lang w:val="ro-RO"/>
        </w:rPr>
      </w:pPr>
      <w:r w:rsidRPr="0056364F">
        <w:rPr>
          <w:rFonts w:ascii="Arial" w:hAnsi="Arial" w:cs="Arial"/>
          <w:i/>
          <w:lang w:val="ro-RO"/>
        </w:rPr>
        <w:t xml:space="preserve">Lucrările de execuție se vor derula, conform Graficului general de realizare a investiției, pe parcursul </w:t>
      </w:r>
      <w:r w:rsidRPr="0056364F">
        <w:rPr>
          <w:rFonts w:ascii="Arial" w:hAnsi="Arial" w:cs="Arial"/>
          <w:b/>
          <w:i/>
          <w:lang w:val="ro-RO"/>
        </w:rPr>
        <w:t xml:space="preserve">a </w:t>
      </w:r>
      <w:r w:rsidR="00373ED6" w:rsidRPr="0056364F">
        <w:rPr>
          <w:rFonts w:ascii="Arial" w:hAnsi="Arial" w:cs="Arial"/>
          <w:b/>
          <w:i/>
          <w:lang w:val="ro-RO"/>
        </w:rPr>
        <w:t>1</w:t>
      </w:r>
      <w:r w:rsidRPr="0056364F">
        <w:rPr>
          <w:rFonts w:ascii="Arial" w:hAnsi="Arial" w:cs="Arial"/>
          <w:b/>
          <w:i/>
          <w:lang w:val="ro-RO"/>
        </w:rPr>
        <w:t>8 luni</w:t>
      </w:r>
      <w:r w:rsidRPr="0056364F">
        <w:rPr>
          <w:rFonts w:ascii="Arial" w:hAnsi="Arial" w:cs="Arial"/>
          <w:i/>
          <w:lang w:val="ro-RO"/>
        </w:rPr>
        <w:t xml:space="preserve"> calendaristice de la obţinerea autorizației de construire;</w:t>
      </w:r>
    </w:p>
    <w:p w:rsidR="00FA611B" w:rsidRPr="0056364F" w:rsidRDefault="00FA611B" w:rsidP="00FA611B">
      <w:pPr>
        <w:pStyle w:val="NoSpacing1"/>
        <w:jc w:val="both"/>
        <w:rPr>
          <w:rFonts w:ascii="Arial" w:hAnsi="Arial" w:cs="Arial"/>
          <w:i/>
          <w:lang w:val="ro-RO"/>
        </w:rPr>
      </w:pPr>
      <w:r w:rsidRPr="0056364F">
        <w:rPr>
          <w:rFonts w:ascii="Arial" w:hAnsi="Arial" w:cs="Arial"/>
          <w:b/>
          <w:i/>
          <w:lang w:val="ro-RO"/>
        </w:rPr>
        <w:t>b) Cumularea cu alte proiecte:</w:t>
      </w:r>
      <w:r w:rsidRPr="0056364F">
        <w:rPr>
          <w:rFonts w:ascii="Arial" w:hAnsi="Arial" w:cs="Arial"/>
          <w:i/>
          <w:lang w:val="ro-RO"/>
        </w:rPr>
        <w:t xml:space="preserve"> proiectul are efect cumulativ cu alte proiecte/activități existente în zonă, dar efectul cumulat este nesemnificativ;</w:t>
      </w:r>
    </w:p>
    <w:p w:rsidR="00FA611B" w:rsidRPr="0056364F" w:rsidRDefault="00FA611B" w:rsidP="00FA611B">
      <w:pPr>
        <w:spacing w:after="0" w:line="240" w:lineRule="auto"/>
        <w:jc w:val="both"/>
        <w:rPr>
          <w:rFonts w:ascii="Arial" w:hAnsi="Arial" w:cs="Arial"/>
          <w:b/>
          <w:i/>
          <w:lang w:val="ro-RO"/>
        </w:rPr>
      </w:pPr>
      <w:r w:rsidRPr="0056364F">
        <w:rPr>
          <w:rFonts w:ascii="Arial" w:hAnsi="Arial" w:cs="Arial"/>
          <w:b/>
          <w:i/>
          <w:lang w:val="ro-RO"/>
        </w:rPr>
        <w:t xml:space="preserve">c) Utilizarea resurselor naturale: </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nu se vor asigura utilități la realizarea proiectului;  </w:t>
      </w:r>
    </w:p>
    <w:p w:rsidR="00FA611B" w:rsidRPr="0056364F" w:rsidRDefault="00FA611B" w:rsidP="00FA611B">
      <w:pPr>
        <w:spacing w:after="0" w:line="240" w:lineRule="auto"/>
        <w:jc w:val="both"/>
        <w:rPr>
          <w:rFonts w:ascii="Arial" w:hAnsi="Arial" w:cs="Arial"/>
          <w:i/>
          <w:iCs/>
          <w:lang w:val="ro-RO"/>
        </w:rPr>
      </w:pPr>
      <w:r w:rsidRPr="0056364F">
        <w:rPr>
          <w:rFonts w:ascii="Arial" w:hAnsi="Arial" w:cs="Arial"/>
          <w:i/>
          <w:iCs/>
          <w:lang w:val="ro-RO"/>
        </w:rPr>
        <w:t>- deşeurile menajere vor fi transportate şi depozitate prin relaţie contractuală cu operatorul de salubritate;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Dintre resursele naturale se utilizează piatră spartă, nisip, pietriș, combustibil lichid în cantități limitate, în faza de construcție;</w:t>
      </w:r>
    </w:p>
    <w:p w:rsidR="00FA611B" w:rsidRPr="0056364F" w:rsidRDefault="00FA611B" w:rsidP="00FA611B">
      <w:pPr>
        <w:spacing w:after="0" w:line="240" w:lineRule="auto"/>
        <w:jc w:val="both"/>
        <w:rPr>
          <w:rFonts w:ascii="Arial" w:hAnsi="Arial" w:cs="Arial"/>
          <w:b/>
          <w:lang w:val="ro-RO"/>
        </w:rPr>
      </w:pPr>
      <w:r w:rsidRPr="0056364F">
        <w:rPr>
          <w:rFonts w:ascii="Arial" w:hAnsi="Arial" w:cs="Arial"/>
          <w:b/>
          <w:lang w:val="ro-RO"/>
        </w:rPr>
        <w:t xml:space="preserve">d) </w:t>
      </w:r>
      <w:r w:rsidRPr="0056364F">
        <w:rPr>
          <w:rFonts w:ascii="Arial" w:hAnsi="Arial" w:cs="Arial"/>
          <w:b/>
          <w:noProof/>
          <w:lang w:val="ro-RO"/>
        </w:rPr>
        <w:t>Producţia de deşeuri</w:t>
      </w:r>
      <w:r w:rsidRPr="0056364F">
        <w:rPr>
          <w:rFonts w:ascii="Arial" w:hAnsi="Arial" w:cs="Arial"/>
          <w:b/>
          <w:lang w:val="ro-RO"/>
        </w:rPr>
        <w:t xml:space="preserve">: </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FA611B" w:rsidRPr="0056364F" w:rsidRDefault="00FA611B" w:rsidP="00FA611B">
      <w:pPr>
        <w:spacing w:after="0" w:line="240" w:lineRule="auto"/>
        <w:jc w:val="both"/>
        <w:rPr>
          <w:rFonts w:ascii="Arial" w:hAnsi="Arial" w:cs="Arial"/>
          <w:b/>
          <w:lang w:val="ro-RO"/>
        </w:rPr>
      </w:pPr>
      <w:r w:rsidRPr="0056364F">
        <w:rPr>
          <w:rFonts w:ascii="Arial" w:hAnsi="Arial" w:cs="Arial"/>
          <w:b/>
          <w:lang w:val="ro-RO"/>
        </w:rPr>
        <w:t xml:space="preserve">e) Emisiile poluante, inclusiv zgomotul şi alte surse de disconfort: </w:t>
      </w:r>
    </w:p>
    <w:p w:rsidR="00FA611B" w:rsidRPr="0056364F" w:rsidRDefault="00FA611B" w:rsidP="00FA611B">
      <w:pPr>
        <w:spacing w:after="0" w:line="240" w:lineRule="auto"/>
        <w:jc w:val="both"/>
        <w:rPr>
          <w:rFonts w:ascii="Arial" w:hAnsi="Arial" w:cs="Arial"/>
          <w:i/>
          <w:u w:val="single"/>
          <w:lang w:val="ro-RO"/>
        </w:rPr>
      </w:pPr>
      <w:r w:rsidRPr="0056364F">
        <w:rPr>
          <w:rFonts w:ascii="Arial" w:hAnsi="Arial" w:cs="Arial"/>
          <w:i/>
          <w:u w:val="single"/>
          <w:lang w:val="ro-RO"/>
        </w:rPr>
        <w:t>În perioada de realizare a proiectului:</w:t>
      </w:r>
    </w:p>
    <w:p w:rsidR="00FA611B" w:rsidRPr="0056364F" w:rsidRDefault="00FA611B" w:rsidP="00FA611B">
      <w:pPr>
        <w:spacing w:after="0" w:line="240" w:lineRule="auto"/>
        <w:ind w:firstLine="708"/>
        <w:jc w:val="both"/>
        <w:rPr>
          <w:rFonts w:ascii="Arial" w:hAnsi="Arial" w:cs="Arial"/>
          <w:b/>
          <w:lang w:val="ro-RO"/>
        </w:rPr>
      </w:pPr>
      <w:r w:rsidRPr="0056364F">
        <w:rPr>
          <w:rFonts w:ascii="Arial" w:hAnsi="Arial" w:cs="Arial"/>
          <w:b/>
          <w:lang w:val="ro-RO"/>
        </w:rPr>
        <w:sym w:font="Wingdings" w:char="F0FC"/>
      </w:r>
      <w:r w:rsidRPr="0056364F">
        <w:rPr>
          <w:rFonts w:ascii="Arial" w:hAnsi="Arial" w:cs="Arial"/>
          <w:i/>
          <w:lang w:val="ro-RO"/>
        </w:rPr>
        <w:t xml:space="preserve"> </w:t>
      </w:r>
      <w:r w:rsidRPr="0056364F">
        <w:rPr>
          <w:rFonts w:ascii="Arial" w:hAnsi="Arial" w:cs="Arial"/>
          <w:i/>
          <w:u w:val="single"/>
          <w:lang w:val="ro-RO"/>
        </w:rPr>
        <w:t>Surse de poluanţi pentru aer</w:t>
      </w:r>
      <w:r w:rsidRPr="0056364F">
        <w:rPr>
          <w:rFonts w:ascii="Arial" w:hAnsi="Arial" w:cs="Arial"/>
          <w:i/>
          <w:lang w:val="ro-RO"/>
        </w:rPr>
        <w: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utilajele care se vor folosi în executarea lucrărilor (excavator, mijloace de transport);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anumite lucrări specifice ce se vor executa şi care implică emisii de praf (săpături, manipularea materialelor de construcţii, etc.);</w:t>
      </w:r>
    </w:p>
    <w:p w:rsidR="00FA611B" w:rsidRPr="0056364F" w:rsidRDefault="00FA611B" w:rsidP="00FA611B">
      <w:pPr>
        <w:spacing w:after="0" w:line="240" w:lineRule="auto"/>
        <w:ind w:firstLine="708"/>
        <w:jc w:val="both"/>
        <w:rPr>
          <w:rFonts w:ascii="Arial" w:hAnsi="Arial" w:cs="Arial"/>
          <w:i/>
          <w:lang w:val="ro-RO"/>
        </w:rPr>
      </w:pPr>
      <w:r w:rsidRPr="0056364F">
        <w:rPr>
          <w:rFonts w:ascii="Arial" w:hAnsi="Arial" w:cs="Arial"/>
          <w:i/>
          <w:lang w:val="ro-RO"/>
        </w:rPr>
        <w:t>Poluanţi posibil a fi generaţi:</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pulberi din traficul auto, praful de la manipularea materialelor;</w:t>
      </w:r>
    </w:p>
    <w:p w:rsidR="00FA611B" w:rsidRPr="0056364F" w:rsidRDefault="00FA611B" w:rsidP="00FA611B">
      <w:pPr>
        <w:spacing w:after="0" w:line="240" w:lineRule="auto"/>
        <w:ind w:firstLine="708"/>
        <w:jc w:val="both"/>
        <w:rPr>
          <w:rFonts w:ascii="Arial" w:hAnsi="Arial" w:cs="Arial"/>
          <w:i/>
          <w:lang w:val="ro-RO"/>
        </w:rPr>
      </w:pPr>
      <w:r w:rsidRPr="0056364F">
        <w:rPr>
          <w:rFonts w:ascii="Arial" w:hAnsi="Arial" w:cs="Arial"/>
          <w:b/>
          <w:lang w:val="ro-RO"/>
        </w:rPr>
        <w:sym w:font="Wingdings" w:char="F0FC"/>
      </w:r>
      <w:r w:rsidRPr="0056364F">
        <w:rPr>
          <w:rFonts w:ascii="Arial" w:hAnsi="Arial" w:cs="Arial"/>
          <w:i/>
          <w:lang w:val="ro-RO"/>
        </w:rPr>
        <w:t xml:space="preserve"> </w:t>
      </w:r>
      <w:r w:rsidRPr="0056364F">
        <w:rPr>
          <w:rFonts w:ascii="Arial" w:hAnsi="Arial" w:cs="Arial"/>
          <w:i/>
          <w:u w:val="single"/>
          <w:lang w:val="ro-RO"/>
        </w:rPr>
        <w:t>Surse de poluanţi pentru so</w:t>
      </w:r>
      <w:r w:rsidRPr="0056364F">
        <w:rPr>
          <w:rFonts w:ascii="Arial" w:hAnsi="Arial" w:cs="Arial"/>
          <w:i/>
          <w:lang w:val="ro-RO"/>
        </w:rPr>
        <w:t>l:</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pulberi sedimentabile rezultate din procesele de încărcare şi transport,</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poluanţi rezultaţi în urma unor deversări accidentale la nivelul zonelor de lucru sau căilor de acces (cu predilecţie produse petroliere).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snapToGrid w:val="0"/>
          <w:lang w:val="ro-RO"/>
        </w:rPr>
        <w:lastRenderedPageBreak/>
        <w:t xml:space="preserve">            </w:t>
      </w:r>
      <w:r w:rsidRPr="0056364F">
        <w:rPr>
          <w:rFonts w:ascii="Arial" w:hAnsi="Arial" w:cs="Arial"/>
          <w:b/>
          <w:snapToGrid w:val="0"/>
          <w:lang w:val="ro-RO"/>
        </w:rPr>
        <w:sym w:font="Wingdings" w:char="F0FC"/>
      </w:r>
      <w:r w:rsidRPr="0056364F">
        <w:rPr>
          <w:rFonts w:ascii="Arial" w:hAnsi="Arial" w:cs="Arial"/>
          <w:snapToGrid w:val="0"/>
          <w:lang w:val="ro-RO"/>
        </w:rPr>
        <w:t xml:space="preserve"> </w:t>
      </w:r>
      <w:r w:rsidRPr="0056364F">
        <w:rPr>
          <w:rFonts w:ascii="Arial" w:hAnsi="Arial" w:cs="Arial"/>
          <w:i/>
          <w:lang w:val="ro-RO"/>
        </w:rPr>
        <w:t>Apele meteorice rezultate de pe străzile studiate se vor colecta prin rigolelele carosabile proiectate, după care vor fi dirijate în receptorul natural. Având în vedere faptul că apele rezultate de pe suprafața obiectivului nu sunt ape reziduale, nu sunt necesare stații sau instalații de epurare a acestor ape.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snapToGrid w:val="0"/>
          <w:lang w:val="ro-RO"/>
        </w:rPr>
        <w:t xml:space="preserve">           </w:t>
      </w:r>
      <w:r w:rsidRPr="0056364F">
        <w:rPr>
          <w:rFonts w:ascii="Arial" w:hAnsi="Arial" w:cs="Arial"/>
          <w:b/>
          <w:snapToGrid w:val="0"/>
          <w:lang w:val="ro-RO"/>
        </w:rPr>
        <w:sym w:font="Wingdings" w:char="F0FC"/>
      </w:r>
      <w:r w:rsidRPr="0056364F">
        <w:rPr>
          <w:rFonts w:ascii="Arial" w:hAnsi="Arial" w:cs="Arial"/>
          <w:snapToGrid w:val="0"/>
          <w:lang w:val="ro-RO"/>
        </w:rPr>
        <w:t xml:space="preserve"> </w:t>
      </w:r>
      <w:r w:rsidRPr="0056364F">
        <w:rPr>
          <w:rFonts w:ascii="Arial" w:hAnsi="Arial" w:cs="Arial"/>
          <w:i/>
          <w:lang w:val="ro-RO"/>
        </w:rPr>
        <w:t>Activităţile din şantier implică manipularea unor cantităţi reduse de substanţe poluante pentru sol şi subsol: carburanţi / combustibili și lubrefianţi.</w:t>
      </w:r>
    </w:p>
    <w:p w:rsidR="00FA611B" w:rsidRPr="0056364F" w:rsidRDefault="00FA611B" w:rsidP="00FA611B">
      <w:pPr>
        <w:spacing w:after="0" w:line="240" w:lineRule="auto"/>
        <w:ind w:firstLine="708"/>
        <w:jc w:val="both"/>
        <w:rPr>
          <w:rFonts w:ascii="Arial" w:hAnsi="Arial" w:cs="Arial"/>
          <w:i/>
          <w:lang w:val="ro-RO"/>
        </w:rPr>
      </w:pPr>
      <w:r w:rsidRPr="0056364F">
        <w:rPr>
          <w:rFonts w:ascii="Arial" w:hAnsi="Arial" w:cs="Arial"/>
          <w:i/>
          <w:lang w:val="ro-RO"/>
        </w:rPr>
        <w:t xml:space="preserve">Toate emisiile/imisiile din surse de poluare nedirijate afectează zona punctual, reversibil și numai pe durata de realizare a lucrărilor. </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u w:val="single"/>
          <w:lang w:val="ro-RO"/>
        </w:rPr>
        <w:t>În timpul funcționării</w:t>
      </w:r>
      <w:r w:rsidRPr="0056364F">
        <w:rPr>
          <w:rFonts w:ascii="Arial" w:hAnsi="Arial" w:cs="Arial"/>
          <w:i/>
          <w:lang w:val="ro-RO"/>
        </w:rPr>
        <w:t xml:space="preserve"> vor fi emisii și zgomot generate de mijloacele de transport care utilizează străzile menționate.</w:t>
      </w:r>
    </w:p>
    <w:p w:rsidR="00FA611B" w:rsidRPr="0056364F" w:rsidRDefault="00FA611B" w:rsidP="00FA611B">
      <w:pPr>
        <w:spacing w:after="0" w:line="240" w:lineRule="auto"/>
        <w:jc w:val="both"/>
        <w:rPr>
          <w:rFonts w:ascii="Arial" w:hAnsi="Arial" w:cs="Arial"/>
          <w:b/>
          <w:lang w:val="ro-RO"/>
        </w:rPr>
      </w:pPr>
      <w:r w:rsidRPr="0056364F">
        <w:rPr>
          <w:rFonts w:ascii="Arial" w:hAnsi="Arial" w:cs="Arial"/>
          <w:b/>
          <w:lang w:val="ro-RO"/>
        </w:rPr>
        <w:t xml:space="preserve">f) Riscul de accident, ţinându-se seama în special de substanţele şi tehnologiile utilizate: </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La implementarea proiectului nu se utilizează substanţe periculoase sau tehnologii care să inducă risc de accidente.</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i/>
          <w:lang w:val="ro-RO"/>
        </w:rPr>
        <w:t>Prin respectarea măsurilor preventive şi de protecţie a factorilor de mediu propuse, probabilitatea impactului asupra factorilor de mediu este redusă;</w:t>
      </w:r>
    </w:p>
    <w:p w:rsidR="0056364F" w:rsidRDefault="0056364F" w:rsidP="00FA611B">
      <w:pPr>
        <w:spacing w:after="0" w:line="240" w:lineRule="auto"/>
        <w:jc w:val="both"/>
        <w:rPr>
          <w:rFonts w:ascii="Arial" w:hAnsi="Arial" w:cs="Arial"/>
          <w:b/>
          <w:lang w:val="ro-RO"/>
        </w:rPr>
      </w:pPr>
    </w:p>
    <w:p w:rsidR="00FA611B" w:rsidRPr="0056364F" w:rsidRDefault="00FA611B" w:rsidP="00FA611B">
      <w:pPr>
        <w:spacing w:after="0" w:line="240" w:lineRule="auto"/>
        <w:jc w:val="both"/>
        <w:rPr>
          <w:rFonts w:ascii="Arial" w:hAnsi="Arial" w:cs="Arial"/>
          <w:b/>
          <w:lang w:val="ro-RO"/>
        </w:rPr>
      </w:pPr>
      <w:r w:rsidRPr="0056364F">
        <w:rPr>
          <w:rFonts w:ascii="Arial" w:hAnsi="Arial" w:cs="Arial"/>
          <w:b/>
          <w:lang w:val="ro-RO"/>
        </w:rPr>
        <w:t xml:space="preserve">2. Localizarea proiectului </w:t>
      </w:r>
    </w:p>
    <w:p w:rsidR="00FA611B" w:rsidRPr="0056364F" w:rsidRDefault="00FA611B" w:rsidP="00FA611B">
      <w:pPr>
        <w:spacing w:after="0" w:line="240" w:lineRule="auto"/>
        <w:jc w:val="both"/>
        <w:rPr>
          <w:rFonts w:ascii="Arial" w:hAnsi="Arial" w:cs="Arial"/>
          <w:i/>
          <w:lang w:val="ro-RO"/>
        </w:rPr>
      </w:pPr>
      <w:r w:rsidRPr="0056364F">
        <w:rPr>
          <w:rFonts w:ascii="Arial" w:hAnsi="Arial" w:cs="Arial"/>
          <w:b/>
          <w:lang w:val="ro-RO"/>
        </w:rPr>
        <w:t xml:space="preserve">2.1. </w:t>
      </w:r>
      <w:r w:rsidRPr="0056364F">
        <w:rPr>
          <w:rFonts w:ascii="Arial" w:hAnsi="Arial" w:cs="Arial"/>
          <w:lang w:val="ro-RO"/>
        </w:rPr>
        <w:t xml:space="preserve">utilizarea existentă a terenului: </w:t>
      </w:r>
      <w:r w:rsidRPr="0056364F">
        <w:rPr>
          <w:rFonts w:ascii="Arial" w:hAnsi="Arial" w:cs="Arial"/>
          <w:i/>
          <w:lang w:val="ro-RO"/>
        </w:rPr>
        <w:t xml:space="preserve">conform certificatului de urbanism nr. 9 / 22.09.2018, emis de Primăria comunei Silivașu de Cîmpie, terenul destinat proiectului propus are folosința actuală de căi de comunicații (străzi secundare în localitățile Draga, Silivașu de Cîmpie și Fînațele Silivașului) de interes public, identificate în inventarul domeniului public al comunei Silivașu de Cîmpie, fiind amplasate în intravilanul și extravilanul comunei; </w:t>
      </w:r>
    </w:p>
    <w:p w:rsidR="0056145B" w:rsidRPr="0056364F" w:rsidRDefault="0056145B" w:rsidP="00FA611B">
      <w:pPr>
        <w:spacing w:after="0" w:line="240" w:lineRule="auto"/>
        <w:ind w:firstLine="720"/>
        <w:jc w:val="both"/>
        <w:rPr>
          <w:rFonts w:ascii="Arial" w:hAnsi="Arial" w:cs="Arial"/>
          <w:i/>
          <w:lang w:val="ro-RO"/>
        </w:rPr>
      </w:pPr>
      <w:r w:rsidRPr="0056364F">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56364F" w:rsidRDefault="0061567C" w:rsidP="00FA611B">
      <w:pPr>
        <w:spacing w:after="0" w:line="240" w:lineRule="auto"/>
        <w:jc w:val="both"/>
        <w:rPr>
          <w:rFonts w:ascii="Arial" w:hAnsi="Arial" w:cs="Arial"/>
          <w:lang w:val="ro-RO"/>
        </w:rPr>
      </w:pPr>
      <w:r w:rsidRPr="0056364F">
        <w:rPr>
          <w:rFonts w:ascii="Arial" w:hAnsi="Arial" w:cs="Arial"/>
          <w:lang w:val="ro-RO"/>
        </w:rPr>
        <w:t xml:space="preserve">2.2. relativa abundenţă a resurselor naturale din zonă, calitatea şi capacitatea de regenerativă a acestora: </w:t>
      </w:r>
    </w:p>
    <w:p w:rsidR="009B5F2C" w:rsidRPr="0056364F" w:rsidRDefault="0061567C" w:rsidP="009B5F2C">
      <w:pPr>
        <w:spacing w:after="0" w:line="240" w:lineRule="auto"/>
        <w:jc w:val="both"/>
        <w:rPr>
          <w:rFonts w:ascii="Arial" w:hAnsi="Arial" w:cs="Arial"/>
          <w:i/>
          <w:lang w:val="ro-RO"/>
        </w:rPr>
      </w:pPr>
      <w:r w:rsidRPr="0056364F">
        <w:rPr>
          <w:rFonts w:ascii="Arial" w:hAnsi="Arial" w:cs="Arial"/>
          <w:i/>
          <w:lang w:val="ro-RO"/>
        </w:rPr>
        <w:t xml:space="preserve">       </w:t>
      </w:r>
      <w:r w:rsidRPr="0056364F">
        <w:rPr>
          <w:rFonts w:ascii="Arial" w:hAnsi="Arial" w:cs="Arial"/>
          <w:b/>
          <w:i/>
          <w:lang w:val="ro-RO"/>
        </w:rPr>
        <w:t>-</w:t>
      </w:r>
      <w:r w:rsidRPr="0056364F">
        <w:rPr>
          <w:rFonts w:ascii="Arial" w:hAnsi="Arial" w:cs="Arial"/>
          <w:i/>
          <w:lang w:val="ro-RO"/>
        </w:rPr>
        <w:t xml:space="preserve"> zona de implementare a proiectului este </w:t>
      </w:r>
      <w:r w:rsidR="009B5F2C" w:rsidRPr="0056364F">
        <w:rPr>
          <w:rFonts w:ascii="Arial" w:hAnsi="Arial" w:cs="Arial"/>
          <w:i/>
          <w:lang w:val="ro-RO"/>
        </w:rPr>
        <w:t xml:space="preserve">în intravilanul </w:t>
      </w:r>
      <w:r w:rsidR="00D1089B" w:rsidRPr="0056364F">
        <w:rPr>
          <w:rFonts w:ascii="Arial" w:hAnsi="Arial" w:cs="Arial"/>
          <w:i/>
          <w:lang w:val="ro-RO"/>
        </w:rPr>
        <w:t>comunei Silivașu de Cîmpie</w:t>
      </w:r>
      <w:r w:rsidR="009B5F2C" w:rsidRPr="0056364F">
        <w:rPr>
          <w:rFonts w:ascii="Arial" w:hAnsi="Arial" w:cs="Arial"/>
          <w:i/>
          <w:lang w:val="ro-RO"/>
        </w:rPr>
        <w:t xml:space="preserve">, </w:t>
      </w:r>
      <w:r w:rsidR="00D1089B" w:rsidRPr="0056364F">
        <w:rPr>
          <w:rFonts w:ascii="Arial" w:hAnsi="Arial" w:cs="Arial"/>
          <w:i/>
          <w:lang w:val="ro-RO"/>
        </w:rPr>
        <w:t xml:space="preserve">pe traseul </w:t>
      </w:r>
      <w:r w:rsidR="009B5F2C" w:rsidRPr="0056364F">
        <w:rPr>
          <w:rFonts w:ascii="Arial" w:hAnsi="Arial" w:cs="Arial"/>
          <w:i/>
          <w:lang w:val="ro-RO"/>
        </w:rPr>
        <w:t xml:space="preserve">drumului </w:t>
      </w:r>
      <w:r w:rsidR="00D1089B" w:rsidRPr="0056364F">
        <w:rPr>
          <w:rFonts w:ascii="Arial" w:hAnsi="Arial" w:cs="Arial"/>
          <w:i/>
          <w:lang w:val="ro-RO"/>
        </w:rPr>
        <w:t>național</w:t>
      </w:r>
      <w:r w:rsidR="009B5F2C" w:rsidRPr="0056364F">
        <w:rPr>
          <w:rFonts w:ascii="Arial" w:hAnsi="Arial" w:cs="Arial"/>
          <w:i/>
          <w:lang w:val="ro-RO"/>
        </w:rPr>
        <w:t xml:space="preserve"> D</w:t>
      </w:r>
      <w:r w:rsidR="00D1089B" w:rsidRPr="0056364F">
        <w:rPr>
          <w:rFonts w:ascii="Arial" w:hAnsi="Arial" w:cs="Arial"/>
          <w:i/>
          <w:lang w:val="ro-RO"/>
        </w:rPr>
        <w:t>N 16</w:t>
      </w:r>
      <w:r w:rsidR="009B5F2C" w:rsidRPr="0056364F">
        <w:rPr>
          <w:rFonts w:ascii="Arial" w:hAnsi="Arial" w:cs="Arial"/>
          <w:i/>
          <w:lang w:val="ro-RO"/>
        </w:rPr>
        <w:t xml:space="preserve">, </w:t>
      </w:r>
      <w:r w:rsidR="00D1089B" w:rsidRPr="0056364F">
        <w:rPr>
          <w:rFonts w:ascii="Arial" w:hAnsi="Arial" w:cs="Arial"/>
          <w:i/>
          <w:lang w:val="ro-RO"/>
        </w:rPr>
        <w:t xml:space="preserve">fiind la 65 km de municipiul Cluj-Napoca, 85 km de municipiul Bistrița, 39 km de orașul Reghin, 45 km de municipiul Tg. Mureș și 25 km de localitatea Sărmașu. Comuna Silivașu de Cîmpie este în Câmpia Transilvaniei, în zona de contact a Colinelor Comlodului cu Colinele Mădărașului, pe cursul superior al </w:t>
      </w:r>
      <w:r w:rsidR="000515E3" w:rsidRPr="0056364F">
        <w:rPr>
          <w:rFonts w:ascii="Arial" w:hAnsi="Arial" w:cs="Arial"/>
          <w:i/>
          <w:lang w:val="ro-RO"/>
        </w:rPr>
        <w:t>văi</w:t>
      </w:r>
      <w:r w:rsidR="00D1089B" w:rsidRPr="0056364F">
        <w:rPr>
          <w:rFonts w:ascii="Arial" w:hAnsi="Arial" w:cs="Arial"/>
          <w:i/>
          <w:lang w:val="ro-RO"/>
        </w:rPr>
        <w:t>i</w:t>
      </w:r>
      <w:r w:rsidR="000515E3" w:rsidRPr="0056364F">
        <w:rPr>
          <w:rFonts w:ascii="Arial" w:hAnsi="Arial" w:cs="Arial"/>
          <w:i/>
          <w:lang w:val="ro-RO"/>
        </w:rPr>
        <w:t xml:space="preserve"> Șes;</w:t>
      </w:r>
      <w:r w:rsidR="00D1089B" w:rsidRPr="0056364F">
        <w:rPr>
          <w:rFonts w:ascii="Arial" w:hAnsi="Arial" w:cs="Arial"/>
          <w:i/>
          <w:lang w:val="ro-RO"/>
        </w:rPr>
        <w:t xml:space="preserve"> </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2.3. capacitatea de absorbţie a mediului, cu atenție deosebită pentru:</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a) zonele umede: </w:t>
      </w:r>
      <w:r w:rsidRPr="0056364F">
        <w:rPr>
          <w:rFonts w:ascii="Arial" w:hAnsi="Arial" w:cs="Arial"/>
          <w:i/>
          <w:lang w:val="ro-RO"/>
        </w:rPr>
        <w:t>nu este cazul;</w:t>
      </w:r>
    </w:p>
    <w:p w:rsidR="00E522F0" w:rsidRPr="0056364F" w:rsidRDefault="0061567C" w:rsidP="00E522F0">
      <w:pPr>
        <w:spacing w:after="0" w:line="240" w:lineRule="auto"/>
        <w:jc w:val="both"/>
        <w:rPr>
          <w:rFonts w:ascii="Arial" w:hAnsi="Arial" w:cs="Arial"/>
          <w:i/>
          <w:lang w:val="ro-RO"/>
        </w:rPr>
      </w:pPr>
      <w:r w:rsidRPr="0056364F">
        <w:rPr>
          <w:rFonts w:ascii="Arial" w:hAnsi="Arial" w:cs="Arial"/>
          <w:lang w:val="ro-RO"/>
        </w:rPr>
        <w:t xml:space="preserve">   b) zonele costiere: </w:t>
      </w:r>
      <w:r w:rsidRPr="0056364F">
        <w:rPr>
          <w:rFonts w:ascii="Arial" w:hAnsi="Arial" w:cs="Arial"/>
          <w:i/>
          <w:lang w:val="ro-RO"/>
        </w:rPr>
        <w:t>nu este cazul;</w:t>
      </w:r>
    </w:p>
    <w:p w:rsidR="007073A2" w:rsidRPr="0056364F" w:rsidRDefault="00E522F0" w:rsidP="007073A2">
      <w:pPr>
        <w:spacing w:after="0" w:line="240" w:lineRule="auto"/>
        <w:jc w:val="both"/>
        <w:rPr>
          <w:rFonts w:ascii="Arial" w:hAnsi="Arial" w:cs="Arial"/>
          <w:i/>
          <w:lang w:val="ro-RO"/>
        </w:rPr>
      </w:pPr>
      <w:r w:rsidRPr="0056364F">
        <w:rPr>
          <w:rFonts w:ascii="Arial" w:hAnsi="Arial" w:cs="Arial"/>
          <w:i/>
          <w:lang w:val="ro-RO"/>
        </w:rPr>
        <w:t xml:space="preserve">  </w:t>
      </w:r>
      <w:r w:rsidR="0061567C" w:rsidRPr="0056364F">
        <w:rPr>
          <w:rFonts w:ascii="Arial" w:hAnsi="Arial" w:cs="Arial"/>
          <w:lang w:val="ro-RO"/>
        </w:rPr>
        <w:t xml:space="preserve"> c) zonele montane și cele împădurite: </w:t>
      </w:r>
      <w:r w:rsidR="000515E3" w:rsidRPr="0056364F">
        <w:rPr>
          <w:rFonts w:ascii="Arial" w:hAnsi="Arial" w:cs="Arial"/>
          <w:i/>
          <w:lang w:val="ro-RO"/>
        </w:rPr>
        <w:t>nu este cazul</w:t>
      </w:r>
      <w:r w:rsidR="007073A2" w:rsidRPr="0056364F">
        <w:rPr>
          <w:rFonts w:ascii="Arial" w:hAnsi="Arial" w:cs="Arial"/>
          <w:i/>
          <w:lang w:val="ro-RO"/>
        </w:rPr>
        <w:t>;</w:t>
      </w:r>
    </w:p>
    <w:p w:rsidR="0061567C" w:rsidRPr="0056364F" w:rsidRDefault="00CE0208" w:rsidP="00CE0208">
      <w:pPr>
        <w:spacing w:after="0" w:line="240" w:lineRule="auto"/>
        <w:jc w:val="both"/>
        <w:rPr>
          <w:rFonts w:ascii="Arial" w:hAnsi="Arial" w:cs="Arial"/>
          <w:i/>
          <w:lang w:val="ro-RO"/>
        </w:rPr>
      </w:pPr>
      <w:r w:rsidRPr="0056364F">
        <w:rPr>
          <w:rFonts w:ascii="Arial" w:hAnsi="Arial" w:cs="Arial"/>
          <w:lang w:val="ro-RO"/>
        </w:rPr>
        <w:t xml:space="preserve">   </w:t>
      </w:r>
      <w:r w:rsidR="0061567C" w:rsidRPr="0056364F">
        <w:rPr>
          <w:rFonts w:ascii="Arial" w:hAnsi="Arial" w:cs="Arial"/>
          <w:lang w:val="ro-RO"/>
        </w:rPr>
        <w:t xml:space="preserve">d) parcurile și rezervațiile naturale: </w:t>
      </w:r>
      <w:r w:rsidR="0061567C" w:rsidRPr="0056364F">
        <w:rPr>
          <w:rFonts w:ascii="Arial" w:hAnsi="Arial" w:cs="Arial"/>
          <w:i/>
          <w:lang w:val="ro-RO"/>
        </w:rPr>
        <w:t>nu este cazul;</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e) ariile clasificate sau zonele protejate prin legislația în vigoare (zone de protecție a faunei piscicole, bazine piscicole naturale, bazine piscicole amenajate, etc.): </w:t>
      </w:r>
      <w:r w:rsidRPr="0056364F">
        <w:rPr>
          <w:rFonts w:ascii="Arial" w:hAnsi="Arial" w:cs="Arial"/>
          <w:i/>
          <w:lang w:val="ro-RO"/>
        </w:rPr>
        <w:t>nu este cazul;</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6364F">
        <w:rPr>
          <w:rFonts w:ascii="Arial" w:hAnsi="Arial" w:cs="Arial"/>
          <w:i/>
          <w:lang w:val="ro-RO"/>
        </w:rPr>
        <w:t>amplasamentul propus nu se află în perimetrul sau în apropierea unei arii naturale protejate de interes national/comunitar;</w:t>
      </w:r>
      <w:r w:rsidRPr="0056364F">
        <w:rPr>
          <w:rFonts w:ascii="Arial" w:hAnsi="Arial" w:cs="Arial"/>
          <w:lang w:val="ro-RO"/>
        </w:rPr>
        <w:t xml:space="preserve">   </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g)  ariile în care standardele de calitate ale mediului stabilite de legislaţie, au fost deja depăşite: </w:t>
      </w:r>
      <w:r w:rsidRPr="0056364F">
        <w:rPr>
          <w:rFonts w:ascii="Arial" w:hAnsi="Arial" w:cs="Arial"/>
          <w:i/>
          <w:lang w:val="ro-RO"/>
        </w:rPr>
        <w:t>nu este cazul;</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h) ariile dens populate: </w:t>
      </w:r>
      <w:r w:rsidRPr="0056364F">
        <w:rPr>
          <w:rFonts w:ascii="Arial" w:hAnsi="Arial" w:cs="Arial"/>
          <w:i/>
          <w:lang w:val="ro-RO"/>
        </w:rPr>
        <w:t xml:space="preserve">proiectul propus </w:t>
      </w:r>
      <w:r w:rsidR="000515E3" w:rsidRPr="0056364F">
        <w:rPr>
          <w:rFonts w:ascii="Arial" w:hAnsi="Arial" w:cs="Arial"/>
          <w:i/>
          <w:lang w:val="ro-RO"/>
        </w:rPr>
        <w:t>se va implementa</w:t>
      </w:r>
      <w:r w:rsidRPr="0056364F">
        <w:rPr>
          <w:rFonts w:ascii="Arial" w:hAnsi="Arial" w:cs="Arial"/>
          <w:i/>
          <w:lang w:val="ro-RO"/>
        </w:rPr>
        <w:t xml:space="preserve"> </w:t>
      </w:r>
      <w:r w:rsidR="00D30492" w:rsidRPr="0056364F">
        <w:rPr>
          <w:rFonts w:ascii="Arial" w:hAnsi="Arial" w:cs="Arial"/>
          <w:i/>
          <w:lang w:val="ro-RO"/>
        </w:rPr>
        <w:t xml:space="preserve">în intravilanul </w:t>
      </w:r>
      <w:r w:rsidR="000515E3" w:rsidRPr="0056364F">
        <w:rPr>
          <w:rFonts w:ascii="Arial" w:hAnsi="Arial" w:cs="Arial"/>
          <w:i/>
          <w:lang w:val="ro-RO"/>
        </w:rPr>
        <w:t>comunei Silivașu de Cîmpie</w:t>
      </w:r>
      <w:r w:rsidRPr="0056364F">
        <w:rPr>
          <w:rFonts w:ascii="Arial" w:hAnsi="Arial" w:cs="Arial"/>
          <w:i/>
          <w:lang w:val="ro-RO"/>
        </w:rPr>
        <w:t>;</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i) peisajele cu semnificație istorică, culturală și arheologică: </w:t>
      </w:r>
      <w:r w:rsidRPr="0056364F">
        <w:rPr>
          <w:rFonts w:ascii="Arial" w:hAnsi="Arial" w:cs="Arial"/>
          <w:i/>
          <w:lang w:val="ro-RO"/>
        </w:rPr>
        <w:t>nu este cazul;</w:t>
      </w:r>
    </w:p>
    <w:p w:rsidR="0052147E" w:rsidRDefault="0052147E" w:rsidP="0061567C">
      <w:pPr>
        <w:spacing w:after="0" w:line="240" w:lineRule="auto"/>
        <w:jc w:val="both"/>
        <w:rPr>
          <w:rFonts w:ascii="Arial" w:hAnsi="Arial" w:cs="Arial"/>
          <w:b/>
          <w:lang w:val="ro-RO"/>
        </w:rPr>
      </w:pPr>
    </w:p>
    <w:p w:rsidR="0061567C" w:rsidRPr="0056364F" w:rsidRDefault="0061567C" w:rsidP="0061567C">
      <w:pPr>
        <w:spacing w:after="0" w:line="240" w:lineRule="auto"/>
        <w:jc w:val="both"/>
        <w:rPr>
          <w:rFonts w:ascii="Arial" w:hAnsi="Arial" w:cs="Arial"/>
          <w:b/>
          <w:lang w:val="ro-RO"/>
        </w:rPr>
      </w:pPr>
      <w:r w:rsidRPr="0056364F">
        <w:rPr>
          <w:rFonts w:ascii="Arial" w:hAnsi="Arial" w:cs="Arial"/>
          <w:b/>
          <w:lang w:val="ro-RO"/>
        </w:rPr>
        <w:t>3. Caracteristicile impactului potenţial:</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a) extinderea impactului: aria geografică şi numărul persoanelor afectate –</w:t>
      </w:r>
      <w:r w:rsidR="000515E3" w:rsidRPr="0056364F">
        <w:rPr>
          <w:rFonts w:ascii="Arial" w:hAnsi="Arial" w:cs="Arial"/>
          <w:lang w:val="ro-RO"/>
        </w:rPr>
        <w:t xml:space="preserve"> </w:t>
      </w:r>
      <w:r w:rsidRPr="0056364F">
        <w:rPr>
          <w:rFonts w:ascii="Arial" w:hAnsi="Arial" w:cs="Arial"/>
          <w:i/>
          <w:lang w:val="ro-RO"/>
        </w:rPr>
        <w:t>proiectul se va implementa</w:t>
      </w:r>
      <w:r w:rsidR="00E30F33" w:rsidRPr="0056364F">
        <w:rPr>
          <w:rFonts w:ascii="Arial" w:hAnsi="Arial" w:cs="Arial"/>
          <w:i/>
          <w:lang w:val="ro-RO"/>
        </w:rPr>
        <w:t xml:space="preserve"> </w:t>
      </w:r>
      <w:r w:rsidR="002B2938" w:rsidRPr="0056364F">
        <w:rPr>
          <w:rFonts w:ascii="Arial" w:hAnsi="Arial" w:cs="Arial"/>
          <w:i/>
          <w:lang w:val="ro-RO"/>
        </w:rPr>
        <w:t xml:space="preserve">în vecinătatea </w:t>
      </w:r>
      <w:r w:rsidR="00FA3994" w:rsidRPr="0056364F">
        <w:rPr>
          <w:rFonts w:ascii="Arial" w:hAnsi="Arial" w:cs="Arial"/>
          <w:i/>
          <w:lang w:val="ro-RO"/>
        </w:rPr>
        <w:t xml:space="preserve">zonelor de locuințe colective, instituții, </w:t>
      </w:r>
      <w:r w:rsidR="007073A2" w:rsidRPr="0056364F">
        <w:rPr>
          <w:rFonts w:ascii="Arial" w:hAnsi="Arial" w:cs="Arial"/>
          <w:i/>
          <w:lang w:val="ro-RO"/>
        </w:rPr>
        <w:t xml:space="preserve">unități </w:t>
      </w:r>
      <w:r w:rsidR="00FA3994" w:rsidRPr="0056364F">
        <w:rPr>
          <w:rFonts w:ascii="Arial" w:hAnsi="Arial" w:cs="Arial"/>
          <w:i/>
          <w:lang w:val="ro-RO"/>
        </w:rPr>
        <w:t>comerciale și</w:t>
      </w:r>
      <w:r w:rsidR="007073A2" w:rsidRPr="0056364F">
        <w:rPr>
          <w:rFonts w:ascii="Arial" w:hAnsi="Arial" w:cs="Arial"/>
          <w:i/>
          <w:lang w:val="ro-RO"/>
        </w:rPr>
        <w:t xml:space="preserve"> de servicii</w:t>
      </w:r>
      <w:r w:rsidR="00CE0208" w:rsidRPr="0056364F">
        <w:rPr>
          <w:rFonts w:ascii="Arial" w:hAnsi="Arial" w:cs="Arial"/>
          <w:i/>
          <w:lang w:val="ro-RO"/>
        </w:rPr>
        <w:t>, iar persoanele direct afectate</w:t>
      </w:r>
      <w:r w:rsidR="00E30F33" w:rsidRPr="0056364F">
        <w:rPr>
          <w:rFonts w:ascii="Arial" w:hAnsi="Arial" w:cs="Arial"/>
          <w:i/>
          <w:lang w:val="ro-RO"/>
        </w:rPr>
        <w:t xml:space="preserve"> sunt </w:t>
      </w:r>
      <w:r w:rsidR="00FA3994" w:rsidRPr="0056364F">
        <w:rPr>
          <w:rFonts w:ascii="Arial" w:hAnsi="Arial" w:cs="Arial"/>
          <w:i/>
          <w:lang w:val="ro-RO"/>
        </w:rPr>
        <w:t xml:space="preserve">locuitorii din zonă; impactul va fi </w:t>
      </w:r>
      <w:r w:rsidR="00CE0208" w:rsidRPr="0056364F">
        <w:rPr>
          <w:rFonts w:ascii="Arial" w:hAnsi="Arial" w:cs="Arial"/>
          <w:i/>
          <w:lang w:val="ro-RO"/>
        </w:rPr>
        <w:t xml:space="preserve">pe termen scurt și numai pentru </w:t>
      </w:r>
      <w:r w:rsidR="00032E77" w:rsidRPr="0056364F">
        <w:rPr>
          <w:rFonts w:ascii="Arial" w:hAnsi="Arial" w:cs="Arial"/>
          <w:i/>
          <w:lang w:val="ro-RO"/>
        </w:rPr>
        <w:t>perioada de realizare a proiectului</w:t>
      </w:r>
      <w:r w:rsidR="00FA3994" w:rsidRPr="0056364F">
        <w:rPr>
          <w:rFonts w:ascii="Arial" w:hAnsi="Arial" w:cs="Arial"/>
          <w:i/>
          <w:lang w:val="ro-RO"/>
        </w:rPr>
        <w:t xml:space="preserve"> (lucrările se vor efectua etapizat, pe tronsoane)</w:t>
      </w:r>
      <w:r w:rsidRPr="0056364F">
        <w:rPr>
          <w:rFonts w:ascii="Arial" w:hAnsi="Arial" w:cs="Arial"/>
          <w:i/>
          <w:lang w:val="ro-RO"/>
        </w:rPr>
        <w:t>;</w:t>
      </w:r>
      <w:r w:rsidR="008D5B1B" w:rsidRPr="0056364F">
        <w:rPr>
          <w:rFonts w:ascii="Arial" w:hAnsi="Arial" w:cs="Arial"/>
          <w:i/>
          <w:lang w:val="ro-RO"/>
        </w:rPr>
        <w:t xml:space="preserve"> realizarea proiectului va ridica standardul de viață al locuitorilor din </w:t>
      </w:r>
      <w:r w:rsidR="004B757C" w:rsidRPr="0056364F">
        <w:rPr>
          <w:rFonts w:ascii="Arial" w:hAnsi="Arial" w:cs="Arial"/>
          <w:i/>
          <w:lang w:val="ro-RO"/>
        </w:rPr>
        <w:t>comuna Silivașu de Cîmpie</w:t>
      </w:r>
      <w:r w:rsidR="008D5B1B" w:rsidRPr="0056364F">
        <w:rPr>
          <w:rFonts w:ascii="Arial" w:hAnsi="Arial" w:cs="Arial"/>
          <w:i/>
          <w:lang w:val="ro-RO"/>
        </w:rPr>
        <w:t>;</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b) natura transfrontieră a impactului: </w:t>
      </w:r>
      <w:r w:rsidRPr="0056364F">
        <w:rPr>
          <w:rFonts w:ascii="Arial" w:hAnsi="Arial" w:cs="Arial"/>
          <w:i/>
          <w:lang w:val="ro-RO"/>
        </w:rPr>
        <w:t>nu este cazul;</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 xml:space="preserve">   c) mărimea şi complexitatea impactului: </w:t>
      </w:r>
      <w:r w:rsidRPr="0056364F">
        <w:rPr>
          <w:rFonts w:ascii="Arial" w:hAnsi="Arial" w:cs="Arial"/>
          <w:i/>
          <w:lang w:val="ro-RO"/>
        </w:rPr>
        <w:t>impact redus, punctual și reversibil numai pe durata de realizare a lucrărilor;</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lastRenderedPageBreak/>
        <w:t xml:space="preserve">   d) probabilitatea impactului: </w:t>
      </w:r>
      <w:r w:rsidRPr="0056364F">
        <w:rPr>
          <w:rFonts w:ascii="Arial" w:hAnsi="Arial" w:cs="Arial"/>
          <w:i/>
          <w:lang w:val="ro-RO"/>
        </w:rPr>
        <w:t>prin respectarea măsurilor preventive şi de protecţie a factorilor de mediu propuse, probabilitatea impactului asupra factorilor de mediu este redusă;</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 xml:space="preserve">   e) durata, frecvenţa şi reversibilitatea impactului</w:t>
      </w:r>
      <w:r w:rsidRPr="0056364F">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56364F">
        <w:rPr>
          <w:rFonts w:ascii="Arial" w:hAnsi="Arial" w:cs="Arial"/>
          <w:i/>
          <w:lang w:val="ro-RO"/>
        </w:rPr>
        <w:t>lucrările propuse</w:t>
      </w:r>
      <w:r w:rsidRPr="0056364F">
        <w:rPr>
          <w:rFonts w:ascii="Arial" w:hAnsi="Arial" w:cs="Arial"/>
          <w:i/>
          <w:lang w:val="ro-RO"/>
        </w:rPr>
        <w:t xml:space="preserve"> nu generează un impact </w:t>
      </w:r>
      <w:r w:rsidR="00032E77" w:rsidRPr="0056364F">
        <w:rPr>
          <w:rFonts w:ascii="Arial" w:hAnsi="Arial" w:cs="Arial"/>
          <w:i/>
          <w:lang w:val="ro-RO"/>
        </w:rPr>
        <w:t>major asupra factorilor de mediu</w:t>
      </w:r>
      <w:r w:rsidRPr="0056364F">
        <w:rPr>
          <w:rFonts w:ascii="Arial" w:hAnsi="Arial" w:cs="Arial"/>
          <w:i/>
          <w:lang w:val="ro-RO"/>
        </w:rPr>
        <w:t>.</w:t>
      </w:r>
    </w:p>
    <w:p w:rsidR="0061567C" w:rsidRPr="0056364F" w:rsidRDefault="0061567C" w:rsidP="0061567C">
      <w:pPr>
        <w:spacing w:after="0" w:line="240" w:lineRule="auto"/>
        <w:jc w:val="both"/>
        <w:rPr>
          <w:rFonts w:ascii="Arial" w:hAnsi="Arial" w:cs="Arial"/>
          <w:b/>
          <w:lang w:val="ro-RO"/>
        </w:rPr>
      </w:pPr>
    </w:p>
    <w:p w:rsidR="00923056" w:rsidRPr="0056364F" w:rsidRDefault="00923056" w:rsidP="00923056">
      <w:pPr>
        <w:spacing w:after="0" w:line="240" w:lineRule="auto"/>
        <w:ind w:firstLine="708"/>
        <w:jc w:val="both"/>
        <w:rPr>
          <w:rFonts w:ascii="Arial" w:hAnsi="Arial" w:cs="Arial"/>
          <w:i/>
          <w:lang w:val="ro-RO"/>
        </w:rPr>
      </w:pPr>
      <w:r w:rsidRPr="0056364F">
        <w:rPr>
          <w:rFonts w:ascii="Arial" w:hAnsi="Arial" w:cs="Arial"/>
          <w:i/>
          <w:iCs/>
          <w:lang w:val="ro-RO"/>
        </w:rPr>
        <w:t>Proiectul a parcurs etapa de evaluare iniţială</w:t>
      </w:r>
      <w:r w:rsidR="0052147E">
        <w:rPr>
          <w:rFonts w:ascii="Arial" w:hAnsi="Arial" w:cs="Arial"/>
          <w:i/>
          <w:iCs/>
          <w:lang w:val="ro-RO"/>
        </w:rPr>
        <w:t xml:space="preserve"> și etapa de încadrare</w:t>
      </w:r>
      <w:bookmarkStart w:id="0" w:name="_GoBack"/>
      <w:bookmarkEnd w:id="0"/>
      <w:r w:rsidRPr="0056364F">
        <w:rPr>
          <w:rFonts w:ascii="Arial" w:hAnsi="Arial" w:cs="Arial"/>
          <w:i/>
          <w:iCs/>
          <w:lang w:val="ro-RO"/>
        </w:rPr>
        <w:t xml:space="preserve">, </w:t>
      </w:r>
      <w:r w:rsidRPr="0056364F">
        <w:rPr>
          <w:rFonts w:ascii="Arial" w:hAnsi="Arial" w:cs="Arial"/>
          <w:i/>
          <w:lang w:val="ro-RO"/>
        </w:rPr>
        <w:t xml:space="preserve">din analiza listei de control pentru etapa de încadrare şi </w:t>
      </w:r>
      <w:r w:rsidRPr="0056364F">
        <w:rPr>
          <w:rFonts w:ascii="Arial" w:hAnsi="Arial" w:cs="Arial"/>
          <w:i/>
          <w:color w:val="000000"/>
          <w:lang w:val="ro-RO"/>
        </w:rPr>
        <w:t>din analiza conform criteriilor de selecţie pentru stabilirea necesităţii evaluării impactului asupra mediului din Anexa 3 la H</w:t>
      </w:r>
      <w:r w:rsidR="007073A2" w:rsidRPr="0056364F">
        <w:rPr>
          <w:rFonts w:ascii="Arial" w:hAnsi="Arial" w:cs="Arial"/>
          <w:i/>
          <w:color w:val="000000"/>
          <w:lang w:val="ro-RO"/>
        </w:rPr>
        <w:t>.</w:t>
      </w:r>
      <w:r w:rsidRPr="0056364F">
        <w:rPr>
          <w:rFonts w:ascii="Arial" w:hAnsi="Arial" w:cs="Arial"/>
          <w:i/>
          <w:color w:val="000000"/>
          <w:lang w:val="ro-RO"/>
        </w:rPr>
        <w:t>G</w:t>
      </w:r>
      <w:r w:rsidR="007073A2" w:rsidRPr="0056364F">
        <w:rPr>
          <w:rFonts w:ascii="Arial" w:hAnsi="Arial" w:cs="Arial"/>
          <w:i/>
          <w:color w:val="000000"/>
          <w:lang w:val="ro-RO"/>
        </w:rPr>
        <w:t>. nr.</w:t>
      </w:r>
      <w:r w:rsidRPr="0056364F">
        <w:rPr>
          <w:rFonts w:ascii="Arial" w:hAnsi="Arial" w:cs="Arial"/>
          <w:i/>
          <w:color w:val="000000"/>
          <w:lang w:val="ro-RO"/>
        </w:rPr>
        <w:t xml:space="preserve"> 455/2009,</w:t>
      </w:r>
      <w:r w:rsidRPr="0056364F">
        <w:rPr>
          <w:rFonts w:ascii="Arial" w:hAnsi="Arial" w:cs="Arial"/>
          <w:i/>
          <w:color w:val="FF0000"/>
          <w:lang w:val="ro-RO"/>
        </w:rPr>
        <w:t xml:space="preserve"> </w:t>
      </w:r>
      <w:r w:rsidRPr="0056364F">
        <w:rPr>
          <w:rFonts w:ascii="Arial" w:hAnsi="Arial" w:cs="Arial"/>
          <w:i/>
          <w:lang w:val="ro-RO"/>
        </w:rPr>
        <w:t>finalizate în şedinţa Comisiei de Analiză Tehnică, nu rezultă un impact semnificativ asupra mediului al proiectului propus.</w:t>
      </w:r>
      <w:r w:rsidRPr="0056364F">
        <w:rPr>
          <w:rFonts w:ascii="Arial" w:hAnsi="Arial" w:cs="Arial"/>
          <w:i/>
          <w:lang w:val="ro-RO"/>
        </w:rPr>
        <w:tab/>
      </w:r>
    </w:p>
    <w:p w:rsidR="00923056" w:rsidRPr="0056364F" w:rsidRDefault="00923056" w:rsidP="00923056">
      <w:pPr>
        <w:spacing w:after="0" w:line="240" w:lineRule="auto"/>
        <w:ind w:firstLine="708"/>
        <w:jc w:val="both"/>
        <w:rPr>
          <w:rFonts w:ascii="Arial" w:hAnsi="Arial" w:cs="Arial"/>
          <w:i/>
          <w:iCs/>
          <w:lang w:val="ro-RO"/>
        </w:rPr>
      </w:pPr>
      <w:r w:rsidRPr="0056364F">
        <w:rPr>
          <w:rFonts w:ascii="Arial" w:eastAsia="Times New Roman" w:hAnsi="Arial" w:cs="Arial"/>
          <w:i/>
          <w:lang w:val="ro-RO"/>
        </w:rPr>
        <w:t>Anunţurile publice au fost mediatizate prin: afişare la sedi</w:t>
      </w:r>
      <w:r w:rsidR="004B757C" w:rsidRPr="0056364F">
        <w:rPr>
          <w:rFonts w:ascii="Arial" w:eastAsia="Times New Roman" w:hAnsi="Arial" w:cs="Arial"/>
          <w:i/>
          <w:lang w:val="ro-RO"/>
        </w:rPr>
        <w:t>ul</w:t>
      </w:r>
      <w:r w:rsidR="00A17886" w:rsidRPr="0056364F">
        <w:rPr>
          <w:rFonts w:ascii="Arial" w:eastAsia="Times New Roman" w:hAnsi="Arial" w:cs="Arial"/>
          <w:i/>
          <w:lang w:val="ro-RO"/>
        </w:rPr>
        <w:t xml:space="preserve"> primări</w:t>
      </w:r>
      <w:r w:rsidR="004B757C" w:rsidRPr="0056364F">
        <w:rPr>
          <w:rFonts w:ascii="Arial" w:eastAsia="Times New Roman" w:hAnsi="Arial" w:cs="Arial"/>
          <w:i/>
          <w:lang w:val="ro-RO"/>
        </w:rPr>
        <w:t>ei</w:t>
      </w:r>
      <w:r w:rsidR="00A17886" w:rsidRPr="0056364F">
        <w:rPr>
          <w:rFonts w:ascii="Arial" w:eastAsia="Times New Roman" w:hAnsi="Arial" w:cs="Arial"/>
          <w:i/>
          <w:lang w:val="ro-RO"/>
        </w:rPr>
        <w:t xml:space="preserve"> </w:t>
      </w:r>
      <w:r w:rsidR="004B757C" w:rsidRPr="0056364F">
        <w:rPr>
          <w:rFonts w:ascii="Arial" w:eastAsia="Times New Roman" w:hAnsi="Arial" w:cs="Arial"/>
          <w:i/>
          <w:lang w:val="ro-RO"/>
        </w:rPr>
        <w:t>Silivașu de Cîmpie</w:t>
      </w:r>
      <w:r w:rsidRPr="0056364F">
        <w:rPr>
          <w:rFonts w:ascii="Arial" w:eastAsia="Times New Roman" w:hAnsi="Arial" w:cs="Arial"/>
          <w:i/>
          <w:lang w:val="ro-RO"/>
        </w:rPr>
        <w:t xml:space="preserve">, publicare în presa locală, afişare pe site-ul şi la sediul A.P.M. Bistriţa-Năsăud. </w:t>
      </w:r>
    </w:p>
    <w:p w:rsidR="00923056" w:rsidRPr="0056364F" w:rsidRDefault="00923056" w:rsidP="00923056">
      <w:pPr>
        <w:pStyle w:val="NoSpacing"/>
        <w:ind w:firstLine="720"/>
        <w:jc w:val="both"/>
        <w:rPr>
          <w:rFonts w:ascii="Arial" w:eastAsia="Times New Roman" w:hAnsi="Arial" w:cs="Arial"/>
          <w:i/>
          <w:lang w:val="ro-RO"/>
        </w:rPr>
      </w:pPr>
      <w:r w:rsidRPr="0056364F">
        <w:rPr>
          <w:rFonts w:ascii="Arial" w:hAnsi="Arial" w:cs="Arial"/>
          <w:i/>
          <w:iCs/>
          <w:lang w:val="ro-RO"/>
        </w:rPr>
        <w:t>Nu s-au înregistrat observaţii/comentarii/contestaţii din partea publicului interesat pe durata desfășurării procedurii de emitere a actului de reglementare.</w:t>
      </w:r>
    </w:p>
    <w:p w:rsidR="00923056" w:rsidRPr="0056364F" w:rsidRDefault="00923056" w:rsidP="0061567C">
      <w:pPr>
        <w:spacing w:after="0" w:line="240" w:lineRule="auto"/>
        <w:jc w:val="both"/>
        <w:rPr>
          <w:rFonts w:ascii="Arial" w:hAnsi="Arial" w:cs="Arial"/>
          <w:b/>
          <w:lang w:val="ro-RO"/>
        </w:rPr>
      </w:pPr>
    </w:p>
    <w:p w:rsidR="0061567C" w:rsidRPr="0056364F" w:rsidRDefault="0061567C" w:rsidP="0061567C">
      <w:pPr>
        <w:autoSpaceDE w:val="0"/>
        <w:autoSpaceDN w:val="0"/>
        <w:adjustRightInd w:val="0"/>
        <w:spacing w:after="0" w:line="240" w:lineRule="auto"/>
        <w:ind w:firstLine="720"/>
        <w:jc w:val="both"/>
        <w:rPr>
          <w:rFonts w:ascii="Arial" w:hAnsi="Arial" w:cs="Arial"/>
          <w:b/>
          <w:lang w:val="ro-RO"/>
        </w:rPr>
      </w:pPr>
      <w:r w:rsidRPr="0056364F">
        <w:rPr>
          <w:rFonts w:ascii="Arial" w:hAnsi="Arial" w:cs="Arial"/>
          <w:b/>
          <w:lang w:val="ro-RO"/>
        </w:rPr>
        <w:t xml:space="preserve">II. Motivele care au stat la baza luării deciziei etapei de încadrare în procedura de evaluare adecvată sunt următoarele: </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lang w:val="ro-RO"/>
        </w:rPr>
        <w:t xml:space="preserve">   a) </w:t>
      </w:r>
      <w:r w:rsidRPr="0056364F">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i/>
          <w:lang w:val="ro-RO"/>
        </w:rPr>
        <w:t xml:space="preserve">            </w:t>
      </w:r>
    </w:p>
    <w:p w:rsidR="0061567C" w:rsidRPr="0056364F" w:rsidRDefault="0061567C" w:rsidP="0061567C">
      <w:pPr>
        <w:autoSpaceDE w:val="0"/>
        <w:autoSpaceDN w:val="0"/>
        <w:adjustRightInd w:val="0"/>
        <w:spacing w:after="0" w:line="240" w:lineRule="auto"/>
        <w:jc w:val="both"/>
        <w:rPr>
          <w:rFonts w:ascii="Arial" w:hAnsi="Arial" w:cs="Arial"/>
          <w:b/>
          <w:lang w:val="ro-RO"/>
        </w:rPr>
      </w:pPr>
      <w:r w:rsidRPr="0056364F">
        <w:rPr>
          <w:rFonts w:ascii="Arial" w:hAnsi="Arial" w:cs="Arial"/>
          <w:b/>
          <w:lang w:val="ro-RO"/>
        </w:rPr>
        <w:t>Condiţii de realizare a proiectului:</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i/>
          <w:lang w:val="ro-RO" w:eastAsia="ar-SA"/>
        </w:rPr>
        <w:t>1. Se vor respecta prevederile O.U.G. nr. 195/2005 privind protecţia mediului, cu modificările şi completările ulterioare.</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i/>
          <w:lang w:val="ro-RO" w:eastAsia="ar-SA"/>
        </w:rPr>
        <w:t xml:space="preserve">2. Se vor respecta documentația tehnică, normativele și prescripțiile tehnice specifice </w:t>
      </w:r>
      <w:r w:rsidRPr="0056364F">
        <w:rPr>
          <w:rFonts w:ascii="Arial" w:hAnsi="Arial" w:cs="Arial"/>
          <w:bCs/>
          <w:i/>
          <w:lang w:val="ro-RO"/>
        </w:rPr>
        <w:t>– date, parametri – justificare a prezentei decizii</w:t>
      </w:r>
      <w:r w:rsidRPr="0056364F">
        <w:rPr>
          <w:rFonts w:ascii="Arial" w:hAnsi="Arial" w:cs="Arial"/>
          <w:i/>
          <w:lang w:val="ro-RO" w:eastAsia="ar-SA"/>
        </w:rPr>
        <w:t>.</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i/>
          <w:lang w:val="ro-RO" w:eastAsia="ar-SA"/>
        </w:rPr>
        <w:t xml:space="preserve">4. </w:t>
      </w:r>
      <w:r w:rsidRPr="0056364F">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97B19" w:rsidRPr="0056364F" w:rsidRDefault="00797B19" w:rsidP="00797B19">
      <w:pPr>
        <w:spacing w:after="0" w:line="240" w:lineRule="auto"/>
        <w:jc w:val="both"/>
        <w:rPr>
          <w:rFonts w:ascii="Arial" w:hAnsi="Arial" w:cs="Arial"/>
          <w:i/>
          <w:lang w:val="ro-RO" w:eastAsia="ar-SA"/>
        </w:rPr>
      </w:pPr>
      <w:r w:rsidRPr="0056364F">
        <w:rPr>
          <w:rFonts w:ascii="Arial" w:hAnsi="Arial" w:cs="Arial"/>
          <w:i/>
          <w:lang w:val="ro-RO" w:eastAsia="ar-SA"/>
        </w:rPr>
        <w:t>5. Pentru protecția factorilor de mediu în perioada de implementare a proiectului se vor respecta următoarele:</w:t>
      </w:r>
    </w:p>
    <w:p w:rsidR="00797B19" w:rsidRPr="0056364F" w:rsidRDefault="00797B19" w:rsidP="00797B19">
      <w:pPr>
        <w:spacing w:after="0" w:line="240" w:lineRule="auto"/>
        <w:jc w:val="both"/>
        <w:rPr>
          <w:rFonts w:ascii="Arial" w:hAnsi="Arial" w:cs="Arial"/>
          <w:i/>
          <w:lang w:val="ro-RO" w:eastAsia="ar-SA"/>
        </w:rPr>
      </w:pPr>
      <w:r w:rsidRPr="0056364F">
        <w:rPr>
          <w:rFonts w:ascii="Arial" w:hAnsi="Arial" w:cs="Arial"/>
          <w:i/>
          <w:lang w:val="ro-RO" w:eastAsia="ar-SA"/>
        </w:rPr>
        <w:t>- stratul de sol fertil și pământul steril excavat pentru realizarea șanțurilor vor fi depozitate separat, în zona de lucru, fiind utilizate la refacerea zonei și pentru umplutură;</w:t>
      </w:r>
    </w:p>
    <w:p w:rsidR="00797B19" w:rsidRPr="0056364F" w:rsidRDefault="00797B19" w:rsidP="00797B19">
      <w:pPr>
        <w:spacing w:after="0" w:line="240" w:lineRule="auto"/>
        <w:jc w:val="both"/>
        <w:rPr>
          <w:rFonts w:ascii="Arial" w:hAnsi="Arial" w:cs="Arial"/>
          <w:i/>
          <w:lang w:val="ro-RO" w:eastAsia="ar-SA"/>
        </w:rPr>
      </w:pPr>
      <w:r w:rsidRPr="0056364F">
        <w:rPr>
          <w:rFonts w:ascii="Arial" w:hAnsi="Arial" w:cs="Arial"/>
          <w:i/>
          <w:lang w:val="ro-RO" w:eastAsia="ar-SA"/>
        </w:rPr>
        <w:t>- nu se va depăşi suprafaţa necesară frontului de lucru;</w:t>
      </w:r>
    </w:p>
    <w:p w:rsidR="00797B19" w:rsidRPr="0056364F" w:rsidRDefault="00797B19" w:rsidP="00797B19">
      <w:pPr>
        <w:spacing w:after="0" w:line="240" w:lineRule="auto"/>
        <w:jc w:val="both"/>
        <w:rPr>
          <w:rFonts w:ascii="Arial" w:hAnsi="Arial" w:cs="Arial"/>
          <w:i/>
          <w:lang w:val="ro-RO" w:eastAsia="ar-SA"/>
        </w:rPr>
      </w:pPr>
      <w:r w:rsidRPr="0056364F">
        <w:rPr>
          <w:rFonts w:ascii="Arial" w:hAnsi="Arial" w:cs="Arial"/>
          <w:i/>
          <w:lang w:val="ro-RO" w:eastAsia="ar-SA"/>
        </w:rPr>
        <w:t xml:space="preserve">- depozitarea  temporară controlată a deșeurilor specifice. </w:t>
      </w:r>
    </w:p>
    <w:p w:rsidR="0061567C" w:rsidRPr="0056364F" w:rsidRDefault="00797B19" w:rsidP="00797B19">
      <w:pPr>
        <w:spacing w:after="0" w:line="240" w:lineRule="auto"/>
        <w:jc w:val="both"/>
        <w:rPr>
          <w:rFonts w:ascii="Arial" w:hAnsi="Arial" w:cs="Arial"/>
          <w:i/>
          <w:lang w:val="ro-RO"/>
        </w:rPr>
      </w:pPr>
      <w:r w:rsidRPr="0056364F">
        <w:rPr>
          <w:rFonts w:ascii="Arial" w:hAnsi="Arial" w:cs="Arial"/>
          <w:i/>
          <w:lang w:val="ro-RO" w:eastAsia="ar-SA"/>
        </w:rPr>
        <w:t>6</w:t>
      </w:r>
      <w:r w:rsidR="0061567C" w:rsidRPr="0056364F">
        <w:rPr>
          <w:rFonts w:ascii="Arial" w:hAnsi="Arial" w:cs="Arial"/>
          <w:i/>
          <w:lang w:val="ro-RO" w:eastAsia="ar-SA"/>
        </w:rPr>
        <w:t xml:space="preserve">. </w:t>
      </w:r>
      <w:r w:rsidR="0061567C" w:rsidRPr="0056364F">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56364F" w:rsidRDefault="00797B19" w:rsidP="0061567C">
      <w:pPr>
        <w:spacing w:after="0" w:line="240" w:lineRule="auto"/>
        <w:jc w:val="both"/>
        <w:rPr>
          <w:rFonts w:ascii="Arial" w:hAnsi="Arial" w:cs="Arial"/>
          <w:i/>
          <w:lang w:val="ro-RO"/>
        </w:rPr>
      </w:pPr>
      <w:r w:rsidRPr="0056364F">
        <w:rPr>
          <w:rFonts w:ascii="Arial" w:hAnsi="Arial" w:cs="Arial"/>
          <w:i/>
          <w:lang w:val="ro-RO"/>
        </w:rPr>
        <w:t>7</w:t>
      </w:r>
      <w:r w:rsidR="0061567C" w:rsidRPr="0056364F">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56364F" w:rsidRDefault="00797B19" w:rsidP="0061567C">
      <w:pPr>
        <w:spacing w:after="0" w:line="240" w:lineRule="auto"/>
        <w:jc w:val="both"/>
        <w:rPr>
          <w:rFonts w:ascii="Arial" w:hAnsi="Arial" w:cs="Arial"/>
          <w:i/>
          <w:iCs/>
          <w:lang w:val="ro-RO"/>
        </w:rPr>
      </w:pPr>
      <w:r w:rsidRPr="0056364F">
        <w:rPr>
          <w:rFonts w:ascii="Arial" w:hAnsi="Arial" w:cs="Arial"/>
          <w:i/>
          <w:iCs/>
          <w:lang w:val="ro-RO"/>
        </w:rPr>
        <w:t>8</w:t>
      </w:r>
      <w:r w:rsidR="0061567C" w:rsidRPr="0056364F">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56364F" w:rsidRDefault="00797B19" w:rsidP="00797B19">
      <w:pPr>
        <w:tabs>
          <w:tab w:val="left" w:pos="270"/>
          <w:tab w:val="left" w:pos="1080"/>
        </w:tabs>
        <w:autoSpaceDE w:val="0"/>
        <w:autoSpaceDN w:val="0"/>
        <w:adjustRightInd w:val="0"/>
        <w:spacing w:after="0" w:line="240" w:lineRule="auto"/>
        <w:jc w:val="both"/>
        <w:rPr>
          <w:rFonts w:ascii="Arial" w:hAnsi="Arial" w:cs="Arial"/>
          <w:i/>
          <w:lang w:val="ro-RO"/>
        </w:rPr>
      </w:pPr>
      <w:r w:rsidRPr="0056364F">
        <w:rPr>
          <w:rFonts w:ascii="Arial" w:hAnsi="Arial" w:cs="Arial"/>
          <w:i/>
          <w:iCs/>
          <w:lang w:val="ro-RO"/>
        </w:rPr>
        <w:t>9</w:t>
      </w:r>
      <w:r w:rsidR="0061567C" w:rsidRPr="0056364F">
        <w:rPr>
          <w:rFonts w:ascii="Arial" w:hAnsi="Arial" w:cs="Arial"/>
          <w:i/>
          <w:iCs/>
          <w:lang w:val="ro-RO"/>
        </w:rPr>
        <w:t xml:space="preserve">. </w:t>
      </w:r>
      <w:r w:rsidRPr="0056364F">
        <w:rPr>
          <w:rFonts w:ascii="Arial" w:hAnsi="Arial" w:cs="Arial"/>
          <w:i/>
          <w:lang w:val="ro-RO"/>
        </w:rPr>
        <w:t>La finalizarea lucrărilor se vor îndepărta atât materialele rămase neutilizate cât şi deşeurile rezultate în timpul lucrărilor, iar suprafeţele de teren afectate de lucrările de execuţie vor fi aduse la starea iniţială.</w:t>
      </w:r>
    </w:p>
    <w:p w:rsidR="0061567C" w:rsidRPr="0056364F" w:rsidRDefault="00797B19" w:rsidP="0061567C">
      <w:pPr>
        <w:spacing w:after="0" w:line="240" w:lineRule="auto"/>
        <w:jc w:val="both"/>
        <w:rPr>
          <w:rFonts w:ascii="Arial" w:hAnsi="Arial" w:cs="Arial"/>
          <w:bCs/>
          <w:i/>
          <w:lang w:val="ro-RO"/>
        </w:rPr>
      </w:pPr>
      <w:r w:rsidRPr="0056364F">
        <w:rPr>
          <w:rFonts w:ascii="Arial" w:hAnsi="Arial" w:cs="Arial"/>
          <w:i/>
          <w:lang w:val="ro-RO"/>
        </w:rPr>
        <w:t>10</w:t>
      </w:r>
      <w:r w:rsidR="0061567C" w:rsidRPr="0056364F">
        <w:rPr>
          <w:rFonts w:ascii="Arial" w:hAnsi="Arial" w:cs="Arial"/>
          <w:i/>
          <w:lang w:val="ro-RO"/>
        </w:rPr>
        <w:t>. S</w:t>
      </w:r>
      <w:r w:rsidR="0061567C" w:rsidRPr="0056364F">
        <w:rPr>
          <w:rFonts w:ascii="Arial" w:hAnsi="Arial" w:cs="Arial"/>
          <w:bCs/>
          <w:i/>
          <w:lang w:val="ro-RO"/>
        </w:rPr>
        <w:t>e interzice accesul de pe amplasament pe drumurile publice cu utilaje şi mijloace de transport necurăţate.</w:t>
      </w:r>
    </w:p>
    <w:p w:rsidR="0061567C" w:rsidRPr="0056364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6364F">
        <w:rPr>
          <w:rFonts w:ascii="Arial" w:hAnsi="Arial" w:cs="Arial"/>
          <w:i/>
          <w:lang w:val="ro-RO" w:eastAsia="ar-SA"/>
        </w:rPr>
        <w:t>1</w:t>
      </w:r>
      <w:r w:rsidR="00797B19" w:rsidRPr="0056364F">
        <w:rPr>
          <w:rFonts w:ascii="Arial" w:hAnsi="Arial" w:cs="Arial"/>
          <w:i/>
          <w:lang w:val="ro-RO" w:eastAsia="ar-SA"/>
        </w:rPr>
        <w:t>1</w:t>
      </w:r>
      <w:r w:rsidRPr="0056364F">
        <w:rPr>
          <w:rFonts w:ascii="Arial" w:hAnsi="Arial" w:cs="Arial"/>
          <w:i/>
          <w:lang w:val="ro-RO" w:eastAsia="ar-SA"/>
        </w:rPr>
        <w:t xml:space="preserve">. </w:t>
      </w:r>
      <w:r w:rsidR="0072363A" w:rsidRPr="0056364F">
        <w:rPr>
          <w:rFonts w:ascii="Arial" w:hAnsi="Arial" w:cs="Arial"/>
          <w:i/>
          <w:lang w:val="ro-RO" w:eastAsia="ar-SA"/>
        </w:rPr>
        <w:t xml:space="preserve">Organizarea de şantier va consta în </w:t>
      </w:r>
      <w:r w:rsidR="004B757C" w:rsidRPr="0056364F">
        <w:rPr>
          <w:rFonts w:ascii="Arial" w:hAnsi="Arial" w:cs="Arial"/>
          <w:i/>
          <w:lang w:val="ro-RO" w:eastAsia="ar-SA"/>
        </w:rPr>
        <w:t>împrejmuirea unei suprafețe de cca. 2.500 m</w:t>
      </w:r>
      <w:r w:rsidR="004B757C" w:rsidRPr="0056364F">
        <w:rPr>
          <w:rFonts w:ascii="Arial" w:hAnsi="Arial" w:cs="Arial"/>
          <w:i/>
          <w:vertAlign w:val="superscript"/>
          <w:lang w:val="ro-RO" w:eastAsia="ar-SA"/>
        </w:rPr>
        <w:t>2</w:t>
      </w:r>
      <w:r w:rsidR="004B757C" w:rsidRPr="0056364F">
        <w:rPr>
          <w:rFonts w:ascii="Arial" w:hAnsi="Arial" w:cs="Arial"/>
          <w:i/>
          <w:lang w:val="ro-RO" w:eastAsia="ar-SA"/>
        </w:rPr>
        <w:t>, care va fi mobilată conform prevederilor legale, prin amplasarea unor obiecte provizorii: magazie cu rol de depozitare maeriale, vestiar pentru personal, depozitare scule/unelte, birou pentru șeful de șantier, punct PSI, platou (platformă betonată) pentru depozitare temporară materiale 9conform planului de situație anexat)</w:t>
      </w:r>
      <w:r w:rsidR="00032E77" w:rsidRPr="0056364F">
        <w:rPr>
          <w:rFonts w:ascii="Arial" w:hAnsi="Arial" w:cs="Arial"/>
          <w:i/>
          <w:lang w:val="ro-RO"/>
        </w:rPr>
        <w:t>.</w:t>
      </w:r>
    </w:p>
    <w:p w:rsidR="00032E77" w:rsidRPr="0056364F" w:rsidRDefault="0061567C" w:rsidP="00032E77">
      <w:pPr>
        <w:pStyle w:val="NoSpacing1"/>
        <w:jc w:val="both"/>
        <w:rPr>
          <w:rFonts w:cs="Times New Roman"/>
          <w:lang w:val="ro-RO"/>
        </w:rPr>
      </w:pPr>
      <w:r w:rsidRPr="0056364F">
        <w:rPr>
          <w:rFonts w:ascii="Arial" w:hAnsi="Arial" w:cs="Arial"/>
          <w:i/>
          <w:iCs/>
          <w:lang w:val="ro-RO"/>
        </w:rPr>
        <w:t>1</w:t>
      </w:r>
      <w:r w:rsidR="00797B19" w:rsidRPr="0056364F">
        <w:rPr>
          <w:rFonts w:ascii="Arial" w:hAnsi="Arial" w:cs="Arial"/>
          <w:i/>
          <w:iCs/>
          <w:lang w:val="ro-RO"/>
        </w:rPr>
        <w:t>2</w:t>
      </w:r>
      <w:r w:rsidRPr="0056364F">
        <w:rPr>
          <w:rFonts w:ascii="Arial" w:hAnsi="Arial" w:cs="Arial"/>
          <w:i/>
          <w:iCs/>
          <w:lang w:val="ro-RO"/>
        </w:rPr>
        <w:t xml:space="preserve">. </w:t>
      </w:r>
      <w:r w:rsidR="00032E77" w:rsidRPr="0056364F">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56364F">
        <w:rPr>
          <w:lang w:val="ro-RO"/>
        </w:rPr>
        <w:t xml:space="preserve"> </w:t>
      </w:r>
      <w:r w:rsidR="00032E77" w:rsidRPr="0056364F">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56364F" w:rsidRDefault="00032E77" w:rsidP="00032E77">
      <w:pPr>
        <w:spacing w:after="0" w:line="240" w:lineRule="auto"/>
        <w:ind w:firstLine="720"/>
        <w:jc w:val="both"/>
        <w:rPr>
          <w:rFonts w:ascii="Arial" w:hAnsi="Arial" w:cs="Arial"/>
          <w:i/>
          <w:lang w:val="ro-RO"/>
        </w:rPr>
      </w:pPr>
      <w:r w:rsidRPr="0056364F">
        <w:rPr>
          <w:rFonts w:ascii="Arial" w:hAnsi="Arial" w:cs="Arial"/>
          <w:i/>
          <w:lang w:val="ro-RO"/>
        </w:rPr>
        <w:lastRenderedPageBreak/>
        <w:t>Gestionarea deșeurilor se va face cu respectarea strictă a prevederilor Legii nr. 211/2011 privind regimul deşeurilor, republicată în M. Of. partea I nr. 220/28.03.2014, modificată şi completată prin O.U.G. nr. 68/2016.</w:t>
      </w:r>
    </w:p>
    <w:p w:rsidR="0061567C" w:rsidRPr="0056364F" w:rsidRDefault="0061567C" w:rsidP="0061567C">
      <w:pPr>
        <w:spacing w:after="0" w:line="240" w:lineRule="auto"/>
        <w:jc w:val="both"/>
        <w:rPr>
          <w:rFonts w:ascii="Arial" w:hAnsi="Arial" w:cs="Arial"/>
          <w:i/>
          <w:lang w:val="ro-RO" w:eastAsia="ar-SA"/>
        </w:rPr>
      </w:pPr>
      <w:r w:rsidRPr="0056364F">
        <w:rPr>
          <w:rFonts w:ascii="Arial" w:hAnsi="Arial" w:cs="Arial"/>
          <w:i/>
          <w:lang w:val="ro-RO" w:eastAsia="ar-SA"/>
        </w:rPr>
        <w:t>1</w:t>
      </w:r>
      <w:r w:rsidR="00797B19" w:rsidRPr="0056364F">
        <w:rPr>
          <w:rFonts w:ascii="Arial" w:hAnsi="Arial" w:cs="Arial"/>
          <w:i/>
          <w:lang w:val="ro-RO" w:eastAsia="ar-SA"/>
        </w:rPr>
        <w:t>3</w:t>
      </w:r>
      <w:r w:rsidRPr="0056364F">
        <w:rPr>
          <w:rFonts w:ascii="Arial" w:hAnsi="Arial" w:cs="Arial"/>
          <w:i/>
          <w:lang w:val="ro-RO" w:eastAsia="ar-SA"/>
        </w:rPr>
        <w:t xml:space="preserve">. </w:t>
      </w:r>
      <w:r w:rsidRPr="0056364F">
        <w:rPr>
          <w:rFonts w:ascii="Arial" w:hAnsi="Arial" w:cs="Arial"/>
          <w:i/>
          <w:lang w:val="ro-RO"/>
        </w:rPr>
        <w:t>Atât pentru perioada execuţiei lucrărilor, cât şi în perioada de funcţionare a obiectivului, se vor lua toate măsurile necesare pentru:</w:t>
      </w:r>
    </w:p>
    <w:p w:rsidR="0061567C" w:rsidRPr="0056364F" w:rsidRDefault="0061567C" w:rsidP="0061567C">
      <w:pPr>
        <w:pStyle w:val="ListParagraph"/>
        <w:spacing w:after="0" w:line="240" w:lineRule="auto"/>
        <w:ind w:left="0" w:firstLine="720"/>
        <w:jc w:val="both"/>
        <w:rPr>
          <w:rFonts w:ascii="Arial" w:hAnsi="Arial" w:cs="Arial"/>
          <w:i/>
          <w:lang w:val="ro-RO"/>
        </w:rPr>
      </w:pPr>
      <w:r w:rsidRPr="0056364F">
        <w:rPr>
          <w:rFonts w:ascii="Arial" w:hAnsi="Arial" w:cs="Arial"/>
          <w:i/>
          <w:lang w:val="ro-RO"/>
        </w:rPr>
        <w:t xml:space="preserve">   - evitarea scurgerilor accidentale de produse petroliere de la mijloacele de transport utilizate;</w:t>
      </w:r>
    </w:p>
    <w:p w:rsidR="0061567C" w:rsidRPr="0056364F" w:rsidRDefault="0061567C" w:rsidP="0061567C">
      <w:pPr>
        <w:pStyle w:val="ListParagraph"/>
        <w:spacing w:after="0" w:line="240" w:lineRule="auto"/>
        <w:ind w:left="0" w:firstLine="720"/>
        <w:jc w:val="both"/>
        <w:rPr>
          <w:rFonts w:ascii="Arial" w:hAnsi="Arial" w:cs="Arial"/>
          <w:i/>
          <w:lang w:val="ro-RO"/>
        </w:rPr>
      </w:pPr>
      <w:r w:rsidRPr="0056364F">
        <w:rPr>
          <w:rFonts w:ascii="Arial" w:hAnsi="Arial" w:cs="Arial"/>
          <w:i/>
          <w:lang w:val="ro-RO"/>
        </w:rPr>
        <w:t xml:space="preserve">   - evitarea depozitării necontrolate a materialelor folosite şi a deşeurilor rezultate;</w:t>
      </w:r>
    </w:p>
    <w:p w:rsidR="0061567C" w:rsidRPr="0056364F" w:rsidRDefault="0061567C" w:rsidP="0061567C">
      <w:pPr>
        <w:pStyle w:val="ListParagraph"/>
        <w:spacing w:after="0" w:line="240" w:lineRule="auto"/>
        <w:ind w:left="0" w:firstLine="720"/>
        <w:jc w:val="both"/>
        <w:rPr>
          <w:rFonts w:ascii="Arial" w:hAnsi="Arial" w:cs="Arial"/>
          <w:i/>
          <w:lang w:val="ro-RO"/>
        </w:rPr>
      </w:pPr>
      <w:r w:rsidRPr="0056364F">
        <w:rPr>
          <w:rFonts w:ascii="Arial" w:hAnsi="Arial" w:cs="Arial"/>
          <w:i/>
          <w:lang w:val="ro-RO"/>
        </w:rPr>
        <w:t xml:space="preserve">   - asigurarea permanentă a stocului de materiale și dotări necesare pentru combaterea efectelor poluărilor accidentale (materiale absorbante).</w:t>
      </w:r>
    </w:p>
    <w:p w:rsidR="0061567C" w:rsidRPr="0056364F" w:rsidRDefault="0061567C" w:rsidP="0061567C">
      <w:pPr>
        <w:spacing w:after="0" w:line="240" w:lineRule="auto"/>
        <w:jc w:val="both"/>
        <w:outlineLvl w:val="0"/>
        <w:rPr>
          <w:rFonts w:ascii="Arial" w:hAnsi="Arial" w:cs="Arial"/>
          <w:i/>
          <w:lang w:val="ro-RO"/>
        </w:rPr>
      </w:pPr>
      <w:r w:rsidRPr="0056364F">
        <w:rPr>
          <w:rFonts w:ascii="Arial" w:hAnsi="Arial" w:cs="Arial"/>
          <w:i/>
          <w:lang w:val="ro-RO"/>
        </w:rPr>
        <w:t>1</w:t>
      </w:r>
      <w:r w:rsidR="00797B19" w:rsidRPr="0056364F">
        <w:rPr>
          <w:rFonts w:ascii="Arial" w:hAnsi="Arial" w:cs="Arial"/>
          <w:i/>
          <w:lang w:val="ro-RO"/>
        </w:rPr>
        <w:t>4</w:t>
      </w:r>
      <w:r w:rsidRPr="0056364F">
        <w:rPr>
          <w:rFonts w:ascii="Arial" w:hAnsi="Arial" w:cs="Arial"/>
          <w:i/>
          <w:lang w:val="ro-RO"/>
        </w:rPr>
        <w:t>.</w:t>
      </w:r>
      <w:r w:rsidRPr="0056364F">
        <w:rPr>
          <w:rFonts w:ascii="Arial" w:hAnsi="Arial" w:cs="Arial"/>
          <w:b/>
          <w:i/>
          <w:lang w:val="ro-RO"/>
        </w:rPr>
        <w:t xml:space="preserve"> </w:t>
      </w:r>
      <w:r w:rsidRPr="0056364F">
        <w:rPr>
          <w:rFonts w:ascii="Arial" w:hAnsi="Arial" w:cs="Arial"/>
          <w:i/>
          <w:lang w:val="ro-RO"/>
        </w:rPr>
        <w:t>Titularul proiectului și antreprenorul/constructorul sunt obligați să respecte și să implementeze toate măsurile de reducere a impactului, precum și condițiile</w:t>
      </w:r>
      <w:r w:rsidRPr="0056364F">
        <w:rPr>
          <w:rFonts w:ascii="Arial" w:hAnsi="Arial" w:cs="Arial"/>
          <w:b/>
          <w:i/>
          <w:lang w:val="ro-RO"/>
        </w:rPr>
        <w:t xml:space="preserve"> </w:t>
      </w:r>
      <w:r w:rsidRPr="0056364F">
        <w:rPr>
          <w:rFonts w:ascii="Arial" w:hAnsi="Arial" w:cs="Arial"/>
          <w:i/>
          <w:lang w:val="ro-RO"/>
        </w:rPr>
        <w:t>prevăzute în documentația care a stat la baza emiterii prezentei decizii.</w:t>
      </w:r>
    </w:p>
    <w:p w:rsidR="0061567C" w:rsidRPr="0056364F"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56364F">
        <w:rPr>
          <w:rFonts w:ascii="Arial" w:hAnsi="Arial" w:cs="Arial"/>
          <w:i/>
          <w:lang w:val="ro-RO"/>
        </w:rPr>
        <w:t xml:space="preserve">15. </w:t>
      </w:r>
      <w:r w:rsidR="00032E77" w:rsidRPr="0056364F">
        <w:rPr>
          <w:rFonts w:ascii="Arial" w:hAnsi="Arial" w:cs="Arial"/>
          <w:i/>
          <w:lang w:val="ro-RO"/>
        </w:rPr>
        <w:t>Alimentarea cu carburanţi a mijloacelor auto și schimburile de ulei se vor face numai pe amplasamente autorizate.</w:t>
      </w:r>
    </w:p>
    <w:p w:rsidR="0061567C" w:rsidRPr="0056364F" w:rsidRDefault="0061567C" w:rsidP="004B757C">
      <w:pPr>
        <w:spacing w:after="0" w:line="240" w:lineRule="auto"/>
        <w:jc w:val="both"/>
        <w:outlineLvl w:val="0"/>
        <w:rPr>
          <w:rFonts w:ascii="Arial" w:hAnsi="Arial" w:cs="Arial"/>
          <w:i/>
          <w:lang w:val="ro-RO"/>
        </w:rPr>
      </w:pPr>
      <w:r w:rsidRPr="0056364F">
        <w:rPr>
          <w:rFonts w:ascii="Arial" w:hAnsi="Arial" w:cs="Arial"/>
          <w:i/>
          <w:lang w:val="ro-RO"/>
        </w:rPr>
        <w:t>16.</w:t>
      </w:r>
      <w:r w:rsidRPr="0056364F">
        <w:rPr>
          <w:lang w:val="ro-RO"/>
        </w:rPr>
        <w:t xml:space="preserve"> </w:t>
      </w:r>
      <w:r w:rsidR="00032E77" w:rsidRPr="0056364F">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567C" w:rsidRPr="0056364F" w:rsidRDefault="00797B19" w:rsidP="0061567C">
      <w:pPr>
        <w:spacing w:after="0" w:line="240" w:lineRule="auto"/>
        <w:jc w:val="both"/>
        <w:rPr>
          <w:rFonts w:ascii="Arial" w:eastAsia="Times New Roman" w:hAnsi="Arial" w:cs="Arial"/>
          <w:bCs/>
          <w:i/>
          <w:iCs/>
          <w:lang w:val="ro-RO"/>
        </w:rPr>
      </w:pPr>
      <w:r w:rsidRPr="0056364F">
        <w:rPr>
          <w:rFonts w:ascii="Arial" w:eastAsia="Times New Roman" w:hAnsi="Arial" w:cs="Arial"/>
          <w:i/>
          <w:lang w:val="ro-RO"/>
        </w:rPr>
        <w:t>1</w:t>
      </w:r>
      <w:r w:rsidR="004B757C" w:rsidRPr="0056364F">
        <w:rPr>
          <w:rFonts w:ascii="Arial" w:eastAsia="Times New Roman" w:hAnsi="Arial" w:cs="Arial"/>
          <w:i/>
          <w:lang w:val="ro-RO"/>
        </w:rPr>
        <w:t>7</w:t>
      </w:r>
      <w:r w:rsidR="00032E77" w:rsidRPr="0056364F">
        <w:rPr>
          <w:rFonts w:ascii="Arial" w:eastAsia="Times New Roman" w:hAnsi="Arial" w:cs="Arial"/>
          <w:i/>
          <w:lang w:val="ro-RO"/>
        </w:rPr>
        <w:t xml:space="preserve">. </w:t>
      </w:r>
      <w:r w:rsidR="0061567C" w:rsidRPr="0056364F">
        <w:rPr>
          <w:rFonts w:ascii="Arial" w:eastAsia="Times New Roman" w:hAnsi="Arial" w:cs="Arial"/>
          <w:i/>
          <w:lang w:val="ro-RO"/>
        </w:rPr>
        <w:t>L</w:t>
      </w:r>
      <w:r w:rsidR="0061567C" w:rsidRPr="0056364F">
        <w:rPr>
          <w:rFonts w:ascii="Arial" w:eastAsia="Times New Roman" w:hAnsi="Arial" w:cs="Arial"/>
          <w:bCs/>
          <w:i/>
          <w:lang w:val="ro-RO"/>
        </w:rPr>
        <w:t xml:space="preserve">a finalizarea investiţiei, titularul va </w:t>
      </w:r>
      <w:r w:rsidR="0061567C" w:rsidRPr="0056364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56364F" w:rsidRDefault="0061567C" w:rsidP="0061567C">
      <w:pPr>
        <w:spacing w:after="0" w:line="240" w:lineRule="auto"/>
        <w:jc w:val="both"/>
        <w:rPr>
          <w:rFonts w:ascii="Arial" w:hAnsi="Arial" w:cs="Arial"/>
          <w:i/>
          <w:lang w:val="ro-RO"/>
        </w:rPr>
      </w:pPr>
      <w:r w:rsidRPr="0056364F">
        <w:rPr>
          <w:rFonts w:ascii="Arial" w:hAnsi="Arial" w:cs="Arial"/>
          <w:lang w:val="ro-RO"/>
        </w:rPr>
        <w:tab/>
      </w:r>
    </w:p>
    <w:p w:rsidR="0061567C" w:rsidRPr="0056364F" w:rsidRDefault="0061567C" w:rsidP="0061567C">
      <w:pPr>
        <w:spacing w:after="0" w:line="240" w:lineRule="auto"/>
        <w:ind w:firstLine="720"/>
        <w:jc w:val="both"/>
        <w:rPr>
          <w:rFonts w:ascii="Arial" w:hAnsi="Arial" w:cs="Arial"/>
          <w:b/>
          <w:lang w:val="ro-RO"/>
        </w:rPr>
      </w:pPr>
      <w:r w:rsidRPr="0056364F">
        <w:rPr>
          <w:rFonts w:ascii="Arial" w:hAnsi="Arial" w:cs="Arial"/>
          <w:b/>
          <w:lang w:val="ro-RO"/>
        </w:rPr>
        <w:t>Prezentul act de reglementare este valabil pe toată perioada punerii în aplicare a proiectului, dacă nu se produc modificări.</w:t>
      </w:r>
    </w:p>
    <w:p w:rsidR="002B2938" w:rsidRPr="0056364F" w:rsidRDefault="002B2938" w:rsidP="0061567C">
      <w:pPr>
        <w:autoSpaceDE w:val="0"/>
        <w:autoSpaceDN w:val="0"/>
        <w:adjustRightInd w:val="0"/>
        <w:spacing w:after="0" w:line="240" w:lineRule="auto"/>
        <w:ind w:firstLine="720"/>
        <w:jc w:val="both"/>
        <w:rPr>
          <w:rFonts w:ascii="Arial" w:hAnsi="Arial" w:cs="Arial"/>
          <w:b/>
          <w:lang w:val="ro-RO"/>
        </w:rPr>
      </w:pPr>
    </w:p>
    <w:p w:rsidR="0061567C" w:rsidRPr="0056364F" w:rsidRDefault="0061567C" w:rsidP="00726318">
      <w:pPr>
        <w:autoSpaceDE w:val="0"/>
        <w:autoSpaceDN w:val="0"/>
        <w:adjustRightInd w:val="0"/>
        <w:spacing w:after="0" w:line="240" w:lineRule="auto"/>
        <w:ind w:firstLine="720"/>
        <w:jc w:val="both"/>
        <w:rPr>
          <w:rFonts w:ascii="Arial" w:hAnsi="Arial" w:cs="Arial"/>
          <w:b/>
          <w:snapToGrid w:val="0"/>
          <w:lang w:val="ro-RO"/>
        </w:rPr>
      </w:pPr>
      <w:r w:rsidRPr="0056364F">
        <w:rPr>
          <w:rFonts w:ascii="Arial" w:hAnsi="Arial" w:cs="Arial"/>
          <w:b/>
          <w:lang w:val="ro-RO"/>
        </w:rPr>
        <w:t>În cazul în care proiectul suferă modificări, titularul este obligat să notifice în scris</w:t>
      </w:r>
      <w:r w:rsidRPr="0056364F">
        <w:rPr>
          <w:rFonts w:ascii="Arial" w:hAnsi="Arial" w:cs="Arial"/>
          <w:b/>
          <w:i/>
          <w:snapToGrid w:val="0"/>
          <w:lang w:val="ro-RO"/>
        </w:rPr>
        <w:t xml:space="preserve"> Agenţia pentru Protecţia Mediului Bistriţa-Năsăud </w:t>
      </w:r>
      <w:r w:rsidRPr="0056364F">
        <w:rPr>
          <w:rFonts w:ascii="Arial" w:hAnsi="Arial" w:cs="Arial"/>
          <w:b/>
          <w:snapToGrid w:val="0"/>
          <w:lang w:val="ro-RO"/>
        </w:rPr>
        <w:t>asupra acestor modificări, înainte de realizarea acestora.</w:t>
      </w:r>
    </w:p>
    <w:p w:rsidR="0061567C" w:rsidRPr="0056364F" w:rsidRDefault="0061567C" w:rsidP="00726318">
      <w:pPr>
        <w:autoSpaceDE w:val="0"/>
        <w:autoSpaceDN w:val="0"/>
        <w:adjustRightInd w:val="0"/>
        <w:spacing w:after="0" w:line="240" w:lineRule="auto"/>
        <w:ind w:firstLine="720"/>
        <w:jc w:val="both"/>
        <w:rPr>
          <w:rFonts w:ascii="Arial" w:hAnsi="Arial" w:cs="Arial"/>
          <w:b/>
          <w:lang w:val="ro-RO"/>
        </w:rPr>
      </w:pPr>
      <w:r w:rsidRPr="0056364F">
        <w:rPr>
          <w:rFonts w:ascii="Arial" w:hAnsi="Arial" w:cs="Arial"/>
          <w:b/>
          <w:lang w:val="ro-RO"/>
        </w:rPr>
        <w:t>Nerespectarea prevederilor prezentului act se sancționează conform prevederilor legale în vigoare.</w:t>
      </w:r>
    </w:p>
    <w:p w:rsidR="0061567C" w:rsidRPr="0056364F" w:rsidRDefault="0061567C" w:rsidP="00726318">
      <w:pPr>
        <w:spacing w:after="0" w:line="240" w:lineRule="auto"/>
        <w:ind w:firstLine="720"/>
        <w:jc w:val="both"/>
        <w:rPr>
          <w:rFonts w:ascii="Arial" w:hAnsi="Arial" w:cs="Arial"/>
          <w:b/>
          <w:lang w:val="ro-RO"/>
        </w:rPr>
      </w:pPr>
      <w:r w:rsidRPr="0056364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56364F" w:rsidRDefault="0061567C" w:rsidP="0061567C">
      <w:pPr>
        <w:autoSpaceDE w:val="0"/>
        <w:autoSpaceDN w:val="0"/>
        <w:adjustRightInd w:val="0"/>
        <w:spacing w:after="0" w:line="240" w:lineRule="auto"/>
        <w:ind w:firstLine="720"/>
        <w:jc w:val="both"/>
        <w:rPr>
          <w:rFonts w:ascii="Arial" w:hAnsi="Arial" w:cs="Arial"/>
          <w:b/>
          <w:lang w:val="ro-RO"/>
        </w:rPr>
      </w:pPr>
      <w:r w:rsidRPr="0056364F">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56364F" w:rsidRDefault="0061567C" w:rsidP="0061567C">
      <w:pPr>
        <w:spacing w:after="0" w:line="240" w:lineRule="auto"/>
        <w:ind w:firstLine="360"/>
        <w:jc w:val="both"/>
        <w:rPr>
          <w:rFonts w:ascii="Arial" w:hAnsi="Arial" w:cs="Arial"/>
          <w:lang w:val="ro-RO"/>
        </w:rPr>
      </w:pPr>
    </w:p>
    <w:p w:rsidR="00DE5945" w:rsidRPr="0056364F" w:rsidRDefault="00DE5945" w:rsidP="0061567C">
      <w:pPr>
        <w:spacing w:after="0" w:line="240" w:lineRule="auto"/>
        <w:ind w:firstLine="360"/>
        <w:jc w:val="both"/>
        <w:rPr>
          <w:rFonts w:ascii="Arial" w:hAnsi="Arial" w:cs="Arial"/>
          <w:lang w:val="ro-RO"/>
        </w:rPr>
      </w:pPr>
    </w:p>
    <w:p w:rsidR="00DE5945" w:rsidRPr="0056364F" w:rsidRDefault="00DE5945" w:rsidP="0061567C">
      <w:pPr>
        <w:spacing w:after="0" w:line="240" w:lineRule="auto"/>
        <w:ind w:firstLine="360"/>
        <w:jc w:val="both"/>
        <w:rPr>
          <w:rFonts w:ascii="Arial" w:hAnsi="Arial" w:cs="Arial"/>
          <w:lang w:val="ro-RO"/>
        </w:rPr>
      </w:pPr>
    </w:p>
    <w:p w:rsidR="00DE5945" w:rsidRPr="0056364F" w:rsidRDefault="00DE5945" w:rsidP="0061567C">
      <w:pPr>
        <w:spacing w:after="0" w:line="240" w:lineRule="auto"/>
        <w:ind w:firstLine="360"/>
        <w:jc w:val="both"/>
        <w:rPr>
          <w:rFonts w:ascii="Arial" w:hAnsi="Arial" w:cs="Arial"/>
          <w:lang w:val="ro-RO"/>
        </w:rPr>
      </w:pPr>
    </w:p>
    <w:p w:rsidR="00DE5945" w:rsidRPr="0056364F" w:rsidRDefault="00DE5945" w:rsidP="0061567C">
      <w:pPr>
        <w:spacing w:after="0" w:line="240" w:lineRule="auto"/>
        <w:ind w:firstLine="360"/>
        <w:jc w:val="both"/>
        <w:rPr>
          <w:rFonts w:ascii="Arial" w:hAnsi="Arial" w:cs="Arial"/>
          <w:lang w:val="ro-RO"/>
        </w:rPr>
      </w:pPr>
    </w:p>
    <w:p w:rsidR="0061567C" w:rsidRPr="0056364F" w:rsidRDefault="0061567C" w:rsidP="00726318">
      <w:pPr>
        <w:autoSpaceDE w:val="0"/>
        <w:autoSpaceDN w:val="0"/>
        <w:adjustRightInd w:val="0"/>
        <w:spacing w:after="0" w:line="240" w:lineRule="auto"/>
        <w:jc w:val="both"/>
        <w:rPr>
          <w:rFonts w:ascii="Arial" w:hAnsi="Arial" w:cs="Arial"/>
          <w:lang w:val="ro-RO"/>
        </w:rPr>
      </w:pPr>
      <w:r w:rsidRPr="0056364F">
        <w:rPr>
          <w:rFonts w:ascii="Arial" w:hAnsi="Arial" w:cs="Arial"/>
          <w:lang w:val="ro-RO"/>
        </w:rPr>
        <w:tab/>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 xml:space="preserve">      DIRECTOR EXECUTIV,</w:t>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t xml:space="preserve">                         ŞEF SERVICIU </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 xml:space="preserve">                                                                                             AVIZE, ACORDURI, AUTORIZAŢII,</w:t>
      </w:r>
    </w:p>
    <w:p w:rsidR="0061567C" w:rsidRPr="0056364F" w:rsidRDefault="0061567C" w:rsidP="0061567C">
      <w:pPr>
        <w:spacing w:after="0" w:line="240" w:lineRule="auto"/>
        <w:jc w:val="both"/>
        <w:rPr>
          <w:rFonts w:ascii="Arial" w:hAnsi="Arial" w:cs="Arial"/>
          <w:lang w:val="ro-RO"/>
        </w:rPr>
      </w:pPr>
      <w:r w:rsidRPr="0056364F">
        <w:rPr>
          <w:rFonts w:ascii="Arial" w:hAnsi="Arial" w:cs="Arial"/>
          <w:lang w:val="ro-RO"/>
        </w:rPr>
        <w:t>biolog-chimist Sever Ioan ROMAN</w:t>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t xml:space="preserve">                    ing. Marinela Suciu</w:t>
      </w:r>
    </w:p>
    <w:p w:rsidR="0061567C" w:rsidRPr="0056364F" w:rsidRDefault="0061567C" w:rsidP="0061567C">
      <w:pPr>
        <w:spacing w:after="0" w:line="240" w:lineRule="auto"/>
        <w:ind w:firstLine="720"/>
        <w:jc w:val="both"/>
        <w:rPr>
          <w:rFonts w:ascii="Arial" w:hAnsi="Arial" w:cs="Arial"/>
          <w:snapToGrid w:val="0"/>
          <w:lang w:val="ro-RO"/>
        </w:rPr>
      </w:pPr>
    </w:p>
    <w:p w:rsidR="0061567C" w:rsidRPr="0056364F" w:rsidRDefault="0061567C" w:rsidP="0061567C">
      <w:pPr>
        <w:spacing w:after="0" w:line="240" w:lineRule="auto"/>
        <w:ind w:firstLine="720"/>
        <w:jc w:val="both"/>
        <w:rPr>
          <w:rFonts w:ascii="Arial" w:hAnsi="Arial" w:cs="Arial"/>
          <w:lang w:val="ro-RO"/>
        </w:rPr>
      </w:pPr>
    </w:p>
    <w:p w:rsidR="00DE5945" w:rsidRPr="0056364F" w:rsidRDefault="00DE5945" w:rsidP="0061567C">
      <w:pPr>
        <w:spacing w:after="0" w:line="240" w:lineRule="auto"/>
        <w:ind w:firstLine="720"/>
        <w:jc w:val="both"/>
        <w:rPr>
          <w:rFonts w:ascii="Arial" w:hAnsi="Arial" w:cs="Arial"/>
          <w:lang w:val="ro-RO"/>
        </w:rPr>
      </w:pPr>
    </w:p>
    <w:p w:rsidR="00DE5945" w:rsidRPr="0056364F" w:rsidRDefault="00DE5945" w:rsidP="0061567C">
      <w:pPr>
        <w:spacing w:after="0" w:line="240" w:lineRule="auto"/>
        <w:ind w:firstLine="720"/>
        <w:jc w:val="both"/>
        <w:rPr>
          <w:rFonts w:ascii="Arial" w:hAnsi="Arial" w:cs="Arial"/>
          <w:lang w:val="ro-RO"/>
        </w:rPr>
      </w:pPr>
    </w:p>
    <w:p w:rsidR="0061567C" w:rsidRPr="0056364F" w:rsidRDefault="0061567C" w:rsidP="0061567C">
      <w:pPr>
        <w:spacing w:after="0" w:line="240" w:lineRule="auto"/>
        <w:ind w:firstLine="720"/>
        <w:jc w:val="both"/>
        <w:rPr>
          <w:rFonts w:ascii="Arial" w:hAnsi="Arial" w:cs="Arial"/>
          <w:lang w:val="ro-RO"/>
        </w:rPr>
      </w:pP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t xml:space="preserve">                 ÎNTOCMIT,    </w:t>
      </w:r>
    </w:p>
    <w:p w:rsidR="0061567C" w:rsidRPr="0056364F" w:rsidRDefault="0061567C" w:rsidP="0061567C">
      <w:pPr>
        <w:spacing w:after="0" w:line="240" w:lineRule="auto"/>
        <w:ind w:firstLine="720"/>
        <w:jc w:val="both"/>
        <w:rPr>
          <w:rFonts w:ascii="Arial" w:hAnsi="Arial" w:cs="Arial"/>
          <w:lang w:val="ro-RO"/>
        </w:rPr>
      </w:pPr>
    </w:p>
    <w:p w:rsidR="00DD5697" w:rsidRPr="0056364F" w:rsidRDefault="0061567C" w:rsidP="00533AB2">
      <w:pPr>
        <w:spacing w:after="0" w:line="240" w:lineRule="auto"/>
        <w:ind w:left="4320" w:firstLine="720"/>
        <w:jc w:val="both"/>
        <w:rPr>
          <w:rFonts w:ascii="Arial" w:hAnsi="Arial" w:cs="Arial"/>
          <w:lang w:val="ro-RO"/>
        </w:rPr>
      </w:pPr>
      <w:r w:rsidRPr="0056364F">
        <w:rPr>
          <w:rFonts w:ascii="Arial" w:hAnsi="Arial" w:cs="Arial"/>
          <w:lang w:val="ro-RO"/>
        </w:rPr>
        <w:tab/>
      </w:r>
      <w:r w:rsidR="00A719D6" w:rsidRPr="0056364F">
        <w:rPr>
          <w:rFonts w:ascii="Arial" w:hAnsi="Arial" w:cs="Arial"/>
          <w:lang w:val="ro-RO"/>
        </w:rPr>
        <w:t xml:space="preserve">       </w:t>
      </w:r>
      <w:r w:rsidR="00533AB2" w:rsidRPr="0056364F">
        <w:rPr>
          <w:rFonts w:ascii="Arial" w:hAnsi="Arial" w:cs="Arial"/>
          <w:lang w:val="ro-RO"/>
        </w:rPr>
        <w:t xml:space="preserve"> </w:t>
      </w:r>
      <w:r w:rsidR="00A719D6" w:rsidRPr="0056364F">
        <w:rPr>
          <w:rFonts w:ascii="Arial" w:hAnsi="Arial" w:cs="Arial"/>
          <w:lang w:val="ro-RO"/>
        </w:rPr>
        <w:t>ing. Georgeta Cosma</w:t>
      </w:r>
    </w:p>
    <w:p w:rsidR="00DD5697" w:rsidRPr="0056364F" w:rsidRDefault="00DD5697" w:rsidP="00DD5697">
      <w:pPr>
        <w:autoSpaceDE w:val="0"/>
        <w:autoSpaceDN w:val="0"/>
        <w:adjustRightInd w:val="0"/>
        <w:spacing w:after="0" w:line="240" w:lineRule="auto"/>
        <w:jc w:val="both"/>
        <w:rPr>
          <w:rFonts w:ascii="Arial" w:hAnsi="Arial" w:cs="Arial"/>
          <w:lang w:val="ro-RO"/>
        </w:rPr>
      </w:pPr>
    </w:p>
    <w:p w:rsidR="00DD5697" w:rsidRPr="0056364F" w:rsidRDefault="00DD5697" w:rsidP="00DD5697">
      <w:pPr>
        <w:autoSpaceDE w:val="0"/>
        <w:autoSpaceDN w:val="0"/>
        <w:adjustRightInd w:val="0"/>
        <w:spacing w:after="0" w:line="240" w:lineRule="auto"/>
        <w:jc w:val="both"/>
        <w:rPr>
          <w:rFonts w:ascii="Arial" w:hAnsi="Arial" w:cs="Arial"/>
          <w:lang w:val="ro-RO"/>
        </w:rPr>
      </w:pPr>
    </w:p>
    <w:p w:rsidR="00DD5697" w:rsidRPr="0056364F" w:rsidRDefault="00DD5697" w:rsidP="00DD5697">
      <w:pPr>
        <w:autoSpaceDE w:val="0"/>
        <w:autoSpaceDN w:val="0"/>
        <w:adjustRightInd w:val="0"/>
        <w:spacing w:after="0" w:line="240" w:lineRule="auto"/>
        <w:jc w:val="both"/>
        <w:rPr>
          <w:rFonts w:ascii="Arial" w:hAnsi="Arial" w:cs="Arial"/>
          <w:lang w:val="ro-RO"/>
        </w:rPr>
      </w:pPr>
    </w:p>
    <w:p w:rsidR="00DD5697" w:rsidRPr="0056364F" w:rsidRDefault="00DD5697" w:rsidP="00DD5697">
      <w:pPr>
        <w:spacing w:after="0" w:line="240" w:lineRule="auto"/>
        <w:jc w:val="both"/>
        <w:rPr>
          <w:rFonts w:ascii="Arial" w:hAnsi="Arial" w:cs="Arial"/>
          <w:sz w:val="20"/>
          <w:szCs w:val="20"/>
          <w:lang w:val="ro-RO"/>
        </w:rPr>
      </w:pPr>
    </w:p>
    <w:p w:rsidR="00DD5697" w:rsidRPr="0056364F" w:rsidRDefault="00DD5697" w:rsidP="00533AB2">
      <w:pPr>
        <w:spacing w:after="0" w:line="240" w:lineRule="auto"/>
        <w:jc w:val="both"/>
        <w:rPr>
          <w:rFonts w:ascii="Arial" w:hAnsi="Arial" w:cs="Arial"/>
          <w:b/>
          <w:bCs/>
          <w:color w:val="FFFFFF"/>
          <w:lang w:val="ro-RO"/>
        </w:rPr>
      </w:pPr>
      <w:r w:rsidRPr="0056364F">
        <w:rPr>
          <w:rFonts w:ascii="Arial" w:hAnsi="Arial" w:cs="Arial"/>
          <w:sz w:val="20"/>
          <w:szCs w:val="20"/>
          <w:lang w:val="ro-RO"/>
        </w:rPr>
        <w:t xml:space="preserve">      </w:t>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r>
      <w:r w:rsidRPr="0056364F">
        <w:rPr>
          <w:rFonts w:ascii="Arial" w:hAnsi="Arial" w:cs="Arial"/>
          <w:lang w:val="ro-RO"/>
        </w:rPr>
        <w:tab/>
        <w:t xml:space="preserve"> </w:t>
      </w:r>
    </w:p>
    <w:p w:rsidR="00B63D60" w:rsidRPr="0056364F" w:rsidRDefault="00B63D60" w:rsidP="00DD5697">
      <w:pPr>
        <w:pStyle w:val="Heading1"/>
        <w:spacing w:before="0" w:beforeAutospacing="0" w:after="0" w:afterAutospacing="0"/>
        <w:rPr>
          <w:sz w:val="24"/>
          <w:szCs w:val="24"/>
          <w:lang w:val="ro-RO"/>
        </w:rPr>
      </w:pPr>
    </w:p>
    <w:sectPr w:rsidR="00B63D60" w:rsidRPr="0056364F"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59" w:rsidRDefault="00073259" w:rsidP="0010560A">
      <w:pPr>
        <w:spacing w:after="0" w:line="240" w:lineRule="auto"/>
      </w:pPr>
      <w:r>
        <w:separator/>
      </w:r>
    </w:p>
  </w:endnote>
  <w:endnote w:type="continuationSeparator" w:id="0">
    <w:p w:rsidR="00073259" w:rsidRDefault="0007325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7" w:rsidRDefault="00A655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2147E">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52147E">
      <w:rPr>
        <w:b/>
        <w:noProof/>
      </w:rPr>
      <w:t>6</w:t>
    </w:r>
    <w:r>
      <w:rPr>
        <w:b/>
        <w:sz w:val="24"/>
        <w:szCs w:val="24"/>
      </w:rPr>
      <w:fldChar w:fldCharType="end"/>
    </w:r>
  </w:p>
  <w:p w:rsidR="00A65537" w:rsidRDefault="00A6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59" w:rsidRDefault="00073259" w:rsidP="0010560A">
      <w:pPr>
        <w:spacing w:after="0" w:line="240" w:lineRule="auto"/>
      </w:pPr>
      <w:r>
        <w:separator/>
      </w:r>
    </w:p>
  </w:footnote>
  <w:footnote w:type="continuationSeparator" w:id="0">
    <w:p w:rsidR="00073259" w:rsidRDefault="0007325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A7B"/>
    <w:rsid w:val="0000753C"/>
    <w:rsid w:val="000126E7"/>
    <w:rsid w:val="00023D48"/>
    <w:rsid w:val="000255D1"/>
    <w:rsid w:val="0003092A"/>
    <w:rsid w:val="00032E77"/>
    <w:rsid w:val="000336A1"/>
    <w:rsid w:val="00045EEA"/>
    <w:rsid w:val="00046049"/>
    <w:rsid w:val="000515E3"/>
    <w:rsid w:val="000567A2"/>
    <w:rsid w:val="00062C08"/>
    <w:rsid w:val="00065F6C"/>
    <w:rsid w:val="00073259"/>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5CF1"/>
    <w:rsid w:val="0010729D"/>
    <w:rsid w:val="0011088D"/>
    <w:rsid w:val="001134B1"/>
    <w:rsid w:val="00114B8B"/>
    <w:rsid w:val="00116599"/>
    <w:rsid w:val="0011675C"/>
    <w:rsid w:val="00116892"/>
    <w:rsid w:val="00117CBE"/>
    <w:rsid w:val="001209C8"/>
    <w:rsid w:val="00122A0F"/>
    <w:rsid w:val="00125FDB"/>
    <w:rsid w:val="001274F0"/>
    <w:rsid w:val="00130855"/>
    <w:rsid w:val="00134CC0"/>
    <w:rsid w:val="00136D36"/>
    <w:rsid w:val="00140DBC"/>
    <w:rsid w:val="001509B3"/>
    <w:rsid w:val="001544F6"/>
    <w:rsid w:val="00154791"/>
    <w:rsid w:val="00157696"/>
    <w:rsid w:val="001628D8"/>
    <w:rsid w:val="00163FDA"/>
    <w:rsid w:val="0017069E"/>
    <w:rsid w:val="00170C37"/>
    <w:rsid w:val="0017374E"/>
    <w:rsid w:val="00185D54"/>
    <w:rsid w:val="00187D4D"/>
    <w:rsid w:val="001A257B"/>
    <w:rsid w:val="001A2AC1"/>
    <w:rsid w:val="001A64FD"/>
    <w:rsid w:val="001B0834"/>
    <w:rsid w:val="001C1B2F"/>
    <w:rsid w:val="001C2603"/>
    <w:rsid w:val="001C4F29"/>
    <w:rsid w:val="001D0270"/>
    <w:rsid w:val="001D2441"/>
    <w:rsid w:val="001D6FC6"/>
    <w:rsid w:val="001D7425"/>
    <w:rsid w:val="001E75B4"/>
    <w:rsid w:val="001F11B7"/>
    <w:rsid w:val="001F4472"/>
    <w:rsid w:val="00206333"/>
    <w:rsid w:val="00211649"/>
    <w:rsid w:val="002154D4"/>
    <w:rsid w:val="002176F5"/>
    <w:rsid w:val="00226598"/>
    <w:rsid w:val="00227DCC"/>
    <w:rsid w:val="00232324"/>
    <w:rsid w:val="00241FC8"/>
    <w:rsid w:val="00245F5C"/>
    <w:rsid w:val="00257601"/>
    <w:rsid w:val="00261825"/>
    <w:rsid w:val="00263504"/>
    <w:rsid w:val="00274875"/>
    <w:rsid w:val="00276339"/>
    <w:rsid w:val="0028053B"/>
    <w:rsid w:val="00282F5C"/>
    <w:rsid w:val="00284C17"/>
    <w:rsid w:val="00284FE2"/>
    <w:rsid w:val="002854BF"/>
    <w:rsid w:val="00286C08"/>
    <w:rsid w:val="0029170F"/>
    <w:rsid w:val="00292F2B"/>
    <w:rsid w:val="00293FE2"/>
    <w:rsid w:val="0029680D"/>
    <w:rsid w:val="00297A46"/>
    <w:rsid w:val="002B2938"/>
    <w:rsid w:val="002B3534"/>
    <w:rsid w:val="002B46E4"/>
    <w:rsid w:val="002C3198"/>
    <w:rsid w:val="002C31D8"/>
    <w:rsid w:val="002C341E"/>
    <w:rsid w:val="002C7112"/>
    <w:rsid w:val="002D1BF7"/>
    <w:rsid w:val="002D3F83"/>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3ED6"/>
    <w:rsid w:val="00374A17"/>
    <w:rsid w:val="00375B4E"/>
    <w:rsid w:val="00377782"/>
    <w:rsid w:val="00383DC2"/>
    <w:rsid w:val="00384EA4"/>
    <w:rsid w:val="0039373A"/>
    <w:rsid w:val="00394DE6"/>
    <w:rsid w:val="00394E35"/>
    <w:rsid w:val="003A2D3C"/>
    <w:rsid w:val="003A6F3D"/>
    <w:rsid w:val="003B5B27"/>
    <w:rsid w:val="003C14A9"/>
    <w:rsid w:val="003C23EE"/>
    <w:rsid w:val="003C6148"/>
    <w:rsid w:val="003D0948"/>
    <w:rsid w:val="003D25D5"/>
    <w:rsid w:val="003D3452"/>
    <w:rsid w:val="003D37F9"/>
    <w:rsid w:val="003D6F2E"/>
    <w:rsid w:val="003E4004"/>
    <w:rsid w:val="003E6903"/>
    <w:rsid w:val="003F19EA"/>
    <w:rsid w:val="003F3DFD"/>
    <w:rsid w:val="003F4A3B"/>
    <w:rsid w:val="003F4A7B"/>
    <w:rsid w:val="00406F6B"/>
    <w:rsid w:val="004108C0"/>
    <w:rsid w:val="0041758B"/>
    <w:rsid w:val="00422B76"/>
    <w:rsid w:val="00423997"/>
    <w:rsid w:val="00450CE4"/>
    <w:rsid w:val="00450E53"/>
    <w:rsid w:val="0045405A"/>
    <w:rsid w:val="0046173B"/>
    <w:rsid w:val="00473A03"/>
    <w:rsid w:val="00473C9B"/>
    <w:rsid w:val="00475201"/>
    <w:rsid w:val="004765EB"/>
    <w:rsid w:val="0048293B"/>
    <w:rsid w:val="00493A08"/>
    <w:rsid w:val="0049445E"/>
    <w:rsid w:val="00494469"/>
    <w:rsid w:val="004976D8"/>
    <w:rsid w:val="00497B0D"/>
    <w:rsid w:val="004A1C0E"/>
    <w:rsid w:val="004A1C60"/>
    <w:rsid w:val="004A3A25"/>
    <w:rsid w:val="004A4924"/>
    <w:rsid w:val="004B1124"/>
    <w:rsid w:val="004B757C"/>
    <w:rsid w:val="004B7826"/>
    <w:rsid w:val="004B7C7C"/>
    <w:rsid w:val="004C4E8D"/>
    <w:rsid w:val="004D67A6"/>
    <w:rsid w:val="004D77C1"/>
    <w:rsid w:val="004E0A18"/>
    <w:rsid w:val="004E541B"/>
    <w:rsid w:val="004E5A4A"/>
    <w:rsid w:val="004F0E88"/>
    <w:rsid w:val="004F3DF5"/>
    <w:rsid w:val="004F7EDA"/>
    <w:rsid w:val="0050643F"/>
    <w:rsid w:val="00510BD7"/>
    <w:rsid w:val="00515ED2"/>
    <w:rsid w:val="005205EF"/>
    <w:rsid w:val="0052147E"/>
    <w:rsid w:val="00532353"/>
    <w:rsid w:val="00533AB2"/>
    <w:rsid w:val="005457DD"/>
    <w:rsid w:val="00545F57"/>
    <w:rsid w:val="00555B18"/>
    <w:rsid w:val="0056145B"/>
    <w:rsid w:val="0056364F"/>
    <w:rsid w:val="00564AA4"/>
    <w:rsid w:val="00571253"/>
    <w:rsid w:val="00575325"/>
    <w:rsid w:val="00581E9B"/>
    <w:rsid w:val="00586D0A"/>
    <w:rsid w:val="00587663"/>
    <w:rsid w:val="00587E6B"/>
    <w:rsid w:val="0059286F"/>
    <w:rsid w:val="005969FA"/>
    <w:rsid w:val="005972DA"/>
    <w:rsid w:val="005A3E32"/>
    <w:rsid w:val="005A57F1"/>
    <w:rsid w:val="005A7F98"/>
    <w:rsid w:val="005B09B7"/>
    <w:rsid w:val="005B20C8"/>
    <w:rsid w:val="005B638F"/>
    <w:rsid w:val="005C0955"/>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4345"/>
    <w:rsid w:val="006E7B5C"/>
    <w:rsid w:val="006F1C5F"/>
    <w:rsid w:val="006F1ED8"/>
    <w:rsid w:val="00702379"/>
    <w:rsid w:val="0070444F"/>
    <w:rsid w:val="00706555"/>
    <w:rsid w:val="007073A2"/>
    <w:rsid w:val="007153B4"/>
    <w:rsid w:val="0072363A"/>
    <w:rsid w:val="00726318"/>
    <w:rsid w:val="00726667"/>
    <w:rsid w:val="0073165F"/>
    <w:rsid w:val="00731D4A"/>
    <w:rsid w:val="00734F9E"/>
    <w:rsid w:val="0074336D"/>
    <w:rsid w:val="00747873"/>
    <w:rsid w:val="00747B0C"/>
    <w:rsid w:val="00754767"/>
    <w:rsid w:val="00757F6E"/>
    <w:rsid w:val="00767303"/>
    <w:rsid w:val="00776505"/>
    <w:rsid w:val="00777451"/>
    <w:rsid w:val="00780237"/>
    <w:rsid w:val="007813E3"/>
    <w:rsid w:val="007839E2"/>
    <w:rsid w:val="00783B79"/>
    <w:rsid w:val="0078551F"/>
    <w:rsid w:val="0078676C"/>
    <w:rsid w:val="00786C7E"/>
    <w:rsid w:val="00794015"/>
    <w:rsid w:val="00796EE8"/>
    <w:rsid w:val="00797B19"/>
    <w:rsid w:val="007A2496"/>
    <w:rsid w:val="007B32BB"/>
    <w:rsid w:val="007C3BF2"/>
    <w:rsid w:val="007C5139"/>
    <w:rsid w:val="007D459B"/>
    <w:rsid w:val="007D635F"/>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7473"/>
    <w:rsid w:val="00894587"/>
    <w:rsid w:val="0089789D"/>
    <w:rsid w:val="008A1902"/>
    <w:rsid w:val="008B3A23"/>
    <w:rsid w:val="008B4ECB"/>
    <w:rsid w:val="008B52E1"/>
    <w:rsid w:val="008C6438"/>
    <w:rsid w:val="008D0A42"/>
    <w:rsid w:val="008D3951"/>
    <w:rsid w:val="008D5B1B"/>
    <w:rsid w:val="008D7863"/>
    <w:rsid w:val="008D7AD2"/>
    <w:rsid w:val="008E137D"/>
    <w:rsid w:val="008E5F13"/>
    <w:rsid w:val="008E74DF"/>
    <w:rsid w:val="008F7960"/>
    <w:rsid w:val="009035DB"/>
    <w:rsid w:val="009071FC"/>
    <w:rsid w:val="00912706"/>
    <w:rsid w:val="00920B32"/>
    <w:rsid w:val="00923056"/>
    <w:rsid w:val="009243C7"/>
    <w:rsid w:val="009247DF"/>
    <w:rsid w:val="00924F3B"/>
    <w:rsid w:val="00933190"/>
    <w:rsid w:val="00933232"/>
    <w:rsid w:val="00943E4D"/>
    <w:rsid w:val="00951587"/>
    <w:rsid w:val="009544FB"/>
    <w:rsid w:val="00957825"/>
    <w:rsid w:val="00960FEA"/>
    <w:rsid w:val="00970AD4"/>
    <w:rsid w:val="00974273"/>
    <w:rsid w:val="00974651"/>
    <w:rsid w:val="00983C72"/>
    <w:rsid w:val="0099518F"/>
    <w:rsid w:val="009965CC"/>
    <w:rsid w:val="009A5F8B"/>
    <w:rsid w:val="009A60B9"/>
    <w:rsid w:val="009A60BB"/>
    <w:rsid w:val="009B155E"/>
    <w:rsid w:val="009B229A"/>
    <w:rsid w:val="009B2AA1"/>
    <w:rsid w:val="009B4193"/>
    <w:rsid w:val="009B5F2C"/>
    <w:rsid w:val="009B648B"/>
    <w:rsid w:val="009C05AA"/>
    <w:rsid w:val="009C061F"/>
    <w:rsid w:val="009C2625"/>
    <w:rsid w:val="009D2C2A"/>
    <w:rsid w:val="009D7361"/>
    <w:rsid w:val="009D7F26"/>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17886"/>
    <w:rsid w:val="00A2783F"/>
    <w:rsid w:val="00A31B58"/>
    <w:rsid w:val="00A37490"/>
    <w:rsid w:val="00A462A0"/>
    <w:rsid w:val="00A51F88"/>
    <w:rsid w:val="00A51FB3"/>
    <w:rsid w:val="00A55E6C"/>
    <w:rsid w:val="00A65537"/>
    <w:rsid w:val="00A70A56"/>
    <w:rsid w:val="00A70BE8"/>
    <w:rsid w:val="00A719D6"/>
    <w:rsid w:val="00A76158"/>
    <w:rsid w:val="00A77EEC"/>
    <w:rsid w:val="00A9063F"/>
    <w:rsid w:val="00A9333B"/>
    <w:rsid w:val="00A96D60"/>
    <w:rsid w:val="00AA6971"/>
    <w:rsid w:val="00AB19CD"/>
    <w:rsid w:val="00AC19A6"/>
    <w:rsid w:val="00AC39FA"/>
    <w:rsid w:val="00AC61B4"/>
    <w:rsid w:val="00AC7D11"/>
    <w:rsid w:val="00AD0392"/>
    <w:rsid w:val="00AD1C4E"/>
    <w:rsid w:val="00AD669D"/>
    <w:rsid w:val="00AD762E"/>
    <w:rsid w:val="00AE0E5A"/>
    <w:rsid w:val="00AE13DC"/>
    <w:rsid w:val="00AE6E03"/>
    <w:rsid w:val="00AF36B6"/>
    <w:rsid w:val="00B00295"/>
    <w:rsid w:val="00B03B20"/>
    <w:rsid w:val="00B05E39"/>
    <w:rsid w:val="00B05E7C"/>
    <w:rsid w:val="00B07278"/>
    <w:rsid w:val="00B1445B"/>
    <w:rsid w:val="00B15DA0"/>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25B2"/>
    <w:rsid w:val="00B832DC"/>
    <w:rsid w:val="00B8580D"/>
    <w:rsid w:val="00B90DDF"/>
    <w:rsid w:val="00B964A4"/>
    <w:rsid w:val="00BA2696"/>
    <w:rsid w:val="00BA5160"/>
    <w:rsid w:val="00BB0CB3"/>
    <w:rsid w:val="00BB11A2"/>
    <w:rsid w:val="00BC4CF3"/>
    <w:rsid w:val="00BD3233"/>
    <w:rsid w:val="00BD3677"/>
    <w:rsid w:val="00BD44BB"/>
    <w:rsid w:val="00BD5E3A"/>
    <w:rsid w:val="00BE228F"/>
    <w:rsid w:val="00BE7088"/>
    <w:rsid w:val="00BF1F7C"/>
    <w:rsid w:val="00BF45F6"/>
    <w:rsid w:val="00C064E7"/>
    <w:rsid w:val="00C06B39"/>
    <w:rsid w:val="00C11FCF"/>
    <w:rsid w:val="00C15D36"/>
    <w:rsid w:val="00C204C6"/>
    <w:rsid w:val="00C23378"/>
    <w:rsid w:val="00C27BE3"/>
    <w:rsid w:val="00C40C2B"/>
    <w:rsid w:val="00C4375F"/>
    <w:rsid w:val="00C4392F"/>
    <w:rsid w:val="00C44F10"/>
    <w:rsid w:val="00C47447"/>
    <w:rsid w:val="00C55B1E"/>
    <w:rsid w:val="00C6259D"/>
    <w:rsid w:val="00C639A0"/>
    <w:rsid w:val="00C63F5E"/>
    <w:rsid w:val="00C6462A"/>
    <w:rsid w:val="00C70496"/>
    <w:rsid w:val="00C81174"/>
    <w:rsid w:val="00C8151C"/>
    <w:rsid w:val="00C83093"/>
    <w:rsid w:val="00C8466D"/>
    <w:rsid w:val="00C9015E"/>
    <w:rsid w:val="00CA7673"/>
    <w:rsid w:val="00CC19DB"/>
    <w:rsid w:val="00CC4255"/>
    <w:rsid w:val="00CD30E9"/>
    <w:rsid w:val="00CD517A"/>
    <w:rsid w:val="00CE0208"/>
    <w:rsid w:val="00CE0513"/>
    <w:rsid w:val="00CE2890"/>
    <w:rsid w:val="00CF0557"/>
    <w:rsid w:val="00CF4B87"/>
    <w:rsid w:val="00CF7034"/>
    <w:rsid w:val="00D001A8"/>
    <w:rsid w:val="00D1089B"/>
    <w:rsid w:val="00D14AF3"/>
    <w:rsid w:val="00D16538"/>
    <w:rsid w:val="00D176A7"/>
    <w:rsid w:val="00D30492"/>
    <w:rsid w:val="00D351F4"/>
    <w:rsid w:val="00D35F30"/>
    <w:rsid w:val="00D45BCE"/>
    <w:rsid w:val="00D510E9"/>
    <w:rsid w:val="00D512B0"/>
    <w:rsid w:val="00D51380"/>
    <w:rsid w:val="00D52DD9"/>
    <w:rsid w:val="00D65752"/>
    <w:rsid w:val="00D666F1"/>
    <w:rsid w:val="00D67908"/>
    <w:rsid w:val="00D708DD"/>
    <w:rsid w:val="00D876AE"/>
    <w:rsid w:val="00D920E4"/>
    <w:rsid w:val="00DA018B"/>
    <w:rsid w:val="00DB45CE"/>
    <w:rsid w:val="00DB510F"/>
    <w:rsid w:val="00DB5F76"/>
    <w:rsid w:val="00DB6EE3"/>
    <w:rsid w:val="00DC679A"/>
    <w:rsid w:val="00DD4D5E"/>
    <w:rsid w:val="00DD5697"/>
    <w:rsid w:val="00DD57FE"/>
    <w:rsid w:val="00DE30D9"/>
    <w:rsid w:val="00DE5945"/>
    <w:rsid w:val="00DE59EA"/>
    <w:rsid w:val="00DE6C93"/>
    <w:rsid w:val="00DE7D87"/>
    <w:rsid w:val="00DF1C71"/>
    <w:rsid w:val="00E00197"/>
    <w:rsid w:val="00E1349F"/>
    <w:rsid w:val="00E16F0A"/>
    <w:rsid w:val="00E20CF7"/>
    <w:rsid w:val="00E23904"/>
    <w:rsid w:val="00E23989"/>
    <w:rsid w:val="00E30F33"/>
    <w:rsid w:val="00E3286F"/>
    <w:rsid w:val="00E367C9"/>
    <w:rsid w:val="00E4020D"/>
    <w:rsid w:val="00E504CA"/>
    <w:rsid w:val="00E522F0"/>
    <w:rsid w:val="00E54D01"/>
    <w:rsid w:val="00E56CA7"/>
    <w:rsid w:val="00E6293F"/>
    <w:rsid w:val="00E6583A"/>
    <w:rsid w:val="00E658F8"/>
    <w:rsid w:val="00E70803"/>
    <w:rsid w:val="00E7499D"/>
    <w:rsid w:val="00E97B5C"/>
    <w:rsid w:val="00EA2969"/>
    <w:rsid w:val="00EB793E"/>
    <w:rsid w:val="00EC0515"/>
    <w:rsid w:val="00EC1082"/>
    <w:rsid w:val="00ED0040"/>
    <w:rsid w:val="00ED052A"/>
    <w:rsid w:val="00ED4800"/>
    <w:rsid w:val="00EE6A45"/>
    <w:rsid w:val="00EF265C"/>
    <w:rsid w:val="00F00D6E"/>
    <w:rsid w:val="00F048E2"/>
    <w:rsid w:val="00F17EA7"/>
    <w:rsid w:val="00F24394"/>
    <w:rsid w:val="00F251AD"/>
    <w:rsid w:val="00F27EDD"/>
    <w:rsid w:val="00F36C6B"/>
    <w:rsid w:val="00F40DF3"/>
    <w:rsid w:val="00F41ED7"/>
    <w:rsid w:val="00F43412"/>
    <w:rsid w:val="00F5464A"/>
    <w:rsid w:val="00F5763D"/>
    <w:rsid w:val="00F639DD"/>
    <w:rsid w:val="00F71352"/>
    <w:rsid w:val="00F76DD4"/>
    <w:rsid w:val="00F7727B"/>
    <w:rsid w:val="00F81B11"/>
    <w:rsid w:val="00F846A5"/>
    <w:rsid w:val="00F92AB2"/>
    <w:rsid w:val="00F96156"/>
    <w:rsid w:val="00F964E0"/>
    <w:rsid w:val="00FA16C8"/>
    <w:rsid w:val="00FA3994"/>
    <w:rsid w:val="00FA3AA0"/>
    <w:rsid w:val="00FA4466"/>
    <w:rsid w:val="00FA611B"/>
    <w:rsid w:val="00FB2461"/>
    <w:rsid w:val="00FB2FE8"/>
    <w:rsid w:val="00FB5429"/>
    <w:rsid w:val="00FC05F7"/>
    <w:rsid w:val="00FC4BDA"/>
    <w:rsid w:val="00FD7FB3"/>
    <w:rsid w:val="00FE092A"/>
    <w:rsid w:val="00FE2D51"/>
    <w:rsid w:val="00FE3904"/>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47511EE"/>
  <w15:chartTrackingRefBased/>
  <w15:docId w15:val="{D139E0F5-07D9-40B6-9CB4-7725527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uiPriority w:val="99"/>
    <w:qFormat/>
    <w:rsid w:val="00DD5697"/>
    <w:rPr>
      <w:rFonts w:cs="Calibri"/>
      <w:sz w:val="22"/>
      <w:szCs w:val="22"/>
      <w:lang w:val="en-US" w:eastAsia="en-US"/>
    </w:rPr>
  </w:style>
  <w:style w:type="paragraph" w:styleId="NoSpacing">
    <w:name w:val="No Spacing"/>
    <w:aliases w:val="Text Normal,Grilă medie 2 - Accentuare 11"/>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aliases w:val="Text Normal Char1,Grilă medie 2 - Accentuare 11 Char1"/>
    <w:link w:val="NoSpacing"/>
    <w:uiPriority w:val="1"/>
    <w:locked/>
    <w:rsid w:val="0061567C"/>
    <w:rPr>
      <w:sz w:val="22"/>
      <w:szCs w:val="22"/>
      <w:lang w:val="en-US" w:eastAsia="en-US" w:bidi="ar-SA"/>
    </w:rPr>
  </w:style>
  <w:style w:type="paragraph" w:customStyle="1" w:styleId="Texte">
    <w:name w:val="Texte"/>
    <w:basedOn w:val="NormalIndent"/>
    <w:uiPriority w:val="99"/>
    <w:rsid w:val="00FA611B"/>
    <w:pPr>
      <w:spacing w:after="240" w:line="280" w:lineRule="atLeast"/>
      <w:ind w:left="2268"/>
      <w:jc w:val="both"/>
    </w:pPr>
    <w:rPr>
      <w:rFonts w:ascii="Verdana" w:eastAsia="Times New Roman" w:hAnsi="Verdana"/>
      <w:sz w:val="20"/>
      <w:szCs w:val="20"/>
      <w:lang w:val="af-ZA"/>
    </w:rPr>
  </w:style>
  <w:style w:type="character" w:customStyle="1" w:styleId="NoSpacingChar1">
    <w:name w:val="No Spacing Char1"/>
    <w:aliases w:val="Text Normal Char,Grilă medie 2 - Accentuare 11 Char"/>
    <w:uiPriority w:val="1"/>
    <w:locked/>
    <w:rsid w:val="00FA611B"/>
    <w:rPr>
      <w:sz w:val="24"/>
      <w:szCs w:val="24"/>
      <w:lang w:bidi="ar-SA"/>
    </w:rPr>
  </w:style>
  <w:style w:type="paragraph" w:styleId="NormalIndent">
    <w:name w:val="Normal Indent"/>
    <w:basedOn w:val="Normal"/>
    <w:uiPriority w:val="99"/>
    <w:semiHidden/>
    <w:unhideWhenUsed/>
    <w:rsid w:val="00FA61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0408-74B5-41E1-9356-96405CC5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3496</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12</cp:revision>
  <cp:lastPrinted>2018-02-12T09:45:00Z</cp:lastPrinted>
  <dcterms:created xsi:type="dcterms:W3CDTF">2018-10-11T05:34:00Z</dcterms:created>
  <dcterms:modified xsi:type="dcterms:W3CDTF">2018-10-11T06:49:00Z</dcterms:modified>
</cp:coreProperties>
</file>