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9DC" w:rsidRPr="00384974" w:rsidRDefault="009529DC" w:rsidP="009529DC">
      <w:pPr>
        <w:pStyle w:val="Header"/>
        <w:tabs>
          <w:tab w:val="clear" w:pos="4680"/>
          <w:tab w:val="clear" w:pos="9360"/>
          <w:tab w:val="left" w:pos="9000"/>
        </w:tabs>
        <w:rPr>
          <w:rFonts w:ascii="Times New Roman" w:hAnsi="Times New Roman"/>
          <w:b/>
          <w:color w:val="00214E"/>
          <w:sz w:val="36"/>
          <w:szCs w:val="36"/>
          <w:lang w:val="ro-RO"/>
        </w:rPr>
      </w:pPr>
      <w:r w:rsidRPr="00384974">
        <w:rPr>
          <w:noProof/>
        </w:rPr>
        <w:drawing>
          <wp:anchor distT="0" distB="0" distL="114300" distR="114300" simplePos="0" relativeHeight="251659264"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2" name="Imagine 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entenar_ROMA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sidRPr="00384974">
        <w:rPr>
          <w:rFonts w:ascii="Times New Roman" w:hAnsi="Times New Roman"/>
          <w:b/>
          <w:color w:val="00214E"/>
          <w:sz w:val="32"/>
          <w:szCs w:val="32"/>
          <w:lang w:val="ro-RO"/>
        </w:rPr>
        <w:t xml:space="preserve">  </w:t>
      </w:r>
      <w:r w:rsidRPr="00384974">
        <w:rPr>
          <w:rFonts w:ascii="Times New Roman" w:hAnsi="Times New Roman"/>
          <w:b/>
          <w:noProof/>
          <w:color w:val="00214E"/>
          <w:sz w:val="32"/>
          <w:szCs w:val="32"/>
        </w:rPr>
        <w:drawing>
          <wp:inline distT="0" distB="0" distL="0" distR="0">
            <wp:extent cx="2428875" cy="7810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Pr="00384974">
        <w:rPr>
          <w:rFonts w:ascii="Times New Roman" w:hAnsi="Times New Roman"/>
          <w:b/>
          <w:color w:val="00214E"/>
          <w:sz w:val="32"/>
          <w:szCs w:val="32"/>
          <w:lang w:val="ro-RO"/>
        </w:rPr>
        <w:t xml:space="preserve">                     </w:t>
      </w:r>
      <w:r w:rsidRPr="00384974">
        <w:rPr>
          <w:rFonts w:ascii="Times New Roman" w:hAnsi="Times New Roman"/>
          <w:b/>
          <w:color w:val="00214E"/>
          <w:sz w:val="36"/>
          <w:szCs w:val="36"/>
          <w:lang w:val="ro-RO"/>
        </w:rPr>
        <w:t xml:space="preserve">               </w:t>
      </w:r>
    </w:p>
    <w:p w:rsidR="009529DC" w:rsidRPr="00384974" w:rsidRDefault="00BC47F1" w:rsidP="00BC47F1">
      <w:pPr>
        <w:pStyle w:val="Header"/>
        <w:tabs>
          <w:tab w:val="clear" w:pos="4680"/>
          <w:tab w:val="clear" w:pos="9360"/>
          <w:tab w:val="left" w:pos="9000"/>
        </w:tabs>
        <w:jc w:val="center"/>
        <w:rPr>
          <w:rFonts w:ascii="Times New Roman" w:hAnsi="Times New Roman"/>
          <w:sz w:val="36"/>
          <w:szCs w:val="36"/>
          <w:lang w:val="ro-RO"/>
        </w:rPr>
      </w:pPr>
      <w:r w:rsidRPr="00384974">
        <w:rPr>
          <w:rFonts w:ascii="Times New Roman" w:hAnsi="Times New Roman"/>
          <w:b/>
          <w:sz w:val="36"/>
          <w:szCs w:val="36"/>
          <w:lang w:val="ro-RO"/>
        </w:rPr>
        <w:t xml:space="preserve">               </w:t>
      </w:r>
      <w:r w:rsidR="009529DC" w:rsidRPr="00384974">
        <w:rPr>
          <w:rFonts w:ascii="Times New Roman" w:hAnsi="Times New Roman"/>
          <w:b/>
          <w:sz w:val="36"/>
          <w:szCs w:val="36"/>
          <w:lang w:val="ro-RO"/>
        </w:rPr>
        <w:t>Agenţia Naţională pentru Protecţia Mediului</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9529DC" w:rsidRPr="00384974" w:rsidTr="006B2848">
        <w:trPr>
          <w:trHeight w:val="226"/>
        </w:trPr>
        <w:tc>
          <w:tcPr>
            <w:tcW w:w="10173" w:type="dxa"/>
            <w:shd w:val="clear" w:color="auto" w:fill="auto"/>
          </w:tcPr>
          <w:p w:rsidR="009529DC" w:rsidRPr="00384974" w:rsidRDefault="009529DC" w:rsidP="006B2848">
            <w:pPr>
              <w:pStyle w:val="Header"/>
              <w:tabs>
                <w:tab w:val="clear" w:pos="4680"/>
                <w:tab w:val="clear" w:pos="9360"/>
              </w:tabs>
              <w:spacing w:line="276" w:lineRule="auto"/>
              <w:jc w:val="center"/>
              <w:rPr>
                <w:rFonts w:ascii="Garamond" w:hAnsi="Garamond"/>
                <w:b/>
                <w:bCs/>
                <w:color w:val="00214E"/>
                <w:sz w:val="32"/>
                <w:szCs w:val="32"/>
                <w:lang w:val="ro-RO"/>
              </w:rPr>
            </w:pPr>
            <w:r w:rsidRPr="00384974">
              <w:rPr>
                <w:rFonts w:ascii="Times New Roman" w:hAnsi="Times New Roman"/>
                <w:b/>
                <w:bCs/>
                <w:sz w:val="36"/>
                <w:szCs w:val="36"/>
                <w:lang w:val="ro-RO"/>
              </w:rPr>
              <w:t>Agenţia pentru Protecţia Mediului Bistrița-Năsăud</w:t>
            </w:r>
          </w:p>
        </w:tc>
      </w:tr>
    </w:tbl>
    <w:p w:rsidR="003A2AAB" w:rsidRPr="00384974" w:rsidRDefault="003A2AAB" w:rsidP="00994921">
      <w:pPr>
        <w:spacing w:after="0"/>
        <w:jc w:val="center"/>
        <w:rPr>
          <w:rFonts w:ascii="Arial" w:hAnsi="Arial" w:cs="Arial"/>
          <w:b/>
          <w:bCs/>
          <w:sz w:val="20"/>
          <w:szCs w:val="20"/>
          <w:lang w:val="ro-RO"/>
        </w:rPr>
      </w:pPr>
    </w:p>
    <w:p w:rsidR="000B28CF" w:rsidRDefault="000B28CF" w:rsidP="00994921">
      <w:pPr>
        <w:spacing w:after="0"/>
        <w:jc w:val="center"/>
        <w:rPr>
          <w:rFonts w:ascii="Arial" w:hAnsi="Arial" w:cs="Arial"/>
          <w:b/>
          <w:bCs/>
          <w:sz w:val="20"/>
          <w:szCs w:val="20"/>
          <w:lang w:val="ro-RO"/>
        </w:rPr>
      </w:pPr>
    </w:p>
    <w:p w:rsidR="00EE2708" w:rsidRDefault="00EE2708" w:rsidP="00994921">
      <w:pPr>
        <w:spacing w:after="0"/>
        <w:jc w:val="center"/>
        <w:rPr>
          <w:rFonts w:ascii="Arial" w:hAnsi="Arial" w:cs="Arial"/>
          <w:b/>
          <w:bCs/>
          <w:sz w:val="20"/>
          <w:szCs w:val="20"/>
          <w:lang w:val="ro-RO"/>
        </w:rPr>
      </w:pPr>
    </w:p>
    <w:p w:rsidR="00EE2708" w:rsidRPr="00384974" w:rsidRDefault="00EE2708" w:rsidP="00994921">
      <w:pPr>
        <w:spacing w:after="0"/>
        <w:jc w:val="center"/>
        <w:rPr>
          <w:rFonts w:ascii="Arial" w:hAnsi="Arial" w:cs="Arial"/>
          <w:b/>
          <w:bCs/>
          <w:sz w:val="20"/>
          <w:szCs w:val="20"/>
          <w:lang w:val="ro-RO"/>
        </w:rPr>
      </w:pPr>
    </w:p>
    <w:p w:rsidR="00994921" w:rsidRPr="00384974" w:rsidRDefault="00994921" w:rsidP="00994921">
      <w:pPr>
        <w:spacing w:after="0"/>
        <w:jc w:val="center"/>
        <w:rPr>
          <w:rFonts w:ascii="Arial" w:hAnsi="Arial" w:cs="Arial"/>
          <w:b/>
          <w:bCs/>
          <w:sz w:val="20"/>
          <w:szCs w:val="20"/>
          <w:lang w:val="ro-RO"/>
        </w:rPr>
      </w:pPr>
    </w:p>
    <w:p w:rsidR="00D8178C" w:rsidRDefault="00297FC9" w:rsidP="00994921">
      <w:pPr>
        <w:spacing w:after="0"/>
        <w:jc w:val="center"/>
        <w:rPr>
          <w:rFonts w:ascii="Arial" w:hAnsi="Arial" w:cs="Arial"/>
          <w:b/>
          <w:bCs/>
          <w:lang w:val="ro-RO"/>
        </w:rPr>
      </w:pPr>
      <w:r w:rsidRPr="00384974">
        <w:rPr>
          <w:rFonts w:ascii="Arial" w:hAnsi="Arial" w:cs="Arial"/>
          <w:b/>
          <w:bCs/>
          <w:lang w:val="ro-RO"/>
        </w:rPr>
        <w:t>DECIZIA ETAPEI DE ÎNCADRARE</w:t>
      </w:r>
    </w:p>
    <w:p w:rsidR="00EE2708" w:rsidRPr="00384974" w:rsidRDefault="00EE2708" w:rsidP="00994921">
      <w:pPr>
        <w:spacing w:after="0"/>
        <w:jc w:val="center"/>
        <w:rPr>
          <w:rFonts w:ascii="Arial" w:hAnsi="Arial" w:cs="Arial"/>
          <w:b/>
          <w:bCs/>
          <w:lang w:val="ro-RO"/>
        </w:rPr>
      </w:pPr>
      <w:bookmarkStart w:id="0" w:name="_GoBack"/>
      <w:bookmarkEnd w:id="0"/>
    </w:p>
    <w:p w:rsidR="00AE0FD5" w:rsidRPr="00384974" w:rsidRDefault="00D8178C" w:rsidP="00994921">
      <w:pPr>
        <w:spacing w:after="0"/>
        <w:jc w:val="center"/>
        <w:rPr>
          <w:rFonts w:ascii="Arial" w:hAnsi="Arial" w:cs="Arial"/>
          <w:b/>
          <w:lang w:val="ro-RO"/>
        </w:rPr>
      </w:pPr>
      <w:r w:rsidRPr="00384974">
        <w:rPr>
          <w:rFonts w:ascii="Arial" w:eastAsia="Times New Roman" w:hAnsi="Arial" w:cs="Arial"/>
          <w:b/>
          <w:sz w:val="20"/>
          <w:szCs w:val="20"/>
          <w:lang w:val="ro-RO"/>
        </w:rPr>
        <w:t xml:space="preserve">PROIECT din </w:t>
      </w:r>
      <w:r w:rsidR="004C3B7A" w:rsidRPr="00384974">
        <w:rPr>
          <w:rFonts w:ascii="Arial" w:eastAsia="Times New Roman" w:hAnsi="Arial" w:cs="Arial"/>
          <w:b/>
          <w:sz w:val="20"/>
          <w:szCs w:val="20"/>
          <w:lang w:val="ro-RO"/>
        </w:rPr>
        <w:t>14</w:t>
      </w:r>
      <w:r w:rsidR="00894E79" w:rsidRPr="00384974">
        <w:rPr>
          <w:rFonts w:ascii="Arial" w:eastAsia="Times New Roman" w:hAnsi="Arial" w:cs="Arial"/>
          <w:b/>
          <w:sz w:val="20"/>
          <w:szCs w:val="20"/>
          <w:lang w:val="ro-RO"/>
        </w:rPr>
        <w:t xml:space="preserve"> </w:t>
      </w:r>
      <w:r w:rsidR="004C3B7A" w:rsidRPr="00384974">
        <w:rPr>
          <w:rFonts w:ascii="Arial" w:eastAsia="Times New Roman" w:hAnsi="Arial" w:cs="Arial"/>
          <w:b/>
          <w:sz w:val="20"/>
          <w:szCs w:val="20"/>
          <w:lang w:val="ro-RO"/>
        </w:rPr>
        <w:t>NOIEM</w:t>
      </w:r>
      <w:r w:rsidR="00536211" w:rsidRPr="00384974">
        <w:rPr>
          <w:rFonts w:ascii="Arial" w:eastAsia="Times New Roman" w:hAnsi="Arial" w:cs="Arial"/>
          <w:b/>
          <w:sz w:val="20"/>
          <w:szCs w:val="20"/>
          <w:lang w:val="ro-RO"/>
        </w:rPr>
        <w:t>BRIE</w:t>
      </w:r>
      <w:r w:rsidR="00894E79" w:rsidRPr="00384974">
        <w:rPr>
          <w:rFonts w:ascii="Arial" w:eastAsia="Times New Roman" w:hAnsi="Arial" w:cs="Arial"/>
          <w:b/>
          <w:sz w:val="20"/>
          <w:szCs w:val="20"/>
          <w:lang w:val="ro-RO"/>
        </w:rPr>
        <w:t xml:space="preserve"> </w:t>
      </w:r>
      <w:r w:rsidRPr="00384974">
        <w:rPr>
          <w:rFonts w:ascii="Arial" w:eastAsia="Times New Roman" w:hAnsi="Arial" w:cs="Arial"/>
          <w:b/>
          <w:sz w:val="20"/>
          <w:szCs w:val="20"/>
          <w:lang w:val="ro-RO"/>
        </w:rPr>
        <w:t>2018</w:t>
      </w:r>
    </w:p>
    <w:p w:rsidR="001655BC" w:rsidRDefault="001655BC" w:rsidP="00994921">
      <w:pPr>
        <w:spacing w:after="0" w:line="240" w:lineRule="auto"/>
        <w:ind w:firstLine="720"/>
        <w:jc w:val="both"/>
        <w:rPr>
          <w:rFonts w:ascii="Arial" w:eastAsia="Times New Roman" w:hAnsi="Arial" w:cs="Arial"/>
          <w:lang w:val="ro-RO"/>
        </w:rPr>
      </w:pPr>
    </w:p>
    <w:p w:rsidR="00EE2708" w:rsidRPr="00384974" w:rsidRDefault="00EE2708" w:rsidP="00994921">
      <w:pPr>
        <w:spacing w:after="0" w:line="240" w:lineRule="auto"/>
        <w:ind w:firstLine="720"/>
        <w:jc w:val="both"/>
        <w:rPr>
          <w:rFonts w:ascii="Arial" w:eastAsia="Times New Roman" w:hAnsi="Arial" w:cs="Arial"/>
          <w:lang w:val="ro-RO"/>
        </w:rPr>
      </w:pPr>
    </w:p>
    <w:p w:rsidR="001655BC" w:rsidRPr="00384974" w:rsidRDefault="001655BC" w:rsidP="00994921">
      <w:pPr>
        <w:spacing w:after="0" w:line="240" w:lineRule="auto"/>
        <w:ind w:firstLine="720"/>
        <w:jc w:val="both"/>
        <w:rPr>
          <w:rFonts w:ascii="Arial" w:eastAsia="Times New Roman" w:hAnsi="Arial" w:cs="Arial"/>
          <w:lang w:val="ro-RO"/>
        </w:rPr>
      </w:pPr>
    </w:p>
    <w:p w:rsidR="006D412A" w:rsidRPr="00384974" w:rsidRDefault="00E4611E" w:rsidP="006D412A">
      <w:pPr>
        <w:spacing w:after="0" w:line="240" w:lineRule="auto"/>
        <w:ind w:firstLine="720"/>
        <w:jc w:val="both"/>
        <w:rPr>
          <w:rFonts w:ascii="Arial" w:hAnsi="Arial" w:cs="Arial"/>
          <w:lang w:val="ro-RO"/>
        </w:rPr>
      </w:pPr>
      <w:r w:rsidRPr="00384974">
        <w:rPr>
          <w:rFonts w:ascii="Arial" w:eastAsia="Times New Roman" w:hAnsi="Arial" w:cs="Arial"/>
          <w:lang w:val="ro-RO"/>
        </w:rPr>
        <w:t>Ca urmare a solicitării de emitere a acordului de mediu adresată de</w:t>
      </w:r>
      <w:r w:rsidR="0096741A" w:rsidRPr="00384974">
        <w:rPr>
          <w:rFonts w:ascii="Arial" w:hAnsi="Arial" w:cs="Arial"/>
          <w:b/>
          <w:lang w:val="ro-RO"/>
        </w:rPr>
        <w:t xml:space="preserve"> </w:t>
      </w:r>
      <w:r w:rsidR="004C3B7A" w:rsidRPr="00384974">
        <w:rPr>
          <w:rFonts w:ascii="Arial" w:hAnsi="Arial" w:cs="Arial"/>
          <w:b/>
          <w:lang w:val="ro-RO"/>
        </w:rPr>
        <w:t>ANIF FILIALA TISA-SOMEȘ</w:t>
      </w:r>
      <w:r w:rsidR="0096741A" w:rsidRPr="00384974">
        <w:rPr>
          <w:rFonts w:ascii="Arial" w:hAnsi="Arial" w:cs="Arial"/>
          <w:lang w:val="ro-RO"/>
        </w:rPr>
        <w:t xml:space="preserve"> </w:t>
      </w:r>
      <w:r w:rsidR="004C3B7A" w:rsidRPr="00384974">
        <w:rPr>
          <w:rFonts w:ascii="Arial" w:hAnsi="Arial" w:cs="Arial"/>
          <w:b/>
          <w:lang w:val="ro-RO"/>
        </w:rPr>
        <w:t>UA BISTRIȚA-NĂSĂUD</w:t>
      </w:r>
      <w:r w:rsidR="004C3B7A" w:rsidRPr="00384974">
        <w:rPr>
          <w:rFonts w:ascii="Arial" w:hAnsi="Arial" w:cs="Arial"/>
          <w:lang w:val="ro-RO"/>
        </w:rPr>
        <w:t xml:space="preserve"> </w:t>
      </w:r>
      <w:r w:rsidR="0096741A" w:rsidRPr="00384974">
        <w:rPr>
          <w:rFonts w:ascii="Arial" w:hAnsi="Arial" w:cs="Arial"/>
          <w:lang w:val="ro-RO"/>
        </w:rPr>
        <w:t xml:space="preserve">cu sediul în </w:t>
      </w:r>
      <w:r w:rsidR="00886C8B" w:rsidRPr="00384974">
        <w:rPr>
          <w:rFonts w:ascii="Arial" w:hAnsi="Arial" w:cs="Arial"/>
          <w:lang w:val="ro-RO"/>
        </w:rPr>
        <w:t>municipiul Bistrița, str. Zefirului, nr. 1</w:t>
      </w:r>
      <w:r w:rsidR="0096741A" w:rsidRPr="00384974">
        <w:rPr>
          <w:rFonts w:ascii="Arial" w:hAnsi="Arial" w:cs="Arial"/>
          <w:lang w:val="ro-RO"/>
        </w:rPr>
        <w:t>, pentru proiectul:</w:t>
      </w:r>
      <w:r w:rsidR="00886C8B" w:rsidRPr="00384974">
        <w:rPr>
          <w:rFonts w:ascii="Arial" w:hAnsi="Arial" w:cs="Arial"/>
          <w:lang w:val="ro-RO"/>
        </w:rPr>
        <w:t xml:space="preserve">      ”</w:t>
      </w:r>
      <w:r w:rsidR="00886C8B" w:rsidRPr="00384974">
        <w:rPr>
          <w:rFonts w:ascii="Arial" w:hAnsi="Arial" w:cs="Arial"/>
          <w:i/>
          <w:lang w:val="ro-RO"/>
        </w:rPr>
        <w:t>Lucrări de combaterea eroziunii solului și de desecare pe Valea Budești inferior între localitățile Țagu și Țăgșoru, județul Bistrița-Năsăud”</w:t>
      </w:r>
      <w:r w:rsidR="00886C8B" w:rsidRPr="00384974">
        <w:rPr>
          <w:rFonts w:ascii="Arial" w:hAnsi="Arial" w:cs="Arial"/>
          <w:lang w:val="ro-RO"/>
        </w:rPr>
        <w:t xml:space="preserve"> propus a fi amplasat în localitățile Țagu și Țăgșoru, intra și extravilan, comuna Budești, judeţul Bistriţa-Năsăud, înregistrată la Agenţia pentru Protecţia Mediului Bistriţa-Năsăud sub nr. 2970/14.03.2018, </w:t>
      </w:r>
      <w:r w:rsidR="006D412A" w:rsidRPr="00384974">
        <w:rPr>
          <w:rFonts w:ascii="Arial" w:hAnsi="Arial" w:cs="Arial"/>
          <w:lang w:val="ro-RO"/>
        </w:rPr>
        <w:t xml:space="preserve">cu ultima completare la nr. </w:t>
      </w:r>
      <w:r w:rsidR="001B6D5F" w:rsidRPr="00384974">
        <w:rPr>
          <w:rFonts w:ascii="Arial" w:hAnsi="Arial" w:cs="Arial"/>
          <w:lang w:val="ro-RO"/>
        </w:rPr>
        <w:t>1</w:t>
      </w:r>
      <w:r w:rsidR="00886C8B" w:rsidRPr="00384974">
        <w:rPr>
          <w:rFonts w:ascii="Arial" w:hAnsi="Arial" w:cs="Arial"/>
          <w:lang w:val="ro-RO"/>
        </w:rPr>
        <w:t>1511</w:t>
      </w:r>
      <w:r w:rsidR="001B6D5F" w:rsidRPr="00384974">
        <w:rPr>
          <w:rFonts w:ascii="Arial" w:hAnsi="Arial" w:cs="Arial"/>
          <w:lang w:val="ro-RO"/>
        </w:rPr>
        <w:t>/</w:t>
      </w:r>
      <w:r w:rsidR="00886C8B" w:rsidRPr="00384974">
        <w:rPr>
          <w:rFonts w:ascii="Arial" w:hAnsi="Arial" w:cs="Arial"/>
          <w:lang w:val="ro-RO"/>
        </w:rPr>
        <w:t>8</w:t>
      </w:r>
      <w:r w:rsidR="001B6D5F" w:rsidRPr="00384974">
        <w:rPr>
          <w:rFonts w:ascii="Arial" w:hAnsi="Arial" w:cs="Arial"/>
          <w:lang w:val="ro-RO"/>
        </w:rPr>
        <w:t>.1</w:t>
      </w:r>
      <w:r w:rsidR="00886C8B" w:rsidRPr="00384974">
        <w:rPr>
          <w:rFonts w:ascii="Arial" w:hAnsi="Arial" w:cs="Arial"/>
          <w:lang w:val="ro-RO"/>
        </w:rPr>
        <w:t>1</w:t>
      </w:r>
      <w:r w:rsidR="001B6D5F" w:rsidRPr="00384974">
        <w:rPr>
          <w:rFonts w:ascii="Arial" w:hAnsi="Arial" w:cs="Arial"/>
          <w:lang w:val="ro-RO"/>
        </w:rPr>
        <w:t>.2018</w:t>
      </w:r>
      <w:r w:rsidR="006D412A" w:rsidRPr="00384974">
        <w:rPr>
          <w:rFonts w:ascii="Arial" w:hAnsi="Arial" w:cs="Arial"/>
          <w:lang w:val="ro-RO"/>
        </w:rPr>
        <w:t>,</w:t>
      </w:r>
    </w:p>
    <w:p w:rsidR="00E4611E" w:rsidRPr="00384974" w:rsidRDefault="00E4611E" w:rsidP="00115498">
      <w:pPr>
        <w:spacing w:after="0" w:line="240" w:lineRule="auto"/>
        <w:ind w:firstLine="720"/>
        <w:jc w:val="both"/>
        <w:rPr>
          <w:rFonts w:ascii="Arial" w:hAnsi="Arial" w:cs="Arial"/>
          <w:lang w:val="ro-RO"/>
        </w:rPr>
      </w:pPr>
      <w:r w:rsidRPr="00384974">
        <w:rPr>
          <w:rFonts w:ascii="Arial" w:eastAsia="Times New Roman" w:hAnsi="Arial" w:cs="Arial"/>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E4611E" w:rsidRPr="00384974" w:rsidRDefault="00E4611E" w:rsidP="00115498">
      <w:pPr>
        <w:spacing w:after="0" w:line="240" w:lineRule="auto"/>
        <w:ind w:firstLine="720"/>
        <w:jc w:val="both"/>
        <w:rPr>
          <w:rFonts w:ascii="Arial" w:eastAsia="Times New Roman" w:hAnsi="Arial" w:cs="Arial"/>
          <w:lang w:val="ro-RO"/>
        </w:rPr>
      </w:pPr>
      <w:r w:rsidRPr="00384974">
        <w:rPr>
          <w:rFonts w:ascii="Arial" w:eastAsia="Times New Roman" w:hAnsi="Arial" w:cs="Arial"/>
          <w:lang w:val="ro-RO"/>
        </w:rPr>
        <w:t xml:space="preserve">Agenţia pentru Protecţia Mediului Bistriţa-Năsăud decide, ca urmare a consultărilor desfăşurate în cadrul şedinţei Comisiei de Analiză Tehnică din data de </w:t>
      </w:r>
      <w:r w:rsidR="00384974">
        <w:rPr>
          <w:rFonts w:ascii="Arial" w:eastAsia="Times New Roman" w:hAnsi="Arial" w:cs="Arial"/>
          <w:lang w:val="ro-RO"/>
        </w:rPr>
        <w:t>14</w:t>
      </w:r>
      <w:r w:rsidR="00E53753" w:rsidRPr="00384974">
        <w:rPr>
          <w:rFonts w:ascii="Arial" w:eastAsia="Times New Roman" w:hAnsi="Arial" w:cs="Arial"/>
          <w:lang w:val="ro-RO"/>
        </w:rPr>
        <w:t>.</w:t>
      </w:r>
      <w:r w:rsidR="006D412A" w:rsidRPr="00384974">
        <w:rPr>
          <w:rFonts w:ascii="Arial" w:eastAsia="Times New Roman" w:hAnsi="Arial" w:cs="Arial"/>
          <w:lang w:val="ro-RO"/>
        </w:rPr>
        <w:t>1</w:t>
      </w:r>
      <w:r w:rsidR="00384974">
        <w:rPr>
          <w:rFonts w:ascii="Arial" w:eastAsia="Times New Roman" w:hAnsi="Arial" w:cs="Arial"/>
          <w:lang w:val="ro-RO"/>
        </w:rPr>
        <w:t>1</w:t>
      </w:r>
      <w:r w:rsidR="00E53753" w:rsidRPr="00384974">
        <w:rPr>
          <w:rFonts w:ascii="Arial" w:eastAsia="Times New Roman" w:hAnsi="Arial" w:cs="Arial"/>
          <w:lang w:val="ro-RO"/>
        </w:rPr>
        <w:t>.2018</w:t>
      </w:r>
      <w:r w:rsidRPr="00384974">
        <w:rPr>
          <w:rFonts w:ascii="Arial" w:eastAsia="Times New Roman" w:hAnsi="Arial" w:cs="Arial"/>
          <w:lang w:val="ro-RO"/>
        </w:rPr>
        <w:t>, că proiectul:</w:t>
      </w:r>
      <w:r w:rsidR="00886C8B" w:rsidRPr="00384974">
        <w:rPr>
          <w:rFonts w:ascii="Arial" w:hAnsi="Arial" w:cs="Arial"/>
          <w:lang w:val="ro-RO"/>
        </w:rPr>
        <w:t xml:space="preserve"> ”</w:t>
      </w:r>
      <w:r w:rsidR="00886C8B" w:rsidRPr="00384974">
        <w:rPr>
          <w:rFonts w:ascii="Arial" w:hAnsi="Arial" w:cs="Arial"/>
          <w:i/>
          <w:lang w:val="ro-RO"/>
        </w:rPr>
        <w:t>Lucrări de combaterea eroziunii solului și de desecare pe Valea Budești inferior între localitățile Țagu și Țăgșoru, județul Bistrița-Năsăud”</w:t>
      </w:r>
      <w:r w:rsidR="00886C8B" w:rsidRPr="00384974">
        <w:rPr>
          <w:rFonts w:ascii="Arial" w:hAnsi="Arial" w:cs="Arial"/>
          <w:lang w:val="ro-RO"/>
        </w:rPr>
        <w:t xml:space="preserve"> </w:t>
      </w:r>
      <w:r w:rsidR="000013AA" w:rsidRPr="00384974">
        <w:rPr>
          <w:rFonts w:ascii="Arial" w:hAnsi="Arial" w:cs="Arial"/>
          <w:i/>
          <w:lang w:val="ro-RO"/>
        </w:rPr>
        <w:t xml:space="preserve">, </w:t>
      </w:r>
      <w:r w:rsidRPr="00384974">
        <w:rPr>
          <w:rFonts w:ascii="Arial" w:eastAsia="Times New Roman" w:hAnsi="Arial" w:cs="Arial"/>
          <w:b/>
          <w:bCs/>
          <w:lang w:val="ro-RO"/>
        </w:rPr>
        <w:t>nu se supune evaluării impactului asupra mediului</w:t>
      </w:r>
      <w:r w:rsidRPr="00384974">
        <w:rPr>
          <w:rFonts w:ascii="Arial" w:eastAsia="Times New Roman" w:hAnsi="Arial" w:cs="Arial"/>
          <w:b/>
          <w:lang w:val="ro-RO"/>
        </w:rPr>
        <w:t xml:space="preserve"> şi nu se supune evaluării adecvate.</w:t>
      </w:r>
      <w:r w:rsidRPr="00384974">
        <w:rPr>
          <w:rFonts w:ascii="Arial" w:eastAsia="Times New Roman" w:hAnsi="Arial" w:cs="Arial"/>
          <w:lang w:val="ro-RO"/>
        </w:rPr>
        <w:t xml:space="preserve"> </w:t>
      </w:r>
    </w:p>
    <w:p w:rsidR="00E4611E" w:rsidRPr="00384974" w:rsidRDefault="00E4611E" w:rsidP="00115498">
      <w:pPr>
        <w:spacing w:after="0" w:line="240" w:lineRule="auto"/>
        <w:ind w:firstLine="720"/>
        <w:jc w:val="both"/>
        <w:rPr>
          <w:rFonts w:ascii="Arial" w:eastAsia="Times New Roman" w:hAnsi="Arial" w:cs="Arial"/>
          <w:sz w:val="20"/>
          <w:szCs w:val="20"/>
          <w:lang w:val="ro-RO"/>
        </w:rPr>
      </w:pPr>
    </w:p>
    <w:p w:rsidR="00E4611E" w:rsidRPr="00384974" w:rsidRDefault="00E4611E" w:rsidP="00115498">
      <w:pPr>
        <w:spacing w:after="0" w:line="240" w:lineRule="auto"/>
        <w:ind w:firstLine="720"/>
        <w:jc w:val="both"/>
        <w:rPr>
          <w:rFonts w:ascii="Arial" w:eastAsia="Times New Roman" w:hAnsi="Arial" w:cs="Arial"/>
          <w:b/>
          <w:lang w:val="ro-RO"/>
        </w:rPr>
      </w:pPr>
      <w:r w:rsidRPr="00384974">
        <w:rPr>
          <w:rFonts w:ascii="Arial" w:eastAsia="Times New Roman" w:hAnsi="Arial" w:cs="Arial"/>
          <w:b/>
          <w:lang w:val="ro-RO"/>
        </w:rPr>
        <w:t>Justificarea prezentei decizii:</w:t>
      </w:r>
    </w:p>
    <w:p w:rsidR="00E4611E" w:rsidRPr="00384974" w:rsidRDefault="00E4611E" w:rsidP="00115498">
      <w:pPr>
        <w:autoSpaceDE w:val="0"/>
        <w:autoSpaceDN w:val="0"/>
        <w:adjustRightInd w:val="0"/>
        <w:spacing w:after="0" w:line="240" w:lineRule="auto"/>
        <w:jc w:val="both"/>
        <w:rPr>
          <w:rFonts w:ascii="Arial" w:eastAsia="Times New Roman" w:hAnsi="Arial" w:cs="Arial"/>
          <w:lang w:val="ro-RO"/>
        </w:rPr>
      </w:pPr>
      <w:r w:rsidRPr="00384974">
        <w:rPr>
          <w:rFonts w:ascii="Arial" w:eastAsia="Times New Roman" w:hAnsi="Arial" w:cs="Arial"/>
          <w:lang w:val="ro-RO"/>
        </w:rPr>
        <w:tab/>
      </w:r>
      <w:r w:rsidRPr="00384974">
        <w:rPr>
          <w:rFonts w:ascii="Arial" w:eastAsia="Times New Roman" w:hAnsi="Arial" w:cs="Arial"/>
          <w:b/>
          <w:lang w:val="ro-RO"/>
        </w:rPr>
        <w:t>I.</w:t>
      </w:r>
      <w:r w:rsidRPr="00384974">
        <w:rPr>
          <w:rFonts w:ascii="Arial" w:eastAsia="Times New Roman" w:hAnsi="Arial" w:cs="Arial"/>
          <w:lang w:val="ro-RO"/>
        </w:rPr>
        <w:t xml:space="preserve"> </w:t>
      </w:r>
      <w:r w:rsidRPr="00384974">
        <w:rPr>
          <w:rFonts w:ascii="Arial" w:eastAsia="Times New Roman" w:hAnsi="Arial" w:cs="Arial"/>
          <w:b/>
          <w:lang w:val="ro-RO"/>
        </w:rPr>
        <w:t>Motivele care au stat la baza luării deciziei etapei de încadrare în procedura de evaluare a impactului asupra mediului sunt următoarele:</w:t>
      </w:r>
      <w:r w:rsidRPr="00384974">
        <w:rPr>
          <w:rFonts w:ascii="Arial" w:eastAsia="Times New Roman" w:hAnsi="Arial" w:cs="Arial"/>
          <w:lang w:val="ro-RO"/>
        </w:rPr>
        <w:t xml:space="preserve"> </w:t>
      </w:r>
    </w:p>
    <w:p w:rsidR="00886C8B" w:rsidRPr="00384974" w:rsidRDefault="00886C8B" w:rsidP="00886C8B">
      <w:pPr>
        <w:spacing w:after="0" w:line="240" w:lineRule="auto"/>
        <w:jc w:val="both"/>
        <w:rPr>
          <w:rFonts w:ascii="Arial" w:hAnsi="Arial" w:cs="Arial"/>
          <w:i/>
          <w:iCs/>
          <w:lang w:val="ro-RO"/>
        </w:rPr>
      </w:pPr>
      <w:r w:rsidRPr="00384974">
        <w:rPr>
          <w:rFonts w:ascii="Arial" w:hAnsi="Arial" w:cs="Arial"/>
          <w:i/>
          <w:lang w:val="ro-RO"/>
        </w:rPr>
        <w:t xml:space="preserve">- proiectul intră sub incidenţa HG nr. 445/2009 privind evaluarea impactului anumitor proiecte publice şi private asupra mediului, fiind încadrat în Anexa 2, la </w:t>
      </w:r>
      <w:r w:rsidRPr="00384974">
        <w:rPr>
          <w:rFonts w:ascii="Arial" w:hAnsi="Arial" w:cs="Arial"/>
          <w:i/>
          <w:iCs/>
          <w:lang w:val="ro-RO"/>
        </w:rPr>
        <w:t>punctele:</w:t>
      </w:r>
    </w:p>
    <w:p w:rsidR="00886C8B" w:rsidRPr="00384974" w:rsidRDefault="00886C8B" w:rsidP="00886C8B">
      <w:pPr>
        <w:pStyle w:val="ListParagraph"/>
        <w:numPr>
          <w:ilvl w:val="0"/>
          <w:numId w:val="27"/>
        </w:numPr>
        <w:spacing w:after="0" w:line="240" w:lineRule="auto"/>
        <w:jc w:val="both"/>
        <w:rPr>
          <w:rFonts w:ascii="Arial" w:hAnsi="Arial" w:cs="Arial"/>
          <w:i/>
          <w:iCs/>
          <w:lang w:val="ro-RO"/>
        </w:rPr>
      </w:pPr>
      <w:r w:rsidRPr="00384974">
        <w:rPr>
          <w:rFonts w:ascii="Arial" w:hAnsi="Arial" w:cs="Arial"/>
          <w:bCs/>
          <w:i/>
          <w:iCs/>
          <w:lang w:val="ro-RO"/>
        </w:rPr>
        <w:t>1.c)</w:t>
      </w:r>
      <w:r w:rsidRPr="00384974">
        <w:rPr>
          <w:rFonts w:ascii="Arial" w:hAnsi="Arial" w:cs="Arial"/>
          <w:i/>
          <w:iCs/>
          <w:lang w:val="ro-RO"/>
        </w:rPr>
        <w:t xml:space="preserve"> proiecte de gospodărire a apelor pentru agricultură, inclusiv proiecte de irigații și desecări;</w:t>
      </w:r>
    </w:p>
    <w:p w:rsidR="00886C8B" w:rsidRPr="00384974" w:rsidRDefault="00886C8B" w:rsidP="00886C8B">
      <w:pPr>
        <w:pStyle w:val="ListParagraph"/>
        <w:numPr>
          <w:ilvl w:val="0"/>
          <w:numId w:val="27"/>
        </w:numPr>
        <w:spacing w:after="0" w:line="240" w:lineRule="auto"/>
        <w:jc w:val="both"/>
        <w:rPr>
          <w:rFonts w:ascii="Arial" w:hAnsi="Arial" w:cs="Arial"/>
          <w:i/>
          <w:iCs/>
          <w:lang w:val="ro-RO"/>
        </w:rPr>
      </w:pPr>
      <w:r w:rsidRPr="00384974">
        <w:rPr>
          <w:rFonts w:ascii="Arial" w:hAnsi="Arial" w:cs="Arial"/>
          <w:i/>
          <w:iCs/>
          <w:lang w:val="ro-RO"/>
        </w:rPr>
        <w:t>10.</w:t>
      </w:r>
      <w:r w:rsidRPr="00384974">
        <w:rPr>
          <w:rFonts w:ascii="Arial" w:hAnsi="Arial" w:cs="Arial"/>
          <w:bCs/>
          <w:i/>
          <w:iCs/>
          <w:lang w:val="ro-RO"/>
        </w:rPr>
        <w:t>e)</w:t>
      </w:r>
      <w:r w:rsidRPr="00384974">
        <w:rPr>
          <w:rFonts w:ascii="Arial" w:hAnsi="Arial" w:cs="Arial"/>
          <w:i/>
          <w:iCs/>
          <w:lang w:val="ro-RO"/>
        </w:rPr>
        <w:t xml:space="preserve"> construcția drumurilor, porturilor și instalațiilor portuare, inclusiv a porturilor de pescuit, altele decat cele prevazute în anexa nr. 1;</w:t>
      </w:r>
    </w:p>
    <w:p w:rsidR="00886C8B" w:rsidRPr="00384974" w:rsidRDefault="00886C8B" w:rsidP="00886C8B">
      <w:pPr>
        <w:pStyle w:val="ListParagraph"/>
        <w:numPr>
          <w:ilvl w:val="0"/>
          <w:numId w:val="27"/>
        </w:numPr>
        <w:spacing w:after="0" w:line="240" w:lineRule="auto"/>
        <w:jc w:val="both"/>
        <w:rPr>
          <w:rFonts w:ascii="Arial" w:hAnsi="Arial" w:cs="Arial"/>
          <w:i/>
          <w:lang w:val="ro-RO"/>
        </w:rPr>
      </w:pPr>
      <w:r w:rsidRPr="00384974">
        <w:rPr>
          <w:rFonts w:ascii="Arial" w:hAnsi="Arial" w:cs="Arial"/>
          <w:bCs/>
          <w:i/>
          <w:lang w:val="ro-RO"/>
        </w:rPr>
        <w:t>10.f)</w:t>
      </w:r>
      <w:r w:rsidRPr="00384974">
        <w:rPr>
          <w:rFonts w:ascii="Arial" w:hAnsi="Arial" w:cs="Arial"/>
          <w:i/>
          <w:lang w:val="ro-RO"/>
        </w:rPr>
        <w:t xml:space="preserve"> construcția căilor navigabile interioare, altele decât cele prevazute în anexa nr. 1, lucrări de canalizare și lucrări împotriva inundațiilor; </w:t>
      </w:r>
    </w:p>
    <w:p w:rsidR="00886C8B" w:rsidRPr="00384974" w:rsidRDefault="00886C8B" w:rsidP="00886C8B">
      <w:pPr>
        <w:spacing w:after="0" w:line="240" w:lineRule="auto"/>
        <w:contextualSpacing/>
        <w:jc w:val="both"/>
        <w:rPr>
          <w:rFonts w:ascii="Arial" w:hAnsi="Arial" w:cs="Arial"/>
          <w:i/>
          <w:lang w:val="ro-RO"/>
        </w:rPr>
      </w:pPr>
      <w:r w:rsidRPr="00384974">
        <w:rPr>
          <w:rFonts w:ascii="Arial" w:hAnsi="Arial" w:cs="Arial"/>
          <w:i/>
          <w:lang w:val="ro-RO"/>
        </w:rPr>
        <w:t xml:space="preserve">- conform coordonatelor amplasamentului proiectului sub forma de vector în format digital cu referinţă geografică, în sistem de proiecţie naţională Stereo 1970 ale proiectului acesta este amplasat în vecinătatea ariei naturale protejate de interes comunitar, sit Natura 2000, ROSCI0333 </w:t>
      </w:r>
      <w:r w:rsidR="00384974">
        <w:rPr>
          <w:rFonts w:ascii="Arial" w:hAnsi="Arial" w:cs="Arial"/>
          <w:i/>
          <w:lang w:val="ro-RO"/>
        </w:rPr>
        <w:t xml:space="preserve">pajiștile </w:t>
      </w:r>
      <w:r w:rsidRPr="00384974">
        <w:rPr>
          <w:rFonts w:ascii="Arial" w:hAnsi="Arial" w:cs="Arial"/>
          <w:i/>
          <w:lang w:val="ro-RO"/>
        </w:rPr>
        <w:t>Sărmăşel – Milaş – Urmeniş, lucrările prevăzute pe Valea Moldovenilor  și Valea Rotundă, sunt în imediata vecinătate a ariei protejate de interes comunitar;</w:t>
      </w:r>
    </w:p>
    <w:p w:rsidR="00886C8B" w:rsidRPr="00384974" w:rsidRDefault="00886C8B" w:rsidP="00886C8B">
      <w:pPr>
        <w:spacing w:after="0" w:line="240" w:lineRule="auto"/>
        <w:jc w:val="both"/>
        <w:rPr>
          <w:rFonts w:ascii="Arial" w:hAnsi="Arial" w:cs="Arial"/>
          <w:b/>
          <w:lang w:val="ro-RO"/>
        </w:rPr>
      </w:pPr>
      <w:r w:rsidRPr="00384974">
        <w:rPr>
          <w:rFonts w:ascii="Arial" w:hAnsi="Arial" w:cs="Arial"/>
          <w:b/>
          <w:lang w:val="ro-RO"/>
        </w:rPr>
        <w:t>1. Caracteristicile proiectului:</w:t>
      </w:r>
    </w:p>
    <w:p w:rsidR="00886C8B" w:rsidRPr="00384974" w:rsidRDefault="00886C8B" w:rsidP="00886C8B">
      <w:pPr>
        <w:spacing w:after="0" w:line="240" w:lineRule="auto"/>
        <w:jc w:val="both"/>
        <w:rPr>
          <w:rFonts w:ascii="Arial" w:hAnsi="Arial" w:cs="Arial"/>
          <w:b/>
          <w:i/>
          <w:lang w:val="ro-RO"/>
        </w:rPr>
      </w:pPr>
      <w:r w:rsidRPr="00384974">
        <w:rPr>
          <w:rFonts w:ascii="Arial" w:hAnsi="Arial" w:cs="Arial"/>
          <w:b/>
          <w:i/>
          <w:lang w:val="ro-RO"/>
        </w:rPr>
        <w:t>a) mărimea proiectului:</w:t>
      </w:r>
    </w:p>
    <w:p w:rsidR="00886C8B" w:rsidRPr="00384974" w:rsidRDefault="00886C8B" w:rsidP="00886C8B">
      <w:pPr>
        <w:numPr>
          <w:ilvl w:val="0"/>
          <w:numId w:val="26"/>
        </w:numPr>
        <w:spacing w:after="0" w:line="240" w:lineRule="auto"/>
        <w:contextualSpacing/>
        <w:rPr>
          <w:rFonts w:ascii="Arial" w:hAnsi="Arial" w:cs="Arial"/>
          <w:i/>
          <w:color w:val="000000"/>
          <w:lang w:val="ro-RO"/>
        </w:rPr>
      </w:pPr>
      <w:r w:rsidRPr="00384974">
        <w:rPr>
          <w:rFonts w:ascii="Arial" w:hAnsi="Arial" w:cs="Arial"/>
          <w:i/>
          <w:color w:val="000000"/>
          <w:lang w:val="ro-RO"/>
        </w:rPr>
        <w:t>capacitatea amenajării de îmbunătățiri funciare este de 2194 ha, din care:</w:t>
      </w:r>
    </w:p>
    <w:p w:rsidR="00886C8B" w:rsidRPr="00384974" w:rsidRDefault="00886C8B" w:rsidP="00886C8B">
      <w:pPr>
        <w:spacing w:after="0" w:line="240" w:lineRule="auto"/>
        <w:ind w:firstLine="720"/>
        <w:rPr>
          <w:rFonts w:ascii="Arial" w:hAnsi="Arial" w:cs="Arial"/>
          <w:i/>
          <w:color w:val="000000"/>
          <w:lang w:val="ro-RO"/>
        </w:rPr>
      </w:pPr>
      <w:r w:rsidRPr="00384974">
        <w:rPr>
          <w:rFonts w:ascii="Arial" w:hAnsi="Arial" w:cs="Arial"/>
          <w:i/>
          <w:color w:val="000000"/>
          <w:lang w:val="ro-RO"/>
        </w:rPr>
        <w:t>- arabil = 1200 ha;</w:t>
      </w:r>
    </w:p>
    <w:p w:rsidR="00886C8B" w:rsidRPr="00384974" w:rsidRDefault="00886C8B" w:rsidP="00886C8B">
      <w:pPr>
        <w:spacing w:after="0" w:line="240" w:lineRule="auto"/>
        <w:ind w:firstLine="720"/>
        <w:rPr>
          <w:rFonts w:ascii="Arial" w:hAnsi="Arial" w:cs="Arial"/>
          <w:i/>
          <w:color w:val="000000"/>
          <w:lang w:val="ro-RO"/>
        </w:rPr>
      </w:pPr>
      <w:r w:rsidRPr="00384974">
        <w:rPr>
          <w:rFonts w:ascii="Arial" w:hAnsi="Arial" w:cs="Arial"/>
          <w:i/>
          <w:color w:val="000000"/>
          <w:lang w:val="ro-RO"/>
        </w:rPr>
        <w:t>- pășune = 677 ha;</w:t>
      </w:r>
    </w:p>
    <w:p w:rsidR="00886C8B" w:rsidRPr="00384974" w:rsidRDefault="00886C8B" w:rsidP="00886C8B">
      <w:pPr>
        <w:spacing w:after="0" w:line="240" w:lineRule="auto"/>
        <w:ind w:firstLine="720"/>
        <w:rPr>
          <w:rFonts w:ascii="Arial" w:hAnsi="Arial" w:cs="Arial"/>
          <w:i/>
          <w:color w:val="000000"/>
          <w:lang w:val="ro-RO"/>
        </w:rPr>
      </w:pPr>
      <w:r w:rsidRPr="00384974">
        <w:rPr>
          <w:rFonts w:ascii="Arial" w:hAnsi="Arial" w:cs="Arial"/>
          <w:i/>
          <w:color w:val="000000"/>
          <w:lang w:val="ro-RO"/>
        </w:rPr>
        <w:t>- fâneață = 23</w:t>
      </w:r>
      <w:r w:rsidR="00FD1E0C" w:rsidRPr="00384974">
        <w:rPr>
          <w:rFonts w:ascii="Arial" w:hAnsi="Arial" w:cs="Arial"/>
          <w:i/>
          <w:color w:val="000000"/>
          <w:lang w:val="ro-RO"/>
        </w:rPr>
        <w:t>3</w:t>
      </w:r>
      <w:r w:rsidRPr="00384974">
        <w:rPr>
          <w:rFonts w:ascii="Arial" w:hAnsi="Arial" w:cs="Arial"/>
          <w:i/>
          <w:color w:val="000000"/>
          <w:lang w:val="ro-RO"/>
        </w:rPr>
        <w:t xml:space="preserve"> ha;</w:t>
      </w:r>
    </w:p>
    <w:p w:rsidR="00886C8B" w:rsidRPr="00384974" w:rsidRDefault="00886C8B" w:rsidP="00886C8B">
      <w:pPr>
        <w:spacing w:after="0" w:line="240" w:lineRule="auto"/>
        <w:ind w:firstLine="720"/>
        <w:rPr>
          <w:rFonts w:ascii="Arial" w:hAnsi="Arial" w:cs="Arial"/>
          <w:i/>
          <w:color w:val="000000"/>
          <w:lang w:val="ro-RO"/>
        </w:rPr>
      </w:pPr>
      <w:r w:rsidRPr="00384974">
        <w:rPr>
          <w:rFonts w:ascii="Arial" w:hAnsi="Arial" w:cs="Arial"/>
          <w:i/>
          <w:color w:val="000000"/>
          <w:lang w:val="ro-RO"/>
        </w:rPr>
        <w:t>- livadă = 3 ha.</w:t>
      </w:r>
    </w:p>
    <w:p w:rsidR="00886C8B" w:rsidRPr="00384974" w:rsidRDefault="00886C8B" w:rsidP="00886C8B">
      <w:pPr>
        <w:spacing w:after="0" w:line="240" w:lineRule="auto"/>
        <w:ind w:firstLine="720"/>
        <w:rPr>
          <w:rFonts w:ascii="Arial" w:hAnsi="Arial" w:cs="Arial"/>
          <w:i/>
          <w:color w:val="000000"/>
          <w:lang w:val="ro-RO"/>
        </w:rPr>
      </w:pPr>
      <w:r w:rsidRPr="00384974">
        <w:rPr>
          <w:rFonts w:ascii="Arial" w:hAnsi="Arial" w:cs="Arial"/>
          <w:i/>
          <w:color w:val="000000"/>
          <w:u w:val="single"/>
          <w:lang w:val="ro-RO"/>
        </w:rPr>
        <w:t>Total agricol</w:t>
      </w:r>
      <w:r w:rsidRPr="00384974">
        <w:rPr>
          <w:rFonts w:ascii="Arial" w:hAnsi="Arial" w:cs="Arial"/>
          <w:i/>
          <w:color w:val="000000"/>
          <w:lang w:val="ro-RO"/>
        </w:rPr>
        <w:t xml:space="preserve"> = 2113 ha</w:t>
      </w:r>
    </w:p>
    <w:p w:rsidR="00886C8B" w:rsidRPr="00384974" w:rsidRDefault="00886C8B" w:rsidP="00886C8B">
      <w:pPr>
        <w:spacing w:after="0" w:line="240" w:lineRule="auto"/>
        <w:ind w:firstLine="720"/>
        <w:rPr>
          <w:rFonts w:ascii="Arial" w:hAnsi="Arial" w:cs="Arial"/>
          <w:i/>
          <w:color w:val="000000"/>
          <w:lang w:val="ro-RO"/>
        </w:rPr>
      </w:pPr>
      <w:r w:rsidRPr="00384974">
        <w:rPr>
          <w:rFonts w:ascii="Arial" w:hAnsi="Arial" w:cs="Arial"/>
          <w:i/>
          <w:color w:val="000000"/>
          <w:lang w:val="ro-RO"/>
        </w:rPr>
        <w:lastRenderedPageBreak/>
        <w:t>- tufăriș = 20 ha;</w:t>
      </w:r>
    </w:p>
    <w:p w:rsidR="00886C8B" w:rsidRPr="00384974" w:rsidRDefault="00886C8B" w:rsidP="00886C8B">
      <w:pPr>
        <w:spacing w:after="0" w:line="240" w:lineRule="auto"/>
        <w:ind w:firstLine="720"/>
        <w:rPr>
          <w:rFonts w:ascii="Arial" w:hAnsi="Arial" w:cs="Arial"/>
          <w:i/>
          <w:color w:val="000000"/>
          <w:lang w:val="ro-RO"/>
        </w:rPr>
      </w:pPr>
      <w:r w:rsidRPr="00384974">
        <w:rPr>
          <w:rFonts w:ascii="Arial" w:hAnsi="Arial" w:cs="Arial"/>
          <w:i/>
          <w:color w:val="000000"/>
          <w:lang w:val="ro-RO"/>
        </w:rPr>
        <w:t>- drumuri = 10 ha;</w:t>
      </w:r>
    </w:p>
    <w:p w:rsidR="00FD1E0C" w:rsidRPr="00384974" w:rsidRDefault="00FD1E0C" w:rsidP="00886C8B">
      <w:pPr>
        <w:spacing w:after="0" w:line="240" w:lineRule="auto"/>
        <w:ind w:firstLine="720"/>
        <w:rPr>
          <w:rFonts w:ascii="Arial" w:hAnsi="Arial" w:cs="Arial"/>
          <w:i/>
          <w:color w:val="000000"/>
          <w:lang w:val="ro-RO"/>
        </w:rPr>
      </w:pPr>
      <w:r w:rsidRPr="00384974">
        <w:rPr>
          <w:rFonts w:ascii="Arial" w:hAnsi="Arial" w:cs="Arial"/>
          <w:i/>
          <w:color w:val="000000"/>
          <w:lang w:val="ro-RO"/>
        </w:rPr>
        <w:t>- neproductiv = 28,0 ha</w:t>
      </w:r>
    </w:p>
    <w:p w:rsidR="00886C8B" w:rsidRPr="00384974" w:rsidRDefault="00886C8B" w:rsidP="00886C8B">
      <w:pPr>
        <w:spacing w:after="0" w:line="240" w:lineRule="auto"/>
        <w:ind w:firstLine="720"/>
        <w:rPr>
          <w:rFonts w:ascii="Arial" w:hAnsi="Arial" w:cs="Arial"/>
          <w:i/>
          <w:color w:val="000000"/>
          <w:lang w:val="ro-RO"/>
        </w:rPr>
      </w:pPr>
      <w:r w:rsidRPr="00384974">
        <w:rPr>
          <w:rFonts w:ascii="Arial" w:hAnsi="Arial" w:cs="Arial"/>
          <w:i/>
          <w:color w:val="000000"/>
          <w:lang w:val="ro-RO"/>
        </w:rPr>
        <w:t>- ape = 23 ha.</w:t>
      </w:r>
    </w:p>
    <w:p w:rsidR="00886C8B" w:rsidRPr="00384974" w:rsidRDefault="00886C8B" w:rsidP="00886C8B">
      <w:pPr>
        <w:spacing w:after="0" w:line="240" w:lineRule="auto"/>
        <w:ind w:firstLine="720"/>
        <w:rPr>
          <w:rFonts w:ascii="Arial" w:hAnsi="Arial" w:cs="Arial"/>
          <w:i/>
          <w:color w:val="000000"/>
          <w:lang w:val="ro-RO"/>
        </w:rPr>
      </w:pPr>
      <w:r w:rsidRPr="00384974">
        <w:rPr>
          <w:rFonts w:ascii="Arial" w:hAnsi="Arial" w:cs="Arial"/>
          <w:i/>
          <w:color w:val="000000"/>
          <w:u w:val="single"/>
          <w:lang w:val="ro-RO"/>
        </w:rPr>
        <w:t>Total neagricol</w:t>
      </w:r>
      <w:r w:rsidRPr="00384974">
        <w:rPr>
          <w:rFonts w:ascii="Arial" w:hAnsi="Arial" w:cs="Arial"/>
          <w:i/>
          <w:color w:val="000000"/>
          <w:lang w:val="ro-RO"/>
        </w:rPr>
        <w:t xml:space="preserve"> = 81 ha.</w:t>
      </w:r>
    </w:p>
    <w:p w:rsidR="00886C8B" w:rsidRPr="00384974" w:rsidRDefault="00886C8B" w:rsidP="00886C8B">
      <w:pPr>
        <w:numPr>
          <w:ilvl w:val="0"/>
          <w:numId w:val="26"/>
        </w:numPr>
        <w:spacing w:after="0" w:line="240" w:lineRule="auto"/>
        <w:contextualSpacing/>
        <w:rPr>
          <w:rFonts w:ascii="Arial" w:hAnsi="Arial" w:cs="Arial"/>
          <w:i/>
          <w:lang w:val="ro-RO"/>
        </w:rPr>
      </w:pPr>
      <w:r w:rsidRPr="00384974">
        <w:rPr>
          <w:rFonts w:ascii="Arial" w:hAnsi="Arial" w:cs="Arial"/>
          <w:i/>
          <w:lang w:val="ro-RO"/>
        </w:rPr>
        <w:t>proiectul include:</w:t>
      </w:r>
    </w:p>
    <w:p w:rsidR="00886C8B" w:rsidRPr="00384974" w:rsidRDefault="00886C8B" w:rsidP="00886C8B">
      <w:pPr>
        <w:spacing w:after="0" w:line="240" w:lineRule="auto"/>
        <w:ind w:firstLine="720"/>
        <w:rPr>
          <w:rFonts w:ascii="Arial" w:hAnsi="Arial" w:cs="Arial"/>
          <w:i/>
          <w:lang w:val="ro-RO"/>
        </w:rPr>
      </w:pPr>
      <w:r w:rsidRPr="00384974">
        <w:rPr>
          <w:rFonts w:ascii="Arial" w:hAnsi="Arial" w:cs="Arial"/>
          <w:i/>
          <w:lang w:val="ro-RO"/>
        </w:rPr>
        <w:t>- lucrări de combaterea eroziunii solului.</w:t>
      </w:r>
    </w:p>
    <w:p w:rsidR="00886C8B" w:rsidRPr="00384974" w:rsidRDefault="00886C8B" w:rsidP="00886C8B">
      <w:pPr>
        <w:spacing w:after="0" w:line="240" w:lineRule="auto"/>
        <w:ind w:firstLine="720"/>
        <w:rPr>
          <w:rFonts w:ascii="Arial" w:hAnsi="Arial" w:cs="Arial"/>
          <w:i/>
          <w:lang w:val="ro-RO"/>
        </w:rPr>
      </w:pPr>
      <w:r w:rsidRPr="00384974">
        <w:rPr>
          <w:rFonts w:ascii="Arial" w:hAnsi="Arial" w:cs="Arial"/>
          <w:i/>
          <w:lang w:val="ro-RO"/>
        </w:rPr>
        <w:t>- lucrări de amenajare a ravenelor.</w:t>
      </w:r>
    </w:p>
    <w:p w:rsidR="00886C8B" w:rsidRPr="00384974" w:rsidRDefault="00886C8B" w:rsidP="00886C8B">
      <w:pPr>
        <w:spacing w:after="0" w:line="240" w:lineRule="auto"/>
        <w:ind w:firstLine="720"/>
        <w:rPr>
          <w:rFonts w:ascii="Arial" w:hAnsi="Arial" w:cs="Arial"/>
          <w:i/>
          <w:lang w:val="ro-RO"/>
        </w:rPr>
      </w:pPr>
      <w:r w:rsidRPr="00384974">
        <w:rPr>
          <w:rFonts w:ascii="Arial" w:hAnsi="Arial" w:cs="Arial"/>
          <w:i/>
          <w:lang w:val="ro-RO"/>
        </w:rPr>
        <w:t>- lucrări de eliminare a excesului de umiditate.</w:t>
      </w:r>
    </w:p>
    <w:p w:rsidR="00886C8B" w:rsidRPr="00384974" w:rsidRDefault="00886C8B" w:rsidP="00886C8B">
      <w:pPr>
        <w:numPr>
          <w:ilvl w:val="0"/>
          <w:numId w:val="26"/>
        </w:numPr>
        <w:spacing w:after="0" w:line="240" w:lineRule="auto"/>
        <w:contextualSpacing/>
        <w:rPr>
          <w:rFonts w:ascii="Arial" w:hAnsi="Arial" w:cs="Arial"/>
          <w:i/>
          <w:color w:val="000000"/>
          <w:lang w:val="ro-RO"/>
        </w:rPr>
      </w:pPr>
      <w:r w:rsidRPr="00384974">
        <w:rPr>
          <w:rFonts w:ascii="Arial" w:hAnsi="Arial" w:cs="Arial"/>
          <w:i/>
          <w:color w:val="000000"/>
          <w:lang w:val="ro-RO"/>
        </w:rPr>
        <w:t>pe categorii de lucrări, amenajarea propusă va avea următoarele capacități:</w:t>
      </w:r>
    </w:p>
    <w:p w:rsidR="00886C8B" w:rsidRPr="00384974" w:rsidRDefault="00886C8B" w:rsidP="00886C8B">
      <w:pPr>
        <w:spacing w:after="0" w:line="240" w:lineRule="auto"/>
        <w:ind w:firstLine="720"/>
        <w:rPr>
          <w:rFonts w:ascii="Arial" w:hAnsi="Arial" w:cs="Arial"/>
          <w:i/>
          <w:color w:val="000000"/>
          <w:lang w:val="ro-RO"/>
        </w:rPr>
      </w:pPr>
      <w:r w:rsidRPr="00384974">
        <w:rPr>
          <w:rFonts w:ascii="Arial" w:hAnsi="Arial" w:cs="Arial"/>
          <w:i/>
          <w:color w:val="000000"/>
          <w:lang w:val="ro-RO"/>
        </w:rPr>
        <w:t>- combaterea eroziunii solului de suprafață = 1980 ha</w:t>
      </w:r>
    </w:p>
    <w:p w:rsidR="00886C8B" w:rsidRPr="00384974" w:rsidRDefault="00886C8B" w:rsidP="00886C8B">
      <w:pPr>
        <w:spacing w:after="0" w:line="240" w:lineRule="auto"/>
        <w:ind w:firstLine="720"/>
        <w:rPr>
          <w:rFonts w:ascii="Arial" w:hAnsi="Arial" w:cs="Arial"/>
          <w:i/>
          <w:color w:val="000000"/>
          <w:lang w:val="ro-RO"/>
        </w:rPr>
      </w:pPr>
      <w:r w:rsidRPr="00384974">
        <w:rPr>
          <w:rFonts w:ascii="Arial" w:hAnsi="Arial" w:cs="Arial"/>
          <w:i/>
          <w:color w:val="000000"/>
          <w:lang w:val="ro-RO"/>
        </w:rPr>
        <w:t>- desecare luncă = 200 ha</w:t>
      </w:r>
    </w:p>
    <w:p w:rsidR="00886C8B" w:rsidRPr="00384974" w:rsidRDefault="00886C8B" w:rsidP="00886C8B">
      <w:pPr>
        <w:spacing w:after="0" w:line="240" w:lineRule="auto"/>
        <w:ind w:firstLine="720"/>
        <w:rPr>
          <w:rFonts w:ascii="Arial" w:hAnsi="Arial" w:cs="Arial"/>
          <w:i/>
          <w:color w:val="000000"/>
          <w:lang w:val="ro-RO"/>
        </w:rPr>
      </w:pPr>
      <w:r w:rsidRPr="00384974">
        <w:rPr>
          <w:rFonts w:ascii="Arial" w:hAnsi="Arial" w:cs="Arial"/>
          <w:i/>
          <w:color w:val="000000"/>
          <w:lang w:val="ro-RO"/>
        </w:rPr>
        <w:t>- amenajare ravene = 4,5 km</w:t>
      </w:r>
    </w:p>
    <w:p w:rsidR="00886C8B" w:rsidRPr="00384974" w:rsidRDefault="00886C8B" w:rsidP="00886C8B">
      <w:pPr>
        <w:numPr>
          <w:ilvl w:val="0"/>
          <w:numId w:val="26"/>
        </w:numPr>
        <w:spacing w:after="0" w:line="240" w:lineRule="auto"/>
        <w:contextualSpacing/>
        <w:rPr>
          <w:rFonts w:ascii="Arial" w:hAnsi="Arial" w:cs="Arial"/>
          <w:i/>
          <w:lang w:val="ro-RO"/>
        </w:rPr>
      </w:pPr>
      <w:r w:rsidRPr="00384974">
        <w:rPr>
          <w:rFonts w:ascii="Arial" w:hAnsi="Arial" w:cs="Arial"/>
          <w:i/>
          <w:lang w:val="ro-RO"/>
        </w:rPr>
        <w:t>proiectul propune realizarea următoarelor lucrări:</w:t>
      </w:r>
    </w:p>
    <w:p w:rsidR="00886C8B" w:rsidRPr="00384974" w:rsidRDefault="00886C8B" w:rsidP="00384974">
      <w:pPr>
        <w:spacing w:after="0" w:line="240" w:lineRule="auto"/>
        <w:jc w:val="both"/>
        <w:rPr>
          <w:rFonts w:ascii="Arial" w:hAnsi="Arial" w:cs="Arial"/>
          <w:i/>
          <w:u w:val="single"/>
          <w:lang w:val="ro-RO"/>
        </w:rPr>
      </w:pPr>
      <w:r w:rsidRPr="00384974">
        <w:rPr>
          <w:rFonts w:ascii="Arial" w:hAnsi="Arial" w:cs="Arial"/>
          <w:i/>
          <w:u w:val="single"/>
          <w:lang w:val="ro-RO"/>
        </w:rPr>
        <w:t>Drumuri reamenajate</w:t>
      </w:r>
    </w:p>
    <w:p w:rsidR="00886C8B" w:rsidRPr="00384974" w:rsidRDefault="00886C8B" w:rsidP="00384974">
      <w:pPr>
        <w:spacing w:after="0" w:line="240" w:lineRule="auto"/>
        <w:jc w:val="both"/>
        <w:rPr>
          <w:rFonts w:ascii="Arial" w:hAnsi="Arial" w:cs="Arial"/>
          <w:i/>
          <w:lang w:val="ro-RO"/>
        </w:rPr>
      </w:pPr>
      <w:r w:rsidRPr="00384974">
        <w:rPr>
          <w:rFonts w:ascii="Arial" w:hAnsi="Arial" w:cs="Arial"/>
          <w:i/>
          <w:lang w:val="ro-RO"/>
        </w:rPr>
        <w:t>Pentru a asigura accesul utilajelor și a mijloacelor de transport necesare lucrărilor și a celor necesare exploatării și întreținerii ulterioare a suprafeței amenajate, se impune reamenajarea drumurilor existente, pe o lungime de 24.900 m. Pe tronsoanele de drum cu pantă peste 10 % , cu L=1840 m, s-a prevăzut consolidarea acestora cu un strat de balast de 20 cm, platforma drumului amenajat fiind de 4 m.</w:t>
      </w:r>
    </w:p>
    <w:p w:rsidR="00886C8B" w:rsidRPr="00384974" w:rsidRDefault="00886C8B" w:rsidP="00384974">
      <w:pPr>
        <w:spacing w:after="0" w:line="240" w:lineRule="auto"/>
        <w:jc w:val="both"/>
        <w:rPr>
          <w:rFonts w:ascii="Arial" w:hAnsi="Arial" w:cs="Arial"/>
          <w:i/>
          <w:u w:val="single"/>
          <w:lang w:val="ro-RO"/>
        </w:rPr>
      </w:pPr>
      <w:r w:rsidRPr="00384974">
        <w:rPr>
          <w:rFonts w:ascii="Arial" w:hAnsi="Arial" w:cs="Arial"/>
          <w:i/>
          <w:u w:val="single"/>
          <w:lang w:val="ro-RO"/>
        </w:rPr>
        <w:t>Canale marginale la drumuri</w:t>
      </w:r>
    </w:p>
    <w:p w:rsidR="00886C8B" w:rsidRPr="00384974" w:rsidRDefault="00886C8B" w:rsidP="00384974">
      <w:pPr>
        <w:spacing w:after="0" w:line="240" w:lineRule="auto"/>
        <w:jc w:val="both"/>
        <w:rPr>
          <w:rFonts w:ascii="Arial" w:hAnsi="Arial" w:cs="Arial"/>
          <w:i/>
          <w:lang w:val="ro-RO"/>
        </w:rPr>
      </w:pPr>
      <w:r w:rsidRPr="00384974">
        <w:rPr>
          <w:rFonts w:ascii="Arial" w:hAnsi="Arial" w:cs="Arial"/>
          <w:i/>
          <w:lang w:val="ro-RO"/>
        </w:rPr>
        <w:t>Pentru interceptarea, preluarea și evacuarea controlată a scurgerilor de apă din precipitații de pe versanți s-a prevăzut execuția de canale marginale. Lungimea totală a canalelor este L=10.700 m, iar canalele marginale aferente tronsoanelor de drum consolidate se vor proteja cu peree din beton, pe o suprafață S=2475 mp.</w:t>
      </w:r>
    </w:p>
    <w:p w:rsidR="00886C8B" w:rsidRPr="00384974" w:rsidRDefault="00886C8B" w:rsidP="00384974">
      <w:pPr>
        <w:spacing w:after="0" w:line="240" w:lineRule="auto"/>
        <w:jc w:val="both"/>
        <w:rPr>
          <w:rFonts w:ascii="Arial" w:hAnsi="Arial" w:cs="Arial"/>
          <w:i/>
          <w:u w:val="single"/>
          <w:lang w:val="ro-RO"/>
        </w:rPr>
      </w:pPr>
      <w:r w:rsidRPr="00384974">
        <w:rPr>
          <w:rFonts w:ascii="Arial" w:hAnsi="Arial" w:cs="Arial"/>
          <w:i/>
          <w:u w:val="single"/>
          <w:lang w:val="ro-RO"/>
        </w:rPr>
        <w:t>Podețe tubulare</w:t>
      </w:r>
    </w:p>
    <w:p w:rsidR="00886C8B" w:rsidRPr="00384974" w:rsidRDefault="00886C8B" w:rsidP="00384974">
      <w:pPr>
        <w:spacing w:after="0" w:line="240" w:lineRule="auto"/>
        <w:jc w:val="both"/>
        <w:rPr>
          <w:rFonts w:ascii="Arial" w:hAnsi="Arial" w:cs="Arial"/>
          <w:i/>
          <w:lang w:val="ro-RO"/>
        </w:rPr>
      </w:pPr>
      <w:r w:rsidRPr="00384974">
        <w:rPr>
          <w:rFonts w:ascii="Arial" w:hAnsi="Arial" w:cs="Arial"/>
          <w:i/>
          <w:lang w:val="ro-RO"/>
        </w:rPr>
        <w:t>La intersecția drumurilor cu rețeaua de canale proiectate s-au prevăzut podețe tubulare care să asigure tranzitarea volumelor de apă din precipitații, scurse de pe versanți, către emisari:</w:t>
      </w:r>
    </w:p>
    <w:p w:rsidR="00886C8B" w:rsidRPr="00384974" w:rsidRDefault="00886C8B" w:rsidP="00384974">
      <w:pPr>
        <w:spacing w:after="0" w:line="240" w:lineRule="auto"/>
        <w:jc w:val="both"/>
        <w:rPr>
          <w:rFonts w:ascii="Arial" w:hAnsi="Arial" w:cs="Arial"/>
          <w:i/>
          <w:lang w:val="ro-RO"/>
        </w:rPr>
      </w:pPr>
      <w:r w:rsidRPr="00384974">
        <w:rPr>
          <w:rFonts w:ascii="Arial" w:hAnsi="Arial" w:cs="Arial"/>
          <w:i/>
          <w:lang w:val="ro-RO"/>
        </w:rPr>
        <w:t>Dn 600 mm = 26 buc.; Dn 1000 mm = 1 buc.; Dn 1400 mm = 14 buc.; Dn 1500 mm = 11 buc.</w:t>
      </w:r>
    </w:p>
    <w:p w:rsidR="00886C8B" w:rsidRPr="00384974" w:rsidRDefault="00886C8B" w:rsidP="00384974">
      <w:pPr>
        <w:spacing w:after="0" w:line="240" w:lineRule="auto"/>
        <w:jc w:val="both"/>
        <w:rPr>
          <w:rFonts w:ascii="Arial" w:hAnsi="Arial" w:cs="Arial"/>
          <w:i/>
          <w:lang w:val="ro-RO"/>
        </w:rPr>
      </w:pPr>
      <w:r w:rsidRPr="00384974">
        <w:rPr>
          <w:rFonts w:ascii="Arial" w:hAnsi="Arial" w:cs="Arial"/>
          <w:i/>
          <w:lang w:val="ro-RO"/>
        </w:rPr>
        <w:t>Pentru accesul în parcelele limitrofe canalelor reprofilate, în zona de luncă sunt necesare podețe tubulare: Dn 600 mm = 1 buc.; Dn 800 mm = 6 buc.</w:t>
      </w:r>
    </w:p>
    <w:p w:rsidR="00886C8B" w:rsidRPr="00384974" w:rsidRDefault="00886C8B" w:rsidP="00384974">
      <w:pPr>
        <w:spacing w:after="0" w:line="240" w:lineRule="auto"/>
        <w:jc w:val="both"/>
        <w:rPr>
          <w:rFonts w:ascii="Arial" w:hAnsi="Arial" w:cs="Arial"/>
          <w:i/>
          <w:lang w:val="ro-RO"/>
        </w:rPr>
      </w:pPr>
      <w:r w:rsidRPr="00384974">
        <w:rPr>
          <w:rFonts w:ascii="Arial" w:hAnsi="Arial" w:cs="Arial"/>
          <w:i/>
          <w:lang w:val="ro-RO"/>
        </w:rPr>
        <w:t>Amonte de podețe (pe o lungime de 1,5 – 2,0 m) și aval (pe o lungime de 2,5 – 3,0 m) se va realiza consolidarea canalelor cu peree din plăci din beton.</w:t>
      </w:r>
    </w:p>
    <w:p w:rsidR="00886C8B" w:rsidRPr="00384974" w:rsidRDefault="00886C8B" w:rsidP="00384974">
      <w:pPr>
        <w:spacing w:after="0" w:line="240" w:lineRule="auto"/>
        <w:jc w:val="both"/>
        <w:rPr>
          <w:rFonts w:ascii="Arial" w:hAnsi="Arial" w:cs="Arial"/>
          <w:i/>
          <w:u w:val="single"/>
          <w:lang w:val="ro-RO"/>
        </w:rPr>
      </w:pPr>
      <w:r w:rsidRPr="00384974">
        <w:rPr>
          <w:rFonts w:ascii="Arial" w:hAnsi="Arial" w:cs="Arial"/>
          <w:i/>
          <w:u w:val="single"/>
          <w:lang w:val="ro-RO"/>
        </w:rPr>
        <w:t>Reprofilări văi</w:t>
      </w:r>
    </w:p>
    <w:p w:rsidR="00886C8B" w:rsidRPr="00384974" w:rsidRDefault="00886C8B" w:rsidP="00384974">
      <w:pPr>
        <w:spacing w:after="0" w:line="240" w:lineRule="auto"/>
        <w:jc w:val="both"/>
        <w:rPr>
          <w:rFonts w:ascii="Arial" w:hAnsi="Arial" w:cs="Arial"/>
          <w:i/>
          <w:lang w:val="ro-RO"/>
        </w:rPr>
      </w:pPr>
      <w:r w:rsidRPr="00384974">
        <w:rPr>
          <w:rFonts w:ascii="Arial" w:hAnsi="Arial" w:cs="Arial"/>
          <w:i/>
          <w:lang w:val="ro-RO"/>
        </w:rPr>
        <w:t>Afluenții Văii Budești (V. Rotundă, V. Țagu, V. Moldovenilor, V. Buduroiu, V.Butii, V.Peștilor) au rol de drenare, colectare și evacuarea apelor de pe versanți.</w:t>
      </w:r>
    </w:p>
    <w:p w:rsidR="00886C8B" w:rsidRPr="00384974" w:rsidRDefault="00886C8B" w:rsidP="00384974">
      <w:pPr>
        <w:spacing w:after="0" w:line="240" w:lineRule="auto"/>
        <w:jc w:val="both"/>
        <w:rPr>
          <w:rFonts w:ascii="Arial" w:hAnsi="Arial" w:cs="Arial"/>
          <w:i/>
          <w:lang w:val="ro-RO"/>
        </w:rPr>
      </w:pPr>
      <w:r w:rsidRPr="00384974">
        <w:rPr>
          <w:rFonts w:ascii="Arial" w:hAnsi="Arial" w:cs="Arial"/>
          <w:i/>
          <w:lang w:val="ro-RO"/>
        </w:rPr>
        <w:t xml:space="preserve">Volumul de terasamente necesare reprofilării văilor este de 55.100 mc. În zonele critice din intravilanul localităților, au fost propuse consolidări longitudinale din beton cu L total=914 m. În scopul păstrării elementelor secțiunii transversale recalibrate și reducerii eroziunii s-au propus consolidări transversale sub forma unor traverse din beton, 12 buc. </w:t>
      </w:r>
    </w:p>
    <w:p w:rsidR="00886C8B" w:rsidRPr="00384974" w:rsidRDefault="00886C8B" w:rsidP="00384974">
      <w:pPr>
        <w:spacing w:after="0" w:line="240" w:lineRule="auto"/>
        <w:jc w:val="both"/>
        <w:rPr>
          <w:rFonts w:ascii="Arial" w:hAnsi="Arial" w:cs="Arial"/>
          <w:i/>
          <w:u w:val="single"/>
          <w:lang w:val="ro-RO"/>
        </w:rPr>
      </w:pPr>
      <w:r w:rsidRPr="00384974">
        <w:rPr>
          <w:rFonts w:ascii="Arial" w:hAnsi="Arial" w:cs="Arial"/>
          <w:i/>
          <w:u w:val="single"/>
          <w:lang w:val="ro-RO"/>
        </w:rPr>
        <w:t>Debușee.</w:t>
      </w:r>
    </w:p>
    <w:p w:rsidR="00886C8B" w:rsidRPr="00384974" w:rsidRDefault="00886C8B" w:rsidP="00384974">
      <w:pPr>
        <w:spacing w:after="0" w:line="240" w:lineRule="auto"/>
        <w:jc w:val="both"/>
        <w:rPr>
          <w:rFonts w:ascii="Arial" w:hAnsi="Arial" w:cs="Arial"/>
          <w:i/>
          <w:lang w:val="ro-RO"/>
        </w:rPr>
      </w:pPr>
      <w:r w:rsidRPr="00384974">
        <w:rPr>
          <w:rFonts w:ascii="Arial" w:hAnsi="Arial" w:cs="Arial"/>
          <w:i/>
          <w:lang w:val="ro-RO"/>
        </w:rPr>
        <w:t>Debușeele colectează și evacuează dirijat scurgerile superficiale spre firele naturale  Volumul de terasamente necesar lucrărilor de reprofilare a debușeelor este de 10.000 mc.</w:t>
      </w:r>
    </w:p>
    <w:p w:rsidR="00886C8B" w:rsidRPr="00384974" w:rsidRDefault="00886C8B" w:rsidP="00384974">
      <w:pPr>
        <w:spacing w:after="0" w:line="240" w:lineRule="auto"/>
        <w:jc w:val="both"/>
        <w:rPr>
          <w:rFonts w:ascii="Arial" w:hAnsi="Arial" w:cs="Arial"/>
          <w:i/>
          <w:lang w:val="ro-RO"/>
        </w:rPr>
      </w:pPr>
      <w:r w:rsidRPr="00384974">
        <w:rPr>
          <w:rFonts w:ascii="Arial" w:hAnsi="Arial" w:cs="Arial"/>
          <w:i/>
          <w:lang w:val="ro-RO"/>
        </w:rPr>
        <w:t>Pentru reducerea vitezei de scurgere a apei prin micșorarea pantei longitudinale a debușeului s-au prevăzut consolidări transversale din beton, cu un volum de 285 mc.</w:t>
      </w:r>
    </w:p>
    <w:p w:rsidR="00886C8B" w:rsidRPr="00384974" w:rsidRDefault="00886C8B" w:rsidP="00384974">
      <w:pPr>
        <w:spacing w:after="0" w:line="240" w:lineRule="auto"/>
        <w:jc w:val="both"/>
        <w:rPr>
          <w:rFonts w:ascii="Arial" w:hAnsi="Arial" w:cs="Arial"/>
          <w:i/>
          <w:u w:val="single"/>
          <w:lang w:val="ro-RO"/>
        </w:rPr>
      </w:pPr>
      <w:r w:rsidRPr="00384974">
        <w:rPr>
          <w:rFonts w:ascii="Arial" w:hAnsi="Arial" w:cs="Arial"/>
          <w:i/>
          <w:u w:val="single"/>
          <w:lang w:val="ro-RO"/>
        </w:rPr>
        <w:t>Canale de coastă.</w:t>
      </w:r>
    </w:p>
    <w:p w:rsidR="00886C8B" w:rsidRPr="00384974" w:rsidRDefault="00886C8B" w:rsidP="00384974">
      <w:pPr>
        <w:spacing w:after="0" w:line="240" w:lineRule="auto"/>
        <w:jc w:val="both"/>
        <w:rPr>
          <w:rFonts w:ascii="Arial" w:hAnsi="Arial" w:cs="Arial"/>
          <w:i/>
          <w:lang w:val="ro-RO"/>
        </w:rPr>
      </w:pPr>
      <w:r w:rsidRPr="00384974">
        <w:rPr>
          <w:rFonts w:ascii="Arial" w:hAnsi="Arial" w:cs="Arial"/>
          <w:i/>
          <w:lang w:val="ro-RO"/>
        </w:rPr>
        <w:t>Pentru interceptarea și evacuarea apei scurse la suprafața solului din precipitații spre debușee, au fost prevăzute canale de coastă. Aceste canale au rolul de a stopa pătrunderea apei din precipitații în zonele de alunecări. Volumul de terasamente necesar este de 1472 mc, pe o lungime de 1350 m.</w:t>
      </w:r>
    </w:p>
    <w:p w:rsidR="00886C8B" w:rsidRPr="00384974" w:rsidRDefault="00886C8B" w:rsidP="00384974">
      <w:pPr>
        <w:spacing w:after="0" w:line="240" w:lineRule="auto"/>
        <w:jc w:val="both"/>
        <w:rPr>
          <w:rFonts w:ascii="Arial" w:hAnsi="Arial" w:cs="Arial"/>
          <w:i/>
          <w:u w:val="single"/>
          <w:lang w:val="ro-RO"/>
        </w:rPr>
      </w:pPr>
      <w:r w:rsidRPr="00384974">
        <w:rPr>
          <w:rFonts w:ascii="Arial" w:hAnsi="Arial" w:cs="Arial"/>
          <w:i/>
          <w:u w:val="single"/>
          <w:lang w:val="ro-RO"/>
        </w:rPr>
        <w:t>Canale de evacuare reprofilate.</w:t>
      </w:r>
    </w:p>
    <w:p w:rsidR="00886C8B" w:rsidRPr="00384974" w:rsidRDefault="00886C8B" w:rsidP="00384974">
      <w:pPr>
        <w:spacing w:after="0" w:line="240" w:lineRule="auto"/>
        <w:jc w:val="both"/>
        <w:rPr>
          <w:rFonts w:ascii="Arial" w:hAnsi="Arial" w:cs="Arial"/>
          <w:i/>
          <w:lang w:val="ro-RO"/>
        </w:rPr>
      </w:pPr>
      <w:r w:rsidRPr="00384974">
        <w:rPr>
          <w:rFonts w:ascii="Arial" w:hAnsi="Arial" w:cs="Arial"/>
          <w:i/>
          <w:lang w:val="ro-RO"/>
        </w:rPr>
        <w:t>Pentru preluarea și evacuarea controlată a apei de pe versanți în emisari, este necesară reprofilarea canalelor existente. Lungimea canalelor este de 1075 m, în zonele de versant și de 1675 m în zona de luncă. Volumul de terasamente care rezultă este de 1913 mc, în zonele de versant și 3598 în zona de luncă.</w:t>
      </w:r>
    </w:p>
    <w:p w:rsidR="00886C8B" w:rsidRPr="00384974" w:rsidRDefault="00886C8B" w:rsidP="00384974">
      <w:pPr>
        <w:spacing w:after="0" w:line="240" w:lineRule="auto"/>
        <w:jc w:val="both"/>
        <w:rPr>
          <w:rFonts w:ascii="Arial" w:hAnsi="Arial" w:cs="Arial"/>
          <w:i/>
          <w:lang w:val="ro-RO"/>
        </w:rPr>
      </w:pPr>
      <w:r w:rsidRPr="00384974">
        <w:rPr>
          <w:rFonts w:ascii="Arial" w:hAnsi="Arial" w:cs="Arial"/>
          <w:i/>
          <w:u w:val="single"/>
          <w:lang w:val="ro-RO"/>
        </w:rPr>
        <w:t xml:space="preserve">Rețeaua de drenaj </w:t>
      </w:r>
      <w:r w:rsidRPr="00384974">
        <w:rPr>
          <w:rFonts w:ascii="Arial" w:hAnsi="Arial" w:cs="Arial"/>
          <w:i/>
          <w:lang w:val="ro-RO"/>
        </w:rPr>
        <w:t>– captări de izvoare, drenuri absorbante și colectoare, cămine de vizită, guri de dren.</w:t>
      </w:r>
    </w:p>
    <w:p w:rsidR="00886C8B" w:rsidRPr="00384974" w:rsidRDefault="00886C8B" w:rsidP="00384974">
      <w:pPr>
        <w:spacing w:after="0" w:line="240" w:lineRule="auto"/>
        <w:jc w:val="both"/>
        <w:rPr>
          <w:rFonts w:ascii="Arial" w:hAnsi="Arial" w:cs="Arial"/>
          <w:i/>
          <w:lang w:val="ro-RO"/>
        </w:rPr>
      </w:pPr>
      <w:r w:rsidRPr="00384974">
        <w:rPr>
          <w:rFonts w:ascii="Arial" w:hAnsi="Arial" w:cs="Arial"/>
          <w:i/>
          <w:lang w:val="ro-RO"/>
        </w:rPr>
        <w:t>Pentru eliminarea excesului de umiditate existent în profilul de sol, exces provenit din infiltrațiile apelor din precipitații pe versant(care declanșeză procese geodinamice), s-au prevăzut următoarele lucrări:</w:t>
      </w:r>
    </w:p>
    <w:p w:rsidR="00886C8B" w:rsidRPr="00384974" w:rsidRDefault="00886C8B" w:rsidP="00384974">
      <w:pPr>
        <w:spacing w:after="0" w:line="240" w:lineRule="auto"/>
        <w:jc w:val="both"/>
        <w:rPr>
          <w:rFonts w:ascii="Arial" w:hAnsi="Arial" w:cs="Arial"/>
          <w:i/>
          <w:lang w:val="ro-RO"/>
        </w:rPr>
      </w:pPr>
      <w:r w:rsidRPr="00384974">
        <w:rPr>
          <w:rFonts w:ascii="Arial" w:hAnsi="Arial" w:cs="Arial"/>
          <w:i/>
          <w:lang w:val="ro-RO"/>
        </w:rPr>
        <w:t>- drenuri absorbante 548 m</w:t>
      </w:r>
    </w:p>
    <w:p w:rsidR="00886C8B" w:rsidRPr="00384974" w:rsidRDefault="00886C8B" w:rsidP="00384974">
      <w:pPr>
        <w:spacing w:after="0" w:line="240" w:lineRule="auto"/>
        <w:jc w:val="both"/>
        <w:rPr>
          <w:rFonts w:ascii="Arial" w:hAnsi="Arial" w:cs="Arial"/>
          <w:i/>
          <w:lang w:val="ro-RO"/>
        </w:rPr>
      </w:pPr>
      <w:r w:rsidRPr="00384974">
        <w:rPr>
          <w:rFonts w:ascii="Arial" w:hAnsi="Arial" w:cs="Arial"/>
          <w:i/>
          <w:lang w:val="ro-RO"/>
        </w:rPr>
        <w:lastRenderedPageBreak/>
        <w:t xml:space="preserve">- drenuri colectoare 1725 m, </w:t>
      </w:r>
    </w:p>
    <w:p w:rsidR="00886C8B" w:rsidRPr="00384974" w:rsidRDefault="00886C8B" w:rsidP="00384974">
      <w:pPr>
        <w:spacing w:after="0" w:line="240" w:lineRule="auto"/>
        <w:jc w:val="both"/>
        <w:rPr>
          <w:rFonts w:ascii="Arial" w:hAnsi="Arial" w:cs="Arial"/>
          <w:i/>
          <w:lang w:val="ro-RO"/>
        </w:rPr>
      </w:pPr>
      <w:r w:rsidRPr="00384974">
        <w:rPr>
          <w:rFonts w:ascii="Arial" w:hAnsi="Arial" w:cs="Arial"/>
          <w:i/>
          <w:lang w:val="ro-RO"/>
        </w:rPr>
        <w:t xml:space="preserve">- cămine de vizitare, 8 buc., </w:t>
      </w:r>
    </w:p>
    <w:p w:rsidR="00886C8B" w:rsidRPr="00384974" w:rsidRDefault="00886C8B" w:rsidP="00886C8B">
      <w:pPr>
        <w:spacing w:after="0" w:line="240" w:lineRule="auto"/>
        <w:rPr>
          <w:rFonts w:ascii="Arial" w:hAnsi="Arial" w:cs="Arial"/>
          <w:i/>
          <w:lang w:val="ro-RO"/>
        </w:rPr>
      </w:pPr>
      <w:r w:rsidRPr="00384974">
        <w:rPr>
          <w:rFonts w:ascii="Arial" w:hAnsi="Arial" w:cs="Arial"/>
          <w:i/>
          <w:lang w:val="ro-RO"/>
        </w:rPr>
        <w:t xml:space="preserve">- guri de dren 53 buc, </w:t>
      </w:r>
    </w:p>
    <w:p w:rsidR="00886C8B" w:rsidRPr="00384974" w:rsidRDefault="00886C8B" w:rsidP="00384974">
      <w:pPr>
        <w:spacing w:after="0" w:line="240" w:lineRule="auto"/>
        <w:jc w:val="both"/>
        <w:rPr>
          <w:rFonts w:ascii="Arial" w:hAnsi="Arial" w:cs="Arial"/>
          <w:i/>
          <w:lang w:val="ro-RO"/>
        </w:rPr>
      </w:pPr>
      <w:r w:rsidRPr="00384974">
        <w:rPr>
          <w:rFonts w:ascii="Arial" w:hAnsi="Arial" w:cs="Arial"/>
          <w:i/>
          <w:lang w:val="ro-RO"/>
        </w:rPr>
        <w:t>- captări de izvoare, 13 buc au rolul de a intercepta ,conduce și evacua apele subterane care apar la suprafața terenurilor în pantă unde formează zone cu exces de umiditate.</w:t>
      </w:r>
    </w:p>
    <w:p w:rsidR="00886C8B" w:rsidRPr="00384974" w:rsidRDefault="00886C8B" w:rsidP="00384974">
      <w:pPr>
        <w:spacing w:after="0" w:line="240" w:lineRule="auto"/>
        <w:jc w:val="both"/>
        <w:rPr>
          <w:rFonts w:ascii="Arial" w:hAnsi="Arial" w:cs="Arial"/>
          <w:i/>
          <w:u w:val="single"/>
          <w:lang w:val="ro-RO"/>
        </w:rPr>
      </w:pPr>
      <w:r w:rsidRPr="00384974">
        <w:rPr>
          <w:rFonts w:ascii="Arial" w:hAnsi="Arial" w:cs="Arial"/>
          <w:i/>
          <w:u w:val="single"/>
          <w:lang w:val="ro-RO"/>
        </w:rPr>
        <w:t>Uniformizări în planuri continui.</w:t>
      </w:r>
    </w:p>
    <w:p w:rsidR="00886C8B" w:rsidRPr="00384974" w:rsidRDefault="00886C8B" w:rsidP="00384974">
      <w:pPr>
        <w:spacing w:after="0" w:line="240" w:lineRule="auto"/>
        <w:jc w:val="both"/>
        <w:rPr>
          <w:rFonts w:ascii="Arial" w:hAnsi="Arial" w:cs="Arial"/>
          <w:i/>
          <w:lang w:val="ro-RO"/>
        </w:rPr>
      </w:pPr>
      <w:r w:rsidRPr="00384974">
        <w:rPr>
          <w:rFonts w:ascii="Arial" w:hAnsi="Arial" w:cs="Arial"/>
          <w:i/>
          <w:lang w:val="ro-RO"/>
        </w:rPr>
        <w:t>În zona de luncă, pentru asigurarea scurgerii lamelare a apei în canale, au fost propuse lucrări de uniformizare în planuri continui. Volumul de terasamente necesar va fi de 15000 mc, pe o suprafață de 50 ha.</w:t>
      </w:r>
    </w:p>
    <w:p w:rsidR="00886C8B" w:rsidRPr="00384974" w:rsidRDefault="00886C8B" w:rsidP="00384974">
      <w:pPr>
        <w:spacing w:after="0" w:line="240" w:lineRule="auto"/>
        <w:jc w:val="both"/>
        <w:rPr>
          <w:rFonts w:ascii="Arial" w:hAnsi="Arial" w:cs="Arial"/>
          <w:i/>
          <w:u w:val="single"/>
          <w:lang w:val="ro-RO"/>
        </w:rPr>
      </w:pPr>
      <w:r w:rsidRPr="00384974">
        <w:rPr>
          <w:rFonts w:ascii="Arial" w:hAnsi="Arial" w:cs="Arial"/>
          <w:i/>
          <w:u w:val="single"/>
          <w:lang w:val="ro-RO"/>
        </w:rPr>
        <w:t>Scarificări</w:t>
      </w:r>
    </w:p>
    <w:p w:rsidR="00886C8B" w:rsidRPr="00384974" w:rsidRDefault="00886C8B" w:rsidP="00384974">
      <w:pPr>
        <w:spacing w:after="0" w:line="240" w:lineRule="auto"/>
        <w:jc w:val="both"/>
        <w:rPr>
          <w:rFonts w:ascii="Arial" w:hAnsi="Arial" w:cs="Arial"/>
          <w:i/>
          <w:lang w:val="ro-RO"/>
        </w:rPr>
      </w:pPr>
      <w:r w:rsidRPr="00384974">
        <w:rPr>
          <w:rFonts w:ascii="Arial" w:hAnsi="Arial" w:cs="Arial"/>
          <w:i/>
          <w:lang w:val="ro-RO"/>
        </w:rPr>
        <w:t>În luncă s-au prevăzut scarificări(arătură adâncă) având drept scop îmbunătățirea gradului de aerare a profilului de sol și percolarea solurilor grele pe o suprafață de 50 ha.</w:t>
      </w:r>
    </w:p>
    <w:p w:rsidR="00886C8B" w:rsidRPr="00384974" w:rsidRDefault="00886C8B" w:rsidP="00384974">
      <w:pPr>
        <w:spacing w:after="0" w:line="240" w:lineRule="auto"/>
        <w:jc w:val="both"/>
        <w:rPr>
          <w:rFonts w:ascii="Arial" w:hAnsi="Arial" w:cs="Arial"/>
          <w:i/>
          <w:u w:val="single"/>
          <w:lang w:val="ro-RO"/>
        </w:rPr>
      </w:pPr>
      <w:r w:rsidRPr="00384974">
        <w:rPr>
          <w:rFonts w:ascii="Arial" w:hAnsi="Arial" w:cs="Arial"/>
          <w:i/>
          <w:u w:val="single"/>
          <w:lang w:val="ro-RO"/>
        </w:rPr>
        <w:t>Lucrări hidrotehnice transversale</w:t>
      </w:r>
    </w:p>
    <w:p w:rsidR="00886C8B" w:rsidRPr="00384974" w:rsidRDefault="00886C8B" w:rsidP="00384974">
      <w:pPr>
        <w:spacing w:after="0" w:line="240" w:lineRule="auto"/>
        <w:jc w:val="both"/>
        <w:rPr>
          <w:rFonts w:ascii="Arial" w:hAnsi="Arial" w:cs="Arial"/>
          <w:i/>
          <w:lang w:val="ro-RO"/>
        </w:rPr>
      </w:pPr>
      <w:r w:rsidRPr="00384974">
        <w:rPr>
          <w:rFonts w:ascii="Arial" w:hAnsi="Arial" w:cs="Arial"/>
          <w:i/>
          <w:lang w:val="ro-RO"/>
        </w:rPr>
        <w:t>Pentru consolidarea talvegului și malurile formațiunilor de eroziune în adâncime, se execută lucrări hidrotehnice transversale din beton, traverse și praguri în volum de 215 mc.</w:t>
      </w:r>
    </w:p>
    <w:p w:rsidR="00886C8B" w:rsidRPr="00384974" w:rsidRDefault="00886C8B" w:rsidP="00384974">
      <w:pPr>
        <w:spacing w:after="0" w:line="240" w:lineRule="auto"/>
        <w:jc w:val="both"/>
        <w:rPr>
          <w:rFonts w:ascii="Arial" w:hAnsi="Arial" w:cs="Arial"/>
          <w:i/>
          <w:u w:val="single"/>
          <w:lang w:val="ro-RO"/>
        </w:rPr>
      </w:pPr>
      <w:r w:rsidRPr="00384974">
        <w:rPr>
          <w:rFonts w:ascii="Arial" w:hAnsi="Arial" w:cs="Arial"/>
          <w:i/>
          <w:u w:val="single"/>
          <w:lang w:val="ro-RO"/>
        </w:rPr>
        <w:t>Cleionaje duble</w:t>
      </w:r>
    </w:p>
    <w:p w:rsidR="00886C8B" w:rsidRPr="00384974" w:rsidRDefault="00886C8B" w:rsidP="00384974">
      <w:pPr>
        <w:spacing w:after="0" w:line="240" w:lineRule="auto"/>
        <w:jc w:val="both"/>
        <w:rPr>
          <w:rFonts w:ascii="Arial" w:hAnsi="Arial" w:cs="Arial"/>
          <w:i/>
          <w:lang w:val="ro-RO"/>
        </w:rPr>
      </w:pPr>
      <w:r w:rsidRPr="00384974">
        <w:rPr>
          <w:rFonts w:ascii="Arial" w:hAnsi="Arial" w:cs="Arial"/>
          <w:i/>
          <w:lang w:val="ro-RO"/>
        </w:rPr>
        <w:t>Pentru consolidarea formațiunilor de eroziune în adâncime s-au proiectat cleionaje duble, 500 ml. Acestea se vor aplica pe sectorul formațiunilor torențiale.</w:t>
      </w:r>
    </w:p>
    <w:p w:rsidR="00886C8B" w:rsidRPr="00384974" w:rsidRDefault="00886C8B" w:rsidP="00384974">
      <w:pPr>
        <w:spacing w:after="0" w:line="240" w:lineRule="auto"/>
        <w:jc w:val="both"/>
        <w:rPr>
          <w:rFonts w:ascii="Arial" w:hAnsi="Arial" w:cs="Arial"/>
          <w:i/>
          <w:u w:val="single"/>
          <w:lang w:val="ro-RO"/>
        </w:rPr>
      </w:pPr>
      <w:r w:rsidRPr="00384974">
        <w:rPr>
          <w:rFonts w:ascii="Arial" w:hAnsi="Arial" w:cs="Arial"/>
          <w:i/>
          <w:u w:val="single"/>
          <w:lang w:val="ro-RO"/>
        </w:rPr>
        <w:t>Plantații de protecție</w:t>
      </w:r>
    </w:p>
    <w:p w:rsidR="00886C8B" w:rsidRPr="00384974" w:rsidRDefault="00886C8B" w:rsidP="00384974">
      <w:pPr>
        <w:spacing w:after="0" w:line="240" w:lineRule="auto"/>
        <w:jc w:val="both"/>
        <w:rPr>
          <w:rFonts w:ascii="Arial" w:hAnsi="Arial" w:cs="Arial"/>
          <w:i/>
          <w:lang w:val="ro-RO"/>
        </w:rPr>
      </w:pPr>
      <w:r w:rsidRPr="00384974">
        <w:rPr>
          <w:rFonts w:ascii="Arial" w:hAnsi="Arial" w:cs="Arial"/>
          <w:i/>
          <w:lang w:val="ro-RO"/>
        </w:rPr>
        <w:t>În treimea superioară a versanților puternic degradați prin eroziune și alunecări de teren pe 34 ha este necesară înființarea unei plantașii de protecție cu plante calcifile.</w:t>
      </w:r>
    </w:p>
    <w:p w:rsidR="00886C8B" w:rsidRPr="00384974" w:rsidRDefault="00886C8B" w:rsidP="00384974">
      <w:pPr>
        <w:spacing w:after="0" w:line="240" w:lineRule="auto"/>
        <w:jc w:val="both"/>
        <w:rPr>
          <w:rFonts w:ascii="Arial" w:hAnsi="Arial" w:cs="Arial"/>
          <w:i/>
          <w:lang w:val="ro-RO"/>
        </w:rPr>
      </w:pPr>
      <w:r w:rsidRPr="00384974">
        <w:rPr>
          <w:rFonts w:ascii="Arial" w:hAnsi="Arial" w:cs="Arial"/>
          <w:i/>
          <w:lang w:val="ro-RO"/>
        </w:rPr>
        <w:t>Pe arealele afectate de intense procese de pantă, pentru consolidarea malurilor și a talvegului se propun completări cu plantații silvice de protecție, adoptând schema de protecție de 3000 puieți/ha, pe o suprafață de 14 ha.</w:t>
      </w:r>
    </w:p>
    <w:p w:rsidR="000B28CF" w:rsidRPr="00384974" w:rsidRDefault="000B28CF" w:rsidP="00886C8B">
      <w:pPr>
        <w:spacing w:after="0" w:line="240" w:lineRule="auto"/>
        <w:rPr>
          <w:rFonts w:ascii="Arial" w:hAnsi="Arial" w:cs="Arial"/>
          <w:i/>
          <w:lang w:val="ro-RO"/>
        </w:rPr>
      </w:pPr>
    </w:p>
    <w:p w:rsidR="0045277D" w:rsidRPr="00384974" w:rsidRDefault="0045277D" w:rsidP="000B28CF">
      <w:pPr>
        <w:spacing w:after="0" w:line="240" w:lineRule="auto"/>
        <w:rPr>
          <w:rFonts w:ascii="Arial" w:hAnsi="Arial" w:cs="Arial"/>
          <w:i/>
          <w:lang w:val="ro-RO"/>
        </w:rPr>
      </w:pPr>
      <w:r w:rsidRPr="00384974">
        <w:rPr>
          <w:rFonts w:ascii="Arial" w:hAnsi="Arial" w:cs="Arial"/>
          <w:i/>
          <w:lang w:val="ro-RO"/>
        </w:rPr>
        <w:t>Lucrările se vor executa mecanizat și parțial manual. Principalele utilaje care se vor utiliza pe șantier: buldozer, excavator, scarificator, greder, încărcător.</w:t>
      </w:r>
    </w:p>
    <w:p w:rsidR="000B28CF" w:rsidRPr="00384974" w:rsidRDefault="000B28CF" w:rsidP="00384974">
      <w:pPr>
        <w:spacing w:after="0" w:line="240" w:lineRule="auto"/>
        <w:jc w:val="both"/>
        <w:rPr>
          <w:rFonts w:ascii="Arial" w:hAnsi="Arial" w:cs="Arial"/>
          <w:i/>
          <w:lang w:val="ro-RO"/>
        </w:rPr>
      </w:pPr>
    </w:p>
    <w:p w:rsidR="00886C8B" w:rsidRPr="00384974" w:rsidRDefault="00886C8B" w:rsidP="00384974">
      <w:pPr>
        <w:spacing w:after="0" w:line="240" w:lineRule="auto"/>
        <w:jc w:val="both"/>
        <w:rPr>
          <w:rFonts w:ascii="Arial" w:hAnsi="Arial" w:cs="Arial"/>
          <w:i/>
          <w:lang w:val="ro-RO"/>
        </w:rPr>
      </w:pPr>
      <w:r w:rsidRPr="00384974">
        <w:rPr>
          <w:rFonts w:ascii="Arial" w:hAnsi="Arial" w:cs="Arial"/>
          <w:b/>
          <w:i/>
          <w:lang w:val="ro-RO"/>
        </w:rPr>
        <w:t>b) cumularea cu alte proiecte</w:t>
      </w:r>
      <w:r w:rsidRPr="00384974">
        <w:rPr>
          <w:rFonts w:ascii="Arial" w:hAnsi="Arial" w:cs="Arial"/>
          <w:i/>
          <w:lang w:val="ro-RO"/>
        </w:rPr>
        <w:t xml:space="preserve">: nu are efect cumulativ cu altele din zonă; </w:t>
      </w:r>
    </w:p>
    <w:p w:rsidR="00886C8B" w:rsidRPr="00384974" w:rsidRDefault="00886C8B" w:rsidP="00384974">
      <w:pPr>
        <w:spacing w:after="0" w:line="240" w:lineRule="auto"/>
        <w:jc w:val="both"/>
        <w:rPr>
          <w:rFonts w:ascii="Arial" w:hAnsi="Arial" w:cs="Arial"/>
          <w:i/>
          <w:lang w:val="ro-RO"/>
        </w:rPr>
      </w:pPr>
      <w:r w:rsidRPr="00384974">
        <w:rPr>
          <w:rFonts w:ascii="Arial" w:hAnsi="Arial" w:cs="Arial"/>
          <w:b/>
          <w:i/>
          <w:lang w:val="ro-RO"/>
        </w:rPr>
        <w:t>c) utilizarea resurselor naturale</w:t>
      </w:r>
      <w:r w:rsidRPr="00384974">
        <w:rPr>
          <w:rFonts w:ascii="Arial" w:hAnsi="Arial" w:cs="Arial"/>
          <w:i/>
          <w:lang w:val="ro-RO"/>
        </w:rPr>
        <w:t>: pentru realizarea proiectului se utilizează apă și agregate naturale, material lemnos pentru cleionaje;</w:t>
      </w:r>
    </w:p>
    <w:p w:rsidR="00886C8B" w:rsidRPr="00384974" w:rsidRDefault="00886C8B" w:rsidP="00384974">
      <w:pPr>
        <w:spacing w:after="0" w:line="240" w:lineRule="auto"/>
        <w:jc w:val="both"/>
        <w:rPr>
          <w:rFonts w:ascii="Arial" w:hAnsi="Arial" w:cs="Arial"/>
          <w:i/>
          <w:lang w:val="ro-RO"/>
        </w:rPr>
      </w:pPr>
      <w:r w:rsidRPr="00384974">
        <w:rPr>
          <w:rFonts w:ascii="Arial" w:hAnsi="Arial" w:cs="Arial"/>
          <w:i/>
          <w:u w:val="single"/>
          <w:lang w:val="ro-RO"/>
        </w:rPr>
        <w:t>Utilități:</w:t>
      </w:r>
      <w:r w:rsidRPr="00384974">
        <w:rPr>
          <w:rFonts w:ascii="Verdana" w:hAnsi="Verdana"/>
          <w:lang w:val="ro-RO"/>
        </w:rPr>
        <w:t xml:space="preserve"> </w:t>
      </w:r>
      <w:r w:rsidRPr="00384974">
        <w:rPr>
          <w:rFonts w:ascii="Verdana" w:hAnsi="Verdana"/>
          <w:i/>
          <w:lang w:val="ro-RO"/>
        </w:rPr>
        <w:t>l</w:t>
      </w:r>
      <w:r w:rsidRPr="00384974">
        <w:rPr>
          <w:rFonts w:ascii="Arial" w:hAnsi="Arial" w:cs="Arial"/>
          <w:i/>
          <w:lang w:val="ro-RO"/>
        </w:rPr>
        <w:t>ucrările propuse, nu necesită racorduri la rețele de utilități din zonă.</w:t>
      </w:r>
    </w:p>
    <w:p w:rsidR="00886C8B" w:rsidRPr="00384974" w:rsidRDefault="00886C8B" w:rsidP="00384974">
      <w:pPr>
        <w:spacing w:after="0" w:line="240" w:lineRule="auto"/>
        <w:ind w:right="-203"/>
        <w:jc w:val="both"/>
        <w:rPr>
          <w:rFonts w:ascii="Arial" w:hAnsi="Arial" w:cs="Arial"/>
          <w:i/>
          <w:lang w:val="ro-RO"/>
        </w:rPr>
      </w:pPr>
      <w:r w:rsidRPr="00384974">
        <w:rPr>
          <w:rFonts w:ascii="Arial" w:hAnsi="Arial" w:cs="Arial"/>
          <w:i/>
          <w:lang w:val="ro-RO"/>
        </w:rPr>
        <w:t>Pentru organizarea de șantier alimentarea cu energie electrică se va face din sursă proprie și se vor utiliza toalete ecologice.</w:t>
      </w:r>
      <w:r w:rsidRPr="00384974">
        <w:rPr>
          <w:rFonts w:ascii="Verdana" w:hAnsi="Verdana"/>
          <w:color w:val="000000"/>
          <w:lang w:val="ro-RO"/>
        </w:rPr>
        <w:t xml:space="preserve"> </w:t>
      </w:r>
      <w:r w:rsidRPr="00384974">
        <w:rPr>
          <w:rFonts w:ascii="Arial" w:hAnsi="Arial" w:cs="Arial"/>
          <w:i/>
          <w:color w:val="000000"/>
          <w:lang w:val="ro-RO"/>
        </w:rPr>
        <w:t>Apa pe șantier va fi utilizată în scop potabil și va fi prelevată din surse autorizate.</w:t>
      </w:r>
    </w:p>
    <w:p w:rsidR="00886C8B" w:rsidRPr="00384974" w:rsidRDefault="00886C8B" w:rsidP="00384974">
      <w:pPr>
        <w:spacing w:after="0" w:line="240" w:lineRule="auto"/>
        <w:jc w:val="both"/>
        <w:rPr>
          <w:rFonts w:ascii="Arial" w:hAnsi="Arial" w:cs="Arial"/>
          <w:i/>
          <w:color w:val="000000"/>
          <w:lang w:val="ro-RO"/>
        </w:rPr>
      </w:pPr>
      <w:r w:rsidRPr="00384974">
        <w:rPr>
          <w:rFonts w:ascii="Arial" w:hAnsi="Arial" w:cs="Arial"/>
          <w:b/>
          <w:i/>
          <w:lang w:val="ro-RO"/>
        </w:rPr>
        <w:t>d) producția de deşeuri</w:t>
      </w:r>
      <w:r w:rsidRPr="00384974">
        <w:rPr>
          <w:rFonts w:ascii="Arial" w:hAnsi="Arial" w:cs="Arial"/>
          <w:i/>
          <w:lang w:val="ro-RO"/>
        </w:rPr>
        <w:t xml:space="preserve">: </w:t>
      </w:r>
      <w:r w:rsidRPr="00384974">
        <w:rPr>
          <w:rFonts w:ascii="Arial" w:hAnsi="Arial" w:cs="Arial"/>
          <w:i/>
          <w:color w:val="000000"/>
          <w:lang w:val="ro-RO"/>
        </w:rPr>
        <w:t>din activitatea de realizare a proiectului rezultă:</w:t>
      </w:r>
    </w:p>
    <w:p w:rsidR="00886C8B" w:rsidRPr="00384974" w:rsidRDefault="00886C8B" w:rsidP="00384974">
      <w:pPr>
        <w:spacing w:after="0" w:line="240" w:lineRule="auto"/>
        <w:jc w:val="both"/>
        <w:rPr>
          <w:rFonts w:ascii="Arial" w:hAnsi="Arial" w:cs="Arial"/>
          <w:i/>
          <w:color w:val="000000"/>
          <w:lang w:val="ro-RO"/>
        </w:rPr>
      </w:pPr>
      <w:r w:rsidRPr="00384974">
        <w:rPr>
          <w:rFonts w:ascii="Arial" w:hAnsi="Arial" w:cs="Arial"/>
          <w:i/>
          <w:color w:val="000000"/>
          <w:lang w:val="ro-RO"/>
        </w:rPr>
        <w:t>- pământ în exces rezultat din terasamente, cod 17 05 04. Se va stoca temporar în grămezi în culoarele de lucru din incinta amplasamentului și se va utiliza pe șantier (se va împrăștia pe amplasament și se va nivela).</w:t>
      </w:r>
    </w:p>
    <w:p w:rsidR="00886C8B" w:rsidRPr="00384974" w:rsidRDefault="00886C8B" w:rsidP="00384974">
      <w:pPr>
        <w:spacing w:after="0" w:line="240" w:lineRule="auto"/>
        <w:jc w:val="both"/>
        <w:rPr>
          <w:rFonts w:ascii="Arial" w:hAnsi="Arial" w:cs="Arial"/>
          <w:i/>
          <w:color w:val="000000"/>
          <w:lang w:val="ro-RO"/>
        </w:rPr>
      </w:pPr>
      <w:r w:rsidRPr="00384974">
        <w:rPr>
          <w:rFonts w:ascii="Arial" w:hAnsi="Arial" w:cs="Arial"/>
          <w:i/>
          <w:color w:val="000000"/>
          <w:lang w:val="ro-RO"/>
        </w:rPr>
        <w:t>- deșeuri de lemn, cod 17 02 01, rezultă de la deteriorarea cofrajelor utilizate pentru turnarea betoanelor. Aceste deșeuri se vor valorifica la persoane fizice sau juridice pentru lemne de foc.</w:t>
      </w:r>
    </w:p>
    <w:p w:rsidR="00886C8B" w:rsidRPr="00384974" w:rsidRDefault="00886C8B" w:rsidP="00384974">
      <w:pPr>
        <w:spacing w:after="0" w:line="240" w:lineRule="auto"/>
        <w:jc w:val="both"/>
        <w:rPr>
          <w:rFonts w:ascii="Arial" w:hAnsi="Arial" w:cs="Arial"/>
          <w:i/>
          <w:color w:val="000000"/>
          <w:lang w:val="ro-RO"/>
        </w:rPr>
      </w:pPr>
      <w:r w:rsidRPr="00384974">
        <w:rPr>
          <w:rFonts w:ascii="Arial" w:hAnsi="Arial" w:cs="Arial"/>
          <w:i/>
          <w:color w:val="000000"/>
          <w:lang w:val="ro-RO"/>
        </w:rPr>
        <w:t>- deșeuri municipale amestecate (deșeuri menajere), cod 20 03 01, rezultă de la personele care lucrează pe șantier. Deșeurile se vor elimina, pe bază de contract cu operatorul serviciilor de salubritate din zonă.</w:t>
      </w:r>
    </w:p>
    <w:p w:rsidR="00886C8B" w:rsidRPr="00384974" w:rsidRDefault="00886C8B" w:rsidP="00384974">
      <w:pPr>
        <w:spacing w:after="0" w:line="240" w:lineRule="auto"/>
        <w:jc w:val="both"/>
        <w:rPr>
          <w:rFonts w:ascii="Arial" w:hAnsi="Arial" w:cs="Arial"/>
          <w:i/>
          <w:color w:val="000000"/>
          <w:lang w:val="ro-RO"/>
        </w:rPr>
      </w:pPr>
      <w:r w:rsidRPr="00384974">
        <w:rPr>
          <w:rFonts w:ascii="Arial" w:hAnsi="Arial" w:cs="Arial"/>
          <w:i/>
          <w:color w:val="000000"/>
          <w:lang w:val="ro-RO"/>
        </w:rPr>
        <w:t>- nămol de la fosa septică (toaleta ecologică), cod 20 03 04. Deșeul se va elimina într-o stație de epurare mecano-biologică autorizată.</w:t>
      </w:r>
    </w:p>
    <w:p w:rsidR="00886C8B" w:rsidRPr="00384974" w:rsidRDefault="00886C8B" w:rsidP="00384974">
      <w:pPr>
        <w:tabs>
          <w:tab w:val="left" w:pos="720"/>
          <w:tab w:val="left" w:pos="900"/>
        </w:tabs>
        <w:spacing w:after="0" w:line="240" w:lineRule="auto"/>
        <w:jc w:val="both"/>
        <w:rPr>
          <w:rFonts w:ascii="Arial" w:hAnsi="Arial" w:cs="Arial"/>
          <w:i/>
          <w:lang w:val="ro-RO"/>
        </w:rPr>
      </w:pPr>
      <w:r w:rsidRPr="00384974">
        <w:rPr>
          <w:rFonts w:ascii="Arial" w:hAnsi="Arial" w:cs="Arial"/>
          <w:b/>
          <w:i/>
          <w:lang w:val="ro-RO"/>
        </w:rPr>
        <w:t xml:space="preserve">e) emisiile poluante, inclusiv zgomotul şi alte surse de disconfort: </w:t>
      </w:r>
      <w:r w:rsidRPr="00384974">
        <w:rPr>
          <w:rFonts w:ascii="Arial" w:hAnsi="Arial" w:cs="Arial"/>
          <w:i/>
          <w:lang w:val="ro-RO"/>
        </w:rPr>
        <w:t xml:space="preserve">în timpul execuției  vor fi emisii și zgomot de la săpăturile realizate, de la utilajele și mijloacele auto utilizate, de la mijloacele auto care realizează aprovizionarea șantierului. Prin aplicarea măsurilor de reducere a impactului, emisiile și zgomotul nu vor constitui sursă de disconfort. </w:t>
      </w:r>
    </w:p>
    <w:p w:rsidR="00886C8B" w:rsidRPr="00384974" w:rsidRDefault="00886C8B" w:rsidP="00384974">
      <w:pPr>
        <w:spacing w:after="0" w:line="240" w:lineRule="auto"/>
        <w:jc w:val="both"/>
        <w:rPr>
          <w:rFonts w:ascii="Arial" w:hAnsi="Arial" w:cs="Arial"/>
          <w:i/>
          <w:lang w:val="ro-RO"/>
        </w:rPr>
      </w:pPr>
      <w:r w:rsidRPr="00384974">
        <w:rPr>
          <w:rFonts w:ascii="Arial" w:hAnsi="Arial" w:cs="Arial"/>
          <w:b/>
          <w:i/>
          <w:lang w:val="ro-RO"/>
        </w:rPr>
        <w:t>f) riscul de accident tinandu-se seama în special de substanțele și de tehnologiile utilizate:</w:t>
      </w:r>
      <w:r w:rsidRPr="00384974">
        <w:rPr>
          <w:rFonts w:ascii="Arial" w:hAnsi="Arial" w:cs="Arial"/>
          <w:i/>
          <w:lang w:val="ro-RO"/>
        </w:rPr>
        <w:t xml:space="preserve"> nu se utilizează substanţe periculoase în realizarea proiectului, pentru transport se utilizează drept carburant motorina.</w:t>
      </w:r>
    </w:p>
    <w:p w:rsidR="00886C8B" w:rsidRPr="00384974" w:rsidRDefault="00886C8B" w:rsidP="00886C8B">
      <w:pPr>
        <w:spacing w:after="0" w:line="240" w:lineRule="auto"/>
        <w:jc w:val="both"/>
        <w:rPr>
          <w:rFonts w:ascii="Arial" w:hAnsi="Arial" w:cs="Arial"/>
          <w:lang w:val="ro-RO"/>
        </w:rPr>
      </w:pPr>
    </w:p>
    <w:p w:rsidR="00886C8B" w:rsidRPr="00384974" w:rsidRDefault="00886C8B" w:rsidP="00886C8B">
      <w:pPr>
        <w:spacing w:after="0" w:line="240" w:lineRule="auto"/>
        <w:jc w:val="both"/>
        <w:rPr>
          <w:rFonts w:ascii="Arial" w:hAnsi="Arial" w:cs="Arial"/>
          <w:b/>
          <w:lang w:val="ro-RO"/>
        </w:rPr>
      </w:pPr>
      <w:r w:rsidRPr="00384974">
        <w:rPr>
          <w:rFonts w:ascii="Arial" w:hAnsi="Arial" w:cs="Arial"/>
          <w:b/>
          <w:lang w:val="ro-RO"/>
        </w:rPr>
        <w:t xml:space="preserve">2. Localizarea proiectului: </w:t>
      </w:r>
    </w:p>
    <w:p w:rsidR="00886C8B" w:rsidRPr="00384974" w:rsidRDefault="00886C8B" w:rsidP="00886C8B">
      <w:pPr>
        <w:spacing w:after="0" w:line="240" w:lineRule="auto"/>
        <w:jc w:val="both"/>
        <w:rPr>
          <w:rFonts w:ascii="Arial" w:hAnsi="Arial" w:cs="Arial"/>
          <w:i/>
          <w:lang w:val="ro-RO"/>
        </w:rPr>
      </w:pPr>
      <w:r w:rsidRPr="00384974">
        <w:rPr>
          <w:rFonts w:ascii="Arial" w:hAnsi="Arial" w:cs="Arial"/>
          <w:b/>
          <w:lang w:val="ro-RO"/>
        </w:rPr>
        <w:t>2.1</w:t>
      </w:r>
      <w:r w:rsidRPr="00384974">
        <w:rPr>
          <w:rFonts w:ascii="Arial" w:hAnsi="Arial" w:cs="Arial"/>
          <w:lang w:val="ro-RO"/>
        </w:rPr>
        <w:t xml:space="preserve"> utilizarea existentă a terenului:</w:t>
      </w:r>
      <w:r w:rsidRPr="00384974">
        <w:rPr>
          <w:rFonts w:ascii="Arial" w:hAnsi="Arial" w:cs="Arial"/>
          <w:i/>
          <w:lang w:val="ro-RO"/>
        </w:rPr>
        <w:t xml:space="preserve"> conform certificatului de urbanism nr. 19/31.10.2017, valabil până la 30.04.2019, emis de Comuna Budești, terenul destinat proiectului este situat în intravilanul și extravilanul Comunei Budești, aparține domeniului public al comunei Budești și proprietarilor particulari. </w:t>
      </w:r>
    </w:p>
    <w:p w:rsidR="00886C8B" w:rsidRPr="00384974" w:rsidRDefault="00886C8B" w:rsidP="00886C8B">
      <w:pPr>
        <w:spacing w:after="0" w:line="240" w:lineRule="auto"/>
        <w:jc w:val="both"/>
        <w:rPr>
          <w:rFonts w:ascii="Arial" w:hAnsi="Arial" w:cs="Arial"/>
          <w:i/>
          <w:lang w:val="ro-RO"/>
        </w:rPr>
      </w:pPr>
      <w:r w:rsidRPr="00384974">
        <w:rPr>
          <w:rFonts w:ascii="Arial" w:hAnsi="Arial" w:cs="Arial"/>
          <w:i/>
          <w:lang w:val="ro-RO"/>
        </w:rPr>
        <w:t>Obiectivul este situat pe teritoriul administrativ al comunei Budești, între satele Țagu și Tăgșoru.</w:t>
      </w:r>
    </w:p>
    <w:p w:rsidR="00886C8B" w:rsidRPr="00384974" w:rsidRDefault="00886C8B" w:rsidP="00886C8B">
      <w:pPr>
        <w:spacing w:after="0" w:line="240" w:lineRule="auto"/>
        <w:jc w:val="both"/>
        <w:rPr>
          <w:rFonts w:ascii="Arial" w:hAnsi="Arial" w:cs="Arial"/>
          <w:i/>
          <w:lang w:val="ro-RO"/>
        </w:rPr>
      </w:pPr>
      <w:r w:rsidRPr="00384974">
        <w:rPr>
          <w:rFonts w:ascii="Arial" w:hAnsi="Arial" w:cs="Arial"/>
          <w:i/>
          <w:lang w:val="ro-RO"/>
        </w:rPr>
        <w:lastRenderedPageBreak/>
        <w:t>Accesul pe amplasament se face din drumul județean DJ 151 și comunal existent și drumurile de exploatare agricole existente.</w:t>
      </w:r>
    </w:p>
    <w:p w:rsidR="00886C8B" w:rsidRPr="00384974" w:rsidRDefault="00886C8B" w:rsidP="00886C8B">
      <w:pPr>
        <w:spacing w:after="0" w:line="240" w:lineRule="auto"/>
        <w:jc w:val="both"/>
        <w:rPr>
          <w:rFonts w:ascii="Arial" w:hAnsi="Arial" w:cs="Arial"/>
          <w:i/>
          <w:lang w:val="ro-RO"/>
        </w:rPr>
      </w:pPr>
      <w:r w:rsidRPr="00384974">
        <w:rPr>
          <w:rFonts w:ascii="Arial" w:hAnsi="Arial" w:cs="Arial"/>
          <w:i/>
          <w:lang w:val="ro-RO"/>
        </w:rPr>
        <w:t>Din punct de vedere hidrografic, amplasamentul lucrării se află în Bazinul Hidrografic Mureș, pe Valea Budești.Pentru proiect, Sistemul de Gospodărire a Apelor Mureș a emis Aviz de gospodărire a apelor nr. 21/6.06.2018.</w:t>
      </w:r>
    </w:p>
    <w:p w:rsidR="00886C8B" w:rsidRPr="00384974" w:rsidRDefault="00886C8B" w:rsidP="00886C8B">
      <w:pPr>
        <w:spacing w:after="0" w:line="240" w:lineRule="auto"/>
        <w:jc w:val="both"/>
        <w:rPr>
          <w:rFonts w:ascii="Arial" w:hAnsi="Arial" w:cs="Arial"/>
          <w:i/>
          <w:lang w:val="ro-RO"/>
        </w:rPr>
      </w:pPr>
      <w:r w:rsidRPr="00384974">
        <w:rPr>
          <w:rFonts w:ascii="Arial" w:hAnsi="Arial" w:cs="Arial"/>
          <w:b/>
          <w:lang w:val="ro-RO"/>
        </w:rPr>
        <w:t>2.2</w:t>
      </w:r>
      <w:r w:rsidRPr="00384974">
        <w:rPr>
          <w:rFonts w:ascii="Arial" w:hAnsi="Arial" w:cs="Arial"/>
          <w:lang w:val="ro-RO"/>
        </w:rPr>
        <w:t xml:space="preserve"> relativa abundenţă a resurselor naturale din zonă, calitatea şi capacitatea regenerativă a acestora</w:t>
      </w:r>
      <w:r w:rsidRPr="00384974">
        <w:rPr>
          <w:rFonts w:ascii="Arial" w:hAnsi="Arial" w:cs="Arial"/>
          <w:i/>
          <w:lang w:val="ro-RO"/>
        </w:rPr>
        <w:t>: în perioada de execuție se utilizează apă, agregate naturale și lemn, resurse existente în zonă.</w:t>
      </w:r>
    </w:p>
    <w:p w:rsidR="00886C8B" w:rsidRPr="00384974" w:rsidRDefault="00886C8B" w:rsidP="00886C8B">
      <w:pPr>
        <w:spacing w:after="0" w:line="240" w:lineRule="auto"/>
        <w:jc w:val="both"/>
        <w:rPr>
          <w:rFonts w:ascii="Arial" w:hAnsi="Arial" w:cs="Arial"/>
          <w:i/>
          <w:lang w:val="ro-RO"/>
        </w:rPr>
      </w:pPr>
      <w:r w:rsidRPr="00384974">
        <w:rPr>
          <w:rFonts w:ascii="Arial" w:hAnsi="Arial" w:cs="Arial"/>
          <w:b/>
          <w:lang w:val="ro-RO"/>
        </w:rPr>
        <w:t>2.3</w:t>
      </w:r>
      <w:r w:rsidRPr="00384974">
        <w:rPr>
          <w:rFonts w:ascii="Arial" w:hAnsi="Arial" w:cs="Arial"/>
          <w:i/>
          <w:lang w:val="ro-RO"/>
        </w:rPr>
        <w:t xml:space="preserve"> </w:t>
      </w:r>
      <w:r w:rsidRPr="00384974">
        <w:rPr>
          <w:rFonts w:ascii="Arial" w:hAnsi="Arial" w:cs="Arial"/>
          <w:lang w:val="ro-RO"/>
        </w:rPr>
        <w:t>capacitatea de absorbţie a mediului</w:t>
      </w:r>
      <w:r w:rsidRPr="00384974">
        <w:rPr>
          <w:rFonts w:ascii="Arial" w:hAnsi="Arial" w:cs="Arial"/>
          <w:i/>
          <w:lang w:val="ro-RO"/>
        </w:rPr>
        <w:t>, cu atenţie deosebită pentru:</w:t>
      </w:r>
    </w:p>
    <w:p w:rsidR="00886C8B" w:rsidRPr="00384974" w:rsidRDefault="00886C8B" w:rsidP="00886C8B">
      <w:pPr>
        <w:spacing w:after="0" w:line="240" w:lineRule="auto"/>
        <w:jc w:val="both"/>
        <w:rPr>
          <w:rFonts w:ascii="Arial" w:hAnsi="Arial" w:cs="Arial"/>
          <w:i/>
          <w:lang w:val="ro-RO"/>
        </w:rPr>
      </w:pPr>
      <w:r w:rsidRPr="00384974">
        <w:rPr>
          <w:rFonts w:ascii="Arial" w:hAnsi="Arial" w:cs="Arial"/>
          <w:lang w:val="ro-RO"/>
        </w:rPr>
        <w:t xml:space="preserve">a) zonele umede – </w:t>
      </w:r>
      <w:r w:rsidRPr="00384974">
        <w:rPr>
          <w:rFonts w:ascii="Arial" w:hAnsi="Arial" w:cs="Arial"/>
          <w:i/>
          <w:lang w:val="ro-RO"/>
        </w:rPr>
        <w:t>proiectul include lucrări pentru eliminarea excesului de umiditate din sol;</w:t>
      </w:r>
    </w:p>
    <w:p w:rsidR="00886C8B" w:rsidRPr="00384974" w:rsidRDefault="00886C8B" w:rsidP="00886C8B">
      <w:pPr>
        <w:spacing w:after="0" w:line="240" w:lineRule="auto"/>
        <w:jc w:val="both"/>
        <w:rPr>
          <w:rFonts w:ascii="Arial" w:hAnsi="Arial" w:cs="Arial"/>
          <w:i/>
          <w:lang w:val="ro-RO"/>
        </w:rPr>
      </w:pPr>
      <w:r w:rsidRPr="00384974">
        <w:rPr>
          <w:rFonts w:ascii="Arial" w:hAnsi="Arial" w:cs="Arial"/>
          <w:lang w:val="ro-RO"/>
        </w:rPr>
        <w:t xml:space="preserve">b) zonele costiere – </w:t>
      </w:r>
      <w:r w:rsidRPr="00384974">
        <w:rPr>
          <w:rFonts w:ascii="Arial" w:hAnsi="Arial" w:cs="Arial"/>
          <w:i/>
          <w:lang w:val="ro-RO"/>
        </w:rPr>
        <w:t>nu este cazul;</w:t>
      </w:r>
    </w:p>
    <w:p w:rsidR="00886C8B" w:rsidRPr="00384974" w:rsidRDefault="00886C8B" w:rsidP="00886C8B">
      <w:pPr>
        <w:spacing w:after="0" w:line="240" w:lineRule="auto"/>
        <w:jc w:val="both"/>
        <w:rPr>
          <w:rFonts w:ascii="Arial" w:hAnsi="Arial" w:cs="Arial"/>
          <w:lang w:val="ro-RO"/>
        </w:rPr>
      </w:pPr>
      <w:r w:rsidRPr="00384974">
        <w:rPr>
          <w:rFonts w:ascii="Arial" w:hAnsi="Arial" w:cs="Arial"/>
          <w:lang w:val="ro-RO"/>
        </w:rPr>
        <w:t xml:space="preserve">c) zonele montane şi cele împădurite </w:t>
      </w:r>
      <w:r w:rsidRPr="00384974">
        <w:rPr>
          <w:rFonts w:ascii="Arial" w:hAnsi="Arial" w:cs="Arial"/>
          <w:i/>
          <w:lang w:val="ro-RO"/>
        </w:rPr>
        <w:t>– nu este cazul</w:t>
      </w:r>
      <w:r w:rsidRPr="00384974">
        <w:rPr>
          <w:rFonts w:ascii="Arial" w:hAnsi="Arial" w:cs="Arial"/>
          <w:lang w:val="ro-RO"/>
        </w:rPr>
        <w:t>;</w:t>
      </w:r>
    </w:p>
    <w:p w:rsidR="00886C8B" w:rsidRPr="00384974" w:rsidRDefault="00886C8B" w:rsidP="00886C8B">
      <w:pPr>
        <w:spacing w:after="0" w:line="240" w:lineRule="auto"/>
        <w:jc w:val="both"/>
        <w:rPr>
          <w:rFonts w:ascii="Arial" w:hAnsi="Arial" w:cs="Arial"/>
          <w:lang w:val="ro-RO"/>
        </w:rPr>
      </w:pPr>
      <w:r w:rsidRPr="00384974">
        <w:rPr>
          <w:rFonts w:ascii="Arial" w:hAnsi="Arial" w:cs="Arial"/>
          <w:lang w:val="ro-RO"/>
        </w:rPr>
        <w:t xml:space="preserve">d) parcurile şi rezervaţiile naturale – </w:t>
      </w:r>
      <w:r w:rsidRPr="00384974">
        <w:rPr>
          <w:rFonts w:ascii="Arial" w:hAnsi="Arial" w:cs="Arial"/>
          <w:i/>
          <w:lang w:val="ro-RO"/>
        </w:rPr>
        <w:t>nu este cazul;</w:t>
      </w:r>
    </w:p>
    <w:p w:rsidR="00886C8B" w:rsidRPr="00384974" w:rsidRDefault="00886C8B" w:rsidP="00886C8B">
      <w:pPr>
        <w:spacing w:after="0" w:line="240" w:lineRule="auto"/>
        <w:jc w:val="both"/>
        <w:rPr>
          <w:rFonts w:ascii="Arial" w:hAnsi="Arial" w:cs="Arial"/>
          <w:i/>
          <w:lang w:val="ro-RO"/>
        </w:rPr>
      </w:pPr>
      <w:r w:rsidRPr="00384974">
        <w:rPr>
          <w:rFonts w:ascii="Arial" w:hAnsi="Arial" w:cs="Arial"/>
          <w:lang w:val="ro-RO"/>
        </w:rPr>
        <w:t>e) ariile clasificate sau zonele protejate prin legislaţia în vigoare</w:t>
      </w:r>
      <w:r w:rsidRPr="00384974">
        <w:rPr>
          <w:rFonts w:ascii="Arial" w:hAnsi="Arial" w:cs="Arial"/>
          <w:i/>
          <w:lang w:val="ro-RO"/>
        </w:rPr>
        <w:t>: conform coordonatele amplasamentului proiectului sub forma de vector în format digital cu referinţă geografică, în sistem de proiecţie naţională Stereo 1970 ale proiectului acesta este amplasat în vecinătatea ariei naturale protejate de interes comunitar, sit Natura 2000, ROSCI0333 Sărmăşel – Milaş – Urmeniş, lucrările prevăzute pe Valea Moldovenilor  și Valea Rotundă, sunt în imediata vecinătate a ariei protejate de interes comunitar. Pentru proiect, custodele ariei protejate</w:t>
      </w:r>
      <w:r w:rsidR="00724FA6" w:rsidRPr="00384974">
        <w:rPr>
          <w:rFonts w:ascii="Arial" w:hAnsi="Arial" w:cs="Arial"/>
          <w:i/>
          <w:lang w:val="ro-RO"/>
        </w:rPr>
        <w:t xml:space="preserve">, SC GMT CO SRL, </w:t>
      </w:r>
      <w:r w:rsidRPr="00384974">
        <w:rPr>
          <w:rFonts w:ascii="Arial" w:hAnsi="Arial" w:cs="Arial"/>
          <w:i/>
          <w:lang w:val="ro-RO"/>
        </w:rPr>
        <w:t xml:space="preserve">a emis Avizul nr. 13/5.11.2018. </w:t>
      </w:r>
    </w:p>
    <w:p w:rsidR="00886C8B" w:rsidRPr="00384974" w:rsidRDefault="00886C8B" w:rsidP="00886C8B">
      <w:pPr>
        <w:spacing w:after="0" w:line="240" w:lineRule="auto"/>
        <w:jc w:val="both"/>
        <w:rPr>
          <w:rFonts w:ascii="Arial" w:hAnsi="Arial" w:cs="Arial"/>
          <w:i/>
          <w:lang w:val="ro-RO"/>
        </w:rPr>
      </w:pPr>
      <w:r w:rsidRPr="00384974">
        <w:rPr>
          <w:rFonts w:ascii="Arial" w:hAnsi="Arial" w:cs="Arial"/>
          <w:lang w:val="ro-RO"/>
        </w:rPr>
        <w:t xml:space="preserve">f) zonele de protecţie speciale – </w:t>
      </w:r>
      <w:r w:rsidRPr="00384974">
        <w:rPr>
          <w:rFonts w:ascii="Arial" w:hAnsi="Arial" w:cs="Arial"/>
          <w:i/>
          <w:lang w:val="ro-RO"/>
        </w:rPr>
        <w:t>nu este cazul;</w:t>
      </w:r>
    </w:p>
    <w:p w:rsidR="00886C8B" w:rsidRPr="00384974" w:rsidRDefault="00886C8B" w:rsidP="00886C8B">
      <w:pPr>
        <w:spacing w:after="0" w:line="240" w:lineRule="auto"/>
        <w:jc w:val="both"/>
        <w:rPr>
          <w:rFonts w:ascii="Arial" w:hAnsi="Arial" w:cs="Arial"/>
          <w:i/>
          <w:lang w:val="ro-RO"/>
        </w:rPr>
      </w:pPr>
      <w:r w:rsidRPr="00384974">
        <w:rPr>
          <w:rFonts w:ascii="Arial" w:hAnsi="Arial" w:cs="Arial"/>
          <w:lang w:val="ro-RO"/>
        </w:rPr>
        <w:t xml:space="preserve">g) ariile în care standardele de calitate a mediului stabilite de legislaţia în vigoare au fost deja depăşite – </w:t>
      </w:r>
      <w:r w:rsidRPr="00384974">
        <w:rPr>
          <w:rFonts w:ascii="Arial" w:hAnsi="Arial" w:cs="Arial"/>
          <w:i/>
          <w:lang w:val="ro-RO"/>
        </w:rPr>
        <w:t>nu este cazul;</w:t>
      </w:r>
    </w:p>
    <w:p w:rsidR="00886C8B" w:rsidRPr="00384974" w:rsidRDefault="00886C8B" w:rsidP="00886C8B">
      <w:pPr>
        <w:spacing w:after="0" w:line="240" w:lineRule="auto"/>
        <w:jc w:val="both"/>
        <w:rPr>
          <w:rFonts w:ascii="Arial" w:hAnsi="Arial" w:cs="Arial"/>
          <w:i/>
          <w:lang w:val="ro-RO"/>
        </w:rPr>
      </w:pPr>
      <w:r w:rsidRPr="00384974">
        <w:rPr>
          <w:rFonts w:ascii="Arial" w:hAnsi="Arial" w:cs="Arial"/>
          <w:lang w:val="ro-RO"/>
        </w:rPr>
        <w:t xml:space="preserve">h) ariile dens populate – </w:t>
      </w:r>
      <w:r w:rsidRPr="00384974">
        <w:rPr>
          <w:rFonts w:ascii="Arial" w:hAnsi="Arial" w:cs="Arial"/>
          <w:i/>
          <w:lang w:val="ro-RO"/>
        </w:rPr>
        <w:t>nu este cazul.</w:t>
      </w:r>
    </w:p>
    <w:p w:rsidR="00886C8B" w:rsidRPr="00384974" w:rsidRDefault="00886C8B" w:rsidP="00886C8B">
      <w:pPr>
        <w:spacing w:after="0" w:line="240" w:lineRule="auto"/>
        <w:jc w:val="both"/>
        <w:rPr>
          <w:rFonts w:ascii="Arial" w:hAnsi="Arial" w:cs="Arial"/>
          <w:i/>
          <w:lang w:val="ro-RO"/>
        </w:rPr>
      </w:pPr>
      <w:r w:rsidRPr="00384974">
        <w:rPr>
          <w:rFonts w:ascii="Arial" w:hAnsi="Arial" w:cs="Arial"/>
          <w:lang w:val="ro-RO"/>
        </w:rPr>
        <w:t xml:space="preserve">i) peisajele cu semnificaţie istorică, culturală şi arheologică – </w:t>
      </w:r>
      <w:r w:rsidRPr="00384974">
        <w:rPr>
          <w:rFonts w:ascii="Arial" w:hAnsi="Arial" w:cs="Arial"/>
          <w:i/>
          <w:lang w:val="ro-RO"/>
        </w:rPr>
        <w:t>nu este cazul</w:t>
      </w:r>
    </w:p>
    <w:p w:rsidR="00886C8B" w:rsidRPr="00384974" w:rsidRDefault="00886C8B" w:rsidP="005C3694">
      <w:pPr>
        <w:spacing w:after="0" w:line="240" w:lineRule="auto"/>
        <w:jc w:val="both"/>
        <w:rPr>
          <w:rFonts w:ascii="Arial" w:hAnsi="Arial" w:cs="Arial"/>
          <w:b/>
          <w:lang w:val="ro-RO"/>
        </w:rPr>
      </w:pPr>
    </w:p>
    <w:p w:rsidR="005C3694" w:rsidRPr="00384974" w:rsidRDefault="005C3694" w:rsidP="005C3694">
      <w:pPr>
        <w:spacing w:after="0" w:line="240" w:lineRule="auto"/>
        <w:jc w:val="both"/>
        <w:rPr>
          <w:rFonts w:ascii="Arial" w:hAnsi="Arial" w:cs="Arial"/>
          <w:b/>
          <w:lang w:val="ro-RO"/>
        </w:rPr>
      </w:pPr>
      <w:r w:rsidRPr="00384974">
        <w:rPr>
          <w:rFonts w:ascii="Arial" w:hAnsi="Arial" w:cs="Arial"/>
          <w:b/>
          <w:lang w:val="ro-RO"/>
        </w:rPr>
        <w:t>3. Caracteristicile impactului potenţial</w:t>
      </w:r>
    </w:p>
    <w:p w:rsidR="005C3694" w:rsidRPr="00384974" w:rsidRDefault="005C3694" w:rsidP="005C3694">
      <w:pPr>
        <w:spacing w:after="0" w:line="240" w:lineRule="auto"/>
        <w:jc w:val="both"/>
        <w:rPr>
          <w:rFonts w:ascii="Arial" w:hAnsi="Arial" w:cs="Arial"/>
          <w:i/>
          <w:lang w:val="ro-RO"/>
        </w:rPr>
      </w:pPr>
      <w:r w:rsidRPr="00384974">
        <w:rPr>
          <w:rFonts w:ascii="Arial" w:hAnsi="Arial" w:cs="Arial"/>
          <w:lang w:val="ro-RO"/>
        </w:rPr>
        <w:t xml:space="preserve">a) Extinderea impactului, aria geografică şi numărul de persoane afectate </w:t>
      </w:r>
      <w:r w:rsidRPr="00384974">
        <w:rPr>
          <w:rFonts w:ascii="Arial" w:hAnsi="Arial" w:cs="Arial"/>
          <w:i/>
          <w:lang w:val="ro-RO"/>
        </w:rPr>
        <w:t xml:space="preserve">– lucrările ce urmează a fi executate, precum și activitatea desfășurată după realizarea proiectului, nu vor avea un impact negativ semnificativ asupra factorilor de mediu şi nu vor crea un disconfort pentru populaţie. </w:t>
      </w:r>
    </w:p>
    <w:p w:rsidR="005C3694" w:rsidRPr="00384974" w:rsidRDefault="005C3694" w:rsidP="005C3694">
      <w:pPr>
        <w:spacing w:after="0" w:line="240" w:lineRule="auto"/>
        <w:jc w:val="both"/>
        <w:rPr>
          <w:rFonts w:ascii="Arial" w:hAnsi="Arial" w:cs="Arial"/>
          <w:i/>
          <w:lang w:val="ro-RO"/>
        </w:rPr>
      </w:pPr>
      <w:r w:rsidRPr="00384974">
        <w:rPr>
          <w:rFonts w:ascii="Arial" w:hAnsi="Arial" w:cs="Arial"/>
          <w:lang w:val="ro-RO"/>
        </w:rPr>
        <w:t>b) Natura transfrontieră a impactului</w:t>
      </w:r>
      <w:r w:rsidRPr="00384974">
        <w:rPr>
          <w:rFonts w:ascii="Arial" w:hAnsi="Arial" w:cs="Arial"/>
          <w:i/>
          <w:lang w:val="ro-RO"/>
        </w:rPr>
        <w:t xml:space="preserve"> – lucrările propuse nu au efecte transfrontieră;</w:t>
      </w:r>
    </w:p>
    <w:p w:rsidR="005C3694" w:rsidRPr="00384974" w:rsidRDefault="005C3694" w:rsidP="005C3694">
      <w:pPr>
        <w:spacing w:after="0" w:line="240" w:lineRule="auto"/>
        <w:jc w:val="both"/>
        <w:rPr>
          <w:rFonts w:ascii="Arial" w:hAnsi="Arial" w:cs="Arial"/>
          <w:bCs/>
          <w:i/>
          <w:iCs/>
          <w:lang w:val="ro-RO"/>
        </w:rPr>
      </w:pPr>
      <w:r w:rsidRPr="00384974">
        <w:rPr>
          <w:rFonts w:ascii="Arial" w:hAnsi="Arial" w:cs="Arial"/>
          <w:lang w:val="ro-RO"/>
        </w:rPr>
        <w:t>c) Mărimea şi complexitatea impactului</w:t>
      </w:r>
      <w:r w:rsidRPr="00384974">
        <w:rPr>
          <w:rFonts w:ascii="Arial" w:hAnsi="Arial" w:cs="Arial"/>
          <w:i/>
          <w:lang w:val="ro-RO"/>
        </w:rPr>
        <w:t xml:space="preserve"> </w:t>
      </w:r>
      <w:r w:rsidR="00EF4633" w:rsidRPr="00384974">
        <w:rPr>
          <w:rFonts w:ascii="Arial" w:hAnsi="Arial" w:cs="Arial"/>
          <w:i/>
          <w:lang w:val="ro-RO"/>
        </w:rPr>
        <w:t>–</w:t>
      </w:r>
      <w:r w:rsidRPr="00384974">
        <w:rPr>
          <w:rFonts w:ascii="Arial" w:hAnsi="Arial" w:cs="Arial"/>
          <w:i/>
          <w:lang w:val="ro-RO"/>
        </w:rPr>
        <w:t xml:space="preserve"> </w:t>
      </w:r>
      <w:r w:rsidR="00EF4633" w:rsidRPr="00384974">
        <w:rPr>
          <w:rFonts w:ascii="Arial" w:hAnsi="Arial" w:cs="Arial"/>
          <w:i/>
          <w:lang w:val="ro-RO"/>
        </w:rPr>
        <w:t>respectând măsurile impuse pentru reducerea impactului, acesta va fi nesemnificativ.</w:t>
      </w:r>
    </w:p>
    <w:p w:rsidR="005C3694" w:rsidRPr="00384974" w:rsidRDefault="005C3694" w:rsidP="005C3694">
      <w:pPr>
        <w:spacing w:after="0" w:line="240" w:lineRule="auto"/>
        <w:jc w:val="both"/>
        <w:rPr>
          <w:rFonts w:ascii="Arial" w:hAnsi="Arial" w:cs="Arial"/>
          <w:i/>
          <w:lang w:val="ro-RO"/>
        </w:rPr>
      </w:pPr>
      <w:r w:rsidRPr="00384974">
        <w:rPr>
          <w:rFonts w:ascii="Arial" w:hAnsi="Arial" w:cs="Arial"/>
          <w:lang w:val="ro-RO"/>
        </w:rPr>
        <w:t>d) Probabilitatea impactului</w:t>
      </w:r>
      <w:r w:rsidRPr="00384974">
        <w:rPr>
          <w:rFonts w:ascii="Arial" w:hAnsi="Arial" w:cs="Arial"/>
          <w:i/>
          <w:lang w:val="ro-RO"/>
        </w:rPr>
        <w:t xml:space="preserve"> – impact redus, pe perioada de execuţie şi în perioada de funcţionare</w:t>
      </w:r>
      <w:r w:rsidR="00EF4633" w:rsidRPr="00384974">
        <w:rPr>
          <w:rFonts w:ascii="Arial" w:hAnsi="Arial" w:cs="Arial"/>
          <w:i/>
          <w:lang w:val="ro-RO"/>
        </w:rPr>
        <w:t xml:space="preserve">. </w:t>
      </w:r>
    </w:p>
    <w:p w:rsidR="005C3694" w:rsidRDefault="005C3694" w:rsidP="005C3694">
      <w:pPr>
        <w:spacing w:after="0" w:line="240" w:lineRule="auto"/>
        <w:jc w:val="both"/>
        <w:rPr>
          <w:rFonts w:ascii="Arial" w:hAnsi="Arial" w:cs="Arial"/>
          <w:i/>
          <w:lang w:val="ro-RO"/>
        </w:rPr>
      </w:pPr>
      <w:r w:rsidRPr="00384974">
        <w:rPr>
          <w:rFonts w:ascii="Arial" w:hAnsi="Arial" w:cs="Arial"/>
          <w:lang w:val="ro-RO"/>
        </w:rPr>
        <w:t>e) Durata, frecvenţa şi reversibilitatea impactului</w:t>
      </w:r>
      <w:r w:rsidRPr="00384974">
        <w:rPr>
          <w:rFonts w:ascii="Arial" w:hAnsi="Arial" w:cs="Arial"/>
          <w:i/>
          <w:lang w:val="ro-RO"/>
        </w:rPr>
        <w:t xml:space="preserve"> – impact redus, pe perioada de execuţie şi în perioad</w:t>
      </w:r>
      <w:r w:rsidR="009963D1" w:rsidRPr="00384974">
        <w:rPr>
          <w:rFonts w:ascii="Arial" w:hAnsi="Arial" w:cs="Arial"/>
          <w:i/>
          <w:lang w:val="ro-RO"/>
        </w:rPr>
        <w:t>a de funcţionare a obiectivului</w:t>
      </w:r>
      <w:r w:rsidR="00EF4633" w:rsidRPr="00384974">
        <w:rPr>
          <w:rFonts w:ascii="Arial" w:hAnsi="Arial" w:cs="Arial"/>
          <w:i/>
          <w:lang w:val="ro-RO"/>
        </w:rPr>
        <w:t>.</w:t>
      </w:r>
    </w:p>
    <w:p w:rsidR="003D6852" w:rsidRDefault="003D6852" w:rsidP="005C3694">
      <w:pPr>
        <w:spacing w:after="0" w:line="240" w:lineRule="auto"/>
        <w:jc w:val="both"/>
        <w:rPr>
          <w:rFonts w:ascii="Arial" w:hAnsi="Arial" w:cs="Arial"/>
          <w:i/>
          <w:lang w:val="ro-RO"/>
        </w:rPr>
      </w:pPr>
    </w:p>
    <w:p w:rsidR="003D6852" w:rsidRPr="00617874" w:rsidRDefault="003D6852" w:rsidP="003D6852">
      <w:pPr>
        <w:spacing w:after="0" w:line="240" w:lineRule="auto"/>
        <w:jc w:val="both"/>
        <w:rPr>
          <w:rFonts w:ascii="Arial" w:hAnsi="Arial" w:cs="Arial"/>
          <w:lang w:val="ro-RO"/>
        </w:rPr>
      </w:pPr>
      <w:r w:rsidRPr="00617874">
        <w:rPr>
          <w:rFonts w:ascii="Arial" w:hAnsi="Arial" w:cs="Arial"/>
          <w:iCs/>
          <w:lang w:val="ro-RO"/>
        </w:rPr>
        <w:t>Proiectul a parcurs etapa de evaluare iniţială</w:t>
      </w:r>
      <w:r>
        <w:rPr>
          <w:rFonts w:ascii="Arial" w:hAnsi="Arial" w:cs="Arial"/>
          <w:iCs/>
          <w:lang w:val="ro-RO"/>
        </w:rPr>
        <w:t xml:space="preserve"> și etapa de încadrare</w:t>
      </w:r>
      <w:r w:rsidRPr="00617874">
        <w:rPr>
          <w:rFonts w:ascii="Arial" w:hAnsi="Arial" w:cs="Arial"/>
          <w:iCs/>
          <w:lang w:val="ro-RO"/>
        </w:rPr>
        <w:t xml:space="preserve">, </w:t>
      </w:r>
      <w:r w:rsidRPr="00617874">
        <w:rPr>
          <w:rFonts w:ascii="Arial" w:hAnsi="Arial" w:cs="Arial"/>
          <w:lang w:val="ro-RO"/>
        </w:rPr>
        <w:t>din analiza listei de control pentru etapa de încadrare, finalizată în şedinţa Comisiei de Analiză Tehnică, nu rezultă un impact semnificativ asupra mediului al proiectului propus.</w:t>
      </w:r>
    </w:p>
    <w:p w:rsidR="003D6852" w:rsidRPr="00617874" w:rsidRDefault="003D6852" w:rsidP="003D6852">
      <w:pPr>
        <w:spacing w:after="0" w:line="240" w:lineRule="auto"/>
        <w:jc w:val="both"/>
        <w:rPr>
          <w:rFonts w:ascii="Arial" w:hAnsi="Arial" w:cs="Arial"/>
          <w:lang w:val="ro-RO"/>
        </w:rPr>
      </w:pPr>
      <w:r w:rsidRPr="00617874">
        <w:rPr>
          <w:rFonts w:ascii="Arial" w:hAnsi="Arial" w:cs="Arial"/>
          <w:lang w:val="ro-RO"/>
        </w:rPr>
        <w:t xml:space="preserve"> </w:t>
      </w:r>
    </w:p>
    <w:p w:rsidR="003D6852" w:rsidRPr="00617874" w:rsidRDefault="003D6852" w:rsidP="003D6852">
      <w:pPr>
        <w:tabs>
          <w:tab w:val="center" w:pos="0"/>
        </w:tabs>
        <w:spacing w:after="0" w:line="240" w:lineRule="auto"/>
        <w:jc w:val="both"/>
        <w:rPr>
          <w:rFonts w:ascii="Arial" w:eastAsia="Times New Roman" w:hAnsi="Arial" w:cs="Arial"/>
          <w:lang w:val="ro-RO"/>
        </w:rPr>
      </w:pPr>
      <w:r w:rsidRPr="00617874">
        <w:rPr>
          <w:rFonts w:ascii="Arial" w:hAnsi="Arial" w:cs="Arial"/>
          <w:lang w:val="ro-RO"/>
        </w:rPr>
        <w:t>Anunţurile publice privind depunerea solicitării de emitere a acordului de mediu şi privind etapa de încadrare au</w:t>
      </w:r>
      <w:r w:rsidRPr="00617874">
        <w:rPr>
          <w:rFonts w:ascii="Arial" w:hAnsi="Arial" w:cs="Arial"/>
          <w:sz w:val="20"/>
          <w:szCs w:val="20"/>
          <w:lang w:val="ro-RO"/>
        </w:rPr>
        <w:t xml:space="preserve"> </w:t>
      </w:r>
      <w:r w:rsidRPr="00617874">
        <w:rPr>
          <w:rFonts w:ascii="Arial" w:eastAsia="Times New Roman" w:hAnsi="Arial" w:cs="Arial"/>
          <w:lang w:val="ro-RO"/>
        </w:rPr>
        <w:t xml:space="preserve">fost mediatizate prin afişare la sediul Primăriei </w:t>
      </w:r>
      <w:r>
        <w:rPr>
          <w:rFonts w:ascii="Arial" w:eastAsia="Times New Roman" w:hAnsi="Arial" w:cs="Arial"/>
          <w:lang w:val="ro-RO"/>
        </w:rPr>
        <w:t>Budești</w:t>
      </w:r>
      <w:r w:rsidRPr="00617874">
        <w:rPr>
          <w:rFonts w:ascii="Arial" w:eastAsia="Times New Roman" w:hAnsi="Arial" w:cs="Arial"/>
          <w:lang w:val="ro-RO"/>
        </w:rPr>
        <w:t xml:space="preserve">, prin publicare în presa locală şi afişare pe site-ul şi la sediul A.P.M. Bistriţa-Năsăud.  </w:t>
      </w:r>
    </w:p>
    <w:p w:rsidR="003D6852" w:rsidRPr="00617874" w:rsidRDefault="003D6852" w:rsidP="003D6852">
      <w:pPr>
        <w:spacing w:after="0" w:line="240" w:lineRule="auto"/>
        <w:jc w:val="both"/>
        <w:rPr>
          <w:rFonts w:ascii="Arial" w:eastAsia="Times New Roman" w:hAnsi="Arial" w:cs="Arial"/>
          <w:lang w:val="ro-RO"/>
        </w:rPr>
      </w:pPr>
    </w:p>
    <w:p w:rsidR="003D6852" w:rsidRPr="00617874" w:rsidRDefault="003D6852" w:rsidP="003D6852">
      <w:pPr>
        <w:spacing w:after="0" w:line="240" w:lineRule="auto"/>
        <w:jc w:val="both"/>
        <w:rPr>
          <w:rFonts w:ascii="Arial" w:eastAsia="Times New Roman" w:hAnsi="Arial" w:cs="Arial"/>
          <w:lang w:val="ro-RO"/>
        </w:rPr>
      </w:pPr>
      <w:r w:rsidRPr="00617874">
        <w:rPr>
          <w:rFonts w:ascii="Arial" w:eastAsia="Times New Roman" w:hAnsi="Arial" w:cs="Arial"/>
          <w:lang w:val="ro-RO"/>
        </w:rPr>
        <w:t>Nu s-au înregistrat observaţii/contestaţii/comentarii din partea publicului interesat pe parcursul procedurii de emitere a actului de reglementare.</w:t>
      </w:r>
    </w:p>
    <w:p w:rsidR="00384974" w:rsidRDefault="00384974" w:rsidP="00370218">
      <w:pPr>
        <w:spacing w:after="0" w:line="240" w:lineRule="auto"/>
        <w:ind w:firstLine="720"/>
        <w:jc w:val="both"/>
        <w:rPr>
          <w:rFonts w:ascii="Arial" w:hAnsi="Arial" w:cs="Arial"/>
          <w:b/>
          <w:lang w:val="ro-RO"/>
        </w:rPr>
      </w:pPr>
    </w:p>
    <w:p w:rsidR="00370218" w:rsidRDefault="00E4611E" w:rsidP="00370218">
      <w:pPr>
        <w:spacing w:after="0" w:line="240" w:lineRule="auto"/>
        <w:ind w:firstLine="720"/>
        <w:jc w:val="both"/>
        <w:rPr>
          <w:rFonts w:ascii="Arial" w:hAnsi="Arial" w:cs="Arial"/>
          <w:i/>
          <w:lang w:val="ro-RO" w:eastAsia="ar-SA"/>
        </w:rPr>
      </w:pPr>
      <w:r w:rsidRPr="00384974">
        <w:rPr>
          <w:rFonts w:ascii="Arial" w:hAnsi="Arial" w:cs="Arial"/>
          <w:b/>
          <w:lang w:val="ro-RO"/>
        </w:rPr>
        <w:t xml:space="preserve">II. Motivele care au stat la baza luării deciziei etapei de încadrare în procedura de evaluare adecvată sunt următoarele: </w:t>
      </w:r>
      <w:r w:rsidR="00370218" w:rsidRPr="00384974">
        <w:rPr>
          <w:rFonts w:ascii="Arial" w:hAnsi="Arial" w:cs="Arial"/>
          <w:i/>
          <w:lang w:val="ro-RO"/>
        </w:rPr>
        <w:t xml:space="preserve">proiectul propus intră sub incidenţa art. 28 din O.U.G. nr. 57/2007 </w:t>
      </w:r>
      <w:r w:rsidR="00370218" w:rsidRPr="00384974">
        <w:rPr>
          <w:rFonts w:ascii="Arial" w:hAnsi="Arial" w:cs="Arial"/>
          <w:i/>
          <w:lang w:val="ro-RO" w:eastAsia="ar-SA"/>
        </w:rPr>
        <w:t>privind regimul ariilor naturale protejate, conservarea habitatelor naturale, a florei şi faunei sălbatice, cu modificările şi completările ulterioare.</w:t>
      </w:r>
    </w:p>
    <w:p w:rsidR="00384974" w:rsidRDefault="00384974" w:rsidP="00370218">
      <w:pPr>
        <w:spacing w:after="0" w:line="240" w:lineRule="auto"/>
        <w:ind w:firstLine="720"/>
        <w:jc w:val="both"/>
        <w:rPr>
          <w:rFonts w:ascii="Arial" w:hAnsi="Arial" w:cs="Arial"/>
          <w:i/>
          <w:lang w:val="ro-RO"/>
        </w:rPr>
      </w:pPr>
      <w:r>
        <w:rPr>
          <w:rFonts w:ascii="Arial" w:hAnsi="Arial" w:cs="Arial"/>
          <w:i/>
          <w:lang w:val="ro-RO"/>
        </w:rPr>
        <w:t>C</w:t>
      </w:r>
      <w:r w:rsidRPr="00384974">
        <w:rPr>
          <w:rFonts w:ascii="Arial" w:hAnsi="Arial" w:cs="Arial"/>
          <w:i/>
          <w:lang w:val="ro-RO"/>
        </w:rPr>
        <w:t>onform coordonatele amplasamentului proiectului sub forma de vector în format digital cu referinţă geografică, în sistem de proiecţie naţională Stereo 1970 ale proiectului acesta este amplasat în vecinătatea ariei naturale protejate de interes comunitar, sit Natura 2000, ROSCI0333 Sărmăşel – Milaş – Urmeniş, lucrările prevăzute pe Valea Moldovenilor  și Valea Rotundă, sunt în imediata vecinătate a ariei protejate de interes comunitar</w:t>
      </w:r>
      <w:r w:rsidR="003A2AAB">
        <w:rPr>
          <w:rFonts w:ascii="Arial" w:hAnsi="Arial" w:cs="Arial"/>
          <w:i/>
          <w:lang w:val="ro-RO"/>
        </w:rPr>
        <w:t>.</w:t>
      </w:r>
    </w:p>
    <w:p w:rsidR="003A2AAB" w:rsidRPr="00384974" w:rsidRDefault="003A2AAB" w:rsidP="00370218">
      <w:pPr>
        <w:spacing w:after="0" w:line="240" w:lineRule="auto"/>
        <w:ind w:firstLine="720"/>
        <w:jc w:val="both"/>
        <w:rPr>
          <w:rFonts w:ascii="Arial" w:hAnsi="Arial" w:cs="Arial"/>
          <w:i/>
          <w:lang w:val="ro-RO" w:eastAsia="ar-SA"/>
        </w:rPr>
      </w:pPr>
      <w:r>
        <w:rPr>
          <w:rFonts w:ascii="Arial" w:hAnsi="Arial" w:cs="Arial"/>
          <w:i/>
          <w:lang w:val="ro-RO"/>
        </w:rPr>
        <w:t>Lucrările realizate prin proiect nu vor avea un impact negativ semnificativ asupra obiectivelor de conservare ale ariei naturale protejate.</w:t>
      </w:r>
    </w:p>
    <w:p w:rsidR="001D5949" w:rsidRPr="00384974" w:rsidRDefault="001D5949" w:rsidP="00E4611E">
      <w:pPr>
        <w:autoSpaceDE w:val="0"/>
        <w:autoSpaceDN w:val="0"/>
        <w:adjustRightInd w:val="0"/>
        <w:spacing w:after="0" w:line="240" w:lineRule="auto"/>
        <w:ind w:firstLine="720"/>
        <w:jc w:val="both"/>
        <w:rPr>
          <w:rFonts w:ascii="Arial" w:hAnsi="Arial" w:cs="Arial"/>
          <w:b/>
          <w:lang w:val="ro-RO"/>
        </w:rPr>
      </w:pPr>
    </w:p>
    <w:p w:rsidR="003D6852" w:rsidRDefault="003D6852" w:rsidP="00BA62F7">
      <w:pPr>
        <w:autoSpaceDE w:val="0"/>
        <w:autoSpaceDN w:val="0"/>
        <w:adjustRightInd w:val="0"/>
        <w:spacing w:after="0" w:line="240" w:lineRule="auto"/>
        <w:jc w:val="both"/>
        <w:rPr>
          <w:rFonts w:ascii="Arial" w:hAnsi="Arial" w:cs="Arial"/>
          <w:b/>
          <w:lang w:val="ro-RO"/>
        </w:rPr>
      </w:pPr>
    </w:p>
    <w:p w:rsidR="003D6852" w:rsidRDefault="003D6852" w:rsidP="00BA62F7">
      <w:pPr>
        <w:autoSpaceDE w:val="0"/>
        <w:autoSpaceDN w:val="0"/>
        <w:adjustRightInd w:val="0"/>
        <w:spacing w:after="0" w:line="240" w:lineRule="auto"/>
        <w:jc w:val="both"/>
        <w:rPr>
          <w:rFonts w:ascii="Arial" w:hAnsi="Arial" w:cs="Arial"/>
          <w:b/>
          <w:lang w:val="ro-RO"/>
        </w:rPr>
      </w:pPr>
    </w:p>
    <w:p w:rsidR="00BA62F7" w:rsidRPr="00384974" w:rsidRDefault="00BA62F7" w:rsidP="00BA62F7">
      <w:pPr>
        <w:autoSpaceDE w:val="0"/>
        <w:autoSpaceDN w:val="0"/>
        <w:adjustRightInd w:val="0"/>
        <w:spacing w:after="0" w:line="240" w:lineRule="auto"/>
        <w:jc w:val="both"/>
        <w:rPr>
          <w:rFonts w:ascii="Arial" w:hAnsi="Arial" w:cs="Arial"/>
          <w:b/>
          <w:lang w:val="ro-RO"/>
        </w:rPr>
      </w:pPr>
      <w:r w:rsidRPr="00384974">
        <w:rPr>
          <w:rFonts w:ascii="Arial" w:hAnsi="Arial" w:cs="Arial"/>
          <w:b/>
          <w:lang w:val="ro-RO"/>
        </w:rPr>
        <w:t>Condiţii de realizare a proiectului:</w:t>
      </w:r>
    </w:p>
    <w:p w:rsidR="00BA62F7" w:rsidRPr="00384974" w:rsidRDefault="00BA62F7" w:rsidP="00BA62F7">
      <w:pPr>
        <w:tabs>
          <w:tab w:val="left" w:pos="270"/>
          <w:tab w:val="left" w:pos="1080"/>
        </w:tabs>
        <w:autoSpaceDE w:val="0"/>
        <w:autoSpaceDN w:val="0"/>
        <w:adjustRightInd w:val="0"/>
        <w:spacing w:after="0" w:line="240" w:lineRule="auto"/>
        <w:jc w:val="both"/>
        <w:rPr>
          <w:rFonts w:ascii="Arial" w:hAnsi="Arial" w:cs="Arial"/>
          <w:i/>
          <w:lang w:val="ro-RO"/>
        </w:rPr>
      </w:pPr>
      <w:r w:rsidRPr="00384974">
        <w:rPr>
          <w:rFonts w:ascii="Arial" w:hAnsi="Arial" w:cs="Arial"/>
          <w:i/>
          <w:lang w:val="ro-RO"/>
        </w:rPr>
        <w:t>1. Se vor respecta prevederile O.U.G. nr. 195/2005 privind protecţia mediului, cu modificările şi completările ulterioare.</w:t>
      </w:r>
    </w:p>
    <w:p w:rsidR="00EF4633" w:rsidRPr="00384974" w:rsidRDefault="00BA62F7" w:rsidP="00EF4633">
      <w:pPr>
        <w:spacing w:after="0" w:line="240" w:lineRule="auto"/>
        <w:jc w:val="both"/>
        <w:rPr>
          <w:rFonts w:ascii="Arial" w:hAnsi="Arial" w:cs="Arial"/>
          <w:i/>
          <w:lang w:val="ro-RO"/>
        </w:rPr>
      </w:pPr>
      <w:r w:rsidRPr="00384974">
        <w:rPr>
          <w:rFonts w:ascii="Arial" w:hAnsi="Arial" w:cs="Arial"/>
          <w:i/>
          <w:lang w:val="ro-RO"/>
        </w:rPr>
        <w:t xml:space="preserve">2. </w:t>
      </w:r>
      <w:r w:rsidR="00EF4633" w:rsidRPr="00384974">
        <w:rPr>
          <w:rFonts w:ascii="Arial" w:hAnsi="Arial" w:cs="Arial"/>
          <w:i/>
          <w:lang w:val="ro-RO"/>
        </w:rPr>
        <w:t xml:space="preserve">Se vor respecta măsurile impuse prin Avizul de gospodărire a apelor nr. 21/6.06.2018, emis de </w:t>
      </w:r>
    </w:p>
    <w:p w:rsidR="00EF4633" w:rsidRPr="00384974" w:rsidRDefault="00EF4633" w:rsidP="00EF4633">
      <w:pPr>
        <w:spacing w:after="0" w:line="240" w:lineRule="auto"/>
        <w:jc w:val="both"/>
        <w:rPr>
          <w:rFonts w:ascii="Arial" w:hAnsi="Arial" w:cs="Arial"/>
          <w:i/>
          <w:lang w:val="ro-RO"/>
        </w:rPr>
      </w:pPr>
      <w:r w:rsidRPr="00384974">
        <w:rPr>
          <w:rFonts w:ascii="Arial" w:hAnsi="Arial" w:cs="Arial"/>
          <w:i/>
          <w:lang w:val="ro-RO"/>
        </w:rPr>
        <w:t xml:space="preserve"> Sistemul de Gospodărire a Apelor Mureș.</w:t>
      </w:r>
    </w:p>
    <w:p w:rsidR="00724FA6" w:rsidRPr="00384974" w:rsidRDefault="00EF4633" w:rsidP="00747414">
      <w:pPr>
        <w:spacing w:after="0" w:line="240" w:lineRule="auto"/>
        <w:jc w:val="both"/>
        <w:rPr>
          <w:rFonts w:ascii="Arial" w:hAnsi="Arial" w:cs="Arial"/>
          <w:i/>
          <w:lang w:val="ro-RO"/>
        </w:rPr>
      </w:pPr>
      <w:r w:rsidRPr="00384974">
        <w:rPr>
          <w:rFonts w:ascii="Arial" w:hAnsi="Arial" w:cs="Arial"/>
          <w:i/>
          <w:lang w:val="ro-RO"/>
        </w:rPr>
        <w:t>3. Se vor respecta măsurile impuse prin</w:t>
      </w:r>
      <w:r w:rsidR="00724FA6" w:rsidRPr="00384974">
        <w:rPr>
          <w:rFonts w:ascii="Arial" w:hAnsi="Arial" w:cs="Arial"/>
          <w:i/>
          <w:lang w:val="ro-RO"/>
        </w:rPr>
        <w:t xml:space="preserve"> Avizul nr. 13/5.11.2018 emis de SC GMT CO SRL, custode al </w:t>
      </w:r>
      <w:r w:rsidR="00747414" w:rsidRPr="00384974">
        <w:rPr>
          <w:rFonts w:ascii="Arial" w:hAnsi="Arial" w:cs="Arial"/>
          <w:i/>
          <w:lang w:val="ro-RO"/>
        </w:rPr>
        <w:t>sit Natura 2000, ROSCI0333 Sărmăşel – Milaş – Urmeniş.</w:t>
      </w:r>
    </w:p>
    <w:p w:rsidR="002763E4" w:rsidRPr="00384974" w:rsidRDefault="0045277D" w:rsidP="002763E4">
      <w:pPr>
        <w:spacing w:after="0" w:line="240" w:lineRule="auto"/>
        <w:jc w:val="both"/>
        <w:rPr>
          <w:rStyle w:val="tli1"/>
          <w:rFonts w:ascii="Arial" w:hAnsi="Arial" w:cs="Arial"/>
          <w:i/>
          <w:lang w:val="ro-RO"/>
        </w:rPr>
      </w:pPr>
      <w:r w:rsidRPr="00384974">
        <w:rPr>
          <w:rFonts w:ascii="Arial" w:hAnsi="Arial" w:cs="Arial"/>
          <w:i/>
          <w:lang w:val="ro-RO"/>
        </w:rPr>
        <w:t xml:space="preserve">4. </w:t>
      </w:r>
      <w:r w:rsidR="002763E4" w:rsidRPr="00384974">
        <w:rPr>
          <w:rFonts w:ascii="Arial" w:hAnsi="Arial" w:cs="Arial"/>
          <w:i/>
          <w:lang w:val="ro-RO"/>
        </w:rPr>
        <w:t>P</w:t>
      </w:r>
      <w:r w:rsidR="002763E4" w:rsidRPr="00384974">
        <w:rPr>
          <w:rStyle w:val="tli1"/>
          <w:rFonts w:ascii="Arial" w:hAnsi="Arial" w:cs="Arial"/>
          <w:i/>
          <w:lang w:val="ro-RO"/>
        </w:rPr>
        <w:t xml:space="preserve">ământul în exces din săpături si excavare va fi împrăștiat pe suprafața amenajată. </w:t>
      </w:r>
    </w:p>
    <w:p w:rsidR="002763E4" w:rsidRPr="00384974" w:rsidRDefault="002763E4" w:rsidP="002763E4">
      <w:pPr>
        <w:spacing w:after="0" w:line="240" w:lineRule="auto"/>
        <w:jc w:val="both"/>
        <w:rPr>
          <w:rStyle w:val="tli1"/>
          <w:rFonts w:ascii="Arial" w:hAnsi="Arial" w:cs="Arial"/>
          <w:i/>
          <w:lang w:val="ro-RO"/>
        </w:rPr>
      </w:pPr>
      <w:r w:rsidRPr="00384974">
        <w:rPr>
          <w:rStyle w:val="tli1"/>
          <w:rFonts w:ascii="Arial" w:hAnsi="Arial" w:cs="Arial"/>
          <w:i/>
          <w:lang w:val="ro-RO"/>
        </w:rPr>
        <w:t>5. Solul fertil decopertat împreuna cu covorul vegetal se vor “conserva” în zonă distinctă în cadrul santierului și ulterior va fi recopertat, prin plasarea ulterioara pe suprafetele de pe care au fost scoase.</w:t>
      </w:r>
    </w:p>
    <w:p w:rsidR="0045277D" w:rsidRPr="00384974" w:rsidRDefault="00176454" w:rsidP="002763E4">
      <w:pPr>
        <w:spacing w:after="0" w:line="240" w:lineRule="auto"/>
        <w:jc w:val="both"/>
        <w:rPr>
          <w:rFonts w:ascii="Arial" w:hAnsi="Arial" w:cs="Arial"/>
          <w:i/>
          <w:color w:val="000000" w:themeColor="text1"/>
          <w:lang w:val="ro-RO"/>
        </w:rPr>
      </w:pPr>
      <w:r w:rsidRPr="00384974">
        <w:rPr>
          <w:rFonts w:ascii="Arial" w:hAnsi="Arial" w:cs="Arial"/>
          <w:i/>
          <w:color w:val="000000" w:themeColor="text1"/>
          <w:lang w:val="ro-RO"/>
        </w:rPr>
        <w:t>6</w:t>
      </w:r>
      <w:r w:rsidR="0045277D" w:rsidRPr="00384974">
        <w:rPr>
          <w:rFonts w:ascii="Arial" w:hAnsi="Arial" w:cs="Arial"/>
          <w:i/>
          <w:color w:val="000000" w:themeColor="text1"/>
          <w:lang w:val="ro-RO"/>
        </w:rPr>
        <w:t>. Materialele necesare pe parcursul execuţiei lucrărilor vor fi depozitate numai în locuri special amenajate în incintă, astfel încât să se asigure protecţia factorilor de mediu.</w:t>
      </w:r>
    </w:p>
    <w:p w:rsidR="00BA62F7" w:rsidRPr="00384974" w:rsidRDefault="00176454" w:rsidP="002763E4">
      <w:pPr>
        <w:tabs>
          <w:tab w:val="left" w:pos="270"/>
          <w:tab w:val="left" w:pos="1080"/>
        </w:tabs>
        <w:autoSpaceDE w:val="0"/>
        <w:autoSpaceDN w:val="0"/>
        <w:adjustRightInd w:val="0"/>
        <w:spacing w:after="0" w:line="240" w:lineRule="auto"/>
        <w:jc w:val="both"/>
        <w:rPr>
          <w:rFonts w:ascii="Arial" w:hAnsi="Arial" w:cs="Arial"/>
          <w:i/>
          <w:color w:val="000000" w:themeColor="text1"/>
          <w:lang w:val="ro-RO"/>
        </w:rPr>
      </w:pPr>
      <w:r w:rsidRPr="00384974">
        <w:rPr>
          <w:rFonts w:ascii="Arial" w:hAnsi="Arial" w:cs="Arial"/>
          <w:i/>
          <w:color w:val="000000" w:themeColor="text1"/>
          <w:lang w:val="ro-RO"/>
        </w:rPr>
        <w:t>7</w:t>
      </w:r>
      <w:r w:rsidR="00BA62F7" w:rsidRPr="00384974">
        <w:rPr>
          <w:rFonts w:ascii="Arial" w:hAnsi="Arial" w:cs="Arial"/>
          <w:i/>
          <w:color w:val="000000" w:themeColor="text1"/>
          <w:lang w:val="ro-RO"/>
        </w:rPr>
        <w:t xml:space="preserve">. Deşeurile menajere vor fi transportate şi depozitate prin relaţie contractuală cu operatorul de salubritate, iar deşeurile valorificabile se vor preda la societăţi specializate, autorizate pentru valorificarea lor. </w:t>
      </w:r>
    </w:p>
    <w:p w:rsidR="00BA62F7" w:rsidRPr="00384974" w:rsidRDefault="00176454" w:rsidP="002763E4">
      <w:pPr>
        <w:tabs>
          <w:tab w:val="left" w:pos="270"/>
          <w:tab w:val="left" w:pos="1080"/>
        </w:tabs>
        <w:autoSpaceDE w:val="0"/>
        <w:autoSpaceDN w:val="0"/>
        <w:adjustRightInd w:val="0"/>
        <w:spacing w:after="0" w:line="240" w:lineRule="auto"/>
        <w:jc w:val="both"/>
        <w:rPr>
          <w:rFonts w:ascii="Arial" w:hAnsi="Arial" w:cs="Arial"/>
          <w:i/>
          <w:color w:val="000000" w:themeColor="text1"/>
          <w:lang w:val="ro-RO"/>
        </w:rPr>
      </w:pPr>
      <w:r w:rsidRPr="00384974">
        <w:rPr>
          <w:rFonts w:ascii="Arial" w:hAnsi="Arial" w:cs="Arial"/>
          <w:i/>
          <w:color w:val="000000" w:themeColor="text1"/>
          <w:lang w:val="ro-RO"/>
        </w:rPr>
        <w:t>8</w:t>
      </w:r>
      <w:r w:rsidR="00BA62F7" w:rsidRPr="00384974">
        <w:rPr>
          <w:rFonts w:ascii="Arial" w:hAnsi="Arial" w:cs="Arial"/>
          <w:i/>
          <w:color w:val="000000" w:themeColor="text1"/>
          <w:lang w:val="ro-RO"/>
        </w:rPr>
        <w:t>. Se interzice depozitarea necontrolată a deşeurilor (direct pe sol, etc.) ca şi incinerarea lor.</w:t>
      </w:r>
    </w:p>
    <w:p w:rsidR="00BA62F7" w:rsidRPr="00384974" w:rsidRDefault="00176454" w:rsidP="002763E4">
      <w:pPr>
        <w:tabs>
          <w:tab w:val="left" w:pos="270"/>
          <w:tab w:val="left" w:pos="1080"/>
        </w:tabs>
        <w:autoSpaceDE w:val="0"/>
        <w:autoSpaceDN w:val="0"/>
        <w:adjustRightInd w:val="0"/>
        <w:spacing w:after="0" w:line="240" w:lineRule="auto"/>
        <w:jc w:val="both"/>
        <w:rPr>
          <w:rFonts w:ascii="Arial" w:hAnsi="Arial" w:cs="Arial"/>
          <w:i/>
          <w:color w:val="000000" w:themeColor="text1"/>
          <w:lang w:val="ro-RO"/>
        </w:rPr>
      </w:pPr>
      <w:r w:rsidRPr="00384974">
        <w:rPr>
          <w:rFonts w:ascii="Arial" w:hAnsi="Arial" w:cs="Arial"/>
          <w:i/>
          <w:color w:val="000000" w:themeColor="text1"/>
          <w:lang w:val="ro-RO"/>
        </w:rPr>
        <w:t>9</w:t>
      </w:r>
      <w:r w:rsidR="00BA62F7" w:rsidRPr="00384974">
        <w:rPr>
          <w:rFonts w:ascii="Arial" w:hAnsi="Arial" w:cs="Arial"/>
          <w:i/>
          <w:color w:val="000000" w:themeColor="text1"/>
          <w:lang w:val="ro-RO"/>
        </w:rPr>
        <w:t>. Se vor lua toate măsurile necesare pentru:</w:t>
      </w:r>
    </w:p>
    <w:p w:rsidR="00BA62F7" w:rsidRPr="00384974" w:rsidRDefault="00BA62F7" w:rsidP="00BA62F7">
      <w:pPr>
        <w:tabs>
          <w:tab w:val="left" w:pos="270"/>
          <w:tab w:val="left" w:pos="1080"/>
        </w:tabs>
        <w:autoSpaceDE w:val="0"/>
        <w:autoSpaceDN w:val="0"/>
        <w:adjustRightInd w:val="0"/>
        <w:spacing w:after="0" w:line="240" w:lineRule="auto"/>
        <w:jc w:val="both"/>
        <w:rPr>
          <w:rFonts w:ascii="Arial" w:hAnsi="Arial" w:cs="Arial"/>
          <w:i/>
          <w:color w:val="000000" w:themeColor="text1"/>
          <w:lang w:val="ro-RO"/>
        </w:rPr>
      </w:pPr>
      <w:r w:rsidRPr="00384974">
        <w:rPr>
          <w:rFonts w:ascii="Arial" w:hAnsi="Arial" w:cs="Arial"/>
          <w:i/>
          <w:color w:val="000000" w:themeColor="text1"/>
          <w:lang w:val="ro-RO"/>
        </w:rPr>
        <w:tab/>
        <w:t>- evitarea scurgerilor accidentale de produse petroliere de la mijloacele de transport utilizate;</w:t>
      </w:r>
    </w:p>
    <w:p w:rsidR="00BA62F7" w:rsidRPr="00384974" w:rsidRDefault="00BA62F7" w:rsidP="00BA62F7">
      <w:pPr>
        <w:tabs>
          <w:tab w:val="left" w:pos="270"/>
          <w:tab w:val="left" w:pos="1080"/>
        </w:tabs>
        <w:autoSpaceDE w:val="0"/>
        <w:autoSpaceDN w:val="0"/>
        <w:adjustRightInd w:val="0"/>
        <w:spacing w:after="0" w:line="240" w:lineRule="auto"/>
        <w:jc w:val="both"/>
        <w:rPr>
          <w:rFonts w:ascii="Arial" w:hAnsi="Arial" w:cs="Arial"/>
          <w:i/>
          <w:color w:val="000000" w:themeColor="text1"/>
          <w:lang w:val="ro-RO"/>
        </w:rPr>
      </w:pPr>
      <w:r w:rsidRPr="00384974">
        <w:rPr>
          <w:rFonts w:ascii="Arial" w:hAnsi="Arial" w:cs="Arial"/>
          <w:i/>
          <w:color w:val="000000" w:themeColor="text1"/>
          <w:lang w:val="ro-RO"/>
        </w:rPr>
        <w:t xml:space="preserve">    </w:t>
      </w:r>
      <w:r w:rsidRPr="00384974">
        <w:rPr>
          <w:rFonts w:ascii="Arial" w:hAnsi="Arial" w:cs="Arial"/>
          <w:i/>
          <w:color w:val="000000" w:themeColor="text1"/>
          <w:lang w:val="ro-RO"/>
        </w:rPr>
        <w:tab/>
        <w:t>- evitarea depozitării necontrolate a materialelor folosite şi a deşeurilor rezultate;</w:t>
      </w:r>
    </w:p>
    <w:p w:rsidR="00BA62F7" w:rsidRPr="00384974" w:rsidRDefault="00BA62F7" w:rsidP="00BA62F7">
      <w:pPr>
        <w:tabs>
          <w:tab w:val="left" w:pos="270"/>
          <w:tab w:val="left" w:pos="1080"/>
        </w:tabs>
        <w:autoSpaceDE w:val="0"/>
        <w:autoSpaceDN w:val="0"/>
        <w:adjustRightInd w:val="0"/>
        <w:spacing w:after="0" w:line="240" w:lineRule="auto"/>
        <w:jc w:val="both"/>
        <w:rPr>
          <w:rFonts w:ascii="Arial" w:hAnsi="Arial" w:cs="Arial"/>
          <w:i/>
          <w:color w:val="000000" w:themeColor="text1"/>
          <w:lang w:val="ro-RO"/>
        </w:rPr>
      </w:pPr>
      <w:r w:rsidRPr="00384974">
        <w:rPr>
          <w:rFonts w:ascii="Arial" w:hAnsi="Arial" w:cs="Arial"/>
          <w:i/>
          <w:color w:val="000000" w:themeColor="text1"/>
          <w:lang w:val="ro-RO"/>
        </w:rPr>
        <w:t xml:space="preserve">  </w:t>
      </w:r>
      <w:r w:rsidRPr="00384974">
        <w:rPr>
          <w:rFonts w:ascii="Arial" w:hAnsi="Arial" w:cs="Arial"/>
          <w:i/>
          <w:color w:val="000000" w:themeColor="text1"/>
          <w:lang w:val="ro-RO"/>
        </w:rPr>
        <w:tab/>
        <w:t>- asigurarea permanentă a stocului de materiale și dotări necesare pentru combaterea efectelor poluărilor accidentale (materiale absorbante);</w:t>
      </w:r>
    </w:p>
    <w:p w:rsidR="00BA62F7" w:rsidRPr="00384974" w:rsidRDefault="00176454" w:rsidP="00BA62F7">
      <w:pPr>
        <w:tabs>
          <w:tab w:val="left" w:pos="270"/>
          <w:tab w:val="left" w:pos="1080"/>
        </w:tabs>
        <w:autoSpaceDE w:val="0"/>
        <w:autoSpaceDN w:val="0"/>
        <w:adjustRightInd w:val="0"/>
        <w:spacing w:after="0" w:line="240" w:lineRule="auto"/>
        <w:jc w:val="both"/>
        <w:rPr>
          <w:rFonts w:ascii="Arial" w:hAnsi="Arial" w:cs="Arial"/>
          <w:i/>
          <w:lang w:val="ro-RO"/>
        </w:rPr>
      </w:pPr>
      <w:r w:rsidRPr="00384974">
        <w:rPr>
          <w:rFonts w:ascii="Arial" w:hAnsi="Arial" w:cs="Arial"/>
          <w:i/>
          <w:color w:val="000000" w:themeColor="text1"/>
          <w:lang w:val="ro-RO"/>
        </w:rPr>
        <w:t>10</w:t>
      </w:r>
      <w:r w:rsidR="00BA62F7" w:rsidRPr="00384974">
        <w:rPr>
          <w:rFonts w:ascii="Arial" w:hAnsi="Arial" w:cs="Arial"/>
          <w:i/>
          <w:color w:val="000000" w:themeColor="text1"/>
          <w:lang w:val="ro-RO"/>
        </w:rPr>
        <w:t xml:space="preserve">.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w:t>
      </w:r>
      <w:r w:rsidR="00BA62F7" w:rsidRPr="00384974">
        <w:rPr>
          <w:rFonts w:ascii="Arial" w:hAnsi="Arial" w:cs="Arial"/>
          <w:i/>
          <w:lang w:val="ro-RO"/>
        </w:rPr>
        <w:t>lubrifianţi.</w:t>
      </w:r>
    </w:p>
    <w:p w:rsidR="00BA62F7" w:rsidRPr="00384974" w:rsidRDefault="00176454" w:rsidP="00BA62F7">
      <w:pPr>
        <w:tabs>
          <w:tab w:val="left" w:pos="270"/>
          <w:tab w:val="left" w:pos="1080"/>
        </w:tabs>
        <w:autoSpaceDE w:val="0"/>
        <w:autoSpaceDN w:val="0"/>
        <w:adjustRightInd w:val="0"/>
        <w:spacing w:after="0" w:line="240" w:lineRule="auto"/>
        <w:jc w:val="both"/>
        <w:rPr>
          <w:rFonts w:ascii="Arial" w:hAnsi="Arial" w:cs="Arial"/>
          <w:i/>
          <w:lang w:val="ro-RO"/>
        </w:rPr>
      </w:pPr>
      <w:r w:rsidRPr="00384974">
        <w:rPr>
          <w:rFonts w:ascii="Arial" w:hAnsi="Arial" w:cs="Arial"/>
          <w:i/>
          <w:lang w:val="ro-RO"/>
        </w:rPr>
        <w:t>11</w:t>
      </w:r>
      <w:r w:rsidR="00BA62F7" w:rsidRPr="00384974">
        <w:rPr>
          <w:rFonts w:ascii="Arial" w:hAnsi="Arial" w:cs="Arial"/>
          <w:i/>
          <w:lang w:val="ro-RO"/>
        </w:rPr>
        <w:t>. Alimentarea cu carburanţi a mijloacelor auto și schimburile de ulei se vor face numai pe amplasamente autorizate.</w:t>
      </w:r>
    </w:p>
    <w:p w:rsidR="00BA62F7" w:rsidRPr="00384974" w:rsidRDefault="00BA62F7" w:rsidP="00BA62F7">
      <w:pPr>
        <w:tabs>
          <w:tab w:val="left" w:pos="270"/>
          <w:tab w:val="left" w:pos="1080"/>
        </w:tabs>
        <w:autoSpaceDE w:val="0"/>
        <w:autoSpaceDN w:val="0"/>
        <w:adjustRightInd w:val="0"/>
        <w:spacing w:after="0" w:line="240" w:lineRule="auto"/>
        <w:jc w:val="both"/>
        <w:rPr>
          <w:rFonts w:ascii="Arial" w:hAnsi="Arial" w:cs="Arial"/>
          <w:i/>
          <w:lang w:val="ro-RO"/>
        </w:rPr>
      </w:pPr>
      <w:r w:rsidRPr="00384974">
        <w:rPr>
          <w:rFonts w:ascii="Arial" w:hAnsi="Arial" w:cs="Arial"/>
          <w:i/>
          <w:lang w:val="ro-RO"/>
        </w:rPr>
        <w:t>1</w:t>
      </w:r>
      <w:r w:rsidR="000B28CF" w:rsidRPr="00384974">
        <w:rPr>
          <w:rFonts w:ascii="Arial" w:hAnsi="Arial" w:cs="Arial"/>
          <w:i/>
          <w:lang w:val="ro-RO"/>
        </w:rPr>
        <w:t>2</w:t>
      </w:r>
      <w:r w:rsidRPr="00384974">
        <w:rPr>
          <w:rFonts w:ascii="Arial" w:hAnsi="Arial" w:cs="Arial"/>
          <w:i/>
          <w:lang w:val="ro-RO"/>
        </w:rPr>
        <w:t xml:space="preserve">. Se interzice accesul de pe amplasament pe drumurile publice cu utilaje, maşini de transport necurăţate. </w:t>
      </w:r>
    </w:p>
    <w:p w:rsidR="00BA62F7" w:rsidRPr="00384974" w:rsidRDefault="00BA62F7" w:rsidP="00BA62F7">
      <w:pPr>
        <w:tabs>
          <w:tab w:val="left" w:pos="270"/>
          <w:tab w:val="left" w:pos="1080"/>
        </w:tabs>
        <w:autoSpaceDE w:val="0"/>
        <w:autoSpaceDN w:val="0"/>
        <w:adjustRightInd w:val="0"/>
        <w:spacing w:after="0" w:line="240" w:lineRule="auto"/>
        <w:jc w:val="both"/>
        <w:rPr>
          <w:rFonts w:ascii="Arial" w:hAnsi="Arial" w:cs="Arial"/>
          <w:i/>
          <w:lang w:val="ro-RO"/>
        </w:rPr>
      </w:pPr>
      <w:r w:rsidRPr="00384974">
        <w:rPr>
          <w:rFonts w:ascii="Arial" w:hAnsi="Arial" w:cs="Arial"/>
          <w:i/>
          <w:lang w:val="ro-RO"/>
        </w:rPr>
        <w:t>1</w:t>
      </w:r>
      <w:r w:rsidR="000B28CF" w:rsidRPr="00384974">
        <w:rPr>
          <w:rFonts w:ascii="Arial" w:hAnsi="Arial" w:cs="Arial"/>
          <w:i/>
          <w:lang w:val="ro-RO"/>
        </w:rPr>
        <w:t>3</w:t>
      </w:r>
      <w:r w:rsidRPr="00384974">
        <w:rPr>
          <w:rFonts w:ascii="Arial" w:hAnsi="Arial" w:cs="Arial"/>
          <w:i/>
          <w:lang w:val="ro-RO"/>
        </w:rPr>
        <w:t>. Nu se vor executa lucrări de reparaţii a motoarelor, schimbarea uleiului de motor şi hidraulic pe amplasamentul proiectului. Aceste operațiuni se vor efectua numai pe amplasamente autorizate.</w:t>
      </w:r>
    </w:p>
    <w:p w:rsidR="00BA62F7" w:rsidRPr="00384974" w:rsidRDefault="00BA62F7" w:rsidP="00BA62F7">
      <w:pPr>
        <w:tabs>
          <w:tab w:val="left" w:pos="270"/>
          <w:tab w:val="left" w:pos="1080"/>
        </w:tabs>
        <w:autoSpaceDE w:val="0"/>
        <w:autoSpaceDN w:val="0"/>
        <w:adjustRightInd w:val="0"/>
        <w:spacing w:after="0" w:line="240" w:lineRule="auto"/>
        <w:jc w:val="both"/>
        <w:rPr>
          <w:rFonts w:ascii="Arial" w:hAnsi="Arial" w:cs="Arial"/>
          <w:i/>
          <w:lang w:val="ro-RO"/>
        </w:rPr>
      </w:pPr>
      <w:r w:rsidRPr="00384974">
        <w:rPr>
          <w:rFonts w:ascii="Arial" w:hAnsi="Arial" w:cs="Arial"/>
          <w:i/>
          <w:lang w:val="ro-RO"/>
        </w:rPr>
        <w:t>1</w:t>
      </w:r>
      <w:r w:rsidR="000B28CF" w:rsidRPr="00384974">
        <w:rPr>
          <w:rFonts w:ascii="Arial" w:hAnsi="Arial" w:cs="Arial"/>
          <w:i/>
          <w:lang w:val="ro-RO"/>
        </w:rPr>
        <w:t>4</w:t>
      </w:r>
      <w:r w:rsidRPr="00384974">
        <w:rPr>
          <w:rFonts w:ascii="Arial" w:hAnsi="Arial" w:cs="Arial"/>
          <w:i/>
          <w:lang w:val="ro-RO"/>
        </w:rPr>
        <w:t xml:space="preserve">. La stabilirea programului de lucru şi de transport a materialelor necesare se vor lua măsuri de diminuare la minim a potenţialului disconfort creat locuitorilor sau obiectivelor de interes public. </w:t>
      </w:r>
    </w:p>
    <w:p w:rsidR="00BA62F7" w:rsidRPr="00384974" w:rsidRDefault="00BA62F7" w:rsidP="00BA62F7">
      <w:pPr>
        <w:tabs>
          <w:tab w:val="left" w:pos="270"/>
          <w:tab w:val="left" w:pos="1080"/>
        </w:tabs>
        <w:autoSpaceDE w:val="0"/>
        <w:autoSpaceDN w:val="0"/>
        <w:adjustRightInd w:val="0"/>
        <w:spacing w:after="0" w:line="240" w:lineRule="auto"/>
        <w:jc w:val="both"/>
        <w:rPr>
          <w:rFonts w:ascii="Arial" w:hAnsi="Arial" w:cs="Arial"/>
          <w:i/>
          <w:lang w:val="ro-RO"/>
        </w:rPr>
      </w:pPr>
      <w:r w:rsidRPr="00384974">
        <w:rPr>
          <w:rFonts w:ascii="Arial" w:hAnsi="Arial" w:cs="Arial"/>
          <w:i/>
          <w:lang w:val="ro-RO"/>
        </w:rPr>
        <w:t>1</w:t>
      </w:r>
      <w:r w:rsidR="000B28CF" w:rsidRPr="00384974">
        <w:rPr>
          <w:rFonts w:ascii="Arial" w:hAnsi="Arial" w:cs="Arial"/>
          <w:i/>
          <w:lang w:val="ro-RO"/>
        </w:rPr>
        <w:t>5</w:t>
      </w:r>
      <w:r w:rsidRPr="00384974">
        <w:rPr>
          <w:rFonts w:ascii="Arial" w:hAnsi="Arial" w:cs="Arial"/>
          <w:i/>
          <w:lang w:val="ro-RO"/>
        </w:rPr>
        <w:t>. Se vor lua măsurile necesare pentru prevenirea degajării şi împrăştierii prafului în timpul execuţiei lucrărilor (instalare barieră de protecţie, umectări ş.a.).</w:t>
      </w:r>
    </w:p>
    <w:p w:rsidR="00BA62F7" w:rsidRPr="00384974" w:rsidRDefault="00BA62F7" w:rsidP="00BA62F7">
      <w:pPr>
        <w:tabs>
          <w:tab w:val="left" w:pos="270"/>
          <w:tab w:val="left" w:pos="1080"/>
        </w:tabs>
        <w:autoSpaceDE w:val="0"/>
        <w:autoSpaceDN w:val="0"/>
        <w:adjustRightInd w:val="0"/>
        <w:spacing w:after="0" w:line="240" w:lineRule="auto"/>
        <w:jc w:val="both"/>
        <w:rPr>
          <w:rFonts w:ascii="Arial" w:hAnsi="Arial" w:cs="Arial"/>
          <w:i/>
          <w:lang w:val="ro-RO"/>
        </w:rPr>
      </w:pPr>
      <w:r w:rsidRPr="00384974">
        <w:rPr>
          <w:rFonts w:ascii="Arial" w:hAnsi="Arial" w:cs="Arial"/>
          <w:i/>
          <w:lang w:val="ro-RO"/>
        </w:rPr>
        <w:t>1</w:t>
      </w:r>
      <w:r w:rsidR="000B28CF" w:rsidRPr="00384974">
        <w:rPr>
          <w:rFonts w:ascii="Arial" w:hAnsi="Arial" w:cs="Arial"/>
          <w:i/>
          <w:lang w:val="ro-RO"/>
        </w:rPr>
        <w:t>6</w:t>
      </w:r>
      <w:r w:rsidRPr="00384974">
        <w:rPr>
          <w:rFonts w:ascii="Arial" w:hAnsi="Arial" w:cs="Arial"/>
          <w:i/>
          <w:lang w:val="ro-RO"/>
        </w:rPr>
        <w:t>. Amenajarea corespunzătoare a organizării de şantier în ceea ce priveşte utilităţile (apă, electricitate, dotarea cu grup sanitar ecologic, colectarea apei uzate menajere, după caz) şi depozitarea materialelor periculoase şi inflamabile conform legislaţiei în vigoare.</w:t>
      </w:r>
    </w:p>
    <w:p w:rsidR="00BA62F7" w:rsidRPr="00384974" w:rsidRDefault="00BA62F7" w:rsidP="00BA62F7">
      <w:pPr>
        <w:tabs>
          <w:tab w:val="left" w:pos="270"/>
          <w:tab w:val="left" w:pos="1080"/>
        </w:tabs>
        <w:autoSpaceDE w:val="0"/>
        <w:autoSpaceDN w:val="0"/>
        <w:adjustRightInd w:val="0"/>
        <w:spacing w:after="0" w:line="240" w:lineRule="auto"/>
        <w:jc w:val="both"/>
        <w:rPr>
          <w:rFonts w:ascii="Arial" w:hAnsi="Arial" w:cs="Arial"/>
          <w:i/>
          <w:lang w:val="ro-RO"/>
        </w:rPr>
      </w:pPr>
      <w:r w:rsidRPr="00384974">
        <w:rPr>
          <w:rFonts w:ascii="Arial" w:hAnsi="Arial" w:cs="Arial"/>
          <w:i/>
          <w:lang w:val="ro-RO"/>
        </w:rPr>
        <w:t>1</w:t>
      </w:r>
      <w:r w:rsidR="000B28CF" w:rsidRPr="00384974">
        <w:rPr>
          <w:rFonts w:ascii="Arial" w:hAnsi="Arial" w:cs="Arial"/>
          <w:i/>
          <w:lang w:val="ro-RO"/>
        </w:rPr>
        <w:t>7</w:t>
      </w:r>
      <w:r w:rsidRPr="00384974">
        <w:rPr>
          <w:rFonts w:ascii="Arial" w:hAnsi="Arial" w:cs="Arial"/>
          <w:i/>
          <w:lang w:val="ro-RO"/>
        </w:rPr>
        <w:t>. La terminarea lucrărilor se va dezafecta zona organizării de şantier, se vor îndepărta atât materialele rămase neutilizate cât şi deşeurile rezultate în timpul lucrărilor, iar suprafeţele de teren afectate temporar de lucrările de execuţie vor fi aduse la starea iniţială.</w:t>
      </w:r>
    </w:p>
    <w:p w:rsidR="00BA62F7" w:rsidRPr="00384974" w:rsidRDefault="00BA62F7" w:rsidP="00BA62F7">
      <w:pPr>
        <w:tabs>
          <w:tab w:val="left" w:pos="270"/>
          <w:tab w:val="left" w:pos="709"/>
          <w:tab w:val="left" w:pos="990"/>
        </w:tabs>
        <w:autoSpaceDE w:val="0"/>
        <w:autoSpaceDN w:val="0"/>
        <w:adjustRightInd w:val="0"/>
        <w:spacing w:after="0" w:line="240" w:lineRule="auto"/>
        <w:jc w:val="both"/>
        <w:rPr>
          <w:rFonts w:ascii="Arial" w:hAnsi="Arial" w:cs="Arial"/>
          <w:i/>
          <w:lang w:val="ro-RO" w:eastAsia="ar-SA"/>
        </w:rPr>
      </w:pPr>
      <w:r w:rsidRPr="00384974">
        <w:rPr>
          <w:rFonts w:ascii="Arial" w:hAnsi="Arial" w:cs="Arial"/>
          <w:i/>
          <w:lang w:val="ro-RO" w:eastAsia="ar-SA"/>
        </w:rPr>
        <w:t>1</w:t>
      </w:r>
      <w:r w:rsidR="000B28CF" w:rsidRPr="00384974">
        <w:rPr>
          <w:rFonts w:ascii="Arial" w:hAnsi="Arial" w:cs="Arial"/>
          <w:i/>
          <w:lang w:val="ro-RO" w:eastAsia="ar-SA"/>
        </w:rPr>
        <w:t>8</w:t>
      </w:r>
      <w:r w:rsidRPr="00384974">
        <w:rPr>
          <w:rFonts w:ascii="Arial" w:hAnsi="Arial" w:cs="Arial"/>
          <w:i/>
          <w:lang w:val="ro-RO" w:eastAsia="ar-SA"/>
        </w:rPr>
        <w:t xml:space="preserve">. Instruirea/pregătirea angajaţilor pentru intervenţie în cazul sesizării unor scurgeri accidentale de produse petroliere/uleiuri minerale. </w:t>
      </w:r>
    </w:p>
    <w:p w:rsidR="00BA62F7" w:rsidRPr="00384974" w:rsidRDefault="00BA62F7" w:rsidP="00BA62F7">
      <w:pPr>
        <w:spacing w:after="0" w:line="240" w:lineRule="auto"/>
        <w:jc w:val="both"/>
        <w:rPr>
          <w:rFonts w:ascii="Arial" w:hAnsi="Arial" w:cs="Arial"/>
          <w:i/>
          <w:lang w:val="ro-RO" w:eastAsia="ar-SA"/>
        </w:rPr>
      </w:pPr>
      <w:r w:rsidRPr="00384974">
        <w:rPr>
          <w:rFonts w:ascii="Arial" w:hAnsi="Arial" w:cs="Arial"/>
          <w:i/>
          <w:lang w:val="ro-RO" w:eastAsia="ar-SA"/>
        </w:rPr>
        <w:t>1</w:t>
      </w:r>
      <w:r w:rsidR="000B28CF" w:rsidRPr="00384974">
        <w:rPr>
          <w:rFonts w:ascii="Arial" w:hAnsi="Arial" w:cs="Arial"/>
          <w:i/>
          <w:lang w:val="ro-RO" w:eastAsia="ar-SA"/>
        </w:rPr>
        <w:t>9</w:t>
      </w:r>
      <w:r w:rsidRPr="00384974">
        <w:rPr>
          <w:rFonts w:ascii="Arial" w:hAnsi="Arial" w:cs="Arial"/>
          <w:i/>
          <w:lang w:val="ro-RO" w:eastAsia="ar-SA"/>
        </w:rPr>
        <w:t>. În cazul apariţiei unei poluări accidentale se vor lua imediat măsuri de stopare a fenomenului şi de remediere a suprafeţei afectată.</w:t>
      </w:r>
    </w:p>
    <w:p w:rsidR="00BA62F7" w:rsidRPr="00384974" w:rsidRDefault="00BA62F7" w:rsidP="00BA62F7">
      <w:pPr>
        <w:spacing w:after="0" w:line="240" w:lineRule="auto"/>
        <w:jc w:val="both"/>
        <w:rPr>
          <w:rFonts w:ascii="Arial" w:hAnsi="Arial" w:cs="Arial"/>
          <w:i/>
          <w:lang w:val="ro-RO" w:eastAsia="ar-SA"/>
        </w:rPr>
      </w:pPr>
      <w:r w:rsidRPr="00384974">
        <w:rPr>
          <w:rFonts w:ascii="Arial" w:hAnsi="Arial" w:cs="Arial"/>
          <w:i/>
          <w:lang w:val="ro-RO" w:eastAsia="ar-SA"/>
        </w:rPr>
        <w:t xml:space="preserve">     Se va raporta la APM BN şi la CJ BN al GNM orice poluare constatată, indiferent de cauzele apariţiei acesteia.</w:t>
      </w:r>
    </w:p>
    <w:p w:rsidR="00BA62F7" w:rsidRPr="00384974" w:rsidRDefault="000B28CF" w:rsidP="00BA62F7">
      <w:pPr>
        <w:tabs>
          <w:tab w:val="left" w:pos="270"/>
          <w:tab w:val="left" w:pos="1080"/>
        </w:tabs>
        <w:autoSpaceDE w:val="0"/>
        <w:autoSpaceDN w:val="0"/>
        <w:adjustRightInd w:val="0"/>
        <w:spacing w:after="0" w:line="240" w:lineRule="auto"/>
        <w:jc w:val="both"/>
        <w:rPr>
          <w:rFonts w:ascii="Arial" w:hAnsi="Arial" w:cs="Arial"/>
          <w:i/>
          <w:lang w:val="ro-RO"/>
        </w:rPr>
      </w:pPr>
      <w:r w:rsidRPr="00384974">
        <w:rPr>
          <w:rFonts w:ascii="Arial" w:hAnsi="Arial" w:cs="Arial"/>
          <w:i/>
          <w:lang w:val="ro-RO"/>
        </w:rPr>
        <w:t>20</w:t>
      </w:r>
      <w:r w:rsidR="00BA62F7" w:rsidRPr="00384974">
        <w:rPr>
          <w:rFonts w:ascii="Arial" w:hAnsi="Arial" w:cs="Arial"/>
          <w:i/>
          <w:lang w:val="ro-RO"/>
        </w:rPr>
        <w:t>. La execuția lucrărilor se vor respecta întocmai cele menționate în memoriul de prezentare (date, parametri), justificare a prezentei decizii.</w:t>
      </w:r>
    </w:p>
    <w:p w:rsidR="00BA62F7" w:rsidRPr="00384974" w:rsidRDefault="000B28CF" w:rsidP="00BA62F7">
      <w:pPr>
        <w:autoSpaceDE w:val="0"/>
        <w:autoSpaceDN w:val="0"/>
        <w:adjustRightInd w:val="0"/>
        <w:spacing w:after="0" w:line="240" w:lineRule="auto"/>
        <w:jc w:val="both"/>
        <w:rPr>
          <w:rFonts w:ascii="Arial" w:hAnsi="Arial" w:cs="Arial"/>
          <w:i/>
          <w:lang w:val="ro-RO"/>
        </w:rPr>
      </w:pPr>
      <w:r w:rsidRPr="00384974">
        <w:rPr>
          <w:rFonts w:ascii="Arial" w:hAnsi="Arial" w:cs="Arial"/>
          <w:i/>
          <w:lang w:val="ro-RO"/>
        </w:rPr>
        <w:t>21</w:t>
      </w:r>
      <w:r w:rsidR="00BA62F7" w:rsidRPr="00384974">
        <w:rPr>
          <w:rFonts w:ascii="Arial" w:hAnsi="Arial" w:cs="Arial"/>
          <w:i/>
          <w:lang w:val="ro-RO"/>
        </w:rPr>
        <w:t>. La finalizarea investiţiei, titularul va notifica Agenţia pentru Protecţia Mediului Bistriţa-Năsăud şi Comisariatul Judeţean Bistriţa-Năsăud al Gărzii Naţionale de Mediu pentru verificarea conformării cu actul de reglementare</w:t>
      </w:r>
      <w:r w:rsidRPr="00384974">
        <w:rPr>
          <w:rFonts w:ascii="Arial" w:hAnsi="Arial" w:cs="Arial"/>
          <w:i/>
          <w:lang w:val="ro-RO"/>
        </w:rPr>
        <w:t xml:space="preserve">. </w:t>
      </w:r>
    </w:p>
    <w:p w:rsidR="00E760E5" w:rsidRPr="00384974" w:rsidRDefault="00BA62F7" w:rsidP="00BA62F7">
      <w:pPr>
        <w:spacing w:after="0" w:line="240" w:lineRule="auto"/>
        <w:jc w:val="both"/>
        <w:rPr>
          <w:rFonts w:ascii="Arial" w:hAnsi="Arial" w:cs="Arial"/>
          <w:lang w:val="ro-RO"/>
        </w:rPr>
      </w:pPr>
      <w:r w:rsidRPr="00384974">
        <w:rPr>
          <w:rFonts w:ascii="Arial" w:hAnsi="Arial" w:cs="Arial"/>
          <w:lang w:val="ro-RO"/>
        </w:rPr>
        <w:tab/>
      </w:r>
    </w:p>
    <w:p w:rsidR="00E73954" w:rsidRPr="00384974" w:rsidRDefault="00C9786A" w:rsidP="00CE37D7">
      <w:pPr>
        <w:autoSpaceDE w:val="0"/>
        <w:autoSpaceDN w:val="0"/>
        <w:adjustRightInd w:val="0"/>
        <w:spacing w:after="0" w:line="240" w:lineRule="auto"/>
        <w:jc w:val="both"/>
        <w:rPr>
          <w:rFonts w:ascii="Arial" w:hAnsi="Arial" w:cs="Arial"/>
          <w:b/>
          <w:lang w:val="ro-RO"/>
        </w:rPr>
      </w:pPr>
      <w:r w:rsidRPr="00384974">
        <w:rPr>
          <w:rFonts w:ascii="Arial" w:hAnsi="Arial" w:cs="Arial"/>
          <w:lang w:val="ro-RO"/>
        </w:rPr>
        <w:tab/>
      </w:r>
      <w:r w:rsidR="00E73954" w:rsidRPr="00384974">
        <w:rPr>
          <w:rFonts w:ascii="Arial" w:hAnsi="Arial" w:cs="Arial"/>
          <w:b/>
          <w:lang w:val="ro-RO"/>
        </w:rPr>
        <w:t>Prezentul act de reglementare este valabil pe toată perioada punerii în aplicare a proiectului</w:t>
      </w:r>
      <w:r w:rsidR="004C06CE" w:rsidRPr="00384974">
        <w:rPr>
          <w:rFonts w:ascii="Arial" w:hAnsi="Arial" w:cs="Arial"/>
          <w:b/>
          <w:lang w:val="ro-RO"/>
        </w:rPr>
        <w:t>, dacă nu se produc modificări</w:t>
      </w:r>
      <w:r w:rsidR="00E73954" w:rsidRPr="00384974">
        <w:rPr>
          <w:rFonts w:ascii="Arial" w:hAnsi="Arial" w:cs="Arial"/>
          <w:b/>
          <w:lang w:val="ro-RO"/>
        </w:rPr>
        <w:t>.</w:t>
      </w:r>
    </w:p>
    <w:p w:rsidR="001655BC" w:rsidRPr="00384974" w:rsidRDefault="001655BC" w:rsidP="00CE37D7">
      <w:pPr>
        <w:autoSpaceDE w:val="0"/>
        <w:autoSpaceDN w:val="0"/>
        <w:adjustRightInd w:val="0"/>
        <w:spacing w:after="0" w:line="240" w:lineRule="auto"/>
        <w:jc w:val="both"/>
        <w:rPr>
          <w:rFonts w:ascii="Arial" w:hAnsi="Arial" w:cs="Arial"/>
          <w:b/>
          <w:lang w:val="ro-RO"/>
        </w:rPr>
      </w:pPr>
    </w:p>
    <w:p w:rsidR="00E73954" w:rsidRPr="00384974" w:rsidRDefault="00E73954" w:rsidP="00E73954">
      <w:pPr>
        <w:autoSpaceDE w:val="0"/>
        <w:autoSpaceDN w:val="0"/>
        <w:adjustRightInd w:val="0"/>
        <w:spacing w:after="0" w:line="240" w:lineRule="auto"/>
        <w:ind w:firstLine="720"/>
        <w:jc w:val="both"/>
        <w:rPr>
          <w:rFonts w:ascii="Arial" w:hAnsi="Arial" w:cs="Arial"/>
          <w:b/>
          <w:snapToGrid w:val="0"/>
          <w:lang w:val="ro-RO"/>
        </w:rPr>
      </w:pPr>
      <w:r w:rsidRPr="00384974">
        <w:rPr>
          <w:rFonts w:ascii="Arial" w:hAnsi="Arial" w:cs="Arial"/>
          <w:b/>
          <w:lang w:val="ro-RO"/>
        </w:rPr>
        <w:lastRenderedPageBreak/>
        <w:t>În cazul în care proiectul suferă modificări, titularul este obligat să notifice în scris</w:t>
      </w:r>
      <w:r w:rsidRPr="00384974">
        <w:rPr>
          <w:rFonts w:ascii="Arial" w:hAnsi="Arial" w:cs="Arial"/>
          <w:b/>
          <w:i/>
          <w:snapToGrid w:val="0"/>
          <w:lang w:val="ro-RO"/>
        </w:rPr>
        <w:t xml:space="preserve"> Agenţia pentru Protecţia Mediului Bistriţa-Năsăud </w:t>
      </w:r>
      <w:r w:rsidRPr="00384974">
        <w:rPr>
          <w:rFonts w:ascii="Arial" w:hAnsi="Arial" w:cs="Arial"/>
          <w:b/>
          <w:snapToGrid w:val="0"/>
          <w:lang w:val="ro-RO"/>
        </w:rPr>
        <w:t>asupra acestor modificări, înainte de realizarea acestora.</w:t>
      </w:r>
    </w:p>
    <w:p w:rsidR="001655BC" w:rsidRPr="00384974" w:rsidRDefault="001655BC" w:rsidP="00E73954">
      <w:pPr>
        <w:autoSpaceDE w:val="0"/>
        <w:autoSpaceDN w:val="0"/>
        <w:adjustRightInd w:val="0"/>
        <w:spacing w:after="0" w:line="240" w:lineRule="auto"/>
        <w:ind w:firstLine="720"/>
        <w:jc w:val="both"/>
        <w:rPr>
          <w:rFonts w:ascii="Arial" w:hAnsi="Arial" w:cs="Arial"/>
          <w:b/>
          <w:snapToGrid w:val="0"/>
          <w:lang w:val="ro-RO"/>
        </w:rPr>
      </w:pPr>
    </w:p>
    <w:p w:rsidR="00EA3B8F" w:rsidRPr="00384974" w:rsidRDefault="00EA3B8F" w:rsidP="00EA3B8F">
      <w:pPr>
        <w:spacing w:after="0" w:line="240" w:lineRule="auto"/>
        <w:ind w:firstLine="720"/>
        <w:jc w:val="both"/>
        <w:rPr>
          <w:rFonts w:ascii="Arial" w:hAnsi="Arial" w:cs="Arial"/>
          <w:b/>
          <w:lang w:val="ro-RO"/>
        </w:rPr>
      </w:pPr>
      <w:r w:rsidRPr="00384974">
        <w:rPr>
          <w:rFonts w:ascii="Arial" w:hAnsi="Arial" w:cs="Arial"/>
          <w:b/>
          <w:lang w:val="ro-RO"/>
        </w:rPr>
        <w:t>Nerespectarea prevederilor prezent</w:t>
      </w:r>
      <w:r w:rsidR="001A62DF" w:rsidRPr="00384974">
        <w:rPr>
          <w:rFonts w:ascii="Arial" w:hAnsi="Arial" w:cs="Arial"/>
          <w:b/>
          <w:lang w:val="ro-RO"/>
        </w:rPr>
        <w:t>ului acord</w:t>
      </w:r>
      <w:r w:rsidRPr="00384974">
        <w:rPr>
          <w:rFonts w:ascii="Arial" w:hAnsi="Arial" w:cs="Arial"/>
          <w:b/>
          <w:lang w:val="ro-RO"/>
        </w:rPr>
        <w:t xml:space="preserve"> de mediu se sancţionează conform prevederilor legale în vigoare. </w:t>
      </w:r>
    </w:p>
    <w:p w:rsidR="001655BC" w:rsidRPr="00384974" w:rsidRDefault="001655BC" w:rsidP="00EA3B8F">
      <w:pPr>
        <w:spacing w:after="0" w:line="240" w:lineRule="auto"/>
        <w:ind w:firstLine="720"/>
        <w:jc w:val="both"/>
        <w:rPr>
          <w:rFonts w:ascii="Arial" w:hAnsi="Arial" w:cs="Arial"/>
          <w:b/>
          <w:lang w:val="ro-RO"/>
        </w:rPr>
      </w:pPr>
    </w:p>
    <w:p w:rsidR="00E73954" w:rsidRPr="00384974" w:rsidRDefault="00E73954" w:rsidP="00EA3B8F">
      <w:pPr>
        <w:spacing w:after="0" w:line="240" w:lineRule="auto"/>
        <w:ind w:firstLine="720"/>
        <w:jc w:val="both"/>
        <w:rPr>
          <w:rFonts w:ascii="Arial" w:hAnsi="Arial" w:cs="Arial"/>
          <w:b/>
          <w:lang w:val="ro-RO"/>
        </w:rPr>
      </w:pPr>
      <w:r w:rsidRPr="00384974">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1655BC" w:rsidRPr="00384974" w:rsidRDefault="001655BC" w:rsidP="00E73954">
      <w:pPr>
        <w:autoSpaceDE w:val="0"/>
        <w:autoSpaceDN w:val="0"/>
        <w:adjustRightInd w:val="0"/>
        <w:spacing w:after="0" w:line="240" w:lineRule="auto"/>
        <w:ind w:firstLine="720"/>
        <w:jc w:val="both"/>
        <w:rPr>
          <w:rFonts w:ascii="Arial" w:hAnsi="Arial" w:cs="Arial"/>
          <w:sz w:val="20"/>
          <w:szCs w:val="20"/>
          <w:lang w:val="ro-RO"/>
        </w:rPr>
      </w:pPr>
    </w:p>
    <w:p w:rsidR="00E73954" w:rsidRPr="00384974" w:rsidRDefault="00E73954" w:rsidP="00E73954">
      <w:pPr>
        <w:autoSpaceDE w:val="0"/>
        <w:autoSpaceDN w:val="0"/>
        <w:adjustRightInd w:val="0"/>
        <w:spacing w:after="0" w:line="240" w:lineRule="auto"/>
        <w:ind w:firstLine="720"/>
        <w:jc w:val="both"/>
        <w:rPr>
          <w:rFonts w:ascii="Arial" w:hAnsi="Arial" w:cs="Arial"/>
          <w:b/>
          <w:lang w:val="ro-RO"/>
        </w:rPr>
      </w:pPr>
      <w:r w:rsidRPr="00384974">
        <w:rPr>
          <w:rFonts w:ascii="Arial" w:hAnsi="Arial" w:cs="Arial"/>
          <w:b/>
          <w:lang w:val="ro-RO"/>
        </w:rPr>
        <w:t>Prezenta decizie poate fi contestată în conformitate cu prevederile Hotărârii Guvernului nr. 445/2009 şi ale Legii contenciosului administrativ nr. 554/5004, cu modificările şi completările ulterioare.</w:t>
      </w:r>
    </w:p>
    <w:p w:rsidR="00E73954" w:rsidRPr="00384974" w:rsidRDefault="00E73954" w:rsidP="0091030F">
      <w:pPr>
        <w:autoSpaceDE w:val="0"/>
        <w:autoSpaceDN w:val="0"/>
        <w:adjustRightInd w:val="0"/>
        <w:spacing w:after="0" w:line="240" w:lineRule="auto"/>
        <w:jc w:val="both"/>
        <w:rPr>
          <w:rFonts w:ascii="Arial" w:hAnsi="Arial" w:cs="Arial"/>
          <w:snapToGrid w:val="0"/>
          <w:lang w:val="ro-RO"/>
        </w:rPr>
      </w:pPr>
      <w:r w:rsidRPr="00384974">
        <w:rPr>
          <w:rFonts w:ascii="Arial" w:hAnsi="Arial" w:cs="Arial"/>
          <w:lang w:val="ro-RO"/>
        </w:rPr>
        <w:tab/>
      </w:r>
    </w:p>
    <w:p w:rsidR="00E73954" w:rsidRPr="00384974" w:rsidRDefault="00E73954" w:rsidP="00E73954">
      <w:pPr>
        <w:spacing w:after="0" w:line="240" w:lineRule="auto"/>
        <w:jc w:val="both"/>
        <w:rPr>
          <w:rFonts w:ascii="Arial" w:hAnsi="Arial" w:cs="Arial"/>
          <w:snapToGrid w:val="0"/>
          <w:lang w:val="ro-RO"/>
        </w:rPr>
      </w:pPr>
      <w:r w:rsidRPr="00384974">
        <w:rPr>
          <w:rFonts w:ascii="Arial" w:hAnsi="Arial" w:cs="Arial"/>
          <w:snapToGrid w:val="0"/>
          <w:lang w:val="ro-RO"/>
        </w:rPr>
        <w:t xml:space="preserve">          DIRECTOR EXECUTIV,</w:t>
      </w:r>
      <w:r w:rsidRPr="00384974">
        <w:rPr>
          <w:rFonts w:ascii="Arial" w:hAnsi="Arial" w:cs="Arial"/>
          <w:snapToGrid w:val="0"/>
          <w:lang w:val="ro-RO"/>
        </w:rPr>
        <w:tab/>
      </w:r>
      <w:r w:rsidR="009932F9" w:rsidRPr="00384974">
        <w:rPr>
          <w:rFonts w:ascii="Arial" w:hAnsi="Arial" w:cs="Arial"/>
          <w:snapToGrid w:val="0"/>
          <w:lang w:val="ro-RO"/>
        </w:rPr>
        <w:t xml:space="preserve">                                                    </w:t>
      </w:r>
      <w:r w:rsidRPr="00384974">
        <w:rPr>
          <w:rFonts w:ascii="Arial" w:hAnsi="Arial" w:cs="Arial"/>
          <w:snapToGrid w:val="0"/>
          <w:lang w:val="ro-RO"/>
        </w:rPr>
        <w:t xml:space="preserve">ŞEF SERVICIU </w:t>
      </w:r>
    </w:p>
    <w:p w:rsidR="00E73954" w:rsidRPr="00384974" w:rsidRDefault="00E73954" w:rsidP="00E73954">
      <w:pPr>
        <w:spacing w:after="0" w:line="240" w:lineRule="auto"/>
        <w:jc w:val="both"/>
        <w:rPr>
          <w:rFonts w:ascii="Arial" w:hAnsi="Arial" w:cs="Arial"/>
          <w:snapToGrid w:val="0"/>
          <w:lang w:val="ro-RO"/>
        </w:rPr>
      </w:pPr>
      <w:r w:rsidRPr="00384974">
        <w:rPr>
          <w:rFonts w:ascii="Arial" w:hAnsi="Arial" w:cs="Arial"/>
          <w:snapToGrid w:val="0"/>
          <w:lang w:val="ro-RO"/>
        </w:rPr>
        <w:tab/>
      </w:r>
      <w:r w:rsidRPr="00384974">
        <w:rPr>
          <w:rFonts w:ascii="Arial" w:hAnsi="Arial" w:cs="Arial"/>
          <w:snapToGrid w:val="0"/>
          <w:lang w:val="ro-RO"/>
        </w:rPr>
        <w:tab/>
      </w:r>
      <w:r w:rsidRPr="00384974">
        <w:rPr>
          <w:rFonts w:ascii="Arial" w:hAnsi="Arial" w:cs="Arial"/>
          <w:snapToGrid w:val="0"/>
          <w:lang w:val="ro-RO"/>
        </w:rPr>
        <w:tab/>
      </w:r>
      <w:r w:rsidRPr="00384974">
        <w:rPr>
          <w:rFonts w:ascii="Arial" w:hAnsi="Arial" w:cs="Arial"/>
          <w:snapToGrid w:val="0"/>
          <w:lang w:val="ro-RO"/>
        </w:rPr>
        <w:tab/>
      </w:r>
      <w:r w:rsidRPr="00384974">
        <w:rPr>
          <w:rFonts w:ascii="Arial" w:hAnsi="Arial" w:cs="Arial"/>
          <w:snapToGrid w:val="0"/>
          <w:lang w:val="ro-RO"/>
        </w:rPr>
        <w:tab/>
      </w:r>
      <w:r w:rsidRPr="00384974">
        <w:rPr>
          <w:rFonts w:ascii="Arial" w:hAnsi="Arial" w:cs="Arial"/>
          <w:snapToGrid w:val="0"/>
          <w:lang w:val="ro-RO"/>
        </w:rPr>
        <w:tab/>
      </w:r>
      <w:r w:rsidRPr="00384974">
        <w:rPr>
          <w:rFonts w:ascii="Arial" w:hAnsi="Arial" w:cs="Arial"/>
          <w:snapToGrid w:val="0"/>
          <w:lang w:val="ro-RO"/>
        </w:rPr>
        <w:tab/>
      </w:r>
      <w:r w:rsidRPr="00384974">
        <w:rPr>
          <w:rFonts w:ascii="Arial" w:hAnsi="Arial" w:cs="Arial"/>
          <w:snapToGrid w:val="0"/>
          <w:lang w:val="ro-RO"/>
        </w:rPr>
        <w:tab/>
        <w:t xml:space="preserve"> AVIZE, ACORDURI, AUTORIZAŢII,                        </w:t>
      </w:r>
    </w:p>
    <w:p w:rsidR="00E73954" w:rsidRPr="00384974" w:rsidRDefault="00E73954" w:rsidP="00E73954">
      <w:pPr>
        <w:spacing w:after="0" w:line="240" w:lineRule="auto"/>
        <w:jc w:val="both"/>
        <w:rPr>
          <w:rFonts w:ascii="Arial" w:hAnsi="Arial" w:cs="Arial"/>
          <w:snapToGrid w:val="0"/>
          <w:lang w:val="ro-RO"/>
        </w:rPr>
      </w:pPr>
      <w:r w:rsidRPr="00384974">
        <w:rPr>
          <w:rFonts w:ascii="Arial" w:hAnsi="Arial" w:cs="Arial"/>
          <w:snapToGrid w:val="0"/>
          <w:lang w:val="ro-RO"/>
        </w:rPr>
        <w:t xml:space="preserve">  biolog-chimist Sever Ioan ROMAN</w:t>
      </w:r>
    </w:p>
    <w:p w:rsidR="00E73954" w:rsidRPr="00384974" w:rsidRDefault="00E73954" w:rsidP="00994921">
      <w:pPr>
        <w:jc w:val="both"/>
        <w:rPr>
          <w:rFonts w:ascii="Arial" w:hAnsi="Arial" w:cs="Arial"/>
          <w:snapToGrid w:val="0"/>
          <w:lang w:val="ro-RO"/>
        </w:rPr>
      </w:pPr>
      <w:r w:rsidRPr="00384974">
        <w:rPr>
          <w:rFonts w:ascii="Arial" w:hAnsi="Arial" w:cs="Arial"/>
          <w:snapToGrid w:val="0"/>
          <w:lang w:val="ro-RO"/>
        </w:rPr>
        <w:tab/>
      </w:r>
      <w:r w:rsidRPr="00384974">
        <w:rPr>
          <w:rFonts w:ascii="Arial" w:hAnsi="Arial" w:cs="Arial"/>
          <w:snapToGrid w:val="0"/>
          <w:lang w:val="ro-RO"/>
        </w:rPr>
        <w:tab/>
      </w:r>
      <w:r w:rsidRPr="00384974">
        <w:rPr>
          <w:rFonts w:ascii="Arial" w:hAnsi="Arial" w:cs="Arial"/>
          <w:snapToGrid w:val="0"/>
          <w:lang w:val="ro-RO"/>
        </w:rPr>
        <w:tab/>
      </w:r>
      <w:r w:rsidRPr="00384974">
        <w:rPr>
          <w:rFonts w:ascii="Arial" w:hAnsi="Arial" w:cs="Arial"/>
          <w:snapToGrid w:val="0"/>
          <w:lang w:val="ro-RO"/>
        </w:rPr>
        <w:tab/>
      </w:r>
      <w:r w:rsidRPr="00384974">
        <w:rPr>
          <w:rFonts w:ascii="Arial" w:hAnsi="Arial" w:cs="Arial"/>
          <w:snapToGrid w:val="0"/>
          <w:lang w:val="ro-RO"/>
        </w:rPr>
        <w:tab/>
      </w:r>
      <w:r w:rsidRPr="00384974">
        <w:rPr>
          <w:rFonts w:ascii="Arial" w:hAnsi="Arial" w:cs="Arial"/>
          <w:snapToGrid w:val="0"/>
          <w:lang w:val="ro-RO"/>
        </w:rPr>
        <w:tab/>
      </w:r>
      <w:r w:rsidRPr="00384974">
        <w:rPr>
          <w:rFonts w:ascii="Arial" w:hAnsi="Arial" w:cs="Arial"/>
          <w:snapToGrid w:val="0"/>
          <w:lang w:val="ro-RO"/>
        </w:rPr>
        <w:tab/>
      </w:r>
      <w:r w:rsidRPr="00384974">
        <w:rPr>
          <w:rFonts w:ascii="Arial" w:hAnsi="Arial" w:cs="Arial"/>
          <w:snapToGrid w:val="0"/>
          <w:lang w:val="ro-RO"/>
        </w:rPr>
        <w:tab/>
      </w:r>
      <w:r w:rsidR="009932F9" w:rsidRPr="00384974">
        <w:rPr>
          <w:rFonts w:ascii="Arial" w:hAnsi="Arial" w:cs="Arial"/>
          <w:snapToGrid w:val="0"/>
          <w:lang w:val="ro-RO"/>
        </w:rPr>
        <w:t xml:space="preserve">   </w:t>
      </w:r>
      <w:r w:rsidR="00C04B57" w:rsidRPr="00384974">
        <w:rPr>
          <w:rFonts w:ascii="Arial" w:hAnsi="Arial" w:cs="Arial"/>
          <w:snapToGrid w:val="0"/>
          <w:lang w:val="ro-RO"/>
        </w:rPr>
        <w:t xml:space="preserve">    </w:t>
      </w:r>
      <w:r w:rsidR="003A6F64" w:rsidRPr="00384974">
        <w:rPr>
          <w:rFonts w:ascii="Arial" w:hAnsi="Arial" w:cs="Arial"/>
          <w:snapToGrid w:val="0"/>
          <w:lang w:val="ro-RO"/>
        </w:rPr>
        <w:t xml:space="preserve">     </w:t>
      </w:r>
      <w:r w:rsidR="009932F9" w:rsidRPr="00384974">
        <w:rPr>
          <w:rFonts w:ascii="Arial" w:hAnsi="Arial" w:cs="Arial"/>
          <w:snapToGrid w:val="0"/>
          <w:lang w:val="ro-RO"/>
        </w:rPr>
        <w:t xml:space="preserve"> </w:t>
      </w:r>
      <w:r w:rsidR="00C04B57" w:rsidRPr="00384974">
        <w:rPr>
          <w:rFonts w:ascii="Arial" w:hAnsi="Arial" w:cs="Arial"/>
          <w:snapToGrid w:val="0"/>
          <w:lang w:val="ro-RO"/>
        </w:rPr>
        <w:t>ing. Marinela Suciu</w:t>
      </w:r>
    </w:p>
    <w:p w:rsidR="00994921" w:rsidRPr="00384974" w:rsidRDefault="00E73954" w:rsidP="00E73954">
      <w:pPr>
        <w:spacing w:after="0" w:line="240" w:lineRule="auto"/>
        <w:ind w:left="6480"/>
        <w:jc w:val="both"/>
        <w:rPr>
          <w:rFonts w:ascii="Arial" w:hAnsi="Arial" w:cs="Arial"/>
          <w:snapToGrid w:val="0"/>
          <w:lang w:val="ro-RO"/>
        </w:rPr>
      </w:pPr>
      <w:r w:rsidRPr="00384974">
        <w:rPr>
          <w:rFonts w:ascii="Arial" w:hAnsi="Arial" w:cs="Arial"/>
          <w:snapToGrid w:val="0"/>
          <w:lang w:val="ro-RO"/>
        </w:rPr>
        <w:t xml:space="preserve">      </w:t>
      </w:r>
    </w:p>
    <w:p w:rsidR="00E73954" w:rsidRPr="00384974" w:rsidRDefault="00994921" w:rsidP="00E73954">
      <w:pPr>
        <w:spacing w:after="0" w:line="240" w:lineRule="auto"/>
        <w:ind w:left="6480"/>
        <w:jc w:val="both"/>
        <w:rPr>
          <w:rFonts w:ascii="Arial" w:hAnsi="Arial" w:cs="Arial"/>
          <w:snapToGrid w:val="0"/>
          <w:lang w:val="ro-RO"/>
        </w:rPr>
      </w:pPr>
      <w:r w:rsidRPr="00384974">
        <w:rPr>
          <w:rFonts w:ascii="Arial" w:hAnsi="Arial" w:cs="Arial"/>
          <w:snapToGrid w:val="0"/>
          <w:lang w:val="ro-RO"/>
        </w:rPr>
        <w:t xml:space="preserve">      </w:t>
      </w:r>
      <w:r w:rsidR="00E73954" w:rsidRPr="00384974">
        <w:rPr>
          <w:rFonts w:ascii="Arial" w:hAnsi="Arial" w:cs="Arial"/>
          <w:snapToGrid w:val="0"/>
          <w:lang w:val="ro-RO"/>
        </w:rPr>
        <w:t xml:space="preserve"> Î</w:t>
      </w:r>
      <w:r w:rsidR="004212BC" w:rsidRPr="00384974">
        <w:rPr>
          <w:rFonts w:ascii="Arial" w:hAnsi="Arial" w:cs="Arial"/>
          <w:snapToGrid w:val="0"/>
          <w:lang w:val="ro-RO"/>
        </w:rPr>
        <w:t>ntocmit</w:t>
      </w:r>
      <w:r w:rsidR="00E73954" w:rsidRPr="00384974">
        <w:rPr>
          <w:rFonts w:ascii="Arial" w:hAnsi="Arial" w:cs="Arial"/>
          <w:snapToGrid w:val="0"/>
          <w:lang w:val="ro-RO"/>
        </w:rPr>
        <w:t>,</w:t>
      </w:r>
    </w:p>
    <w:p w:rsidR="00FA620B" w:rsidRPr="00384974" w:rsidRDefault="00FA620B" w:rsidP="00E73954">
      <w:pPr>
        <w:spacing w:after="0" w:line="240" w:lineRule="auto"/>
        <w:ind w:left="6480"/>
        <w:jc w:val="both"/>
        <w:rPr>
          <w:rFonts w:ascii="Arial" w:hAnsi="Arial" w:cs="Arial"/>
          <w:snapToGrid w:val="0"/>
          <w:lang w:val="ro-RO"/>
        </w:rPr>
      </w:pPr>
    </w:p>
    <w:p w:rsidR="009932F9" w:rsidRPr="00384974" w:rsidRDefault="00FA620B" w:rsidP="00E73954">
      <w:pPr>
        <w:spacing w:after="0" w:line="240" w:lineRule="auto"/>
        <w:ind w:left="6480"/>
        <w:jc w:val="both"/>
        <w:rPr>
          <w:rFonts w:ascii="Arial" w:hAnsi="Arial" w:cs="Arial"/>
          <w:snapToGrid w:val="0"/>
          <w:lang w:val="ro-RO"/>
        </w:rPr>
      </w:pPr>
      <w:r w:rsidRPr="00384974">
        <w:rPr>
          <w:rFonts w:ascii="Arial" w:hAnsi="Arial" w:cs="Arial"/>
          <w:snapToGrid w:val="0"/>
          <w:lang w:val="ro-RO"/>
        </w:rPr>
        <w:t>ing. Csilla Hapca</w:t>
      </w:r>
    </w:p>
    <w:sectPr w:rsidR="009932F9" w:rsidRPr="00384974" w:rsidSect="00B33D8E">
      <w:headerReference w:type="even" r:id="rId10"/>
      <w:headerReference w:type="default" r:id="rId11"/>
      <w:footerReference w:type="even" r:id="rId12"/>
      <w:footerReference w:type="default" r:id="rId13"/>
      <w:headerReference w:type="first" r:id="rId14"/>
      <w:footerReference w:type="first" r:id="rId15"/>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7A1" w:rsidRDefault="00F877A1" w:rsidP="0010560A">
      <w:pPr>
        <w:spacing w:after="0" w:line="240" w:lineRule="auto"/>
      </w:pPr>
      <w:r>
        <w:separator/>
      </w:r>
    </w:p>
  </w:endnote>
  <w:endnote w:type="continuationSeparator" w:id="0">
    <w:p w:rsidR="00F877A1" w:rsidRDefault="00F877A1"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1305"/>
      <w:docPartObj>
        <w:docPartGallery w:val="Page Numbers (Bottom of Page)"/>
        <w:docPartUnique/>
      </w:docPartObj>
    </w:sdtPr>
    <w:sdtEndPr/>
    <w:sdtContent>
      <w:sdt>
        <w:sdtPr>
          <w:id w:val="565050477"/>
          <w:docPartObj>
            <w:docPartGallery w:val="Page Numbers (Top of Page)"/>
            <w:docPartUnique/>
          </w:docPartObj>
        </w:sdtPr>
        <w:sdtEndPr/>
        <w:sdtContent>
          <w:p w:rsidR="006B2848" w:rsidRDefault="006B2848">
            <w:pPr>
              <w:pStyle w:val="Footer"/>
              <w:jc w:val="center"/>
            </w:pPr>
            <w:proofErr w:type="spellStart"/>
            <w:r>
              <w:t>Pag</w:t>
            </w:r>
            <w:proofErr w:type="spellEnd"/>
            <w:r>
              <w:t xml:space="preserve">. </w:t>
            </w:r>
            <w:r w:rsidR="008A1E1D">
              <w:rPr>
                <w:b/>
                <w:sz w:val="24"/>
                <w:szCs w:val="24"/>
              </w:rPr>
              <w:fldChar w:fldCharType="begin"/>
            </w:r>
            <w:r>
              <w:rPr>
                <w:b/>
              </w:rPr>
              <w:instrText xml:space="preserve"> PAGE </w:instrText>
            </w:r>
            <w:r w:rsidR="008A1E1D">
              <w:rPr>
                <w:b/>
                <w:sz w:val="24"/>
                <w:szCs w:val="24"/>
              </w:rPr>
              <w:fldChar w:fldCharType="separate"/>
            </w:r>
            <w:r w:rsidR="00EE2708">
              <w:rPr>
                <w:b/>
                <w:noProof/>
              </w:rPr>
              <w:t>6</w:t>
            </w:r>
            <w:r w:rsidR="008A1E1D">
              <w:rPr>
                <w:b/>
                <w:sz w:val="24"/>
                <w:szCs w:val="24"/>
              </w:rPr>
              <w:fldChar w:fldCharType="end"/>
            </w:r>
            <w:r>
              <w:t>/</w:t>
            </w:r>
            <w:r w:rsidR="008A1E1D">
              <w:rPr>
                <w:b/>
                <w:sz w:val="24"/>
                <w:szCs w:val="24"/>
              </w:rPr>
              <w:fldChar w:fldCharType="begin"/>
            </w:r>
            <w:r>
              <w:rPr>
                <w:b/>
              </w:rPr>
              <w:instrText xml:space="preserve"> NUMPAGES  </w:instrText>
            </w:r>
            <w:r w:rsidR="008A1E1D">
              <w:rPr>
                <w:b/>
                <w:sz w:val="24"/>
                <w:szCs w:val="24"/>
              </w:rPr>
              <w:fldChar w:fldCharType="separate"/>
            </w:r>
            <w:r w:rsidR="00EE2708">
              <w:rPr>
                <w:b/>
                <w:noProof/>
              </w:rPr>
              <w:t>6</w:t>
            </w:r>
            <w:r w:rsidR="008A1E1D">
              <w:rPr>
                <w:b/>
                <w:sz w:val="24"/>
                <w:szCs w:val="24"/>
              </w:rPr>
              <w:fldChar w:fldCharType="end"/>
            </w:r>
          </w:p>
        </w:sdtContent>
      </w:sdt>
    </w:sdtContent>
  </w:sdt>
  <w:p w:rsidR="006B2848" w:rsidRDefault="006B284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7A1" w:rsidRDefault="00F877A1" w:rsidP="0010560A">
      <w:pPr>
        <w:spacing w:after="0" w:line="240" w:lineRule="auto"/>
      </w:pPr>
      <w:r>
        <w:separator/>
      </w:r>
    </w:p>
  </w:footnote>
  <w:footnote w:type="continuationSeparator" w:id="0">
    <w:p w:rsidR="00F877A1" w:rsidRDefault="00F877A1"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4"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15:restartNumberingAfterBreak="0">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3"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5" w15:restartNumberingAfterBreak="0">
    <w:nsid w:val="5882323D"/>
    <w:multiLevelType w:val="hybridMultilevel"/>
    <w:tmpl w:val="8DA6BE28"/>
    <w:lvl w:ilvl="0" w:tplc="38B62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9"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66AE762B"/>
    <w:multiLevelType w:val="hybridMultilevel"/>
    <w:tmpl w:val="3B30FD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0AF3505"/>
    <w:multiLevelType w:val="hybridMultilevel"/>
    <w:tmpl w:val="342E26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5" w15:restartNumberingAfterBreak="0">
    <w:nsid w:val="7B93795D"/>
    <w:multiLevelType w:val="hybridMultilevel"/>
    <w:tmpl w:val="1CCACCA4"/>
    <w:lvl w:ilvl="0" w:tplc="6BBA426E">
      <w:start w:val="1"/>
      <w:numFmt w:val="bullet"/>
      <w:lvlText w:val="-"/>
      <w:lvlJc w:val="left"/>
      <w:pPr>
        <w:tabs>
          <w:tab w:val="num" w:pos="720"/>
        </w:tabs>
        <w:ind w:left="720" w:hanging="360"/>
      </w:pPr>
      <w:rPr>
        <w:rFonts w:ascii="Arial" w:hAnsi="Arial" w:hint="default"/>
        <w:b/>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6"/>
  </w:num>
  <w:num w:numId="2">
    <w:abstractNumId w:val="19"/>
  </w:num>
  <w:num w:numId="3">
    <w:abstractNumId w:val="11"/>
  </w:num>
  <w:num w:numId="4">
    <w:abstractNumId w:val="6"/>
  </w:num>
  <w:num w:numId="5">
    <w:abstractNumId w:val="2"/>
  </w:num>
  <w:num w:numId="6">
    <w:abstractNumId w:val="5"/>
  </w:num>
  <w:num w:numId="7">
    <w:abstractNumId w:val="7"/>
  </w:num>
  <w:num w:numId="8">
    <w:abstractNumId w:val="1"/>
  </w:num>
  <w:num w:numId="9">
    <w:abstractNumId w:val="13"/>
  </w:num>
  <w:num w:numId="10">
    <w:abstractNumId w:val="14"/>
  </w:num>
  <w:num w:numId="11">
    <w:abstractNumId w:val="26"/>
  </w:num>
  <w:num w:numId="12">
    <w:abstractNumId w:val="17"/>
  </w:num>
  <w:num w:numId="13">
    <w:abstractNumId w:val="9"/>
  </w:num>
  <w:num w:numId="14">
    <w:abstractNumId w:val="27"/>
  </w:num>
  <w:num w:numId="15">
    <w:abstractNumId w:val="1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22"/>
  </w:num>
  <w:num w:numId="20">
    <w:abstractNumId w:val="8"/>
  </w:num>
  <w:num w:numId="21">
    <w:abstractNumId w:val="24"/>
  </w:num>
  <w:num w:numId="22">
    <w:abstractNumId w:val="21"/>
  </w:num>
  <w:num w:numId="23">
    <w:abstractNumId w:val="15"/>
  </w:num>
  <w:num w:numId="24">
    <w:abstractNumId w:val="4"/>
  </w:num>
  <w:num w:numId="25">
    <w:abstractNumId w:val="0"/>
  </w:num>
  <w:num w:numId="26">
    <w:abstractNumId w:val="23"/>
  </w:num>
  <w:num w:numId="27">
    <w:abstractNumId w:val="2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434"/>
    <w:rsid w:val="000011F8"/>
    <w:rsid w:val="000013AA"/>
    <w:rsid w:val="000119BD"/>
    <w:rsid w:val="00013189"/>
    <w:rsid w:val="00020949"/>
    <w:rsid w:val="00023C8E"/>
    <w:rsid w:val="00023D48"/>
    <w:rsid w:val="00031326"/>
    <w:rsid w:val="00032A0D"/>
    <w:rsid w:val="000336A1"/>
    <w:rsid w:val="00037555"/>
    <w:rsid w:val="00044403"/>
    <w:rsid w:val="00046017"/>
    <w:rsid w:val="00046049"/>
    <w:rsid w:val="00046DC0"/>
    <w:rsid w:val="00047255"/>
    <w:rsid w:val="000567A2"/>
    <w:rsid w:val="00056F49"/>
    <w:rsid w:val="00062D94"/>
    <w:rsid w:val="00062ED1"/>
    <w:rsid w:val="000637A4"/>
    <w:rsid w:val="00070DD3"/>
    <w:rsid w:val="0007594F"/>
    <w:rsid w:val="00077B5D"/>
    <w:rsid w:val="00083AD8"/>
    <w:rsid w:val="00085AE3"/>
    <w:rsid w:val="000866DE"/>
    <w:rsid w:val="00086B9A"/>
    <w:rsid w:val="000872A6"/>
    <w:rsid w:val="000925FA"/>
    <w:rsid w:val="00093049"/>
    <w:rsid w:val="000940D6"/>
    <w:rsid w:val="00095760"/>
    <w:rsid w:val="000957B0"/>
    <w:rsid w:val="000961A9"/>
    <w:rsid w:val="000A2029"/>
    <w:rsid w:val="000A5091"/>
    <w:rsid w:val="000B28CF"/>
    <w:rsid w:val="000B2E47"/>
    <w:rsid w:val="000B4E57"/>
    <w:rsid w:val="000C0C96"/>
    <w:rsid w:val="000C4375"/>
    <w:rsid w:val="000D0742"/>
    <w:rsid w:val="000D0D36"/>
    <w:rsid w:val="000D5BC3"/>
    <w:rsid w:val="000D6499"/>
    <w:rsid w:val="000E08B3"/>
    <w:rsid w:val="000E08BC"/>
    <w:rsid w:val="000E339A"/>
    <w:rsid w:val="000F4697"/>
    <w:rsid w:val="000F5694"/>
    <w:rsid w:val="000F7781"/>
    <w:rsid w:val="0010560A"/>
    <w:rsid w:val="00106940"/>
    <w:rsid w:val="001152F2"/>
    <w:rsid w:val="00115498"/>
    <w:rsid w:val="00117080"/>
    <w:rsid w:val="00117CBE"/>
    <w:rsid w:val="001200AB"/>
    <w:rsid w:val="0012204D"/>
    <w:rsid w:val="00122D39"/>
    <w:rsid w:val="00126182"/>
    <w:rsid w:val="001274F0"/>
    <w:rsid w:val="00130855"/>
    <w:rsid w:val="00132403"/>
    <w:rsid w:val="00140DBC"/>
    <w:rsid w:val="001502CF"/>
    <w:rsid w:val="00160034"/>
    <w:rsid w:val="00162C95"/>
    <w:rsid w:val="00163BFA"/>
    <w:rsid w:val="00163FDA"/>
    <w:rsid w:val="0016529F"/>
    <w:rsid w:val="001655BC"/>
    <w:rsid w:val="00166EFD"/>
    <w:rsid w:val="0017069E"/>
    <w:rsid w:val="00170A56"/>
    <w:rsid w:val="00172000"/>
    <w:rsid w:val="00176454"/>
    <w:rsid w:val="001772F6"/>
    <w:rsid w:val="001772FA"/>
    <w:rsid w:val="00180D2F"/>
    <w:rsid w:val="001872CB"/>
    <w:rsid w:val="001925F5"/>
    <w:rsid w:val="00195A33"/>
    <w:rsid w:val="00196B36"/>
    <w:rsid w:val="0019708B"/>
    <w:rsid w:val="001A568C"/>
    <w:rsid w:val="001A62DF"/>
    <w:rsid w:val="001B0834"/>
    <w:rsid w:val="001B6D5F"/>
    <w:rsid w:val="001C724E"/>
    <w:rsid w:val="001C7394"/>
    <w:rsid w:val="001C7C86"/>
    <w:rsid w:val="001D0270"/>
    <w:rsid w:val="001D5949"/>
    <w:rsid w:val="001E1173"/>
    <w:rsid w:val="001E3089"/>
    <w:rsid w:val="001E6B6A"/>
    <w:rsid w:val="001E7F8D"/>
    <w:rsid w:val="001F14EB"/>
    <w:rsid w:val="00206112"/>
    <w:rsid w:val="00206333"/>
    <w:rsid w:val="00211649"/>
    <w:rsid w:val="00213926"/>
    <w:rsid w:val="00214023"/>
    <w:rsid w:val="002176F5"/>
    <w:rsid w:val="0022200A"/>
    <w:rsid w:val="00222A11"/>
    <w:rsid w:val="00230EA3"/>
    <w:rsid w:val="00232324"/>
    <w:rsid w:val="002422B0"/>
    <w:rsid w:val="00243963"/>
    <w:rsid w:val="002502C4"/>
    <w:rsid w:val="0025586E"/>
    <w:rsid w:val="002574AF"/>
    <w:rsid w:val="00264B67"/>
    <w:rsid w:val="00271205"/>
    <w:rsid w:val="00274875"/>
    <w:rsid w:val="002749A9"/>
    <w:rsid w:val="00274D1B"/>
    <w:rsid w:val="002763E4"/>
    <w:rsid w:val="0027789C"/>
    <w:rsid w:val="0028053B"/>
    <w:rsid w:val="0028462B"/>
    <w:rsid w:val="002847FF"/>
    <w:rsid w:val="00284FE2"/>
    <w:rsid w:val="00286C08"/>
    <w:rsid w:val="002871C5"/>
    <w:rsid w:val="00290A64"/>
    <w:rsid w:val="0029170F"/>
    <w:rsid w:val="00293FE2"/>
    <w:rsid w:val="00297FC9"/>
    <w:rsid w:val="00297FF2"/>
    <w:rsid w:val="002A2879"/>
    <w:rsid w:val="002A7DA6"/>
    <w:rsid w:val="002B4B5E"/>
    <w:rsid w:val="002B6D4B"/>
    <w:rsid w:val="002B750E"/>
    <w:rsid w:val="002C1C4F"/>
    <w:rsid w:val="002C3198"/>
    <w:rsid w:val="002C3341"/>
    <w:rsid w:val="002C442C"/>
    <w:rsid w:val="002C6A4A"/>
    <w:rsid w:val="002D0EEA"/>
    <w:rsid w:val="002E23B6"/>
    <w:rsid w:val="002E3787"/>
    <w:rsid w:val="002E68D6"/>
    <w:rsid w:val="002F04D1"/>
    <w:rsid w:val="002F055B"/>
    <w:rsid w:val="002F3AEE"/>
    <w:rsid w:val="002F55DE"/>
    <w:rsid w:val="00303A63"/>
    <w:rsid w:val="003041B1"/>
    <w:rsid w:val="00307E74"/>
    <w:rsid w:val="00312392"/>
    <w:rsid w:val="00317DE4"/>
    <w:rsid w:val="00320B7E"/>
    <w:rsid w:val="00327923"/>
    <w:rsid w:val="00327C84"/>
    <w:rsid w:val="00331286"/>
    <w:rsid w:val="003319AB"/>
    <w:rsid w:val="003332FD"/>
    <w:rsid w:val="0033453D"/>
    <w:rsid w:val="00334DE6"/>
    <w:rsid w:val="00334F8A"/>
    <w:rsid w:val="0033682D"/>
    <w:rsid w:val="003404FC"/>
    <w:rsid w:val="00347395"/>
    <w:rsid w:val="0035097B"/>
    <w:rsid w:val="00350C68"/>
    <w:rsid w:val="00351604"/>
    <w:rsid w:val="00354986"/>
    <w:rsid w:val="00357B46"/>
    <w:rsid w:val="00357F08"/>
    <w:rsid w:val="00363924"/>
    <w:rsid w:val="00370218"/>
    <w:rsid w:val="00374A17"/>
    <w:rsid w:val="00377782"/>
    <w:rsid w:val="00377E7D"/>
    <w:rsid w:val="00383DC2"/>
    <w:rsid w:val="00384974"/>
    <w:rsid w:val="00394E35"/>
    <w:rsid w:val="00396094"/>
    <w:rsid w:val="003A062F"/>
    <w:rsid w:val="003A2AAB"/>
    <w:rsid w:val="003A2D3C"/>
    <w:rsid w:val="003A6F64"/>
    <w:rsid w:val="003B028F"/>
    <w:rsid w:val="003B77D2"/>
    <w:rsid w:val="003C14A9"/>
    <w:rsid w:val="003C1720"/>
    <w:rsid w:val="003C23EE"/>
    <w:rsid w:val="003C3ED1"/>
    <w:rsid w:val="003C6148"/>
    <w:rsid w:val="003D0948"/>
    <w:rsid w:val="003D1D8B"/>
    <w:rsid w:val="003D2692"/>
    <w:rsid w:val="003D6852"/>
    <w:rsid w:val="003D6F2E"/>
    <w:rsid w:val="003E2A00"/>
    <w:rsid w:val="003E4AEC"/>
    <w:rsid w:val="003E6903"/>
    <w:rsid w:val="003F19EA"/>
    <w:rsid w:val="003F39EB"/>
    <w:rsid w:val="003F3BD7"/>
    <w:rsid w:val="003F3DFD"/>
    <w:rsid w:val="003F4A7B"/>
    <w:rsid w:val="00404B16"/>
    <w:rsid w:val="004108C0"/>
    <w:rsid w:val="00411776"/>
    <w:rsid w:val="00412F9C"/>
    <w:rsid w:val="0041758B"/>
    <w:rsid w:val="004212BC"/>
    <w:rsid w:val="00422B76"/>
    <w:rsid w:val="0042568F"/>
    <w:rsid w:val="0042650F"/>
    <w:rsid w:val="00430197"/>
    <w:rsid w:val="004368D6"/>
    <w:rsid w:val="00440A59"/>
    <w:rsid w:val="00443B16"/>
    <w:rsid w:val="0044697F"/>
    <w:rsid w:val="00450E53"/>
    <w:rsid w:val="0045277D"/>
    <w:rsid w:val="004537F7"/>
    <w:rsid w:val="00456A7A"/>
    <w:rsid w:val="00473A03"/>
    <w:rsid w:val="00474FC9"/>
    <w:rsid w:val="00475201"/>
    <w:rsid w:val="004765EB"/>
    <w:rsid w:val="00483107"/>
    <w:rsid w:val="0048390A"/>
    <w:rsid w:val="00486528"/>
    <w:rsid w:val="00493A08"/>
    <w:rsid w:val="00494AE8"/>
    <w:rsid w:val="004976D8"/>
    <w:rsid w:val="00497B0D"/>
    <w:rsid w:val="004A1812"/>
    <w:rsid w:val="004A2AC9"/>
    <w:rsid w:val="004A34CF"/>
    <w:rsid w:val="004A3A25"/>
    <w:rsid w:val="004A5F3F"/>
    <w:rsid w:val="004A6F5B"/>
    <w:rsid w:val="004B29B8"/>
    <w:rsid w:val="004B2BEE"/>
    <w:rsid w:val="004B74BD"/>
    <w:rsid w:val="004B7C7C"/>
    <w:rsid w:val="004C06CE"/>
    <w:rsid w:val="004C0DEF"/>
    <w:rsid w:val="004C3B7A"/>
    <w:rsid w:val="004C4E8D"/>
    <w:rsid w:val="004C57C1"/>
    <w:rsid w:val="004C71B9"/>
    <w:rsid w:val="004D4798"/>
    <w:rsid w:val="004D4DCD"/>
    <w:rsid w:val="004D6C37"/>
    <w:rsid w:val="004E2504"/>
    <w:rsid w:val="004E4678"/>
    <w:rsid w:val="004E5A4A"/>
    <w:rsid w:val="004E7171"/>
    <w:rsid w:val="004E7714"/>
    <w:rsid w:val="004F0F5A"/>
    <w:rsid w:val="004F2C32"/>
    <w:rsid w:val="004F3BF8"/>
    <w:rsid w:val="004F3DF5"/>
    <w:rsid w:val="004F5D59"/>
    <w:rsid w:val="00503947"/>
    <w:rsid w:val="00504EFF"/>
    <w:rsid w:val="00506323"/>
    <w:rsid w:val="0050643F"/>
    <w:rsid w:val="00506C55"/>
    <w:rsid w:val="00515E10"/>
    <w:rsid w:val="005205EF"/>
    <w:rsid w:val="00520BCC"/>
    <w:rsid w:val="00521BB7"/>
    <w:rsid w:val="00524A5F"/>
    <w:rsid w:val="00527C86"/>
    <w:rsid w:val="005312E6"/>
    <w:rsid w:val="00532353"/>
    <w:rsid w:val="005332BF"/>
    <w:rsid w:val="0053436D"/>
    <w:rsid w:val="00536211"/>
    <w:rsid w:val="00544662"/>
    <w:rsid w:val="00546AE7"/>
    <w:rsid w:val="00555B18"/>
    <w:rsid w:val="00557ADD"/>
    <w:rsid w:val="005602ED"/>
    <w:rsid w:val="00560CBB"/>
    <w:rsid w:val="005610C8"/>
    <w:rsid w:val="00562722"/>
    <w:rsid w:val="00564AA4"/>
    <w:rsid w:val="00571253"/>
    <w:rsid w:val="00573158"/>
    <w:rsid w:val="00574228"/>
    <w:rsid w:val="00575325"/>
    <w:rsid w:val="0058248D"/>
    <w:rsid w:val="00584B5D"/>
    <w:rsid w:val="00586D0A"/>
    <w:rsid w:val="0058721D"/>
    <w:rsid w:val="0059286F"/>
    <w:rsid w:val="00592F2E"/>
    <w:rsid w:val="00595FCA"/>
    <w:rsid w:val="00597EBE"/>
    <w:rsid w:val="005A30E3"/>
    <w:rsid w:val="005A3E32"/>
    <w:rsid w:val="005A57F1"/>
    <w:rsid w:val="005A76FF"/>
    <w:rsid w:val="005B076F"/>
    <w:rsid w:val="005B09B7"/>
    <w:rsid w:val="005B20C8"/>
    <w:rsid w:val="005C1C84"/>
    <w:rsid w:val="005C1E73"/>
    <w:rsid w:val="005C3694"/>
    <w:rsid w:val="005C44D9"/>
    <w:rsid w:val="005C52FD"/>
    <w:rsid w:val="005C716F"/>
    <w:rsid w:val="005D3599"/>
    <w:rsid w:val="005D557A"/>
    <w:rsid w:val="005E3E40"/>
    <w:rsid w:val="005E6E01"/>
    <w:rsid w:val="005F43D9"/>
    <w:rsid w:val="005F52B5"/>
    <w:rsid w:val="005F5EFA"/>
    <w:rsid w:val="0060572C"/>
    <w:rsid w:val="006067E5"/>
    <w:rsid w:val="00606943"/>
    <w:rsid w:val="00607A7C"/>
    <w:rsid w:val="00610D4E"/>
    <w:rsid w:val="0061677F"/>
    <w:rsid w:val="00617F2C"/>
    <w:rsid w:val="006241A9"/>
    <w:rsid w:val="00624A27"/>
    <w:rsid w:val="00627497"/>
    <w:rsid w:val="00632117"/>
    <w:rsid w:val="0063255B"/>
    <w:rsid w:val="00644897"/>
    <w:rsid w:val="0064599E"/>
    <w:rsid w:val="0065046E"/>
    <w:rsid w:val="00650862"/>
    <w:rsid w:val="0065147F"/>
    <w:rsid w:val="006515DF"/>
    <w:rsid w:val="00653AE3"/>
    <w:rsid w:val="00654F2F"/>
    <w:rsid w:val="00662841"/>
    <w:rsid w:val="006669BB"/>
    <w:rsid w:val="006676E4"/>
    <w:rsid w:val="00667BDA"/>
    <w:rsid w:val="006714C0"/>
    <w:rsid w:val="00677AD1"/>
    <w:rsid w:val="00682585"/>
    <w:rsid w:val="0068498C"/>
    <w:rsid w:val="00695984"/>
    <w:rsid w:val="00697DE0"/>
    <w:rsid w:val="006A3C09"/>
    <w:rsid w:val="006A7BD0"/>
    <w:rsid w:val="006B1C3A"/>
    <w:rsid w:val="006B2848"/>
    <w:rsid w:val="006C097B"/>
    <w:rsid w:val="006C5B6A"/>
    <w:rsid w:val="006C6B5C"/>
    <w:rsid w:val="006D262C"/>
    <w:rsid w:val="006D270A"/>
    <w:rsid w:val="006D412A"/>
    <w:rsid w:val="006D49F0"/>
    <w:rsid w:val="006D4EF3"/>
    <w:rsid w:val="006E1E1E"/>
    <w:rsid w:val="006E3CAD"/>
    <w:rsid w:val="006E422E"/>
    <w:rsid w:val="006E47EA"/>
    <w:rsid w:val="006F0660"/>
    <w:rsid w:val="006F132B"/>
    <w:rsid w:val="006F1C5F"/>
    <w:rsid w:val="006F6973"/>
    <w:rsid w:val="00702379"/>
    <w:rsid w:val="00704C0D"/>
    <w:rsid w:val="00706555"/>
    <w:rsid w:val="00707A74"/>
    <w:rsid w:val="00713E4B"/>
    <w:rsid w:val="007153B4"/>
    <w:rsid w:val="00715E37"/>
    <w:rsid w:val="0072296D"/>
    <w:rsid w:val="007241B2"/>
    <w:rsid w:val="00724FA6"/>
    <w:rsid w:val="00726667"/>
    <w:rsid w:val="00731D4A"/>
    <w:rsid w:val="00735602"/>
    <w:rsid w:val="0074058D"/>
    <w:rsid w:val="007419B0"/>
    <w:rsid w:val="00745D2A"/>
    <w:rsid w:val="0074690B"/>
    <w:rsid w:val="00747414"/>
    <w:rsid w:val="00747B0C"/>
    <w:rsid w:val="00754FFB"/>
    <w:rsid w:val="0075716C"/>
    <w:rsid w:val="007600B0"/>
    <w:rsid w:val="00765248"/>
    <w:rsid w:val="00765A22"/>
    <w:rsid w:val="00767CC2"/>
    <w:rsid w:val="00776505"/>
    <w:rsid w:val="00776A6C"/>
    <w:rsid w:val="007813E3"/>
    <w:rsid w:val="007839E2"/>
    <w:rsid w:val="00783FDE"/>
    <w:rsid w:val="00787E78"/>
    <w:rsid w:val="007929C8"/>
    <w:rsid w:val="007937E1"/>
    <w:rsid w:val="00795EFA"/>
    <w:rsid w:val="007B3D76"/>
    <w:rsid w:val="007B3FEB"/>
    <w:rsid w:val="007B5387"/>
    <w:rsid w:val="007C0531"/>
    <w:rsid w:val="007C3BF2"/>
    <w:rsid w:val="007C5214"/>
    <w:rsid w:val="007D3BA6"/>
    <w:rsid w:val="007D3BBE"/>
    <w:rsid w:val="007D459B"/>
    <w:rsid w:val="007E13C8"/>
    <w:rsid w:val="007E616F"/>
    <w:rsid w:val="007E780C"/>
    <w:rsid w:val="007F0184"/>
    <w:rsid w:val="007F1E9C"/>
    <w:rsid w:val="007F42CF"/>
    <w:rsid w:val="007F7C39"/>
    <w:rsid w:val="00800985"/>
    <w:rsid w:val="00801A14"/>
    <w:rsid w:val="00802340"/>
    <w:rsid w:val="00803F10"/>
    <w:rsid w:val="00804C38"/>
    <w:rsid w:val="008061F3"/>
    <w:rsid w:val="00807BF6"/>
    <w:rsid w:val="008104EE"/>
    <w:rsid w:val="00811026"/>
    <w:rsid w:val="0081437D"/>
    <w:rsid w:val="00821C87"/>
    <w:rsid w:val="00821E1F"/>
    <w:rsid w:val="00827F55"/>
    <w:rsid w:val="00832006"/>
    <w:rsid w:val="008326ED"/>
    <w:rsid w:val="00835055"/>
    <w:rsid w:val="0084548F"/>
    <w:rsid w:val="00847D5D"/>
    <w:rsid w:val="00850AB1"/>
    <w:rsid w:val="00851170"/>
    <w:rsid w:val="00851F46"/>
    <w:rsid w:val="0085289E"/>
    <w:rsid w:val="00853BA9"/>
    <w:rsid w:val="00856DAE"/>
    <w:rsid w:val="00856FF9"/>
    <w:rsid w:val="00857A43"/>
    <w:rsid w:val="00864C6A"/>
    <w:rsid w:val="00871B8B"/>
    <w:rsid w:val="00875F83"/>
    <w:rsid w:val="00877C0A"/>
    <w:rsid w:val="00886C8B"/>
    <w:rsid w:val="00891FCF"/>
    <w:rsid w:val="00894587"/>
    <w:rsid w:val="00894AA0"/>
    <w:rsid w:val="00894E79"/>
    <w:rsid w:val="00894ED4"/>
    <w:rsid w:val="00897870"/>
    <w:rsid w:val="0089789D"/>
    <w:rsid w:val="008A1902"/>
    <w:rsid w:val="008A1E1D"/>
    <w:rsid w:val="008A2F6D"/>
    <w:rsid w:val="008A43F3"/>
    <w:rsid w:val="008A6695"/>
    <w:rsid w:val="008B14A8"/>
    <w:rsid w:val="008B52E1"/>
    <w:rsid w:val="008B7668"/>
    <w:rsid w:val="008C00F8"/>
    <w:rsid w:val="008C14D6"/>
    <w:rsid w:val="008C1958"/>
    <w:rsid w:val="008C65A5"/>
    <w:rsid w:val="008D3FF8"/>
    <w:rsid w:val="008D7863"/>
    <w:rsid w:val="008F2D99"/>
    <w:rsid w:val="008F3E68"/>
    <w:rsid w:val="008F7960"/>
    <w:rsid w:val="009012D9"/>
    <w:rsid w:val="0090175A"/>
    <w:rsid w:val="0091030F"/>
    <w:rsid w:val="00915325"/>
    <w:rsid w:val="009172B8"/>
    <w:rsid w:val="00917B29"/>
    <w:rsid w:val="00917E01"/>
    <w:rsid w:val="00922204"/>
    <w:rsid w:val="00922E62"/>
    <w:rsid w:val="009247DF"/>
    <w:rsid w:val="00925B97"/>
    <w:rsid w:val="00933190"/>
    <w:rsid w:val="00933232"/>
    <w:rsid w:val="00933C8B"/>
    <w:rsid w:val="00934533"/>
    <w:rsid w:val="0093769C"/>
    <w:rsid w:val="00943E4D"/>
    <w:rsid w:val="00944AD5"/>
    <w:rsid w:val="00945519"/>
    <w:rsid w:val="009529DC"/>
    <w:rsid w:val="009533E5"/>
    <w:rsid w:val="009544FB"/>
    <w:rsid w:val="00957825"/>
    <w:rsid w:val="0096741A"/>
    <w:rsid w:val="00970AD4"/>
    <w:rsid w:val="00976283"/>
    <w:rsid w:val="00983C72"/>
    <w:rsid w:val="009932F9"/>
    <w:rsid w:val="00994921"/>
    <w:rsid w:val="0099518F"/>
    <w:rsid w:val="009963D1"/>
    <w:rsid w:val="009A121B"/>
    <w:rsid w:val="009A60B9"/>
    <w:rsid w:val="009B1027"/>
    <w:rsid w:val="009B1DE0"/>
    <w:rsid w:val="009B2AA1"/>
    <w:rsid w:val="009B3344"/>
    <w:rsid w:val="009B4193"/>
    <w:rsid w:val="009B5D8E"/>
    <w:rsid w:val="009B648B"/>
    <w:rsid w:val="009C20F2"/>
    <w:rsid w:val="009C2625"/>
    <w:rsid w:val="009D6B45"/>
    <w:rsid w:val="009E11CA"/>
    <w:rsid w:val="009E2EA8"/>
    <w:rsid w:val="009E6882"/>
    <w:rsid w:val="009F05B6"/>
    <w:rsid w:val="009F2F5A"/>
    <w:rsid w:val="009F33CC"/>
    <w:rsid w:val="009F3C8F"/>
    <w:rsid w:val="009F43DE"/>
    <w:rsid w:val="009F4C69"/>
    <w:rsid w:val="009F4F54"/>
    <w:rsid w:val="009F5473"/>
    <w:rsid w:val="00A00C3D"/>
    <w:rsid w:val="00A04574"/>
    <w:rsid w:val="00A07BFA"/>
    <w:rsid w:val="00A10FB7"/>
    <w:rsid w:val="00A1120A"/>
    <w:rsid w:val="00A12076"/>
    <w:rsid w:val="00A15581"/>
    <w:rsid w:val="00A161AA"/>
    <w:rsid w:val="00A16D8A"/>
    <w:rsid w:val="00A26E98"/>
    <w:rsid w:val="00A31B58"/>
    <w:rsid w:val="00A342C4"/>
    <w:rsid w:val="00A35E60"/>
    <w:rsid w:val="00A36711"/>
    <w:rsid w:val="00A37490"/>
    <w:rsid w:val="00A41B4E"/>
    <w:rsid w:val="00A469F1"/>
    <w:rsid w:val="00A4756A"/>
    <w:rsid w:val="00A53C0D"/>
    <w:rsid w:val="00A558D9"/>
    <w:rsid w:val="00A55A3E"/>
    <w:rsid w:val="00A55B82"/>
    <w:rsid w:val="00A60767"/>
    <w:rsid w:val="00A60C18"/>
    <w:rsid w:val="00A63305"/>
    <w:rsid w:val="00A67284"/>
    <w:rsid w:val="00A70A56"/>
    <w:rsid w:val="00A70BE8"/>
    <w:rsid w:val="00A77EEC"/>
    <w:rsid w:val="00A813D6"/>
    <w:rsid w:val="00A81AD9"/>
    <w:rsid w:val="00A82A46"/>
    <w:rsid w:val="00A9333B"/>
    <w:rsid w:val="00A96D60"/>
    <w:rsid w:val="00AA18DB"/>
    <w:rsid w:val="00AA2E0D"/>
    <w:rsid w:val="00AA419C"/>
    <w:rsid w:val="00AA580E"/>
    <w:rsid w:val="00AB249E"/>
    <w:rsid w:val="00AB3924"/>
    <w:rsid w:val="00AB3930"/>
    <w:rsid w:val="00AB402F"/>
    <w:rsid w:val="00AB5089"/>
    <w:rsid w:val="00AB5932"/>
    <w:rsid w:val="00AC19A6"/>
    <w:rsid w:val="00AC1CEE"/>
    <w:rsid w:val="00AC39FA"/>
    <w:rsid w:val="00AC7A87"/>
    <w:rsid w:val="00AC7D11"/>
    <w:rsid w:val="00AD1C4E"/>
    <w:rsid w:val="00AD762E"/>
    <w:rsid w:val="00AE0FD5"/>
    <w:rsid w:val="00AE4B94"/>
    <w:rsid w:val="00AF0D51"/>
    <w:rsid w:val="00AF4E76"/>
    <w:rsid w:val="00B00457"/>
    <w:rsid w:val="00B015EF"/>
    <w:rsid w:val="00B01F60"/>
    <w:rsid w:val="00B03B20"/>
    <w:rsid w:val="00B05E39"/>
    <w:rsid w:val="00B07278"/>
    <w:rsid w:val="00B11A2C"/>
    <w:rsid w:val="00B13339"/>
    <w:rsid w:val="00B1445B"/>
    <w:rsid w:val="00B21B08"/>
    <w:rsid w:val="00B2469E"/>
    <w:rsid w:val="00B31B1F"/>
    <w:rsid w:val="00B33D8E"/>
    <w:rsid w:val="00B34DB2"/>
    <w:rsid w:val="00B40691"/>
    <w:rsid w:val="00B418D4"/>
    <w:rsid w:val="00B41A08"/>
    <w:rsid w:val="00B42606"/>
    <w:rsid w:val="00B43A80"/>
    <w:rsid w:val="00B43DCC"/>
    <w:rsid w:val="00B44507"/>
    <w:rsid w:val="00B51A05"/>
    <w:rsid w:val="00B529F3"/>
    <w:rsid w:val="00B538CF"/>
    <w:rsid w:val="00B53C3D"/>
    <w:rsid w:val="00B5419E"/>
    <w:rsid w:val="00B567F3"/>
    <w:rsid w:val="00B613E7"/>
    <w:rsid w:val="00B74952"/>
    <w:rsid w:val="00B75725"/>
    <w:rsid w:val="00B75E21"/>
    <w:rsid w:val="00B75E2B"/>
    <w:rsid w:val="00B75F16"/>
    <w:rsid w:val="00B75FD0"/>
    <w:rsid w:val="00B776FE"/>
    <w:rsid w:val="00B80ECD"/>
    <w:rsid w:val="00B8149B"/>
    <w:rsid w:val="00B81576"/>
    <w:rsid w:val="00B82024"/>
    <w:rsid w:val="00B832DC"/>
    <w:rsid w:val="00B905DB"/>
    <w:rsid w:val="00B919D5"/>
    <w:rsid w:val="00B93560"/>
    <w:rsid w:val="00B95C88"/>
    <w:rsid w:val="00B964A4"/>
    <w:rsid w:val="00BA5160"/>
    <w:rsid w:val="00BA629E"/>
    <w:rsid w:val="00BA62F7"/>
    <w:rsid w:val="00BB037A"/>
    <w:rsid w:val="00BB0896"/>
    <w:rsid w:val="00BB0CB3"/>
    <w:rsid w:val="00BC47F1"/>
    <w:rsid w:val="00BC4CF3"/>
    <w:rsid w:val="00BD1A68"/>
    <w:rsid w:val="00BD3677"/>
    <w:rsid w:val="00BD44BB"/>
    <w:rsid w:val="00BD4956"/>
    <w:rsid w:val="00BD5E3A"/>
    <w:rsid w:val="00BD5F98"/>
    <w:rsid w:val="00BE2264"/>
    <w:rsid w:val="00BE228F"/>
    <w:rsid w:val="00BE2EEA"/>
    <w:rsid w:val="00BF071F"/>
    <w:rsid w:val="00BF1D13"/>
    <w:rsid w:val="00BF7E88"/>
    <w:rsid w:val="00BF7FCB"/>
    <w:rsid w:val="00C04256"/>
    <w:rsid w:val="00C04B57"/>
    <w:rsid w:val="00C064E7"/>
    <w:rsid w:val="00C07538"/>
    <w:rsid w:val="00C11FCF"/>
    <w:rsid w:val="00C132E7"/>
    <w:rsid w:val="00C144A2"/>
    <w:rsid w:val="00C15D36"/>
    <w:rsid w:val="00C17461"/>
    <w:rsid w:val="00C204C6"/>
    <w:rsid w:val="00C2323C"/>
    <w:rsid w:val="00C27BE3"/>
    <w:rsid w:val="00C27EAA"/>
    <w:rsid w:val="00C37DA6"/>
    <w:rsid w:val="00C4392F"/>
    <w:rsid w:val="00C44425"/>
    <w:rsid w:val="00C46B25"/>
    <w:rsid w:val="00C47447"/>
    <w:rsid w:val="00C50ADD"/>
    <w:rsid w:val="00C51B68"/>
    <w:rsid w:val="00C51C67"/>
    <w:rsid w:val="00C531F1"/>
    <w:rsid w:val="00C57B9B"/>
    <w:rsid w:val="00C6259D"/>
    <w:rsid w:val="00C639A0"/>
    <w:rsid w:val="00C63F5E"/>
    <w:rsid w:val="00C6462A"/>
    <w:rsid w:val="00C70496"/>
    <w:rsid w:val="00C70DD4"/>
    <w:rsid w:val="00C73D10"/>
    <w:rsid w:val="00C8297D"/>
    <w:rsid w:val="00C83093"/>
    <w:rsid w:val="00C8410A"/>
    <w:rsid w:val="00C90CEF"/>
    <w:rsid w:val="00C93E2D"/>
    <w:rsid w:val="00C946B2"/>
    <w:rsid w:val="00C9786A"/>
    <w:rsid w:val="00CA4DFD"/>
    <w:rsid w:val="00CA6E0A"/>
    <w:rsid w:val="00CA7673"/>
    <w:rsid w:val="00CB0FE7"/>
    <w:rsid w:val="00CB249F"/>
    <w:rsid w:val="00CB66CF"/>
    <w:rsid w:val="00CC19DB"/>
    <w:rsid w:val="00CC295D"/>
    <w:rsid w:val="00CC2BF6"/>
    <w:rsid w:val="00CC4756"/>
    <w:rsid w:val="00CD2190"/>
    <w:rsid w:val="00CD517A"/>
    <w:rsid w:val="00CD69C9"/>
    <w:rsid w:val="00CE06BB"/>
    <w:rsid w:val="00CE37D7"/>
    <w:rsid w:val="00CF7034"/>
    <w:rsid w:val="00CF7CFE"/>
    <w:rsid w:val="00D04A15"/>
    <w:rsid w:val="00D07DE0"/>
    <w:rsid w:val="00D13C67"/>
    <w:rsid w:val="00D14AF3"/>
    <w:rsid w:val="00D15709"/>
    <w:rsid w:val="00D15F48"/>
    <w:rsid w:val="00D16CDE"/>
    <w:rsid w:val="00D176A7"/>
    <w:rsid w:val="00D17A24"/>
    <w:rsid w:val="00D22EC4"/>
    <w:rsid w:val="00D23DF5"/>
    <w:rsid w:val="00D2763D"/>
    <w:rsid w:val="00D34019"/>
    <w:rsid w:val="00D348C2"/>
    <w:rsid w:val="00D351F4"/>
    <w:rsid w:val="00D368B7"/>
    <w:rsid w:val="00D45BCE"/>
    <w:rsid w:val="00D46694"/>
    <w:rsid w:val="00D50EF1"/>
    <w:rsid w:val="00D51D91"/>
    <w:rsid w:val="00D51FD9"/>
    <w:rsid w:val="00D5449E"/>
    <w:rsid w:val="00D54C22"/>
    <w:rsid w:val="00D56E37"/>
    <w:rsid w:val="00D66662"/>
    <w:rsid w:val="00D70D7F"/>
    <w:rsid w:val="00D76771"/>
    <w:rsid w:val="00D81109"/>
    <w:rsid w:val="00D8178C"/>
    <w:rsid w:val="00D8203B"/>
    <w:rsid w:val="00D823CD"/>
    <w:rsid w:val="00D860BF"/>
    <w:rsid w:val="00D8781B"/>
    <w:rsid w:val="00D92E39"/>
    <w:rsid w:val="00DA4B29"/>
    <w:rsid w:val="00DA601E"/>
    <w:rsid w:val="00DB0FE8"/>
    <w:rsid w:val="00DB11F2"/>
    <w:rsid w:val="00DB45CE"/>
    <w:rsid w:val="00DB5F76"/>
    <w:rsid w:val="00DB6EE3"/>
    <w:rsid w:val="00DB7A70"/>
    <w:rsid w:val="00DC4694"/>
    <w:rsid w:val="00DC679A"/>
    <w:rsid w:val="00DD11E2"/>
    <w:rsid w:val="00DD71D6"/>
    <w:rsid w:val="00DE2958"/>
    <w:rsid w:val="00DE3C7C"/>
    <w:rsid w:val="00DE6C93"/>
    <w:rsid w:val="00DF0C76"/>
    <w:rsid w:val="00DF1C71"/>
    <w:rsid w:val="00E0495F"/>
    <w:rsid w:val="00E1349F"/>
    <w:rsid w:val="00E150AE"/>
    <w:rsid w:val="00E20CF7"/>
    <w:rsid w:val="00E319B2"/>
    <w:rsid w:val="00E3286F"/>
    <w:rsid w:val="00E32B36"/>
    <w:rsid w:val="00E374C2"/>
    <w:rsid w:val="00E37963"/>
    <w:rsid w:val="00E41622"/>
    <w:rsid w:val="00E41ECD"/>
    <w:rsid w:val="00E4611E"/>
    <w:rsid w:val="00E50040"/>
    <w:rsid w:val="00E51362"/>
    <w:rsid w:val="00E52D55"/>
    <w:rsid w:val="00E53753"/>
    <w:rsid w:val="00E562D3"/>
    <w:rsid w:val="00E614BB"/>
    <w:rsid w:val="00E6583A"/>
    <w:rsid w:val="00E73954"/>
    <w:rsid w:val="00E7499D"/>
    <w:rsid w:val="00E760E5"/>
    <w:rsid w:val="00E81C64"/>
    <w:rsid w:val="00E85BF1"/>
    <w:rsid w:val="00E92F5E"/>
    <w:rsid w:val="00E97319"/>
    <w:rsid w:val="00E97B5C"/>
    <w:rsid w:val="00EA2969"/>
    <w:rsid w:val="00EA3B8F"/>
    <w:rsid w:val="00EA48A0"/>
    <w:rsid w:val="00EA494C"/>
    <w:rsid w:val="00EA4FF1"/>
    <w:rsid w:val="00EB4525"/>
    <w:rsid w:val="00EB6064"/>
    <w:rsid w:val="00EB6C6D"/>
    <w:rsid w:val="00EB6EA3"/>
    <w:rsid w:val="00EB793E"/>
    <w:rsid w:val="00EC0515"/>
    <w:rsid w:val="00EC1082"/>
    <w:rsid w:val="00EC323E"/>
    <w:rsid w:val="00ED0040"/>
    <w:rsid w:val="00ED2F0F"/>
    <w:rsid w:val="00ED479C"/>
    <w:rsid w:val="00ED4800"/>
    <w:rsid w:val="00EE05B7"/>
    <w:rsid w:val="00EE0FB8"/>
    <w:rsid w:val="00EE2708"/>
    <w:rsid w:val="00EF4633"/>
    <w:rsid w:val="00F10A5C"/>
    <w:rsid w:val="00F13027"/>
    <w:rsid w:val="00F17EA7"/>
    <w:rsid w:val="00F216A9"/>
    <w:rsid w:val="00F21AE7"/>
    <w:rsid w:val="00F24C0F"/>
    <w:rsid w:val="00F251AD"/>
    <w:rsid w:val="00F27EDD"/>
    <w:rsid w:val="00F36C6B"/>
    <w:rsid w:val="00F36F26"/>
    <w:rsid w:val="00F40DF3"/>
    <w:rsid w:val="00F4189C"/>
    <w:rsid w:val="00F42F5D"/>
    <w:rsid w:val="00F4328B"/>
    <w:rsid w:val="00F4754F"/>
    <w:rsid w:val="00F51B55"/>
    <w:rsid w:val="00F51F37"/>
    <w:rsid w:val="00F52594"/>
    <w:rsid w:val="00F5763D"/>
    <w:rsid w:val="00F639DD"/>
    <w:rsid w:val="00F64392"/>
    <w:rsid w:val="00F71352"/>
    <w:rsid w:val="00F718F4"/>
    <w:rsid w:val="00F73FD0"/>
    <w:rsid w:val="00F74D16"/>
    <w:rsid w:val="00F756F2"/>
    <w:rsid w:val="00F76DD4"/>
    <w:rsid w:val="00F81B11"/>
    <w:rsid w:val="00F846A5"/>
    <w:rsid w:val="00F8516B"/>
    <w:rsid w:val="00F87111"/>
    <w:rsid w:val="00F877A1"/>
    <w:rsid w:val="00F9537D"/>
    <w:rsid w:val="00F964E0"/>
    <w:rsid w:val="00FA16C8"/>
    <w:rsid w:val="00FA3943"/>
    <w:rsid w:val="00FA4466"/>
    <w:rsid w:val="00FA620B"/>
    <w:rsid w:val="00FB2461"/>
    <w:rsid w:val="00FB2FE8"/>
    <w:rsid w:val="00FB5429"/>
    <w:rsid w:val="00FC05F7"/>
    <w:rsid w:val="00FC4BDA"/>
    <w:rsid w:val="00FC6308"/>
    <w:rsid w:val="00FC75A0"/>
    <w:rsid w:val="00FD1E0C"/>
    <w:rsid w:val="00FD5E74"/>
    <w:rsid w:val="00FD6556"/>
    <w:rsid w:val="00FD7FB3"/>
    <w:rsid w:val="00FE0518"/>
    <w:rsid w:val="00FE092A"/>
    <w:rsid w:val="00FE0BFD"/>
    <w:rsid w:val="00FE127A"/>
    <w:rsid w:val="00FE4B81"/>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00CE59"/>
  <w15:docId w15:val="{21D41208-B411-407B-8186-F8687616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ph">
    <w:name w:val="List Paragraph"/>
    <w:aliases w:val="Normal bullet 2,List Paragraph1,Forth level,bullets,Arial,Lettre d'introduction,Header bold,List Paragraph111111,List Paragraph11,List Paragraph111,List Paragraph1111,List Paragraph11111,List Paragraph1111111,List1,List_Paragraph,Bullet"/>
    <w:basedOn w:val="Normal"/>
    <w:link w:val="ListParagraphChar"/>
    <w:qFormat/>
    <w:rsid w:val="006F6973"/>
    <w:pPr>
      <w:ind w:left="720"/>
      <w:contextualSpacing/>
    </w:pPr>
    <w:rPr>
      <w:rFonts w:cs="Times New Roman"/>
    </w:rPr>
  </w:style>
  <w:style w:type="paragraph" w:styleId="BodyText2">
    <w:name w:val="Body Text 2"/>
    <w:basedOn w:val="Normal"/>
    <w:link w:val="BodyText2Char"/>
    <w:uiPriority w:val="99"/>
    <w:unhideWhenUsed/>
    <w:rsid w:val="007F0184"/>
    <w:pPr>
      <w:spacing w:after="120" w:line="480" w:lineRule="auto"/>
    </w:pPr>
    <w:rPr>
      <w:rFonts w:cs="Times New Roman"/>
    </w:rPr>
  </w:style>
  <w:style w:type="character" w:customStyle="1" w:styleId="BodyText2Char">
    <w:name w:val="Body Text 2 Char"/>
    <w:basedOn w:val="DefaultParagraphFont"/>
    <w:link w:val="BodyText2"/>
    <w:uiPriority w:val="99"/>
    <w:rsid w:val="007F0184"/>
    <w:rPr>
      <w:sz w:val="22"/>
      <w:szCs w:val="22"/>
    </w:rPr>
  </w:style>
  <w:style w:type="paragraph" w:styleId="BodyTextIndent">
    <w:name w:val="Body Text Indent"/>
    <w:basedOn w:val="Normal"/>
    <w:link w:val="BodyTextIndentChar"/>
    <w:uiPriority w:val="99"/>
    <w:semiHidden/>
    <w:unhideWhenUsed/>
    <w:rsid w:val="002F3AEE"/>
    <w:pPr>
      <w:spacing w:after="120"/>
      <w:ind w:left="360"/>
    </w:pPr>
  </w:style>
  <w:style w:type="character" w:customStyle="1" w:styleId="BodyTextIndentChar">
    <w:name w:val="Body Text Indent Char"/>
    <w:basedOn w:val="DefaultParagraphFont"/>
    <w:link w:val="BodyTextIndent"/>
    <w:uiPriority w:val="99"/>
    <w:semiHidden/>
    <w:rsid w:val="002F3AEE"/>
    <w:rPr>
      <w:rFonts w:cs="Calibri"/>
      <w:sz w:val="22"/>
      <w:szCs w:val="22"/>
    </w:rPr>
  </w:style>
  <w:style w:type="character" w:customStyle="1" w:styleId="ListParagraphChar">
    <w:name w:val="List Paragraph Char"/>
    <w:aliases w:val="Normal bullet 2 Char,List Paragraph1 Char,Forth level Char,bullets Char,Arial Char,Lettre d'introduction Char,Header bold Char,List Paragraph111111 Char,List Paragraph11 Char,List Paragraph111 Char,List Paragraph1111 Char,List1 Char"/>
    <w:link w:val="ListParagraph"/>
    <w:uiPriority w:val="34"/>
    <w:qFormat/>
    <w:locked/>
    <w:rsid w:val="00886C8B"/>
    <w:rPr>
      <w:sz w:val="22"/>
      <w:szCs w:val="22"/>
    </w:rPr>
  </w:style>
  <w:style w:type="paragraph" w:customStyle="1" w:styleId="Default">
    <w:name w:val="Default"/>
    <w:rsid w:val="0045277D"/>
    <w:pPr>
      <w:autoSpaceDE w:val="0"/>
      <w:autoSpaceDN w:val="0"/>
      <w:adjustRightInd w:val="0"/>
    </w:pPr>
    <w:rPr>
      <w:rFonts w:ascii="Times New Roman" w:eastAsia="Times New Roman" w:hAnsi="Times New Roman"/>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C7AA6-9BD8-457C-AF8D-9EF362200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2994</Words>
  <Characters>17066</Characters>
  <Application>Microsoft Office Word</Application>
  <DocSecurity>0</DocSecurity>
  <Lines>142</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Hapca Csilla</cp:lastModifiedBy>
  <cp:revision>14</cp:revision>
  <cp:lastPrinted>2018-03-02T07:29:00Z</cp:lastPrinted>
  <dcterms:created xsi:type="dcterms:W3CDTF">2018-11-13T12:58:00Z</dcterms:created>
  <dcterms:modified xsi:type="dcterms:W3CDTF">2018-11-15T06:48:00Z</dcterms:modified>
</cp:coreProperties>
</file>