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D21999"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D21999">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D21999">
        <w:rPr>
          <w:rFonts w:ascii="Times New Roman" w:hAnsi="Times New Roman"/>
          <w:b/>
          <w:color w:val="00214E"/>
          <w:sz w:val="32"/>
          <w:szCs w:val="32"/>
          <w:lang w:val="ro-RO"/>
        </w:rPr>
        <w:t xml:space="preserve">  </w:t>
      </w:r>
      <w:r w:rsidRPr="00D21999">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D21999">
        <w:rPr>
          <w:rFonts w:ascii="Times New Roman" w:hAnsi="Times New Roman"/>
          <w:b/>
          <w:color w:val="00214E"/>
          <w:sz w:val="32"/>
          <w:szCs w:val="32"/>
          <w:lang w:val="ro-RO"/>
        </w:rPr>
        <w:t xml:space="preserve">                     </w:t>
      </w:r>
      <w:r w:rsidRPr="00D21999">
        <w:rPr>
          <w:rFonts w:ascii="Times New Roman" w:hAnsi="Times New Roman"/>
          <w:b/>
          <w:color w:val="00214E"/>
          <w:sz w:val="36"/>
          <w:szCs w:val="36"/>
          <w:lang w:val="ro-RO"/>
        </w:rPr>
        <w:t xml:space="preserve">               </w:t>
      </w:r>
    </w:p>
    <w:p w:rsidR="009529DC" w:rsidRPr="00D21999" w:rsidRDefault="009529DC" w:rsidP="009529DC">
      <w:pPr>
        <w:pStyle w:val="Header"/>
        <w:tabs>
          <w:tab w:val="clear" w:pos="4680"/>
          <w:tab w:val="clear" w:pos="9360"/>
          <w:tab w:val="left" w:pos="9000"/>
        </w:tabs>
        <w:jc w:val="center"/>
        <w:rPr>
          <w:rFonts w:ascii="Times New Roman" w:hAnsi="Times New Roman"/>
          <w:sz w:val="36"/>
          <w:szCs w:val="36"/>
          <w:lang w:val="ro-RO"/>
        </w:rPr>
      </w:pPr>
      <w:r w:rsidRPr="00D21999">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D21999" w:rsidTr="006B2848">
        <w:trPr>
          <w:trHeight w:val="226"/>
        </w:trPr>
        <w:tc>
          <w:tcPr>
            <w:tcW w:w="10173" w:type="dxa"/>
            <w:shd w:val="clear" w:color="auto" w:fill="auto"/>
          </w:tcPr>
          <w:p w:rsidR="009529DC" w:rsidRPr="00D21999"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D21999">
              <w:rPr>
                <w:rFonts w:ascii="Times New Roman" w:hAnsi="Times New Roman"/>
                <w:b/>
                <w:bCs/>
                <w:sz w:val="36"/>
                <w:szCs w:val="36"/>
                <w:lang w:val="ro-RO"/>
              </w:rPr>
              <w:t>Agenţia pentru Protecţia Mediului Bistrița-Năsăud</w:t>
            </w:r>
          </w:p>
        </w:tc>
      </w:tr>
    </w:tbl>
    <w:p w:rsidR="0060572C" w:rsidRPr="00D21999" w:rsidRDefault="0060572C" w:rsidP="00B613E7">
      <w:pPr>
        <w:jc w:val="center"/>
        <w:rPr>
          <w:rFonts w:ascii="Arial" w:hAnsi="Arial" w:cs="Arial"/>
          <w:b/>
          <w:bCs/>
          <w:sz w:val="20"/>
          <w:szCs w:val="20"/>
          <w:lang w:val="ro-RO"/>
        </w:rPr>
      </w:pPr>
    </w:p>
    <w:p w:rsidR="00D8178C" w:rsidRPr="00D21999" w:rsidRDefault="00297FC9" w:rsidP="00D8178C">
      <w:pPr>
        <w:jc w:val="center"/>
        <w:rPr>
          <w:rFonts w:ascii="Arial" w:hAnsi="Arial" w:cs="Arial"/>
          <w:b/>
          <w:lang w:val="ro-RO"/>
        </w:rPr>
      </w:pPr>
      <w:r w:rsidRPr="00D21999">
        <w:rPr>
          <w:rFonts w:ascii="Arial" w:hAnsi="Arial" w:cs="Arial"/>
          <w:b/>
          <w:bCs/>
          <w:lang w:val="ro-RO"/>
        </w:rPr>
        <w:t>DECIZIA ETAPEI DE ÎNCADRARE</w:t>
      </w:r>
    </w:p>
    <w:p w:rsidR="00AE0FD5" w:rsidRDefault="00D8178C" w:rsidP="00D8178C">
      <w:pPr>
        <w:jc w:val="center"/>
        <w:rPr>
          <w:rFonts w:ascii="Arial" w:eastAsia="Times New Roman" w:hAnsi="Arial" w:cs="Arial"/>
          <w:b/>
          <w:sz w:val="20"/>
          <w:szCs w:val="20"/>
          <w:lang w:val="ro-RO"/>
        </w:rPr>
      </w:pPr>
      <w:r w:rsidRPr="00D21999">
        <w:rPr>
          <w:rFonts w:ascii="Arial" w:eastAsia="Times New Roman" w:hAnsi="Arial" w:cs="Arial"/>
          <w:b/>
          <w:sz w:val="20"/>
          <w:szCs w:val="20"/>
          <w:lang w:val="ro-RO"/>
        </w:rPr>
        <w:t xml:space="preserve">PROIECT din </w:t>
      </w:r>
      <w:r w:rsidR="003F6971" w:rsidRPr="00D21999">
        <w:rPr>
          <w:rFonts w:ascii="Arial" w:eastAsia="Times New Roman" w:hAnsi="Arial" w:cs="Arial"/>
          <w:b/>
          <w:sz w:val="20"/>
          <w:szCs w:val="20"/>
          <w:lang w:val="ro-RO"/>
        </w:rPr>
        <w:t>2</w:t>
      </w:r>
      <w:r w:rsidR="002A5D04" w:rsidRPr="00D21999">
        <w:rPr>
          <w:rFonts w:ascii="Arial" w:eastAsia="Times New Roman" w:hAnsi="Arial" w:cs="Arial"/>
          <w:b/>
          <w:sz w:val="20"/>
          <w:szCs w:val="20"/>
          <w:lang w:val="ro-RO"/>
        </w:rPr>
        <w:t>6</w:t>
      </w:r>
      <w:r w:rsidRPr="00D21999">
        <w:rPr>
          <w:rFonts w:ascii="Arial" w:eastAsia="Times New Roman" w:hAnsi="Arial" w:cs="Arial"/>
          <w:b/>
          <w:sz w:val="20"/>
          <w:szCs w:val="20"/>
          <w:lang w:val="ro-RO"/>
        </w:rPr>
        <w:t xml:space="preserve"> </w:t>
      </w:r>
      <w:r w:rsidR="003F6971" w:rsidRPr="00D21999">
        <w:rPr>
          <w:rFonts w:ascii="Arial" w:eastAsia="Times New Roman" w:hAnsi="Arial" w:cs="Arial"/>
          <w:b/>
          <w:sz w:val="20"/>
          <w:szCs w:val="20"/>
          <w:lang w:val="ro-RO"/>
        </w:rPr>
        <w:t>FEBRUARIE</w:t>
      </w:r>
      <w:r w:rsidRPr="00D21999">
        <w:rPr>
          <w:rFonts w:ascii="Arial" w:eastAsia="Times New Roman" w:hAnsi="Arial" w:cs="Arial"/>
          <w:b/>
          <w:sz w:val="20"/>
          <w:szCs w:val="20"/>
          <w:lang w:val="ro-RO"/>
        </w:rPr>
        <w:t xml:space="preserve"> 201</w:t>
      </w:r>
      <w:r w:rsidR="003F6971" w:rsidRPr="00D21999">
        <w:rPr>
          <w:rFonts w:ascii="Arial" w:eastAsia="Times New Roman" w:hAnsi="Arial" w:cs="Arial"/>
          <w:b/>
          <w:sz w:val="20"/>
          <w:szCs w:val="20"/>
          <w:lang w:val="ro-RO"/>
        </w:rPr>
        <w:t>9</w:t>
      </w:r>
    </w:p>
    <w:p w:rsidR="00E4611E" w:rsidRPr="00D21999" w:rsidRDefault="00E4611E" w:rsidP="00B51D28">
      <w:pPr>
        <w:spacing w:after="0" w:line="240" w:lineRule="auto"/>
        <w:ind w:firstLine="720"/>
        <w:jc w:val="both"/>
        <w:rPr>
          <w:rFonts w:ascii="Arial" w:eastAsia="Times New Roman" w:hAnsi="Arial" w:cs="Arial"/>
          <w:lang w:val="ro-RO"/>
        </w:rPr>
      </w:pPr>
      <w:r w:rsidRPr="00D21999">
        <w:rPr>
          <w:rFonts w:ascii="Arial" w:eastAsia="Times New Roman" w:hAnsi="Arial" w:cs="Arial"/>
          <w:lang w:val="ro-RO"/>
        </w:rPr>
        <w:t xml:space="preserve">Ca urmare a solicitării de emitere a acordului de mediu adresată de </w:t>
      </w:r>
      <w:r w:rsidR="002A5D04" w:rsidRPr="00D21999">
        <w:rPr>
          <w:rFonts w:ascii="Arial" w:hAnsi="Arial" w:cs="Arial"/>
          <w:b/>
          <w:sz w:val="20"/>
          <w:szCs w:val="20"/>
          <w:lang w:val="ro-RO"/>
        </w:rPr>
        <w:t>SC KREATIV METAL CONCEPT SRL</w:t>
      </w:r>
      <w:r w:rsidR="000D1502" w:rsidRPr="00D21999">
        <w:rPr>
          <w:rFonts w:ascii="Arial" w:eastAsia="Times New Roman" w:hAnsi="Arial" w:cs="Arial"/>
          <w:lang w:val="ro-RO"/>
        </w:rPr>
        <w:t xml:space="preserve">, </w:t>
      </w:r>
      <w:r w:rsidR="000D1502" w:rsidRPr="00D21999">
        <w:rPr>
          <w:rFonts w:ascii="Arial" w:eastAsia="Times New Roman" w:hAnsi="Arial" w:cs="Arial"/>
          <w:i/>
          <w:lang w:val="ro-RO"/>
        </w:rPr>
        <w:t xml:space="preserve">cu </w:t>
      </w:r>
      <w:r w:rsidR="00AD32ED" w:rsidRPr="00D21999">
        <w:rPr>
          <w:rFonts w:ascii="Arial" w:hAnsi="Arial" w:cs="Arial"/>
          <w:i/>
          <w:lang w:val="ro-RO"/>
        </w:rPr>
        <w:t xml:space="preserve">sediul în municipiul Bistrița, </w:t>
      </w:r>
      <w:r w:rsidR="002A5D04" w:rsidRPr="00D21999">
        <w:rPr>
          <w:rFonts w:ascii="Arial" w:hAnsi="Arial" w:cs="Arial"/>
          <w:i/>
          <w:lang w:val="ro-RO"/>
        </w:rPr>
        <w:t>P-ța Morii, bl. 7, sc. A, et. 2 ap. 8</w:t>
      </w:r>
      <w:r w:rsidR="00AD32ED" w:rsidRPr="00D21999">
        <w:rPr>
          <w:rFonts w:ascii="Arial" w:hAnsi="Arial" w:cs="Arial"/>
          <w:i/>
          <w:lang w:val="ro-RO"/>
        </w:rPr>
        <w:t>,</w:t>
      </w:r>
      <w:r w:rsidR="002A5D04" w:rsidRPr="00D21999">
        <w:rPr>
          <w:rFonts w:ascii="Arial" w:hAnsi="Arial" w:cs="Arial"/>
          <w:i/>
          <w:lang w:val="ro-RO"/>
        </w:rPr>
        <w:t xml:space="preserve"> judeţul</w:t>
      </w:r>
      <w:r w:rsidR="00AD32ED" w:rsidRPr="00D21999">
        <w:rPr>
          <w:rFonts w:ascii="Arial" w:hAnsi="Arial" w:cs="Arial"/>
          <w:i/>
          <w:lang w:val="ro-RO"/>
        </w:rPr>
        <w:t xml:space="preserve"> Bistrița N</w:t>
      </w:r>
      <w:r w:rsidR="00A667A7" w:rsidRPr="00D21999">
        <w:rPr>
          <w:rFonts w:ascii="Arial" w:hAnsi="Arial" w:cs="Arial"/>
          <w:i/>
          <w:lang w:val="ro-RO"/>
        </w:rPr>
        <w:t>ă</w:t>
      </w:r>
      <w:r w:rsidR="00AD32ED" w:rsidRPr="00D21999">
        <w:rPr>
          <w:rFonts w:ascii="Arial" w:hAnsi="Arial" w:cs="Arial"/>
          <w:i/>
          <w:lang w:val="ro-RO"/>
        </w:rPr>
        <w:t>s</w:t>
      </w:r>
      <w:r w:rsidR="00A667A7" w:rsidRPr="00D21999">
        <w:rPr>
          <w:rFonts w:ascii="Arial" w:hAnsi="Arial" w:cs="Arial"/>
          <w:i/>
          <w:lang w:val="ro-RO"/>
        </w:rPr>
        <w:t>ă</w:t>
      </w:r>
      <w:r w:rsidR="00AD32ED" w:rsidRPr="00D21999">
        <w:rPr>
          <w:rFonts w:ascii="Arial" w:hAnsi="Arial" w:cs="Arial"/>
          <w:i/>
          <w:lang w:val="ro-RO"/>
        </w:rPr>
        <w:t>ud</w:t>
      </w:r>
      <w:r w:rsidR="00207175" w:rsidRPr="00D21999">
        <w:rPr>
          <w:rStyle w:val="tpa1"/>
          <w:rFonts w:ascii="Arial" w:hAnsi="Arial" w:cs="Arial"/>
          <w:i/>
          <w:lang w:val="ro-RO"/>
        </w:rPr>
        <w:t>,</w:t>
      </w:r>
      <w:r w:rsidR="00207175" w:rsidRPr="00D21999">
        <w:rPr>
          <w:rFonts w:ascii="Arial" w:eastAsia="Times New Roman" w:hAnsi="Arial" w:cs="Arial"/>
          <w:i/>
          <w:lang w:val="ro-RO"/>
        </w:rPr>
        <w:t xml:space="preserve"> </w:t>
      </w:r>
      <w:r w:rsidR="000D1502" w:rsidRPr="00D21999">
        <w:rPr>
          <w:rFonts w:ascii="Arial" w:eastAsia="Times New Roman" w:hAnsi="Arial" w:cs="Arial"/>
          <w:lang w:val="ro-RO"/>
        </w:rPr>
        <w:t xml:space="preserve">înregistrată la Agenţia pentru Protecţia </w:t>
      </w:r>
      <w:r w:rsidR="007B3CD8" w:rsidRPr="00D21999">
        <w:rPr>
          <w:rFonts w:ascii="Arial" w:eastAsia="Times New Roman" w:hAnsi="Arial" w:cs="Arial"/>
          <w:lang w:val="ro-RO"/>
        </w:rPr>
        <w:t xml:space="preserve">Mediului Bistriţa-Năsăud cu nr. </w:t>
      </w:r>
      <w:r w:rsidR="002A5D04" w:rsidRPr="00D21999">
        <w:rPr>
          <w:rFonts w:ascii="Arial" w:hAnsi="Arial" w:cs="Arial"/>
          <w:i/>
          <w:lang w:val="ro-RO"/>
        </w:rPr>
        <w:t>547</w:t>
      </w:r>
      <w:r w:rsidR="00C41F46" w:rsidRPr="00D21999">
        <w:rPr>
          <w:rFonts w:ascii="Arial" w:hAnsi="Arial" w:cs="Arial"/>
          <w:lang w:val="ro-RO"/>
        </w:rPr>
        <w:t>/</w:t>
      </w:r>
      <w:r w:rsidR="002A5D04" w:rsidRPr="00D21999">
        <w:rPr>
          <w:rFonts w:ascii="Arial" w:hAnsi="Arial" w:cs="Arial"/>
          <w:i/>
          <w:lang w:val="ro-RO"/>
        </w:rPr>
        <w:t>17</w:t>
      </w:r>
      <w:r w:rsidR="00C41F46" w:rsidRPr="00D21999">
        <w:rPr>
          <w:rFonts w:ascii="Arial" w:hAnsi="Arial" w:cs="Arial"/>
          <w:i/>
          <w:lang w:val="ro-RO"/>
        </w:rPr>
        <w:t>.01.2019</w:t>
      </w:r>
      <w:r w:rsidR="000D1502" w:rsidRPr="00D21999">
        <w:rPr>
          <w:rFonts w:ascii="Arial" w:eastAsia="Times New Roman" w:hAnsi="Arial" w:cs="Arial"/>
          <w:lang w:val="ro-RO"/>
        </w:rPr>
        <w:t xml:space="preserve">, </w:t>
      </w:r>
      <w:r w:rsidR="00D71884" w:rsidRPr="00D21999">
        <w:rPr>
          <w:rFonts w:ascii="Arial" w:eastAsia="Times New Roman" w:hAnsi="Arial" w:cs="Arial"/>
          <w:lang w:val="ro-RO"/>
        </w:rPr>
        <w:t>cu</w:t>
      </w:r>
      <w:r w:rsidR="00C57945" w:rsidRPr="00D21999">
        <w:rPr>
          <w:rFonts w:ascii="Arial" w:eastAsia="Times New Roman" w:hAnsi="Arial" w:cs="Arial"/>
          <w:lang w:val="ro-RO"/>
        </w:rPr>
        <w:t xml:space="preserve"> </w:t>
      </w:r>
      <w:r w:rsidR="00D71884" w:rsidRPr="00D21999">
        <w:rPr>
          <w:rFonts w:ascii="Arial" w:eastAsia="Times New Roman" w:hAnsi="Arial" w:cs="Arial"/>
          <w:lang w:val="ro-RO"/>
        </w:rPr>
        <w:t>ultima completare la nr.</w:t>
      </w:r>
      <w:r w:rsidR="005D47F1" w:rsidRPr="00D21999">
        <w:rPr>
          <w:rFonts w:ascii="Arial" w:eastAsia="Times New Roman" w:hAnsi="Arial" w:cs="Arial"/>
          <w:lang w:val="ro-RO"/>
        </w:rPr>
        <w:t xml:space="preserve"> 2</w:t>
      </w:r>
      <w:r w:rsidR="002A5D04" w:rsidRPr="00D21999">
        <w:rPr>
          <w:rFonts w:ascii="Arial" w:eastAsia="Times New Roman" w:hAnsi="Arial" w:cs="Arial"/>
          <w:lang w:val="ro-RO"/>
        </w:rPr>
        <w:t>330/22</w:t>
      </w:r>
      <w:r w:rsidR="005D47F1" w:rsidRPr="00D21999">
        <w:rPr>
          <w:rFonts w:ascii="Arial" w:eastAsia="Times New Roman" w:hAnsi="Arial" w:cs="Arial"/>
          <w:lang w:val="ro-RO"/>
        </w:rPr>
        <w:t xml:space="preserve">.02.2019, </w:t>
      </w:r>
      <w:r w:rsidRPr="00D21999">
        <w:rPr>
          <w:rFonts w:ascii="Arial" w:eastAsia="Times New Roman" w:hAnsi="Arial" w:cs="Arial"/>
          <w:lang w:val="ro-RO"/>
        </w:rPr>
        <w:t xml:space="preserve">în baza </w:t>
      </w:r>
      <w:r w:rsidR="0066158D" w:rsidRPr="00D21999">
        <w:rPr>
          <w:rFonts w:ascii="Arial" w:eastAsia="Times New Roman" w:hAnsi="Arial" w:cs="Arial"/>
          <w:lang w:val="ro-RO"/>
        </w:rPr>
        <w:t xml:space="preserve">Legii 292/2018 privind evaluarea </w:t>
      </w:r>
      <w:r w:rsidRPr="00D21999">
        <w:rPr>
          <w:rFonts w:ascii="Arial" w:eastAsia="Times New Roman" w:hAnsi="Arial" w:cs="Arial"/>
          <w:lang w:val="ro-RO"/>
        </w:rPr>
        <w:t>impactului anumitor proiecte publice şi private asupra mediului şi a Ordonanţei de Urgenţă a Guvernului nr. 57/2007 privind regimul ariilor naturale protejate, conservarea habitatelor naturale, a florei şi f</w:t>
      </w:r>
      <w:r w:rsidR="000A7BE5" w:rsidRPr="00D21999">
        <w:rPr>
          <w:rFonts w:ascii="Arial" w:eastAsia="Times New Roman" w:hAnsi="Arial" w:cs="Arial"/>
          <w:lang w:val="ro-RO"/>
        </w:rPr>
        <w:t>aunei sălbatice, cu modificări şi completări</w:t>
      </w:r>
      <w:r w:rsidRPr="00D21999">
        <w:rPr>
          <w:rFonts w:ascii="Arial" w:eastAsia="Times New Roman" w:hAnsi="Arial" w:cs="Arial"/>
          <w:lang w:val="ro-RO"/>
        </w:rPr>
        <w:t xml:space="preserve"> </w:t>
      </w:r>
      <w:r w:rsidR="000A7BE5" w:rsidRPr="00D21999">
        <w:rPr>
          <w:rFonts w:ascii="Arial" w:eastAsia="Times New Roman" w:hAnsi="Arial" w:cs="Arial"/>
          <w:lang w:val="ro-RO"/>
        </w:rPr>
        <w:t>prin Legea nr. 49/2011</w:t>
      </w:r>
      <w:r w:rsidRPr="00D21999">
        <w:rPr>
          <w:rFonts w:ascii="Arial" w:eastAsia="Times New Roman" w:hAnsi="Arial" w:cs="Arial"/>
          <w:lang w:val="ro-RO"/>
        </w:rPr>
        <w:t>,</w:t>
      </w:r>
      <w:r w:rsidR="000A7BE5" w:rsidRPr="00D21999">
        <w:rPr>
          <w:rFonts w:ascii="Arial" w:eastAsia="Times New Roman" w:hAnsi="Arial" w:cs="Arial"/>
          <w:lang w:val="ro-RO"/>
        </w:rPr>
        <w:t xml:space="preserve"> cu modificările și completările ulterioare</w:t>
      </w:r>
      <w:r w:rsidR="002B52CD" w:rsidRPr="00D21999">
        <w:rPr>
          <w:rFonts w:ascii="Arial" w:eastAsia="Times New Roman" w:hAnsi="Arial" w:cs="Arial"/>
          <w:lang w:val="ro-RO"/>
        </w:rPr>
        <w:t>,</w:t>
      </w:r>
    </w:p>
    <w:p w:rsidR="00E4611E" w:rsidRPr="00D21999" w:rsidRDefault="00E4611E" w:rsidP="00115498">
      <w:pPr>
        <w:spacing w:after="0" w:line="240" w:lineRule="auto"/>
        <w:ind w:firstLine="720"/>
        <w:jc w:val="both"/>
        <w:rPr>
          <w:rFonts w:ascii="Arial" w:eastAsia="Times New Roman" w:hAnsi="Arial" w:cs="Arial"/>
          <w:lang w:val="ro-RO"/>
        </w:rPr>
      </w:pPr>
      <w:r w:rsidRPr="00D21999">
        <w:rPr>
          <w:rFonts w:ascii="Arial" w:eastAsia="Times New Roman" w:hAnsi="Arial" w:cs="Arial"/>
          <w:b/>
          <w:lang w:val="ro-RO"/>
        </w:rPr>
        <w:t>Agenţia pentru Protecţia M</w:t>
      </w:r>
      <w:r w:rsidR="002B52CD" w:rsidRPr="00D21999">
        <w:rPr>
          <w:rFonts w:ascii="Arial" w:eastAsia="Times New Roman" w:hAnsi="Arial" w:cs="Arial"/>
          <w:b/>
          <w:lang w:val="ro-RO"/>
        </w:rPr>
        <w:t>ediului Bistriţa-Năsăud decide</w:t>
      </w:r>
      <w:r w:rsidR="002B52CD" w:rsidRPr="00D21999">
        <w:rPr>
          <w:rFonts w:ascii="Arial" w:eastAsia="Times New Roman" w:hAnsi="Arial" w:cs="Arial"/>
          <w:lang w:val="ro-RO"/>
        </w:rPr>
        <w:t xml:space="preserve">, </w:t>
      </w:r>
      <w:r w:rsidRPr="00D21999">
        <w:rPr>
          <w:rFonts w:ascii="Arial" w:eastAsia="Times New Roman" w:hAnsi="Arial" w:cs="Arial"/>
          <w:lang w:val="ro-RO"/>
        </w:rPr>
        <w:t xml:space="preserve">ca urmare a consultărilor desfăşurate în cadrul şedinţei Comisiei de Analiză Tehnică din data de </w:t>
      </w:r>
      <w:r w:rsidR="002A5D04" w:rsidRPr="00D21999">
        <w:rPr>
          <w:rFonts w:ascii="Arial" w:eastAsia="Times New Roman" w:hAnsi="Arial" w:cs="Arial"/>
          <w:lang w:val="ro-RO"/>
        </w:rPr>
        <w:t>20</w:t>
      </w:r>
      <w:r w:rsidR="00E53753" w:rsidRPr="00D21999">
        <w:rPr>
          <w:rFonts w:ascii="Arial" w:eastAsia="Times New Roman" w:hAnsi="Arial" w:cs="Arial"/>
          <w:lang w:val="ro-RO"/>
        </w:rPr>
        <w:t>.</w:t>
      </w:r>
      <w:r w:rsidR="00F15CBB" w:rsidRPr="00D21999">
        <w:rPr>
          <w:rFonts w:ascii="Arial" w:eastAsia="Times New Roman" w:hAnsi="Arial" w:cs="Arial"/>
          <w:lang w:val="ro-RO"/>
        </w:rPr>
        <w:t>0</w:t>
      </w:r>
      <w:r w:rsidR="009706A4" w:rsidRPr="00D21999">
        <w:rPr>
          <w:rFonts w:ascii="Arial" w:eastAsia="Times New Roman" w:hAnsi="Arial" w:cs="Arial"/>
          <w:lang w:val="ro-RO"/>
        </w:rPr>
        <w:t>2</w:t>
      </w:r>
      <w:r w:rsidR="00E53753" w:rsidRPr="00D21999">
        <w:rPr>
          <w:rFonts w:ascii="Arial" w:eastAsia="Times New Roman" w:hAnsi="Arial" w:cs="Arial"/>
          <w:lang w:val="ro-RO"/>
        </w:rPr>
        <w:t>.201</w:t>
      </w:r>
      <w:r w:rsidR="00F15CBB" w:rsidRPr="00D21999">
        <w:rPr>
          <w:rFonts w:ascii="Arial" w:eastAsia="Times New Roman" w:hAnsi="Arial" w:cs="Arial"/>
          <w:lang w:val="ro-RO"/>
        </w:rPr>
        <w:t>9</w:t>
      </w:r>
      <w:r w:rsidR="002B52CD" w:rsidRPr="00D21999">
        <w:rPr>
          <w:rFonts w:ascii="Arial" w:eastAsia="Times New Roman" w:hAnsi="Arial" w:cs="Arial"/>
          <w:lang w:val="ro-RO"/>
        </w:rPr>
        <w:t xml:space="preserve">, </w:t>
      </w:r>
      <w:r w:rsidR="002B52CD" w:rsidRPr="00D21999">
        <w:rPr>
          <w:rFonts w:ascii="Arial" w:eastAsia="Times New Roman" w:hAnsi="Arial" w:cs="Arial"/>
          <w:b/>
          <w:lang w:val="ro-RO"/>
        </w:rPr>
        <w:t>că proiectul</w:t>
      </w:r>
      <w:r w:rsidR="00E53753" w:rsidRPr="00D21999">
        <w:rPr>
          <w:rFonts w:ascii="Arial" w:hAnsi="Arial" w:cs="Arial"/>
          <w:i/>
          <w:lang w:val="ro-RO"/>
        </w:rPr>
        <w:t xml:space="preserve"> </w:t>
      </w:r>
      <w:r w:rsidR="002A5D04" w:rsidRPr="00D21999">
        <w:rPr>
          <w:rFonts w:ascii="Arial" w:hAnsi="Arial" w:cs="Arial"/>
          <w:i/>
          <w:lang w:val="ro-RO"/>
        </w:rPr>
        <w:t>Construire linie de vopsire în câmp electostatic și confecții metalice</w:t>
      </w:r>
      <w:r w:rsidR="00C04B57" w:rsidRPr="00D21999">
        <w:rPr>
          <w:rFonts w:ascii="Arial" w:hAnsi="Arial" w:cs="Arial"/>
          <w:bCs/>
          <w:lang w:val="ro-RO"/>
        </w:rPr>
        <w:t>,</w:t>
      </w:r>
      <w:r w:rsidR="00C04B57" w:rsidRPr="00D21999">
        <w:rPr>
          <w:rFonts w:ascii="Arial" w:hAnsi="Arial" w:cs="Arial"/>
          <w:bCs/>
          <w:iCs/>
          <w:lang w:val="ro-RO"/>
        </w:rPr>
        <w:t xml:space="preserve"> </w:t>
      </w:r>
      <w:r w:rsidR="000A7BE5" w:rsidRPr="00D21999">
        <w:rPr>
          <w:rFonts w:ascii="Arial" w:eastAsia="Times New Roman" w:hAnsi="Arial" w:cs="Arial"/>
          <w:lang w:val="ro-RO"/>
        </w:rPr>
        <w:t>propus a fi amplasat în</w:t>
      </w:r>
      <w:r w:rsidR="000A7BE5" w:rsidRPr="00D21999">
        <w:rPr>
          <w:rFonts w:ascii="Arial" w:hAnsi="Arial" w:cs="Arial"/>
          <w:lang w:val="ro-RO"/>
        </w:rPr>
        <w:t xml:space="preserve"> </w:t>
      </w:r>
      <w:r w:rsidR="002A5D04" w:rsidRPr="00D21999">
        <w:rPr>
          <w:rFonts w:ascii="Arial" w:hAnsi="Arial" w:cs="Arial"/>
          <w:i/>
          <w:lang w:val="ro-RO"/>
        </w:rPr>
        <w:t>municipiul Bistrița, str. Simpozionului, nr. 4</w:t>
      </w:r>
      <w:r w:rsidR="000A7BE5" w:rsidRPr="00D21999">
        <w:rPr>
          <w:rFonts w:ascii="Arial" w:hAnsi="Arial" w:cs="Arial"/>
          <w:i/>
          <w:lang w:val="ro-RO"/>
        </w:rPr>
        <w:t>,</w:t>
      </w:r>
      <w:r w:rsidR="000A7BE5" w:rsidRPr="00D21999">
        <w:rPr>
          <w:rFonts w:ascii="Arial" w:hAnsi="Arial" w:cs="Arial"/>
          <w:lang w:val="ro-RO"/>
        </w:rPr>
        <w:t xml:space="preserve"> </w:t>
      </w:r>
      <w:r w:rsidR="000A7BE5" w:rsidRPr="00D21999">
        <w:rPr>
          <w:rStyle w:val="tpa1"/>
          <w:rFonts w:ascii="Arial" w:hAnsi="Arial" w:cs="Arial"/>
          <w:i/>
          <w:lang w:val="ro-RO"/>
        </w:rPr>
        <w:t>judeţul Bistriţa-Năsăud</w:t>
      </w:r>
      <w:r w:rsidR="00A6431A" w:rsidRPr="00D21999">
        <w:rPr>
          <w:rFonts w:ascii="Arial" w:eastAsia="Times New Roman" w:hAnsi="Arial" w:cs="Arial"/>
          <w:b/>
          <w:bCs/>
          <w:lang w:val="ro-RO"/>
        </w:rPr>
        <w:t xml:space="preserve">, </w:t>
      </w:r>
      <w:r w:rsidRPr="00D21999">
        <w:rPr>
          <w:rFonts w:ascii="Arial" w:eastAsia="Times New Roman" w:hAnsi="Arial" w:cs="Arial"/>
          <w:b/>
          <w:bCs/>
          <w:lang w:val="ro-RO"/>
        </w:rPr>
        <w:t>nu se supune evaluării impactului asupra mediului</w:t>
      </w:r>
      <w:r w:rsidR="004C2C26" w:rsidRPr="00D21999">
        <w:rPr>
          <w:rFonts w:ascii="Arial" w:eastAsia="Times New Roman" w:hAnsi="Arial" w:cs="Arial"/>
          <w:b/>
          <w:bCs/>
          <w:lang w:val="ro-RO"/>
        </w:rPr>
        <w:t>.</w:t>
      </w:r>
      <w:r w:rsidRPr="00D21999">
        <w:rPr>
          <w:rFonts w:ascii="Arial" w:eastAsia="Times New Roman" w:hAnsi="Arial" w:cs="Arial"/>
          <w:lang w:val="ro-RO"/>
        </w:rPr>
        <w:t xml:space="preserve"> </w:t>
      </w:r>
    </w:p>
    <w:p w:rsidR="00145F58" w:rsidRPr="00D21999" w:rsidRDefault="00145F58" w:rsidP="00115498">
      <w:pPr>
        <w:spacing w:after="0" w:line="240" w:lineRule="auto"/>
        <w:ind w:firstLine="720"/>
        <w:jc w:val="both"/>
        <w:rPr>
          <w:rFonts w:ascii="Arial" w:eastAsia="Times New Roman" w:hAnsi="Arial" w:cs="Arial"/>
          <w:lang w:val="ro-RO"/>
        </w:rPr>
      </w:pPr>
    </w:p>
    <w:p w:rsidR="00145F58" w:rsidRPr="00D21999" w:rsidRDefault="00145F58" w:rsidP="00145F58">
      <w:pPr>
        <w:spacing w:after="0" w:line="240" w:lineRule="auto"/>
        <w:ind w:firstLine="720"/>
        <w:jc w:val="both"/>
        <w:rPr>
          <w:rFonts w:ascii="Arial" w:eastAsia="Times New Roman" w:hAnsi="Arial" w:cs="Arial"/>
          <w:b/>
          <w:lang w:val="ro-RO"/>
        </w:rPr>
      </w:pPr>
      <w:r w:rsidRPr="00D21999">
        <w:rPr>
          <w:rFonts w:ascii="Arial" w:eastAsia="Times New Roman" w:hAnsi="Arial" w:cs="Arial"/>
          <w:b/>
          <w:lang w:val="ro-RO"/>
        </w:rPr>
        <w:t>Justificarea prezentei decizii:</w:t>
      </w:r>
    </w:p>
    <w:p w:rsidR="00145F58" w:rsidRPr="00D21999" w:rsidRDefault="00145F58" w:rsidP="00145F58">
      <w:pPr>
        <w:spacing w:after="0" w:line="240" w:lineRule="auto"/>
        <w:ind w:firstLine="720"/>
        <w:jc w:val="both"/>
        <w:rPr>
          <w:rFonts w:ascii="Arial" w:eastAsia="Times New Roman" w:hAnsi="Arial" w:cs="Arial"/>
          <w:b/>
          <w:lang w:val="ro-RO"/>
        </w:rPr>
      </w:pPr>
    </w:p>
    <w:p w:rsidR="00145F58" w:rsidRPr="00D21999" w:rsidRDefault="00145F58" w:rsidP="00115DF7">
      <w:pPr>
        <w:autoSpaceDE w:val="0"/>
        <w:autoSpaceDN w:val="0"/>
        <w:adjustRightInd w:val="0"/>
        <w:spacing w:after="0" w:line="240" w:lineRule="auto"/>
        <w:jc w:val="both"/>
        <w:rPr>
          <w:rFonts w:ascii="Arial" w:eastAsia="Times New Roman" w:hAnsi="Arial" w:cs="Arial"/>
          <w:lang w:val="ro-RO"/>
        </w:rPr>
      </w:pPr>
      <w:r w:rsidRPr="00D21999">
        <w:rPr>
          <w:rFonts w:ascii="Arial" w:eastAsia="Times New Roman" w:hAnsi="Arial" w:cs="Arial"/>
          <w:lang w:val="ro-RO"/>
        </w:rPr>
        <w:tab/>
      </w:r>
      <w:r w:rsidRPr="00D21999">
        <w:rPr>
          <w:rFonts w:ascii="Arial" w:eastAsia="Times New Roman" w:hAnsi="Arial" w:cs="Arial"/>
          <w:b/>
          <w:lang w:val="ro-RO"/>
        </w:rPr>
        <w:t>I.</w:t>
      </w:r>
      <w:r w:rsidRPr="00D21999">
        <w:rPr>
          <w:rFonts w:ascii="Arial" w:eastAsia="Times New Roman" w:hAnsi="Arial" w:cs="Arial"/>
          <w:lang w:val="ro-RO"/>
        </w:rPr>
        <w:t xml:space="preserve"> </w:t>
      </w:r>
      <w:r w:rsidRPr="00D21999">
        <w:rPr>
          <w:rFonts w:ascii="Arial" w:eastAsia="Times New Roman" w:hAnsi="Arial" w:cs="Arial"/>
          <w:b/>
          <w:lang w:val="ro-RO"/>
        </w:rPr>
        <w:t xml:space="preserve">Motivele </w:t>
      </w:r>
      <w:r w:rsidR="00163DCB" w:rsidRPr="00D21999">
        <w:rPr>
          <w:rFonts w:ascii="Arial" w:eastAsia="Times New Roman" w:hAnsi="Arial" w:cs="Arial"/>
          <w:b/>
          <w:lang w:val="ro-RO"/>
        </w:rPr>
        <w:t xml:space="preserve">pe baza </w:t>
      </w:r>
      <w:r w:rsidRPr="00D21999">
        <w:rPr>
          <w:rFonts w:ascii="Arial" w:eastAsia="Times New Roman" w:hAnsi="Arial" w:cs="Arial"/>
          <w:b/>
          <w:lang w:val="ro-RO"/>
        </w:rPr>
        <w:t>c</w:t>
      </w:r>
      <w:r w:rsidR="00163DCB" w:rsidRPr="00D21999">
        <w:rPr>
          <w:rFonts w:ascii="Arial" w:eastAsia="Times New Roman" w:hAnsi="Arial" w:cs="Arial"/>
          <w:b/>
          <w:lang w:val="ro-RO"/>
        </w:rPr>
        <w:t xml:space="preserve">ărora s-a stabilit necesitatea </w:t>
      </w:r>
      <w:r w:rsidR="00163DCB" w:rsidRPr="00D21999">
        <w:rPr>
          <w:rFonts w:ascii="Arial" w:hAnsi="Arial" w:cs="Arial"/>
          <w:b/>
          <w:lang w:val="ro-RO"/>
        </w:rPr>
        <w:t xml:space="preserve">neefectuării evaluării </w:t>
      </w:r>
      <w:r w:rsidRPr="00D21999">
        <w:rPr>
          <w:rFonts w:ascii="Arial" w:eastAsia="Times New Roman" w:hAnsi="Arial" w:cs="Arial"/>
          <w:b/>
          <w:lang w:val="ro-RO"/>
        </w:rPr>
        <w:t>impactului asupra mediului sunt următoarele:</w:t>
      </w:r>
      <w:r w:rsidRPr="00D21999">
        <w:rPr>
          <w:rFonts w:ascii="Arial" w:eastAsia="Times New Roman" w:hAnsi="Arial" w:cs="Arial"/>
          <w:lang w:val="ro-RO"/>
        </w:rPr>
        <w:t xml:space="preserve"> </w:t>
      </w:r>
    </w:p>
    <w:p w:rsidR="00145F58" w:rsidRPr="00D21999" w:rsidRDefault="00145F58" w:rsidP="00115DF7">
      <w:pPr>
        <w:spacing w:after="0" w:line="240" w:lineRule="auto"/>
        <w:jc w:val="both"/>
        <w:rPr>
          <w:rFonts w:ascii="Arial" w:hAnsi="Arial" w:cs="Arial"/>
          <w:i/>
          <w:lang w:val="ro-RO"/>
        </w:rPr>
      </w:pPr>
    </w:p>
    <w:p w:rsidR="002A5D04" w:rsidRPr="00D21999" w:rsidRDefault="00D21999" w:rsidP="00115DF7">
      <w:pPr>
        <w:shd w:val="clear" w:color="auto" w:fill="FFFFFF"/>
        <w:spacing w:after="0" w:line="240" w:lineRule="auto"/>
        <w:jc w:val="both"/>
        <w:rPr>
          <w:rFonts w:ascii="Arial" w:hAnsi="Arial" w:cs="Arial"/>
          <w:i/>
          <w:lang w:val="ro-RO"/>
        </w:rPr>
      </w:pPr>
      <w:r>
        <w:rPr>
          <w:rFonts w:ascii="Arial" w:hAnsi="Arial" w:cs="Arial"/>
          <w:i/>
          <w:lang w:val="ro-RO"/>
        </w:rPr>
        <w:t>P</w:t>
      </w:r>
      <w:r w:rsidR="002A5D04" w:rsidRPr="00D21999">
        <w:rPr>
          <w:rFonts w:ascii="Arial" w:hAnsi="Arial" w:cs="Arial"/>
          <w:i/>
          <w:lang w:val="ro-RO"/>
        </w:rPr>
        <w:t xml:space="preserve">roiectul propus intră sub incidența Legii nr. </w:t>
      </w:r>
      <w:r w:rsidR="002A5D04" w:rsidRPr="00D21999">
        <w:rPr>
          <w:rFonts w:ascii="Arial" w:hAnsi="Arial" w:cs="Arial"/>
          <w:i/>
          <w:shd w:val="clear" w:color="auto" w:fill="FFFFFF"/>
          <w:lang w:val="ro-RO"/>
        </w:rPr>
        <w:t>292/2018</w:t>
      </w:r>
      <w:r w:rsidR="002A5D04" w:rsidRPr="00D21999">
        <w:rPr>
          <w:rFonts w:ascii="Arial" w:hAnsi="Arial" w:cs="Arial"/>
          <w:i/>
          <w:lang w:val="ro-RO"/>
        </w:rPr>
        <w:t xml:space="preserve"> privind evaluarea impactului anumitor proiecte publice și private asupra mediului, fiind încadrat în anexa nr. 2, la pct. 10,   lit. a): “</w:t>
      </w:r>
      <w:r w:rsidR="002A5D04" w:rsidRPr="00D21999">
        <w:rPr>
          <w:rFonts w:ascii="Arial" w:hAnsi="Arial" w:cs="Arial"/>
          <w:b/>
          <w:i/>
          <w:shd w:val="clear" w:color="auto" w:fill="FFFFFF"/>
          <w:lang w:val="ro-RO"/>
        </w:rPr>
        <w:t> </w:t>
      </w:r>
      <w:r w:rsidR="002A5D04" w:rsidRPr="00D21999">
        <w:rPr>
          <w:rFonts w:ascii="Arial" w:hAnsi="Arial" w:cs="Arial"/>
          <w:i/>
          <w:shd w:val="clear" w:color="auto" w:fill="FFFFFF"/>
          <w:lang w:val="ro-RO"/>
        </w:rPr>
        <w:t>proiecte de dezvoltare a unităţilor/zonelor industriale</w:t>
      </w:r>
      <w:r w:rsidR="002A5D04" w:rsidRPr="00D21999">
        <w:rPr>
          <w:rFonts w:ascii="Arial" w:hAnsi="Arial" w:cs="Arial"/>
          <w:i/>
          <w:lang w:val="ro-RO"/>
        </w:rPr>
        <w:t>“</w:t>
      </w:r>
      <w:r w:rsidR="00BF55B3">
        <w:rPr>
          <w:rFonts w:ascii="Arial" w:hAnsi="Arial" w:cs="Arial"/>
          <w:i/>
          <w:lang w:val="ro-RO"/>
        </w:rPr>
        <w:t>.</w:t>
      </w:r>
    </w:p>
    <w:p w:rsidR="002A5D04" w:rsidRPr="00D21999" w:rsidRDefault="00D21999" w:rsidP="00115DF7">
      <w:pPr>
        <w:shd w:val="clear" w:color="auto" w:fill="FFFFFF"/>
        <w:spacing w:after="0" w:line="240" w:lineRule="auto"/>
        <w:jc w:val="both"/>
        <w:rPr>
          <w:rFonts w:ascii="Arial" w:hAnsi="Arial" w:cs="Arial"/>
          <w:i/>
          <w:lang w:val="ro-RO"/>
        </w:rPr>
      </w:pPr>
      <w:r>
        <w:rPr>
          <w:rFonts w:ascii="Arial" w:hAnsi="Arial" w:cs="Arial"/>
          <w:i/>
          <w:lang w:val="ro-RO"/>
        </w:rPr>
        <w:t>P</w:t>
      </w:r>
      <w:r w:rsidR="002A5D04" w:rsidRPr="00D21999">
        <w:rPr>
          <w:rFonts w:ascii="Arial" w:hAnsi="Arial" w:cs="Arial"/>
          <w:i/>
          <w:lang w:val="ro-RO"/>
        </w:rPr>
        <w:t>roiectul propus nu intră sub incidența </w:t>
      </w:r>
      <w:hyperlink r:id="rId10" w:anchor="p-48878121" w:tgtFrame="_blank" w:history="1">
        <w:r w:rsidR="002A5D04" w:rsidRPr="00D21999">
          <w:rPr>
            <w:rFonts w:ascii="Arial" w:hAnsi="Arial" w:cs="Arial"/>
            <w:i/>
            <w:lang w:val="ro-RO"/>
          </w:rPr>
          <w:t>art. 28</w:t>
        </w:r>
      </w:hyperlink>
      <w:r w:rsidR="002A5D04" w:rsidRPr="00D21999">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002A5D04" w:rsidRPr="00D21999">
          <w:rPr>
            <w:rFonts w:ascii="Arial" w:hAnsi="Arial" w:cs="Arial"/>
            <w:i/>
            <w:lang w:val="ro-RO"/>
          </w:rPr>
          <w:t>nr. 49/2011</w:t>
        </w:r>
      </w:hyperlink>
      <w:r w:rsidR="002A5D04" w:rsidRPr="00D21999">
        <w:rPr>
          <w:rFonts w:ascii="Arial" w:hAnsi="Arial" w:cs="Arial"/>
          <w:i/>
          <w:lang w:val="ro-RO"/>
        </w:rPr>
        <w:t>, cu modificările și completările ulterioare</w:t>
      </w:r>
      <w:r w:rsidR="00BF55B3">
        <w:rPr>
          <w:rFonts w:ascii="Arial" w:hAnsi="Arial" w:cs="Arial"/>
          <w:i/>
          <w:lang w:val="ro-RO"/>
        </w:rPr>
        <w:t>.</w:t>
      </w:r>
    </w:p>
    <w:p w:rsidR="002A5D04" w:rsidRDefault="00D21999" w:rsidP="00115DF7">
      <w:pPr>
        <w:shd w:val="clear" w:color="auto" w:fill="FFFFFF"/>
        <w:spacing w:after="0" w:line="240" w:lineRule="auto"/>
        <w:jc w:val="both"/>
        <w:rPr>
          <w:rFonts w:ascii="Arial" w:hAnsi="Arial" w:cs="Arial"/>
          <w:i/>
          <w:lang w:val="ro-RO"/>
        </w:rPr>
      </w:pPr>
      <w:r>
        <w:rPr>
          <w:rFonts w:ascii="Arial" w:hAnsi="Arial" w:cs="Arial"/>
          <w:i/>
          <w:lang w:val="ro-RO"/>
        </w:rPr>
        <w:t>P</w:t>
      </w:r>
      <w:r w:rsidR="002A5D04" w:rsidRPr="00D21999">
        <w:rPr>
          <w:rFonts w:ascii="Arial" w:hAnsi="Arial" w:cs="Arial"/>
          <w:i/>
          <w:lang w:val="ro-RO"/>
        </w:rPr>
        <w:t>roiectul propus nu intră sub incidența prevederilor </w:t>
      </w:r>
      <w:hyperlink r:id="rId12" w:anchor="p-10135143" w:tgtFrame="_blank" w:history="1">
        <w:r w:rsidR="002A5D04" w:rsidRPr="00D21999">
          <w:rPr>
            <w:rFonts w:ascii="Arial" w:hAnsi="Arial" w:cs="Arial"/>
            <w:i/>
            <w:lang w:val="ro-RO"/>
          </w:rPr>
          <w:t>art. 48</w:t>
        </w:r>
      </w:hyperlink>
      <w:r w:rsidR="002A5D04" w:rsidRPr="00D21999">
        <w:rPr>
          <w:rFonts w:ascii="Arial" w:hAnsi="Arial" w:cs="Arial"/>
          <w:i/>
          <w:lang w:val="ro-RO"/>
        </w:rPr>
        <w:t> și </w:t>
      </w:r>
      <w:hyperlink r:id="rId13" w:anchor="p-10135178" w:tgtFrame="_blank" w:history="1">
        <w:r w:rsidR="002A5D04" w:rsidRPr="00D21999">
          <w:rPr>
            <w:rFonts w:ascii="Arial" w:hAnsi="Arial" w:cs="Arial"/>
            <w:i/>
            <w:lang w:val="ro-RO"/>
          </w:rPr>
          <w:t>54</w:t>
        </w:r>
      </w:hyperlink>
      <w:r w:rsidR="002A5D04" w:rsidRPr="00D21999">
        <w:rPr>
          <w:rFonts w:ascii="Arial" w:hAnsi="Arial" w:cs="Arial"/>
          <w:i/>
          <w:lang w:val="ro-RO"/>
        </w:rPr>
        <w:t> din Legea apelor nr. 107/1996, cu modificările și completările ulterioare</w:t>
      </w:r>
      <w:r w:rsidR="00BF55B3">
        <w:rPr>
          <w:rFonts w:ascii="Arial" w:hAnsi="Arial" w:cs="Arial"/>
          <w:i/>
          <w:lang w:val="ro-RO"/>
        </w:rPr>
        <w:t>.</w:t>
      </w:r>
    </w:p>
    <w:p w:rsidR="00D21999" w:rsidRDefault="00D21999" w:rsidP="00D21999">
      <w:pPr>
        <w:spacing w:after="0" w:line="240" w:lineRule="auto"/>
        <w:ind w:firstLine="708"/>
        <w:jc w:val="both"/>
        <w:rPr>
          <w:rFonts w:ascii="Arial" w:hAnsi="Arial" w:cs="Arial"/>
          <w:i/>
          <w:iCs/>
          <w:lang w:val="ro-RO"/>
        </w:rPr>
      </w:pPr>
    </w:p>
    <w:p w:rsidR="00D21999" w:rsidRPr="00BD48EC" w:rsidRDefault="00D21999" w:rsidP="00D21999">
      <w:pPr>
        <w:spacing w:after="0" w:line="240" w:lineRule="auto"/>
        <w:jc w:val="both"/>
        <w:rPr>
          <w:rFonts w:ascii="Arial" w:hAnsi="Arial" w:cs="Arial"/>
          <w:i/>
          <w:lang w:val="ro-RO"/>
        </w:rPr>
      </w:pPr>
      <w:r w:rsidRPr="00BD48EC">
        <w:rPr>
          <w:rFonts w:ascii="Arial" w:hAnsi="Arial" w:cs="Arial"/>
          <w:i/>
          <w:iCs/>
          <w:lang w:val="ro-RO"/>
        </w:rPr>
        <w:t xml:space="preserve">Proiectul a parcurs etapa de evaluare iniţială şi etapa de încadrare, </w:t>
      </w:r>
      <w:r w:rsidRPr="00BD48EC">
        <w:rPr>
          <w:rFonts w:ascii="Arial" w:hAnsi="Arial" w:cs="Arial"/>
          <w:i/>
          <w:lang w:val="ro-RO"/>
        </w:rPr>
        <w:t xml:space="preserve">din analiza listei de control pentru etapa de încadrare şi </w:t>
      </w:r>
      <w:r w:rsidRPr="00BD48EC">
        <w:rPr>
          <w:rFonts w:ascii="Arial" w:hAnsi="Arial" w:cs="Arial"/>
          <w:i/>
          <w:color w:val="000000"/>
          <w:lang w:val="ro-RO"/>
        </w:rPr>
        <w:t xml:space="preserve">din analiza criteriilor de selecţie pentru stabilirea necesităţii </w:t>
      </w:r>
      <w:r>
        <w:rPr>
          <w:rFonts w:ascii="Arial" w:hAnsi="Arial" w:cs="Arial"/>
          <w:i/>
          <w:color w:val="000000"/>
          <w:lang w:val="ro-RO"/>
        </w:rPr>
        <w:t xml:space="preserve">efectuării </w:t>
      </w:r>
      <w:r w:rsidRPr="00BD48EC">
        <w:rPr>
          <w:rFonts w:ascii="Arial" w:hAnsi="Arial" w:cs="Arial"/>
          <w:i/>
          <w:color w:val="000000"/>
          <w:lang w:val="ro-RO"/>
        </w:rPr>
        <w:t xml:space="preserve">evaluării impactului asupra mediului din Anexa 3 la </w:t>
      </w:r>
      <w:r w:rsidRPr="00D21999">
        <w:rPr>
          <w:rFonts w:ascii="Arial" w:hAnsi="Arial" w:cs="Arial"/>
          <w:i/>
          <w:lang w:val="ro-RO"/>
        </w:rPr>
        <w:t xml:space="preserve">Legii nr. </w:t>
      </w:r>
      <w:r w:rsidRPr="00D21999">
        <w:rPr>
          <w:rFonts w:ascii="Arial" w:hAnsi="Arial" w:cs="Arial"/>
          <w:i/>
          <w:shd w:val="clear" w:color="auto" w:fill="FFFFFF"/>
          <w:lang w:val="ro-RO"/>
        </w:rPr>
        <w:t>292/2018</w:t>
      </w:r>
      <w:r>
        <w:rPr>
          <w:rFonts w:ascii="Arial" w:hAnsi="Arial" w:cs="Arial"/>
          <w:i/>
          <w:shd w:val="clear" w:color="auto" w:fill="FFFFFF"/>
          <w:lang w:val="ro-RO"/>
        </w:rPr>
        <w:t xml:space="preserve"> </w:t>
      </w:r>
      <w:r w:rsidRPr="00BD48EC">
        <w:rPr>
          <w:rFonts w:ascii="Arial" w:hAnsi="Arial" w:cs="Arial"/>
          <w:i/>
          <w:lang w:val="ro-RO"/>
        </w:rPr>
        <w:t>nu rezultă un impact semnificativ asupra mediului al proiectului propus.</w:t>
      </w:r>
      <w:r w:rsidRPr="00BD48EC">
        <w:rPr>
          <w:rFonts w:ascii="Arial" w:hAnsi="Arial" w:cs="Arial"/>
          <w:i/>
          <w:lang w:val="ro-RO"/>
        </w:rPr>
        <w:tab/>
      </w:r>
    </w:p>
    <w:p w:rsidR="00D21999" w:rsidRPr="00BD48EC" w:rsidRDefault="00D21999" w:rsidP="00D21999">
      <w:pPr>
        <w:spacing w:after="0" w:line="240" w:lineRule="auto"/>
        <w:jc w:val="both"/>
        <w:rPr>
          <w:rFonts w:ascii="Arial" w:hAnsi="Arial" w:cs="Arial"/>
          <w:i/>
          <w:iCs/>
          <w:lang w:val="ro-RO"/>
        </w:rPr>
      </w:pPr>
      <w:r w:rsidRPr="00BD48EC">
        <w:rPr>
          <w:rFonts w:ascii="Arial" w:hAnsi="Arial" w:cs="Arial"/>
          <w:i/>
          <w:lang w:val="ro-RO"/>
        </w:rPr>
        <w:t>Anunţurile publice privind depunerea solicitării de emitere a acordului de mediu şi privind decizia etapei de încadrare</w:t>
      </w:r>
      <w:r w:rsidRPr="00BD48EC">
        <w:rPr>
          <w:rFonts w:ascii="Arial" w:eastAsia="Times New Roman" w:hAnsi="Arial" w:cs="Arial"/>
          <w:i/>
          <w:lang w:val="ro-RO"/>
        </w:rPr>
        <w:t xml:space="preserve"> au fost mediatizate prin afişare la sediul </w:t>
      </w:r>
      <w:r w:rsidRPr="00BB703F">
        <w:rPr>
          <w:rFonts w:ascii="Arial" w:eastAsia="Times New Roman" w:hAnsi="Arial" w:cs="Arial"/>
          <w:i/>
          <w:lang w:val="ro-RO"/>
        </w:rPr>
        <w:t xml:space="preserve">Primăriei </w:t>
      </w:r>
      <w:r w:rsidRPr="00D21999">
        <w:rPr>
          <w:rFonts w:ascii="Arial" w:hAnsi="Arial" w:cs="Arial"/>
          <w:i/>
          <w:lang w:val="ro-RO"/>
        </w:rPr>
        <w:t>municipiul Bistrița</w:t>
      </w:r>
      <w:r w:rsidRPr="00BB703F">
        <w:rPr>
          <w:rFonts w:ascii="Arial" w:eastAsia="Times New Roman" w:hAnsi="Arial" w:cs="Arial"/>
          <w:i/>
          <w:lang w:val="ro-RO"/>
        </w:rPr>
        <w:t>,</w:t>
      </w:r>
      <w:r w:rsidRPr="00BD48EC">
        <w:rPr>
          <w:rFonts w:ascii="Arial" w:eastAsia="Times New Roman" w:hAnsi="Arial" w:cs="Arial"/>
          <w:i/>
          <w:lang w:val="ro-RO"/>
        </w:rPr>
        <w:t xml:space="preserve"> publicare în presa locală, afişare pe site-ul şi la sediul A.P.M. Bistriţa-Năsăud. </w:t>
      </w:r>
    </w:p>
    <w:p w:rsidR="00D21999" w:rsidRPr="00BD48EC" w:rsidRDefault="00D21999" w:rsidP="00D21999">
      <w:pPr>
        <w:pStyle w:val="NoSpacing"/>
        <w:jc w:val="both"/>
        <w:rPr>
          <w:rFonts w:ascii="Arial" w:eastAsia="Times New Roman" w:hAnsi="Arial" w:cs="Arial"/>
          <w:i/>
          <w:lang w:val="ro-RO"/>
        </w:rPr>
      </w:pPr>
      <w:r w:rsidRPr="00BD48EC">
        <w:rPr>
          <w:rFonts w:ascii="Arial" w:hAnsi="Arial" w:cs="Arial"/>
          <w:i/>
          <w:iCs/>
          <w:lang w:val="ro-RO"/>
        </w:rPr>
        <w:t>Nu s-au înregistrat observaţii/comentarii/contestaţii din partea publicului interesat pe durata desfășurării procedurii de emitere a actului de reglementare.</w:t>
      </w:r>
    </w:p>
    <w:p w:rsidR="00D21999" w:rsidRDefault="00D21999" w:rsidP="00115DF7">
      <w:pPr>
        <w:spacing w:after="0" w:line="240" w:lineRule="auto"/>
        <w:jc w:val="both"/>
        <w:rPr>
          <w:rFonts w:ascii="Arial" w:hAnsi="Arial" w:cs="Arial"/>
          <w:b/>
          <w:lang w:val="ro-RO"/>
        </w:rPr>
      </w:pPr>
    </w:p>
    <w:p w:rsidR="0043450C" w:rsidRPr="00D21999" w:rsidRDefault="002D4816" w:rsidP="00115DF7">
      <w:pPr>
        <w:spacing w:after="0" w:line="240" w:lineRule="auto"/>
        <w:jc w:val="both"/>
        <w:rPr>
          <w:rFonts w:ascii="Arial" w:hAnsi="Arial" w:cs="Arial"/>
          <w:b/>
          <w:lang w:val="ro-RO"/>
        </w:rPr>
      </w:pPr>
      <w:r w:rsidRPr="00D21999">
        <w:rPr>
          <w:rFonts w:ascii="Arial" w:hAnsi="Arial" w:cs="Arial"/>
          <w:b/>
          <w:lang w:val="ro-RO"/>
        </w:rPr>
        <w:t>1</w:t>
      </w:r>
      <w:r w:rsidR="00B84307" w:rsidRPr="00D21999">
        <w:rPr>
          <w:rFonts w:ascii="Arial" w:hAnsi="Arial" w:cs="Arial"/>
          <w:lang w:val="ro-RO"/>
        </w:rPr>
        <w:t xml:space="preserve">) </w:t>
      </w:r>
      <w:r w:rsidR="0043450C" w:rsidRPr="00D21999">
        <w:rPr>
          <w:rFonts w:ascii="Arial" w:hAnsi="Arial" w:cs="Arial"/>
          <w:b/>
          <w:lang w:val="ro-RO"/>
        </w:rPr>
        <w:t>Caracteristicile proiectului:</w:t>
      </w:r>
    </w:p>
    <w:p w:rsidR="002A5D04" w:rsidRPr="00D21999" w:rsidRDefault="002A5D04" w:rsidP="00115DF7">
      <w:pPr>
        <w:pStyle w:val="ListParagraph"/>
        <w:tabs>
          <w:tab w:val="left" w:pos="284"/>
        </w:tabs>
        <w:spacing w:after="0" w:line="240" w:lineRule="auto"/>
        <w:ind w:left="0"/>
        <w:jc w:val="both"/>
        <w:rPr>
          <w:rFonts w:ascii="Arial" w:hAnsi="Arial" w:cs="Arial"/>
          <w:i/>
          <w:lang w:val="ro-RO"/>
        </w:rPr>
      </w:pPr>
      <w:r w:rsidRPr="00D21999">
        <w:rPr>
          <w:rFonts w:ascii="Arial" w:hAnsi="Arial" w:cs="Arial"/>
          <w:i/>
          <w:lang w:val="ro-RO"/>
        </w:rPr>
        <w:t>- prin proiect se propune amplasarea unei linii de vopsire în câmp electrostatic şi a utilajelor specific prelucrărilor mecanice  într-o construcţie tip hală, închiriată de la SC Urbana SA;</w:t>
      </w:r>
    </w:p>
    <w:p w:rsidR="002A5D04" w:rsidRPr="00D21999" w:rsidRDefault="002A5D04" w:rsidP="00115DF7">
      <w:pPr>
        <w:pStyle w:val="ListParagraph"/>
        <w:tabs>
          <w:tab w:val="left" w:pos="284"/>
        </w:tabs>
        <w:spacing w:after="0" w:line="240" w:lineRule="auto"/>
        <w:jc w:val="both"/>
        <w:rPr>
          <w:rFonts w:ascii="Arial" w:hAnsi="Arial" w:cs="Arial"/>
          <w:i/>
          <w:lang w:val="ro-RO"/>
        </w:rPr>
      </w:pPr>
      <w:r w:rsidRPr="00D21999">
        <w:rPr>
          <w:rFonts w:ascii="Arial" w:hAnsi="Arial" w:cs="Arial"/>
          <w:i/>
          <w:lang w:val="ro-RO"/>
        </w:rPr>
        <w:t>- suprafața halei de producție este de S=172,5 m</w:t>
      </w:r>
      <w:r w:rsidRPr="00D21999">
        <w:rPr>
          <w:rFonts w:ascii="Arial" w:hAnsi="Arial" w:cs="Arial"/>
          <w:i/>
          <w:vertAlign w:val="superscript"/>
          <w:lang w:val="ro-RO"/>
        </w:rPr>
        <w:t>2</w:t>
      </w:r>
      <w:r w:rsidRPr="00D21999">
        <w:rPr>
          <w:rFonts w:ascii="Arial" w:hAnsi="Arial" w:cs="Arial"/>
          <w:i/>
          <w:lang w:val="ro-RO"/>
        </w:rPr>
        <w:t xml:space="preserve">; </w:t>
      </w:r>
    </w:p>
    <w:p w:rsidR="002A5D04" w:rsidRPr="00D21999" w:rsidRDefault="002A5D04" w:rsidP="00115DF7">
      <w:pPr>
        <w:pStyle w:val="ListParagraph"/>
        <w:tabs>
          <w:tab w:val="left" w:pos="284"/>
        </w:tabs>
        <w:spacing w:after="0" w:line="240" w:lineRule="auto"/>
        <w:ind w:left="0"/>
        <w:jc w:val="both"/>
        <w:rPr>
          <w:rFonts w:ascii="Arial" w:hAnsi="Arial" w:cs="Arial"/>
          <w:i/>
          <w:lang w:val="ro-RO"/>
        </w:rPr>
      </w:pPr>
      <w:r w:rsidRPr="00D21999">
        <w:rPr>
          <w:rFonts w:ascii="Arial" w:hAnsi="Arial" w:cs="Arial"/>
          <w:i/>
          <w:lang w:val="ro-RO"/>
        </w:rPr>
        <w:t>- spațiul de producție va cuprinde: componentele liniei de vopsire în camp electrostatic-capacitatea de vopsire a liniei este de 50 m</w:t>
      </w:r>
      <w:r w:rsidRPr="00D21999">
        <w:rPr>
          <w:rFonts w:ascii="Arial" w:hAnsi="Arial" w:cs="Arial"/>
          <w:i/>
          <w:vertAlign w:val="superscript"/>
          <w:lang w:val="ro-RO"/>
        </w:rPr>
        <w:t>2</w:t>
      </w:r>
      <w:r w:rsidRPr="00D21999">
        <w:rPr>
          <w:rFonts w:ascii="Arial" w:hAnsi="Arial" w:cs="Arial"/>
          <w:i/>
          <w:lang w:val="ro-RO"/>
        </w:rPr>
        <w:t xml:space="preserve">/zi </w:t>
      </w:r>
      <w:r w:rsidR="009A3A48">
        <w:rPr>
          <w:rFonts w:ascii="Arial" w:hAnsi="Arial" w:cs="Arial"/>
          <w:i/>
          <w:lang w:val="ro-RO"/>
        </w:rPr>
        <w:t>-</w:t>
      </w:r>
      <w:bookmarkStart w:id="0" w:name="_GoBack"/>
      <w:bookmarkEnd w:id="0"/>
      <w:r w:rsidRPr="00D21999">
        <w:rPr>
          <w:rFonts w:ascii="Arial" w:hAnsi="Arial" w:cs="Arial"/>
          <w:i/>
          <w:u w:val="single"/>
          <w:lang w:val="ro-RO"/>
        </w:rPr>
        <w:t>cabina de vopsire</w:t>
      </w:r>
      <w:r w:rsidRPr="00D21999">
        <w:rPr>
          <w:rFonts w:ascii="Arial" w:hAnsi="Arial" w:cs="Arial"/>
          <w:i/>
          <w:lang w:val="ro-RO"/>
        </w:rPr>
        <w:t xml:space="preserve">, este o construcţie din PAL 6x3x2,8 prevăzută cu 6 filtre de reţinere a pulberii de vopsea din hârtie cutată şi system de exhaustare a </w:t>
      </w:r>
      <w:r w:rsidRPr="00D21999">
        <w:rPr>
          <w:rFonts w:ascii="Arial" w:hAnsi="Arial" w:cs="Arial"/>
          <w:i/>
          <w:lang w:val="ro-RO"/>
        </w:rPr>
        <w:lastRenderedPageBreak/>
        <w:t xml:space="preserve">aerului din cabină, </w:t>
      </w:r>
      <w:r w:rsidRPr="00D21999">
        <w:rPr>
          <w:rFonts w:ascii="Arial" w:hAnsi="Arial" w:cs="Arial"/>
          <w:i/>
          <w:u w:val="single"/>
          <w:lang w:val="ro-RO"/>
        </w:rPr>
        <w:t>cuptorul de polimerizare</w:t>
      </w:r>
      <w:r w:rsidRPr="00D21999">
        <w:rPr>
          <w:rFonts w:ascii="Arial" w:hAnsi="Arial" w:cs="Arial"/>
          <w:i/>
          <w:lang w:val="ro-RO"/>
        </w:rPr>
        <w:t xml:space="preserve"> este o construcţie metalică izolată termic. Încălzirea cuptorului se realizează electric; </w:t>
      </w:r>
      <w:r w:rsidRPr="00D21999">
        <w:rPr>
          <w:rFonts w:ascii="Arial" w:hAnsi="Arial" w:cs="Arial"/>
          <w:i/>
          <w:u w:val="single"/>
          <w:lang w:val="ro-RO"/>
        </w:rPr>
        <w:t>conveiorul</w:t>
      </w:r>
      <w:r w:rsidRPr="00D21999">
        <w:rPr>
          <w:rFonts w:ascii="Arial" w:hAnsi="Arial" w:cs="Arial"/>
          <w:i/>
          <w:lang w:val="ro-RO"/>
        </w:rPr>
        <w:t xml:space="preserve"> transport mechanic suspendat al pieselor –este o construcţie metalică cu lungimea de 24 m. Conveiorul este format dintr-o şină de metal cu un lanţ biplane care rulează în interiorul ei, ghidată de o unitate de conducere liniară sau cu roti) şi utilajele destinate prelucrărilor mecanice (un fierăstru mecanic, o maşină de găurit, un apparat de sudură, 2 polizoare manuale unghiulare, compresor);</w:t>
      </w:r>
    </w:p>
    <w:p w:rsidR="002A5D04" w:rsidRPr="00D21999" w:rsidRDefault="002A5D04" w:rsidP="00115DF7">
      <w:pPr>
        <w:spacing w:after="0" w:line="240" w:lineRule="auto"/>
        <w:jc w:val="both"/>
        <w:rPr>
          <w:rFonts w:ascii="Arial" w:eastAsiaTheme="minorHAnsi" w:hAnsi="Arial" w:cs="Arial"/>
          <w:i/>
          <w:color w:val="FF0000"/>
          <w:lang w:val="ro-RO" w:eastAsia="ar-SA"/>
        </w:rPr>
      </w:pPr>
      <w:r w:rsidRPr="00D21999">
        <w:rPr>
          <w:rFonts w:ascii="Arial" w:eastAsiaTheme="minorHAnsi" w:hAnsi="Arial" w:cs="Arial"/>
          <w:b/>
          <w:i/>
          <w:lang w:val="ro-RO"/>
        </w:rPr>
        <w:t>b) cumularea cu alte proiecte existente si/sau aprobate</w:t>
      </w:r>
      <w:r w:rsidRPr="00D21999">
        <w:rPr>
          <w:rFonts w:ascii="CIDFont+F5" w:eastAsiaTheme="minorHAnsi" w:hAnsi="CIDFont+F5" w:cs="CIDFont+F5"/>
          <w:lang w:val="ro-RO"/>
        </w:rPr>
        <w:t>:</w:t>
      </w:r>
      <w:r w:rsidRPr="00D21999">
        <w:rPr>
          <w:rFonts w:ascii="Arial" w:eastAsiaTheme="minorHAnsi" w:hAnsi="Arial" w:cs="Arial"/>
          <w:i/>
          <w:lang w:val="ro-RO"/>
        </w:rPr>
        <w:t xml:space="preserve"> în zonă nu există alte proiecte de același tip, nu are efect cumulativ;</w:t>
      </w:r>
    </w:p>
    <w:p w:rsidR="002A5D04" w:rsidRPr="00D21999" w:rsidRDefault="002A5D04" w:rsidP="00115DF7">
      <w:pPr>
        <w:autoSpaceDE w:val="0"/>
        <w:autoSpaceDN w:val="0"/>
        <w:adjustRightInd w:val="0"/>
        <w:spacing w:after="0" w:line="240" w:lineRule="auto"/>
        <w:jc w:val="both"/>
        <w:rPr>
          <w:rFonts w:ascii="Arial" w:hAnsi="Arial" w:cs="Arial"/>
          <w:i/>
          <w:lang w:val="ro-RO"/>
        </w:rPr>
      </w:pPr>
      <w:r w:rsidRPr="00D21999">
        <w:rPr>
          <w:rFonts w:ascii="Arial" w:hAnsi="Arial" w:cs="Arial"/>
          <w:b/>
          <w:i/>
          <w:lang w:val="ro-RO"/>
        </w:rPr>
        <w:t xml:space="preserve">c) </w:t>
      </w:r>
      <w:r w:rsidRPr="00D21999">
        <w:rPr>
          <w:rFonts w:ascii="Arial" w:eastAsiaTheme="minorHAnsi" w:hAnsi="Arial" w:cs="Arial"/>
          <w:b/>
          <w:i/>
          <w:lang w:val="ro-RO"/>
        </w:rPr>
        <w:t>utilizarea resurselor naturale, in special a solului, a terenurilor, a apei si a biodiversitatii:</w:t>
      </w:r>
      <w:r w:rsidRPr="00D21999">
        <w:rPr>
          <w:rFonts w:ascii="Arial" w:hAnsi="Arial" w:cs="Arial"/>
          <w:i/>
          <w:lang w:val="ro-RO"/>
        </w:rPr>
        <w:t xml:space="preserve"> proiectul nu prevede utilizarea resurselor naturale în construcţie şi funcţionare;</w:t>
      </w:r>
    </w:p>
    <w:p w:rsidR="002A5D04" w:rsidRPr="00D21999" w:rsidRDefault="002A5D04" w:rsidP="00115DF7">
      <w:pPr>
        <w:spacing w:after="0" w:line="240" w:lineRule="auto"/>
        <w:jc w:val="both"/>
        <w:rPr>
          <w:rFonts w:ascii="Arial" w:hAnsi="Arial" w:cs="Arial"/>
          <w:i/>
          <w:u w:val="single"/>
          <w:lang w:val="ro-RO"/>
        </w:rPr>
      </w:pPr>
      <w:r w:rsidRPr="00D21999">
        <w:rPr>
          <w:rFonts w:ascii="Arial" w:hAnsi="Arial" w:cs="Arial"/>
          <w:i/>
          <w:u w:val="single"/>
          <w:lang w:val="ro-RO"/>
        </w:rPr>
        <w:t>Utilități:</w:t>
      </w:r>
    </w:p>
    <w:p w:rsidR="002A5D04" w:rsidRPr="00D21999" w:rsidRDefault="002A5D04" w:rsidP="00115DF7">
      <w:pPr>
        <w:numPr>
          <w:ilvl w:val="0"/>
          <w:numId w:val="25"/>
        </w:numPr>
        <w:spacing w:after="0" w:line="240" w:lineRule="auto"/>
        <w:jc w:val="both"/>
        <w:rPr>
          <w:rFonts w:ascii="Arial" w:hAnsi="Arial" w:cs="Arial"/>
          <w:i/>
          <w:lang w:val="ro-RO"/>
        </w:rPr>
      </w:pPr>
      <w:r w:rsidRPr="00D21999">
        <w:rPr>
          <w:rFonts w:ascii="Arial" w:hAnsi="Arial" w:cs="Arial"/>
          <w:i/>
          <w:lang w:val="ro-RO"/>
        </w:rPr>
        <w:t xml:space="preserve">1. Alimentare cu apă – hala în care se va implementa proiectul nu </w:t>
      </w:r>
      <w:r w:rsidR="008607D9">
        <w:rPr>
          <w:rFonts w:ascii="Arial" w:hAnsi="Arial" w:cs="Arial"/>
          <w:i/>
          <w:lang w:val="ro-RO"/>
        </w:rPr>
        <w:t>necesită</w:t>
      </w:r>
      <w:r w:rsidRPr="00D21999">
        <w:rPr>
          <w:rFonts w:ascii="Arial" w:hAnsi="Arial" w:cs="Arial"/>
          <w:i/>
          <w:lang w:val="ro-RO"/>
        </w:rPr>
        <w:t xml:space="preserve"> alimentare cu apă, apa potabilă va fi asigurată de beneficiar cu dozator de apă sau cu bidoane de polietilen; nu se folosește apă în procesul tehnologic;</w:t>
      </w:r>
    </w:p>
    <w:p w:rsidR="002A5D04" w:rsidRPr="00D21999" w:rsidRDefault="002A5D04" w:rsidP="00115DF7">
      <w:pPr>
        <w:spacing w:after="0" w:line="240" w:lineRule="auto"/>
        <w:jc w:val="both"/>
        <w:rPr>
          <w:rFonts w:ascii="Arial" w:hAnsi="Arial" w:cs="Arial"/>
          <w:i/>
          <w:lang w:val="ro-RO"/>
        </w:rPr>
      </w:pPr>
      <w:r w:rsidRPr="00D21999">
        <w:rPr>
          <w:rFonts w:ascii="Arial" w:hAnsi="Arial" w:cs="Arial"/>
          <w:i/>
          <w:lang w:val="ro-RO"/>
        </w:rPr>
        <w:t xml:space="preserve">2. Evacuarea apelor uzate: nu rezultă ape uzate, grupul sanitar este asigurat la casa poartă a SC Urbana SA la care beneficiarul are acces; </w:t>
      </w:r>
    </w:p>
    <w:p w:rsidR="002A5D04" w:rsidRPr="00D21999" w:rsidRDefault="002A5D04" w:rsidP="00115DF7">
      <w:pPr>
        <w:spacing w:after="0" w:line="240" w:lineRule="auto"/>
        <w:jc w:val="both"/>
        <w:rPr>
          <w:rFonts w:ascii="Arial" w:hAnsi="Arial" w:cs="Arial"/>
          <w:i/>
          <w:lang w:val="ro-RO"/>
        </w:rPr>
      </w:pPr>
      <w:r w:rsidRPr="00D21999">
        <w:rPr>
          <w:rFonts w:ascii="Arial" w:hAnsi="Arial" w:cs="Arial"/>
          <w:i/>
          <w:lang w:val="ro-RO"/>
        </w:rPr>
        <w:t>3. Energie electrica –amplasamentul este racordat la reţeaua de medie tensiune de alimentare a municipiului Bistriţa;</w:t>
      </w:r>
    </w:p>
    <w:p w:rsidR="002A5D04" w:rsidRPr="00D21999" w:rsidRDefault="002A5D04" w:rsidP="00115DF7">
      <w:pPr>
        <w:spacing w:after="0" w:line="240" w:lineRule="auto"/>
        <w:jc w:val="both"/>
        <w:rPr>
          <w:rFonts w:ascii="Arial" w:hAnsi="Arial" w:cs="Arial"/>
          <w:i/>
          <w:lang w:val="ro-RO"/>
        </w:rPr>
      </w:pPr>
      <w:r w:rsidRPr="00D21999">
        <w:rPr>
          <w:rFonts w:ascii="Arial" w:hAnsi="Arial" w:cs="Arial"/>
          <w:i/>
          <w:lang w:val="ro-RO"/>
        </w:rPr>
        <w:t>4. Încălzirea spaţiilor de producţie – se va realiza cu centrală termică proprie cu puterea de P=25 kw pe combustibil solid;</w:t>
      </w:r>
    </w:p>
    <w:p w:rsidR="002A5D04" w:rsidRPr="00D21999" w:rsidRDefault="002A5D04" w:rsidP="00115DF7">
      <w:pPr>
        <w:spacing w:after="0" w:line="240" w:lineRule="auto"/>
        <w:jc w:val="both"/>
        <w:rPr>
          <w:rFonts w:ascii="Arial" w:hAnsi="Arial" w:cs="Arial"/>
          <w:i/>
          <w:lang w:val="ro-RO"/>
        </w:rPr>
      </w:pPr>
      <w:r w:rsidRPr="00D21999">
        <w:rPr>
          <w:rFonts w:ascii="Arial" w:hAnsi="Arial" w:cs="Arial"/>
          <w:b/>
          <w:i/>
          <w:lang w:val="ro-RO"/>
        </w:rPr>
        <w:t>d)</w:t>
      </w:r>
      <w:r w:rsidRPr="00D21999">
        <w:rPr>
          <w:rFonts w:ascii="CIDFont+F7" w:eastAsiaTheme="minorHAnsi" w:hAnsi="CIDFont+F7" w:cs="CIDFont+F7"/>
          <w:lang w:val="ro-RO"/>
        </w:rPr>
        <w:t xml:space="preserve"> </w:t>
      </w:r>
      <w:r w:rsidRPr="00D21999">
        <w:rPr>
          <w:rFonts w:ascii="Arial" w:eastAsiaTheme="minorHAnsi" w:hAnsi="Arial" w:cs="Arial"/>
          <w:b/>
          <w:i/>
          <w:lang w:val="ro-RO"/>
        </w:rPr>
        <w:t>cantitatea si tipurile de deseuri generate/gestionate</w:t>
      </w:r>
      <w:r w:rsidRPr="00D21999">
        <w:rPr>
          <w:rFonts w:ascii="CIDFont+F5" w:eastAsiaTheme="minorHAnsi" w:hAnsi="CIDFont+F5" w:cs="CIDFont+F5"/>
          <w:lang w:val="ro-RO"/>
        </w:rPr>
        <w:t>:-</w:t>
      </w:r>
      <w:r w:rsidRPr="00D21999">
        <w:rPr>
          <w:rFonts w:ascii="Arial" w:hAnsi="Arial" w:cs="Arial"/>
          <w:i/>
          <w:lang w:val="ro-RO"/>
        </w:rPr>
        <w:t xml:space="preserve"> </w:t>
      </w:r>
    </w:p>
    <w:p w:rsidR="002A5D04" w:rsidRPr="00D21999" w:rsidRDefault="002A5D04" w:rsidP="00115DF7">
      <w:pPr>
        <w:spacing w:after="0" w:line="240" w:lineRule="auto"/>
        <w:jc w:val="both"/>
        <w:rPr>
          <w:rFonts w:ascii="Arial" w:hAnsi="Arial" w:cs="Arial"/>
          <w:i/>
          <w:lang w:val="ro-RO"/>
        </w:rPr>
      </w:pPr>
      <w:r w:rsidRPr="00D21999">
        <w:rPr>
          <w:rFonts w:ascii="Arial" w:hAnsi="Arial" w:cs="Arial"/>
          <w:i/>
          <w:lang w:val="ro-RO"/>
        </w:rPr>
        <w:t>În perioada de realizare a proiectului</w:t>
      </w:r>
      <w:r w:rsidR="00495D74" w:rsidRPr="00D21999">
        <w:rPr>
          <w:rFonts w:ascii="Arial" w:hAnsi="Arial" w:cs="Arial"/>
          <w:i/>
          <w:lang w:val="ro-RO"/>
        </w:rPr>
        <w:t xml:space="preserve"> se vor genera deşeuri menajere.</w:t>
      </w:r>
    </w:p>
    <w:p w:rsidR="002A5D04" w:rsidRPr="00D21999" w:rsidRDefault="002A5D04" w:rsidP="00115DF7">
      <w:pPr>
        <w:spacing w:after="0" w:line="240" w:lineRule="auto"/>
        <w:jc w:val="both"/>
        <w:rPr>
          <w:rFonts w:ascii="Arial" w:eastAsiaTheme="minorHAnsi" w:hAnsi="Arial" w:cs="Arial"/>
          <w:i/>
          <w:lang w:val="ro-RO"/>
        </w:rPr>
      </w:pPr>
      <w:r w:rsidRPr="00D21999">
        <w:rPr>
          <w:rFonts w:ascii="Arial" w:eastAsiaTheme="minorHAnsi" w:hAnsi="Arial" w:cs="Arial"/>
          <w:i/>
          <w:lang w:val="ro-RO"/>
        </w:rPr>
        <w:t>În perioada de funcţionare cantitatea de deşeuri generată va fi influenţată de volum de lucrări. (Deşeu de ambalaje PE  de la vopseaua pulbere cca 2 kg / an  şi diluant cca 24 buc/an -cod 15 01 10 , deşeuri pulberi de acoperire 2 kg/an, deşeu metalic 2 t/an, deşeu materiale plastice 10 kg/an, deşeu hărtie şi carton -4,5 kg, deşeu menajer 6 mc/an). Cantitatea de deşeuri este una estimativă</w:t>
      </w:r>
      <w:r w:rsidR="008607D9">
        <w:rPr>
          <w:rFonts w:ascii="Arial" w:eastAsiaTheme="minorHAnsi" w:hAnsi="Arial" w:cs="Arial"/>
          <w:i/>
          <w:lang w:val="ro-RO"/>
        </w:rPr>
        <w:t>.</w:t>
      </w:r>
    </w:p>
    <w:p w:rsidR="002A5D04" w:rsidRPr="00D21999" w:rsidRDefault="008607D9" w:rsidP="00115DF7">
      <w:pPr>
        <w:spacing w:after="0" w:line="240" w:lineRule="auto"/>
        <w:jc w:val="both"/>
        <w:rPr>
          <w:rFonts w:ascii="Arial" w:eastAsiaTheme="minorHAnsi" w:hAnsi="Arial" w:cs="Arial"/>
          <w:i/>
          <w:lang w:val="ro-RO" w:eastAsia="ar-SA"/>
        </w:rPr>
      </w:pPr>
      <w:r>
        <w:rPr>
          <w:rFonts w:ascii="Arial" w:eastAsiaTheme="minorHAnsi" w:hAnsi="Arial" w:cs="Arial"/>
          <w:i/>
          <w:lang w:val="ro-RO"/>
        </w:rPr>
        <w:t>D</w:t>
      </w:r>
      <w:r w:rsidR="002A5D04" w:rsidRPr="00D21999">
        <w:rPr>
          <w:rFonts w:ascii="Arial" w:eastAsiaTheme="minorHAnsi" w:hAnsi="Arial" w:cs="Arial"/>
          <w:i/>
          <w:lang w:val="ro-RO"/>
        </w:rPr>
        <w:t xml:space="preserve">eșeurile </w:t>
      </w:r>
      <w:r w:rsidR="002A5D04" w:rsidRPr="00D21999">
        <w:rPr>
          <w:rFonts w:ascii="Arial" w:hAnsi="Arial" w:cs="Arial"/>
          <w:i/>
          <w:lang w:val="ro-RO"/>
        </w:rPr>
        <w:t>de tip menajer</w:t>
      </w:r>
      <w:r w:rsidR="002A5D04" w:rsidRPr="00D21999">
        <w:rPr>
          <w:rFonts w:ascii="Arial" w:eastAsiaTheme="minorHAnsi" w:hAnsi="Arial" w:cs="Arial"/>
          <w:i/>
          <w:lang w:val="ro-RO"/>
        </w:rPr>
        <w:t xml:space="preserve"> rezultate de la personalul angajat se vor colecta selectiv şi se vor gestiona conform prevederilor legale în vigoare</w:t>
      </w:r>
      <w:r>
        <w:rPr>
          <w:rFonts w:ascii="Arial" w:eastAsiaTheme="minorHAnsi" w:hAnsi="Arial" w:cs="Arial"/>
          <w:i/>
          <w:lang w:val="ro-RO"/>
        </w:rPr>
        <w:t xml:space="preserve">, </w:t>
      </w:r>
      <w:r w:rsidR="002A5D04" w:rsidRPr="00D21999">
        <w:rPr>
          <w:rFonts w:ascii="Arial" w:eastAsiaTheme="minorHAnsi" w:hAnsi="Arial" w:cs="Arial"/>
          <w:i/>
          <w:lang w:val="ro-RO" w:eastAsia="ar-SA"/>
        </w:rPr>
        <w:t>vor fi gestionate prin relaţie contractuală cu operatorul de salubritate.</w:t>
      </w:r>
    </w:p>
    <w:p w:rsidR="002A5D04" w:rsidRPr="00D21999" w:rsidRDefault="002A5D04" w:rsidP="00115DF7">
      <w:pPr>
        <w:spacing w:after="0" w:line="240" w:lineRule="auto"/>
        <w:jc w:val="both"/>
        <w:rPr>
          <w:rFonts w:ascii="Arial" w:hAnsi="Arial" w:cs="Arial"/>
          <w:b/>
          <w:i/>
          <w:color w:val="FF0000"/>
          <w:lang w:val="ro-RO"/>
        </w:rPr>
      </w:pPr>
      <w:r w:rsidRPr="00D21999">
        <w:rPr>
          <w:rFonts w:ascii="Arial" w:hAnsi="Arial" w:cs="Arial"/>
          <w:b/>
          <w:i/>
          <w:lang w:val="ro-RO"/>
        </w:rPr>
        <w:t xml:space="preserve">e) </w:t>
      </w:r>
      <w:r w:rsidRPr="00D21999">
        <w:rPr>
          <w:rFonts w:ascii="Arial" w:eastAsiaTheme="minorHAnsi" w:hAnsi="Arial" w:cs="Arial"/>
          <w:b/>
          <w:i/>
          <w:lang w:val="ro-RO"/>
        </w:rPr>
        <w:t>poluarea si alte efecte negative</w:t>
      </w:r>
      <w:r w:rsidRPr="00D21999">
        <w:rPr>
          <w:rFonts w:ascii="CIDFont+F5" w:eastAsiaTheme="minorHAnsi" w:hAnsi="CIDFont+F5" w:cs="CIDFont+F5"/>
          <w:lang w:val="ro-RO"/>
        </w:rPr>
        <w:t>:</w:t>
      </w:r>
      <w:r w:rsidRPr="00D21999">
        <w:rPr>
          <w:rFonts w:ascii="CIDFont+F8" w:eastAsiaTheme="minorHAnsi" w:hAnsi="CIDFont+F8" w:cs="CIDFont+F8"/>
          <w:lang w:val="ro-RO"/>
        </w:rPr>
        <w:t xml:space="preserve"> </w:t>
      </w:r>
      <w:r w:rsidRPr="00D21999">
        <w:rPr>
          <w:rFonts w:ascii="Arial" w:eastAsiaTheme="minorHAnsi" w:hAnsi="Arial" w:cs="Arial"/>
          <w:i/>
          <w:lang w:val="ro-RO"/>
        </w:rPr>
        <w:t>rezultă numai la faza de execuție a proiectului</w:t>
      </w:r>
      <w:r w:rsidR="00495D74" w:rsidRPr="00D21999">
        <w:rPr>
          <w:rFonts w:ascii="Arial" w:eastAsiaTheme="minorHAnsi" w:hAnsi="Arial" w:cs="Arial"/>
          <w:i/>
          <w:color w:val="FF0000"/>
          <w:lang w:val="ro-RO"/>
        </w:rPr>
        <w:t>.</w:t>
      </w:r>
    </w:p>
    <w:p w:rsidR="002A5D04" w:rsidRPr="00D21999" w:rsidRDefault="002A5D04" w:rsidP="00115DF7">
      <w:pPr>
        <w:autoSpaceDE w:val="0"/>
        <w:autoSpaceDN w:val="0"/>
        <w:adjustRightInd w:val="0"/>
        <w:spacing w:after="0" w:line="240" w:lineRule="auto"/>
        <w:jc w:val="both"/>
        <w:rPr>
          <w:rFonts w:ascii="Arial" w:hAnsi="Arial" w:cs="Arial"/>
          <w:i/>
          <w:lang w:val="ro-RO"/>
        </w:rPr>
      </w:pPr>
      <w:r w:rsidRPr="00D21999">
        <w:rPr>
          <w:rFonts w:ascii="Arial" w:hAnsi="Arial" w:cs="Arial"/>
          <w:b/>
          <w:i/>
          <w:lang w:val="ro-RO"/>
        </w:rPr>
        <w:t xml:space="preserve">f) </w:t>
      </w:r>
      <w:r w:rsidRPr="00D21999">
        <w:rPr>
          <w:rFonts w:ascii="Arial" w:eastAsiaTheme="minorHAnsi" w:hAnsi="Arial" w:cs="Arial"/>
          <w:b/>
          <w:i/>
          <w:lang w:val="ro-RO"/>
        </w:rPr>
        <w:t>riscurile pentru sanatatea umana( de ex., din cauza contaminarii apei sau a poluarii atmosferice)</w:t>
      </w:r>
      <w:r w:rsidRPr="00D21999">
        <w:rPr>
          <w:rFonts w:ascii="CIDFont+F7" w:eastAsiaTheme="minorHAnsi" w:hAnsi="CIDFont+F7" w:cs="CIDFont+F7"/>
          <w:lang w:val="ro-RO"/>
        </w:rPr>
        <w:t>:</w:t>
      </w:r>
      <w:r w:rsidRPr="00D21999">
        <w:rPr>
          <w:rFonts w:ascii="Arial" w:hAnsi="Arial" w:cs="Arial"/>
          <w:i/>
          <w:lang w:val="ro-RO"/>
        </w:rPr>
        <w:t xml:space="preserve"> proiectul se implementează în intravilan, în subzona activităţilor industriale cu regim de construire continuu sau discontinuu, în clădiri de tip hală.</w:t>
      </w:r>
    </w:p>
    <w:p w:rsidR="002A5D04" w:rsidRPr="00D21999" w:rsidRDefault="002A5D04" w:rsidP="00115DF7">
      <w:pPr>
        <w:autoSpaceDE w:val="0"/>
        <w:autoSpaceDN w:val="0"/>
        <w:adjustRightInd w:val="0"/>
        <w:spacing w:after="0" w:line="240" w:lineRule="auto"/>
        <w:jc w:val="both"/>
        <w:rPr>
          <w:rFonts w:ascii="Arial" w:hAnsi="Arial" w:cs="Arial"/>
          <w:b/>
          <w:color w:val="0070C0"/>
          <w:lang w:val="ro-RO"/>
        </w:rPr>
      </w:pPr>
    </w:p>
    <w:p w:rsidR="002A5D04" w:rsidRPr="00D21999" w:rsidRDefault="002A5D04" w:rsidP="00115DF7">
      <w:pPr>
        <w:spacing w:after="0" w:line="240" w:lineRule="auto"/>
        <w:jc w:val="both"/>
        <w:rPr>
          <w:rFonts w:ascii="Arial" w:hAnsi="Arial" w:cs="Arial"/>
          <w:b/>
          <w:u w:val="single"/>
          <w:lang w:val="ro-RO"/>
        </w:rPr>
      </w:pPr>
      <w:r w:rsidRPr="00D21999">
        <w:rPr>
          <w:rFonts w:ascii="Arial" w:hAnsi="Arial" w:cs="Arial"/>
          <w:b/>
          <w:u w:val="single"/>
          <w:lang w:val="ro-RO"/>
        </w:rPr>
        <w:t xml:space="preserve">2. </w:t>
      </w:r>
      <w:r w:rsidRPr="00D21999">
        <w:rPr>
          <w:rFonts w:ascii="Arial" w:eastAsiaTheme="minorHAnsi" w:hAnsi="Arial" w:cs="Arial"/>
          <w:b/>
          <w:i/>
          <w:u w:val="single"/>
          <w:lang w:val="ro-RO"/>
        </w:rPr>
        <w:t>Amplasarea proiectelor:</w:t>
      </w:r>
      <w:r w:rsidRPr="00D21999">
        <w:rPr>
          <w:rFonts w:ascii="Arial" w:hAnsi="Arial" w:cs="Arial"/>
          <w:b/>
          <w:u w:val="single"/>
          <w:lang w:val="ro-RO"/>
        </w:rPr>
        <w:t xml:space="preserve"> </w:t>
      </w:r>
    </w:p>
    <w:p w:rsidR="002A5D04" w:rsidRPr="00D21999" w:rsidRDefault="002A5D04" w:rsidP="00115DF7">
      <w:pPr>
        <w:spacing w:after="0" w:line="240" w:lineRule="auto"/>
        <w:jc w:val="both"/>
        <w:rPr>
          <w:rFonts w:ascii="Arial" w:hAnsi="Arial" w:cs="Arial"/>
          <w:i/>
          <w:lang w:val="ro-RO"/>
        </w:rPr>
      </w:pPr>
      <w:r w:rsidRPr="00D21999">
        <w:rPr>
          <w:rFonts w:ascii="Arial" w:hAnsi="Arial" w:cs="Arial"/>
          <w:b/>
          <w:lang w:val="ro-RO"/>
        </w:rPr>
        <w:t>2.1</w:t>
      </w:r>
      <w:r w:rsidRPr="00D21999">
        <w:rPr>
          <w:rFonts w:ascii="Arial" w:hAnsi="Arial" w:cs="Arial"/>
          <w:lang w:val="ro-RO"/>
        </w:rPr>
        <w:t xml:space="preserve"> </w:t>
      </w:r>
      <w:r w:rsidRPr="00D21999">
        <w:rPr>
          <w:rFonts w:ascii="Arial" w:eastAsiaTheme="minorHAnsi" w:hAnsi="Arial" w:cs="Arial"/>
          <w:b/>
          <w:i/>
          <w:lang w:val="ro-RO"/>
        </w:rPr>
        <w:t>utilizarea actuală şi aprobată a terenurilor:</w:t>
      </w:r>
      <w:r w:rsidRPr="00D21999">
        <w:rPr>
          <w:rFonts w:ascii="Arial" w:hAnsi="Arial" w:cs="Arial"/>
          <w:b/>
          <w:lang w:val="ro-RO"/>
        </w:rPr>
        <w:t xml:space="preserve"> </w:t>
      </w:r>
      <w:r w:rsidRPr="00D21999">
        <w:rPr>
          <w:rFonts w:ascii="Arial" w:hAnsi="Arial" w:cs="Arial"/>
          <w:i/>
          <w:lang w:val="ro-RO"/>
        </w:rPr>
        <w:t>conform Certificatului de Urbanism nr. 2681/03.12.2018, eliberat de</w:t>
      </w:r>
      <w:r w:rsidRPr="00D21999">
        <w:rPr>
          <w:rFonts w:ascii="Arial" w:hAnsi="Arial" w:cs="Arial"/>
          <w:i/>
          <w:color w:val="0070C0"/>
          <w:lang w:val="ro-RO"/>
        </w:rPr>
        <w:t xml:space="preserve"> </w:t>
      </w:r>
      <w:r w:rsidRPr="00D21999">
        <w:rPr>
          <w:rFonts w:ascii="Arial" w:hAnsi="Arial" w:cs="Arial"/>
          <w:i/>
          <w:lang w:val="ro-RO"/>
        </w:rPr>
        <w:t>Primăria Municipiului Bistrița, terenul destinat proiectului este proprietatea SC Urbana SA, închiriat de SC Kreativ Metal Concept SRL, situat în intravilanul municipiului Bistrița, cu suprafața de 16050 mp; teren afectat de zona de protecție a LEA 20kv şi a râului Bistriţa</w:t>
      </w:r>
      <w:r w:rsidRPr="00D21999">
        <w:rPr>
          <w:rFonts w:ascii="Arial" w:eastAsiaTheme="minorHAnsi" w:hAnsi="Arial" w:cs="Arial"/>
          <w:i/>
          <w:lang w:val="ro-RO"/>
        </w:rPr>
        <w:t>;</w:t>
      </w:r>
    </w:p>
    <w:p w:rsidR="002A5D04" w:rsidRPr="00D21999" w:rsidRDefault="002A5D04" w:rsidP="00115DF7">
      <w:pPr>
        <w:autoSpaceDE w:val="0"/>
        <w:autoSpaceDN w:val="0"/>
        <w:adjustRightInd w:val="0"/>
        <w:spacing w:after="0" w:line="240" w:lineRule="auto"/>
        <w:jc w:val="both"/>
        <w:rPr>
          <w:rFonts w:ascii="Arial" w:hAnsi="Arial" w:cs="Arial"/>
          <w:i/>
          <w:lang w:val="ro-RO"/>
        </w:rPr>
      </w:pPr>
      <w:r w:rsidRPr="00D21999">
        <w:rPr>
          <w:rFonts w:ascii="Arial" w:hAnsi="Arial" w:cs="Arial"/>
          <w:b/>
          <w:lang w:val="ro-RO"/>
        </w:rPr>
        <w:t>2.2</w:t>
      </w:r>
      <w:r w:rsidRPr="00D21999">
        <w:rPr>
          <w:rFonts w:ascii="Arial" w:hAnsi="Arial" w:cs="Arial"/>
          <w:lang w:val="ro-RO"/>
        </w:rPr>
        <w:t xml:space="preserve"> </w:t>
      </w:r>
      <w:r w:rsidRPr="00D21999">
        <w:rPr>
          <w:rFonts w:ascii="Arial" w:eastAsiaTheme="minorHAnsi" w:hAnsi="Arial" w:cs="Arial"/>
          <w:b/>
          <w:i/>
          <w:lang w:val="ro-RO"/>
        </w:rPr>
        <w:t>bogăţia, disponibilitatea, calitatea şi capacitatea de regenerare relative ale resurselor naturale, inclusiv solul, terenurile, apa şi biodiversitatea, din zonă şi din subteranul acesteia</w:t>
      </w:r>
      <w:r w:rsidRPr="00D21999">
        <w:rPr>
          <w:rFonts w:ascii="Arial" w:hAnsi="Arial" w:cs="Arial"/>
          <w:b/>
          <w:i/>
          <w:lang w:val="ro-RO"/>
        </w:rPr>
        <w:t xml:space="preserve">: </w:t>
      </w:r>
      <w:r w:rsidRPr="00D21999">
        <w:rPr>
          <w:rFonts w:ascii="Arial" w:hAnsi="Arial" w:cs="Arial"/>
          <w:i/>
          <w:lang w:val="ro-RO"/>
        </w:rPr>
        <w:t>resursele naturale utilizate pentru realizarea proiectului sunt disponibile în zonă</w:t>
      </w:r>
      <w:r w:rsidRPr="00D21999">
        <w:rPr>
          <w:rFonts w:ascii="Arial" w:eastAsiaTheme="minorHAnsi" w:hAnsi="Arial" w:cs="Arial"/>
          <w:i/>
          <w:lang w:val="ro-RO"/>
        </w:rPr>
        <w:t xml:space="preserve"> ;</w:t>
      </w:r>
    </w:p>
    <w:p w:rsidR="002A5D04" w:rsidRPr="00D21999" w:rsidRDefault="002A5D04" w:rsidP="00115DF7">
      <w:pPr>
        <w:autoSpaceDE w:val="0"/>
        <w:autoSpaceDN w:val="0"/>
        <w:adjustRightInd w:val="0"/>
        <w:spacing w:after="0" w:line="240" w:lineRule="auto"/>
        <w:jc w:val="both"/>
        <w:rPr>
          <w:rFonts w:ascii="Arial" w:hAnsi="Arial" w:cs="Arial"/>
          <w:b/>
          <w:i/>
          <w:lang w:val="ro-RO"/>
        </w:rPr>
      </w:pPr>
      <w:r w:rsidRPr="00D21999">
        <w:rPr>
          <w:rFonts w:ascii="Arial" w:hAnsi="Arial" w:cs="Arial"/>
          <w:b/>
          <w:lang w:val="ro-RO"/>
        </w:rPr>
        <w:t>2.3</w:t>
      </w:r>
      <w:r w:rsidRPr="00D21999">
        <w:rPr>
          <w:rFonts w:ascii="Arial" w:hAnsi="Arial" w:cs="Arial"/>
          <w:i/>
          <w:lang w:val="ro-RO"/>
        </w:rPr>
        <w:t xml:space="preserve"> </w:t>
      </w:r>
      <w:r w:rsidRPr="00D21999">
        <w:rPr>
          <w:rFonts w:ascii="Arial" w:eastAsiaTheme="minorHAnsi" w:hAnsi="Arial" w:cs="Arial"/>
          <w:b/>
          <w:i/>
          <w:lang w:val="ro-RO"/>
        </w:rPr>
        <w:t>capacitatea de absorbţie a mediului natural, acordându-se o atenţie specială următoarelor zone:</w:t>
      </w:r>
    </w:p>
    <w:p w:rsidR="002A5D04" w:rsidRPr="00D21999" w:rsidRDefault="002A5D04" w:rsidP="00115DF7">
      <w:pPr>
        <w:spacing w:after="0" w:line="240" w:lineRule="auto"/>
        <w:jc w:val="both"/>
        <w:rPr>
          <w:rFonts w:ascii="Arial" w:hAnsi="Arial" w:cs="Arial"/>
          <w:lang w:val="ro-RO"/>
        </w:rPr>
      </w:pPr>
      <w:r w:rsidRPr="00D21999">
        <w:rPr>
          <w:rFonts w:ascii="Arial" w:hAnsi="Arial" w:cs="Arial"/>
          <w:i/>
          <w:lang w:val="ro-RO"/>
        </w:rPr>
        <w:t xml:space="preserve">a) </w:t>
      </w:r>
      <w:r w:rsidRPr="00D21999">
        <w:rPr>
          <w:rFonts w:ascii="Arial" w:eastAsiaTheme="minorHAnsi" w:hAnsi="Arial" w:cs="Arial"/>
          <w:i/>
          <w:lang w:val="ro-RO"/>
        </w:rPr>
        <w:t>zone umede, zone riverane, guri ale râurilor</w:t>
      </w:r>
      <w:r w:rsidRPr="00D21999">
        <w:rPr>
          <w:rFonts w:ascii="Arial" w:hAnsi="Arial" w:cs="Arial"/>
          <w:lang w:val="ro-RO"/>
        </w:rPr>
        <w:t xml:space="preserve"> – proiectul nu este amplasat în zone umede, riverane, sau guri ale râurilor;</w:t>
      </w:r>
    </w:p>
    <w:p w:rsidR="002A5D04" w:rsidRPr="00D21999" w:rsidRDefault="002A5D04" w:rsidP="00115DF7">
      <w:pPr>
        <w:spacing w:after="0" w:line="240" w:lineRule="auto"/>
        <w:jc w:val="both"/>
        <w:rPr>
          <w:rFonts w:ascii="Arial" w:hAnsi="Arial" w:cs="Arial"/>
          <w:lang w:val="ro-RO"/>
        </w:rPr>
      </w:pPr>
      <w:r w:rsidRPr="00D21999">
        <w:rPr>
          <w:rFonts w:ascii="Arial" w:hAnsi="Arial" w:cs="Arial"/>
          <w:i/>
          <w:lang w:val="ro-RO"/>
        </w:rPr>
        <w:t>b)</w:t>
      </w:r>
      <w:r w:rsidRPr="00D21999">
        <w:rPr>
          <w:rFonts w:ascii="Arial" w:eastAsiaTheme="minorHAnsi" w:hAnsi="Arial" w:cs="Arial"/>
          <w:i/>
          <w:lang w:val="ro-RO"/>
        </w:rPr>
        <w:t xml:space="preserve"> zone costiere şi mediul marin</w:t>
      </w:r>
      <w:r w:rsidRPr="00D21999">
        <w:rPr>
          <w:rFonts w:ascii="Arial" w:hAnsi="Arial" w:cs="Arial"/>
          <w:lang w:val="ro-RO"/>
        </w:rPr>
        <w:t xml:space="preserve"> –proiectul nu este amplasat în zonă costieră sau mediu marin;</w:t>
      </w:r>
    </w:p>
    <w:p w:rsidR="002A5D04" w:rsidRPr="00D21999" w:rsidRDefault="002A5D04" w:rsidP="00115DF7">
      <w:pPr>
        <w:spacing w:after="0" w:line="240" w:lineRule="auto"/>
        <w:jc w:val="both"/>
        <w:rPr>
          <w:rFonts w:ascii="Arial" w:hAnsi="Arial" w:cs="Arial"/>
          <w:lang w:val="ro-RO"/>
        </w:rPr>
      </w:pPr>
      <w:r w:rsidRPr="00D21999">
        <w:rPr>
          <w:rFonts w:ascii="Arial" w:hAnsi="Arial" w:cs="Arial"/>
          <w:i/>
          <w:lang w:val="ro-RO"/>
        </w:rPr>
        <w:t xml:space="preserve">c) </w:t>
      </w:r>
      <w:r w:rsidRPr="00D21999">
        <w:rPr>
          <w:rFonts w:ascii="Arial" w:eastAsiaTheme="minorHAnsi" w:hAnsi="Arial" w:cs="Arial"/>
          <w:i/>
          <w:lang w:val="ro-RO"/>
        </w:rPr>
        <w:t>zonele montane şi forestiere</w:t>
      </w:r>
      <w:r w:rsidRPr="00D21999">
        <w:rPr>
          <w:rFonts w:ascii="Arial" w:hAnsi="Arial" w:cs="Arial"/>
          <w:lang w:val="ro-RO"/>
        </w:rPr>
        <w:t xml:space="preserve"> </w:t>
      </w:r>
      <w:r w:rsidRPr="00D21999">
        <w:rPr>
          <w:rFonts w:ascii="Arial" w:hAnsi="Arial" w:cs="Arial"/>
          <w:i/>
          <w:lang w:val="ro-RO"/>
        </w:rPr>
        <w:t>–</w:t>
      </w:r>
      <w:r w:rsidRPr="00D21999">
        <w:rPr>
          <w:rFonts w:ascii="Arial" w:hAnsi="Arial" w:cs="Arial"/>
          <w:lang w:val="ro-RO"/>
        </w:rPr>
        <w:t>proiectul este amplasat în intravilanul municipiului Bistrița deci nu este amplasat în zonă montană și forestieră;</w:t>
      </w:r>
    </w:p>
    <w:p w:rsidR="002A5D04" w:rsidRPr="00D21999" w:rsidRDefault="002A5D04" w:rsidP="00115DF7">
      <w:pPr>
        <w:spacing w:after="0" w:line="240" w:lineRule="auto"/>
        <w:jc w:val="both"/>
        <w:rPr>
          <w:rFonts w:ascii="Arial" w:hAnsi="Arial" w:cs="Arial"/>
          <w:lang w:val="ro-RO"/>
        </w:rPr>
      </w:pPr>
      <w:r w:rsidRPr="00D21999">
        <w:rPr>
          <w:rFonts w:ascii="Arial" w:hAnsi="Arial" w:cs="Arial"/>
          <w:i/>
          <w:lang w:val="ro-RO"/>
        </w:rPr>
        <w:t xml:space="preserve">d) </w:t>
      </w:r>
      <w:r w:rsidRPr="00D21999">
        <w:rPr>
          <w:rFonts w:ascii="Arial" w:eastAsiaTheme="minorHAnsi" w:hAnsi="Arial" w:cs="Arial"/>
          <w:i/>
          <w:lang w:val="ro-RO"/>
        </w:rPr>
        <w:t>arii naturale protejate de interes naţional, comunitar, internaţional</w:t>
      </w:r>
      <w:r w:rsidRPr="00D21999">
        <w:rPr>
          <w:rFonts w:ascii="Arial" w:hAnsi="Arial" w:cs="Arial"/>
          <w:lang w:val="ro-RO"/>
        </w:rPr>
        <w:t xml:space="preserve"> – proiectul nu este amplasat în arie naturală protejată de interes național, comunitar, internațional</w:t>
      </w:r>
      <w:r w:rsidRPr="00D21999">
        <w:rPr>
          <w:rFonts w:ascii="Arial" w:hAnsi="Arial" w:cs="Arial"/>
          <w:i/>
          <w:lang w:val="ro-RO"/>
        </w:rPr>
        <w:t>;</w:t>
      </w:r>
    </w:p>
    <w:p w:rsidR="002A5D04" w:rsidRPr="00D21999" w:rsidRDefault="002A5D04" w:rsidP="00115DF7">
      <w:pPr>
        <w:autoSpaceDE w:val="0"/>
        <w:autoSpaceDN w:val="0"/>
        <w:adjustRightInd w:val="0"/>
        <w:spacing w:after="0" w:line="240" w:lineRule="auto"/>
        <w:jc w:val="both"/>
        <w:rPr>
          <w:rFonts w:ascii="Arial" w:hAnsi="Arial" w:cs="Arial"/>
          <w:i/>
          <w:lang w:val="ro-RO"/>
        </w:rPr>
      </w:pPr>
      <w:r w:rsidRPr="00D21999">
        <w:rPr>
          <w:rFonts w:ascii="Arial" w:hAnsi="Arial" w:cs="Arial"/>
          <w:lang w:val="ro-RO"/>
        </w:rPr>
        <w:t xml:space="preserve">e) </w:t>
      </w:r>
      <w:r w:rsidRPr="00D21999">
        <w:rPr>
          <w:rFonts w:ascii="Arial" w:eastAsiaTheme="minorHAnsi"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D21999">
        <w:rPr>
          <w:rFonts w:ascii="Arial" w:hAnsi="Arial" w:cs="Arial"/>
          <w:lang w:val="ro-RO"/>
        </w:rPr>
        <w:t>– proiectul nu este amplasat în niciuna din zonele de mai sus</w:t>
      </w:r>
      <w:r w:rsidRPr="00D21999">
        <w:rPr>
          <w:rFonts w:ascii="Arial" w:hAnsi="Arial" w:cs="Arial"/>
          <w:i/>
          <w:lang w:val="ro-RO"/>
        </w:rPr>
        <w:t xml:space="preserve">; </w:t>
      </w:r>
    </w:p>
    <w:p w:rsidR="002A5D04" w:rsidRPr="00D21999" w:rsidRDefault="002A5D04" w:rsidP="00115DF7">
      <w:pPr>
        <w:autoSpaceDE w:val="0"/>
        <w:autoSpaceDN w:val="0"/>
        <w:adjustRightInd w:val="0"/>
        <w:spacing w:after="0" w:line="240" w:lineRule="auto"/>
        <w:jc w:val="both"/>
        <w:rPr>
          <w:rFonts w:ascii="Arial" w:hAnsi="Arial" w:cs="Arial"/>
          <w:i/>
          <w:lang w:val="ro-RO"/>
        </w:rPr>
      </w:pPr>
      <w:r w:rsidRPr="00D21999">
        <w:rPr>
          <w:rFonts w:ascii="Arial" w:hAnsi="Arial" w:cs="Arial"/>
          <w:lang w:val="ro-RO"/>
        </w:rPr>
        <w:lastRenderedPageBreak/>
        <w:t xml:space="preserve">f) </w:t>
      </w:r>
      <w:r w:rsidRPr="00D21999">
        <w:rPr>
          <w:rFonts w:ascii="Arial" w:eastAsiaTheme="minorHAnsi"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D21999">
        <w:rPr>
          <w:rFonts w:ascii="Arial" w:eastAsiaTheme="minorHAnsi" w:hAnsi="Arial" w:cs="Arial"/>
          <w:lang w:val="ro-RO"/>
        </w:rPr>
        <w:t xml:space="preserve"> cazuri </w:t>
      </w:r>
      <w:r w:rsidRPr="00D21999">
        <w:rPr>
          <w:rFonts w:ascii="Arial" w:hAnsi="Arial" w:cs="Arial"/>
          <w:lang w:val="ro-RO"/>
        </w:rPr>
        <w:t>– proiectul nu este amplasat intr-o astfel de zonă</w:t>
      </w:r>
      <w:r w:rsidRPr="00D21999">
        <w:rPr>
          <w:rFonts w:ascii="Arial" w:hAnsi="Arial" w:cs="Arial"/>
          <w:i/>
          <w:lang w:val="ro-RO"/>
        </w:rPr>
        <w:t>;</w:t>
      </w:r>
    </w:p>
    <w:p w:rsidR="002A5D04" w:rsidRPr="00D21999" w:rsidRDefault="002A5D04" w:rsidP="00115DF7">
      <w:pPr>
        <w:spacing w:after="0" w:line="240" w:lineRule="auto"/>
        <w:jc w:val="both"/>
        <w:rPr>
          <w:rFonts w:ascii="Arial" w:hAnsi="Arial" w:cs="Arial"/>
          <w:i/>
          <w:lang w:val="ro-RO"/>
        </w:rPr>
      </w:pPr>
      <w:r w:rsidRPr="00D21999">
        <w:rPr>
          <w:rFonts w:ascii="Arial" w:hAnsi="Arial" w:cs="Arial"/>
          <w:i/>
          <w:lang w:val="ro-RO"/>
        </w:rPr>
        <w:t xml:space="preserve">g) </w:t>
      </w:r>
      <w:r w:rsidRPr="00D21999">
        <w:rPr>
          <w:rFonts w:ascii="Arial" w:eastAsiaTheme="minorHAnsi" w:hAnsi="Arial" w:cs="Arial"/>
          <w:i/>
          <w:lang w:val="ro-RO"/>
        </w:rPr>
        <w:t xml:space="preserve">zonele cu o densitate mare a populației </w:t>
      </w:r>
      <w:r w:rsidRPr="00D21999">
        <w:rPr>
          <w:rFonts w:ascii="Arial" w:hAnsi="Arial" w:cs="Arial"/>
          <w:lang w:val="ro-RO"/>
        </w:rPr>
        <w:t>–proiectul nu este amplasat într-o zonă de locuit</w:t>
      </w:r>
      <w:r w:rsidRPr="00D21999">
        <w:rPr>
          <w:rFonts w:ascii="Arial" w:hAnsi="Arial" w:cs="Arial"/>
          <w:i/>
          <w:lang w:val="ro-RO"/>
        </w:rPr>
        <w:t>;</w:t>
      </w:r>
    </w:p>
    <w:p w:rsidR="002A5D04" w:rsidRPr="00D21999" w:rsidRDefault="002A5D04" w:rsidP="00115DF7">
      <w:pPr>
        <w:autoSpaceDE w:val="0"/>
        <w:autoSpaceDN w:val="0"/>
        <w:adjustRightInd w:val="0"/>
        <w:spacing w:after="0" w:line="240" w:lineRule="auto"/>
        <w:jc w:val="both"/>
        <w:rPr>
          <w:rFonts w:ascii="Arial" w:hAnsi="Arial" w:cs="Arial"/>
          <w:lang w:val="ro-RO"/>
        </w:rPr>
      </w:pPr>
      <w:r w:rsidRPr="00D21999">
        <w:rPr>
          <w:rFonts w:ascii="Arial" w:hAnsi="Arial" w:cs="Arial"/>
          <w:i/>
          <w:lang w:val="ro-RO"/>
        </w:rPr>
        <w:t xml:space="preserve">h) </w:t>
      </w:r>
      <w:r w:rsidRPr="00D21999">
        <w:rPr>
          <w:rFonts w:ascii="Arial" w:eastAsiaTheme="minorHAnsi" w:hAnsi="Arial" w:cs="Arial"/>
          <w:i/>
          <w:lang w:val="ro-RO"/>
        </w:rPr>
        <w:t>peisaje şi situri importante din punct de vedere istoric, cultural sau arheologic</w:t>
      </w:r>
      <w:r w:rsidRPr="00D21999">
        <w:rPr>
          <w:rFonts w:ascii="Arial" w:eastAsiaTheme="minorHAnsi" w:hAnsi="Arial" w:cs="Arial"/>
          <w:lang w:val="ro-RO"/>
        </w:rPr>
        <w:t>:</w:t>
      </w:r>
      <w:r w:rsidRPr="00D21999">
        <w:rPr>
          <w:rFonts w:ascii="Arial" w:hAnsi="Arial" w:cs="Arial"/>
          <w:lang w:val="ro-RO"/>
        </w:rPr>
        <w:t>– proiectul nu este amplasat în peisaje si situri importante din punct de vedere istoric, cultural și arheologic.</w:t>
      </w:r>
    </w:p>
    <w:p w:rsidR="008607D9" w:rsidRDefault="008607D9" w:rsidP="00115DF7">
      <w:pPr>
        <w:autoSpaceDE w:val="0"/>
        <w:autoSpaceDN w:val="0"/>
        <w:adjustRightInd w:val="0"/>
        <w:spacing w:after="0" w:line="240" w:lineRule="auto"/>
        <w:jc w:val="both"/>
        <w:rPr>
          <w:rFonts w:ascii="Arial" w:eastAsiaTheme="minorHAnsi" w:hAnsi="Arial" w:cs="Arial"/>
          <w:b/>
          <w:i/>
          <w:u w:val="single"/>
          <w:lang w:val="ro-RO"/>
        </w:rPr>
      </w:pPr>
    </w:p>
    <w:p w:rsidR="002A5D04" w:rsidRPr="00D21999" w:rsidRDefault="002A5D04" w:rsidP="00115DF7">
      <w:pPr>
        <w:autoSpaceDE w:val="0"/>
        <w:autoSpaceDN w:val="0"/>
        <w:adjustRightInd w:val="0"/>
        <w:spacing w:after="0" w:line="240" w:lineRule="auto"/>
        <w:jc w:val="both"/>
        <w:rPr>
          <w:rFonts w:ascii="Arial" w:eastAsiaTheme="minorHAnsi" w:hAnsi="Arial" w:cs="Arial"/>
          <w:b/>
          <w:i/>
          <w:u w:val="single"/>
          <w:lang w:val="ro-RO"/>
        </w:rPr>
      </w:pPr>
      <w:r w:rsidRPr="00D21999">
        <w:rPr>
          <w:rFonts w:ascii="Arial" w:eastAsiaTheme="minorHAnsi" w:hAnsi="Arial" w:cs="Arial"/>
          <w:b/>
          <w:i/>
          <w:u w:val="single"/>
          <w:lang w:val="ro-RO"/>
        </w:rPr>
        <w:t>3.Tipurile şi caracteristicile impactului potenţial:</w:t>
      </w:r>
    </w:p>
    <w:p w:rsidR="002A5D04" w:rsidRPr="00D21999" w:rsidRDefault="002A5D04" w:rsidP="00115DF7">
      <w:pPr>
        <w:autoSpaceDE w:val="0"/>
        <w:autoSpaceDN w:val="0"/>
        <w:adjustRightInd w:val="0"/>
        <w:spacing w:after="0" w:line="240" w:lineRule="auto"/>
        <w:jc w:val="both"/>
        <w:rPr>
          <w:rFonts w:ascii="Arial" w:eastAsiaTheme="minorHAnsi" w:hAnsi="Arial" w:cs="Arial"/>
          <w:b/>
          <w:i/>
          <w:lang w:val="ro-RO"/>
        </w:rPr>
      </w:pPr>
      <w:r w:rsidRPr="00D21999">
        <w:rPr>
          <w:rFonts w:ascii="Arial" w:eastAsiaTheme="minorHAnsi" w:hAnsi="Arial" w:cs="Arial"/>
          <w:b/>
          <w:i/>
          <w:lang w:val="ro-RO"/>
        </w:rPr>
        <w:t>3.1 importanţa şi extinderea spaţială a impactului - de exemplu, zona geografică şi dimensiunea populaţiei care poate fi afectată:</w:t>
      </w:r>
      <w:r w:rsidRPr="00D21999">
        <w:rPr>
          <w:rFonts w:ascii="Arial" w:eastAsiaTheme="minorHAnsi" w:hAnsi="Arial" w:cs="Arial"/>
          <w:lang w:val="ro-RO"/>
        </w:rPr>
        <w:t xml:space="preserve"> - impactul se manifestă numai în zona în care se realizează proiectul;</w:t>
      </w:r>
    </w:p>
    <w:p w:rsidR="002A5D04" w:rsidRPr="00D21999" w:rsidRDefault="002A5D04" w:rsidP="00115DF7">
      <w:pPr>
        <w:autoSpaceDE w:val="0"/>
        <w:autoSpaceDN w:val="0"/>
        <w:adjustRightInd w:val="0"/>
        <w:spacing w:after="0" w:line="240" w:lineRule="auto"/>
        <w:jc w:val="both"/>
        <w:rPr>
          <w:rFonts w:ascii="Arial" w:eastAsiaTheme="minorHAnsi" w:hAnsi="Arial" w:cs="Arial"/>
          <w:lang w:val="ro-RO"/>
        </w:rPr>
      </w:pPr>
      <w:r w:rsidRPr="00D21999">
        <w:rPr>
          <w:rFonts w:ascii="Arial" w:eastAsiaTheme="minorHAnsi" w:hAnsi="Arial" w:cs="Arial"/>
          <w:b/>
          <w:lang w:val="ro-RO"/>
        </w:rPr>
        <w:t xml:space="preserve">3.2  </w:t>
      </w:r>
      <w:r w:rsidRPr="00D21999">
        <w:rPr>
          <w:rFonts w:ascii="Arial" w:eastAsiaTheme="minorHAnsi" w:hAnsi="Arial" w:cs="Arial"/>
          <w:b/>
          <w:i/>
          <w:lang w:val="ro-RO"/>
        </w:rPr>
        <w:t>natura impactului: -</w:t>
      </w:r>
      <w:r w:rsidRPr="00D21999">
        <w:rPr>
          <w:rFonts w:ascii="Arial" w:eastAsiaTheme="minorHAnsi" w:hAnsi="Arial" w:cs="Arial"/>
          <w:lang w:val="ro-RO"/>
        </w:rPr>
        <w:t xml:space="preserve"> impact relativ redus, nesemnificativ si local, deoarece activitatea se va desfăşura în spaţii închise.</w:t>
      </w:r>
    </w:p>
    <w:p w:rsidR="002A5D04" w:rsidRPr="00D21999" w:rsidRDefault="002A5D04" w:rsidP="00115DF7">
      <w:pPr>
        <w:autoSpaceDE w:val="0"/>
        <w:autoSpaceDN w:val="0"/>
        <w:adjustRightInd w:val="0"/>
        <w:spacing w:after="0" w:line="240" w:lineRule="auto"/>
        <w:jc w:val="both"/>
        <w:rPr>
          <w:rFonts w:ascii="Arial" w:eastAsiaTheme="minorHAnsi" w:hAnsi="Arial" w:cs="Arial"/>
          <w:b/>
          <w:lang w:val="ro-RO"/>
        </w:rPr>
      </w:pPr>
      <w:r w:rsidRPr="00D21999">
        <w:rPr>
          <w:rFonts w:ascii="Arial" w:eastAsiaTheme="minorHAnsi" w:hAnsi="Arial" w:cs="Arial"/>
          <w:b/>
          <w:lang w:val="ro-RO"/>
        </w:rPr>
        <w:t>3.</w:t>
      </w:r>
      <w:r w:rsidRPr="00D21999">
        <w:rPr>
          <w:rFonts w:ascii="Arial" w:eastAsiaTheme="minorHAnsi" w:hAnsi="Arial" w:cs="Arial"/>
          <w:b/>
          <w:i/>
          <w:lang w:val="ro-RO"/>
        </w:rPr>
        <w:t>3  natura transfrontalieră a impactului: -</w:t>
      </w:r>
      <w:r w:rsidRPr="00D21999">
        <w:rPr>
          <w:rFonts w:ascii="Arial" w:eastAsiaTheme="minorHAnsi" w:hAnsi="Arial" w:cs="Arial"/>
          <w:b/>
          <w:lang w:val="ro-RO"/>
        </w:rPr>
        <w:t xml:space="preserve"> </w:t>
      </w:r>
      <w:r w:rsidR="00495D74" w:rsidRPr="00D21999">
        <w:rPr>
          <w:rFonts w:ascii="Arial" w:eastAsiaTheme="minorHAnsi" w:hAnsi="Arial" w:cs="Arial"/>
          <w:lang w:val="ro-RO"/>
        </w:rPr>
        <w:t>proiectul nu este amplasat în apropierea zonei de frontieră</w:t>
      </w:r>
      <w:r w:rsidRPr="00D21999">
        <w:rPr>
          <w:rFonts w:ascii="Arial" w:eastAsiaTheme="minorHAnsi" w:hAnsi="Arial" w:cs="Arial"/>
          <w:lang w:val="ro-RO"/>
        </w:rPr>
        <w:t>;</w:t>
      </w:r>
    </w:p>
    <w:p w:rsidR="002A5D04" w:rsidRPr="00D21999" w:rsidRDefault="002A5D04" w:rsidP="00115DF7">
      <w:pPr>
        <w:autoSpaceDE w:val="0"/>
        <w:autoSpaceDN w:val="0"/>
        <w:adjustRightInd w:val="0"/>
        <w:spacing w:after="0" w:line="240" w:lineRule="auto"/>
        <w:jc w:val="both"/>
        <w:rPr>
          <w:rFonts w:ascii="Arial" w:eastAsiaTheme="minorHAnsi" w:hAnsi="Arial" w:cs="Arial"/>
          <w:lang w:val="ro-RO"/>
        </w:rPr>
      </w:pPr>
      <w:r w:rsidRPr="00D21999">
        <w:rPr>
          <w:rFonts w:ascii="Arial" w:eastAsiaTheme="minorHAnsi" w:hAnsi="Arial" w:cs="Arial"/>
          <w:b/>
          <w:lang w:val="ro-RO"/>
        </w:rPr>
        <w:t xml:space="preserve">3.4  </w:t>
      </w:r>
      <w:r w:rsidRPr="00D21999">
        <w:rPr>
          <w:rFonts w:ascii="Arial" w:eastAsiaTheme="minorHAnsi" w:hAnsi="Arial" w:cs="Arial"/>
          <w:b/>
          <w:i/>
          <w:lang w:val="ro-RO"/>
        </w:rPr>
        <w:t>intensitatea şi complexitatea impactului:</w:t>
      </w:r>
      <w:r w:rsidRPr="00D21999">
        <w:rPr>
          <w:rFonts w:ascii="Arial" w:eastAsiaTheme="minorHAnsi" w:hAnsi="Arial" w:cs="Arial"/>
          <w:lang w:val="ro-RO"/>
        </w:rPr>
        <w:t xml:space="preserve"> - impactul</w:t>
      </w:r>
      <w:r w:rsidR="00495D74" w:rsidRPr="00D21999">
        <w:rPr>
          <w:rFonts w:ascii="Arial" w:eastAsiaTheme="minorHAnsi" w:hAnsi="Arial" w:cs="Arial"/>
          <w:lang w:val="ro-RO"/>
        </w:rPr>
        <w:t xml:space="preserve"> este redus și se manifestă</w:t>
      </w:r>
      <w:r w:rsidRPr="00D21999">
        <w:rPr>
          <w:rFonts w:ascii="Arial" w:eastAsiaTheme="minorHAnsi" w:hAnsi="Arial" w:cs="Arial"/>
          <w:lang w:val="ro-RO"/>
        </w:rPr>
        <w:t xml:space="preserve"> asupra factorului de mediu aer, zgomot;</w:t>
      </w:r>
    </w:p>
    <w:p w:rsidR="002A5D04" w:rsidRPr="00D21999" w:rsidRDefault="002A5D04" w:rsidP="00115DF7">
      <w:pPr>
        <w:autoSpaceDE w:val="0"/>
        <w:autoSpaceDN w:val="0"/>
        <w:adjustRightInd w:val="0"/>
        <w:spacing w:after="0" w:line="240" w:lineRule="auto"/>
        <w:jc w:val="both"/>
        <w:rPr>
          <w:rFonts w:ascii="Arial" w:eastAsiaTheme="minorHAnsi" w:hAnsi="Arial" w:cs="Arial"/>
          <w:lang w:val="ro-RO"/>
        </w:rPr>
      </w:pPr>
      <w:r w:rsidRPr="00D21999">
        <w:rPr>
          <w:rFonts w:ascii="Arial" w:eastAsiaTheme="minorHAnsi" w:hAnsi="Arial" w:cs="Arial"/>
          <w:b/>
          <w:lang w:val="ro-RO"/>
        </w:rPr>
        <w:t xml:space="preserve">3.5 </w:t>
      </w:r>
      <w:r w:rsidRPr="00D21999">
        <w:rPr>
          <w:rFonts w:ascii="Arial" w:eastAsiaTheme="minorHAnsi" w:hAnsi="Arial" w:cs="Arial"/>
          <w:b/>
          <w:i/>
          <w:lang w:val="ro-RO"/>
        </w:rPr>
        <w:t>probabilitatea impactului: -</w:t>
      </w:r>
      <w:r w:rsidRPr="00D21999">
        <w:rPr>
          <w:rFonts w:ascii="Arial" w:eastAsiaTheme="minorHAnsi" w:hAnsi="Arial" w:cs="Arial"/>
          <w:lang w:val="ro-RO"/>
        </w:rPr>
        <w:t xml:space="preserve"> prin măsurile constructive adoptate, prin tehnologia de execuţie şi prin dotările prevăzute de investiţie probabilitatea apariţiei unui impact negativ semnificativ este puţin probabilă -</w:t>
      </w:r>
      <w:r w:rsidR="00495D74" w:rsidRPr="00D21999">
        <w:rPr>
          <w:rFonts w:ascii="Arial" w:eastAsiaTheme="minorHAnsi" w:hAnsi="Arial" w:cs="Arial"/>
          <w:lang w:val="ro-RO"/>
        </w:rPr>
        <w:t>impact cu probabilitate redusă</w:t>
      </w:r>
      <w:r w:rsidRPr="00D21999">
        <w:rPr>
          <w:rFonts w:ascii="Arial" w:eastAsiaTheme="minorHAnsi" w:hAnsi="Arial" w:cs="Arial"/>
          <w:lang w:val="ro-RO"/>
        </w:rPr>
        <w:t>;</w:t>
      </w:r>
    </w:p>
    <w:p w:rsidR="002A5D04" w:rsidRPr="00D21999" w:rsidRDefault="002A5D04" w:rsidP="00115DF7">
      <w:pPr>
        <w:autoSpaceDE w:val="0"/>
        <w:autoSpaceDN w:val="0"/>
        <w:adjustRightInd w:val="0"/>
        <w:spacing w:after="0" w:line="240" w:lineRule="auto"/>
        <w:jc w:val="both"/>
        <w:rPr>
          <w:rFonts w:ascii="Arial" w:eastAsiaTheme="minorHAnsi" w:hAnsi="Arial" w:cs="Arial"/>
          <w:i/>
          <w:lang w:val="ro-RO"/>
        </w:rPr>
      </w:pPr>
      <w:r w:rsidRPr="00D21999">
        <w:rPr>
          <w:rFonts w:ascii="Arial" w:eastAsiaTheme="minorHAnsi" w:hAnsi="Arial" w:cs="Arial"/>
          <w:b/>
          <w:lang w:val="ro-RO"/>
        </w:rPr>
        <w:t xml:space="preserve">3.6 </w:t>
      </w:r>
      <w:r w:rsidRPr="00D21999">
        <w:rPr>
          <w:rFonts w:ascii="Arial" w:eastAsiaTheme="minorHAnsi" w:hAnsi="Arial" w:cs="Arial"/>
          <w:b/>
          <w:i/>
          <w:lang w:val="ro-RO"/>
        </w:rPr>
        <w:t>debutul, durata, frecvenţa şi reversibilitatea preconizate ale impactului:</w:t>
      </w:r>
      <w:r w:rsidRPr="00D21999">
        <w:rPr>
          <w:rFonts w:ascii="Arial" w:eastAsiaTheme="minorHAnsi" w:hAnsi="Arial" w:cs="Arial"/>
          <w:lang w:val="ro-RO"/>
        </w:rPr>
        <w:t xml:space="preserve"> -</w:t>
      </w:r>
      <w:r w:rsidRPr="00D21999">
        <w:rPr>
          <w:rFonts w:ascii="Arial" w:eastAsiaTheme="minorHAnsi" w:hAnsi="Arial" w:cs="Arial"/>
          <w:i/>
          <w:lang w:val="ro-RO"/>
        </w:rPr>
        <w:t xml:space="preserve"> impactul va fi unul reversibil, temporar;</w:t>
      </w:r>
    </w:p>
    <w:p w:rsidR="002A5D04" w:rsidRPr="00D21999" w:rsidRDefault="002A5D04" w:rsidP="00115DF7">
      <w:pPr>
        <w:autoSpaceDE w:val="0"/>
        <w:autoSpaceDN w:val="0"/>
        <w:adjustRightInd w:val="0"/>
        <w:spacing w:after="0" w:line="240" w:lineRule="auto"/>
        <w:jc w:val="both"/>
        <w:rPr>
          <w:rFonts w:ascii="Arial" w:eastAsiaTheme="minorHAnsi" w:hAnsi="Arial" w:cs="Arial"/>
          <w:lang w:val="ro-RO"/>
        </w:rPr>
      </w:pPr>
      <w:r w:rsidRPr="00D21999">
        <w:rPr>
          <w:rFonts w:ascii="Arial" w:eastAsiaTheme="minorHAnsi" w:hAnsi="Arial" w:cs="Arial"/>
          <w:b/>
          <w:lang w:val="ro-RO"/>
        </w:rPr>
        <w:t xml:space="preserve">3.7  </w:t>
      </w:r>
      <w:r w:rsidRPr="00D21999">
        <w:rPr>
          <w:rFonts w:ascii="Arial" w:eastAsiaTheme="minorHAnsi" w:hAnsi="Arial" w:cs="Arial"/>
          <w:b/>
          <w:i/>
          <w:lang w:val="ro-RO"/>
        </w:rPr>
        <w:t>cumularea impactului cu impactul altor proiecte existente şi/sau aprobate:</w:t>
      </w:r>
      <w:r w:rsidRPr="00D21999">
        <w:rPr>
          <w:rFonts w:ascii="Arial" w:eastAsiaTheme="minorHAnsi" w:hAnsi="Arial" w:cs="Arial"/>
          <w:lang w:val="ro-RO"/>
        </w:rPr>
        <w:t xml:space="preserve"> </w:t>
      </w:r>
      <w:r w:rsidR="00495D74" w:rsidRPr="00D21999">
        <w:rPr>
          <w:rFonts w:ascii="Arial" w:eastAsiaTheme="minorHAnsi" w:hAnsi="Arial" w:cs="Arial"/>
          <w:lang w:val="ro-RO"/>
        </w:rPr>
        <w:t>impactul va fi indirect</w:t>
      </w:r>
      <w:r w:rsidRPr="00D21999">
        <w:rPr>
          <w:rFonts w:ascii="Arial" w:eastAsiaTheme="minorHAnsi" w:hAnsi="Arial" w:cs="Arial"/>
          <w:lang w:val="ro-RO"/>
        </w:rPr>
        <w:t>, pe termen scurt , temporar, nesemnificativ ;</w:t>
      </w:r>
    </w:p>
    <w:p w:rsidR="002A5D04" w:rsidRPr="00D21999" w:rsidRDefault="002A5D04" w:rsidP="00115DF7">
      <w:pPr>
        <w:autoSpaceDE w:val="0"/>
        <w:autoSpaceDN w:val="0"/>
        <w:adjustRightInd w:val="0"/>
        <w:spacing w:after="0" w:line="240" w:lineRule="auto"/>
        <w:jc w:val="both"/>
        <w:rPr>
          <w:rFonts w:ascii="Arial" w:hAnsi="Arial" w:cs="Arial"/>
          <w:i/>
          <w:lang w:val="ro-RO"/>
        </w:rPr>
      </w:pPr>
      <w:r w:rsidRPr="00D21999">
        <w:rPr>
          <w:rFonts w:ascii="Arial" w:eastAsiaTheme="minorHAnsi" w:hAnsi="Arial" w:cs="Arial"/>
          <w:b/>
          <w:lang w:val="ro-RO"/>
        </w:rPr>
        <w:t xml:space="preserve">3.8 </w:t>
      </w:r>
      <w:r w:rsidRPr="00D21999">
        <w:rPr>
          <w:rFonts w:ascii="Arial" w:eastAsiaTheme="minorHAnsi" w:hAnsi="Arial" w:cs="Arial"/>
          <w:b/>
          <w:i/>
          <w:lang w:val="ro-RO"/>
        </w:rPr>
        <w:t>posibilitatea de reducere efectivă a impactului:</w:t>
      </w:r>
      <w:r w:rsidRPr="00D21999">
        <w:rPr>
          <w:rFonts w:ascii="Arial" w:eastAsiaTheme="minorHAnsi" w:hAnsi="Arial" w:cs="Arial"/>
          <w:b/>
          <w:lang w:val="ro-RO"/>
        </w:rPr>
        <w:t xml:space="preserve"> </w:t>
      </w:r>
      <w:r w:rsidRPr="00D21999">
        <w:rPr>
          <w:rFonts w:ascii="Arial" w:eastAsiaTheme="minorHAnsi" w:hAnsi="Arial" w:cs="Arial"/>
          <w:lang w:val="ro-RO"/>
        </w:rPr>
        <w:t>cabina de vopsire este prevăzută cu 6 filtre de reţinere a pulberii de vopsea din hârtie cutată</w:t>
      </w:r>
      <w:r w:rsidR="00495D74" w:rsidRPr="00D21999">
        <w:rPr>
          <w:rFonts w:ascii="Arial" w:eastAsiaTheme="minorHAnsi" w:hAnsi="Arial" w:cs="Arial"/>
          <w:lang w:val="ro-RO"/>
        </w:rPr>
        <w:t>.</w:t>
      </w:r>
      <w:r w:rsidRPr="00D21999">
        <w:rPr>
          <w:rFonts w:ascii="Arial" w:eastAsiaTheme="minorHAnsi" w:hAnsi="Arial" w:cs="Arial"/>
          <w:lang w:val="ro-RO"/>
        </w:rPr>
        <w:t xml:space="preserve"> </w:t>
      </w:r>
    </w:p>
    <w:p w:rsidR="0043450C" w:rsidRPr="00D21999" w:rsidRDefault="0043450C" w:rsidP="00115DF7">
      <w:pPr>
        <w:spacing w:after="0" w:line="240" w:lineRule="auto"/>
        <w:rPr>
          <w:rFonts w:ascii="Arial" w:hAnsi="Arial" w:cs="Arial"/>
          <w:lang w:val="ro-RO"/>
        </w:rPr>
      </w:pPr>
    </w:p>
    <w:p w:rsidR="000C1EE5" w:rsidRPr="00D21999" w:rsidRDefault="000C1EE5" w:rsidP="00115DF7">
      <w:pPr>
        <w:autoSpaceDE w:val="0"/>
        <w:autoSpaceDN w:val="0"/>
        <w:adjustRightInd w:val="0"/>
        <w:spacing w:after="0" w:line="240" w:lineRule="auto"/>
        <w:jc w:val="both"/>
        <w:rPr>
          <w:rFonts w:ascii="Arial" w:hAnsi="Arial" w:cs="Arial"/>
          <w:b/>
          <w:lang w:val="ro-RO"/>
        </w:rPr>
      </w:pPr>
      <w:r w:rsidRPr="00D21999">
        <w:rPr>
          <w:rFonts w:ascii="Arial" w:hAnsi="Arial" w:cs="Arial"/>
          <w:b/>
          <w:lang w:val="ro-RO"/>
        </w:rPr>
        <w:t xml:space="preserve">II. Motivele </w:t>
      </w:r>
      <w:r w:rsidR="00D53A90" w:rsidRPr="00D21999">
        <w:rPr>
          <w:rFonts w:ascii="Arial" w:hAnsi="Arial" w:cs="Arial"/>
          <w:b/>
          <w:lang w:val="ro-RO"/>
        </w:rPr>
        <w:t xml:space="preserve">pe baza cărora s-a stabilit necesitatea neefectuării evaluării adecvate </w:t>
      </w:r>
      <w:r w:rsidRPr="00D21999">
        <w:rPr>
          <w:rFonts w:ascii="Arial" w:hAnsi="Arial" w:cs="Arial"/>
          <w:b/>
          <w:lang w:val="ro-RO"/>
        </w:rPr>
        <w:t xml:space="preserve"> sunt următoarele: </w:t>
      </w:r>
    </w:p>
    <w:p w:rsidR="000C1EE5" w:rsidRPr="00D21999" w:rsidRDefault="00C903FD" w:rsidP="00115DF7">
      <w:pPr>
        <w:spacing w:after="0" w:line="240" w:lineRule="auto"/>
        <w:jc w:val="both"/>
        <w:rPr>
          <w:rFonts w:ascii="Arial" w:eastAsia="Times New Roman" w:hAnsi="Arial" w:cs="Arial"/>
          <w:lang w:val="ro-RO"/>
        </w:rPr>
      </w:pPr>
      <w:r w:rsidRPr="00D21999">
        <w:rPr>
          <w:rFonts w:ascii="Arial" w:eastAsia="Times New Roman" w:hAnsi="Arial" w:cs="Arial"/>
          <w:lang w:val="ro-RO" w:eastAsia="ro-RO"/>
        </w:rPr>
        <w:t>- proiectul propus nu intră sub incidența </w:t>
      </w:r>
      <w:hyperlink r:id="rId14" w:anchor="p-48878121" w:tgtFrame="_blank" w:history="1">
        <w:r w:rsidRPr="00D21999">
          <w:rPr>
            <w:rFonts w:ascii="Arial" w:eastAsia="Times New Roman" w:hAnsi="Arial" w:cs="Arial"/>
            <w:lang w:val="ro-RO" w:eastAsia="ro-RO"/>
          </w:rPr>
          <w:t>art. 28</w:t>
        </w:r>
      </w:hyperlink>
      <w:r w:rsidRPr="00D21999">
        <w:rPr>
          <w:rFonts w:ascii="Arial" w:eastAsia="Times New Roman" w:hAnsi="Arial" w:cs="Arial"/>
          <w:lang w:val="ro-RO" w:eastAsia="ro-RO"/>
        </w:rPr>
        <w:t> din Ordonanța de urgență a Guvernului nr. 57/2007 privind regimul ariilor naturale protejate, conservarea habitatelor naturale, a florei și faunei sălbatice, aprobată cu modificări și completări prin Legea </w:t>
      </w:r>
      <w:hyperlink r:id="rId15" w:tgtFrame="_blank" w:history="1">
        <w:r w:rsidRPr="00D21999">
          <w:rPr>
            <w:rFonts w:ascii="Arial" w:eastAsia="Times New Roman" w:hAnsi="Arial" w:cs="Arial"/>
            <w:lang w:val="ro-RO" w:eastAsia="ro-RO"/>
          </w:rPr>
          <w:t>nr. 49/2011</w:t>
        </w:r>
      </w:hyperlink>
      <w:r w:rsidR="005F5168" w:rsidRPr="00D21999">
        <w:rPr>
          <w:rFonts w:ascii="Arial" w:eastAsia="Times New Roman" w:hAnsi="Arial" w:cs="Arial"/>
          <w:lang w:val="ro-RO" w:eastAsia="ro-RO"/>
        </w:rPr>
        <w:t xml:space="preserve">, </w:t>
      </w:r>
      <w:r w:rsidRPr="00D21999">
        <w:rPr>
          <w:rFonts w:ascii="Arial" w:eastAsia="Times New Roman" w:hAnsi="Arial" w:cs="Arial"/>
          <w:lang w:val="ro-RO" w:eastAsia="ro-RO"/>
        </w:rPr>
        <w:t>cu modificările și completările ulterioare</w:t>
      </w:r>
      <w:r w:rsidR="000C1EE5" w:rsidRPr="00D21999">
        <w:rPr>
          <w:rFonts w:ascii="Arial" w:eastAsia="Times New Roman" w:hAnsi="Arial" w:cs="Arial"/>
          <w:lang w:val="ro-RO"/>
        </w:rPr>
        <w:t>;</w:t>
      </w:r>
    </w:p>
    <w:p w:rsidR="00D71884" w:rsidRPr="00D21999" w:rsidRDefault="000C1EE5" w:rsidP="00115DF7">
      <w:pPr>
        <w:spacing w:after="0" w:line="240" w:lineRule="auto"/>
        <w:jc w:val="both"/>
        <w:rPr>
          <w:rFonts w:ascii="Arial" w:eastAsia="Times New Roman" w:hAnsi="Arial" w:cs="Arial"/>
          <w:lang w:val="ro-RO"/>
        </w:rPr>
      </w:pPr>
      <w:r w:rsidRPr="00D21999">
        <w:rPr>
          <w:rFonts w:ascii="Arial" w:eastAsia="Times New Roman" w:hAnsi="Arial" w:cs="Arial"/>
          <w:lang w:val="ro-RO"/>
        </w:rPr>
        <w:tab/>
      </w:r>
    </w:p>
    <w:p w:rsidR="00D71884" w:rsidRPr="00D21999" w:rsidRDefault="00D71884" w:rsidP="000C1EE5">
      <w:pPr>
        <w:spacing w:after="0" w:line="240" w:lineRule="auto"/>
        <w:jc w:val="both"/>
        <w:rPr>
          <w:rFonts w:ascii="Arial" w:eastAsia="Times New Roman" w:hAnsi="Arial" w:cs="Arial"/>
          <w:lang w:val="ro-RO"/>
        </w:rPr>
      </w:pPr>
    </w:p>
    <w:p w:rsidR="000C1EE5" w:rsidRPr="00D21999" w:rsidRDefault="000C1EE5" w:rsidP="00D21999">
      <w:pPr>
        <w:spacing w:after="0" w:line="240" w:lineRule="auto"/>
        <w:jc w:val="both"/>
        <w:rPr>
          <w:rFonts w:ascii="Arial" w:hAnsi="Arial" w:cs="Arial"/>
          <w:b/>
          <w:lang w:val="ro-RO"/>
        </w:rPr>
      </w:pPr>
      <w:r w:rsidRPr="00D21999">
        <w:rPr>
          <w:rFonts w:ascii="Arial" w:eastAsia="Times New Roman" w:hAnsi="Arial" w:cs="Arial"/>
          <w:b/>
          <w:lang w:val="ro-RO"/>
        </w:rPr>
        <w:t>III. Motivele pe baza c</w:t>
      </w:r>
      <w:r w:rsidR="004B2353" w:rsidRPr="00D21999">
        <w:rPr>
          <w:rFonts w:ascii="Arial" w:eastAsia="Times New Roman" w:hAnsi="Arial" w:cs="Arial"/>
          <w:b/>
          <w:lang w:val="ro-RO"/>
        </w:rPr>
        <w:t>ă</w:t>
      </w:r>
      <w:r w:rsidRPr="00D21999">
        <w:rPr>
          <w:rFonts w:ascii="Arial" w:eastAsia="Times New Roman" w:hAnsi="Arial" w:cs="Arial"/>
          <w:b/>
          <w:lang w:val="ro-RO"/>
        </w:rPr>
        <w:t>rora s-a stabilit necesitatea neefectuării evaluării impactului asupra corpurilor de apă</w:t>
      </w:r>
      <w:r w:rsidRPr="00D21999">
        <w:rPr>
          <w:rFonts w:ascii="Arial" w:hAnsi="Arial" w:cs="Arial"/>
          <w:b/>
          <w:lang w:val="ro-RO"/>
        </w:rPr>
        <w:t xml:space="preserve">: </w:t>
      </w:r>
    </w:p>
    <w:p w:rsidR="000C1EE5" w:rsidRPr="00D21999" w:rsidRDefault="000C1EE5" w:rsidP="000C1EE5">
      <w:pPr>
        <w:spacing w:after="0" w:line="240" w:lineRule="auto"/>
        <w:jc w:val="both"/>
        <w:rPr>
          <w:rFonts w:ascii="Arial" w:eastAsia="Times New Roman" w:hAnsi="Arial" w:cs="Arial"/>
          <w:lang w:val="ro-RO"/>
        </w:rPr>
      </w:pPr>
      <w:r w:rsidRPr="00D21999">
        <w:rPr>
          <w:rFonts w:ascii="Arial" w:eastAsia="Times New Roman" w:hAnsi="Arial" w:cs="Arial"/>
          <w:lang w:val="ro-RO"/>
        </w:rPr>
        <w:t>-</w:t>
      </w:r>
      <w:r w:rsidRPr="00D21999">
        <w:rPr>
          <w:rFonts w:ascii="Arial" w:eastAsia="Times New Roman" w:hAnsi="Arial" w:cs="Arial"/>
          <w:lang w:val="ro-RO" w:eastAsia="ro-RO"/>
        </w:rPr>
        <w:t xml:space="preserve"> proiectul propus nu intră sub incidența prevederilor </w:t>
      </w:r>
      <w:hyperlink r:id="rId16" w:anchor="p-10135143" w:tgtFrame="_blank" w:history="1">
        <w:r w:rsidRPr="00D21999">
          <w:rPr>
            <w:rFonts w:ascii="Arial" w:eastAsia="Times New Roman" w:hAnsi="Arial" w:cs="Arial"/>
            <w:lang w:val="ro-RO" w:eastAsia="ro-RO"/>
          </w:rPr>
          <w:t>art. 48</w:t>
        </w:r>
      </w:hyperlink>
      <w:r w:rsidRPr="00D21999">
        <w:rPr>
          <w:rFonts w:ascii="Arial" w:eastAsia="Times New Roman" w:hAnsi="Arial" w:cs="Arial"/>
          <w:lang w:val="ro-RO" w:eastAsia="ro-RO"/>
        </w:rPr>
        <w:t> și </w:t>
      </w:r>
      <w:hyperlink r:id="rId17" w:anchor="p-10135178" w:tgtFrame="_blank" w:history="1">
        <w:r w:rsidRPr="00D21999">
          <w:rPr>
            <w:rFonts w:ascii="Arial" w:eastAsia="Times New Roman" w:hAnsi="Arial" w:cs="Arial"/>
            <w:lang w:val="ro-RO" w:eastAsia="ro-RO"/>
          </w:rPr>
          <w:t>54</w:t>
        </w:r>
      </w:hyperlink>
      <w:r w:rsidRPr="00D21999">
        <w:rPr>
          <w:rFonts w:ascii="Arial" w:eastAsia="Times New Roman" w:hAnsi="Arial" w:cs="Arial"/>
          <w:lang w:val="ro-RO" w:eastAsia="ro-RO"/>
        </w:rPr>
        <w:t> din Legea apelor nr. 107/1996, cu modificările și completările ulterioare</w:t>
      </w:r>
      <w:r w:rsidRPr="00D21999">
        <w:rPr>
          <w:rFonts w:ascii="Arial" w:eastAsia="Times New Roman" w:hAnsi="Arial" w:cs="Arial"/>
          <w:lang w:val="ro-RO"/>
        </w:rPr>
        <w:t>.</w:t>
      </w:r>
    </w:p>
    <w:p w:rsidR="000C1EE5" w:rsidRPr="00D21999" w:rsidRDefault="000C1EE5" w:rsidP="000C1EE5">
      <w:pPr>
        <w:autoSpaceDE w:val="0"/>
        <w:autoSpaceDN w:val="0"/>
        <w:adjustRightInd w:val="0"/>
        <w:spacing w:after="0" w:line="240" w:lineRule="auto"/>
        <w:ind w:firstLine="720"/>
        <w:jc w:val="both"/>
        <w:rPr>
          <w:rFonts w:ascii="Arial" w:hAnsi="Arial" w:cs="Arial"/>
          <w:b/>
          <w:lang w:val="ro-RO"/>
        </w:rPr>
      </w:pPr>
    </w:p>
    <w:p w:rsidR="000C1EE5" w:rsidRPr="00D21999" w:rsidRDefault="000C1EE5" w:rsidP="000C1EE5">
      <w:pPr>
        <w:autoSpaceDE w:val="0"/>
        <w:autoSpaceDN w:val="0"/>
        <w:adjustRightInd w:val="0"/>
        <w:spacing w:after="0" w:line="240" w:lineRule="auto"/>
        <w:ind w:firstLine="720"/>
        <w:jc w:val="both"/>
        <w:rPr>
          <w:rFonts w:ascii="Arial" w:hAnsi="Arial" w:cs="Arial"/>
          <w:b/>
          <w:lang w:val="ro-RO"/>
        </w:rPr>
      </w:pPr>
      <w:r w:rsidRPr="00D21999">
        <w:rPr>
          <w:rFonts w:ascii="Arial" w:hAnsi="Arial" w:cs="Arial"/>
          <w:b/>
          <w:lang w:val="ro-RO"/>
        </w:rPr>
        <w:t>Condiţii de realizare a proiectului:</w:t>
      </w:r>
    </w:p>
    <w:p w:rsidR="000C1EE5" w:rsidRPr="00D21999" w:rsidRDefault="000C1EE5"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1. Se vor respecta prevederile O.U.G. nr. 195/2005 privind protecţia mediului, cu modificările şi completările ulterioare.</w:t>
      </w:r>
    </w:p>
    <w:p w:rsidR="000C1EE5" w:rsidRPr="00D21999" w:rsidRDefault="000C1EE5"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2. Materialele necesare pe parcursul execuţiei lucrărilor vor fi depozitate numai în locuri special amenajate, astfel încât să se asigure protecţia factorilor de mediu. </w:t>
      </w:r>
    </w:p>
    <w:p w:rsidR="000C1EE5" w:rsidRPr="00D21999" w:rsidRDefault="000C1EE5" w:rsidP="000C1EE5">
      <w:pPr>
        <w:tabs>
          <w:tab w:val="left" w:pos="270"/>
          <w:tab w:val="left" w:pos="1080"/>
        </w:tabs>
        <w:autoSpaceDE w:val="0"/>
        <w:autoSpaceDN w:val="0"/>
        <w:adjustRightInd w:val="0"/>
        <w:spacing w:after="0" w:line="240" w:lineRule="auto"/>
        <w:jc w:val="both"/>
        <w:rPr>
          <w:lang w:val="ro-RO"/>
        </w:rPr>
      </w:pPr>
      <w:r w:rsidRPr="00D21999">
        <w:rPr>
          <w:rFonts w:ascii="Arial" w:hAnsi="Arial" w:cs="Arial"/>
          <w:lang w:val="ro-RO"/>
        </w:rPr>
        <w:t>3. Deşeurile menajere vor fi depozitate şi transportate prin relaţie contractuală cu operatorul de salubritate, iar deşeurile valorificabile se vor preda la societăţi specializate, autorizate pentru valorificarea lor.</w:t>
      </w:r>
      <w:r w:rsidRPr="00D21999">
        <w:rPr>
          <w:lang w:val="ro-RO"/>
        </w:rPr>
        <w:t xml:space="preserve"> </w:t>
      </w:r>
    </w:p>
    <w:p w:rsidR="000C1EE5" w:rsidRPr="00D21999" w:rsidRDefault="000C1EE5"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4. Se interzice depozitarea necontrolată a deşeurilor (direct pe sol, etc.) cât şi incinerarea lor.</w:t>
      </w:r>
    </w:p>
    <w:p w:rsidR="000C1EE5" w:rsidRPr="00D21999" w:rsidRDefault="00115DF7"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5</w:t>
      </w:r>
      <w:r w:rsidR="000C1EE5" w:rsidRPr="00D21999">
        <w:rPr>
          <w:rFonts w:ascii="Arial" w:hAnsi="Arial" w:cs="Arial"/>
          <w:lang w:val="ro-RO"/>
        </w:rPr>
        <w:t xml:space="preserve">. Pentru realizarea lucrărilor nu se vor ocupa suprafeţe suplimentare de teren. </w:t>
      </w:r>
    </w:p>
    <w:p w:rsidR="000C1EE5" w:rsidRPr="00D21999" w:rsidRDefault="00115DF7"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6</w:t>
      </w:r>
      <w:r w:rsidR="000C1EE5" w:rsidRPr="00D21999">
        <w:rPr>
          <w:rFonts w:ascii="Arial" w:hAnsi="Arial" w:cs="Arial"/>
          <w:lang w:val="ro-RO"/>
        </w:rPr>
        <w:t>. Se vor lua toate măsurile necesare pentru:</w:t>
      </w:r>
    </w:p>
    <w:p w:rsidR="000C1EE5" w:rsidRPr="00D21999" w:rsidRDefault="000C1EE5"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   - evitarea scurgerilor accidentale de produse petroliere de la mijloacele de transport şi utilaje utilizate;</w:t>
      </w:r>
    </w:p>
    <w:p w:rsidR="000C1EE5" w:rsidRPr="00D21999" w:rsidRDefault="000C1EE5"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   - evitarea depozitării necontrolate a materialelor folosite şi a deşeurilor rezultate;</w:t>
      </w:r>
    </w:p>
    <w:p w:rsidR="000C1EE5" w:rsidRPr="00D21999" w:rsidRDefault="000C1EE5"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 xml:space="preserve">   - asigurarea permanentă a stocului de materiale și dotări necesare pentru combaterea efectelor poluărilor accidentale (materiale absorbante).</w:t>
      </w:r>
    </w:p>
    <w:p w:rsidR="000C1EE5" w:rsidRPr="00D21999" w:rsidRDefault="00115DF7"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t>7</w:t>
      </w:r>
      <w:r w:rsidR="000C1EE5" w:rsidRPr="00D21999">
        <w:rPr>
          <w:rFonts w:ascii="Arial" w:hAnsi="Arial" w:cs="Arial"/>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0C1EE5" w:rsidRPr="00D21999" w:rsidRDefault="00115DF7" w:rsidP="000C1EE5">
      <w:pPr>
        <w:tabs>
          <w:tab w:val="left" w:pos="270"/>
          <w:tab w:val="left" w:pos="1080"/>
        </w:tabs>
        <w:autoSpaceDE w:val="0"/>
        <w:autoSpaceDN w:val="0"/>
        <w:adjustRightInd w:val="0"/>
        <w:spacing w:after="0" w:line="240" w:lineRule="auto"/>
        <w:jc w:val="both"/>
        <w:rPr>
          <w:rFonts w:ascii="Arial" w:hAnsi="Arial" w:cs="Arial"/>
          <w:lang w:val="ro-RO"/>
        </w:rPr>
      </w:pPr>
      <w:r w:rsidRPr="00D21999">
        <w:rPr>
          <w:rFonts w:ascii="Arial" w:hAnsi="Arial" w:cs="Arial"/>
          <w:lang w:val="ro-RO"/>
        </w:rPr>
        <w:lastRenderedPageBreak/>
        <w:t>8</w:t>
      </w:r>
      <w:r w:rsidR="000C1EE5" w:rsidRPr="00D21999">
        <w:rPr>
          <w:rFonts w:ascii="Arial" w:hAnsi="Arial" w:cs="Arial"/>
          <w:lang w:val="ro-RO"/>
        </w:rPr>
        <w:t>. La execuția lucrărilor se vor respecta întocmai cele menționate în memoriul de prezentare (date, parametri), justificare a prezentei decizii.</w:t>
      </w:r>
    </w:p>
    <w:p w:rsidR="000C1EE5" w:rsidRPr="00D21999" w:rsidRDefault="00115DF7" w:rsidP="000C1EE5">
      <w:pPr>
        <w:autoSpaceDE w:val="0"/>
        <w:autoSpaceDN w:val="0"/>
        <w:adjustRightInd w:val="0"/>
        <w:spacing w:after="0" w:line="240" w:lineRule="auto"/>
        <w:jc w:val="both"/>
        <w:rPr>
          <w:rFonts w:ascii="Arial" w:hAnsi="Arial" w:cs="Arial"/>
          <w:lang w:val="ro-RO"/>
        </w:rPr>
      </w:pPr>
      <w:r w:rsidRPr="00D21999">
        <w:rPr>
          <w:rFonts w:ascii="Arial" w:hAnsi="Arial" w:cs="Arial"/>
          <w:lang w:val="ro-RO"/>
        </w:rPr>
        <w:t>9.</w:t>
      </w:r>
      <w:r w:rsidR="000C1EE5" w:rsidRPr="00D21999">
        <w:rPr>
          <w:rFonts w:ascii="Arial" w:hAnsi="Arial" w:cs="Arial"/>
          <w:lang w:val="ro-RO"/>
        </w:rPr>
        <w:t xml:space="preserve"> La finalizarea investiţiei, titularul va notifica Agenţia pentru Protecţia Mediului Bistriţa-Năsăud și Comisariatul Judeţean Bistriţa-Năsăud al Gărzii Naţionale de Mediu pentru verificarea confo</w:t>
      </w:r>
      <w:r w:rsidRPr="00D21999">
        <w:rPr>
          <w:rFonts w:ascii="Arial" w:hAnsi="Arial" w:cs="Arial"/>
          <w:lang w:val="ro-RO"/>
        </w:rPr>
        <w:t>rmării cu actul de reglementare</w:t>
      </w:r>
      <w:r w:rsidRPr="00D21999">
        <w:rPr>
          <w:rFonts w:ascii="Arial" w:hAnsi="Arial" w:cs="Arial"/>
          <w:bCs/>
          <w:i/>
          <w:iCs/>
          <w:spacing w:val="-4"/>
          <w:lang w:val="ro-RO"/>
        </w:rPr>
        <w:t xml:space="preserve"> și v</w:t>
      </w:r>
      <w:r w:rsidR="00937B00">
        <w:rPr>
          <w:rFonts w:ascii="Arial" w:hAnsi="Arial" w:cs="Arial"/>
          <w:bCs/>
          <w:i/>
          <w:iCs/>
          <w:spacing w:val="-4"/>
          <w:lang w:val="ro-RO"/>
        </w:rPr>
        <w:t>a solicita și obține autorizația</w:t>
      </w:r>
      <w:r w:rsidRPr="00D21999">
        <w:rPr>
          <w:rFonts w:ascii="Arial" w:hAnsi="Arial" w:cs="Arial"/>
          <w:bCs/>
          <w:i/>
          <w:iCs/>
          <w:spacing w:val="-4"/>
          <w:lang w:val="ro-RO"/>
        </w:rPr>
        <w:t xml:space="preserve"> de mediu.</w:t>
      </w:r>
    </w:p>
    <w:p w:rsidR="00CE0BB9" w:rsidRPr="00D21999" w:rsidRDefault="00CE0BB9" w:rsidP="000C1EE5">
      <w:pPr>
        <w:autoSpaceDE w:val="0"/>
        <w:autoSpaceDN w:val="0"/>
        <w:adjustRightInd w:val="0"/>
        <w:spacing w:after="0" w:line="240" w:lineRule="auto"/>
        <w:jc w:val="both"/>
        <w:rPr>
          <w:rFonts w:ascii="Arial" w:hAnsi="Arial" w:cs="Arial"/>
          <w:lang w:val="ro-RO"/>
        </w:rPr>
      </w:pPr>
    </w:p>
    <w:p w:rsidR="00686CC2" w:rsidRPr="00D21999" w:rsidRDefault="00686CC2" w:rsidP="00686CC2">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686CC2" w:rsidRPr="00D21999" w:rsidRDefault="00686CC2" w:rsidP="00686CC2">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8" w:tgtFrame="_blank" w:history="1">
        <w:r w:rsidRPr="00D21999">
          <w:rPr>
            <w:rFonts w:ascii="Arial" w:eastAsia="Times New Roman" w:hAnsi="Arial" w:cs="Arial"/>
            <w:lang w:val="ro-RO" w:eastAsia="ro-RO"/>
          </w:rPr>
          <w:t>nr. 554/2004</w:t>
        </w:r>
      </w:hyperlink>
      <w:r w:rsidRPr="00D21999">
        <w:rPr>
          <w:rFonts w:ascii="Arial" w:eastAsia="Times New Roman" w:hAnsi="Arial" w:cs="Arial"/>
          <w:lang w:val="ro-RO" w:eastAsia="ro-RO"/>
        </w:rPr>
        <w:t>, cu modificările și completările ulterioare.</w:t>
      </w:r>
    </w:p>
    <w:p w:rsidR="00686CC2" w:rsidRPr="00D21999" w:rsidRDefault="00686CC2" w:rsidP="00686CC2">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686CC2" w:rsidRPr="00D21999" w:rsidRDefault="00686CC2" w:rsidP="00686CC2">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86CC2" w:rsidRPr="00D21999" w:rsidRDefault="00686CC2" w:rsidP="00686CC2">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 xml:space="preserve">Înainte de a se adresa instanței de contencios administrativ competente, persoanele prevăzute la art. 21 din Legea nr. </w:t>
      </w:r>
      <w:r w:rsidR="00CC253B" w:rsidRPr="00D21999">
        <w:rPr>
          <w:rFonts w:ascii="Arial" w:hAnsi="Arial" w:cs="Arial"/>
          <w:shd w:val="clear" w:color="auto" w:fill="FFFFFF"/>
          <w:lang w:val="ro-RO"/>
        </w:rPr>
        <w:t>292/2018</w:t>
      </w:r>
      <w:r w:rsidRPr="00D21999">
        <w:rPr>
          <w:rFonts w:ascii="Arial" w:eastAsia="Times New Roman" w:hAnsi="Arial" w:cs="Arial"/>
          <w:lang w:val="ro-RO" w:eastAsia="ro-RO"/>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86CC2" w:rsidRPr="00D21999" w:rsidRDefault="00686CC2" w:rsidP="00686CC2">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686CC2" w:rsidRPr="00D21999" w:rsidRDefault="00686CC2" w:rsidP="00686CC2">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Procedura de soluționare a plângerii prealabile prevăzută la art. 22 alin. (1) este gratuită și trebuie să fie echitabilă, rapidă și corectă.</w:t>
      </w:r>
    </w:p>
    <w:p w:rsidR="00686CC2" w:rsidRPr="00D21999" w:rsidRDefault="00686CC2" w:rsidP="00686CC2">
      <w:pPr>
        <w:shd w:val="clear" w:color="auto" w:fill="FFFFFF"/>
        <w:spacing w:after="150" w:line="240" w:lineRule="auto"/>
        <w:jc w:val="both"/>
        <w:rPr>
          <w:rFonts w:ascii="Arial" w:eastAsia="Times New Roman" w:hAnsi="Arial" w:cs="Arial"/>
          <w:lang w:val="ro-RO" w:eastAsia="ro-RO"/>
        </w:rPr>
      </w:pPr>
      <w:r w:rsidRPr="00D21999">
        <w:rPr>
          <w:rFonts w:ascii="Arial" w:eastAsia="Times New Roman" w:hAnsi="Arial" w:cs="Arial"/>
          <w:lang w:val="ro-RO" w:eastAsia="ro-RO"/>
        </w:rPr>
        <w:t xml:space="preserve">Prezenta decizie poate fi contestată în conformitate cu prevederile Legii nr. </w:t>
      </w:r>
      <w:r w:rsidR="0031248F" w:rsidRPr="00D21999">
        <w:rPr>
          <w:rFonts w:ascii="Arial" w:hAnsi="Arial" w:cs="Arial"/>
          <w:shd w:val="clear" w:color="auto" w:fill="FFFFFF"/>
          <w:lang w:val="ro-RO"/>
        </w:rPr>
        <w:t>292/2018</w:t>
      </w:r>
      <w:r w:rsidRPr="00D21999">
        <w:rPr>
          <w:rFonts w:ascii="Arial" w:eastAsia="Times New Roman" w:hAnsi="Arial" w:cs="Arial"/>
          <w:lang w:val="ro-RO" w:eastAsia="ro-RO"/>
        </w:rPr>
        <w:t xml:space="preserve"> privind evaluarea impactului anumitor proiecte publice și private asupra mediului și ale Legii </w:t>
      </w:r>
      <w:hyperlink r:id="rId19" w:tgtFrame="_blank" w:history="1">
        <w:r w:rsidRPr="00D21999">
          <w:rPr>
            <w:rFonts w:ascii="Arial" w:eastAsia="Times New Roman" w:hAnsi="Arial" w:cs="Arial"/>
            <w:lang w:val="ro-RO" w:eastAsia="ro-RO"/>
          </w:rPr>
          <w:t>nr. 554/2004</w:t>
        </w:r>
      </w:hyperlink>
      <w:r w:rsidRPr="00D21999">
        <w:rPr>
          <w:rFonts w:ascii="Arial" w:eastAsia="Times New Roman" w:hAnsi="Arial" w:cs="Arial"/>
          <w:lang w:val="ro-RO" w:eastAsia="ro-RO"/>
        </w:rPr>
        <w:t>, cu modificările și completările ulterioare.</w:t>
      </w:r>
    </w:p>
    <w:p w:rsidR="00115DF7" w:rsidRPr="00D21999" w:rsidRDefault="00115DF7" w:rsidP="00686CC2">
      <w:pPr>
        <w:shd w:val="clear" w:color="auto" w:fill="FFFFFF"/>
        <w:spacing w:after="150" w:line="240" w:lineRule="auto"/>
        <w:jc w:val="both"/>
        <w:rPr>
          <w:rFonts w:ascii="Arial" w:eastAsia="Times New Roman" w:hAnsi="Arial" w:cs="Arial"/>
          <w:lang w:val="ro-RO" w:eastAsia="ro-RO"/>
        </w:rPr>
      </w:pPr>
    </w:p>
    <w:p w:rsidR="006F3E6C" w:rsidRPr="00D21999" w:rsidRDefault="00163DCB" w:rsidP="006F3E6C">
      <w:pPr>
        <w:spacing w:after="0" w:line="240" w:lineRule="auto"/>
        <w:ind w:left="2880"/>
        <w:jc w:val="both"/>
        <w:rPr>
          <w:rFonts w:ascii="Arial" w:hAnsi="Arial" w:cs="Arial"/>
          <w:lang w:val="ro-RO"/>
        </w:rPr>
      </w:pPr>
      <w:r w:rsidRPr="00D21999">
        <w:rPr>
          <w:rFonts w:ascii="Arial" w:hAnsi="Arial" w:cs="Arial"/>
          <w:lang w:val="ro-RO"/>
        </w:rPr>
        <w:t xml:space="preserve">       </w:t>
      </w:r>
      <w:r w:rsidR="006F3E6C" w:rsidRPr="00D21999">
        <w:rPr>
          <w:rFonts w:ascii="Arial" w:hAnsi="Arial" w:cs="Arial"/>
          <w:lang w:val="ro-RO"/>
        </w:rPr>
        <w:t>DIRECTOR EXECUTIV,</w:t>
      </w:r>
      <w:r w:rsidR="006F3E6C" w:rsidRPr="00D21999">
        <w:rPr>
          <w:rFonts w:ascii="Arial" w:hAnsi="Arial" w:cs="Arial"/>
          <w:lang w:val="ro-RO"/>
        </w:rPr>
        <w:tab/>
      </w:r>
      <w:r w:rsidR="006F3E6C" w:rsidRPr="00D21999">
        <w:rPr>
          <w:rFonts w:ascii="Arial" w:hAnsi="Arial" w:cs="Arial"/>
          <w:lang w:val="ro-RO"/>
        </w:rPr>
        <w:tab/>
        <w:t xml:space="preserve">      </w:t>
      </w:r>
      <w:r w:rsidR="006F3E6C" w:rsidRPr="00D21999">
        <w:rPr>
          <w:rFonts w:ascii="Arial" w:hAnsi="Arial" w:cs="Arial"/>
          <w:lang w:val="ro-RO"/>
        </w:rPr>
        <w:tab/>
      </w:r>
      <w:r w:rsidR="006F3E6C" w:rsidRPr="00D21999">
        <w:rPr>
          <w:rFonts w:ascii="Arial" w:hAnsi="Arial" w:cs="Arial"/>
          <w:lang w:val="ro-RO"/>
        </w:rPr>
        <w:tab/>
        <w:t xml:space="preserve">                 </w:t>
      </w:r>
    </w:p>
    <w:p w:rsidR="006F3E6C" w:rsidRPr="00D21999" w:rsidRDefault="006F3E6C" w:rsidP="006F3E6C">
      <w:pPr>
        <w:spacing w:after="80" w:line="312" w:lineRule="auto"/>
        <w:ind w:left="2880"/>
        <w:jc w:val="both"/>
        <w:rPr>
          <w:rFonts w:ascii="Arial" w:hAnsi="Arial" w:cs="Arial"/>
          <w:lang w:val="ro-RO"/>
        </w:rPr>
      </w:pPr>
      <w:r w:rsidRPr="00D21999">
        <w:rPr>
          <w:rFonts w:ascii="Arial" w:hAnsi="Arial" w:cs="Arial"/>
          <w:lang w:val="ro-RO"/>
        </w:rPr>
        <w:t xml:space="preserve">biolog-chimist Sever Ioan ROMAN             </w:t>
      </w:r>
    </w:p>
    <w:p w:rsidR="006F3E6C" w:rsidRPr="00D21999" w:rsidRDefault="006F3E6C" w:rsidP="006F3E6C">
      <w:pPr>
        <w:spacing w:after="0" w:line="240" w:lineRule="auto"/>
        <w:ind w:firstLine="720"/>
        <w:jc w:val="both"/>
        <w:rPr>
          <w:rFonts w:ascii="Arial" w:hAnsi="Arial" w:cs="Arial"/>
          <w:lang w:val="ro-RO"/>
        </w:rPr>
      </w:pPr>
    </w:p>
    <w:p w:rsidR="006F3E6C" w:rsidRPr="00D21999" w:rsidRDefault="006F3E6C" w:rsidP="006F3E6C">
      <w:pPr>
        <w:spacing w:after="0" w:line="240" w:lineRule="auto"/>
        <w:ind w:left="720" w:firstLine="495"/>
        <w:jc w:val="both"/>
        <w:rPr>
          <w:rFonts w:ascii="Arial" w:hAnsi="Arial" w:cs="Arial"/>
          <w:lang w:val="ro-RO"/>
        </w:rPr>
      </w:pP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t xml:space="preserve">       </w:t>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t xml:space="preserve">        </w:t>
      </w:r>
      <w:r w:rsidRPr="00D21999">
        <w:rPr>
          <w:rFonts w:ascii="Arial" w:hAnsi="Arial" w:cs="Arial"/>
          <w:lang w:val="ro-RO"/>
        </w:rPr>
        <w:tab/>
        <w:t xml:space="preserve">      </w:t>
      </w:r>
      <w:r w:rsidRPr="00D21999">
        <w:rPr>
          <w:rFonts w:ascii="Arial" w:hAnsi="Arial" w:cs="Arial"/>
          <w:lang w:val="ro-RO"/>
        </w:rPr>
        <w:tab/>
      </w:r>
      <w:r w:rsidRPr="00D21999">
        <w:rPr>
          <w:rFonts w:ascii="Arial" w:eastAsia="Times New Roman" w:hAnsi="Arial" w:cs="Arial"/>
          <w:lang w:val="ro-RO"/>
        </w:rPr>
        <w:br/>
      </w:r>
      <w:r w:rsidRPr="00D21999">
        <w:rPr>
          <w:rFonts w:ascii="Arial" w:hAnsi="Arial" w:cs="Arial"/>
          <w:lang w:val="ro-RO"/>
        </w:rPr>
        <w:t xml:space="preserve">   ŞEF SERVICIU </w:t>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r>
      <w:r w:rsidR="00163DCB" w:rsidRPr="00D21999">
        <w:rPr>
          <w:rFonts w:ascii="Arial" w:hAnsi="Arial" w:cs="Arial"/>
          <w:lang w:val="ro-RO"/>
        </w:rPr>
        <w:t xml:space="preserve">          </w:t>
      </w:r>
      <w:r w:rsidRPr="00D21999">
        <w:rPr>
          <w:rFonts w:ascii="Arial" w:hAnsi="Arial" w:cs="Arial"/>
          <w:lang w:val="ro-RO"/>
        </w:rPr>
        <w:t>ŞEF SERVICIU</w:t>
      </w:r>
    </w:p>
    <w:p w:rsidR="006F3E6C" w:rsidRPr="00D21999" w:rsidRDefault="006F3E6C" w:rsidP="006F3E6C">
      <w:pPr>
        <w:spacing w:after="0" w:line="240" w:lineRule="auto"/>
        <w:jc w:val="both"/>
        <w:rPr>
          <w:rFonts w:ascii="Arial" w:hAnsi="Arial" w:cs="Arial"/>
          <w:lang w:val="ro-RO"/>
        </w:rPr>
      </w:pPr>
      <w:r w:rsidRPr="00D21999">
        <w:rPr>
          <w:rFonts w:ascii="Arial" w:hAnsi="Arial" w:cs="Arial"/>
          <w:lang w:val="ro-RO"/>
        </w:rPr>
        <w:t xml:space="preserve">  AVIZE, ACORDURI, AUTORIZAŢII,</w:t>
      </w:r>
      <w:r w:rsidRPr="00D21999">
        <w:rPr>
          <w:rFonts w:ascii="Arial" w:hAnsi="Arial" w:cs="Arial"/>
          <w:lang w:val="ro-RO"/>
        </w:rPr>
        <w:tab/>
      </w:r>
      <w:r w:rsidRPr="00D21999">
        <w:rPr>
          <w:rFonts w:ascii="Arial" w:hAnsi="Arial" w:cs="Arial"/>
          <w:lang w:val="ro-RO"/>
        </w:rPr>
        <w:tab/>
      </w:r>
      <w:r w:rsidRPr="00D21999">
        <w:rPr>
          <w:rFonts w:ascii="Arial" w:hAnsi="Arial" w:cs="Arial"/>
          <w:lang w:val="ro-RO"/>
        </w:rPr>
        <w:tab/>
        <w:t xml:space="preserve">               Calitatea Factorilor de Mediu</w:t>
      </w:r>
    </w:p>
    <w:p w:rsidR="006F3E6C" w:rsidRPr="00D21999" w:rsidRDefault="00115DF7" w:rsidP="006F3E6C">
      <w:pPr>
        <w:rPr>
          <w:rFonts w:ascii="Arial" w:eastAsia="Times New Roman" w:hAnsi="Arial" w:cs="Arial"/>
          <w:lang w:val="ro-RO"/>
        </w:rPr>
      </w:pPr>
      <w:r w:rsidRPr="00D21999">
        <w:rPr>
          <w:rFonts w:ascii="Arial" w:hAnsi="Arial" w:cs="Arial"/>
          <w:lang w:val="ro-RO"/>
        </w:rPr>
        <w:t xml:space="preserve">               </w:t>
      </w:r>
      <w:r w:rsidR="006F3E6C" w:rsidRPr="00D21999">
        <w:rPr>
          <w:rFonts w:ascii="Arial" w:hAnsi="Arial" w:cs="Arial"/>
          <w:lang w:val="ro-RO"/>
        </w:rPr>
        <w:t xml:space="preserve">ing. Marinela Suciu </w:t>
      </w:r>
      <w:r w:rsidR="006F3E6C" w:rsidRPr="00D21999">
        <w:rPr>
          <w:rFonts w:ascii="Arial" w:eastAsia="Times New Roman" w:hAnsi="Arial" w:cs="Arial"/>
          <w:lang w:val="ro-RO"/>
        </w:rPr>
        <w:t xml:space="preserve"> </w:t>
      </w:r>
      <w:r w:rsidR="006F3E6C" w:rsidRPr="00D21999">
        <w:rPr>
          <w:rFonts w:ascii="Arial" w:eastAsia="Times New Roman" w:hAnsi="Arial" w:cs="Arial"/>
          <w:lang w:val="ro-RO"/>
        </w:rPr>
        <w:tab/>
      </w:r>
      <w:r w:rsidR="006F3E6C" w:rsidRPr="00D21999">
        <w:rPr>
          <w:rFonts w:ascii="Arial" w:eastAsia="Times New Roman" w:hAnsi="Arial" w:cs="Arial"/>
          <w:lang w:val="ro-RO"/>
        </w:rPr>
        <w:tab/>
      </w:r>
      <w:r w:rsidR="006F3E6C" w:rsidRPr="00D21999">
        <w:rPr>
          <w:rFonts w:ascii="Arial" w:eastAsia="Times New Roman" w:hAnsi="Arial" w:cs="Arial"/>
          <w:lang w:val="ro-RO"/>
        </w:rPr>
        <w:tab/>
      </w:r>
      <w:r w:rsidR="006F3E6C" w:rsidRPr="00D21999">
        <w:rPr>
          <w:rFonts w:ascii="Arial" w:eastAsia="Times New Roman" w:hAnsi="Arial" w:cs="Arial"/>
          <w:lang w:val="ro-RO"/>
        </w:rPr>
        <w:tab/>
      </w:r>
      <w:r w:rsidR="006F3E6C" w:rsidRPr="00D21999">
        <w:rPr>
          <w:rFonts w:ascii="Arial" w:eastAsia="Times New Roman" w:hAnsi="Arial" w:cs="Arial"/>
          <w:lang w:val="ro-RO"/>
        </w:rPr>
        <w:tab/>
        <w:t xml:space="preserve">           biolog Oana Ștețco</w:t>
      </w:r>
    </w:p>
    <w:p w:rsidR="00115DF7" w:rsidRPr="00D21999" w:rsidRDefault="00115DF7" w:rsidP="006F3E6C">
      <w:pPr>
        <w:ind w:firstLine="720"/>
        <w:rPr>
          <w:rFonts w:ascii="Arial" w:hAnsi="Arial" w:cs="Arial"/>
          <w:iCs/>
          <w:snapToGrid w:val="0"/>
          <w:lang w:val="ro-RO"/>
        </w:rPr>
      </w:pPr>
    </w:p>
    <w:p w:rsidR="006F3E6C" w:rsidRPr="00D21999" w:rsidRDefault="00115DF7" w:rsidP="006F3E6C">
      <w:pPr>
        <w:ind w:firstLine="720"/>
        <w:rPr>
          <w:rFonts w:ascii="Arial" w:hAnsi="Arial" w:cs="Arial"/>
          <w:iCs/>
          <w:snapToGrid w:val="0"/>
          <w:lang w:val="ro-RO"/>
        </w:rPr>
      </w:pPr>
      <w:r w:rsidRPr="00D21999">
        <w:rPr>
          <w:rFonts w:ascii="Arial" w:hAnsi="Arial" w:cs="Arial"/>
          <w:iCs/>
          <w:snapToGrid w:val="0"/>
          <w:lang w:val="ro-RO"/>
        </w:rPr>
        <w:t xml:space="preserve">   Î</w:t>
      </w:r>
      <w:r w:rsidR="006F3E6C" w:rsidRPr="00D21999">
        <w:rPr>
          <w:rFonts w:ascii="Arial" w:hAnsi="Arial" w:cs="Arial"/>
          <w:iCs/>
          <w:snapToGrid w:val="0"/>
          <w:lang w:val="ro-RO"/>
        </w:rPr>
        <w:t xml:space="preserve">NTOCMIT, </w:t>
      </w:r>
      <w:r w:rsidR="006F3E6C" w:rsidRPr="00D21999">
        <w:rPr>
          <w:rFonts w:ascii="Arial" w:hAnsi="Arial" w:cs="Arial"/>
          <w:iCs/>
          <w:snapToGrid w:val="0"/>
          <w:lang w:val="ro-RO"/>
        </w:rPr>
        <w:tab/>
      </w:r>
      <w:r w:rsidR="006F3E6C" w:rsidRPr="00D21999">
        <w:rPr>
          <w:rFonts w:ascii="Arial" w:hAnsi="Arial" w:cs="Arial"/>
          <w:iCs/>
          <w:snapToGrid w:val="0"/>
          <w:lang w:val="ro-RO"/>
        </w:rPr>
        <w:tab/>
      </w:r>
      <w:r w:rsidR="006F3E6C" w:rsidRPr="00D21999">
        <w:rPr>
          <w:rFonts w:ascii="Arial" w:hAnsi="Arial" w:cs="Arial"/>
          <w:iCs/>
          <w:snapToGrid w:val="0"/>
          <w:lang w:val="ro-RO"/>
        </w:rPr>
        <w:tab/>
      </w:r>
      <w:r w:rsidR="006F3E6C" w:rsidRPr="00D21999">
        <w:rPr>
          <w:rFonts w:ascii="Arial" w:hAnsi="Arial" w:cs="Arial"/>
          <w:iCs/>
          <w:snapToGrid w:val="0"/>
          <w:lang w:val="ro-RO"/>
        </w:rPr>
        <w:tab/>
      </w:r>
      <w:r w:rsidR="006F3E6C" w:rsidRPr="00D21999">
        <w:rPr>
          <w:rFonts w:ascii="Arial" w:hAnsi="Arial" w:cs="Arial"/>
          <w:iCs/>
          <w:snapToGrid w:val="0"/>
          <w:lang w:val="ro-RO"/>
        </w:rPr>
        <w:tab/>
      </w:r>
      <w:r w:rsidR="006F3E6C" w:rsidRPr="00D21999">
        <w:rPr>
          <w:rFonts w:ascii="Arial" w:hAnsi="Arial" w:cs="Arial"/>
          <w:iCs/>
          <w:snapToGrid w:val="0"/>
          <w:lang w:val="ro-RO"/>
        </w:rPr>
        <w:tab/>
      </w:r>
      <w:r w:rsidR="006F3E6C" w:rsidRPr="00D21999">
        <w:rPr>
          <w:rFonts w:ascii="Arial" w:hAnsi="Arial" w:cs="Arial"/>
          <w:iCs/>
          <w:snapToGrid w:val="0"/>
          <w:lang w:val="ro-RO"/>
        </w:rPr>
        <w:tab/>
      </w:r>
      <w:r w:rsidR="00D53A90" w:rsidRPr="00D21999">
        <w:rPr>
          <w:rFonts w:ascii="Arial" w:hAnsi="Arial" w:cs="Arial"/>
          <w:iCs/>
          <w:snapToGrid w:val="0"/>
          <w:lang w:val="ro-RO"/>
        </w:rPr>
        <w:t xml:space="preserve">     </w:t>
      </w:r>
      <w:r w:rsidRPr="00D21999">
        <w:rPr>
          <w:rFonts w:ascii="Arial" w:hAnsi="Arial" w:cs="Arial"/>
          <w:iCs/>
          <w:snapToGrid w:val="0"/>
          <w:lang w:val="ro-RO"/>
        </w:rPr>
        <w:tab/>
        <w:t xml:space="preserve">     </w:t>
      </w:r>
      <w:r w:rsidR="006F3E6C" w:rsidRPr="00D21999">
        <w:rPr>
          <w:rFonts w:ascii="Arial" w:hAnsi="Arial" w:cs="Arial"/>
          <w:iCs/>
          <w:snapToGrid w:val="0"/>
          <w:lang w:val="ro-RO"/>
        </w:rPr>
        <w:t xml:space="preserve">ÎNTOCMIT, </w:t>
      </w:r>
    </w:p>
    <w:p w:rsidR="005D3B1D" w:rsidRPr="00D21999" w:rsidRDefault="006F3E6C" w:rsidP="006F3E6C">
      <w:pPr>
        <w:shd w:val="clear" w:color="auto" w:fill="FFFFFF"/>
        <w:spacing w:after="150" w:line="240" w:lineRule="auto"/>
        <w:jc w:val="both"/>
        <w:rPr>
          <w:rFonts w:ascii="Arial" w:hAnsi="Arial" w:cs="Arial"/>
          <w:lang w:val="ro-RO"/>
        </w:rPr>
      </w:pPr>
      <w:r w:rsidRPr="00D21999">
        <w:rPr>
          <w:rFonts w:ascii="Arial" w:hAnsi="Arial" w:cs="Arial"/>
          <w:lang w:val="ro-RO"/>
        </w:rPr>
        <w:t xml:space="preserve">           </w:t>
      </w:r>
      <w:r w:rsidR="00115DF7" w:rsidRPr="00D21999">
        <w:rPr>
          <w:rFonts w:ascii="Arial" w:hAnsi="Arial" w:cs="Arial"/>
          <w:lang w:val="ro-RO"/>
        </w:rPr>
        <w:t xml:space="preserve">geogr. Elena Greab </w:t>
      </w:r>
      <w:r w:rsidR="00115DF7" w:rsidRPr="00D21999">
        <w:rPr>
          <w:rFonts w:ascii="Arial" w:hAnsi="Arial" w:cs="Arial"/>
          <w:lang w:val="ro-RO"/>
        </w:rPr>
        <w:tab/>
      </w:r>
      <w:r w:rsidR="00115DF7" w:rsidRPr="00D21999">
        <w:rPr>
          <w:rFonts w:ascii="Arial" w:hAnsi="Arial" w:cs="Arial"/>
          <w:lang w:val="ro-RO"/>
        </w:rPr>
        <w:tab/>
      </w:r>
      <w:r w:rsidR="00115DF7" w:rsidRPr="00D21999">
        <w:rPr>
          <w:rFonts w:ascii="Arial" w:hAnsi="Arial" w:cs="Arial"/>
          <w:lang w:val="ro-RO"/>
        </w:rPr>
        <w:tab/>
      </w:r>
      <w:r w:rsidR="00115DF7" w:rsidRPr="00D21999">
        <w:rPr>
          <w:rFonts w:ascii="Arial" w:hAnsi="Arial" w:cs="Arial"/>
          <w:lang w:val="ro-RO"/>
        </w:rPr>
        <w:tab/>
      </w:r>
      <w:r w:rsidR="00115DF7" w:rsidRPr="00D21999">
        <w:rPr>
          <w:rFonts w:ascii="Arial" w:hAnsi="Arial" w:cs="Arial"/>
          <w:lang w:val="ro-RO"/>
        </w:rPr>
        <w:tab/>
      </w:r>
      <w:r w:rsidR="00115DF7" w:rsidRPr="00D21999">
        <w:rPr>
          <w:rFonts w:ascii="Arial" w:hAnsi="Arial" w:cs="Arial"/>
          <w:lang w:val="ro-RO"/>
        </w:rPr>
        <w:tab/>
      </w:r>
      <w:r w:rsidR="00115DF7" w:rsidRPr="00D21999">
        <w:rPr>
          <w:rFonts w:ascii="Arial" w:hAnsi="Arial" w:cs="Arial"/>
          <w:lang w:val="ro-RO"/>
        </w:rPr>
        <w:tab/>
        <w:t xml:space="preserve">   </w:t>
      </w:r>
      <w:r w:rsidRPr="00D21999">
        <w:rPr>
          <w:rFonts w:ascii="Arial" w:hAnsi="Arial" w:cs="Arial"/>
          <w:lang w:val="ro-RO"/>
        </w:rPr>
        <w:t>ing. Paul Rus</w:t>
      </w:r>
    </w:p>
    <w:tbl>
      <w:tblPr>
        <w:tblW w:w="6075" w:type="dxa"/>
        <w:jc w:val="center"/>
        <w:tblCellMar>
          <w:top w:w="15" w:type="dxa"/>
          <w:left w:w="15" w:type="dxa"/>
          <w:bottom w:w="15" w:type="dxa"/>
          <w:right w:w="15" w:type="dxa"/>
        </w:tblCellMar>
        <w:tblLook w:val="04A0" w:firstRow="1" w:lastRow="0" w:firstColumn="1" w:lastColumn="0" w:noHBand="0" w:noVBand="1"/>
      </w:tblPr>
      <w:tblGrid>
        <w:gridCol w:w="2025"/>
        <w:gridCol w:w="2025"/>
        <w:gridCol w:w="2025"/>
      </w:tblGrid>
      <w:tr w:rsidR="00686CC2" w:rsidRPr="00D21999" w:rsidTr="00E41998">
        <w:trPr>
          <w:trHeight w:val="15"/>
          <w:jc w:val="center"/>
        </w:trPr>
        <w:tc>
          <w:tcPr>
            <w:tcW w:w="0" w:type="auto"/>
            <w:tcMar>
              <w:top w:w="0" w:type="dxa"/>
              <w:left w:w="0" w:type="dxa"/>
              <w:bottom w:w="0" w:type="dxa"/>
              <w:right w:w="0" w:type="dxa"/>
            </w:tcMar>
            <w:vAlign w:val="center"/>
            <w:hideMark/>
          </w:tcPr>
          <w:p w:rsidR="00686CC2" w:rsidRPr="00D21999" w:rsidRDefault="00686CC2" w:rsidP="00E41998">
            <w:pPr>
              <w:spacing w:after="0" w:line="240" w:lineRule="auto"/>
              <w:rPr>
                <w:rFonts w:ascii="Times New Roman" w:eastAsia="Times New Roman" w:hAnsi="Times New Roman" w:cs="Times New Roman"/>
                <w:sz w:val="2"/>
                <w:szCs w:val="24"/>
                <w:lang w:val="ro-RO" w:eastAsia="ro-RO"/>
              </w:rPr>
            </w:pPr>
          </w:p>
        </w:tc>
        <w:tc>
          <w:tcPr>
            <w:tcW w:w="0" w:type="auto"/>
            <w:tcMar>
              <w:top w:w="0" w:type="dxa"/>
              <w:left w:w="0" w:type="dxa"/>
              <w:bottom w:w="0" w:type="dxa"/>
              <w:right w:w="0" w:type="dxa"/>
            </w:tcMar>
            <w:vAlign w:val="center"/>
            <w:hideMark/>
          </w:tcPr>
          <w:p w:rsidR="00686CC2" w:rsidRPr="00D21999" w:rsidRDefault="00686CC2" w:rsidP="00E41998">
            <w:pPr>
              <w:spacing w:after="0" w:line="240" w:lineRule="auto"/>
              <w:rPr>
                <w:rFonts w:ascii="Times New Roman" w:eastAsia="Times New Roman" w:hAnsi="Times New Roman" w:cs="Times New Roman"/>
                <w:sz w:val="2"/>
                <w:szCs w:val="24"/>
                <w:lang w:val="ro-RO" w:eastAsia="ro-RO"/>
              </w:rPr>
            </w:pPr>
          </w:p>
        </w:tc>
        <w:tc>
          <w:tcPr>
            <w:tcW w:w="0" w:type="auto"/>
            <w:tcMar>
              <w:top w:w="0" w:type="dxa"/>
              <w:left w:w="0" w:type="dxa"/>
              <w:bottom w:w="0" w:type="dxa"/>
              <w:right w:w="0" w:type="dxa"/>
            </w:tcMar>
            <w:vAlign w:val="center"/>
            <w:hideMark/>
          </w:tcPr>
          <w:p w:rsidR="00686CC2" w:rsidRPr="00D21999" w:rsidRDefault="00686CC2" w:rsidP="00E41998">
            <w:pPr>
              <w:spacing w:after="0" w:line="240" w:lineRule="auto"/>
              <w:rPr>
                <w:rFonts w:ascii="Times New Roman" w:eastAsia="Times New Roman" w:hAnsi="Times New Roman" w:cs="Times New Roman"/>
                <w:sz w:val="2"/>
                <w:szCs w:val="24"/>
                <w:lang w:val="ro-RO" w:eastAsia="ro-RO"/>
              </w:rPr>
            </w:pPr>
          </w:p>
        </w:tc>
      </w:tr>
    </w:tbl>
    <w:p w:rsidR="00374B66" w:rsidRPr="00D21999" w:rsidRDefault="00374B66" w:rsidP="003027E8">
      <w:pPr>
        <w:spacing w:after="0" w:line="240" w:lineRule="auto"/>
        <w:jc w:val="both"/>
        <w:rPr>
          <w:rFonts w:ascii="Arial" w:hAnsi="Arial" w:cs="Arial"/>
          <w:lang w:val="ro-RO"/>
        </w:rPr>
      </w:pPr>
    </w:p>
    <w:sectPr w:rsidR="00374B66" w:rsidRPr="00D21999" w:rsidSect="00B33D8E">
      <w:headerReference w:type="even" r:id="rId20"/>
      <w:headerReference w:type="default" r:id="rId21"/>
      <w:footerReference w:type="even" r:id="rId22"/>
      <w:footerReference w:type="default" r:id="rId23"/>
      <w:headerReference w:type="first" r:id="rId24"/>
      <w:footerReference w:type="first" r:id="rId2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F26" w:rsidRDefault="00061F26" w:rsidP="0010560A">
      <w:pPr>
        <w:spacing w:after="0" w:line="240" w:lineRule="auto"/>
      </w:pPr>
      <w:r>
        <w:separator/>
      </w:r>
    </w:p>
  </w:endnote>
  <w:endnote w:type="continuationSeparator" w:id="0">
    <w:p w:rsidR="00061F26" w:rsidRDefault="00061F2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5">
    <w:altName w:val="Times New Roman"/>
    <w:panose1 w:val="00000000000000000000"/>
    <w:charset w:val="EE"/>
    <w:family w:val="auto"/>
    <w:notTrueType/>
    <w:pitch w:val="default"/>
    <w:sig w:usb0="00000005" w:usb1="00000000" w:usb2="00000000" w:usb3="00000000" w:csb0="00000002"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8">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6B2848" w:rsidRDefault="006B2848">
            <w:pPr>
              <w:pStyle w:val="Footer"/>
              <w:jc w:val="center"/>
            </w:pPr>
            <w:proofErr w:type="spellStart"/>
            <w:r>
              <w:t>Pag</w:t>
            </w:r>
            <w:proofErr w:type="spellEnd"/>
            <w:r>
              <w:t xml:space="preserve">. </w:t>
            </w:r>
            <w:r w:rsidR="00592F2E">
              <w:rPr>
                <w:b/>
                <w:sz w:val="24"/>
                <w:szCs w:val="24"/>
              </w:rPr>
              <w:fldChar w:fldCharType="begin"/>
            </w:r>
            <w:r>
              <w:rPr>
                <w:b/>
              </w:rPr>
              <w:instrText xml:space="preserve"> PAGE </w:instrText>
            </w:r>
            <w:r w:rsidR="00592F2E">
              <w:rPr>
                <w:b/>
                <w:sz w:val="24"/>
                <w:szCs w:val="24"/>
              </w:rPr>
              <w:fldChar w:fldCharType="separate"/>
            </w:r>
            <w:r w:rsidR="009A3A48">
              <w:rPr>
                <w:b/>
                <w:noProof/>
              </w:rPr>
              <w:t>4</w:t>
            </w:r>
            <w:r w:rsidR="00592F2E">
              <w:rPr>
                <w:b/>
                <w:sz w:val="24"/>
                <w:szCs w:val="24"/>
              </w:rPr>
              <w:fldChar w:fldCharType="end"/>
            </w:r>
            <w:r>
              <w:t>/</w:t>
            </w:r>
            <w:r w:rsidR="00592F2E">
              <w:rPr>
                <w:b/>
                <w:sz w:val="24"/>
                <w:szCs w:val="24"/>
              </w:rPr>
              <w:fldChar w:fldCharType="begin"/>
            </w:r>
            <w:r>
              <w:rPr>
                <w:b/>
              </w:rPr>
              <w:instrText xml:space="preserve"> NUMPAGES  </w:instrText>
            </w:r>
            <w:r w:rsidR="00592F2E">
              <w:rPr>
                <w:b/>
                <w:sz w:val="24"/>
                <w:szCs w:val="24"/>
              </w:rPr>
              <w:fldChar w:fldCharType="separate"/>
            </w:r>
            <w:r w:rsidR="009A3A48">
              <w:rPr>
                <w:b/>
                <w:noProof/>
              </w:rPr>
              <w:t>4</w:t>
            </w:r>
            <w:r w:rsidR="00592F2E">
              <w:rPr>
                <w:b/>
                <w:sz w:val="24"/>
                <w:szCs w:val="24"/>
              </w:rPr>
              <w:fldChar w:fldCharType="end"/>
            </w:r>
          </w:p>
        </w:sdtContent>
      </w:sdt>
    </w:sdtContent>
  </w:sdt>
  <w:p w:rsidR="006B2848" w:rsidRDefault="006B28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F26" w:rsidRDefault="00061F26" w:rsidP="0010560A">
      <w:pPr>
        <w:spacing w:after="0" w:line="240" w:lineRule="auto"/>
      </w:pPr>
      <w:r>
        <w:separator/>
      </w:r>
    </w:p>
  </w:footnote>
  <w:footnote w:type="continuationSeparator" w:id="0">
    <w:p w:rsidR="00061F26" w:rsidRDefault="00061F26"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848" w:rsidRDefault="006B28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4"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397F37"/>
    <w:multiLevelType w:val="hybridMultilevel"/>
    <w:tmpl w:val="D0A4BC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7692652"/>
    <w:multiLevelType w:val="hybridMultilevel"/>
    <w:tmpl w:val="F47A81CE"/>
    <w:lvl w:ilvl="0" w:tplc="741E3CB2">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1"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201CBE"/>
    <w:multiLevelType w:val="hybridMultilevel"/>
    <w:tmpl w:val="9844E7A4"/>
    <w:lvl w:ilvl="0" w:tplc="9F226978">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15:restartNumberingAfterBreak="0">
    <w:nsid w:val="7DA20F8C"/>
    <w:multiLevelType w:val="hybridMultilevel"/>
    <w:tmpl w:val="DC38D7C2"/>
    <w:lvl w:ilvl="0" w:tplc="5772017A">
      <w:start w:val="3"/>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6"/>
  </w:num>
  <w:num w:numId="5">
    <w:abstractNumId w:val="2"/>
  </w:num>
  <w:num w:numId="6">
    <w:abstractNumId w:val="5"/>
  </w:num>
  <w:num w:numId="7">
    <w:abstractNumId w:val="7"/>
  </w:num>
  <w:num w:numId="8">
    <w:abstractNumId w:val="1"/>
  </w:num>
  <w:num w:numId="9">
    <w:abstractNumId w:val="14"/>
  </w:num>
  <w:num w:numId="10">
    <w:abstractNumId w:val="15"/>
  </w:num>
  <w:num w:numId="11">
    <w:abstractNumId w:val="27"/>
  </w:num>
  <w:num w:numId="12">
    <w:abstractNumId w:val="19"/>
  </w:num>
  <w:num w:numId="13">
    <w:abstractNumId w:val="10"/>
  </w:num>
  <w:num w:numId="14">
    <w:abstractNumId w:val="28"/>
  </w:num>
  <w:num w:numId="15">
    <w:abstractNumId w:val="2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24"/>
  </w:num>
  <w:num w:numId="20">
    <w:abstractNumId w:val="8"/>
  </w:num>
  <w:num w:numId="21">
    <w:abstractNumId w:val="26"/>
  </w:num>
  <w:num w:numId="22">
    <w:abstractNumId w:val="22"/>
  </w:num>
  <w:num w:numId="23">
    <w:abstractNumId w:val="17"/>
  </w:num>
  <w:num w:numId="24">
    <w:abstractNumId w:val="4"/>
  </w:num>
  <w:num w:numId="25">
    <w:abstractNumId w:val="0"/>
  </w:num>
  <w:num w:numId="26">
    <w:abstractNumId w:val="25"/>
  </w:num>
  <w:num w:numId="27">
    <w:abstractNumId w:val="9"/>
  </w:num>
  <w:num w:numId="28">
    <w:abstractNumId w:val="29"/>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0560A"/>
    <w:rsid w:val="000011F8"/>
    <w:rsid w:val="00001ECF"/>
    <w:rsid w:val="00010575"/>
    <w:rsid w:val="000119BD"/>
    <w:rsid w:val="00013189"/>
    <w:rsid w:val="00016037"/>
    <w:rsid w:val="00020949"/>
    <w:rsid w:val="00023C8E"/>
    <w:rsid w:val="00023D48"/>
    <w:rsid w:val="00031326"/>
    <w:rsid w:val="00032A0D"/>
    <w:rsid w:val="000336A1"/>
    <w:rsid w:val="00037555"/>
    <w:rsid w:val="00044403"/>
    <w:rsid w:val="00046017"/>
    <w:rsid w:val="00046049"/>
    <w:rsid w:val="00046DC0"/>
    <w:rsid w:val="00047255"/>
    <w:rsid w:val="000479BF"/>
    <w:rsid w:val="000508B0"/>
    <w:rsid w:val="000567A2"/>
    <w:rsid w:val="00056F49"/>
    <w:rsid w:val="00061F26"/>
    <w:rsid w:val="00062D94"/>
    <w:rsid w:val="00062ED1"/>
    <w:rsid w:val="000637A4"/>
    <w:rsid w:val="00070DD3"/>
    <w:rsid w:val="00073D1A"/>
    <w:rsid w:val="0007594F"/>
    <w:rsid w:val="000866DE"/>
    <w:rsid w:val="00086B9A"/>
    <w:rsid w:val="000872A6"/>
    <w:rsid w:val="00093049"/>
    <w:rsid w:val="000940D6"/>
    <w:rsid w:val="00095760"/>
    <w:rsid w:val="000957B0"/>
    <w:rsid w:val="000961A9"/>
    <w:rsid w:val="000A2029"/>
    <w:rsid w:val="000A5091"/>
    <w:rsid w:val="000A7BE5"/>
    <w:rsid w:val="000B4E57"/>
    <w:rsid w:val="000C0C96"/>
    <w:rsid w:val="000C1EE5"/>
    <w:rsid w:val="000C4375"/>
    <w:rsid w:val="000C6248"/>
    <w:rsid w:val="000D0742"/>
    <w:rsid w:val="000D0D36"/>
    <w:rsid w:val="000D1502"/>
    <w:rsid w:val="000D5BC3"/>
    <w:rsid w:val="000D62C7"/>
    <w:rsid w:val="000D6499"/>
    <w:rsid w:val="000E08B3"/>
    <w:rsid w:val="000E08BC"/>
    <w:rsid w:val="000E339A"/>
    <w:rsid w:val="000F4697"/>
    <w:rsid w:val="000F5694"/>
    <w:rsid w:val="000F7781"/>
    <w:rsid w:val="0010560A"/>
    <w:rsid w:val="00106845"/>
    <w:rsid w:val="00106940"/>
    <w:rsid w:val="001152F2"/>
    <w:rsid w:val="00115498"/>
    <w:rsid w:val="00115DF7"/>
    <w:rsid w:val="00117080"/>
    <w:rsid w:val="00117CBE"/>
    <w:rsid w:val="00121C17"/>
    <w:rsid w:val="0012204D"/>
    <w:rsid w:val="00122D39"/>
    <w:rsid w:val="00124D78"/>
    <w:rsid w:val="00126182"/>
    <w:rsid w:val="001274F0"/>
    <w:rsid w:val="00130855"/>
    <w:rsid w:val="00132403"/>
    <w:rsid w:val="00140DBC"/>
    <w:rsid w:val="00145F58"/>
    <w:rsid w:val="00146FCD"/>
    <w:rsid w:val="001502CF"/>
    <w:rsid w:val="00162C95"/>
    <w:rsid w:val="001630D9"/>
    <w:rsid w:val="00163BFA"/>
    <w:rsid w:val="00163DCB"/>
    <w:rsid w:val="00163FDA"/>
    <w:rsid w:val="0016529F"/>
    <w:rsid w:val="00166EFD"/>
    <w:rsid w:val="00167687"/>
    <w:rsid w:val="0017069E"/>
    <w:rsid w:val="00170A56"/>
    <w:rsid w:val="001719CE"/>
    <w:rsid w:val="001772F6"/>
    <w:rsid w:val="00180D2F"/>
    <w:rsid w:val="001872CB"/>
    <w:rsid w:val="001925F5"/>
    <w:rsid w:val="00195A33"/>
    <w:rsid w:val="00196B36"/>
    <w:rsid w:val="001A1A3E"/>
    <w:rsid w:val="001A568C"/>
    <w:rsid w:val="001A62DF"/>
    <w:rsid w:val="001B0834"/>
    <w:rsid w:val="001C4A1C"/>
    <w:rsid w:val="001C724E"/>
    <w:rsid w:val="001C7394"/>
    <w:rsid w:val="001D0270"/>
    <w:rsid w:val="001D5949"/>
    <w:rsid w:val="001D65B2"/>
    <w:rsid w:val="001D691E"/>
    <w:rsid w:val="001E0FC8"/>
    <w:rsid w:val="001E1173"/>
    <w:rsid w:val="001E6B6A"/>
    <w:rsid w:val="001E7F8D"/>
    <w:rsid w:val="001F14EB"/>
    <w:rsid w:val="001F41CB"/>
    <w:rsid w:val="00206112"/>
    <w:rsid w:val="00206333"/>
    <w:rsid w:val="00207175"/>
    <w:rsid w:val="00211649"/>
    <w:rsid w:val="002117F6"/>
    <w:rsid w:val="00213640"/>
    <w:rsid w:val="00213926"/>
    <w:rsid w:val="00214023"/>
    <w:rsid w:val="00216E56"/>
    <w:rsid w:val="002176F5"/>
    <w:rsid w:val="00222A11"/>
    <w:rsid w:val="00222E08"/>
    <w:rsid w:val="00223223"/>
    <w:rsid w:val="00231A71"/>
    <w:rsid w:val="00232324"/>
    <w:rsid w:val="002349D2"/>
    <w:rsid w:val="002422B0"/>
    <w:rsid w:val="002422BF"/>
    <w:rsid w:val="00242B20"/>
    <w:rsid w:val="00242BB3"/>
    <w:rsid w:val="00243963"/>
    <w:rsid w:val="00244240"/>
    <w:rsid w:val="0025586E"/>
    <w:rsid w:val="002574AF"/>
    <w:rsid w:val="00264882"/>
    <w:rsid w:val="00271205"/>
    <w:rsid w:val="00274875"/>
    <w:rsid w:val="002749A9"/>
    <w:rsid w:val="00274D1B"/>
    <w:rsid w:val="0027789C"/>
    <w:rsid w:val="0028053B"/>
    <w:rsid w:val="0028462B"/>
    <w:rsid w:val="002847FF"/>
    <w:rsid w:val="00284FE2"/>
    <w:rsid w:val="00286C08"/>
    <w:rsid w:val="002871C5"/>
    <w:rsid w:val="00290A64"/>
    <w:rsid w:val="0029170F"/>
    <w:rsid w:val="00293FE2"/>
    <w:rsid w:val="00297FC9"/>
    <w:rsid w:val="002A5D04"/>
    <w:rsid w:val="002A7DA6"/>
    <w:rsid w:val="002B4B5E"/>
    <w:rsid w:val="002B52CD"/>
    <w:rsid w:val="002B6D4B"/>
    <w:rsid w:val="002B750E"/>
    <w:rsid w:val="002C1C4F"/>
    <w:rsid w:val="002C3198"/>
    <w:rsid w:val="002C3341"/>
    <w:rsid w:val="002C3FD8"/>
    <w:rsid w:val="002C442C"/>
    <w:rsid w:val="002C6A4A"/>
    <w:rsid w:val="002D0EEA"/>
    <w:rsid w:val="002D4816"/>
    <w:rsid w:val="002E18CF"/>
    <w:rsid w:val="002E23B6"/>
    <w:rsid w:val="002E2DD3"/>
    <w:rsid w:val="002E3787"/>
    <w:rsid w:val="002E68D6"/>
    <w:rsid w:val="002F04D1"/>
    <w:rsid w:val="002F055B"/>
    <w:rsid w:val="002F55DE"/>
    <w:rsid w:val="002F60BD"/>
    <w:rsid w:val="003027E8"/>
    <w:rsid w:val="00303A63"/>
    <w:rsid w:val="003040B8"/>
    <w:rsid w:val="00310672"/>
    <w:rsid w:val="00312392"/>
    <w:rsid w:val="0031248F"/>
    <w:rsid w:val="00317DE4"/>
    <w:rsid w:val="00320B7E"/>
    <w:rsid w:val="00327923"/>
    <w:rsid w:val="00327C84"/>
    <w:rsid w:val="00331286"/>
    <w:rsid w:val="003319AB"/>
    <w:rsid w:val="003332FD"/>
    <w:rsid w:val="0033453D"/>
    <w:rsid w:val="00334DE6"/>
    <w:rsid w:val="00334F8A"/>
    <w:rsid w:val="0033682D"/>
    <w:rsid w:val="003404FC"/>
    <w:rsid w:val="00347395"/>
    <w:rsid w:val="0035097B"/>
    <w:rsid w:val="00350C68"/>
    <w:rsid w:val="00354986"/>
    <w:rsid w:val="003569AF"/>
    <w:rsid w:val="0035723B"/>
    <w:rsid w:val="00357B46"/>
    <w:rsid w:val="00363924"/>
    <w:rsid w:val="00370218"/>
    <w:rsid w:val="00374A17"/>
    <w:rsid w:val="00374B66"/>
    <w:rsid w:val="00377782"/>
    <w:rsid w:val="00377E7D"/>
    <w:rsid w:val="00383DC2"/>
    <w:rsid w:val="00394729"/>
    <w:rsid w:val="00394E35"/>
    <w:rsid w:val="00396094"/>
    <w:rsid w:val="003A062F"/>
    <w:rsid w:val="003A2D3C"/>
    <w:rsid w:val="003A6F64"/>
    <w:rsid w:val="003A7275"/>
    <w:rsid w:val="003B028F"/>
    <w:rsid w:val="003C1194"/>
    <w:rsid w:val="003C14A9"/>
    <w:rsid w:val="003C1720"/>
    <w:rsid w:val="003C23EE"/>
    <w:rsid w:val="003C39CE"/>
    <w:rsid w:val="003C3ED1"/>
    <w:rsid w:val="003C6148"/>
    <w:rsid w:val="003D0948"/>
    <w:rsid w:val="003D1D8B"/>
    <w:rsid w:val="003D3E6F"/>
    <w:rsid w:val="003D6F2E"/>
    <w:rsid w:val="003D71A5"/>
    <w:rsid w:val="003E2A00"/>
    <w:rsid w:val="003E3B16"/>
    <w:rsid w:val="003E4AEC"/>
    <w:rsid w:val="003E6903"/>
    <w:rsid w:val="003F19EA"/>
    <w:rsid w:val="003F1BC6"/>
    <w:rsid w:val="003F39EB"/>
    <w:rsid w:val="003F3BD7"/>
    <w:rsid w:val="003F3DFD"/>
    <w:rsid w:val="003F4A7B"/>
    <w:rsid w:val="003F6971"/>
    <w:rsid w:val="00404B16"/>
    <w:rsid w:val="004108C0"/>
    <w:rsid w:val="00411776"/>
    <w:rsid w:val="00412F9C"/>
    <w:rsid w:val="0041758B"/>
    <w:rsid w:val="00417AE3"/>
    <w:rsid w:val="004212BC"/>
    <w:rsid w:val="00422B76"/>
    <w:rsid w:val="004235B2"/>
    <w:rsid w:val="0042568F"/>
    <w:rsid w:val="0042650F"/>
    <w:rsid w:val="00430197"/>
    <w:rsid w:val="00432B3D"/>
    <w:rsid w:val="0043450C"/>
    <w:rsid w:val="004368D6"/>
    <w:rsid w:val="00440A59"/>
    <w:rsid w:val="00443B16"/>
    <w:rsid w:val="0044697F"/>
    <w:rsid w:val="00450E53"/>
    <w:rsid w:val="00456A7A"/>
    <w:rsid w:val="00464D2D"/>
    <w:rsid w:val="00466BF7"/>
    <w:rsid w:val="00470589"/>
    <w:rsid w:val="00473A03"/>
    <w:rsid w:val="00474FC9"/>
    <w:rsid w:val="00475201"/>
    <w:rsid w:val="00475919"/>
    <w:rsid w:val="00475F9E"/>
    <w:rsid w:val="004765EB"/>
    <w:rsid w:val="00483107"/>
    <w:rsid w:val="00486528"/>
    <w:rsid w:val="00493A08"/>
    <w:rsid w:val="0049471B"/>
    <w:rsid w:val="00494AE8"/>
    <w:rsid w:val="00495BD0"/>
    <w:rsid w:val="00495D74"/>
    <w:rsid w:val="004962E9"/>
    <w:rsid w:val="004976D8"/>
    <w:rsid w:val="00497B0D"/>
    <w:rsid w:val="004A1812"/>
    <w:rsid w:val="004A2AC9"/>
    <w:rsid w:val="004A34CF"/>
    <w:rsid w:val="004A3A25"/>
    <w:rsid w:val="004A5F3F"/>
    <w:rsid w:val="004A6F5B"/>
    <w:rsid w:val="004B2353"/>
    <w:rsid w:val="004B29B8"/>
    <w:rsid w:val="004B2BEE"/>
    <w:rsid w:val="004B7C7C"/>
    <w:rsid w:val="004C06CE"/>
    <w:rsid w:val="004C0DEF"/>
    <w:rsid w:val="004C2C26"/>
    <w:rsid w:val="004C4E8D"/>
    <w:rsid w:val="004C57C1"/>
    <w:rsid w:val="004C71B9"/>
    <w:rsid w:val="004D4798"/>
    <w:rsid w:val="004D6C37"/>
    <w:rsid w:val="004D762E"/>
    <w:rsid w:val="004E2504"/>
    <w:rsid w:val="004E4678"/>
    <w:rsid w:val="004E5A4A"/>
    <w:rsid w:val="004E7171"/>
    <w:rsid w:val="004F0F5A"/>
    <w:rsid w:val="004F2C32"/>
    <w:rsid w:val="004F3783"/>
    <w:rsid w:val="004F3BF8"/>
    <w:rsid w:val="004F3DF5"/>
    <w:rsid w:val="004F5D59"/>
    <w:rsid w:val="00503947"/>
    <w:rsid w:val="00504EFF"/>
    <w:rsid w:val="0050582C"/>
    <w:rsid w:val="00506323"/>
    <w:rsid w:val="0050643F"/>
    <w:rsid w:val="00506C55"/>
    <w:rsid w:val="005125BC"/>
    <w:rsid w:val="0051561F"/>
    <w:rsid w:val="00515E10"/>
    <w:rsid w:val="00517159"/>
    <w:rsid w:val="005205EF"/>
    <w:rsid w:val="00521BB7"/>
    <w:rsid w:val="00524A5F"/>
    <w:rsid w:val="00527C86"/>
    <w:rsid w:val="005312E6"/>
    <w:rsid w:val="00532353"/>
    <w:rsid w:val="0053436D"/>
    <w:rsid w:val="00546AE7"/>
    <w:rsid w:val="00555B18"/>
    <w:rsid w:val="00557ADD"/>
    <w:rsid w:val="005602ED"/>
    <w:rsid w:val="00560CBB"/>
    <w:rsid w:val="005610C8"/>
    <w:rsid w:val="00564AA4"/>
    <w:rsid w:val="00571253"/>
    <w:rsid w:val="00573158"/>
    <w:rsid w:val="005741A3"/>
    <w:rsid w:val="00574228"/>
    <w:rsid w:val="00575325"/>
    <w:rsid w:val="0058248D"/>
    <w:rsid w:val="0058432E"/>
    <w:rsid w:val="0058490B"/>
    <w:rsid w:val="00584B5D"/>
    <w:rsid w:val="00586D0A"/>
    <w:rsid w:val="0059286F"/>
    <w:rsid w:val="00592F2E"/>
    <w:rsid w:val="00595FCA"/>
    <w:rsid w:val="00597EBE"/>
    <w:rsid w:val="005A3596"/>
    <w:rsid w:val="005A36D8"/>
    <w:rsid w:val="005A3E32"/>
    <w:rsid w:val="005A57F1"/>
    <w:rsid w:val="005B076F"/>
    <w:rsid w:val="005B09B7"/>
    <w:rsid w:val="005B20C8"/>
    <w:rsid w:val="005C176D"/>
    <w:rsid w:val="005C1C84"/>
    <w:rsid w:val="005C1E73"/>
    <w:rsid w:val="005C5064"/>
    <w:rsid w:val="005C52FD"/>
    <w:rsid w:val="005C716F"/>
    <w:rsid w:val="005D3599"/>
    <w:rsid w:val="005D3B1D"/>
    <w:rsid w:val="005D47F1"/>
    <w:rsid w:val="005D7602"/>
    <w:rsid w:val="005E3E40"/>
    <w:rsid w:val="005E6E01"/>
    <w:rsid w:val="005F43D9"/>
    <w:rsid w:val="005F5168"/>
    <w:rsid w:val="005F52B5"/>
    <w:rsid w:val="005F5EFA"/>
    <w:rsid w:val="0060572C"/>
    <w:rsid w:val="006067E5"/>
    <w:rsid w:val="00606943"/>
    <w:rsid w:val="00610D4E"/>
    <w:rsid w:val="0061677F"/>
    <w:rsid w:val="00617874"/>
    <w:rsid w:val="00617F2C"/>
    <w:rsid w:val="006241A9"/>
    <w:rsid w:val="00624A27"/>
    <w:rsid w:val="00627A8C"/>
    <w:rsid w:val="00632117"/>
    <w:rsid w:val="0063255B"/>
    <w:rsid w:val="00636B4A"/>
    <w:rsid w:val="00644897"/>
    <w:rsid w:val="0064599E"/>
    <w:rsid w:val="0065046E"/>
    <w:rsid w:val="00650862"/>
    <w:rsid w:val="0065147F"/>
    <w:rsid w:val="00653AE3"/>
    <w:rsid w:val="00654F2F"/>
    <w:rsid w:val="00656788"/>
    <w:rsid w:val="0066158D"/>
    <w:rsid w:val="00662841"/>
    <w:rsid w:val="006669BB"/>
    <w:rsid w:val="006676E4"/>
    <w:rsid w:val="00667BDA"/>
    <w:rsid w:val="006714C0"/>
    <w:rsid w:val="00677AD1"/>
    <w:rsid w:val="00681DB2"/>
    <w:rsid w:val="00682585"/>
    <w:rsid w:val="0068498C"/>
    <w:rsid w:val="00686CC2"/>
    <w:rsid w:val="00697DE0"/>
    <w:rsid w:val="006A3C09"/>
    <w:rsid w:val="006A7BD0"/>
    <w:rsid w:val="006B1C3A"/>
    <w:rsid w:val="006B2848"/>
    <w:rsid w:val="006C097B"/>
    <w:rsid w:val="006C2B14"/>
    <w:rsid w:val="006C5B6A"/>
    <w:rsid w:val="006D262C"/>
    <w:rsid w:val="006D270A"/>
    <w:rsid w:val="006D49F0"/>
    <w:rsid w:val="006D4EF3"/>
    <w:rsid w:val="006E1B56"/>
    <w:rsid w:val="006E1E1E"/>
    <w:rsid w:val="006E3CAD"/>
    <w:rsid w:val="006E422E"/>
    <w:rsid w:val="006E47EA"/>
    <w:rsid w:val="006F0660"/>
    <w:rsid w:val="006F132B"/>
    <w:rsid w:val="006F1C5F"/>
    <w:rsid w:val="006F3E6C"/>
    <w:rsid w:val="006F6973"/>
    <w:rsid w:val="007007A6"/>
    <w:rsid w:val="00702379"/>
    <w:rsid w:val="00704C0D"/>
    <w:rsid w:val="00706555"/>
    <w:rsid w:val="00707A74"/>
    <w:rsid w:val="00713E4B"/>
    <w:rsid w:val="007153B4"/>
    <w:rsid w:val="00715E37"/>
    <w:rsid w:val="0072296D"/>
    <w:rsid w:val="007241B2"/>
    <w:rsid w:val="00724C01"/>
    <w:rsid w:val="00726667"/>
    <w:rsid w:val="00731D4A"/>
    <w:rsid w:val="00735602"/>
    <w:rsid w:val="0074058D"/>
    <w:rsid w:val="007419B0"/>
    <w:rsid w:val="00743D9F"/>
    <w:rsid w:val="00745D2A"/>
    <w:rsid w:val="0074690B"/>
    <w:rsid w:val="00747B0C"/>
    <w:rsid w:val="00754FFB"/>
    <w:rsid w:val="0075716C"/>
    <w:rsid w:val="00757221"/>
    <w:rsid w:val="007600B0"/>
    <w:rsid w:val="0076223D"/>
    <w:rsid w:val="00765248"/>
    <w:rsid w:val="00765A22"/>
    <w:rsid w:val="00767CC2"/>
    <w:rsid w:val="00776505"/>
    <w:rsid w:val="007813E3"/>
    <w:rsid w:val="007839E2"/>
    <w:rsid w:val="00783FDE"/>
    <w:rsid w:val="00787E78"/>
    <w:rsid w:val="007929C8"/>
    <w:rsid w:val="00795EFA"/>
    <w:rsid w:val="007B3CD8"/>
    <w:rsid w:val="007B3D76"/>
    <w:rsid w:val="007B3FEB"/>
    <w:rsid w:val="007B5387"/>
    <w:rsid w:val="007C0531"/>
    <w:rsid w:val="007C3BF2"/>
    <w:rsid w:val="007D3367"/>
    <w:rsid w:val="007D3BA6"/>
    <w:rsid w:val="007D3BBE"/>
    <w:rsid w:val="007D459B"/>
    <w:rsid w:val="007D6588"/>
    <w:rsid w:val="007E13C8"/>
    <w:rsid w:val="007E616F"/>
    <w:rsid w:val="007E780C"/>
    <w:rsid w:val="007F0184"/>
    <w:rsid w:val="007F42CF"/>
    <w:rsid w:val="007F61D0"/>
    <w:rsid w:val="007F7C39"/>
    <w:rsid w:val="00800985"/>
    <w:rsid w:val="00803F10"/>
    <w:rsid w:val="00805A1B"/>
    <w:rsid w:val="008061F3"/>
    <w:rsid w:val="0080772D"/>
    <w:rsid w:val="00807BF6"/>
    <w:rsid w:val="00811026"/>
    <w:rsid w:val="00812F54"/>
    <w:rsid w:val="00821C87"/>
    <w:rsid w:val="00821E1F"/>
    <w:rsid w:val="00822613"/>
    <w:rsid w:val="00827F55"/>
    <w:rsid w:val="00832006"/>
    <w:rsid w:val="00835055"/>
    <w:rsid w:val="0084548F"/>
    <w:rsid w:val="00847D5D"/>
    <w:rsid w:val="00850AB1"/>
    <w:rsid w:val="00851170"/>
    <w:rsid w:val="00851744"/>
    <w:rsid w:val="00851F46"/>
    <w:rsid w:val="0085289E"/>
    <w:rsid w:val="00853BA9"/>
    <w:rsid w:val="00856DAE"/>
    <w:rsid w:val="00856FF9"/>
    <w:rsid w:val="00857A43"/>
    <w:rsid w:val="008607D9"/>
    <w:rsid w:val="00864C6A"/>
    <w:rsid w:val="00871381"/>
    <w:rsid w:val="00875F83"/>
    <w:rsid w:val="00877C0A"/>
    <w:rsid w:val="00882BE6"/>
    <w:rsid w:val="0089152F"/>
    <w:rsid w:val="00894587"/>
    <w:rsid w:val="00894AA0"/>
    <w:rsid w:val="00894ED4"/>
    <w:rsid w:val="00897870"/>
    <w:rsid w:val="0089789D"/>
    <w:rsid w:val="008A1902"/>
    <w:rsid w:val="008A2F6D"/>
    <w:rsid w:val="008A43F3"/>
    <w:rsid w:val="008A6695"/>
    <w:rsid w:val="008B14A8"/>
    <w:rsid w:val="008B52E1"/>
    <w:rsid w:val="008B6CA1"/>
    <w:rsid w:val="008B7668"/>
    <w:rsid w:val="008C00F8"/>
    <w:rsid w:val="008C14D6"/>
    <w:rsid w:val="008C1958"/>
    <w:rsid w:val="008C65A5"/>
    <w:rsid w:val="008D3FF8"/>
    <w:rsid w:val="008D7863"/>
    <w:rsid w:val="008F2D99"/>
    <w:rsid w:val="008F3E68"/>
    <w:rsid w:val="008F473E"/>
    <w:rsid w:val="008F7960"/>
    <w:rsid w:val="009012D9"/>
    <w:rsid w:val="0090175A"/>
    <w:rsid w:val="00913827"/>
    <w:rsid w:val="00915325"/>
    <w:rsid w:val="00917B29"/>
    <w:rsid w:val="00917E01"/>
    <w:rsid w:val="00922204"/>
    <w:rsid w:val="00922E62"/>
    <w:rsid w:val="00923EF0"/>
    <w:rsid w:val="009247DF"/>
    <w:rsid w:val="00925B97"/>
    <w:rsid w:val="00927656"/>
    <w:rsid w:val="00927840"/>
    <w:rsid w:val="00933190"/>
    <w:rsid w:val="00933232"/>
    <w:rsid w:val="00933C8B"/>
    <w:rsid w:val="00934533"/>
    <w:rsid w:val="00937618"/>
    <w:rsid w:val="00937B00"/>
    <w:rsid w:val="00943E4D"/>
    <w:rsid w:val="00944AD5"/>
    <w:rsid w:val="009529DC"/>
    <w:rsid w:val="00952A4B"/>
    <w:rsid w:val="009533E5"/>
    <w:rsid w:val="009544FB"/>
    <w:rsid w:val="00957825"/>
    <w:rsid w:val="009706A4"/>
    <w:rsid w:val="00970AD4"/>
    <w:rsid w:val="009710AB"/>
    <w:rsid w:val="00983C72"/>
    <w:rsid w:val="009856E8"/>
    <w:rsid w:val="009932F9"/>
    <w:rsid w:val="0099518F"/>
    <w:rsid w:val="009A1200"/>
    <w:rsid w:val="009A121B"/>
    <w:rsid w:val="009A3A48"/>
    <w:rsid w:val="009A60B9"/>
    <w:rsid w:val="009B1DE0"/>
    <w:rsid w:val="009B2AA1"/>
    <w:rsid w:val="009B3344"/>
    <w:rsid w:val="009B4193"/>
    <w:rsid w:val="009B5D8E"/>
    <w:rsid w:val="009B648B"/>
    <w:rsid w:val="009B6A23"/>
    <w:rsid w:val="009C20F2"/>
    <w:rsid w:val="009C2625"/>
    <w:rsid w:val="009D0D0A"/>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034"/>
    <w:rsid w:val="00A161AA"/>
    <w:rsid w:val="00A16D8A"/>
    <w:rsid w:val="00A174B9"/>
    <w:rsid w:val="00A22C21"/>
    <w:rsid w:val="00A26E98"/>
    <w:rsid w:val="00A31B58"/>
    <w:rsid w:val="00A342C4"/>
    <w:rsid w:val="00A362D2"/>
    <w:rsid w:val="00A37490"/>
    <w:rsid w:val="00A41B4E"/>
    <w:rsid w:val="00A43FFF"/>
    <w:rsid w:val="00A469F1"/>
    <w:rsid w:val="00A4756A"/>
    <w:rsid w:val="00A53C0D"/>
    <w:rsid w:val="00A558D9"/>
    <w:rsid w:val="00A55A3E"/>
    <w:rsid w:val="00A60767"/>
    <w:rsid w:val="00A60C18"/>
    <w:rsid w:val="00A63305"/>
    <w:rsid w:val="00A6431A"/>
    <w:rsid w:val="00A667A7"/>
    <w:rsid w:val="00A67284"/>
    <w:rsid w:val="00A67A93"/>
    <w:rsid w:val="00A70480"/>
    <w:rsid w:val="00A70A56"/>
    <w:rsid w:val="00A70BE8"/>
    <w:rsid w:val="00A77EEC"/>
    <w:rsid w:val="00A813D6"/>
    <w:rsid w:val="00A8190D"/>
    <w:rsid w:val="00A81AD9"/>
    <w:rsid w:val="00A82282"/>
    <w:rsid w:val="00A82A46"/>
    <w:rsid w:val="00A911B8"/>
    <w:rsid w:val="00A9333B"/>
    <w:rsid w:val="00A96D60"/>
    <w:rsid w:val="00AA18DB"/>
    <w:rsid w:val="00AA2E0D"/>
    <w:rsid w:val="00AB3924"/>
    <w:rsid w:val="00AB3930"/>
    <w:rsid w:val="00AB402F"/>
    <w:rsid w:val="00AB5089"/>
    <w:rsid w:val="00AB5932"/>
    <w:rsid w:val="00AC19A6"/>
    <w:rsid w:val="00AC1CEE"/>
    <w:rsid w:val="00AC39FA"/>
    <w:rsid w:val="00AC57D2"/>
    <w:rsid w:val="00AC7A87"/>
    <w:rsid w:val="00AC7D11"/>
    <w:rsid w:val="00AD1C4E"/>
    <w:rsid w:val="00AD23AF"/>
    <w:rsid w:val="00AD32ED"/>
    <w:rsid w:val="00AD762E"/>
    <w:rsid w:val="00AE0FD5"/>
    <w:rsid w:val="00AE1060"/>
    <w:rsid w:val="00AE4D5E"/>
    <w:rsid w:val="00AF0D51"/>
    <w:rsid w:val="00AF4E76"/>
    <w:rsid w:val="00B00457"/>
    <w:rsid w:val="00B005EF"/>
    <w:rsid w:val="00B015EF"/>
    <w:rsid w:val="00B01F60"/>
    <w:rsid w:val="00B03B20"/>
    <w:rsid w:val="00B05E39"/>
    <w:rsid w:val="00B07278"/>
    <w:rsid w:val="00B106E8"/>
    <w:rsid w:val="00B11A2C"/>
    <w:rsid w:val="00B13339"/>
    <w:rsid w:val="00B1445B"/>
    <w:rsid w:val="00B21B08"/>
    <w:rsid w:val="00B2469E"/>
    <w:rsid w:val="00B31B1F"/>
    <w:rsid w:val="00B31E56"/>
    <w:rsid w:val="00B33D8E"/>
    <w:rsid w:val="00B34DB2"/>
    <w:rsid w:val="00B40691"/>
    <w:rsid w:val="00B418D4"/>
    <w:rsid w:val="00B41904"/>
    <w:rsid w:val="00B41A08"/>
    <w:rsid w:val="00B42606"/>
    <w:rsid w:val="00B43A80"/>
    <w:rsid w:val="00B43DCC"/>
    <w:rsid w:val="00B44507"/>
    <w:rsid w:val="00B500F3"/>
    <w:rsid w:val="00B51A05"/>
    <w:rsid w:val="00B51D28"/>
    <w:rsid w:val="00B529F3"/>
    <w:rsid w:val="00B538CF"/>
    <w:rsid w:val="00B53C3D"/>
    <w:rsid w:val="00B5419E"/>
    <w:rsid w:val="00B567F3"/>
    <w:rsid w:val="00B613E7"/>
    <w:rsid w:val="00B6381D"/>
    <w:rsid w:val="00B74FBD"/>
    <w:rsid w:val="00B750BF"/>
    <w:rsid w:val="00B75725"/>
    <w:rsid w:val="00B75E21"/>
    <w:rsid w:val="00B75E2B"/>
    <w:rsid w:val="00B75FD0"/>
    <w:rsid w:val="00B776FE"/>
    <w:rsid w:val="00B81576"/>
    <w:rsid w:val="00B82024"/>
    <w:rsid w:val="00B832DC"/>
    <w:rsid w:val="00B84307"/>
    <w:rsid w:val="00B905DB"/>
    <w:rsid w:val="00B93560"/>
    <w:rsid w:val="00B95C88"/>
    <w:rsid w:val="00B964A4"/>
    <w:rsid w:val="00BA5160"/>
    <w:rsid w:val="00BA629E"/>
    <w:rsid w:val="00BB037A"/>
    <w:rsid w:val="00BB0896"/>
    <w:rsid w:val="00BB0CB3"/>
    <w:rsid w:val="00BC16EB"/>
    <w:rsid w:val="00BC4CF3"/>
    <w:rsid w:val="00BD3677"/>
    <w:rsid w:val="00BD44BB"/>
    <w:rsid w:val="00BD4956"/>
    <w:rsid w:val="00BD5E3A"/>
    <w:rsid w:val="00BD5F98"/>
    <w:rsid w:val="00BE2264"/>
    <w:rsid w:val="00BE228F"/>
    <w:rsid w:val="00BE2EEA"/>
    <w:rsid w:val="00BE78DF"/>
    <w:rsid w:val="00BF071F"/>
    <w:rsid w:val="00BF1D13"/>
    <w:rsid w:val="00BF2AA5"/>
    <w:rsid w:val="00BF55B3"/>
    <w:rsid w:val="00BF7E88"/>
    <w:rsid w:val="00BF7FCB"/>
    <w:rsid w:val="00C04256"/>
    <w:rsid w:val="00C04B57"/>
    <w:rsid w:val="00C064E7"/>
    <w:rsid w:val="00C07538"/>
    <w:rsid w:val="00C110EF"/>
    <w:rsid w:val="00C11FCF"/>
    <w:rsid w:val="00C132E7"/>
    <w:rsid w:val="00C144A2"/>
    <w:rsid w:val="00C15D36"/>
    <w:rsid w:val="00C17461"/>
    <w:rsid w:val="00C204C6"/>
    <w:rsid w:val="00C2323C"/>
    <w:rsid w:val="00C26559"/>
    <w:rsid w:val="00C27BE3"/>
    <w:rsid w:val="00C27EAA"/>
    <w:rsid w:val="00C312CF"/>
    <w:rsid w:val="00C35118"/>
    <w:rsid w:val="00C37D2D"/>
    <w:rsid w:val="00C37DA6"/>
    <w:rsid w:val="00C41F46"/>
    <w:rsid w:val="00C4392F"/>
    <w:rsid w:val="00C46B25"/>
    <w:rsid w:val="00C47447"/>
    <w:rsid w:val="00C47958"/>
    <w:rsid w:val="00C50ADD"/>
    <w:rsid w:val="00C51B68"/>
    <w:rsid w:val="00C51C67"/>
    <w:rsid w:val="00C531F1"/>
    <w:rsid w:val="00C57945"/>
    <w:rsid w:val="00C57B9B"/>
    <w:rsid w:val="00C6259D"/>
    <w:rsid w:val="00C639A0"/>
    <w:rsid w:val="00C63F5E"/>
    <w:rsid w:val="00C6462A"/>
    <w:rsid w:val="00C70496"/>
    <w:rsid w:val="00C73D10"/>
    <w:rsid w:val="00C756E2"/>
    <w:rsid w:val="00C812BE"/>
    <w:rsid w:val="00C81FD1"/>
    <w:rsid w:val="00C8297D"/>
    <w:rsid w:val="00C83093"/>
    <w:rsid w:val="00C8410A"/>
    <w:rsid w:val="00C860CA"/>
    <w:rsid w:val="00C903FD"/>
    <w:rsid w:val="00C90CEF"/>
    <w:rsid w:val="00C946B2"/>
    <w:rsid w:val="00C9786A"/>
    <w:rsid w:val="00CA4DFD"/>
    <w:rsid w:val="00CA6E0A"/>
    <w:rsid w:val="00CA7673"/>
    <w:rsid w:val="00CB0FE7"/>
    <w:rsid w:val="00CB1948"/>
    <w:rsid w:val="00CB1988"/>
    <w:rsid w:val="00CB23CC"/>
    <w:rsid w:val="00CB249F"/>
    <w:rsid w:val="00CB66CF"/>
    <w:rsid w:val="00CC19DB"/>
    <w:rsid w:val="00CC253B"/>
    <w:rsid w:val="00CC2BF6"/>
    <w:rsid w:val="00CD2190"/>
    <w:rsid w:val="00CD373D"/>
    <w:rsid w:val="00CD517A"/>
    <w:rsid w:val="00CD5888"/>
    <w:rsid w:val="00CD69C9"/>
    <w:rsid w:val="00CE0BB9"/>
    <w:rsid w:val="00CE37D7"/>
    <w:rsid w:val="00CF7034"/>
    <w:rsid w:val="00CF7D7A"/>
    <w:rsid w:val="00D04A15"/>
    <w:rsid w:val="00D07DE0"/>
    <w:rsid w:val="00D1114C"/>
    <w:rsid w:val="00D13C67"/>
    <w:rsid w:val="00D14AF3"/>
    <w:rsid w:val="00D15F48"/>
    <w:rsid w:val="00D16CDE"/>
    <w:rsid w:val="00D176A7"/>
    <w:rsid w:val="00D17A24"/>
    <w:rsid w:val="00D17F71"/>
    <w:rsid w:val="00D21999"/>
    <w:rsid w:val="00D23DF5"/>
    <w:rsid w:val="00D2763D"/>
    <w:rsid w:val="00D348C2"/>
    <w:rsid w:val="00D351F4"/>
    <w:rsid w:val="00D368B7"/>
    <w:rsid w:val="00D40CD6"/>
    <w:rsid w:val="00D45BCE"/>
    <w:rsid w:val="00D46694"/>
    <w:rsid w:val="00D50EF1"/>
    <w:rsid w:val="00D51D91"/>
    <w:rsid w:val="00D51FD9"/>
    <w:rsid w:val="00D53A90"/>
    <w:rsid w:val="00D5449E"/>
    <w:rsid w:val="00D54C22"/>
    <w:rsid w:val="00D54EF3"/>
    <w:rsid w:val="00D56E37"/>
    <w:rsid w:val="00D66662"/>
    <w:rsid w:val="00D70D7F"/>
    <w:rsid w:val="00D71884"/>
    <w:rsid w:val="00D76771"/>
    <w:rsid w:val="00D81109"/>
    <w:rsid w:val="00D8178C"/>
    <w:rsid w:val="00D8203B"/>
    <w:rsid w:val="00D860BF"/>
    <w:rsid w:val="00D92E39"/>
    <w:rsid w:val="00DA4B29"/>
    <w:rsid w:val="00DB0FE8"/>
    <w:rsid w:val="00DB11F2"/>
    <w:rsid w:val="00DB45CE"/>
    <w:rsid w:val="00DB5F76"/>
    <w:rsid w:val="00DB6EE3"/>
    <w:rsid w:val="00DB7A70"/>
    <w:rsid w:val="00DB7D2B"/>
    <w:rsid w:val="00DC4694"/>
    <w:rsid w:val="00DC679A"/>
    <w:rsid w:val="00DD091C"/>
    <w:rsid w:val="00DD71D6"/>
    <w:rsid w:val="00DE2958"/>
    <w:rsid w:val="00DE3C7C"/>
    <w:rsid w:val="00DE6C93"/>
    <w:rsid w:val="00DF0C76"/>
    <w:rsid w:val="00DF1C71"/>
    <w:rsid w:val="00DF2A96"/>
    <w:rsid w:val="00E0495F"/>
    <w:rsid w:val="00E1349F"/>
    <w:rsid w:val="00E150AE"/>
    <w:rsid w:val="00E20CF7"/>
    <w:rsid w:val="00E319B2"/>
    <w:rsid w:val="00E3286F"/>
    <w:rsid w:val="00E32B36"/>
    <w:rsid w:val="00E3309C"/>
    <w:rsid w:val="00E374C2"/>
    <w:rsid w:val="00E37963"/>
    <w:rsid w:val="00E41622"/>
    <w:rsid w:val="00E4611E"/>
    <w:rsid w:val="00E46536"/>
    <w:rsid w:val="00E51362"/>
    <w:rsid w:val="00E52D55"/>
    <w:rsid w:val="00E53753"/>
    <w:rsid w:val="00E562D3"/>
    <w:rsid w:val="00E56F83"/>
    <w:rsid w:val="00E614BB"/>
    <w:rsid w:val="00E61A96"/>
    <w:rsid w:val="00E6583A"/>
    <w:rsid w:val="00E73954"/>
    <w:rsid w:val="00E7499D"/>
    <w:rsid w:val="00E85BF1"/>
    <w:rsid w:val="00E92F5E"/>
    <w:rsid w:val="00E97319"/>
    <w:rsid w:val="00E97B5C"/>
    <w:rsid w:val="00EA2969"/>
    <w:rsid w:val="00EA3B8F"/>
    <w:rsid w:val="00EA48A0"/>
    <w:rsid w:val="00EA4FF1"/>
    <w:rsid w:val="00EB4525"/>
    <w:rsid w:val="00EB6064"/>
    <w:rsid w:val="00EB6C6D"/>
    <w:rsid w:val="00EB793E"/>
    <w:rsid w:val="00EC0515"/>
    <w:rsid w:val="00EC0596"/>
    <w:rsid w:val="00EC1082"/>
    <w:rsid w:val="00EC1DAE"/>
    <w:rsid w:val="00EC323E"/>
    <w:rsid w:val="00ED0040"/>
    <w:rsid w:val="00ED4800"/>
    <w:rsid w:val="00EE05B7"/>
    <w:rsid w:val="00EE0FB8"/>
    <w:rsid w:val="00EF69E9"/>
    <w:rsid w:val="00F057D9"/>
    <w:rsid w:val="00F10A5C"/>
    <w:rsid w:val="00F12ABE"/>
    <w:rsid w:val="00F13027"/>
    <w:rsid w:val="00F15CBB"/>
    <w:rsid w:val="00F17EA7"/>
    <w:rsid w:val="00F216A9"/>
    <w:rsid w:val="00F23B28"/>
    <w:rsid w:val="00F251AD"/>
    <w:rsid w:val="00F27EDD"/>
    <w:rsid w:val="00F36C6B"/>
    <w:rsid w:val="00F36F26"/>
    <w:rsid w:val="00F40DF3"/>
    <w:rsid w:val="00F42F5D"/>
    <w:rsid w:val="00F4328B"/>
    <w:rsid w:val="00F4754F"/>
    <w:rsid w:val="00F51B55"/>
    <w:rsid w:val="00F51F37"/>
    <w:rsid w:val="00F52594"/>
    <w:rsid w:val="00F55FA6"/>
    <w:rsid w:val="00F5763D"/>
    <w:rsid w:val="00F639DD"/>
    <w:rsid w:val="00F64392"/>
    <w:rsid w:val="00F71352"/>
    <w:rsid w:val="00F718F4"/>
    <w:rsid w:val="00F74D16"/>
    <w:rsid w:val="00F756F2"/>
    <w:rsid w:val="00F766F6"/>
    <w:rsid w:val="00F76DD4"/>
    <w:rsid w:val="00F81B11"/>
    <w:rsid w:val="00F846A5"/>
    <w:rsid w:val="00F8516B"/>
    <w:rsid w:val="00F85FE4"/>
    <w:rsid w:val="00F87111"/>
    <w:rsid w:val="00F9140C"/>
    <w:rsid w:val="00F9482A"/>
    <w:rsid w:val="00F9537D"/>
    <w:rsid w:val="00F964E0"/>
    <w:rsid w:val="00FA16C8"/>
    <w:rsid w:val="00FA2E1C"/>
    <w:rsid w:val="00FA3943"/>
    <w:rsid w:val="00FA4466"/>
    <w:rsid w:val="00FA620B"/>
    <w:rsid w:val="00FB2461"/>
    <w:rsid w:val="00FB2FE8"/>
    <w:rsid w:val="00FB5429"/>
    <w:rsid w:val="00FC05F7"/>
    <w:rsid w:val="00FC1865"/>
    <w:rsid w:val="00FC4BDA"/>
    <w:rsid w:val="00FC6308"/>
    <w:rsid w:val="00FD5E74"/>
    <w:rsid w:val="00FD6556"/>
    <w:rsid w:val="00FD7635"/>
    <w:rsid w:val="00FD7FB3"/>
    <w:rsid w:val="00FE092A"/>
    <w:rsid w:val="00FE0BFD"/>
    <w:rsid w:val="00FE127A"/>
    <w:rsid w:val="00FF3EFE"/>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F1C44"/>
  <w15:docId w15:val="{E8955846-A48A-44F9-AF28-6BCA0151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aliases w:val="Text Normal,Grilă medie 2 - Accentuare 11"/>
    <w:link w:val="NoSpacingChar"/>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aliases w:val="body 2,Normal bullet 2,List Paragraph1,Forth level,bullets,Arial,List Paragraph2,Akapit z listą BS,Outlines a.b.c.,Multilevel para_II,Akapit z lista BS,Appendix_llevel1,Lettre d'introduction,Header bold,List Paragraph111111"/>
    <w:basedOn w:val="Normal"/>
    <w:link w:val="ListParagraphChar"/>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character" w:customStyle="1" w:styleId="ListParagraphChar">
    <w:name w:val="List Paragraph Char"/>
    <w:aliases w:val="body 2 Char,Normal bullet 2 Char,List Paragraph1 Char,Forth level Char,bullets Char,Arial Char,List Paragraph2 Char,Akapit z listą BS Char,Outlines a.b.c. Char,Multilevel para_II Char,Akapit z lista BS Char,Appendix_llevel1 Char"/>
    <w:link w:val="ListParagraph"/>
    <w:qFormat/>
    <w:locked/>
    <w:rsid w:val="002A5D04"/>
    <w:rPr>
      <w:sz w:val="22"/>
      <w:szCs w:val="22"/>
    </w:rPr>
  </w:style>
  <w:style w:type="character" w:customStyle="1" w:styleId="NoSpacingChar">
    <w:name w:val="No Spacing Char"/>
    <w:aliases w:val="Text Normal Char,Grilă medie 2 - Accentuare 11 Char"/>
    <w:link w:val="NoSpacing"/>
    <w:uiPriority w:val="1"/>
    <w:locked/>
    <w:rsid w:val="00D2199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78&amp;d=2019-01-17" TargetMode="External"/><Relationship Id="rId18" Type="http://schemas.openxmlformats.org/officeDocument/2006/relationships/hyperlink" Target="https://lege5.ro/Gratuit/gu3dsojy/legea-contenciosului-administrativ-nr-554-2004?d=2019-02-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https://lege5.ro/Gratuit/ge3demru/legea-apelor-nr-107-1996?pid=10135178&amp;d=2019-01-1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ege5.ro/Gratuit/ge3demru/legea-apelor-nr-107-1996?pid=10135143&amp;d=2019-01-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3" Type="http://schemas.openxmlformats.org/officeDocument/2006/relationships/footer" Target="footer2.xml"/><Relationship Id="rId10"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9" Type="http://schemas.openxmlformats.org/officeDocument/2006/relationships/hyperlink" Target="https://lege5.ro/Gratuit/gu3dsojy/legea-contenciosului-administrativ-nr-554-2004?d=2019-02-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F870-C2DB-40FC-9EAA-A4E79C80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4</Pages>
  <Words>2174</Words>
  <Characters>15106</Characters>
  <Application>Microsoft Office Word</Application>
  <DocSecurity>0</DocSecurity>
  <Lines>125</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242</cp:revision>
  <cp:lastPrinted>2018-03-02T07:29:00Z</cp:lastPrinted>
  <dcterms:created xsi:type="dcterms:W3CDTF">2018-02-27T13:51:00Z</dcterms:created>
  <dcterms:modified xsi:type="dcterms:W3CDTF">2019-02-26T10:54:00Z</dcterms:modified>
</cp:coreProperties>
</file>