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C" w:rsidRDefault="002A31CC" w:rsidP="002A31CC">
      <w:pPr>
        <w:spacing w:before="120" w:line="60" w:lineRule="atLeast"/>
        <w:outlineLvl w:val="0"/>
        <w:rPr>
          <w:rFonts w:ascii="Garamond" w:hAnsi="Garamond"/>
          <w:b/>
          <w:bCs/>
          <w:color w:val="FFFFFF"/>
          <w:sz w:val="16"/>
          <w:szCs w:val="16"/>
          <w:lang w:val="ro-RO"/>
        </w:rPr>
      </w:pPr>
    </w:p>
    <w:p w:rsidR="00A27C39" w:rsidRDefault="00903EB0" w:rsidP="00A27C39">
      <w:pPr>
        <w:tabs>
          <w:tab w:val="left" w:pos="9000"/>
        </w:tabs>
        <w:spacing w:after="0" w:line="240" w:lineRule="auto"/>
        <w:rPr>
          <w:rFonts w:cs="Times New Roman"/>
          <w:lang w:val="it-IT"/>
        </w:rPr>
      </w:pPr>
      <w:r w:rsidRPr="00903EB0">
        <w:rPr>
          <w:rFonts w:ascii="Times New Roman" w:hAnsi="Times New Roman" w:cs="Times New Roman"/>
          <w:b/>
          <w:color w:val="00214E"/>
          <w:sz w:val="32"/>
          <w:szCs w:val="32"/>
          <w:lang w:val="ro-RO"/>
        </w:rPr>
        <w:t xml:space="preserve">    </w:t>
      </w:r>
      <w:r w:rsidRPr="00903EB0">
        <w:rPr>
          <w:rFonts w:cs="Times New Roman"/>
          <w:noProof/>
          <w:lang w:val="ro-RO" w:eastAsia="ro-RO"/>
        </w:rPr>
        <w:drawing>
          <wp:anchor distT="0" distB="0" distL="114300" distR="114300" simplePos="0" relativeHeight="251657216" behindDoc="0" locked="0" layoutInCell="1" allowOverlap="1" wp14:anchorId="6F02F448" wp14:editId="5F6258DA">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B0">
        <w:rPr>
          <w:rFonts w:cs="Times New Roman"/>
          <w:lang w:val="it-IT"/>
        </w:rPr>
        <w:t xml:space="preserve">                     </w:t>
      </w:r>
      <w:r w:rsidR="00A27C39">
        <w:rPr>
          <w:rFonts w:cs="Times New Roman"/>
          <w:lang w:val="it-IT"/>
        </w:rPr>
        <w:t xml:space="preserve">        </w:t>
      </w:r>
    </w:p>
    <w:p w:rsidR="00903EB0" w:rsidRPr="00A27C39" w:rsidRDefault="00A27C39" w:rsidP="00A27C39">
      <w:pPr>
        <w:tabs>
          <w:tab w:val="left" w:pos="9000"/>
        </w:tabs>
        <w:spacing w:after="0" w:line="240" w:lineRule="auto"/>
        <w:rPr>
          <w:rFonts w:cs="Times New Roman"/>
          <w:lang w:val="it-IT"/>
        </w:rPr>
      </w:pPr>
      <w:r>
        <w:rPr>
          <w:rFonts w:cs="Times New Roman"/>
          <w:lang w:val="it-IT"/>
        </w:rPr>
        <w:t xml:space="preserve">                                        </w:t>
      </w:r>
      <w:r w:rsidR="00903EB0" w:rsidRPr="00903EB0">
        <w:rPr>
          <w:rFonts w:ascii="Times New Roman" w:hAnsi="Times New Roman" w:cs="Times New Roman"/>
          <w:b/>
          <w:sz w:val="28"/>
          <w:szCs w:val="28"/>
          <w:lang w:val="it-IT"/>
        </w:rPr>
        <w:t>Ministerul Mediului</w:t>
      </w:r>
    </w:p>
    <w:p w:rsidR="00903EB0" w:rsidRPr="00903EB0" w:rsidRDefault="00C71500" w:rsidP="00A27C39">
      <w:pPr>
        <w:tabs>
          <w:tab w:val="left" w:pos="9000"/>
        </w:tabs>
        <w:spacing w:after="0" w:line="240" w:lineRule="auto"/>
        <w:rPr>
          <w:rFonts w:ascii="Times New Roman" w:hAnsi="Times New Roman" w:cs="Times New Roman"/>
          <w:b/>
          <w:sz w:val="32"/>
          <w:szCs w:val="32"/>
          <w:lang w:val="it-IT"/>
        </w:rPr>
      </w:pPr>
      <w:r>
        <w:rPr>
          <w:rFonts w:ascii="Times New Roman" w:hAnsi="Times New Roman"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55pt;margin-top:-29.15pt;width:61.85pt;height:49.7pt;z-index:-251658240">
            <v:imagedata r:id="rId9" o:title=""/>
          </v:shape>
          <o:OLEObject Type="Embed" ProgID="CorelDRAW.Graphic.13" ShapeID="_x0000_s1026" DrawAspect="Content" ObjectID="_1624266604" r:id="rId10"/>
        </w:object>
      </w:r>
      <w:r w:rsidR="00A27C39">
        <w:rPr>
          <w:rFonts w:ascii="Times New Roman" w:hAnsi="Times New Roman" w:cs="Times New Roman"/>
          <w:b/>
          <w:sz w:val="32"/>
          <w:szCs w:val="32"/>
          <w:lang w:val="it-IT"/>
        </w:rPr>
        <w:t xml:space="preserve">          </w:t>
      </w:r>
      <w:r w:rsidR="00903EB0" w:rsidRPr="00903EB0">
        <w:rPr>
          <w:rFonts w:ascii="Times New Roman" w:hAnsi="Times New Roman" w:cs="Times New Roman"/>
          <w:b/>
          <w:sz w:val="32"/>
          <w:szCs w:val="32"/>
          <w:lang w:val="it-IT"/>
        </w:rPr>
        <w:t>Agen</w:t>
      </w:r>
      <w:r w:rsidR="00903EB0" w:rsidRPr="00903EB0">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3EB0" w:rsidRPr="00903EB0" w:rsidTr="000C4EF6">
        <w:trPr>
          <w:trHeight w:val="692"/>
        </w:trPr>
        <w:tc>
          <w:tcPr>
            <w:tcW w:w="10031" w:type="dxa"/>
            <w:tcBorders>
              <w:top w:val="single" w:sz="8" w:space="0" w:color="000000"/>
              <w:bottom w:val="single" w:sz="8" w:space="0" w:color="000000"/>
            </w:tcBorders>
            <w:shd w:val="clear" w:color="auto" w:fill="auto"/>
            <w:vAlign w:val="center"/>
          </w:tcPr>
          <w:p w:rsidR="00903EB0" w:rsidRPr="00903EB0" w:rsidRDefault="00903EB0" w:rsidP="00903EB0">
            <w:pPr>
              <w:spacing w:after="0"/>
              <w:jc w:val="center"/>
              <w:rPr>
                <w:rFonts w:ascii="Times New Roman" w:hAnsi="Times New Roman" w:cs="Times New Roman"/>
                <w:b/>
                <w:bCs/>
                <w:color w:val="FFFFFF"/>
                <w:sz w:val="24"/>
                <w:szCs w:val="24"/>
                <w:lang w:val="ro-RO"/>
              </w:rPr>
            </w:pPr>
            <w:r w:rsidRPr="00903EB0">
              <w:rPr>
                <w:rFonts w:ascii="Times New Roman" w:hAnsi="Times New Roman" w:cs="Times New Roman"/>
                <w:b/>
                <w:bCs/>
                <w:sz w:val="28"/>
                <w:szCs w:val="28"/>
                <w:lang w:val="fr-FR"/>
              </w:rPr>
              <w:t xml:space="preserve">AGENŢIA PENTRU PROTECŢIA MEDIULUI BISTRIȚA - NĂSĂUD </w:t>
            </w:r>
          </w:p>
        </w:tc>
      </w:tr>
    </w:tbl>
    <w:p w:rsidR="00903EB0" w:rsidRPr="00903EB0" w:rsidRDefault="00903EB0" w:rsidP="00903EB0">
      <w:pPr>
        <w:tabs>
          <w:tab w:val="left" w:pos="9000"/>
        </w:tabs>
        <w:spacing w:after="0" w:line="240" w:lineRule="auto"/>
        <w:rPr>
          <w:rFonts w:ascii="Garamond" w:hAnsi="Garamond" w:cs="Times New Roman"/>
          <w:b/>
          <w:bCs/>
          <w:color w:val="FFFFFF"/>
          <w:sz w:val="16"/>
          <w:szCs w:val="16"/>
          <w:lang w:val="ro-RO"/>
        </w:rPr>
      </w:pPr>
    </w:p>
    <w:p w:rsidR="00903EB0" w:rsidRPr="00903EB0" w:rsidRDefault="00903EB0" w:rsidP="00903EB0">
      <w:pPr>
        <w:tabs>
          <w:tab w:val="left" w:pos="9000"/>
        </w:tabs>
        <w:spacing w:after="0" w:line="240" w:lineRule="auto"/>
        <w:rPr>
          <w:rFonts w:ascii="Garamond" w:hAnsi="Garamond" w:cs="Times New Roman"/>
          <w:b/>
          <w:bCs/>
          <w:color w:val="FFFFFF"/>
          <w:sz w:val="16"/>
          <w:szCs w:val="16"/>
          <w:lang w:val="ro-RO"/>
        </w:rPr>
      </w:pPr>
    </w:p>
    <w:p w:rsidR="00FF430C" w:rsidRDefault="00FF430C" w:rsidP="002A31CC">
      <w:pPr>
        <w:spacing w:after="0" w:line="240" w:lineRule="auto"/>
        <w:jc w:val="center"/>
        <w:rPr>
          <w:rFonts w:ascii="Arial" w:eastAsia="Times New Roman" w:hAnsi="Arial" w:cs="Arial"/>
          <w:b/>
          <w:lang w:val="ro-RO"/>
        </w:rPr>
      </w:pPr>
    </w:p>
    <w:p w:rsidR="00FF430C"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DECIZIE</w:t>
      </w:r>
      <w:r w:rsidR="00FC5B62">
        <w:rPr>
          <w:rFonts w:ascii="Arial" w:eastAsia="Times New Roman" w:hAnsi="Arial" w:cs="Arial"/>
          <w:b/>
          <w:lang w:val="ro-RO"/>
        </w:rPr>
        <w:t xml:space="preserve"> INIŢIALĂ</w:t>
      </w:r>
    </w:p>
    <w:p w:rsidR="002A31CC" w:rsidRDefault="002A31CC" w:rsidP="002A31CC">
      <w:pPr>
        <w:spacing w:after="0" w:line="240" w:lineRule="auto"/>
        <w:jc w:val="center"/>
        <w:rPr>
          <w:rFonts w:ascii="Arial" w:eastAsia="Times New Roman" w:hAnsi="Arial" w:cs="Arial"/>
          <w:b/>
          <w:lang w:val="ro-RO"/>
        </w:rPr>
      </w:pPr>
      <w:r w:rsidRPr="00525D05">
        <w:rPr>
          <w:rFonts w:ascii="Arial" w:eastAsia="Times New Roman" w:hAnsi="Arial" w:cs="Arial"/>
          <w:b/>
          <w:lang w:val="ro-RO"/>
        </w:rPr>
        <w:t xml:space="preserve"> </w:t>
      </w:r>
    </w:p>
    <w:p w:rsidR="00C1736B" w:rsidRDefault="00C1736B" w:rsidP="00C1736B">
      <w:pPr>
        <w:spacing w:after="0" w:line="240" w:lineRule="auto"/>
        <w:jc w:val="center"/>
        <w:rPr>
          <w:rFonts w:ascii="Arial" w:eastAsia="Times New Roman" w:hAnsi="Arial" w:cs="Arial"/>
          <w:b/>
          <w:lang w:val="ro-RO"/>
        </w:rPr>
      </w:pPr>
      <w:r>
        <w:rPr>
          <w:rFonts w:ascii="Arial" w:eastAsia="Times New Roman" w:hAnsi="Arial" w:cs="Arial"/>
          <w:b/>
          <w:lang w:val="ro-RO"/>
        </w:rPr>
        <w:t xml:space="preserve">din </w:t>
      </w:r>
      <w:r w:rsidR="00C71500">
        <w:rPr>
          <w:rFonts w:ascii="Arial" w:eastAsia="Times New Roman" w:hAnsi="Arial" w:cs="Arial"/>
          <w:b/>
          <w:lang w:val="ro-RO"/>
        </w:rPr>
        <w:t>10</w:t>
      </w:r>
      <w:r w:rsidR="00903EB0">
        <w:rPr>
          <w:rFonts w:ascii="Arial" w:eastAsia="Times New Roman" w:hAnsi="Arial" w:cs="Arial"/>
          <w:b/>
          <w:lang w:val="ro-RO"/>
        </w:rPr>
        <w:t xml:space="preserve"> </w:t>
      </w:r>
      <w:r w:rsidR="00C71500">
        <w:rPr>
          <w:rFonts w:ascii="Arial" w:eastAsia="Times New Roman" w:hAnsi="Arial" w:cs="Arial"/>
          <w:b/>
          <w:lang w:val="ro-RO"/>
        </w:rPr>
        <w:t>IULIE</w:t>
      </w:r>
      <w:r w:rsidR="00903EB0">
        <w:rPr>
          <w:rFonts w:ascii="Arial" w:eastAsia="Times New Roman" w:hAnsi="Arial" w:cs="Arial"/>
          <w:b/>
          <w:lang w:val="ro-RO"/>
        </w:rPr>
        <w:t xml:space="preserve"> 2019</w:t>
      </w:r>
    </w:p>
    <w:p w:rsidR="00511603" w:rsidRDefault="00511603" w:rsidP="00511603">
      <w:pPr>
        <w:spacing w:after="0" w:line="240" w:lineRule="auto"/>
        <w:jc w:val="both"/>
        <w:rPr>
          <w:rFonts w:ascii="Arial" w:eastAsia="Times New Roman" w:hAnsi="Arial" w:cs="Arial"/>
          <w:b/>
          <w:lang w:val="ro-RO"/>
        </w:rPr>
      </w:pPr>
    </w:p>
    <w:p w:rsidR="00511603" w:rsidRPr="00525D05" w:rsidRDefault="00511603" w:rsidP="00511603">
      <w:pPr>
        <w:autoSpaceDE w:val="0"/>
        <w:autoSpaceDN w:val="0"/>
        <w:adjustRightInd w:val="0"/>
        <w:spacing w:after="0" w:line="240" w:lineRule="auto"/>
        <w:jc w:val="both"/>
        <w:rPr>
          <w:rFonts w:ascii="Times New Roman" w:hAnsi="Times New Roman" w:cs="Times New Roman"/>
          <w:color w:val="000000"/>
          <w:sz w:val="24"/>
          <w:szCs w:val="24"/>
          <w:lang w:val="ro-RO"/>
        </w:rPr>
      </w:pPr>
      <w:r w:rsidRPr="00525D05">
        <w:rPr>
          <w:rFonts w:ascii="Arial" w:eastAsia="Times New Roman" w:hAnsi="Arial" w:cs="Arial"/>
          <w:color w:val="000000"/>
          <w:sz w:val="24"/>
          <w:szCs w:val="24"/>
          <w:lang w:val="ro-RO"/>
        </w:rPr>
        <w:tab/>
      </w:r>
    </w:p>
    <w:p w:rsidR="00CD01C2" w:rsidRPr="00525D05" w:rsidRDefault="00511603" w:rsidP="00FC5B62">
      <w:pPr>
        <w:spacing w:after="0" w:line="240" w:lineRule="auto"/>
        <w:ind w:firstLine="720"/>
        <w:jc w:val="both"/>
        <w:outlineLvl w:val="0"/>
        <w:rPr>
          <w:rFonts w:ascii="Arial" w:hAnsi="Arial" w:cs="Arial"/>
          <w:color w:val="000000"/>
          <w:lang w:val="ro-RO"/>
        </w:rPr>
      </w:pPr>
      <w:r w:rsidRPr="00525D05">
        <w:rPr>
          <w:rFonts w:ascii="Arial" w:hAnsi="Arial" w:cs="Arial"/>
          <w:color w:val="000000"/>
          <w:lang w:val="ro-RO"/>
        </w:rPr>
        <w:t xml:space="preserve">Urmare a notificării depuse de </w:t>
      </w:r>
      <w:r w:rsidR="00FC5B62" w:rsidRPr="001E4EF8">
        <w:rPr>
          <w:rFonts w:ascii="Arial" w:hAnsi="Arial" w:cs="Arial"/>
          <w:lang w:val="ro-RO"/>
        </w:rPr>
        <w:t>SC RAPID SA,</w:t>
      </w:r>
      <w:r w:rsidR="00FC5B62">
        <w:rPr>
          <w:rFonts w:ascii="Arial" w:hAnsi="Arial" w:cs="Arial"/>
          <w:lang w:val="ro-RO"/>
        </w:rPr>
        <w:t xml:space="preserve"> cu sediul în municipiul </w:t>
      </w:r>
      <w:r w:rsidR="00FC5B62">
        <w:rPr>
          <w:rFonts w:ascii="Arial" w:hAnsi="Arial" w:cs="Arial"/>
          <w:bCs/>
          <w:lang w:val="ro-RO"/>
        </w:rPr>
        <w:t xml:space="preserve">Bistriţa, str. Andrei </w:t>
      </w:r>
      <w:r w:rsidR="00FC5B62" w:rsidRPr="001E4EF8">
        <w:rPr>
          <w:rFonts w:ascii="Arial" w:hAnsi="Arial" w:cs="Arial"/>
          <w:bCs/>
          <w:lang w:val="ro-RO"/>
        </w:rPr>
        <w:t>Mureşanu, nr. 7-9</w:t>
      </w:r>
      <w:r w:rsidR="00FC5B62" w:rsidRPr="001E4EF8">
        <w:rPr>
          <w:rFonts w:ascii="Arial" w:hAnsi="Arial" w:cs="Arial"/>
          <w:lang w:val="ro-RO"/>
        </w:rPr>
        <w:t>,</w:t>
      </w:r>
      <w:r w:rsidR="00FC5B62">
        <w:rPr>
          <w:rFonts w:ascii="Arial" w:hAnsi="Arial" w:cs="Arial"/>
          <w:lang w:val="ro-RO"/>
        </w:rPr>
        <w:t xml:space="preserve"> </w:t>
      </w:r>
      <w:r w:rsidRPr="00525D05">
        <w:rPr>
          <w:rFonts w:ascii="Arial" w:hAnsi="Arial" w:cs="Arial"/>
          <w:color w:val="000000"/>
          <w:lang w:val="ro-RO"/>
        </w:rPr>
        <w:t>județul Bistrița-Năsăud, privind prima versiune a planului</w:t>
      </w:r>
      <w:r w:rsidRPr="00525D05">
        <w:rPr>
          <w:rFonts w:ascii="Arial" w:hAnsi="Arial" w:cs="Arial"/>
          <w:b/>
          <w:bCs/>
          <w:color w:val="000000"/>
          <w:lang w:val="ro-RO"/>
        </w:rPr>
        <w:t xml:space="preserve"> </w:t>
      </w:r>
      <w:r w:rsidR="00FC5B62" w:rsidRPr="001E4EF8">
        <w:rPr>
          <w:rFonts w:ascii="Arial" w:hAnsi="Arial" w:cs="Arial"/>
          <w:i/>
        </w:rPr>
        <w:t xml:space="preserve">PUZ -  </w:t>
      </w:r>
      <w:r w:rsidR="00FC5B62" w:rsidRPr="001E4EF8">
        <w:rPr>
          <w:rFonts w:ascii="Arial" w:hAnsi="Arial" w:cs="Arial"/>
          <w:i/>
          <w:lang w:val="ro-RO"/>
        </w:rPr>
        <w:t>Construire spaţii comerciale, sistematizare pe vertical, amenajări exterioare, accese, pecaje, totem, panouri publicitare</w:t>
      </w:r>
      <w:r w:rsidRPr="00525D05">
        <w:rPr>
          <w:rFonts w:ascii="Arial" w:hAnsi="Arial" w:cs="Arial"/>
          <w:bCs/>
          <w:color w:val="000000"/>
          <w:lang w:val="ro-RO"/>
        </w:rPr>
        <w:t xml:space="preserve">, </w:t>
      </w:r>
      <w:r w:rsidRPr="00525D05">
        <w:rPr>
          <w:rFonts w:ascii="Arial" w:hAnsi="Arial" w:cs="Arial"/>
          <w:color w:val="000000"/>
          <w:lang w:val="ro-RO"/>
        </w:rPr>
        <w:t xml:space="preserve">solicitare înregistrată la Agenţia pentru Protecţia Mediului Bistrița sub nr. </w:t>
      </w:r>
      <w:r w:rsidR="00FC5B62" w:rsidRPr="001E4EF8">
        <w:rPr>
          <w:rFonts w:ascii="Arial" w:hAnsi="Arial" w:cs="Arial"/>
          <w:lang w:val="ro-RO"/>
        </w:rPr>
        <w:t>1957/18.02.2019</w:t>
      </w:r>
      <w:r w:rsidRPr="00525D05">
        <w:rPr>
          <w:rFonts w:ascii="Arial" w:hAnsi="Arial" w:cs="Arial"/>
          <w:color w:val="000000"/>
          <w:lang w:val="ro-RO"/>
        </w:rPr>
        <w:t>,</w:t>
      </w:r>
      <w:r w:rsidR="00C1736B">
        <w:rPr>
          <w:rFonts w:ascii="Arial" w:hAnsi="Arial" w:cs="Arial"/>
          <w:color w:val="000000"/>
          <w:lang w:val="ro-RO"/>
        </w:rPr>
        <w:t xml:space="preserve"> cu ultima completare la nr. </w:t>
      </w:r>
      <w:r w:rsidR="00D14D1D">
        <w:rPr>
          <w:rFonts w:ascii="Arial" w:hAnsi="Arial" w:cs="Arial"/>
          <w:color w:val="000000"/>
          <w:lang w:val="ro-RO"/>
        </w:rPr>
        <w:t>8599</w:t>
      </w:r>
      <w:r w:rsidR="003607B2">
        <w:rPr>
          <w:rFonts w:ascii="Arial" w:hAnsi="Arial" w:cs="Arial"/>
          <w:color w:val="000000"/>
          <w:lang w:val="ro-RO"/>
        </w:rPr>
        <w:t>/</w:t>
      </w:r>
      <w:r w:rsidR="00C71500">
        <w:rPr>
          <w:rFonts w:ascii="Arial" w:hAnsi="Arial" w:cs="Arial"/>
          <w:color w:val="000000"/>
          <w:lang w:val="ro-RO"/>
        </w:rPr>
        <w:t>0</w:t>
      </w:r>
      <w:r w:rsidR="00D14D1D">
        <w:rPr>
          <w:rFonts w:ascii="Arial" w:hAnsi="Arial" w:cs="Arial"/>
          <w:color w:val="000000"/>
          <w:lang w:val="ro-RO"/>
        </w:rPr>
        <w:t>5</w:t>
      </w:r>
      <w:r w:rsidR="00B53AF9">
        <w:rPr>
          <w:rFonts w:ascii="Arial" w:hAnsi="Arial" w:cs="Arial"/>
          <w:color w:val="000000"/>
          <w:lang w:val="ro-RO"/>
        </w:rPr>
        <w:t>.0</w:t>
      </w:r>
      <w:r w:rsidR="00D14D1D">
        <w:rPr>
          <w:rFonts w:ascii="Arial" w:hAnsi="Arial" w:cs="Arial"/>
          <w:color w:val="000000"/>
          <w:lang w:val="ro-RO"/>
        </w:rPr>
        <w:t>7</w:t>
      </w:r>
      <w:r w:rsidR="00B53AF9">
        <w:rPr>
          <w:rFonts w:ascii="Arial" w:hAnsi="Arial" w:cs="Arial"/>
          <w:color w:val="000000"/>
          <w:lang w:val="ro-RO"/>
        </w:rPr>
        <w:t>.201</w:t>
      </w:r>
      <w:r w:rsidR="00C71500">
        <w:rPr>
          <w:rFonts w:ascii="Arial" w:hAnsi="Arial" w:cs="Arial"/>
          <w:color w:val="000000"/>
          <w:lang w:val="ro-RO"/>
        </w:rPr>
        <w:t>9</w:t>
      </w:r>
      <w:r w:rsidR="00C1736B">
        <w:rPr>
          <w:rFonts w:ascii="Arial" w:hAnsi="Arial" w:cs="Arial"/>
          <w:color w:val="000000"/>
          <w:lang w:val="ro-RO"/>
        </w:rPr>
        <w:t>,</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OUG nr. 195/2005 privind protecţia mediului, aprobată cu modificări prin Legea nr. 265/2006,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HG 1076/2004 privind stabilirea procedurii de realizare a evaluării de mediu pentru planuri şi programe, cu modificările și completările ulterioare;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r>
    </w:p>
    <w:p w:rsidR="00511603" w:rsidRDefault="00511603" w:rsidP="00511603">
      <w:pPr>
        <w:autoSpaceDE w:val="0"/>
        <w:autoSpaceDN w:val="0"/>
        <w:adjustRightInd w:val="0"/>
        <w:spacing w:after="0" w:line="240" w:lineRule="auto"/>
        <w:jc w:val="both"/>
        <w:rPr>
          <w:rFonts w:ascii="Arial" w:hAnsi="Arial" w:cs="Arial"/>
          <w:b/>
          <w:bCs/>
          <w:color w:val="000000"/>
          <w:lang w:val="ro-RO"/>
        </w:rPr>
      </w:pPr>
      <w:r w:rsidRPr="00525D05">
        <w:rPr>
          <w:rFonts w:ascii="Arial" w:hAnsi="Arial" w:cs="Arial"/>
          <w:color w:val="000000"/>
          <w:lang w:val="ro-RO"/>
        </w:rPr>
        <w:t xml:space="preserve"> </w:t>
      </w:r>
      <w:r w:rsidRPr="00525D05">
        <w:rPr>
          <w:rFonts w:ascii="Arial" w:hAnsi="Arial" w:cs="Arial"/>
          <w:b/>
          <w:bCs/>
          <w:color w:val="000000"/>
          <w:lang w:val="ro-RO"/>
        </w:rPr>
        <w:t xml:space="preserve">AGENȚIA PENTRU PROTECȚIA MEDIULUI BISTRIȚA-NĂSĂUD,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consultării titularului planului, a autorității de sănătate publică și a </w:t>
      </w:r>
      <w:r w:rsidRPr="00525D05">
        <w:rPr>
          <w:rFonts w:ascii="Arial" w:hAnsi="Arial" w:cs="Arial"/>
          <w:lang w:val="ro-RO"/>
        </w:rPr>
        <w:t>autorităților interesate de efectele implementării planului</w:t>
      </w:r>
      <w:r w:rsidRPr="00525D05">
        <w:rPr>
          <w:rFonts w:ascii="Arial" w:hAnsi="Arial" w:cs="Arial"/>
          <w:color w:val="000000"/>
          <w:lang w:val="ro-RO"/>
        </w:rPr>
        <w:t xml:space="preserve"> în cadrul </w:t>
      </w:r>
      <w:r w:rsidRPr="00525D05">
        <w:rPr>
          <w:rFonts w:ascii="Arial" w:hAnsi="Arial" w:cs="Arial"/>
          <w:lang w:val="ro-RO"/>
        </w:rPr>
        <w:t>ședințe</w:t>
      </w:r>
      <w:r w:rsidR="00C71500">
        <w:rPr>
          <w:rFonts w:ascii="Arial" w:hAnsi="Arial" w:cs="Arial"/>
          <w:lang w:val="ro-RO"/>
        </w:rPr>
        <w:t>lor</w:t>
      </w:r>
      <w:r w:rsidRPr="00525D05">
        <w:rPr>
          <w:rFonts w:ascii="Arial" w:hAnsi="Arial" w:cs="Arial"/>
          <w:lang w:val="ro-RO"/>
        </w:rPr>
        <w:t xml:space="preserve"> </w:t>
      </w:r>
      <w:r w:rsidRPr="00525D05">
        <w:rPr>
          <w:rFonts w:ascii="Arial" w:hAnsi="Arial" w:cs="Arial"/>
          <w:color w:val="000000"/>
          <w:lang w:val="ro-RO"/>
        </w:rPr>
        <w:t xml:space="preserve">Comitetului Special Constituit din </w:t>
      </w:r>
      <w:r w:rsidR="00C71500">
        <w:rPr>
          <w:rFonts w:ascii="Arial" w:hAnsi="Arial" w:cs="Arial"/>
          <w:color w:val="000000"/>
          <w:lang w:val="ro-RO"/>
        </w:rPr>
        <w:t xml:space="preserve">06.03.2019, </w:t>
      </w:r>
      <w:r w:rsidR="00FC5B62">
        <w:rPr>
          <w:rFonts w:ascii="Arial" w:hAnsi="Arial" w:cs="Arial"/>
          <w:color w:val="000000"/>
          <w:lang w:val="ro-RO"/>
        </w:rPr>
        <w:t>29</w:t>
      </w:r>
      <w:r w:rsidRPr="00525D05">
        <w:rPr>
          <w:rFonts w:ascii="Arial" w:hAnsi="Arial" w:cs="Arial"/>
          <w:color w:val="000000"/>
          <w:lang w:val="ro-RO"/>
        </w:rPr>
        <w:t>.</w:t>
      </w:r>
      <w:r w:rsidR="00903EB0">
        <w:rPr>
          <w:rFonts w:ascii="Arial" w:hAnsi="Arial" w:cs="Arial"/>
          <w:color w:val="000000"/>
          <w:lang w:val="ro-RO"/>
        </w:rPr>
        <w:t>0</w:t>
      </w:r>
      <w:r w:rsidR="00FC5B62">
        <w:rPr>
          <w:rFonts w:ascii="Arial" w:hAnsi="Arial" w:cs="Arial"/>
          <w:color w:val="000000"/>
          <w:lang w:val="ro-RO"/>
        </w:rPr>
        <w:t>5</w:t>
      </w:r>
      <w:r w:rsidRPr="00525D05">
        <w:rPr>
          <w:rFonts w:ascii="Arial" w:hAnsi="Arial" w:cs="Arial"/>
          <w:color w:val="000000"/>
          <w:lang w:val="ro-RO"/>
        </w:rPr>
        <w:t>.201</w:t>
      </w:r>
      <w:r w:rsidR="00903EB0">
        <w:rPr>
          <w:rFonts w:ascii="Arial" w:hAnsi="Arial" w:cs="Arial"/>
          <w:color w:val="000000"/>
          <w:lang w:val="ro-RO"/>
        </w:rPr>
        <w:t>9</w:t>
      </w:r>
      <w:r w:rsidR="00C71500">
        <w:rPr>
          <w:rFonts w:ascii="Arial" w:hAnsi="Arial" w:cs="Arial"/>
          <w:color w:val="000000"/>
          <w:lang w:val="ro-RO"/>
        </w:rPr>
        <w:t xml:space="preserve"> și 10.07.2019</w:t>
      </w:r>
      <w:r w:rsidRPr="00525D05">
        <w:rPr>
          <w:rFonts w:ascii="Arial" w:hAnsi="Arial" w:cs="Arial"/>
          <w:color w:val="000000"/>
          <w:lang w:val="ro-RO"/>
        </w:rPr>
        <w:t xml:space="preserv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urma parcurgerii etapei de încadrare conform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ab/>
        <w:t xml:space="preserve">- urmare a informării publicului prin anunţuri repetate şi în lipsa oricărui comentariu din partea publicului,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decide:</w:t>
      </w:r>
    </w:p>
    <w:p w:rsidR="00FC5B62" w:rsidRPr="00FC5B62" w:rsidRDefault="00903EB0" w:rsidP="00511603">
      <w:pPr>
        <w:autoSpaceDE w:val="0"/>
        <w:autoSpaceDN w:val="0"/>
        <w:adjustRightInd w:val="0"/>
        <w:spacing w:after="0" w:line="240" w:lineRule="auto"/>
        <w:jc w:val="both"/>
        <w:rPr>
          <w:rFonts w:ascii="Arial" w:hAnsi="Arial" w:cs="Arial"/>
          <w:bCs/>
          <w:color w:val="000000"/>
          <w:lang w:val="ro-RO"/>
        </w:rPr>
      </w:pPr>
      <w:r>
        <w:rPr>
          <w:rFonts w:ascii="Arial" w:hAnsi="Arial" w:cs="Arial"/>
          <w:b/>
          <w:i/>
          <w:lang w:val="ro-RO"/>
        </w:rPr>
        <w:t>–</w:t>
      </w:r>
      <w:r w:rsidR="007F20BF" w:rsidRPr="00525D05">
        <w:rPr>
          <w:rFonts w:ascii="Arial" w:hAnsi="Arial" w:cs="Arial"/>
          <w:b/>
          <w:bCs/>
          <w:color w:val="000000"/>
          <w:lang w:val="ro-RO"/>
        </w:rPr>
        <w:t xml:space="preserve"> </w:t>
      </w:r>
      <w:r w:rsidR="00FC5B62" w:rsidRPr="001E4EF8">
        <w:rPr>
          <w:rFonts w:ascii="Arial" w:hAnsi="Arial" w:cs="Arial"/>
          <w:i/>
        </w:rPr>
        <w:t xml:space="preserve">PUZ -  </w:t>
      </w:r>
      <w:r w:rsidR="00FC5B62" w:rsidRPr="001E4EF8">
        <w:rPr>
          <w:rFonts w:ascii="Arial" w:hAnsi="Arial" w:cs="Arial"/>
          <w:i/>
          <w:lang w:val="ro-RO"/>
        </w:rPr>
        <w:t>Construire spaţii comerciale, sistematizare pe vertical, amenajări exterioare, accese, pecaje, totem, panouri publicitare</w:t>
      </w:r>
      <w:r w:rsidRPr="00903EB0">
        <w:rPr>
          <w:rFonts w:ascii="Arial" w:hAnsi="Arial" w:cs="Arial"/>
          <w:b/>
          <w:bCs/>
          <w:color w:val="000000"/>
          <w:lang w:val="ro-RO"/>
        </w:rPr>
        <w:t xml:space="preserve">” </w:t>
      </w:r>
      <w:r w:rsidR="00FC5B62">
        <w:rPr>
          <w:rFonts w:ascii="Arial" w:hAnsi="Arial" w:cs="Arial"/>
          <w:b/>
          <w:bCs/>
          <w:color w:val="000000"/>
          <w:lang w:val="ro-RO"/>
        </w:rPr>
        <w:t>î</w:t>
      </w:r>
      <w:r w:rsidR="00FC5B62" w:rsidRPr="00FC5B62">
        <w:rPr>
          <w:rFonts w:ascii="Arial" w:hAnsi="Arial" w:cs="Arial"/>
          <w:bCs/>
          <w:color w:val="000000"/>
          <w:lang w:val="ro-RO"/>
        </w:rPr>
        <w:t>n</w:t>
      </w:r>
      <w:r w:rsidR="00FC5B62">
        <w:rPr>
          <w:rFonts w:ascii="Arial" w:hAnsi="Arial" w:cs="Arial"/>
          <w:b/>
          <w:bCs/>
          <w:color w:val="000000"/>
          <w:lang w:val="ro-RO"/>
        </w:rPr>
        <w:t xml:space="preserve"> </w:t>
      </w:r>
      <w:r w:rsidR="00FC5B62">
        <w:rPr>
          <w:rFonts w:ascii="Arial" w:hAnsi="Arial" w:cs="Arial"/>
          <w:lang w:val="ro-RO"/>
        </w:rPr>
        <w:t xml:space="preserve">municipiul </w:t>
      </w:r>
      <w:r w:rsidR="00FC5B62">
        <w:rPr>
          <w:rFonts w:ascii="Arial" w:hAnsi="Arial" w:cs="Arial"/>
          <w:bCs/>
          <w:lang w:val="ro-RO"/>
        </w:rPr>
        <w:t xml:space="preserve">Bistriţa, str. Andrei </w:t>
      </w:r>
      <w:r w:rsidR="00FC5B62" w:rsidRPr="001E4EF8">
        <w:rPr>
          <w:rFonts w:ascii="Arial" w:hAnsi="Arial" w:cs="Arial"/>
          <w:bCs/>
          <w:lang w:val="ro-RO"/>
        </w:rPr>
        <w:t>Mureşanu, nr. 7-9</w:t>
      </w:r>
      <w:r w:rsidRPr="00903EB0">
        <w:rPr>
          <w:rFonts w:ascii="Arial" w:hAnsi="Arial" w:cs="Arial"/>
          <w:b/>
          <w:bCs/>
          <w:color w:val="000000"/>
          <w:lang w:val="ro-RO"/>
        </w:rPr>
        <w:t xml:space="preserve">, </w:t>
      </w:r>
      <w:r w:rsidRPr="00FC5B62">
        <w:rPr>
          <w:rFonts w:ascii="Arial" w:hAnsi="Arial" w:cs="Arial"/>
          <w:bCs/>
          <w:color w:val="000000"/>
          <w:lang w:val="ro-RO"/>
        </w:rPr>
        <w:t>jud</w:t>
      </w:r>
      <w:r w:rsidR="00FC5B62" w:rsidRPr="00FC5B62">
        <w:rPr>
          <w:rFonts w:ascii="Arial" w:hAnsi="Arial" w:cs="Arial"/>
          <w:bCs/>
          <w:color w:val="000000"/>
          <w:lang w:val="ro-RO"/>
        </w:rPr>
        <w:t>eţul</w:t>
      </w:r>
      <w:r w:rsidRPr="00FC5B62">
        <w:rPr>
          <w:rFonts w:ascii="Arial" w:hAnsi="Arial" w:cs="Arial"/>
          <w:bCs/>
          <w:color w:val="000000"/>
          <w:lang w:val="ro-RO"/>
        </w:rPr>
        <w:t xml:space="preserve"> Bistrița-Năsăud, </w:t>
      </w:r>
    </w:p>
    <w:p w:rsidR="00511603" w:rsidRDefault="00511603" w:rsidP="00511603">
      <w:pPr>
        <w:autoSpaceDE w:val="0"/>
        <w:autoSpaceDN w:val="0"/>
        <w:adjustRightInd w:val="0"/>
        <w:spacing w:after="0" w:line="240" w:lineRule="auto"/>
        <w:jc w:val="both"/>
        <w:rPr>
          <w:rFonts w:ascii="Arial" w:hAnsi="Arial" w:cs="Arial"/>
          <w:i/>
          <w:color w:val="000000"/>
          <w:lang w:val="ro-RO"/>
        </w:rPr>
      </w:pPr>
      <w:r w:rsidRPr="00FC5B62">
        <w:rPr>
          <w:rFonts w:ascii="Arial" w:hAnsi="Arial" w:cs="Arial"/>
          <w:b/>
          <w:color w:val="000000"/>
          <w:lang w:val="ro-RO"/>
        </w:rPr>
        <w:t>titular</w:t>
      </w:r>
      <w:r w:rsidRPr="00525D05">
        <w:rPr>
          <w:rFonts w:ascii="Arial" w:hAnsi="Arial" w:cs="Arial"/>
          <w:b/>
          <w:i/>
          <w:color w:val="000000"/>
          <w:lang w:val="ro-RO"/>
        </w:rPr>
        <w:t>:</w:t>
      </w:r>
      <w:r w:rsidRPr="00525D05">
        <w:rPr>
          <w:rFonts w:ascii="Arial" w:hAnsi="Arial" w:cs="Arial"/>
          <w:i/>
          <w:color w:val="000000"/>
          <w:lang w:val="ro-RO"/>
        </w:rPr>
        <w:t xml:space="preserve"> </w:t>
      </w:r>
      <w:r w:rsidR="00FC5B62" w:rsidRPr="001E4EF8">
        <w:rPr>
          <w:rFonts w:ascii="Arial" w:hAnsi="Arial" w:cs="Arial"/>
          <w:lang w:val="ro-RO"/>
        </w:rPr>
        <w:t>SC RAPID SA</w:t>
      </w:r>
      <w:r w:rsidR="00FC5B62" w:rsidRPr="00525D05">
        <w:rPr>
          <w:rFonts w:ascii="Arial" w:hAnsi="Arial" w:cs="Arial"/>
          <w:color w:val="000000"/>
          <w:lang w:val="ro-RO"/>
        </w:rPr>
        <w:t xml:space="preserve"> </w:t>
      </w:r>
      <w:r w:rsidR="00903EB0" w:rsidRPr="00525D05">
        <w:rPr>
          <w:rFonts w:ascii="Arial" w:hAnsi="Arial" w:cs="Arial"/>
          <w:color w:val="000000"/>
          <w:lang w:val="ro-RO"/>
        </w:rPr>
        <w:t xml:space="preserve">cu </w:t>
      </w:r>
      <w:r w:rsidR="00FC5B62">
        <w:rPr>
          <w:rFonts w:ascii="Arial" w:hAnsi="Arial" w:cs="Arial"/>
          <w:lang w:val="ro-RO"/>
        </w:rPr>
        <w:t xml:space="preserve">cu sediul în municipiul </w:t>
      </w:r>
      <w:r w:rsidR="00FC5B62">
        <w:rPr>
          <w:rFonts w:ascii="Arial" w:hAnsi="Arial" w:cs="Arial"/>
          <w:bCs/>
          <w:lang w:val="ro-RO"/>
        </w:rPr>
        <w:t xml:space="preserve">Bistriţa, str. Andrei </w:t>
      </w:r>
      <w:r w:rsidR="00FC5B62" w:rsidRPr="001E4EF8">
        <w:rPr>
          <w:rFonts w:ascii="Arial" w:hAnsi="Arial" w:cs="Arial"/>
          <w:bCs/>
          <w:lang w:val="ro-RO"/>
        </w:rPr>
        <w:t>Mureşanu, nr. 7-9</w:t>
      </w:r>
      <w:r w:rsidR="00FC5B62" w:rsidRPr="001E4EF8">
        <w:rPr>
          <w:rFonts w:ascii="Arial" w:hAnsi="Arial" w:cs="Arial"/>
          <w:lang w:val="ro-RO"/>
        </w:rPr>
        <w:t>,</w:t>
      </w:r>
      <w:r w:rsidR="00FC5B62">
        <w:rPr>
          <w:rFonts w:ascii="Arial" w:hAnsi="Arial" w:cs="Arial"/>
          <w:lang w:val="ro-RO"/>
        </w:rPr>
        <w:t xml:space="preserve"> </w:t>
      </w:r>
      <w:r w:rsidR="00FC5B62" w:rsidRPr="00525D05">
        <w:rPr>
          <w:rFonts w:ascii="Arial" w:hAnsi="Arial" w:cs="Arial"/>
          <w:color w:val="000000"/>
          <w:lang w:val="ro-RO"/>
        </w:rPr>
        <w:t>județul Bistrița-Năsăud</w:t>
      </w:r>
      <w:r w:rsidR="00903EB0">
        <w:rPr>
          <w:rFonts w:ascii="Arial" w:hAnsi="Arial" w:cs="Arial"/>
          <w:color w:val="000000"/>
          <w:lang w:val="ro-RO"/>
        </w:rPr>
        <w:t>,</w:t>
      </w:r>
    </w:p>
    <w:p w:rsidR="00903EB0" w:rsidRPr="00525D05" w:rsidRDefault="00903EB0" w:rsidP="00511603">
      <w:pPr>
        <w:autoSpaceDE w:val="0"/>
        <w:autoSpaceDN w:val="0"/>
        <w:adjustRightInd w:val="0"/>
        <w:spacing w:after="0" w:line="240" w:lineRule="auto"/>
        <w:jc w:val="both"/>
        <w:rPr>
          <w:rFonts w:ascii="Arial" w:hAnsi="Arial" w:cs="Arial"/>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bCs/>
          <w:i/>
          <w:color w:val="000000"/>
          <w:lang w:val="ro-RO"/>
        </w:rPr>
      </w:pPr>
      <w:r w:rsidRPr="00525D05">
        <w:rPr>
          <w:rFonts w:ascii="Arial" w:hAnsi="Arial" w:cs="Arial"/>
          <w:b/>
          <w:bCs/>
          <w:i/>
          <w:color w:val="000000"/>
          <w:lang w:val="ro-RO"/>
        </w:rPr>
        <w:t xml:space="preserve">nu necesită evaluare de mediu, nu necesită evaluare adecvată și se adoptă fără aviz de mediu. </w:t>
      </w:r>
    </w:p>
    <w:p w:rsidR="002053A6" w:rsidRPr="00525D05" w:rsidRDefault="002053A6" w:rsidP="00511603">
      <w:pPr>
        <w:autoSpaceDE w:val="0"/>
        <w:autoSpaceDN w:val="0"/>
        <w:adjustRightInd w:val="0"/>
        <w:spacing w:after="0" w:line="240" w:lineRule="auto"/>
        <w:jc w:val="both"/>
        <w:rPr>
          <w:rFonts w:ascii="Arial" w:hAnsi="Arial" w:cs="Arial"/>
          <w:b/>
          <w:bCs/>
          <w:i/>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b/>
          <w:color w:val="000000"/>
          <w:lang w:val="ro-RO"/>
        </w:rPr>
      </w:pPr>
      <w:r w:rsidRPr="00525D05">
        <w:rPr>
          <w:rFonts w:ascii="Arial" w:hAnsi="Arial" w:cs="Arial"/>
          <w:b/>
          <w:color w:val="000000"/>
          <w:lang w:val="ro-RO"/>
        </w:rPr>
        <w:t>Motivele care au stat la baza luării deciziei etapei de încadrare sunt:</w:t>
      </w:r>
    </w:p>
    <w:p w:rsidR="00FC5B62" w:rsidRPr="00D14D1D" w:rsidRDefault="00FC5B62" w:rsidP="00D14D1D">
      <w:pPr>
        <w:spacing w:after="0" w:line="240" w:lineRule="auto"/>
        <w:jc w:val="both"/>
        <w:rPr>
          <w:rFonts w:ascii="Arial" w:hAnsi="Arial" w:cs="Arial"/>
          <w:i/>
          <w:color w:val="000000"/>
          <w:lang w:val="ro-RO"/>
        </w:rPr>
      </w:pPr>
      <w:r w:rsidRPr="00D14D1D">
        <w:rPr>
          <w:rFonts w:ascii="Arial" w:hAnsi="Arial" w:cs="Arial"/>
          <w:bCs/>
          <w:i/>
          <w:lang w:val="ro-RO"/>
        </w:rPr>
        <w:t xml:space="preserve">- Planul Urbanistic Zonal se elaborează pentru </w:t>
      </w:r>
      <w:r w:rsidRPr="00D14D1D">
        <w:rPr>
          <w:rFonts w:ascii="Arial" w:hAnsi="Arial" w:cs="Arial"/>
          <w:i/>
          <w:lang w:val="ro-RO"/>
        </w:rPr>
        <w:t xml:space="preserve">modificarea zonei din </w:t>
      </w:r>
      <w:r w:rsidRPr="00D14D1D">
        <w:rPr>
          <w:rFonts w:ascii="Arial" w:hAnsi="Arial" w:cs="Arial"/>
          <w:i/>
          <w:color w:val="000000"/>
          <w:lang w:val="ro-RO"/>
        </w:rPr>
        <w:t xml:space="preserve">- existent – </w:t>
      </w:r>
      <w:r w:rsidRPr="00D14D1D">
        <w:rPr>
          <w:rFonts w:ascii="Arial" w:hAnsi="Arial" w:cs="Arial"/>
          <w:b/>
          <w:bCs/>
          <w:i/>
          <w:color w:val="000000"/>
          <w:lang w:val="ro-RO"/>
        </w:rPr>
        <w:t xml:space="preserve">UTR 5, IS1 </w:t>
      </w:r>
      <w:r w:rsidRPr="00D14D1D">
        <w:rPr>
          <w:rFonts w:ascii="Arial" w:hAnsi="Arial" w:cs="Arial"/>
          <w:i/>
          <w:color w:val="000000"/>
          <w:lang w:val="ro-RO"/>
        </w:rPr>
        <w:t xml:space="preserve">– subzona instituţiilor publice şi serviciilor de interes general, în - propus – </w:t>
      </w:r>
      <w:r w:rsidRPr="00D14D1D">
        <w:rPr>
          <w:rFonts w:ascii="Arial" w:hAnsi="Arial" w:cs="Arial"/>
          <w:b/>
          <w:bCs/>
          <w:i/>
          <w:color w:val="000000"/>
          <w:lang w:val="ro-RO"/>
        </w:rPr>
        <w:t>UTR 5, IS2</w:t>
      </w:r>
      <w:r w:rsidRPr="00D14D1D">
        <w:rPr>
          <w:rFonts w:ascii="Arial" w:hAnsi="Arial" w:cs="Arial"/>
          <w:i/>
          <w:color w:val="000000"/>
          <w:lang w:val="ro-RO"/>
        </w:rPr>
        <w:t xml:space="preserve"> – subzona instituţiilor publice şi serviciilor de tip comercial şi servicii de comerţ cu produse alimentare şi nealimentare şi alimentaţie publică de cartier, în vederea  </w:t>
      </w:r>
      <w:r w:rsidRPr="00D14D1D">
        <w:rPr>
          <w:rFonts w:ascii="Arial" w:hAnsi="Arial" w:cs="Arial"/>
          <w:bCs/>
          <w:i/>
          <w:color w:val="000000"/>
          <w:lang w:val="ro-RO"/>
        </w:rPr>
        <w:t>construiri de spaţii comerciale, sistematizare pe verticală, amenajări exterioare, accese, parcaje, totem panouri publicitare</w:t>
      </w:r>
      <w:r w:rsidRPr="00D14D1D">
        <w:rPr>
          <w:rFonts w:ascii="Arial" w:hAnsi="Arial" w:cs="Arial"/>
          <w:b/>
          <w:bCs/>
          <w:i/>
          <w:color w:val="000000"/>
          <w:lang w:val="ro-RO"/>
        </w:rPr>
        <w:t xml:space="preserve">, </w:t>
      </w:r>
      <w:r w:rsidRPr="00D14D1D">
        <w:rPr>
          <w:rFonts w:ascii="Arial" w:hAnsi="Arial" w:cs="Arial"/>
          <w:i/>
          <w:color w:val="000000"/>
          <w:lang w:val="ro-RO"/>
        </w:rPr>
        <w:t xml:space="preserve">cu scopul amplasării a două spaţii comerciale pe cele două loturi (câte un spațiu comercial pe fiecare lot), amenajarea incintei prin sistematizarea verticală a terenului, amplasare de locuri de parcare, alei carosabile și pietonale, amplasare totem și panouri publicitare, respectiv imprejmuirea terenului). </w:t>
      </w:r>
    </w:p>
    <w:p w:rsidR="00FC5B62" w:rsidRPr="00FC5B62" w:rsidRDefault="00FC5B62" w:rsidP="00FC5B62">
      <w:pPr>
        <w:tabs>
          <w:tab w:val="left" w:pos="512"/>
        </w:tabs>
        <w:spacing w:after="0" w:line="240" w:lineRule="auto"/>
        <w:jc w:val="both"/>
        <w:rPr>
          <w:i/>
          <w:lang w:val="ro-RO"/>
        </w:rPr>
      </w:pPr>
      <w:r w:rsidRPr="00FC5B62">
        <w:rPr>
          <w:rFonts w:ascii="Arial" w:hAnsi="Arial" w:cs="Arial"/>
          <w:b/>
          <w:i/>
          <w:lang w:val="ro-RO"/>
        </w:rPr>
        <w:t>Bilanţ teritorial existent :</w:t>
      </w:r>
    </w:p>
    <w:p w:rsidR="00FC5B62" w:rsidRPr="00FC5B62" w:rsidRDefault="00FC5B62" w:rsidP="00FC5B62">
      <w:pPr>
        <w:tabs>
          <w:tab w:val="center" w:pos="4513"/>
          <w:tab w:val="left" w:pos="6030"/>
        </w:tabs>
        <w:spacing w:after="0" w:line="240" w:lineRule="auto"/>
        <w:jc w:val="both"/>
        <w:rPr>
          <w:i/>
          <w:lang w:val="ro-RO"/>
        </w:rPr>
      </w:pPr>
      <w:r w:rsidRPr="00FC5B62">
        <w:rPr>
          <w:rFonts w:ascii="Arial" w:eastAsia="Arial" w:hAnsi="Arial" w:cs="Arial"/>
          <w:i/>
          <w:lang w:val="ro-RO"/>
        </w:rPr>
        <w:t>S totală teren = 13 024 mp (acte</w:t>
      </w:r>
      <w:r w:rsidR="00D8504E">
        <w:rPr>
          <w:rFonts w:ascii="Arial" w:eastAsia="Arial" w:hAnsi="Arial" w:cs="Arial"/>
          <w:i/>
          <w:lang w:val="ro-RO"/>
        </w:rPr>
        <w:t>, compusă din şapte loturi de teren)</w:t>
      </w:r>
    </w:p>
    <w:p w:rsidR="00FC5B62" w:rsidRPr="00FC5B62" w:rsidRDefault="00FC5B62" w:rsidP="00FC5B62">
      <w:pPr>
        <w:tabs>
          <w:tab w:val="center" w:pos="4513"/>
          <w:tab w:val="left" w:pos="6030"/>
        </w:tabs>
        <w:spacing w:after="0" w:line="240" w:lineRule="auto"/>
        <w:jc w:val="both"/>
        <w:rPr>
          <w:i/>
          <w:lang w:val="ro-RO"/>
        </w:rPr>
      </w:pPr>
      <w:r w:rsidRPr="00FC5B62">
        <w:rPr>
          <w:rFonts w:ascii="Arial" w:hAnsi="Arial" w:cs="Arial"/>
          <w:i/>
          <w:lang w:val="ro-RO"/>
        </w:rPr>
        <w:t>S totală teren = 12 992 mp (măsurat)</w:t>
      </w:r>
    </w:p>
    <w:p w:rsidR="00FC5B62" w:rsidRPr="00FC5B62" w:rsidRDefault="00FC5B62" w:rsidP="00FC5B62">
      <w:pPr>
        <w:spacing w:after="0" w:line="240" w:lineRule="auto"/>
        <w:jc w:val="both"/>
        <w:rPr>
          <w:i/>
          <w:lang w:val="ro-RO"/>
        </w:rPr>
      </w:pPr>
      <w:r w:rsidRPr="00FC5B62">
        <w:rPr>
          <w:rFonts w:ascii="Arial" w:hAnsi="Arial" w:cs="Arial"/>
          <w:i/>
          <w:color w:val="000000"/>
          <w:lang w:val="ro-RO"/>
        </w:rPr>
        <w:lastRenderedPageBreak/>
        <w:t>S construită = 5 816,00 mp</w:t>
      </w:r>
    </w:p>
    <w:p w:rsidR="00FC5B62" w:rsidRPr="00FC5B62" w:rsidRDefault="00FC5B62" w:rsidP="00FC5B62">
      <w:pPr>
        <w:spacing w:after="0" w:line="240" w:lineRule="auto"/>
        <w:jc w:val="both"/>
        <w:rPr>
          <w:i/>
          <w:lang w:val="ro-RO"/>
        </w:rPr>
      </w:pPr>
      <w:r w:rsidRPr="00FC5B62">
        <w:rPr>
          <w:rFonts w:ascii="Arial" w:hAnsi="Arial" w:cs="Arial"/>
          <w:i/>
          <w:color w:val="000000"/>
          <w:lang w:val="ro-RO"/>
        </w:rPr>
        <w:t xml:space="preserve">S desfăşurată = 9 816,00 mp </w:t>
      </w:r>
    </w:p>
    <w:p w:rsidR="00FC5B62" w:rsidRPr="00FC5B62" w:rsidRDefault="00FC5B62" w:rsidP="00FC5B62">
      <w:pPr>
        <w:spacing w:after="0" w:line="240" w:lineRule="auto"/>
        <w:jc w:val="both"/>
        <w:rPr>
          <w:i/>
          <w:lang w:val="ro-RO"/>
        </w:rPr>
      </w:pPr>
      <w:r w:rsidRPr="00FC5B62">
        <w:rPr>
          <w:rFonts w:ascii="Arial" w:hAnsi="Arial" w:cs="Arial"/>
          <w:i/>
          <w:color w:val="000000"/>
          <w:lang w:val="ro-RO"/>
        </w:rPr>
        <w:t xml:space="preserve">P.O.T existent= 38,65% </w:t>
      </w:r>
    </w:p>
    <w:p w:rsidR="00FC5B62" w:rsidRDefault="00FC5B62" w:rsidP="00FC5B62">
      <w:pPr>
        <w:tabs>
          <w:tab w:val="center" w:pos="4513"/>
          <w:tab w:val="left" w:pos="6030"/>
        </w:tabs>
        <w:spacing w:after="0" w:line="240" w:lineRule="auto"/>
        <w:jc w:val="both"/>
        <w:rPr>
          <w:rFonts w:ascii="Arial" w:eastAsia="Arial" w:hAnsi="Arial" w:cs="Arial"/>
          <w:i/>
          <w:color w:val="000000"/>
          <w:lang w:val="ro-RO"/>
        </w:rPr>
      </w:pPr>
      <w:r w:rsidRPr="00FC5B62">
        <w:rPr>
          <w:rFonts w:ascii="Arial" w:eastAsia="Arial" w:hAnsi="Arial" w:cs="Arial"/>
          <w:i/>
          <w:color w:val="000000"/>
          <w:lang w:val="ro-RO"/>
        </w:rPr>
        <w:t>C.U.T. existent= 0,76</w:t>
      </w:r>
    </w:p>
    <w:p w:rsidR="00D14D1D" w:rsidRPr="00D14D1D" w:rsidRDefault="00D14D1D" w:rsidP="00D14D1D">
      <w:pPr>
        <w:autoSpaceDE w:val="0"/>
        <w:autoSpaceDN w:val="0"/>
        <w:adjustRightInd w:val="0"/>
        <w:spacing w:after="0" w:line="240" w:lineRule="auto"/>
        <w:rPr>
          <w:rFonts w:ascii="Arial" w:hAnsi="Arial" w:cs="Arial"/>
          <w:i/>
          <w:color w:val="000000"/>
          <w:lang w:val="ro-RO"/>
        </w:rPr>
      </w:pPr>
      <w:r w:rsidRPr="00D14D1D">
        <w:rPr>
          <w:rFonts w:ascii="Arial" w:hAnsi="Arial" w:cs="Arial"/>
          <w:i/>
          <w:color w:val="000000"/>
          <w:lang w:val="ro-RO"/>
        </w:rPr>
        <w:t>Suprafaţă</w:t>
      </w:r>
      <w:r>
        <w:rPr>
          <w:rFonts w:ascii="Arial" w:hAnsi="Arial" w:cs="Arial"/>
          <w:i/>
          <w:color w:val="000000"/>
          <w:lang w:val="ro-RO"/>
        </w:rPr>
        <w:t xml:space="preserve"> spaţ</w:t>
      </w:r>
      <w:r w:rsidRPr="00D14D1D">
        <w:rPr>
          <w:rFonts w:ascii="Arial" w:hAnsi="Arial" w:cs="Arial"/>
          <w:i/>
          <w:color w:val="000000"/>
          <w:lang w:val="ro-RO"/>
        </w:rPr>
        <w:t>ii verzi=1732 mp (din care 1476 mp aferent</w:t>
      </w:r>
      <w:r>
        <w:rPr>
          <w:rFonts w:ascii="Arial" w:hAnsi="Arial" w:cs="Arial"/>
          <w:i/>
          <w:color w:val="000000"/>
          <w:lang w:val="ro-RO"/>
        </w:rPr>
        <w:t>ă</w:t>
      </w:r>
      <w:r w:rsidRPr="00D14D1D">
        <w:rPr>
          <w:rFonts w:ascii="Arial" w:hAnsi="Arial" w:cs="Arial"/>
          <w:i/>
          <w:color w:val="000000"/>
          <w:lang w:val="ro-RO"/>
        </w:rPr>
        <w:t xml:space="preserve"> Lot 1 </w:t>
      </w:r>
      <w:r>
        <w:rPr>
          <w:rFonts w:ascii="Arial" w:hAnsi="Arial" w:cs="Arial"/>
          <w:i/>
          <w:color w:val="000000"/>
          <w:lang w:val="ro-RO"/>
        </w:rPr>
        <w:t>ş</w:t>
      </w:r>
      <w:r w:rsidRPr="00D14D1D">
        <w:rPr>
          <w:rFonts w:ascii="Arial" w:hAnsi="Arial" w:cs="Arial"/>
          <w:i/>
          <w:color w:val="000000"/>
          <w:lang w:val="ro-RO"/>
        </w:rPr>
        <w:t>i 256 mp aferent</w:t>
      </w:r>
      <w:r>
        <w:rPr>
          <w:rFonts w:ascii="Arial" w:hAnsi="Arial" w:cs="Arial"/>
          <w:i/>
          <w:color w:val="000000"/>
          <w:lang w:val="ro-RO"/>
        </w:rPr>
        <w:t>ă</w:t>
      </w:r>
      <w:r w:rsidRPr="00D14D1D">
        <w:rPr>
          <w:rFonts w:ascii="Arial" w:hAnsi="Arial" w:cs="Arial"/>
          <w:i/>
          <w:color w:val="000000"/>
          <w:lang w:val="ro-RO"/>
        </w:rPr>
        <w:t xml:space="preserve"> Lot 2).</w:t>
      </w:r>
    </w:p>
    <w:p w:rsidR="00FC5B62" w:rsidRPr="00FC5B62" w:rsidRDefault="00FC5B62" w:rsidP="00D14D1D">
      <w:pPr>
        <w:tabs>
          <w:tab w:val="left" w:pos="565"/>
          <w:tab w:val="center" w:pos="4513"/>
          <w:tab w:val="left" w:pos="6030"/>
        </w:tabs>
        <w:spacing w:after="0" w:line="240" w:lineRule="auto"/>
        <w:jc w:val="both"/>
        <w:rPr>
          <w:rFonts w:ascii="Arial" w:hAnsi="Arial" w:cs="Arial"/>
          <w:i/>
          <w:color w:val="000000"/>
          <w:lang w:val="ro-RO"/>
        </w:rPr>
      </w:pPr>
      <w:r w:rsidRPr="00FC5B62">
        <w:rPr>
          <w:rFonts w:ascii="Arial" w:hAnsi="Arial" w:cs="Arial"/>
          <w:i/>
          <w:color w:val="000000"/>
          <w:lang w:val="ro-RO"/>
        </w:rPr>
        <w:tab/>
        <w:t>În vederea realizării obie</w:t>
      </w:r>
      <w:r w:rsidR="00A32108">
        <w:rPr>
          <w:rFonts w:ascii="Arial" w:hAnsi="Arial" w:cs="Arial"/>
          <w:i/>
          <w:color w:val="000000"/>
          <w:lang w:val="ro-RO"/>
        </w:rPr>
        <w:t>ctivelor se vor alipi terenuril</w:t>
      </w:r>
      <w:r w:rsidRPr="00FC5B62">
        <w:rPr>
          <w:rFonts w:ascii="Arial" w:hAnsi="Arial" w:cs="Arial"/>
          <w:i/>
          <w:color w:val="000000"/>
          <w:lang w:val="ro-RO"/>
        </w:rPr>
        <w:t>e și apoi se vor dezlipi în două loturi rezultând următoarele suprafete de teren:</w:t>
      </w:r>
    </w:p>
    <w:p w:rsidR="00FC5B62" w:rsidRPr="00FC5B62" w:rsidRDefault="00FC5B62" w:rsidP="00FC5B62">
      <w:pPr>
        <w:tabs>
          <w:tab w:val="left" w:pos="565"/>
          <w:tab w:val="center" w:pos="4513"/>
          <w:tab w:val="left" w:pos="6030"/>
        </w:tabs>
        <w:spacing w:after="0" w:line="240" w:lineRule="auto"/>
        <w:jc w:val="both"/>
        <w:rPr>
          <w:rFonts w:ascii="Arial" w:hAnsi="Arial" w:cs="Arial"/>
          <w:i/>
          <w:color w:val="000000"/>
          <w:lang w:val="ro-RO"/>
        </w:rPr>
      </w:pPr>
      <w:r w:rsidRPr="00FC5B62">
        <w:rPr>
          <w:rFonts w:ascii="Arial" w:hAnsi="Arial" w:cs="Arial"/>
          <w:i/>
          <w:color w:val="000000"/>
          <w:lang w:val="ro-RO"/>
        </w:rPr>
        <w:t>Lot 1, St = 9 604 mp</w:t>
      </w:r>
    </w:p>
    <w:p w:rsidR="00FC5B62" w:rsidRPr="00FC5B62" w:rsidRDefault="00FC5B62" w:rsidP="00FC5B62">
      <w:pPr>
        <w:tabs>
          <w:tab w:val="left" w:pos="565"/>
          <w:tab w:val="center" w:pos="4513"/>
          <w:tab w:val="left" w:pos="6030"/>
        </w:tabs>
        <w:spacing w:after="0" w:line="240" w:lineRule="auto"/>
        <w:jc w:val="both"/>
        <w:rPr>
          <w:rFonts w:ascii="Arial" w:hAnsi="Arial" w:cs="Arial"/>
          <w:b/>
          <w:bCs/>
          <w:i/>
          <w:color w:val="000000"/>
          <w:lang w:val="ro-RO"/>
        </w:rPr>
      </w:pPr>
      <w:r w:rsidRPr="00FC5B62">
        <w:rPr>
          <w:rFonts w:ascii="Arial" w:hAnsi="Arial" w:cs="Arial"/>
          <w:i/>
          <w:color w:val="000000"/>
          <w:lang w:val="ro-RO"/>
        </w:rPr>
        <w:t>Lot 2, St = 3 420 mp</w:t>
      </w:r>
    </w:p>
    <w:p w:rsidR="00FC5B62" w:rsidRPr="00FC5B62" w:rsidRDefault="00FC5B62" w:rsidP="00FC5B62">
      <w:pPr>
        <w:tabs>
          <w:tab w:val="left" w:pos="565"/>
          <w:tab w:val="center" w:pos="4513"/>
          <w:tab w:val="left" w:pos="6030"/>
        </w:tabs>
        <w:spacing w:after="0" w:line="240" w:lineRule="auto"/>
        <w:jc w:val="both"/>
        <w:rPr>
          <w:i/>
          <w:lang w:val="ro-RO"/>
        </w:rPr>
      </w:pPr>
      <w:r w:rsidRPr="00FC5B62">
        <w:rPr>
          <w:rFonts w:ascii="Arial" w:hAnsi="Arial" w:cs="Arial"/>
          <w:b/>
          <w:bCs/>
          <w:i/>
          <w:color w:val="000000"/>
          <w:lang w:val="ro-RO"/>
        </w:rPr>
        <w:t>Total = 13 024 mp</w:t>
      </w:r>
      <w:r w:rsidRPr="00FC5B62">
        <w:rPr>
          <w:rFonts w:ascii="Arial" w:hAnsi="Arial" w:cs="Arial"/>
          <w:b/>
          <w:bCs/>
          <w:i/>
          <w:color w:val="FF0000"/>
          <w:lang w:val="ro-RO"/>
        </w:rPr>
        <w:t xml:space="preserve"> </w:t>
      </w:r>
    </w:p>
    <w:p w:rsidR="00FC5B62" w:rsidRPr="00FC5B62" w:rsidRDefault="00FC5B62" w:rsidP="00FC5B62">
      <w:pPr>
        <w:autoSpaceDE w:val="0"/>
        <w:autoSpaceDN w:val="0"/>
        <w:adjustRightInd w:val="0"/>
        <w:spacing w:after="0" w:line="240" w:lineRule="auto"/>
        <w:jc w:val="both"/>
        <w:rPr>
          <w:rFonts w:ascii="Arial" w:hAnsi="Arial" w:cs="Arial"/>
          <w:b/>
          <w:bCs/>
          <w:i/>
          <w:u w:val="single"/>
          <w:lang w:val="ro-RO"/>
        </w:rPr>
      </w:pPr>
      <w:r w:rsidRPr="00FC5B62">
        <w:rPr>
          <w:rFonts w:ascii="Arial" w:hAnsi="Arial" w:cs="Arial"/>
          <w:b/>
          <w:bCs/>
          <w:i/>
          <w:u w:val="single"/>
          <w:lang w:val="ro-RO"/>
        </w:rPr>
        <w:t>Propuneri</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Propunere: IS2 - subzona institutiilor publice şi serviciilor de tip comercial şi servicii de comert cu produse alimentare și nealimentare</w:t>
      </w:r>
      <w:r w:rsidR="00D8504E">
        <w:rPr>
          <w:rFonts w:ascii="Arial" w:hAnsi="Arial" w:cs="Arial"/>
          <w:i/>
          <w:lang w:val="ro-RO"/>
        </w:rPr>
        <w:t xml:space="preserve"> </w:t>
      </w:r>
      <w:r w:rsidRPr="00FC5B62">
        <w:rPr>
          <w:rFonts w:ascii="Arial" w:hAnsi="Arial" w:cs="Arial"/>
          <w:i/>
          <w:lang w:val="ro-RO"/>
        </w:rPr>
        <w:t>ș</w:t>
      </w:r>
      <w:r w:rsidR="00D8504E">
        <w:rPr>
          <w:rFonts w:ascii="Arial" w:hAnsi="Arial" w:cs="Arial"/>
          <w:i/>
          <w:lang w:val="ro-RO"/>
        </w:rPr>
        <w:t>i alimentaţ</w:t>
      </w:r>
      <w:r w:rsidRPr="00FC5B62">
        <w:rPr>
          <w:rFonts w:ascii="Arial" w:hAnsi="Arial" w:cs="Arial"/>
          <w:i/>
          <w:lang w:val="ro-RO"/>
        </w:rPr>
        <w:t>ie public</w:t>
      </w:r>
      <w:r w:rsidR="00D8504E">
        <w:rPr>
          <w:rFonts w:ascii="Arial" w:hAnsi="Arial" w:cs="Arial"/>
          <w:i/>
          <w:lang w:val="ro-RO"/>
        </w:rPr>
        <w:t>ă</w:t>
      </w:r>
      <w:r w:rsidRPr="00FC5B62">
        <w:rPr>
          <w:rFonts w:ascii="Arial" w:hAnsi="Arial" w:cs="Arial"/>
          <w:i/>
          <w:lang w:val="ro-RO"/>
        </w:rPr>
        <w:t xml:space="preserve"> de cartier</w:t>
      </w:r>
      <w:r w:rsidR="002B11D3">
        <w:rPr>
          <w:rFonts w:ascii="Arial" w:hAnsi="Arial" w:cs="Arial"/>
          <w:i/>
          <w:lang w:val="ro-RO"/>
        </w:rPr>
        <w:t>.</w:t>
      </w:r>
    </w:p>
    <w:p w:rsidR="00FC5B62" w:rsidRPr="00FC5B62" w:rsidRDefault="00FC5B62" w:rsidP="00FC5B62">
      <w:pPr>
        <w:autoSpaceDE w:val="0"/>
        <w:autoSpaceDN w:val="0"/>
        <w:adjustRightInd w:val="0"/>
        <w:spacing w:after="0" w:line="240" w:lineRule="auto"/>
        <w:jc w:val="both"/>
        <w:rPr>
          <w:rFonts w:ascii="Arial" w:hAnsi="Arial" w:cs="Arial"/>
          <w:bCs/>
          <w:i/>
          <w:lang w:val="ro-RO"/>
        </w:rPr>
      </w:pPr>
      <w:r w:rsidRPr="00FC5B62">
        <w:rPr>
          <w:rFonts w:ascii="Arial" w:hAnsi="Arial" w:cs="Arial"/>
          <w:bCs/>
          <w:i/>
          <w:lang w:val="ro-RO"/>
        </w:rPr>
        <w:t>- POT MAXIM ADMIS = 50,00 %</w:t>
      </w:r>
    </w:p>
    <w:p w:rsidR="00FC5B62" w:rsidRPr="00FC5B62" w:rsidRDefault="00FC5B62" w:rsidP="00FC5B62">
      <w:pPr>
        <w:autoSpaceDE w:val="0"/>
        <w:autoSpaceDN w:val="0"/>
        <w:adjustRightInd w:val="0"/>
        <w:spacing w:after="0" w:line="240" w:lineRule="auto"/>
        <w:jc w:val="both"/>
        <w:rPr>
          <w:rFonts w:ascii="Arial" w:hAnsi="Arial" w:cs="Arial"/>
          <w:bCs/>
          <w:i/>
          <w:lang w:val="ro-RO"/>
        </w:rPr>
      </w:pPr>
      <w:r w:rsidRPr="00FC5B62">
        <w:rPr>
          <w:rFonts w:ascii="Arial" w:hAnsi="Arial" w:cs="Arial"/>
          <w:bCs/>
          <w:i/>
          <w:lang w:val="ro-RO"/>
        </w:rPr>
        <w:t>- CUT MAXIM ADMIS =  2,5</w:t>
      </w:r>
    </w:p>
    <w:p w:rsidR="00FC5B62" w:rsidRPr="00FC5B62" w:rsidRDefault="00FC5B62" w:rsidP="00FC5B62">
      <w:pPr>
        <w:autoSpaceDE w:val="0"/>
        <w:autoSpaceDN w:val="0"/>
        <w:adjustRightInd w:val="0"/>
        <w:spacing w:after="0" w:line="240" w:lineRule="auto"/>
        <w:jc w:val="both"/>
        <w:rPr>
          <w:rFonts w:ascii="Arial" w:hAnsi="Arial" w:cs="Arial"/>
          <w:bCs/>
          <w:i/>
          <w:lang w:val="ro-RO"/>
        </w:rPr>
      </w:pPr>
      <w:r w:rsidRPr="00FC5B62">
        <w:rPr>
          <w:rFonts w:ascii="Arial" w:hAnsi="Arial" w:cs="Arial"/>
          <w:bCs/>
          <w:i/>
          <w:lang w:val="ro-RO"/>
        </w:rPr>
        <w:t>- Regimul maxim de inaltime P+4E</w:t>
      </w:r>
    </w:p>
    <w:p w:rsidR="00FC5B62" w:rsidRPr="00FC5B62" w:rsidRDefault="00FC5B62" w:rsidP="00FC5B62">
      <w:pPr>
        <w:autoSpaceDE w:val="0"/>
        <w:autoSpaceDN w:val="0"/>
        <w:adjustRightInd w:val="0"/>
        <w:spacing w:after="0" w:line="240" w:lineRule="auto"/>
        <w:jc w:val="both"/>
        <w:rPr>
          <w:rFonts w:ascii="Arial" w:hAnsi="Arial" w:cs="Arial"/>
          <w:b/>
          <w:bCs/>
          <w:lang w:val="ro-RO"/>
        </w:rPr>
      </w:pP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Lot 1 - spatiu comercial "A"</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St = 9 604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Regim de înălţime: 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S construită = 2 221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S desfăşurată = 2 221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înălţimea maximă = 9.00 m</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suprafeţe pavate = 5 310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spaţii verzi amenajate = 2 073 mp (21,58 %)</w:t>
      </w:r>
    </w:p>
    <w:p w:rsidR="00FC5B62" w:rsidRPr="00FC5B62" w:rsidRDefault="002B11D3" w:rsidP="00FC5B62">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00FC5B62" w:rsidRPr="00FC5B62">
        <w:rPr>
          <w:rFonts w:ascii="Arial" w:hAnsi="Arial" w:cs="Arial"/>
          <w:i/>
          <w:lang w:val="ro-RO"/>
        </w:rPr>
        <w:t xml:space="preserve">locuri de parcare propuse: 140 </w:t>
      </w:r>
      <w:r w:rsidR="00C61F06">
        <w:rPr>
          <w:rFonts w:ascii="Arial" w:hAnsi="Arial" w:cs="Arial"/>
          <w:i/>
          <w:lang w:val="ro-RO"/>
        </w:rPr>
        <w:t>locuri</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xml:space="preserve"> </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Lot 2 - spatiu comercial "B"</w:t>
      </w:r>
    </w:p>
    <w:p w:rsidR="00FC5B62" w:rsidRPr="00FC5B62" w:rsidRDefault="00FC5B62" w:rsidP="00FC5B62">
      <w:pPr>
        <w:autoSpaceDE w:val="0"/>
        <w:autoSpaceDN w:val="0"/>
        <w:adjustRightInd w:val="0"/>
        <w:spacing w:after="0" w:line="240" w:lineRule="auto"/>
        <w:jc w:val="both"/>
        <w:rPr>
          <w:rFonts w:ascii="Arial" w:hAnsi="Arial" w:cs="Arial"/>
          <w:lang w:val="ro-RO"/>
        </w:rPr>
      </w:pPr>
      <w:r w:rsidRPr="00FC5B62">
        <w:rPr>
          <w:rFonts w:ascii="Arial" w:hAnsi="Arial" w:cs="Arial"/>
          <w:lang w:val="ro-RO"/>
        </w:rPr>
        <w:t>St = 3 420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Regim de înălţime: P+1E</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S construită = 920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S desfăşurată = 1 840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înălţimea maximă = 9.00 m</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suprafeţe pavate = 1 984 mp</w:t>
      </w:r>
    </w:p>
    <w:p w:rsidR="00FC5B62" w:rsidRPr="00FC5B62" w:rsidRDefault="00FC5B62" w:rsidP="00FC5B62">
      <w:pPr>
        <w:autoSpaceDE w:val="0"/>
        <w:autoSpaceDN w:val="0"/>
        <w:adjustRightInd w:val="0"/>
        <w:spacing w:after="0" w:line="240" w:lineRule="auto"/>
        <w:jc w:val="both"/>
        <w:rPr>
          <w:rFonts w:ascii="Arial" w:hAnsi="Arial" w:cs="Arial"/>
          <w:i/>
          <w:lang w:val="ro-RO"/>
        </w:rPr>
      </w:pPr>
      <w:r w:rsidRPr="00FC5B62">
        <w:rPr>
          <w:rFonts w:ascii="Arial" w:hAnsi="Arial" w:cs="Arial"/>
          <w:i/>
          <w:lang w:val="ro-RO"/>
        </w:rPr>
        <w:t>- spaţii verzi amenajate = 516 mp (15,08 %)</w:t>
      </w:r>
    </w:p>
    <w:p w:rsidR="002B11D3" w:rsidRDefault="002B11D3" w:rsidP="002B11D3">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00FC5B62" w:rsidRPr="00FC5B62">
        <w:rPr>
          <w:rFonts w:ascii="Arial" w:hAnsi="Arial" w:cs="Arial"/>
          <w:i/>
          <w:lang w:val="ro-RO"/>
        </w:rPr>
        <w:t xml:space="preserve">locuri de parcare propuse: 42 </w:t>
      </w:r>
      <w:r w:rsidR="00C61F06">
        <w:rPr>
          <w:rFonts w:ascii="Arial" w:hAnsi="Arial" w:cs="Arial"/>
          <w:i/>
          <w:lang w:val="ro-RO"/>
        </w:rPr>
        <w:t>locuri</w:t>
      </w:r>
    </w:p>
    <w:p w:rsidR="00C61F06" w:rsidRDefault="00C61F06" w:rsidP="00C61F06">
      <w:pPr>
        <w:autoSpaceDE w:val="0"/>
        <w:autoSpaceDN w:val="0"/>
        <w:adjustRightInd w:val="0"/>
        <w:spacing w:after="0" w:line="240" w:lineRule="auto"/>
        <w:ind w:firstLine="720"/>
        <w:jc w:val="both"/>
        <w:rPr>
          <w:rFonts w:ascii="Arial" w:hAnsi="Arial" w:cs="Arial"/>
          <w:i/>
          <w:color w:val="000000"/>
          <w:lang w:val="ro-RO"/>
        </w:rPr>
      </w:pPr>
    </w:p>
    <w:p w:rsidR="00FC5B62" w:rsidRPr="00FC5B62" w:rsidRDefault="00FC5B62" w:rsidP="00C61F06">
      <w:pPr>
        <w:autoSpaceDE w:val="0"/>
        <w:autoSpaceDN w:val="0"/>
        <w:adjustRightInd w:val="0"/>
        <w:spacing w:after="0" w:line="240" w:lineRule="auto"/>
        <w:ind w:firstLine="720"/>
        <w:jc w:val="both"/>
        <w:rPr>
          <w:rFonts w:ascii="Arial" w:hAnsi="Arial" w:cs="Arial"/>
          <w:i/>
          <w:color w:val="000000"/>
          <w:lang w:val="ro-RO"/>
        </w:rPr>
      </w:pPr>
      <w:r w:rsidRPr="00FC5B62">
        <w:rPr>
          <w:rFonts w:ascii="Arial" w:hAnsi="Arial" w:cs="Arial"/>
          <w:i/>
          <w:color w:val="000000"/>
          <w:lang w:val="ro-RO"/>
        </w:rPr>
        <w:t>În vederea realiz</w:t>
      </w:r>
      <w:r w:rsidR="00C61F06">
        <w:rPr>
          <w:rFonts w:ascii="Arial" w:hAnsi="Arial" w:cs="Arial"/>
          <w:i/>
          <w:color w:val="000000"/>
          <w:lang w:val="ro-RO"/>
        </w:rPr>
        <w:t>ării investitţ</w:t>
      </w:r>
      <w:r w:rsidRPr="00FC5B62">
        <w:rPr>
          <w:rFonts w:ascii="Arial" w:hAnsi="Arial" w:cs="Arial"/>
          <w:i/>
          <w:color w:val="000000"/>
          <w:lang w:val="ro-RO"/>
        </w:rPr>
        <w:t>ei propuse se dor</w:t>
      </w:r>
      <w:r w:rsidR="00C71500">
        <w:rPr>
          <w:rFonts w:ascii="Arial" w:hAnsi="Arial" w:cs="Arial"/>
          <w:i/>
          <w:color w:val="000000"/>
          <w:lang w:val="ro-RO"/>
        </w:rPr>
        <w:t>e</w:t>
      </w:r>
      <w:r w:rsidRPr="00FC5B62">
        <w:rPr>
          <w:rFonts w:ascii="Arial" w:hAnsi="Arial" w:cs="Arial"/>
          <w:i/>
          <w:color w:val="000000"/>
          <w:lang w:val="ro-RO"/>
        </w:rPr>
        <w:t xml:space="preserve">şte menţinerea accesului de pe strada Andrei Mureşanu şi modernizarea străzii Colibiţei până în zona de acces pe parcelă şi crearea unui acces din strada Colibiţei. </w:t>
      </w:r>
    </w:p>
    <w:p w:rsidR="00FC5B62" w:rsidRPr="00FC5B62" w:rsidRDefault="00FC5B62" w:rsidP="00FC5B62">
      <w:pPr>
        <w:spacing w:after="0" w:line="240" w:lineRule="auto"/>
        <w:jc w:val="both"/>
        <w:rPr>
          <w:rFonts w:ascii="Arial" w:hAnsi="Arial" w:cs="Arial"/>
          <w:bCs/>
          <w:i/>
          <w:lang w:val="ro-RO"/>
        </w:rPr>
      </w:pPr>
      <w:r w:rsidRPr="00FC5B62">
        <w:rPr>
          <w:rFonts w:ascii="Arial" w:hAnsi="Arial" w:cs="Arial"/>
          <w:bCs/>
          <w:i/>
          <w:color w:val="FF0000"/>
          <w:lang w:val="ro-RO"/>
        </w:rPr>
        <w:tab/>
      </w:r>
      <w:r w:rsidRPr="00FC5B62">
        <w:rPr>
          <w:rFonts w:ascii="Arial" w:hAnsi="Arial" w:cs="Arial"/>
          <w:bCs/>
          <w:i/>
          <w:lang w:val="ro-RO"/>
        </w:rPr>
        <w:t>Conform Anexei 1 a H.G. nr. 1076/2004, pentru planuri, criteriile pentru determinarea efectelor semnificative potenţiale asupra mediului sunt:</w:t>
      </w:r>
    </w:p>
    <w:p w:rsidR="00FC5B62" w:rsidRPr="00FC5B62" w:rsidRDefault="00FC5B62" w:rsidP="00FC5B62">
      <w:pPr>
        <w:spacing w:after="0" w:line="240" w:lineRule="auto"/>
        <w:jc w:val="both"/>
        <w:rPr>
          <w:rFonts w:ascii="Arial" w:hAnsi="Arial" w:cs="Arial"/>
          <w:bCs/>
          <w:i/>
          <w:lang w:val="ro-RO"/>
        </w:rPr>
      </w:pPr>
      <w:r w:rsidRPr="00FC5B62">
        <w:rPr>
          <w:rFonts w:ascii="Arial" w:hAnsi="Arial" w:cs="Arial"/>
          <w:bCs/>
          <w:i/>
          <w:lang w:val="ro-RO"/>
        </w:rPr>
        <w:t xml:space="preserve">1.Caracteristicile planurilor şi programelor cu privire, în special, la: </w:t>
      </w:r>
    </w:p>
    <w:p w:rsidR="00FC5B62" w:rsidRPr="00FC5B62" w:rsidRDefault="00FC5B62" w:rsidP="00FC5B62">
      <w:pPr>
        <w:spacing w:after="0" w:line="240" w:lineRule="auto"/>
        <w:jc w:val="both"/>
        <w:rPr>
          <w:rFonts w:ascii="Arial" w:hAnsi="Arial" w:cs="Arial"/>
          <w:bCs/>
          <w:i/>
          <w:lang w:val="ro-RO"/>
        </w:rPr>
      </w:pPr>
      <w:r w:rsidRPr="00FC5B62">
        <w:rPr>
          <w:rFonts w:ascii="Arial" w:hAnsi="Arial" w:cs="Arial"/>
          <w:bCs/>
          <w:i/>
          <w:lang w:val="ro-RO"/>
        </w:rPr>
        <w:t>a) gradul în care planul sau programul creează un cadru pentru proiecte şi alte activităţi viitoare fie în ceea ce priveşte amplasamentul, natura, mărimea şi condiţiile de funcţionare, fie în privinţa alocării resurselor:</w:t>
      </w:r>
    </w:p>
    <w:p w:rsidR="00FC5B62" w:rsidRPr="00FC5B62" w:rsidRDefault="00FC5B62" w:rsidP="00FC5B62">
      <w:pPr>
        <w:spacing w:after="0" w:line="240" w:lineRule="auto"/>
        <w:jc w:val="both"/>
        <w:rPr>
          <w:rFonts w:ascii="Arial" w:hAnsi="Arial" w:cs="Arial"/>
          <w:i/>
          <w:lang w:val="ro-RO"/>
        </w:rPr>
      </w:pPr>
      <w:r w:rsidRPr="00FC5B62">
        <w:rPr>
          <w:rFonts w:ascii="Arial" w:hAnsi="Arial" w:cs="Arial"/>
          <w:i/>
          <w:lang w:val="ro-RO"/>
        </w:rPr>
        <w:t>- Planul Urbanistic Zonal creează un cadru pentru proiecte și alte activităţi viitoare fie în ceea ce privește amplasamentul, natura, mărimea și condițiile de funcționare, fie în privința alocării resurselor;</w:t>
      </w:r>
    </w:p>
    <w:p w:rsidR="00FC5B62" w:rsidRPr="00FC5B62" w:rsidRDefault="00FC5B62" w:rsidP="00FC5B62">
      <w:pPr>
        <w:spacing w:after="0" w:line="240" w:lineRule="auto"/>
        <w:jc w:val="both"/>
        <w:rPr>
          <w:rFonts w:ascii="Arial" w:hAnsi="Arial" w:cs="Arial"/>
          <w:i/>
          <w:color w:val="000000"/>
          <w:lang w:val="ro-RO"/>
        </w:rPr>
      </w:pPr>
      <w:r>
        <w:rPr>
          <w:rFonts w:ascii="Arial" w:hAnsi="Arial" w:cs="Arial"/>
          <w:bCs/>
          <w:i/>
          <w:lang w:val="ro-RO"/>
        </w:rPr>
        <w:t xml:space="preserve">- </w:t>
      </w:r>
      <w:r w:rsidRPr="00525D05">
        <w:rPr>
          <w:rFonts w:ascii="Arial" w:hAnsi="Arial" w:cs="Arial"/>
          <w:i/>
          <w:lang w:val="ro-RO"/>
        </w:rPr>
        <w:t xml:space="preserve">Prin prezentul PUZ se studiază posibilitatea schimbării regulamentului de urbanism </w:t>
      </w:r>
      <w:r w:rsidRPr="00FC5B62">
        <w:rPr>
          <w:rFonts w:ascii="Arial" w:hAnsi="Arial" w:cs="Arial"/>
          <w:i/>
          <w:lang w:val="ro-RO"/>
        </w:rPr>
        <w:t xml:space="preserve">modificarea zonei din </w:t>
      </w:r>
      <w:r w:rsidRPr="00FC5B62">
        <w:rPr>
          <w:rFonts w:ascii="Arial" w:hAnsi="Arial" w:cs="Arial"/>
          <w:i/>
          <w:color w:val="000000"/>
          <w:lang w:val="ro-RO"/>
        </w:rPr>
        <w:t xml:space="preserve">- existent – </w:t>
      </w:r>
      <w:r w:rsidRPr="00FC5B62">
        <w:rPr>
          <w:rFonts w:ascii="Arial" w:hAnsi="Arial" w:cs="Arial"/>
          <w:b/>
          <w:bCs/>
          <w:i/>
          <w:color w:val="000000"/>
          <w:lang w:val="ro-RO"/>
        </w:rPr>
        <w:t xml:space="preserve">UTR 5, IS1 </w:t>
      </w:r>
      <w:r w:rsidRPr="00FC5B62">
        <w:rPr>
          <w:rFonts w:ascii="Arial" w:hAnsi="Arial" w:cs="Arial"/>
          <w:i/>
          <w:color w:val="000000"/>
          <w:lang w:val="ro-RO"/>
        </w:rPr>
        <w:t xml:space="preserve">– subzona instituţiilor publice şi serviciilor de interes general, în - propus – </w:t>
      </w:r>
      <w:r w:rsidRPr="00FC5B62">
        <w:rPr>
          <w:rFonts w:ascii="Arial" w:hAnsi="Arial" w:cs="Arial"/>
          <w:b/>
          <w:bCs/>
          <w:i/>
          <w:color w:val="000000"/>
          <w:lang w:val="ro-RO"/>
        </w:rPr>
        <w:t>UTR 5, IS2</w:t>
      </w:r>
      <w:r w:rsidRPr="00FC5B62">
        <w:rPr>
          <w:rFonts w:ascii="Arial" w:hAnsi="Arial" w:cs="Arial"/>
          <w:i/>
          <w:color w:val="000000"/>
          <w:lang w:val="ro-RO"/>
        </w:rPr>
        <w:t xml:space="preserve"> – subzona instituţiilor publice şi serviciilor de tip comercial şi servicii de comerţ cu produse alimentare şi nealimentare şi alimentaţie publică de cartier, în vederea  </w:t>
      </w:r>
      <w:r w:rsidRPr="00FC5B62">
        <w:rPr>
          <w:rFonts w:ascii="Arial" w:hAnsi="Arial" w:cs="Arial"/>
          <w:bCs/>
          <w:i/>
          <w:color w:val="000000"/>
          <w:lang w:val="ro-RO"/>
        </w:rPr>
        <w:t>construiri de spaţii comerciale, sistematizare pe verticală, amenajări exterioare, accese, parcaje, totem panouri publicitare</w:t>
      </w:r>
      <w:r w:rsidRPr="00FC5B62">
        <w:rPr>
          <w:rFonts w:ascii="Arial" w:hAnsi="Arial" w:cs="Arial"/>
          <w:b/>
          <w:bCs/>
          <w:i/>
          <w:color w:val="000000"/>
          <w:lang w:val="ro-RO"/>
        </w:rPr>
        <w:t xml:space="preserve">, </w:t>
      </w:r>
      <w:r w:rsidRPr="00FC5B62">
        <w:rPr>
          <w:rFonts w:ascii="Arial" w:hAnsi="Arial" w:cs="Arial"/>
          <w:i/>
          <w:color w:val="000000"/>
          <w:lang w:val="ro-RO"/>
        </w:rPr>
        <w:t xml:space="preserve">cu scopul amplasării a două spaţii comerciale pe cele două loturi (câte un spațiu comercial pe fiecare lot), amenajarea incintei prin sistematizarea verticală a terenului, amplasare de locuri de parcare, alei carosabile și pietonale, amplasare totem și panouri publicitare, respectiv imprejmuirea terenului). </w:t>
      </w:r>
    </w:p>
    <w:p w:rsidR="00FC5B62" w:rsidRPr="00FC5B62" w:rsidRDefault="00FC5B62" w:rsidP="00FC5B62">
      <w:pPr>
        <w:spacing w:after="0" w:line="240" w:lineRule="auto"/>
        <w:jc w:val="both"/>
        <w:rPr>
          <w:rFonts w:ascii="Arial" w:hAnsi="Arial" w:cs="Arial"/>
          <w:i/>
          <w:lang w:val="ro-RO"/>
        </w:rPr>
      </w:pPr>
      <w:r w:rsidRPr="00FC5B62">
        <w:rPr>
          <w:rFonts w:ascii="Arial" w:hAnsi="Arial" w:cs="Arial"/>
          <w:i/>
          <w:lang w:val="ro-RO"/>
        </w:rPr>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FC5B62" w:rsidRPr="00FC5B62" w:rsidRDefault="00FC5B62" w:rsidP="00FC5B62">
      <w:pPr>
        <w:spacing w:after="0" w:line="240" w:lineRule="auto"/>
        <w:jc w:val="both"/>
        <w:rPr>
          <w:rFonts w:ascii="Arial" w:hAnsi="Arial" w:cs="Arial"/>
          <w:bCs/>
          <w:i/>
          <w:lang w:val="ro-RO"/>
        </w:rPr>
      </w:pPr>
      <w:r w:rsidRPr="00FC5B62">
        <w:rPr>
          <w:rFonts w:ascii="Arial" w:hAnsi="Arial" w:cs="Arial"/>
          <w:bCs/>
          <w:i/>
          <w:lang w:val="ro-RO"/>
        </w:rPr>
        <w:t>b) gradul în care planul sau programul influenţează alte planuri şi programe, inclusiv pe cele în care se integrează sau care derivă din ele:</w:t>
      </w:r>
    </w:p>
    <w:p w:rsidR="00FC5B62" w:rsidRPr="00FC5B62" w:rsidRDefault="00FC5B62" w:rsidP="00FC5B62">
      <w:pPr>
        <w:autoSpaceDE w:val="0"/>
        <w:autoSpaceDN w:val="0"/>
        <w:adjustRightInd w:val="0"/>
        <w:spacing w:after="0" w:line="240" w:lineRule="auto"/>
        <w:jc w:val="both"/>
        <w:rPr>
          <w:rFonts w:ascii="Arial" w:eastAsia="TimesNewRomanPSMT" w:hAnsi="Arial" w:cs="Arial"/>
          <w:i/>
          <w:lang w:val="ro-RO"/>
        </w:rPr>
      </w:pPr>
      <w:r w:rsidRPr="00FC5B62">
        <w:rPr>
          <w:rFonts w:ascii="Arial" w:eastAsia="TimesNewRomanPSMT" w:hAnsi="Arial" w:cs="Arial"/>
          <w:i/>
          <w:lang w:val="ro-RO"/>
        </w:rPr>
        <w:lastRenderedPageBreak/>
        <w:t>- La  realizarea PUZ-ului propus s-a avut in vedere respectarea condițiilor din Regulamentul Local de Urbanism aferent PUG Bistrița cu privire la parcelarea terenurilor, amplasarea și retragerea construcțiilor, asigurarea acceselor și parcărilor, echiparea tehnico-edilitară, asigurarea de spații verzi.</w:t>
      </w:r>
    </w:p>
    <w:p w:rsidR="00FC5B62" w:rsidRPr="00045D24" w:rsidRDefault="00FC5B62" w:rsidP="00FC5B62">
      <w:pPr>
        <w:keepNext/>
        <w:shd w:val="clear" w:color="auto" w:fill="FFFFFF"/>
        <w:spacing w:after="0" w:line="240" w:lineRule="auto"/>
        <w:jc w:val="both"/>
        <w:outlineLvl w:val="4"/>
        <w:rPr>
          <w:rFonts w:ascii="Arial" w:hAnsi="Arial" w:cs="Arial"/>
          <w:bCs/>
          <w:i/>
          <w:color w:val="000000" w:themeColor="text1"/>
          <w:lang w:val="ro-RO"/>
        </w:rPr>
      </w:pPr>
      <w:r w:rsidRPr="00045D24">
        <w:rPr>
          <w:rFonts w:ascii="Arial" w:hAnsi="Arial" w:cs="Arial"/>
          <w:bCs/>
          <w:i/>
          <w:color w:val="000000" w:themeColor="text1"/>
          <w:lang w:val="ro-RO"/>
        </w:rPr>
        <w:t>- prin plan se propun realizarea de spaţii verzi de 2589 m</w:t>
      </w:r>
      <w:r w:rsidRPr="00045D24">
        <w:rPr>
          <w:rFonts w:ascii="Arial" w:hAnsi="Arial" w:cs="Arial"/>
          <w:bCs/>
          <w:i/>
          <w:color w:val="000000" w:themeColor="text1"/>
          <w:vertAlign w:val="superscript"/>
          <w:lang w:val="ro-RO"/>
        </w:rPr>
        <w:t>2</w:t>
      </w:r>
      <w:r w:rsidRPr="00045D24">
        <w:rPr>
          <w:rFonts w:ascii="Arial" w:hAnsi="Arial" w:cs="Arial"/>
          <w:bCs/>
          <w:i/>
          <w:color w:val="000000" w:themeColor="text1"/>
          <w:lang w:val="ro-RO"/>
        </w:rPr>
        <w:t>,</w:t>
      </w:r>
      <w:r w:rsidR="00045D24" w:rsidRPr="00045D24">
        <w:rPr>
          <w:rFonts w:ascii="Arial" w:hAnsi="Arial" w:cs="Arial"/>
          <w:bCs/>
          <w:i/>
          <w:color w:val="000000" w:themeColor="text1"/>
          <w:lang w:val="ro-RO"/>
        </w:rPr>
        <w:t xml:space="preserve"> în </w:t>
      </w:r>
      <w:r w:rsidRPr="00045D24">
        <w:rPr>
          <w:rFonts w:ascii="Arial" w:hAnsi="Arial" w:cs="Arial"/>
          <w:bCs/>
          <w:i/>
          <w:color w:val="000000" w:themeColor="text1"/>
          <w:lang w:val="ro-RO"/>
        </w:rPr>
        <w:t>procent de  circa 20 %;</w:t>
      </w:r>
    </w:p>
    <w:p w:rsidR="00FC5B62" w:rsidRPr="00FC5B62" w:rsidRDefault="00FC5B62" w:rsidP="00FC5B62">
      <w:pPr>
        <w:spacing w:after="0" w:line="240" w:lineRule="auto"/>
        <w:jc w:val="both"/>
        <w:rPr>
          <w:rFonts w:ascii="Arial" w:hAnsi="Arial" w:cs="Arial"/>
          <w:i/>
          <w:lang w:val="ro-RO"/>
        </w:rPr>
      </w:pPr>
      <w:r w:rsidRPr="00FC5B62">
        <w:rPr>
          <w:rFonts w:ascii="Arial" w:hAnsi="Arial" w:cs="Arial"/>
          <w:i/>
          <w:lang w:val="ro-RO"/>
        </w:rPr>
        <w:t xml:space="preserve">- nu sunt afectate planuri urbanistice în vigoare sau propuse, în zonă nu există studii de urbanism recente;  </w:t>
      </w:r>
    </w:p>
    <w:p w:rsidR="00FC5B62" w:rsidRPr="00DB7DDD" w:rsidRDefault="00FC5B62" w:rsidP="00DB7DDD">
      <w:pPr>
        <w:pStyle w:val="al"/>
        <w:spacing w:before="0" w:beforeAutospacing="0" w:after="0" w:afterAutospacing="0"/>
        <w:jc w:val="both"/>
        <w:rPr>
          <w:rFonts w:ascii="Arial" w:hAnsi="Arial" w:cs="Arial"/>
          <w:i/>
          <w:color w:val="000000" w:themeColor="text1"/>
          <w:sz w:val="22"/>
          <w:szCs w:val="22"/>
          <w:lang w:val="ro-RO"/>
        </w:rPr>
      </w:pPr>
      <w:r w:rsidRPr="00FC5B62">
        <w:rPr>
          <w:rFonts w:ascii="Arial" w:hAnsi="Arial" w:cs="Arial"/>
          <w:i/>
          <w:sz w:val="22"/>
          <w:szCs w:val="22"/>
          <w:lang w:val="ro-RO"/>
        </w:rPr>
        <w:t xml:space="preserve">- în prezent terenul studiat are folosinţa actuală de </w:t>
      </w:r>
      <w:r w:rsidRPr="00FC5B62">
        <w:rPr>
          <w:rFonts w:ascii="Arial" w:hAnsi="Arial" w:cs="Arial"/>
          <w:i/>
          <w:color w:val="000000" w:themeColor="text1"/>
          <w:sz w:val="22"/>
          <w:szCs w:val="22"/>
          <w:lang w:val="ro-RO"/>
        </w:rPr>
        <w:t xml:space="preserve">atelier mecanic, spaţii comerciale, birouri, magazii, atelir perii, sediu administrativ, hala confecţii metalice, hală turnătărie şi anexe, laborator, staţie spălare alice, tere curţi construcţii, alei, teren altele, depozite, spaţii depozitare, etc, amplasate </w:t>
      </w:r>
      <w:r w:rsidRPr="00DB7DDD">
        <w:rPr>
          <w:rFonts w:ascii="Arial" w:hAnsi="Arial" w:cs="Arial"/>
          <w:i/>
          <w:color w:val="000000" w:themeColor="text1"/>
          <w:sz w:val="22"/>
          <w:szCs w:val="22"/>
          <w:lang w:val="ro-RO"/>
        </w:rPr>
        <w:t>în municipiul Bistriţa, str. Andrei Mureşanu, nr. 7-9;</w:t>
      </w:r>
    </w:p>
    <w:p w:rsidR="00FC5B62" w:rsidRPr="00DB7DDD" w:rsidRDefault="00FC5B62" w:rsidP="00DB7DDD">
      <w:pPr>
        <w:spacing w:after="0" w:line="240" w:lineRule="auto"/>
        <w:jc w:val="both"/>
        <w:rPr>
          <w:rFonts w:ascii="Arial" w:hAnsi="Arial" w:cs="Arial"/>
          <w:bCs/>
          <w:i/>
          <w:lang w:val="ro-RO"/>
        </w:rPr>
      </w:pPr>
      <w:r w:rsidRPr="00DB7DDD">
        <w:rPr>
          <w:rFonts w:ascii="Arial" w:hAnsi="Arial" w:cs="Arial"/>
          <w:bCs/>
          <w:i/>
          <w:lang w:val="ro-RO"/>
        </w:rPr>
        <w:t>c) relevanţa planului sau programului în/pentru integrarea consideraţiilor de mediu, mai ales din perspectiva promovării dezvoltării durabile:</w:t>
      </w:r>
    </w:p>
    <w:p w:rsidR="00DB7DDD" w:rsidRPr="00DB7DDD" w:rsidRDefault="00DB7DDD" w:rsidP="00DB7DDD">
      <w:pPr>
        <w:spacing w:after="0" w:line="240" w:lineRule="auto"/>
        <w:jc w:val="both"/>
        <w:rPr>
          <w:rFonts w:ascii="Arial" w:hAnsi="Arial" w:cs="Arial"/>
          <w:i/>
          <w:lang w:val="ro-RO"/>
        </w:rPr>
      </w:pPr>
      <w:r w:rsidRPr="00DB7DDD">
        <w:rPr>
          <w:rFonts w:ascii="Arial" w:hAnsi="Arial" w:cs="Arial"/>
          <w:i/>
          <w:lang w:val="ro-RO"/>
        </w:rPr>
        <w:t>- planul propus nu conduce la posibilitatea apariţiei de efecte semnificative asupra mediului şi nu influenţează alte planuri şi programe;</w:t>
      </w:r>
    </w:p>
    <w:p w:rsidR="00DB7DDD" w:rsidRPr="00DB7DDD" w:rsidRDefault="00DB7DDD" w:rsidP="00DB7DDD">
      <w:pPr>
        <w:spacing w:after="0" w:line="240" w:lineRule="auto"/>
        <w:jc w:val="both"/>
        <w:rPr>
          <w:rFonts w:ascii="Arial" w:hAnsi="Arial" w:cs="Arial"/>
          <w:i/>
          <w:lang w:val="ro-RO"/>
        </w:rPr>
      </w:pPr>
      <w:r w:rsidRPr="00DB7DDD">
        <w:rPr>
          <w:rFonts w:ascii="Arial" w:hAnsi="Arial" w:cs="Arial"/>
          <w:i/>
          <w:lang w:val="ro-RO"/>
        </w:rPr>
        <w:t>- amplasamentul nu este situat în zonă de arie naturală protejată, în zonă de protecţie specială sau în arie în care standardele de calitate ale mediului, stabilite de legislaţie, au fost depăşite;</w:t>
      </w:r>
    </w:p>
    <w:p w:rsidR="00DB7DDD" w:rsidRPr="00DB7DDD" w:rsidRDefault="00DB7DDD" w:rsidP="00DB7DDD">
      <w:pPr>
        <w:spacing w:after="0" w:line="240" w:lineRule="auto"/>
        <w:jc w:val="both"/>
        <w:rPr>
          <w:rFonts w:ascii="Arial" w:hAnsi="Arial" w:cs="Arial"/>
          <w:i/>
          <w:lang w:val="ro-RO"/>
        </w:rPr>
      </w:pPr>
      <w:r w:rsidRPr="00DB7DDD">
        <w:rPr>
          <w:rFonts w:ascii="Arial" w:hAnsi="Arial" w:cs="Arial"/>
          <w:i/>
          <w:lang w:val="ro-RO"/>
        </w:rPr>
        <w:t xml:space="preserve">- terenul studiat nu este expus riscurilor naturale (fenomene de instabilitate, inundabilitate). </w:t>
      </w:r>
    </w:p>
    <w:p w:rsidR="00FC5B62" w:rsidRPr="00DB7DDD" w:rsidRDefault="00FC5B62" w:rsidP="00DB7DDD">
      <w:pPr>
        <w:spacing w:after="0" w:line="240" w:lineRule="auto"/>
        <w:jc w:val="both"/>
        <w:rPr>
          <w:rFonts w:ascii="Arial" w:hAnsi="Arial" w:cs="Arial"/>
          <w:i/>
          <w:lang w:val="ro-RO"/>
        </w:rPr>
      </w:pPr>
      <w:r w:rsidRPr="00DB7DDD">
        <w:rPr>
          <w:rFonts w:ascii="Arial" w:hAnsi="Arial" w:cs="Arial"/>
          <w:i/>
          <w:lang w:val="ro-RO"/>
        </w:rPr>
        <w:t xml:space="preserve">d) problemele de mediu relevante pentru plan sau program: </w:t>
      </w:r>
    </w:p>
    <w:p w:rsidR="00FC5B62" w:rsidRPr="00DB7DDD" w:rsidRDefault="00FC5B62" w:rsidP="00DB7DDD">
      <w:pPr>
        <w:spacing w:after="0" w:line="240" w:lineRule="auto"/>
        <w:jc w:val="both"/>
        <w:rPr>
          <w:rFonts w:ascii="Arial" w:hAnsi="Arial" w:cs="Arial"/>
          <w:i/>
          <w:lang w:val="ro-RO"/>
        </w:rPr>
      </w:pPr>
      <w:r w:rsidRPr="00DB7DDD">
        <w:rPr>
          <w:rFonts w:ascii="Arial" w:hAnsi="Arial" w:cs="Arial"/>
          <w:i/>
          <w:lang w:val="ro-RO"/>
        </w:rPr>
        <w:t xml:space="preserve">- factorul de mediu apă: alimentarea cu apă și evacuarea apelor uzate menajere se vor realiza prin conectarea la rețele hidroedilitare ale municipiului Bistriţa;  </w:t>
      </w:r>
    </w:p>
    <w:p w:rsidR="00FC5B62" w:rsidRPr="00DB7DDD" w:rsidRDefault="00FC5B62" w:rsidP="00DB7DDD">
      <w:pPr>
        <w:spacing w:after="0" w:line="240" w:lineRule="auto"/>
        <w:jc w:val="both"/>
        <w:rPr>
          <w:rFonts w:ascii="Arial" w:hAnsi="Arial" w:cs="Arial"/>
          <w:i/>
          <w:lang w:val="ro-RO"/>
        </w:rPr>
      </w:pPr>
      <w:r w:rsidRPr="00DB7DDD">
        <w:rPr>
          <w:rFonts w:ascii="Arial" w:hAnsi="Arial" w:cs="Arial"/>
          <w:i/>
          <w:lang w:val="ro-RO"/>
        </w:rPr>
        <w:t xml:space="preserve">- factorul de mediu aer: principalele surse de poluare a aerului sunt traficul auto și arderea combustibilului gazos pentru încălzire, dar lucrările propuse nu sunt de anvergură, iar efectele posibile asupra aerului vor fi punctuale, de scurtă durată. Emisiile rezultate din arderea combustibilului gazos nu afectează semnificativ factorul de mediu aer, centralele termice vor fi omologate, astfel că emisiile se vor încadra în limitele admise conform Ord. MAPPM nr. 462/1993; </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 factorul de mediu sol: poate fi afectat prin depozitări necontrolate de deșeuri. Se vor respecta măsurile necesare privind modul de depozitare pentru toate categoriile de deșeuri generate. </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Având în vedere dimensiunile reduse ale planului propus și destinația ulterioară, cantitatea de deșeuri generată pe amplasament va fi redusă; </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FC5B62" w:rsidRPr="00DB7DDD" w:rsidRDefault="00FC5B62" w:rsidP="00DB7DDD">
      <w:pPr>
        <w:spacing w:after="0" w:line="240" w:lineRule="auto"/>
        <w:jc w:val="both"/>
        <w:rPr>
          <w:rFonts w:ascii="Arial" w:hAnsi="Arial" w:cs="Arial"/>
          <w:i/>
          <w:lang w:val="ro-RO"/>
        </w:rPr>
      </w:pPr>
      <w:r w:rsidRPr="00DB7DDD">
        <w:rPr>
          <w:rFonts w:ascii="Arial" w:hAnsi="Arial" w:cs="Arial"/>
          <w:i/>
          <w:lang w:val="ro-RO"/>
        </w:rPr>
        <w:t>- planul va respecta la implementare legislația națională și comunitară de mediu în vigoare;</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2. Caracteristicile efectelor şi ale zonei posibil a fi afectate cu privire, în special, la: </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a) probabilitatea, durata, frecvenţa şi reversibilitatea efectelor: </w:t>
      </w:r>
    </w:p>
    <w:p w:rsidR="00DB7DDD" w:rsidRPr="00DB7DDD" w:rsidRDefault="00DB7DDD" w:rsidP="00DB7DDD">
      <w:pPr>
        <w:autoSpaceDE w:val="0"/>
        <w:autoSpaceDN w:val="0"/>
        <w:adjustRightInd w:val="0"/>
        <w:spacing w:after="0" w:line="240" w:lineRule="auto"/>
        <w:jc w:val="both"/>
        <w:rPr>
          <w:rFonts w:ascii="Arial" w:eastAsia="TimesNewRomanPSMT" w:hAnsi="Arial" w:cs="Arial"/>
          <w:i/>
          <w:lang w:val="ro-RO"/>
        </w:rPr>
      </w:pPr>
      <w:r w:rsidRPr="00DB7DDD">
        <w:rPr>
          <w:rFonts w:ascii="Arial" w:eastAsia="TimesNewRomanPSMT" w:hAnsi="Arial" w:cs="Arial"/>
          <w:i/>
          <w:lang w:val="ro-RO"/>
        </w:rPr>
        <w:t>- prin soluții constructive corespunzătoare adoptate la realizarea construcţiilor, impactul asupra mediului nu va fi semnificativ şi nu va produce efecte ireversibile.</w:t>
      </w:r>
    </w:p>
    <w:p w:rsidR="00FC5B62" w:rsidRPr="00DB7DDD" w:rsidRDefault="00FC5B62" w:rsidP="00DB7DDD">
      <w:pPr>
        <w:spacing w:after="0" w:line="240" w:lineRule="auto"/>
        <w:jc w:val="both"/>
        <w:rPr>
          <w:rFonts w:ascii="Arial" w:hAnsi="Arial" w:cs="Arial"/>
          <w:lang w:val="ro-RO"/>
        </w:rPr>
      </w:pPr>
      <w:r w:rsidRPr="00DB7DDD">
        <w:rPr>
          <w:rFonts w:ascii="Arial" w:hAnsi="Arial" w:cs="Arial"/>
          <w:lang w:val="ro-RO"/>
        </w:rPr>
        <w:t xml:space="preserve">- </w:t>
      </w:r>
      <w:r w:rsidR="00C71500">
        <w:rPr>
          <w:rFonts w:ascii="Arial" w:hAnsi="Arial" w:cs="Arial"/>
          <w:lang w:val="ro-RO"/>
        </w:rPr>
        <w:t>î</w:t>
      </w:r>
      <w:r w:rsidRPr="00DB7DDD">
        <w:rPr>
          <w:rFonts w:ascii="Arial" w:hAnsi="Arial" w:cs="Arial"/>
          <w:lang w:val="ro-RO"/>
        </w:rPr>
        <w:t>n condiţiile în care implementarea se va face cu respectarea legislației de mediu în vigoare, nu se identifică efecte negative asupra factorilor de mediu.</w:t>
      </w:r>
    </w:p>
    <w:p w:rsidR="00DB7DDD" w:rsidRPr="00DB7DDD" w:rsidRDefault="00FC5B62" w:rsidP="00DB7DDD">
      <w:pPr>
        <w:autoSpaceDE w:val="0"/>
        <w:autoSpaceDN w:val="0"/>
        <w:adjustRightInd w:val="0"/>
        <w:spacing w:after="0" w:line="240" w:lineRule="auto"/>
        <w:jc w:val="both"/>
        <w:rPr>
          <w:rFonts w:ascii="Arial" w:eastAsia="TimesNewRomanPSMT" w:hAnsi="Arial" w:cs="Arial"/>
          <w:i/>
          <w:lang w:val="ro-RO"/>
        </w:rPr>
      </w:pPr>
      <w:r w:rsidRPr="00DB7DDD">
        <w:rPr>
          <w:rFonts w:ascii="Arial" w:hAnsi="Arial" w:cs="Arial"/>
          <w:bCs/>
          <w:i/>
          <w:lang w:val="ro-RO"/>
        </w:rPr>
        <w:t xml:space="preserve">b) natura cumulativă a efectelor: </w:t>
      </w:r>
      <w:r w:rsidR="00DB7DDD" w:rsidRPr="00DB7DDD">
        <w:rPr>
          <w:rFonts w:ascii="Arial" w:eastAsia="TimesNewRomanPSMT" w:hAnsi="Arial" w:cs="Arial"/>
          <w:i/>
          <w:lang w:val="ro-RO"/>
        </w:rPr>
        <w:t>- planul propus nu are efecte cumulative cu alte planuri urbanistice in vigoare sau propuse pentru zonele invecinate.</w:t>
      </w:r>
    </w:p>
    <w:p w:rsidR="00FC5B62" w:rsidRPr="00DB7DDD" w:rsidRDefault="00FC5B62" w:rsidP="00DB7DDD">
      <w:pPr>
        <w:spacing w:after="0" w:line="240" w:lineRule="auto"/>
        <w:jc w:val="both"/>
        <w:rPr>
          <w:rFonts w:ascii="Arial" w:hAnsi="Arial" w:cs="Arial"/>
          <w:lang w:val="ro-RO"/>
        </w:rPr>
      </w:pPr>
      <w:r w:rsidRPr="00DB7DDD">
        <w:rPr>
          <w:rFonts w:ascii="Arial" w:hAnsi="Arial" w:cs="Arial"/>
          <w:lang w:val="ro-RO"/>
        </w:rPr>
        <w:t>- P.U.Z.-ul nu generează efecte negative asupra altor planuri și programe.</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c) natura transfrontieră a efectelor: p</w:t>
      </w:r>
      <w:bookmarkStart w:id="0" w:name="_GoBack"/>
      <w:bookmarkEnd w:id="0"/>
      <w:r w:rsidRPr="00DB7DDD">
        <w:rPr>
          <w:rFonts w:ascii="Arial" w:hAnsi="Arial" w:cs="Arial"/>
          <w:bCs/>
          <w:i/>
          <w:lang w:val="ro-RO"/>
        </w:rPr>
        <w:t xml:space="preserve">lanul nu este de natură transfrontieră; </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d) riscul pentru sănătatea umană sau pentru mediu (de exemplu, datorită accidentelor);</w:t>
      </w:r>
    </w:p>
    <w:p w:rsidR="00FC5B62" w:rsidRPr="00DB7DDD" w:rsidRDefault="00FC5B62" w:rsidP="00DB7DDD">
      <w:pPr>
        <w:spacing w:after="0" w:line="240" w:lineRule="auto"/>
        <w:jc w:val="both"/>
        <w:rPr>
          <w:rFonts w:ascii="Arial" w:hAnsi="Arial" w:cs="Arial"/>
          <w:lang w:val="ro-RO"/>
        </w:rPr>
      </w:pPr>
      <w:r w:rsidRPr="00DB7DDD">
        <w:rPr>
          <w:rFonts w:ascii="Arial" w:hAnsi="Arial" w:cs="Arial"/>
          <w:lang w:val="ro-RO"/>
        </w:rPr>
        <w:t>- Nu există risc pentru sănătatea umană sau pentru mediu. Ținând cont de specificul zonei, zonă centrală, nu există riscul de emisii de noxe peste normele admise.</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e) mărimea şi spaţialitatea efectelor (zona geografică şi mărimea populaţiei potenţial afectate):</w:t>
      </w:r>
    </w:p>
    <w:p w:rsidR="00FC5B62" w:rsidRPr="00DB7DDD" w:rsidRDefault="00FC5B62" w:rsidP="00DB7DDD">
      <w:pPr>
        <w:spacing w:after="0" w:line="240" w:lineRule="auto"/>
        <w:jc w:val="both"/>
        <w:rPr>
          <w:rFonts w:ascii="Arial" w:hAnsi="Arial" w:cs="Arial"/>
          <w:lang w:val="ro-RO"/>
        </w:rPr>
      </w:pPr>
      <w:r w:rsidRPr="00DB7DDD">
        <w:rPr>
          <w:rFonts w:ascii="Arial" w:hAnsi="Arial" w:cs="Arial"/>
          <w:lang w:val="ro-RO"/>
        </w:rPr>
        <w:t>- Efectele generate de plan sunt de mică amploare raportate la suprafața studiată.</w:t>
      </w:r>
    </w:p>
    <w:p w:rsidR="00FC5B62" w:rsidRPr="00DB7DDD" w:rsidRDefault="00FC5B62" w:rsidP="00DB7DDD">
      <w:pPr>
        <w:keepNext/>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f) valoarea şi vulnerabilitatea arealului posibil a fi afectat, date de: </w:t>
      </w:r>
    </w:p>
    <w:p w:rsidR="00DB7DDD" w:rsidRPr="00C71500" w:rsidRDefault="00FC5B62" w:rsidP="00DB7DDD">
      <w:pPr>
        <w:keepNext/>
        <w:widowControl w:val="0"/>
        <w:shd w:val="clear" w:color="auto" w:fill="FFFFFF"/>
        <w:spacing w:after="0" w:line="240" w:lineRule="auto"/>
        <w:ind w:firstLine="720"/>
        <w:jc w:val="both"/>
        <w:outlineLvl w:val="4"/>
        <w:rPr>
          <w:rFonts w:ascii="Arial" w:hAnsi="Arial" w:cs="Arial"/>
          <w:bCs/>
          <w:i/>
          <w:lang w:val="ro-RO"/>
        </w:rPr>
      </w:pPr>
      <w:r w:rsidRPr="00C71500">
        <w:rPr>
          <w:rFonts w:ascii="Arial" w:hAnsi="Arial" w:cs="Arial"/>
          <w:bCs/>
          <w:i/>
          <w:lang w:val="ro-RO"/>
        </w:rPr>
        <w:t>(i) caracteristicile naturale sp</w:t>
      </w:r>
      <w:r w:rsidR="00DB7DDD" w:rsidRPr="00C71500">
        <w:rPr>
          <w:rFonts w:ascii="Arial" w:hAnsi="Arial" w:cs="Arial"/>
          <w:bCs/>
          <w:i/>
          <w:lang w:val="ro-RO"/>
        </w:rPr>
        <w:t>eciale sau patrimoniul cultural: - nu este cazul;</w:t>
      </w:r>
    </w:p>
    <w:p w:rsidR="00FC5B62" w:rsidRPr="00C71500" w:rsidRDefault="00FC5B62" w:rsidP="00DB7DDD">
      <w:pPr>
        <w:keepNext/>
        <w:shd w:val="clear" w:color="auto" w:fill="FFFFFF"/>
        <w:spacing w:after="0" w:line="240" w:lineRule="auto"/>
        <w:jc w:val="both"/>
        <w:outlineLvl w:val="4"/>
        <w:rPr>
          <w:rFonts w:ascii="Arial" w:hAnsi="Arial" w:cs="Arial"/>
          <w:bCs/>
          <w:i/>
          <w:lang w:val="ro-RO"/>
        </w:rPr>
      </w:pPr>
      <w:r w:rsidRPr="00C71500">
        <w:rPr>
          <w:rFonts w:ascii="Arial" w:hAnsi="Arial" w:cs="Arial"/>
          <w:bCs/>
          <w:i/>
          <w:lang w:val="ro-RO"/>
        </w:rPr>
        <w:t xml:space="preserve"> </w:t>
      </w:r>
      <w:r w:rsidRPr="00C71500">
        <w:rPr>
          <w:rFonts w:ascii="Arial" w:hAnsi="Arial" w:cs="Arial"/>
          <w:bCs/>
          <w:i/>
          <w:lang w:val="ro-RO"/>
        </w:rPr>
        <w:tab/>
        <w:t>(ii)depăşirea standardelor sau a valorilor limită de calitate a mediului;</w:t>
      </w:r>
    </w:p>
    <w:p w:rsidR="00270C2B" w:rsidRPr="00C71500" w:rsidRDefault="00270C2B" w:rsidP="00270C2B">
      <w:pPr>
        <w:spacing w:after="0" w:line="240" w:lineRule="auto"/>
        <w:jc w:val="both"/>
        <w:rPr>
          <w:rFonts w:ascii="Arial" w:hAnsi="Arial" w:cs="Arial"/>
          <w:i/>
          <w:lang w:val="ro-RO"/>
        </w:rPr>
      </w:pPr>
      <w:r w:rsidRPr="00C71500">
        <w:rPr>
          <w:rFonts w:ascii="Arial" w:hAnsi="Arial" w:cs="Arial"/>
          <w:i/>
          <w:lang w:val="ro-RO"/>
        </w:rPr>
        <w:t>- pe teren s-a constatat o posibilă poluare rezultată din activitatea anterioară şi au fost solicitate analize de sol în patru puncte, conform Ordinului Ministrul apelor, pădurilor şi protecţiei mediului nr. 756/1997, pentru indicatorii: crom, cupru, nichel, plumb, zinc, hirocarburi din petrol, la adâncime de 5 cm şi 30 cm; într</w:t>
      </w:r>
      <w:r w:rsidR="00C71500" w:rsidRPr="00C71500">
        <w:rPr>
          <w:rFonts w:ascii="Arial" w:hAnsi="Arial" w:cs="Arial"/>
          <w:i/>
          <w:lang w:val="ro-RO"/>
        </w:rPr>
        <w:t>-</w:t>
      </w:r>
      <w:r w:rsidRPr="00C71500">
        <w:rPr>
          <w:rFonts w:ascii="Arial" w:hAnsi="Arial" w:cs="Arial"/>
          <w:i/>
          <w:lang w:val="ro-RO"/>
        </w:rPr>
        <w:t>un punct, la adâncimea de 5 cm au rezultat depăşiri ale valorilor pragiului de alertă, pentru terenuri cu folosinţă mai puţin sensibilă, la cupru şi plumb, valori care la adâncimea de 30 cm s-au situat sub aceste valori;</w:t>
      </w:r>
    </w:p>
    <w:p w:rsidR="00270C2B" w:rsidRPr="00C71500" w:rsidRDefault="00270C2B" w:rsidP="00270C2B">
      <w:pPr>
        <w:spacing w:after="0" w:line="240" w:lineRule="auto"/>
        <w:jc w:val="both"/>
        <w:rPr>
          <w:rFonts w:ascii="Arial" w:hAnsi="Arial" w:cs="Arial"/>
          <w:i/>
          <w:lang w:val="ro-RO"/>
        </w:rPr>
      </w:pPr>
      <w:r w:rsidRPr="00C71500">
        <w:rPr>
          <w:rFonts w:ascii="Arial" w:hAnsi="Arial" w:cs="Arial"/>
          <w:i/>
          <w:lang w:val="ro-RO"/>
        </w:rPr>
        <w:t>- amplasamentul se încadrează în terenuri cu folosinţă mai puţin sensibilă a terenurilor include toate utilizarile industriale şi comerciale existente, precum şi suprafeţele de terenuri prevăzute pentru astfel de utilizări în viitor,</w:t>
      </w:r>
    </w:p>
    <w:p w:rsidR="00AD3D7A" w:rsidRDefault="00AD3D7A" w:rsidP="00AD3D7A">
      <w:pPr>
        <w:spacing w:after="0" w:line="240" w:lineRule="auto"/>
        <w:jc w:val="both"/>
        <w:rPr>
          <w:rFonts w:ascii="Arial" w:hAnsi="Arial" w:cs="Arial"/>
          <w:i/>
          <w:lang w:val="ro-RO"/>
        </w:rPr>
      </w:pPr>
      <w:r>
        <w:rPr>
          <w:rFonts w:ascii="Arial" w:hAnsi="Arial" w:cs="Arial"/>
          <w:i/>
          <w:lang w:val="ro-RO"/>
        </w:rPr>
        <w:lastRenderedPageBreak/>
        <w:t xml:space="preserve">Prin Decizia etapei de încadrare nr. 66/22.02.2019 emisă pentru proiectul </w:t>
      </w:r>
      <w:r w:rsidRPr="004B46B5">
        <w:rPr>
          <w:rFonts w:ascii="Arial" w:eastAsia="Times New Roman" w:hAnsi="Arial" w:cs="Arial"/>
          <w:lang w:val="ro-RO"/>
        </w:rPr>
        <w:t>„</w:t>
      </w:r>
      <w:r w:rsidRPr="004B46B5">
        <w:rPr>
          <w:rFonts w:ascii="Arial" w:hAnsi="Arial" w:cs="Arial"/>
          <w:i/>
          <w:lang w:val="ro-RO"/>
        </w:rPr>
        <w:t>Desfiinţare construcţii identificate în CF nr. 77042, 76388, 77118, 77119, 77120, 77121, 77122”</w:t>
      </w:r>
      <w:r w:rsidRPr="004B46B5">
        <w:rPr>
          <w:rFonts w:ascii="Arial" w:hAnsi="Arial" w:cs="Arial"/>
          <w:color w:val="000000"/>
          <w:lang w:val="ro-RO"/>
        </w:rPr>
        <w:t xml:space="preserve">, în municipiul Bistriţa, str. Andrei Mureşanu, nr. 7-9, </w:t>
      </w:r>
      <w:r w:rsidRPr="004B46B5">
        <w:rPr>
          <w:rStyle w:val="tpa1"/>
          <w:rFonts w:ascii="Arial" w:hAnsi="Arial" w:cs="Arial"/>
          <w:color w:val="000000"/>
          <w:lang w:val="ro-RO"/>
        </w:rPr>
        <w:t>judeţul Bistriţa-Năsăud</w:t>
      </w:r>
      <w:r w:rsidRPr="004B46B5">
        <w:rPr>
          <w:rFonts w:ascii="Arial" w:eastAsia="Times New Roman" w:hAnsi="Arial" w:cs="Arial"/>
          <w:b/>
          <w:bCs/>
          <w:lang w:val="ro-RO"/>
        </w:rPr>
        <w:t xml:space="preserve"> </w:t>
      </w:r>
      <w:r>
        <w:rPr>
          <w:rFonts w:ascii="Arial" w:hAnsi="Arial" w:cs="Arial"/>
          <w:i/>
          <w:lang w:val="ro-RO"/>
        </w:rPr>
        <w:t xml:space="preserve">s-au impus următoarele: </w:t>
      </w:r>
    </w:p>
    <w:p w:rsidR="00AD3D7A" w:rsidRPr="004B46B5" w:rsidRDefault="00AD3D7A" w:rsidP="00AD3D7A">
      <w:pPr>
        <w:spacing w:after="0" w:line="240" w:lineRule="auto"/>
        <w:ind w:firstLine="720"/>
        <w:jc w:val="both"/>
        <w:rPr>
          <w:rFonts w:ascii="Arial" w:hAnsi="Arial" w:cs="Arial"/>
          <w:i/>
          <w:lang w:val="ro-RO"/>
        </w:rPr>
      </w:pPr>
      <w:r>
        <w:rPr>
          <w:rFonts w:ascii="Arial" w:hAnsi="Arial" w:cs="Arial"/>
          <w:i/>
          <w:lang w:val="ro-RO"/>
        </w:rPr>
        <w:t>- d</w:t>
      </w:r>
      <w:r w:rsidRPr="004B46B5">
        <w:rPr>
          <w:rFonts w:ascii="Arial" w:hAnsi="Arial" w:cs="Arial"/>
          <w:i/>
          <w:lang w:val="ro-RO"/>
        </w:rPr>
        <w:t>upă finalizarea lucrărilor se va realiza monitorizarea solului în punctul în care valoarea indicatorilor cupru şi plumb a depăşit valoarea pragului de alertă şi se va depune la Agenţia pentru Protecţia Mediului Bistriţa-Năsăud.</w:t>
      </w:r>
    </w:p>
    <w:p w:rsidR="00AD3D7A" w:rsidRPr="004B46B5" w:rsidRDefault="00AD3D7A" w:rsidP="00AD3D7A">
      <w:pPr>
        <w:spacing w:after="0" w:line="240" w:lineRule="auto"/>
        <w:ind w:firstLine="720"/>
        <w:jc w:val="both"/>
        <w:rPr>
          <w:rFonts w:ascii="Arial" w:hAnsi="Arial" w:cs="Arial"/>
          <w:lang w:val="ro-RO"/>
        </w:rPr>
      </w:pPr>
      <w:r>
        <w:rPr>
          <w:rFonts w:ascii="Arial" w:hAnsi="Arial" w:cs="Arial"/>
          <w:i/>
          <w:lang w:val="ro-RO"/>
        </w:rPr>
        <w:t>- d</w:t>
      </w:r>
      <w:r w:rsidRPr="004B46B5">
        <w:rPr>
          <w:rFonts w:ascii="Arial" w:hAnsi="Arial" w:cs="Arial"/>
          <w:i/>
          <w:lang w:val="ro-RO"/>
        </w:rPr>
        <w:t>upă finalizarea lucrărilor se va depune la Agenţia pentru Protecţia Mediului Bistriţa-Năsăud dovada predării tuturor deşurilor existente şi rezultate în urma implementării proiectului.</w:t>
      </w:r>
    </w:p>
    <w:p w:rsidR="00DB7DDD" w:rsidRPr="00525D05" w:rsidRDefault="00FC5B62" w:rsidP="00AD3D7A">
      <w:pPr>
        <w:keepNext/>
        <w:widowControl w:val="0"/>
        <w:shd w:val="clear" w:color="auto" w:fill="FFFFFF"/>
        <w:spacing w:after="0" w:line="240" w:lineRule="auto"/>
        <w:jc w:val="both"/>
        <w:outlineLvl w:val="4"/>
        <w:rPr>
          <w:rFonts w:ascii="Arial" w:hAnsi="Arial" w:cs="Arial"/>
          <w:bCs/>
          <w:i/>
          <w:lang w:val="ro-RO"/>
        </w:rPr>
      </w:pPr>
      <w:r w:rsidRPr="00DB7DDD">
        <w:rPr>
          <w:rFonts w:ascii="Arial" w:hAnsi="Arial" w:cs="Arial"/>
          <w:bCs/>
          <w:i/>
          <w:lang w:val="ro-RO"/>
        </w:rPr>
        <w:t xml:space="preserve"> </w:t>
      </w:r>
      <w:r w:rsidRPr="00DB7DDD">
        <w:rPr>
          <w:rFonts w:ascii="Arial" w:hAnsi="Arial" w:cs="Arial"/>
          <w:bCs/>
          <w:i/>
          <w:lang w:val="ro-RO"/>
        </w:rPr>
        <w:tab/>
        <w:t>(iii) folo</w:t>
      </w:r>
      <w:r w:rsidR="00DB7DDD">
        <w:rPr>
          <w:rFonts w:ascii="Arial" w:hAnsi="Arial" w:cs="Arial"/>
          <w:bCs/>
          <w:i/>
          <w:lang w:val="ro-RO"/>
        </w:rPr>
        <w:t xml:space="preserve">sirea terenului în mod intensiv: </w:t>
      </w:r>
      <w:r w:rsidR="00DB7DDD" w:rsidRPr="00525D05">
        <w:rPr>
          <w:rFonts w:ascii="Arial" w:hAnsi="Arial" w:cs="Arial"/>
          <w:bCs/>
          <w:i/>
          <w:lang w:val="ro-RO"/>
        </w:rPr>
        <w:t>- nu este cazul;</w:t>
      </w:r>
    </w:p>
    <w:p w:rsidR="00FC5B62" w:rsidRPr="00270C2B" w:rsidRDefault="00FC5B62" w:rsidP="00AD3D7A">
      <w:pPr>
        <w:autoSpaceDE w:val="0"/>
        <w:autoSpaceDN w:val="0"/>
        <w:adjustRightInd w:val="0"/>
        <w:spacing w:after="0" w:line="240" w:lineRule="auto"/>
        <w:jc w:val="both"/>
        <w:rPr>
          <w:rFonts w:ascii="Arial" w:hAnsi="Arial" w:cs="Arial"/>
          <w:lang w:val="ro-RO"/>
        </w:rPr>
      </w:pPr>
      <w:r w:rsidRPr="00270C2B">
        <w:rPr>
          <w:rFonts w:ascii="Arial" w:hAnsi="Arial" w:cs="Arial"/>
          <w:lang w:val="ro-RO"/>
        </w:rPr>
        <w:t>- În urma amenajărilor propuse, procentul de ocupare al terenului va fi de maxim 50%, iar coeficientul de ocupare al terenului de maxim 2,5.</w:t>
      </w:r>
    </w:p>
    <w:p w:rsidR="00DB7DDD" w:rsidRPr="00270C2B" w:rsidRDefault="00FC5B62" w:rsidP="00DB7DDD">
      <w:pPr>
        <w:keepNext/>
        <w:widowControl w:val="0"/>
        <w:shd w:val="clear" w:color="auto" w:fill="FFFFFF"/>
        <w:spacing w:after="0" w:line="240" w:lineRule="auto"/>
        <w:jc w:val="both"/>
        <w:outlineLvl w:val="4"/>
        <w:rPr>
          <w:rFonts w:ascii="Arial" w:hAnsi="Arial" w:cs="Arial"/>
          <w:bCs/>
          <w:i/>
          <w:lang w:val="ro-RO"/>
        </w:rPr>
      </w:pPr>
      <w:r w:rsidRPr="00270C2B">
        <w:rPr>
          <w:rFonts w:ascii="Arial" w:hAnsi="Arial" w:cs="Arial"/>
          <w:bCs/>
          <w:i/>
          <w:lang w:val="ro-RO"/>
        </w:rPr>
        <w:t>g) efectele asupra zonelor sau peisajelor care au un statut de protejare recunoscut pe plan naţion</w:t>
      </w:r>
      <w:r w:rsidR="00DB7DDD" w:rsidRPr="00270C2B">
        <w:rPr>
          <w:rFonts w:ascii="Arial" w:hAnsi="Arial" w:cs="Arial"/>
          <w:bCs/>
          <w:i/>
          <w:lang w:val="ro-RO"/>
        </w:rPr>
        <w:t xml:space="preserve">al, comunitar sau international: </w:t>
      </w:r>
      <w:r w:rsidR="00DB7DDD" w:rsidRPr="00270C2B">
        <w:rPr>
          <w:rFonts w:ascii="Arial" w:hAnsi="Arial" w:cs="Arial"/>
          <w:bCs/>
          <w:lang w:val="ro-RO"/>
        </w:rPr>
        <w:t>- amplasamentul este situat în afara ariilor naturale protejate.</w:t>
      </w:r>
    </w:p>
    <w:p w:rsidR="00FC5B62" w:rsidRPr="0078773E" w:rsidRDefault="00FC5B62" w:rsidP="00FC5B62">
      <w:pPr>
        <w:autoSpaceDE w:val="0"/>
        <w:autoSpaceDN w:val="0"/>
        <w:adjustRightInd w:val="0"/>
        <w:jc w:val="both"/>
        <w:rPr>
          <w:rFonts w:ascii="Arial" w:hAnsi="Arial" w:cs="Arial"/>
        </w:rPr>
      </w:pPr>
      <w:r w:rsidRPr="00270C2B">
        <w:rPr>
          <w:rFonts w:ascii="Arial" w:hAnsi="Arial" w:cs="Arial"/>
          <w:lang w:val="ro-RO"/>
        </w:rPr>
        <w:t>- Nu există efecte asupra zonelor sau peisajelor care au un statut de protejare recunoscut pe plan național, comunitar sau internațional</w:t>
      </w:r>
      <w:r w:rsidRPr="0078773E">
        <w:rPr>
          <w:rFonts w:ascii="Arial" w:hAnsi="Arial" w:cs="Arial"/>
        </w:rPr>
        <w:t>.</w:t>
      </w:r>
    </w:p>
    <w:p w:rsidR="00511603" w:rsidRPr="00525D05" w:rsidRDefault="00511603" w:rsidP="00511603">
      <w:pPr>
        <w:autoSpaceDE w:val="0"/>
        <w:autoSpaceDN w:val="0"/>
        <w:adjustRightInd w:val="0"/>
        <w:spacing w:after="0" w:line="240" w:lineRule="auto"/>
        <w:rPr>
          <w:rFonts w:ascii="Arial" w:hAnsi="Arial" w:cs="Arial"/>
          <w:color w:val="000000"/>
          <w:lang w:val="ro-RO"/>
        </w:rPr>
      </w:pPr>
      <w:r w:rsidRPr="00525D05">
        <w:rPr>
          <w:rFonts w:ascii="Arial" w:hAnsi="Arial" w:cs="Arial"/>
          <w:b/>
          <w:bCs/>
          <w:color w:val="000000"/>
          <w:lang w:val="ro-RO"/>
        </w:rPr>
        <w:t xml:space="preserve">Obligațiile titularului: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1. Titularul are obligația de a respecta legislația de mediu în vigoare.</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511603" w:rsidRPr="00525D05" w:rsidRDefault="00511603" w:rsidP="00511603">
      <w:pPr>
        <w:autoSpaceDE w:val="0"/>
        <w:autoSpaceDN w:val="0"/>
        <w:adjustRightInd w:val="0"/>
        <w:spacing w:after="14" w:line="240" w:lineRule="auto"/>
        <w:jc w:val="both"/>
        <w:rPr>
          <w:rFonts w:ascii="Arial" w:hAnsi="Arial" w:cs="Arial"/>
          <w:color w:val="000000"/>
          <w:lang w:val="ro-RO"/>
        </w:rPr>
      </w:pPr>
      <w:r w:rsidRPr="00525D05">
        <w:rPr>
          <w:rFonts w:ascii="Arial" w:hAnsi="Arial" w:cs="Arial"/>
          <w:lang w:val="ro-RO"/>
        </w:rPr>
        <w:t>4.</w:t>
      </w:r>
      <w:r w:rsidRPr="00525D05">
        <w:rPr>
          <w:rFonts w:ascii="Arial" w:hAnsi="Arial" w:cs="Arial"/>
          <w:color w:val="FF0000"/>
          <w:lang w:val="ro-RO"/>
        </w:rPr>
        <w:t xml:space="preserve"> </w:t>
      </w:r>
      <w:r w:rsidRPr="00525D05">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Informarea și participarea publicului la procedura de evaluare de mediu: </w:t>
      </w:r>
    </w:p>
    <w:p w:rsidR="00511603" w:rsidRPr="00F419FE" w:rsidRDefault="00511603" w:rsidP="00511603">
      <w:pPr>
        <w:autoSpaceDE w:val="0"/>
        <w:autoSpaceDN w:val="0"/>
        <w:adjustRightInd w:val="0"/>
        <w:spacing w:after="16" w:line="240" w:lineRule="auto"/>
        <w:jc w:val="both"/>
        <w:rPr>
          <w:rFonts w:ascii="Arial" w:hAnsi="Arial" w:cs="Arial"/>
          <w:color w:val="000000"/>
          <w:lang w:val="ro-RO"/>
        </w:rPr>
      </w:pPr>
      <w:r w:rsidRPr="00F419FE">
        <w:rPr>
          <w:rFonts w:ascii="Arial" w:hAnsi="Arial" w:cs="Arial"/>
          <w:color w:val="000000"/>
          <w:lang w:val="ro-RO"/>
        </w:rPr>
        <w:t>- Anunțuri publice privind depunerea notificării apărute în cotidianul ”</w:t>
      </w:r>
      <w:r w:rsidR="00045D24">
        <w:rPr>
          <w:rFonts w:ascii="Arial" w:hAnsi="Arial" w:cs="Arial"/>
          <w:color w:val="000000"/>
          <w:lang w:val="ro-RO"/>
        </w:rPr>
        <w:t>Mesagerul</w:t>
      </w:r>
      <w:r w:rsidRPr="00F419FE">
        <w:rPr>
          <w:rFonts w:ascii="Arial" w:hAnsi="Arial" w:cs="Arial"/>
          <w:color w:val="000000"/>
          <w:lang w:val="ro-RO"/>
        </w:rPr>
        <w:t xml:space="preserve">” din </w:t>
      </w:r>
      <w:r w:rsidR="00126082">
        <w:rPr>
          <w:rFonts w:ascii="Arial" w:hAnsi="Arial" w:cs="Arial"/>
          <w:color w:val="000000"/>
          <w:lang w:val="ro-RO"/>
        </w:rPr>
        <w:t>19</w:t>
      </w:r>
      <w:r w:rsidR="004C5333" w:rsidRPr="00F419FE">
        <w:rPr>
          <w:rFonts w:ascii="Arial" w:hAnsi="Arial" w:cs="Arial"/>
          <w:color w:val="000000"/>
          <w:lang w:val="ro-RO"/>
        </w:rPr>
        <w:t>.</w:t>
      </w:r>
      <w:r w:rsidR="00126082">
        <w:rPr>
          <w:rFonts w:ascii="Arial" w:hAnsi="Arial" w:cs="Arial"/>
          <w:color w:val="000000"/>
          <w:lang w:val="ro-RO"/>
        </w:rPr>
        <w:t>02</w:t>
      </w:r>
      <w:r w:rsidR="001A38B1" w:rsidRPr="00F419FE">
        <w:rPr>
          <w:rFonts w:ascii="Arial" w:hAnsi="Arial" w:cs="Arial"/>
          <w:color w:val="000000"/>
          <w:lang w:val="ro-RO"/>
        </w:rPr>
        <w:t>.201</w:t>
      </w:r>
      <w:r w:rsidR="00126082">
        <w:rPr>
          <w:rFonts w:ascii="Arial" w:hAnsi="Arial" w:cs="Arial"/>
          <w:color w:val="000000"/>
          <w:lang w:val="ro-RO"/>
        </w:rPr>
        <w:t>9</w:t>
      </w:r>
      <w:r w:rsidRPr="00F419FE">
        <w:rPr>
          <w:rFonts w:ascii="Arial" w:hAnsi="Arial" w:cs="Arial"/>
          <w:color w:val="000000"/>
          <w:lang w:val="ro-RO"/>
        </w:rPr>
        <w:t xml:space="preserve"> și din </w:t>
      </w:r>
      <w:r w:rsidR="00C357BF">
        <w:rPr>
          <w:rFonts w:ascii="Arial" w:hAnsi="Arial" w:cs="Arial"/>
          <w:color w:val="000000"/>
          <w:lang w:val="ro-RO"/>
        </w:rPr>
        <w:t>1</w:t>
      </w:r>
      <w:r w:rsidR="00045D24">
        <w:rPr>
          <w:rFonts w:ascii="Arial" w:hAnsi="Arial" w:cs="Arial"/>
          <w:color w:val="000000"/>
          <w:lang w:val="ro-RO"/>
        </w:rPr>
        <w:t>5</w:t>
      </w:r>
      <w:r w:rsidR="00C357BF">
        <w:rPr>
          <w:rFonts w:ascii="Arial" w:hAnsi="Arial" w:cs="Arial"/>
          <w:color w:val="000000"/>
          <w:lang w:val="ro-RO"/>
        </w:rPr>
        <w:t>.02.2019</w:t>
      </w:r>
      <w:r w:rsidRPr="00F419FE">
        <w:rPr>
          <w:rFonts w:ascii="Arial" w:hAnsi="Arial" w:cs="Arial"/>
          <w:color w:val="000000"/>
          <w:lang w:val="ro-RO"/>
        </w:rPr>
        <w:t>;</w:t>
      </w:r>
    </w:p>
    <w:p w:rsidR="00511603" w:rsidRPr="00D21D19" w:rsidRDefault="00511603" w:rsidP="00511603">
      <w:pPr>
        <w:autoSpaceDE w:val="0"/>
        <w:autoSpaceDN w:val="0"/>
        <w:adjustRightInd w:val="0"/>
        <w:spacing w:after="16" w:line="240" w:lineRule="auto"/>
        <w:jc w:val="both"/>
        <w:rPr>
          <w:rFonts w:ascii="Arial" w:hAnsi="Arial" w:cs="Arial"/>
          <w:color w:val="000000"/>
          <w:lang w:val="ro-RO"/>
        </w:rPr>
      </w:pPr>
      <w:r w:rsidRPr="00D21D19">
        <w:rPr>
          <w:rFonts w:ascii="Arial" w:hAnsi="Arial" w:cs="Arial"/>
          <w:color w:val="000000"/>
          <w:lang w:val="ro-RO"/>
        </w:rPr>
        <w:t xml:space="preserve">- Anunț public privind depunerea notificării apărut pe site-ul APM Bistrița-Năsăud la </w:t>
      </w:r>
      <w:r w:rsidR="007559AD" w:rsidRPr="00D21D19">
        <w:rPr>
          <w:rFonts w:ascii="Arial" w:hAnsi="Arial" w:cs="Arial"/>
          <w:color w:val="000000"/>
          <w:lang w:val="ro-RO"/>
        </w:rPr>
        <w:t>1</w:t>
      </w:r>
      <w:r w:rsidR="00045D24">
        <w:rPr>
          <w:rFonts w:ascii="Arial" w:hAnsi="Arial" w:cs="Arial"/>
          <w:color w:val="000000"/>
          <w:lang w:val="ro-RO"/>
        </w:rPr>
        <w:t>8</w:t>
      </w:r>
      <w:r w:rsidR="007559AD" w:rsidRPr="00D21D19">
        <w:rPr>
          <w:rFonts w:ascii="Arial" w:hAnsi="Arial" w:cs="Arial"/>
          <w:color w:val="000000"/>
          <w:lang w:val="ro-RO"/>
        </w:rPr>
        <w:t>.02</w:t>
      </w:r>
      <w:r w:rsidRPr="00D21D19">
        <w:rPr>
          <w:rFonts w:ascii="Arial" w:hAnsi="Arial" w:cs="Arial"/>
          <w:color w:val="000000"/>
          <w:lang w:val="ro-RO"/>
        </w:rPr>
        <w:t>.201</w:t>
      </w:r>
      <w:r w:rsidR="007559AD" w:rsidRPr="00D21D19">
        <w:rPr>
          <w:rFonts w:ascii="Arial" w:hAnsi="Arial" w:cs="Arial"/>
          <w:color w:val="000000"/>
          <w:lang w:val="ro-RO"/>
        </w:rPr>
        <w:t>9</w:t>
      </w:r>
      <w:r w:rsidRPr="00D21D19">
        <w:rPr>
          <w:rFonts w:ascii="Arial" w:hAnsi="Arial" w:cs="Arial"/>
          <w:color w:val="000000"/>
          <w:lang w:val="ro-RO"/>
        </w:rPr>
        <w:t>;</w:t>
      </w:r>
    </w:p>
    <w:p w:rsidR="00B53AF9" w:rsidRPr="00045D24" w:rsidRDefault="00511603" w:rsidP="00511603">
      <w:pPr>
        <w:autoSpaceDE w:val="0"/>
        <w:autoSpaceDN w:val="0"/>
        <w:adjustRightInd w:val="0"/>
        <w:spacing w:after="16" w:line="240" w:lineRule="auto"/>
        <w:jc w:val="both"/>
        <w:rPr>
          <w:rFonts w:ascii="Arial" w:hAnsi="Arial" w:cs="Arial"/>
          <w:color w:val="FF0000"/>
          <w:lang w:val="ro-RO"/>
        </w:rPr>
      </w:pPr>
      <w:r w:rsidRPr="00045D24">
        <w:rPr>
          <w:rFonts w:ascii="Arial" w:hAnsi="Arial" w:cs="Arial"/>
          <w:color w:val="FF0000"/>
          <w:lang w:val="ro-RO"/>
        </w:rPr>
        <w:t xml:space="preserve">-  Anunț public privind decizia etapei de încadrare publicat pe site-ul APM Bistrița-Năsăud în data de </w:t>
      </w:r>
      <w:r w:rsidR="00410265">
        <w:rPr>
          <w:rFonts w:ascii="Arial" w:hAnsi="Arial" w:cs="Arial"/>
          <w:color w:val="FF0000"/>
          <w:lang w:val="ro-RO"/>
        </w:rPr>
        <w:t>……………..</w:t>
      </w:r>
      <w:r w:rsidR="00B53AF9" w:rsidRPr="00045D24">
        <w:rPr>
          <w:rFonts w:ascii="Arial" w:hAnsi="Arial" w:cs="Arial"/>
          <w:color w:val="FF0000"/>
          <w:lang w:val="ro-RO"/>
        </w:rPr>
        <w:t>;</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511603" w:rsidRPr="00525D05" w:rsidRDefault="00511603" w:rsidP="00511603">
      <w:pPr>
        <w:autoSpaceDE w:val="0"/>
        <w:autoSpaceDN w:val="0"/>
        <w:adjustRightInd w:val="0"/>
        <w:spacing w:after="0" w:line="240" w:lineRule="auto"/>
        <w:jc w:val="both"/>
        <w:rPr>
          <w:rFonts w:ascii="Arial" w:hAnsi="Arial" w:cs="Arial"/>
          <w:color w:val="000000"/>
          <w:lang w:val="ro-RO"/>
        </w:rPr>
      </w:pPr>
      <w:r w:rsidRPr="00525D05">
        <w:rPr>
          <w:rFonts w:ascii="Arial" w:hAnsi="Arial" w:cs="Arial"/>
          <w:b/>
          <w:bCs/>
          <w:color w:val="000000"/>
          <w:lang w:val="ro-RO"/>
        </w:rPr>
        <w:t xml:space="preserve">Prezenta decizie este valabilă pe toată durata implementării planului, dacǎ nu intervin modificǎri ale acestuia. </w:t>
      </w:r>
    </w:p>
    <w:p w:rsidR="00511603" w:rsidRPr="00525D05" w:rsidRDefault="00511603" w:rsidP="00511603">
      <w:pPr>
        <w:autoSpaceDE w:val="0"/>
        <w:autoSpaceDN w:val="0"/>
        <w:adjustRightInd w:val="0"/>
        <w:spacing w:after="0" w:line="240" w:lineRule="auto"/>
        <w:rPr>
          <w:rFonts w:ascii="Arial" w:hAnsi="Arial" w:cs="Arial"/>
          <w:color w:val="000000"/>
          <w:lang w:val="ro-RO"/>
        </w:rPr>
      </w:pPr>
    </w:p>
    <w:p w:rsidR="003D682F" w:rsidRPr="00370F9C" w:rsidRDefault="003D682F" w:rsidP="003D682F">
      <w:pPr>
        <w:autoSpaceDE w:val="0"/>
        <w:autoSpaceDN w:val="0"/>
        <w:adjustRightInd w:val="0"/>
        <w:spacing w:after="0" w:line="240" w:lineRule="auto"/>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511603" w:rsidRPr="00525D05" w:rsidRDefault="00511603" w:rsidP="00511603">
      <w:pPr>
        <w:autoSpaceDE w:val="0"/>
        <w:autoSpaceDN w:val="0"/>
        <w:adjustRightInd w:val="0"/>
        <w:spacing w:after="0" w:line="240" w:lineRule="auto"/>
        <w:ind w:firstLine="720"/>
        <w:jc w:val="both"/>
        <w:rPr>
          <w:rFonts w:ascii="Arial" w:eastAsia="Times New Roman" w:hAnsi="Arial" w:cs="Arial"/>
          <w:b/>
          <w:lang w:val="ro-RO"/>
        </w:rPr>
      </w:pPr>
    </w:p>
    <w:p w:rsidR="00511603" w:rsidRDefault="00511603" w:rsidP="00511603">
      <w:pPr>
        <w:autoSpaceDE w:val="0"/>
        <w:autoSpaceDN w:val="0"/>
        <w:adjustRightInd w:val="0"/>
        <w:spacing w:after="0" w:line="240" w:lineRule="auto"/>
        <w:jc w:val="both"/>
        <w:rPr>
          <w:rFonts w:ascii="Arial" w:eastAsia="Times New Roman" w:hAnsi="Arial" w:cs="Arial"/>
          <w:b/>
          <w:lang w:val="ro-RO"/>
        </w:rPr>
      </w:pPr>
      <w:r w:rsidRPr="00525D05">
        <w:rPr>
          <w:rFonts w:ascii="Arial" w:eastAsia="Times New Roman" w:hAnsi="Arial" w:cs="Arial"/>
          <w:b/>
          <w:lang w:val="ro-RO"/>
        </w:rPr>
        <w:t>Prezenta decizie poate fi contestată în conformitate cu prevederile Legii contenciosului administrativ nr. 554/5004, cu modificările şi completările ulterioare.</w:t>
      </w:r>
    </w:p>
    <w:p w:rsidR="00511603" w:rsidRPr="00525D05" w:rsidRDefault="00511603" w:rsidP="00511603">
      <w:pPr>
        <w:autoSpaceDE w:val="0"/>
        <w:autoSpaceDN w:val="0"/>
        <w:adjustRightInd w:val="0"/>
        <w:spacing w:after="0" w:line="240" w:lineRule="auto"/>
        <w:jc w:val="both"/>
        <w:rPr>
          <w:rFonts w:ascii="Arial" w:eastAsia="Times New Roman" w:hAnsi="Arial" w:cs="Arial"/>
          <w:lang w:val="ro-RO"/>
        </w:rPr>
      </w:pPr>
    </w:p>
    <w:p w:rsidR="00511603" w:rsidRPr="00525D05" w:rsidRDefault="00511603" w:rsidP="00511603">
      <w:pPr>
        <w:spacing w:after="0" w:line="240" w:lineRule="auto"/>
        <w:jc w:val="both"/>
        <w:rPr>
          <w:rFonts w:ascii="Arial" w:hAnsi="Arial" w:cs="Arial"/>
          <w:lang w:val="ro-RO"/>
        </w:rPr>
      </w:pPr>
    </w:p>
    <w:p w:rsidR="00511603" w:rsidRPr="00525D05" w:rsidRDefault="00511603" w:rsidP="00511603">
      <w:pPr>
        <w:spacing w:after="0" w:line="240" w:lineRule="auto"/>
        <w:ind w:firstLine="708"/>
        <w:jc w:val="both"/>
        <w:rPr>
          <w:rFonts w:ascii="Arial" w:hAnsi="Arial" w:cs="Arial"/>
          <w:lang w:val="ro-RO"/>
        </w:rPr>
      </w:pPr>
      <w:r w:rsidRPr="00525D05">
        <w:rPr>
          <w:rFonts w:ascii="Arial" w:hAnsi="Arial" w:cs="Arial"/>
          <w:lang w:val="ro-RO"/>
        </w:rPr>
        <w:t>DIRECTOR EXECUTIV,</w:t>
      </w:r>
      <w:r w:rsidRPr="00525D05">
        <w:rPr>
          <w:rFonts w:ascii="Arial" w:hAnsi="Arial" w:cs="Arial"/>
          <w:lang w:val="ro-RO"/>
        </w:rPr>
        <w:tab/>
      </w:r>
      <w:r w:rsidRPr="00525D05">
        <w:rPr>
          <w:rFonts w:ascii="Arial" w:hAnsi="Arial" w:cs="Arial"/>
          <w:lang w:val="ro-RO"/>
        </w:rPr>
        <w:tab/>
        <w:t xml:space="preserve">                                            ŞEF SERVICIU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AVIZE, ACORDURI, AUTORIZAȚII,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biolog-chimist Sever Ioan ROMAN</w:t>
      </w:r>
      <w:r w:rsidRPr="00525D05">
        <w:rPr>
          <w:rFonts w:ascii="Arial" w:hAnsi="Arial" w:cs="Arial"/>
          <w:lang w:val="ro-RO"/>
        </w:rPr>
        <w:tab/>
        <w:t xml:space="preserve">                                                                                       </w:t>
      </w:r>
    </w:p>
    <w:p w:rsidR="00511603" w:rsidRPr="00525D05" w:rsidRDefault="00511603" w:rsidP="00511603">
      <w:pPr>
        <w:spacing w:after="0" w:line="240" w:lineRule="auto"/>
        <w:jc w:val="both"/>
        <w:rPr>
          <w:rFonts w:ascii="Arial" w:hAnsi="Arial" w:cs="Arial"/>
          <w:lang w:val="ro-RO"/>
        </w:rPr>
      </w:pPr>
      <w:r w:rsidRPr="00525D05">
        <w:rPr>
          <w:rFonts w:ascii="Arial" w:hAnsi="Arial" w:cs="Arial"/>
          <w:lang w:val="ro-RO"/>
        </w:rPr>
        <w:t xml:space="preserve">                                                                                                            ing. Marinela Suciu</w:t>
      </w:r>
    </w:p>
    <w:p w:rsidR="00511603" w:rsidRDefault="00511603" w:rsidP="00511603">
      <w:pPr>
        <w:spacing w:after="0" w:line="240" w:lineRule="auto"/>
        <w:jc w:val="both"/>
        <w:rPr>
          <w:rFonts w:ascii="Arial" w:hAnsi="Arial" w:cs="Arial"/>
          <w:lang w:val="ro-RO"/>
        </w:rPr>
      </w:pPr>
      <w:r w:rsidRPr="00525D05">
        <w:rPr>
          <w:rFonts w:ascii="Arial" w:hAnsi="Arial" w:cs="Arial"/>
          <w:lang w:val="ro-RO"/>
        </w:rPr>
        <w:t xml:space="preserve"> </w:t>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r>
      <w:r w:rsidRPr="00525D05">
        <w:rPr>
          <w:rFonts w:ascii="Arial" w:hAnsi="Arial" w:cs="Arial"/>
          <w:lang w:val="ro-RO"/>
        </w:rPr>
        <w:tab/>
        <w:t xml:space="preserve">         </w:t>
      </w:r>
    </w:p>
    <w:p w:rsidR="00E73281" w:rsidRPr="00525D05" w:rsidRDefault="00E73281" w:rsidP="00511603">
      <w:pPr>
        <w:spacing w:after="0" w:line="240" w:lineRule="auto"/>
        <w:jc w:val="both"/>
        <w:rPr>
          <w:rFonts w:ascii="Arial" w:hAnsi="Arial" w:cs="Arial"/>
          <w:lang w:val="ro-RO"/>
        </w:rPr>
      </w:pPr>
    </w:p>
    <w:p w:rsidR="00511603" w:rsidRPr="00525D05" w:rsidRDefault="00511603" w:rsidP="00511603">
      <w:pPr>
        <w:spacing w:after="0" w:line="240" w:lineRule="auto"/>
        <w:ind w:left="5760" w:firstLine="720"/>
        <w:jc w:val="both"/>
        <w:rPr>
          <w:rFonts w:ascii="Arial" w:hAnsi="Arial" w:cs="Arial"/>
          <w:lang w:val="ro-RO"/>
        </w:rPr>
      </w:pPr>
    </w:p>
    <w:p w:rsidR="0060572C" w:rsidRDefault="00511603" w:rsidP="00E73281">
      <w:pPr>
        <w:spacing w:after="0" w:line="240" w:lineRule="auto"/>
        <w:ind w:left="6480" w:firstLine="495"/>
        <w:jc w:val="both"/>
        <w:rPr>
          <w:rFonts w:ascii="Arial" w:hAnsi="Arial" w:cs="Arial"/>
          <w:lang w:val="ro-RO"/>
        </w:rPr>
      </w:pPr>
      <w:r w:rsidRPr="00525D05">
        <w:rPr>
          <w:rFonts w:ascii="Arial" w:hAnsi="Arial" w:cs="Arial"/>
          <w:lang w:val="ro-RO"/>
        </w:rPr>
        <w:t>Î</w:t>
      </w:r>
      <w:r w:rsidR="007E1D09">
        <w:rPr>
          <w:rFonts w:ascii="Arial" w:hAnsi="Arial" w:cs="Arial"/>
          <w:lang w:val="ro-RO"/>
        </w:rPr>
        <w:t>ntocmit</w:t>
      </w:r>
      <w:r w:rsidRPr="00525D05">
        <w:rPr>
          <w:rFonts w:ascii="Arial" w:hAnsi="Arial" w:cs="Arial"/>
          <w:lang w:val="ro-RO"/>
        </w:rPr>
        <w:t xml:space="preserve">,                                                                                                               </w:t>
      </w:r>
      <w:r w:rsidR="00E73281">
        <w:rPr>
          <w:rFonts w:ascii="Arial" w:hAnsi="Arial" w:cs="Arial"/>
          <w:lang w:val="ro-RO"/>
        </w:rPr>
        <w:t xml:space="preserve">      </w:t>
      </w:r>
      <w:r w:rsidRPr="00525D05">
        <w:rPr>
          <w:rFonts w:ascii="Arial" w:hAnsi="Arial" w:cs="Arial"/>
          <w:lang w:val="ro-RO"/>
        </w:rPr>
        <w:t xml:space="preserve">ing. </w:t>
      </w:r>
      <w:r w:rsidR="007E1D09">
        <w:rPr>
          <w:rFonts w:ascii="Arial" w:hAnsi="Arial" w:cs="Arial"/>
          <w:lang w:val="ro-RO"/>
        </w:rPr>
        <w:t>Livia Puşcaş</w:t>
      </w:r>
    </w:p>
    <w:p w:rsidR="00E73281" w:rsidRDefault="00E73281" w:rsidP="00E73281">
      <w:pPr>
        <w:spacing w:after="0" w:line="240" w:lineRule="auto"/>
        <w:ind w:left="5760" w:firstLine="720"/>
        <w:jc w:val="both"/>
        <w:rPr>
          <w:rFonts w:ascii="Arial" w:hAnsi="Arial" w:cs="Arial"/>
          <w:lang w:val="ro-RO"/>
        </w:rPr>
      </w:pPr>
    </w:p>
    <w:p w:rsidR="00E73281" w:rsidRDefault="00E73281" w:rsidP="00E73281">
      <w:pPr>
        <w:spacing w:after="0" w:line="240" w:lineRule="auto"/>
        <w:ind w:left="5760" w:firstLine="720"/>
        <w:jc w:val="both"/>
        <w:rPr>
          <w:rFonts w:ascii="Arial" w:hAnsi="Arial" w:cs="Arial"/>
          <w:lang w:val="ro-RO"/>
        </w:rPr>
      </w:pPr>
    </w:p>
    <w:p w:rsidR="00E73281" w:rsidRDefault="00C71500" w:rsidP="00E7328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24266605" r:id="rId11"/>
        </w:object>
      </w:r>
      <w:r w:rsidR="00E73281">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7BE2EE09" wp14:editId="4BD2C2F5">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EF719"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E73281" w:rsidRPr="00F00D6E">
        <w:rPr>
          <w:rFonts w:ascii="Times New Roman" w:hAnsi="Times New Roman"/>
          <w:b/>
          <w:sz w:val="24"/>
          <w:szCs w:val="24"/>
          <w:lang w:val="it-IT"/>
        </w:rPr>
        <w:t>AGEN</w:t>
      </w:r>
      <w:r w:rsidR="00E73281" w:rsidRPr="002367AC">
        <w:rPr>
          <w:rFonts w:ascii="Times New Roman" w:hAnsi="Times New Roman"/>
          <w:b/>
          <w:sz w:val="24"/>
          <w:szCs w:val="24"/>
          <w:lang w:val="ro-RO"/>
        </w:rPr>
        <w:t>ŢIA PENTRU PROTECŢIA MEDIULUI</w:t>
      </w:r>
      <w:r w:rsidR="00E73281">
        <w:rPr>
          <w:rFonts w:ascii="Times New Roman" w:hAnsi="Times New Roman"/>
          <w:b/>
          <w:sz w:val="24"/>
          <w:szCs w:val="24"/>
          <w:lang w:val="ro-RO"/>
        </w:rPr>
        <w:t xml:space="preserve"> BISTRIȚA-NĂSĂUD </w:t>
      </w:r>
    </w:p>
    <w:p w:rsidR="00E73281" w:rsidRPr="002367AC" w:rsidRDefault="00E73281" w:rsidP="00E7328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Parcului nr.20, Bistrița, Cod 420035 , Jud. Bistrița-Năsăud</w:t>
      </w:r>
    </w:p>
    <w:p w:rsidR="00E73281" w:rsidRDefault="00E73281" w:rsidP="00E7328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12"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p w:rsidR="00E73281" w:rsidRDefault="00E73281" w:rsidP="00E73281">
      <w:pPr>
        <w:pStyle w:val="Header"/>
        <w:tabs>
          <w:tab w:val="clear" w:pos="4680"/>
        </w:tabs>
        <w:jc w:val="center"/>
        <w:rPr>
          <w:rFonts w:ascii="Times New Roman" w:hAnsi="Times New Roman"/>
          <w:sz w:val="20"/>
          <w:szCs w:val="20"/>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73281" w:rsidRPr="00155F9D" w:rsidTr="003E3157">
        <w:tc>
          <w:tcPr>
            <w:tcW w:w="8370" w:type="dxa"/>
            <w:shd w:val="clear" w:color="auto" w:fill="auto"/>
          </w:tcPr>
          <w:p w:rsidR="00E73281" w:rsidRPr="00155F9D" w:rsidRDefault="00E73281" w:rsidP="003E3157">
            <w:pPr>
              <w:tabs>
                <w:tab w:val="right" w:pos="9360"/>
              </w:tabs>
              <w:spacing w:after="0" w:line="240" w:lineRule="auto"/>
              <w:jc w:val="center"/>
              <w:rPr>
                <w:rFonts w:ascii="Times New Roman" w:hAnsi="Times New Roman"/>
                <w:sz w:val="24"/>
                <w:szCs w:val="24"/>
                <w:lang w:val="ro-RO"/>
              </w:rPr>
            </w:pPr>
            <w:r w:rsidRPr="00155F9D">
              <w:rPr>
                <w:rFonts w:ascii="Times New Roman" w:hAnsi="Times New Roman"/>
                <w:i/>
                <w:iCs/>
                <w:color w:val="000000"/>
                <w:sz w:val="24"/>
                <w:szCs w:val="24"/>
                <w:lang w:val="ro-RO"/>
              </w:rPr>
              <w:t>Operator de date cu caracter personal, conform Regulamentului (UE) 2016/679</w:t>
            </w:r>
          </w:p>
        </w:tc>
      </w:tr>
    </w:tbl>
    <w:p w:rsidR="00E73281" w:rsidRPr="002367AC" w:rsidRDefault="00E73281" w:rsidP="00E9312D">
      <w:pPr>
        <w:pStyle w:val="Header"/>
        <w:tabs>
          <w:tab w:val="clear" w:pos="4680"/>
        </w:tabs>
        <w:rPr>
          <w:rFonts w:ascii="Times New Roman" w:hAnsi="Times New Roman"/>
          <w:sz w:val="20"/>
          <w:szCs w:val="20"/>
          <w:lang w:val="ro-RO"/>
        </w:rPr>
      </w:pPr>
    </w:p>
    <w:sectPr w:rsidR="00E73281" w:rsidRPr="002367AC" w:rsidSect="00FF430C">
      <w:headerReference w:type="even" r:id="rId13"/>
      <w:headerReference w:type="default" r:id="rId14"/>
      <w:footerReference w:type="even" r:id="rId15"/>
      <w:footerReference w:type="default" r:id="rId16"/>
      <w:headerReference w:type="first" r:id="rId17"/>
      <w:footerReference w:type="first" r:id="rId18"/>
      <w:pgSz w:w="11907" w:h="16839" w:code="9"/>
      <w:pgMar w:top="288" w:right="994" w:bottom="288"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DF" w:rsidRDefault="006903DF" w:rsidP="0010560A">
      <w:pPr>
        <w:spacing w:after="0" w:line="240" w:lineRule="auto"/>
      </w:pPr>
      <w:r>
        <w:separator/>
      </w:r>
    </w:p>
  </w:endnote>
  <w:endnote w:type="continuationSeparator" w:id="0">
    <w:p w:rsidR="006903DF" w:rsidRDefault="006903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C71500">
              <w:rPr>
                <w:b/>
                <w:noProof/>
              </w:rPr>
              <w:t>4</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C71500">
              <w:rPr>
                <w:b/>
                <w:noProof/>
              </w:rPr>
              <w:t>4</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DF" w:rsidRDefault="006903DF" w:rsidP="0010560A">
      <w:pPr>
        <w:spacing w:after="0" w:line="240" w:lineRule="auto"/>
      </w:pPr>
      <w:r>
        <w:separator/>
      </w:r>
    </w:p>
  </w:footnote>
  <w:footnote w:type="continuationSeparator" w:id="0">
    <w:p w:rsidR="006903DF" w:rsidRDefault="006903D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27F80"/>
    <w:rsid w:val="00031326"/>
    <w:rsid w:val="00032A0D"/>
    <w:rsid w:val="000336A1"/>
    <w:rsid w:val="00037555"/>
    <w:rsid w:val="00044403"/>
    <w:rsid w:val="00045D24"/>
    <w:rsid w:val="00046017"/>
    <w:rsid w:val="00046049"/>
    <w:rsid w:val="00046DC0"/>
    <w:rsid w:val="00047255"/>
    <w:rsid w:val="000567A2"/>
    <w:rsid w:val="00056F49"/>
    <w:rsid w:val="00062D94"/>
    <w:rsid w:val="00062ED1"/>
    <w:rsid w:val="000637A4"/>
    <w:rsid w:val="00070CF6"/>
    <w:rsid w:val="00070DD3"/>
    <w:rsid w:val="0007594F"/>
    <w:rsid w:val="00083AD8"/>
    <w:rsid w:val="00085AE3"/>
    <w:rsid w:val="000866DE"/>
    <w:rsid w:val="00086B9A"/>
    <w:rsid w:val="000872A6"/>
    <w:rsid w:val="000925FA"/>
    <w:rsid w:val="00093049"/>
    <w:rsid w:val="000940D6"/>
    <w:rsid w:val="00095760"/>
    <w:rsid w:val="000957B0"/>
    <w:rsid w:val="000961A9"/>
    <w:rsid w:val="000A2029"/>
    <w:rsid w:val="000A347B"/>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082"/>
    <w:rsid w:val="00126182"/>
    <w:rsid w:val="001274F0"/>
    <w:rsid w:val="00130855"/>
    <w:rsid w:val="00132403"/>
    <w:rsid w:val="00140DBC"/>
    <w:rsid w:val="001502CF"/>
    <w:rsid w:val="00162C95"/>
    <w:rsid w:val="00163BFA"/>
    <w:rsid w:val="00163FDA"/>
    <w:rsid w:val="0016529F"/>
    <w:rsid w:val="00166EFD"/>
    <w:rsid w:val="0017069E"/>
    <w:rsid w:val="00170A56"/>
    <w:rsid w:val="00172000"/>
    <w:rsid w:val="001772F6"/>
    <w:rsid w:val="00180D2F"/>
    <w:rsid w:val="001872CB"/>
    <w:rsid w:val="001925F5"/>
    <w:rsid w:val="00195A33"/>
    <w:rsid w:val="00196B36"/>
    <w:rsid w:val="001A38B1"/>
    <w:rsid w:val="001A568C"/>
    <w:rsid w:val="001A62DF"/>
    <w:rsid w:val="001B05BF"/>
    <w:rsid w:val="001B0834"/>
    <w:rsid w:val="001B4263"/>
    <w:rsid w:val="001C724E"/>
    <w:rsid w:val="001C7394"/>
    <w:rsid w:val="001D0270"/>
    <w:rsid w:val="001D5949"/>
    <w:rsid w:val="001E1173"/>
    <w:rsid w:val="001E3089"/>
    <w:rsid w:val="001E6B6A"/>
    <w:rsid w:val="001E7F8D"/>
    <w:rsid w:val="001F14EB"/>
    <w:rsid w:val="001F7DFF"/>
    <w:rsid w:val="002053A6"/>
    <w:rsid w:val="00206112"/>
    <w:rsid w:val="00206333"/>
    <w:rsid w:val="00211649"/>
    <w:rsid w:val="00213926"/>
    <w:rsid w:val="00214023"/>
    <w:rsid w:val="002176F5"/>
    <w:rsid w:val="0022200A"/>
    <w:rsid w:val="00222A11"/>
    <w:rsid w:val="002238D9"/>
    <w:rsid w:val="00232324"/>
    <w:rsid w:val="002422B0"/>
    <w:rsid w:val="00243963"/>
    <w:rsid w:val="002502C4"/>
    <w:rsid w:val="0025586E"/>
    <w:rsid w:val="002574AF"/>
    <w:rsid w:val="00270C2B"/>
    <w:rsid w:val="00271205"/>
    <w:rsid w:val="00274575"/>
    <w:rsid w:val="00274875"/>
    <w:rsid w:val="002749A9"/>
    <w:rsid w:val="00274D1B"/>
    <w:rsid w:val="0027789C"/>
    <w:rsid w:val="0028053B"/>
    <w:rsid w:val="0028462B"/>
    <w:rsid w:val="002847FF"/>
    <w:rsid w:val="00284FE2"/>
    <w:rsid w:val="00286C08"/>
    <w:rsid w:val="002871C5"/>
    <w:rsid w:val="00287694"/>
    <w:rsid w:val="00290A64"/>
    <w:rsid w:val="0029170F"/>
    <w:rsid w:val="00292CA6"/>
    <w:rsid w:val="00293FE2"/>
    <w:rsid w:val="00297FC9"/>
    <w:rsid w:val="00297FF2"/>
    <w:rsid w:val="002A2879"/>
    <w:rsid w:val="002A31CC"/>
    <w:rsid w:val="002A7DA6"/>
    <w:rsid w:val="002B11D3"/>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1CD0"/>
    <w:rsid w:val="00303A63"/>
    <w:rsid w:val="003041B1"/>
    <w:rsid w:val="00307E74"/>
    <w:rsid w:val="00311CF2"/>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07B2"/>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5D76"/>
    <w:rsid w:val="003C6148"/>
    <w:rsid w:val="003D0948"/>
    <w:rsid w:val="003D1D8B"/>
    <w:rsid w:val="003D682F"/>
    <w:rsid w:val="003D6F2E"/>
    <w:rsid w:val="003E2A00"/>
    <w:rsid w:val="003E4AEC"/>
    <w:rsid w:val="003E6903"/>
    <w:rsid w:val="003F19EA"/>
    <w:rsid w:val="003F39EB"/>
    <w:rsid w:val="003F3BD7"/>
    <w:rsid w:val="003F3DFD"/>
    <w:rsid w:val="003F4A7B"/>
    <w:rsid w:val="00404B16"/>
    <w:rsid w:val="00410265"/>
    <w:rsid w:val="004108C0"/>
    <w:rsid w:val="00411776"/>
    <w:rsid w:val="00412F9C"/>
    <w:rsid w:val="0041758B"/>
    <w:rsid w:val="004212BC"/>
    <w:rsid w:val="00422B76"/>
    <w:rsid w:val="0042568F"/>
    <w:rsid w:val="0042650F"/>
    <w:rsid w:val="00430197"/>
    <w:rsid w:val="00434CBE"/>
    <w:rsid w:val="004368D6"/>
    <w:rsid w:val="00440505"/>
    <w:rsid w:val="00440A59"/>
    <w:rsid w:val="00443B16"/>
    <w:rsid w:val="0044697F"/>
    <w:rsid w:val="00450E53"/>
    <w:rsid w:val="0045431D"/>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E8D"/>
    <w:rsid w:val="004C5333"/>
    <w:rsid w:val="004C57C1"/>
    <w:rsid w:val="004C71B9"/>
    <w:rsid w:val="004D4798"/>
    <w:rsid w:val="004D6C37"/>
    <w:rsid w:val="004E2504"/>
    <w:rsid w:val="004E4678"/>
    <w:rsid w:val="004E5A4A"/>
    <w:rsid w:val="004E7171"/>
    <w:rsid w:val="004F0F5A"/>
    <w:rsid w:val="004F1DB4"/>
    <w:rsid w:val="004F2C32"/>
    <w:rsid w:val="004F3BF8"/>
    <w:rsid w:val="004F3DF5"/>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7B71"/>
    <w:rsid w:val="0054340C"/>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716F"/>
    <w:rsid w:val="005D3599"/>
    <w:rsid w:val="005D557A"/>
    <w:rsid w:val="005E3E40"/>
    <w:rsid w:val="005E6E01"/>
    <w:rsid w:val="005F2C6D"/>
    <w:rsid w:val="005F43D9"/>
    <w:rsid w:val="005F4ED5"/>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6DDD"/>
    <w:rsid w:val="006676E4"/>
    <w:rsid w:val="00667BDA"/>
    <w:rsid w:val="006714C0"/>
    <w:rsid w:val="00674C66"/>
    <w:rsid w:val="00677AD1"/>
    <w:rsid w:val="00682585"/>
    <w:rsid w:val="0068498C"/>
    <w:rsid w:val="006903DF"/>
    <w:rsid w:val="00695984"/>
    <w:rsid w:val="00697DE0"/>
    <w:rsid w:val="006A3C09"/>
    <w:rsid w:val="006A7BD0"/>
    <w:rsid w:val="006B1C3A"/>
    <w:rsid w:val="006B2848"/>
    <w:rsid w:val="006C097B"/>
    <w:rsid w:val="006C5B6A"/>
    <w:rsid w:val="006C6B5C"/>
    <w:rsid w:val="006D262C"/>
    <w:rsid w:val="006D270A"/>
    <w:rsid w:val="006D3FCD"/>
    <w:rsid w:val="006D49F0"/>
    <w:rsid w:val="006D4EF3"/>
    <w:rsid w:val="006E1E1E"/>
    <w:rsid w:val="006E3CAD"/>
    <w:rsid w:val="006E422E"/>
    <w:rsid w:val="006E47EA"/>
    <w:rsid w:val="006F0660"/>
    <w:rsid w:val="006F132B"/>
    <w:rsid w:val="006F1C5F"/>
    <w:rsid w:val="006F6973"/>
    <w:rsid w:val="00702379"/>
    <w:rsid w:val="00702502"/>
    <w:rsid w:val="00704C0D"/>
    <w:rsid w:val="00706555"/>
    <w:rsid w:val="00707A74"/>
    <w:rsid w:val="00713E4B"/>
    <w:rsid w:val="007153B4"/>
    <w:rsid w:val="00715E37"/>
    <w:rsid w:val="0072296D"/>
    <w:rsid w:val="00723F4D"/>
    <w:rsid w:val="007241B2"/>
    <w:rsid w:val="00726667"/>
    <w:rsid w:val="00731D4A"/>
    <w:rsid w:val="00735602"/>
    <w:rsid w:val="0074058D"/>
    <w:rsid w:val="007419B0"/>
    <w:rsid w:val="00745D2A"/>
    <w:rsid w:val="0074690B"/>
    <w:rsid w:val="00747B0C"/>
    <w:rsid w:val="00754FFB"/>
    <w:rsid w:val="007559AD"/>
    <w:rsid w:val="0075716C"/>
    <w:rsid w:val="007600B0"/>
    <w:rsid w:val="00765248"/>
    <w:rsid w:val="00765A22"/>
    <w:rsid w:val="00767CC2"/>
    <w:rsid w:val="00776505"/>
    <w:rsid w:val="007813E3"/>
    <w:rsid w:val="007839E2"/>
    <w:rsid w:val="00783FDE"/>
    <w:rsid w:val="00787E78"/>
    <w:rsid w:val="007929C8"/>
    <w:rsid w:val="00795EFA"/>
    <w:rsid w:val="007A59DE"/>
    <w:rsid w:val="007B3D76"/>
    <w:rsid w:val="007B3FEB"/>
    <w:rsid w:val="007B5387"/>
    <w:rsid w:val="007C0531"/>
    <w:rsid w:val="007C2667"/>
    <w:rsid w:val="007C3BF2"/>
    <w:rsid w:val="007C5214"/>
    <w:rsid w:val="007D1652"/>
    <w:rsid w:val="007D3BA6"/>
    <w:rsid w:val="007D3BBE"/>
    <w:rsid w:val="007D459B"/>
    <w:rsid w:val="007E13C8"/>
    <w:rsid w:val="007E1D09"/>
    <w:rsid w:val="007E616F"/>
    <w:rsid w:val="007E780C"/>
    <w:rsid w:val="007F0184"/>
    <w:rsid w:val="007F1E9C"/>
    <w:rsid w:val="007F20BF"/>
    <w:rsid w:val="007F42CF"/>
    <w:rsid w:val="007F7C39"/>
    <w:rsid w:val="00800985"/>
    <w:rsid w:val="00803F10"/>
    <w:rsid w:val="008061F3"/>
    <w:rsid w:val="00807BF6"/>
    <w:rsid w:val="008104EE"/>
    <w:rsid w:val="00811026"/>
    <w:rsid w:val="00821C87"/>
    <w:rsid w:val="00821E1F"/>
    <w:rsid w:val="00823B64"/>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36B4"/>
    <w:rsid w:val="00875F83"/>
    <w:rsid w:val="00877318"/>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03EB0"/>
    <w:rsid w:val="00915325"/>
    <w:rsid w:val="009172B8"/>
    <w:rsid w:val="00917B29"/>
    <w:rsid w:val="00917E01"/>
    <w:rsid w:val="00922204"/>
    <w:rsid w:val="00922E62"/>
    <w:rsid w:val="009247DF"/>
    <w:rsid w:val="00925B97"/>
    <w:rsid w:val="00933190"/>
    <w:rsid w:val="00933232"/>
    <w:rsid w:val="00933C8B"/>
    <w:rsid w:val="00934533"/>
    <w:rsid w:val="00943E4D"/>
    <w:rsid w:val="00944AD5"/>
    <w:rsid w:val="00945519"/>
    <w:rsid w:val="009529DC"/>
    <w:rsid w:val="009533E5"/>
    <w:rsid w:val="009544FB"/>
    <w:rsid w:val="00957825"/>
    <w:rsid w:val="00970AD4"/>
    <w:rsid w:val="00976283"/>
    <w:rsid w:val="009834BB"/>
    <w:rsid w:val="00983C72"/>
    <w:rsid w:val="009932F9"/>
    <w:rsid w:val="0099518F"/>
    <w:rsid w:val="00997599"/>
    <w:rsid w:val="009A121B"/>
    <w:rsid w:val="009A60B9"/>
    <w:rsid w:val="009B1DE0"/>
    <w:rsid w:val="009B2AA1"/>
    <w:rsid w:val="009B3344"/>
    <w:rsid w:val="009B4193"/>
    <w:rsid w:val="009B5D8E"/>
    <w:rsid w:val="009B648B"/>
    <w:rsid w:val="009C20F2"/>
    <w:rsid w:val="009C2625"/>
    <w:rsid w:val="009D53D2"/>
    <w:rsid w:val="009D61AD"/>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1F3B"/>
    <w:rsid w:val="00A12076"/>
    <w:rsid w:val="00A15581"/>
    <w:rsid w:val="00A161AA"/>
    <w:rsid w:val="00A16D8A"/>
    <w:rsid w:val="00A26E98"/>
    <w:rsid w:val="00A27C39"/>
    <w:rsid w:val="00A31B58"/>
    <w:rsid w:val="00A32108"/>
    <w:rsid w:val="00A342C4"/>
    <w:rsid w:val="00A34330"/>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3D7A"/>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AF9"/>
    <w:rsid w:val="00B53C3D"/>
    <w:rsid w:val="00B5419E"/>
    <w:rsid w:val="00B567F3"/>
    <w:rsid w:val="00B613E7"/>
    <w:rsid w:val="00B75725"/>
    <w:rsid w:val="00B75E21"/>
    <w:rsid w:val="00B75E2B"/>
    <w:rsid w:val="00B75F16"/>
    <w:rsid w:val="00B75FD0"/>
    <w:rsid w:val="00B776FE"/>
    <w:rsid w:val="00B80ECD"/>
    <w:rsid w:val="00B81576"/>
    <w:rsid w:val="00B82024"/>
    <w:rsid w:val="00B832DC"/>
    <w:rsid w:val="00B905DB"/>
    <w:rsid w:val="00B919D5"/>
    <w:rsid w:val="00B93560"/>
    <w:rsid w:val="00B948A5"/>
    <w:rsid w:val="00B95C88"/>
    <w:rsid w:val="00B964A4"/>
    <w:rsid w:val="00BA5160"/>
    <w:rsid w:val="00BA629E"/>
    <w:rsid w:val="00BB037A"/>
    <w:rsid w:val="00BB0896"/>
    <w:rsid w:val="00BB0CB3"/>
    <w:rsid w:val="00BC2951"/>
    <w:rsid w:val="00BC47F1"/>
    <w:rsid w:val="00BC4CF3"/>
    <w:rsid w:val="00BD3677"/>
    <w:rsid w:val="00BD44BB"/>
    <w:rsid w:val="00BD4956"/>
    <w:rsid w:val="00BD5E3A"/>
    <w:rsid w:val="00BD5F98"/>
    <w:rsid w:val="00BE2264"/>
    <w:rsid w:val="00BE228F"/>
    <w:rsid w:val="00BE2EEA"/>
    <w:rsid w:val="00BF071F"/>
    <w:rsid w:val="00BF1D13"/>
    <w:rsid w:val="00BF5E23"/>
    <w:rsid w:val="00BF7E88"/>
    <w:rsid w:val="00BF7FCB"/>
    <w:rsid w:val="00C04256"/>
    <w:rsid w:val="00C04B57"/>
    <w:rsid w:val="00C064E7"/>
    <w:rsid w:val="00C07538"/>
    <w:rsid w:val="00C11FCF"/>
    <w:rsid w:val="00C132E7"/>
    <w:rsid w:val="00C144A2"/>
    <w:rsid w:val="00C15D36"/>
    <w:rsid w:val="00C1736B"/>
    <w:rsid w:val="00C17461"/>
    <w:rsid w:val="00C204C6"/>
    <w:rsid w:val="00C21D35"/>
    <w:rsid w:val="00C2323C"/>
    <w:rsid w:val="00C27BE3"/>
    <w:rsid w:val="00C27EAA"/>
    <w:rsid w:val="00C357BF"/>
    <w:rsid w:val="00C37DA6"/>
    <w:rsid w:val="00C4392F"/>
    <w:rsid w:val="00C44425"/>
    <w:rsid w:val="00C46B25"/>
    <w:rsid w:val="00C47447"/>
    <w:rsid w:val="00C50ADD"/>
    <w:rsid w:val="00C51B68"/>
    <w:rsid w:val="00C51C67"/>
    <w:rsid w:val="00C531F1"/>
    <w:rsid w:val="00C54383"/>
    <w:rsid w:val="00C557FF"/>
    <w:rsid w:val="00C564BE"/>
    <w:rsid w:val="00C57B9B"/>
    <w:rsid w:val="00C61F06"/>
    <w:rsid w:val="00C6259D"/>
    <w:rsid w:val="00C639A0"/>
    <w:rsid w:val="00C63F5E"/>
    <w:rsid w:val="00C6462A"/>
    <w:rsid w:val="00C70496"/>
    <w:rsid w:val="00C70DD4"/>
    <w:rsid w:val="00C71500"/>
    <w:rsid w:val="00C73D10"/>
    <w:rsid w:val="00C8297D"/>
    <w:rsid w:val="00C83093"/>
    <w:rsid w:val="00C8410A"/>
    <w:rsid w:val="00C90CEF"/>
    <w:rsid w:val="00C946B2"/>
    <w:rsid w:val="00C96E00"/>
    <w:rsid w:val="00C9786A"/>
    <w:rsid w:val="00CA4DFD"/>
    <w:rsid w:val="00CA6E0A"/>
    <w:rsid w:val="00CA7673"/>
    <w:rsid w:val="00CB0FE7"/>
    <w:rsid w:val="00CB249F"/>
    <w:rsid w:val="00CB66CF"/>
    <w:rsid w:val="00CC19DB"/>
    <w:rsid w:val="00CC295D"/>
    <w:rsid w:val="00CC2BF6"/>
    <w:rsid w:val="00CD01C2"/>
    <w:rsid w:val="00CD2190"/>
    <w:rsid w:val="00CD517A"/>
    <w:rsid w:val="00CD69C9"/>
    <w:rsid w:val="00CE06BB"/>
    <w:rsid w:val="00CE37D7"/>
    <w:rsid w:val="00CF7034"/>
    <w:rsid w:val="00D04A15"/>
    <w:rsid w:val="00D07DE0"/>
    <w:rsid w:val="00D13C67"/>
    <w:rsid w:val="00D14AF3"/>
    <w:rsid w:val="00D14D1D"/>
    <w:rsid w:val="00D15F48"/>
    <w:rsid w:val="00D16CDE"/>
    <w:rsid w:val="00D176A7"/>
    <w:rsid w:val="00D17A24"/>
    <w:rsid w:val="00D21D19"/>
    <w:rsid w:val="00D23DF5"/>
    <w:rsid w:val="00D26DCB"/>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504E"/>
    <w:rsid w:val="00D860BF"/>
    <w:rsid w:val="00D8781B"/>
    <w:rsid w:val="00D92E39"/>
    <w:rsid w:val="00DA4B29"/>
    <w:rsid w:val="00DB0FE8"/>
    <w:rsid w:val="00DB11F2"/>
    <w:rsid w:val="00DB45CE"/>
    <w:rsid w:val="00DB5F76"/>
    <w:rsid w:val="00DB6EE3"/>
    <w:rsid w:val="00DB7A70"/>
    <w:rsid w:val="00DB7DDD"/>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281"/>
    <w:rsid w:val="00E73954"/>
    <w:rsid w:val="00E7499D"/>
    <w:rsid w:val="00E760E5"/>
    <w:rsid w:val="00E81C64"/>
    <w:rsid w:val="00E85BF1"/>
    <w:rsid w:val="00E92F5E"/>
    <w:rsid w:val="00E9312D"/>
    <w:rsid w:val="00E97319"/>
    <w:rsid w:val="00E97B5C"/>
    <w:rsid w:val="00EA2969"/>
    <w:rsid w:val="00EA3B8F"/>
    <w:rsid w:val="00EA48A0"/>
    <w:rsid w:val="00EA494C"/>
    <w:rsid w:val="00EA4FF1"/>
    <w:rsid w:val="00EB4525"/>
    <w:rsid w:val="00EB6064"/>
    <w:rsid w:val="00EB6C6D"/>
    <w:rsid w:val="00EB793E"/>
    <w:rsid w:val="00EC0515"/>
    <w:rsid w:val="00EC1082"/>
    <w:rsid w:val="00EC323E"/>
    <w:rsid w:val="00ED0040"/>
    <w:rsid w:val="00ED479C"/>
    <w:rsid w:val="00ED4800"/>
    <w:rsid w:val="00EE05B7"/>
    <w:rsid w:val="00EE0FB8"/>
    <w:rsid w:val="00EF3817"/>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366C"/>
    <w:rsid w:val="00F9537D"/>
    <w:rsid w:val="00F964E0"/>
    <w:rsid w:val="00FA16C8"/>
    <w:rsid w:val="00FA3943"/>
    <w:rsid w:val="00FA4466"/>
    <w:rsid w:val="00FA56EF"/>
    <w:rsid w:val="00FA620B"/>
    <w:rsid w:val="00FB2461"/>
    <w:rsid w:val="00FB2FE8"/>
    <w:rsid w:val="00FB5429"/>
    <w:rsid w:val="00FC05F7"/>
    <w:rsid w:val="00FC4BDA"/>
    <w:rsid w:val="00FC5B62"/>
    <w:rsid w:val="00FC6308"/>
    <w:rsid w:val="00FC75A0"/>
    <w:rsid w:val="00FD5E74"/>
    <w:rsid w:val="00FD6556"/>
    <w:rsid w:val="00FD7FB3"/>
    <w:rsid w:val="00FE092A"/>
    <w:rsid w:val="00FE0BFD"/>
    <w:rsid w:val="00FE127A"/>
    <w:rsid w:val="00FF430C"/>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8960FE5"/>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paragraph" w:customStyle="1" w:styleId="al">
    <w:name w:val="a_l"/>
    <w:basedOn w:val="Normal"/>
    <w:rsid w:val="00FC5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F0A9-025E-499C-9A4C-8007584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2172</Words>
  <Characters>13417</Characters>
  <Application>Microsoft Office Word</Application>
  <DocSecurity>0</DocSecurity>
  <Lines>111</Lines>
  <Paragraphs>31</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vt:lpstr>Urmare a notificării depuse de SC RAPID SA, cu sediul în municipiul Bistriţa, st</vt:lpstr>
      <vt:lpstr>Nr</vt:lpstr>
    </vt:vector>
  </TitlesOfParts>
  <Company>Panasonic</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18</cp:revision>
  <cp:lastPrinted>2018-03-02T07:29:00Z</cp:lastPrinted>
  <dcterms:created xsi:type="dcterms:W3CDTF">2019-05-27T05:53:00Z</dcterms:created>
  <dcterms:modified xsi:type="dcterms:W3CDTF">2019-07-10T09:23:00Z</dcterms:modified>
</cp:coreProperties>
</file>