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C8" w:rsidRPr="002611D7" w:rsidRDefault="009529DC" w:rsidP="008C6D97">
      <w:pPr>
        <w:pStyle w:val="Antet"/>
        <w:tabs>
          <w:tab w:val="clear" w:pos="4680"/>
          <w:tab w:val="clear" w:pos="9360"/>
          <w:tab w:val="left" w:pos="9000"/>
        </w:tabs>
        <w:rPr>
          <w:rFonts w:ascii="Garamond" w:hAnsi="Garamond"/>
          <w:b/>
          <w:bCs/>
          <w:color w:val="FFFFFF"/>
          <w:spacing w:val="-4"/>
          <w:sz w:val="16"/>
          <w:szCs w:val="16"/>
          <w:lang w:val="ro-RO"/>
        </w:rPr>
      </w:pPr>
      <w:r w:rsidRPr="002611D7">
        <w:rPr>
          <w:rFonts w:ascii="Times New Roman" w:hAnsi="Times New Roman"/>
          <w:b/>
          <w:color w:val="00214E"/>
          <w:spacing w:val="-4"/>
          <w:sz w:val="32"/>
          <w:szCs w:val="32"/>
          <w:lang w:val="ro-RO"/>
        </w:rPr>
        <w:t xml:space="preserve">  </w:t>
      </w:r>
    </w:p>
    <w:p w:rsidR="00B03EC8" w:rsidRPr="002611D7" w:rsidRDefault="00B03EC8" w:rsidP="008C6D97">
      <w:pPr>
        <w:pStyle w:val="Antet"/>
        <w:tabs>
          <w:tab w:val="clear" w:pos="4680"/>
          <w:tab w:val="clear" w:pos="9360"/>
          <w:tab w:val="left" w:pos="9000"/>
        </w:tabs>
        <w:rPr>
          <w:spacing w:val="-4"/>
          <w:lang w:val="ro-RO"/>
        </w:rPr>
      </w:pPr>
      <w:r w:rsidRPr="002611D7">
        <w:rPr>
          <w:noProof/>
          <w:spacing w:val="-4"/>
          <w:lang w:val="ro-RO" w:eastAsia="ro-RO"/>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1D7">
        <w:rPr>
          <w:noProof/>
          <w:spacing w:val="-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1D7">
        <w:rPr>
          <w:spacing w:val="-4"/>
          <w:lang w:val="ro-RO"/>
        </w:rPr>
        <w:t xml:space="preserve">                     </w:t>
      </w:r>
    </w:p>
    <w:p w:rsidR="00B03EC8" w:rsidRPr="002611D7" w:rsidRDefault="00B03EC8" w:rsidP="008C6D97">
      <w:pPr>
        <w:pStyle w:val="Antet"/>
        <w:tabs>
          <w:tab w:val="clear" w:pos="4680"/>
          <w:tab w:val="clear" w:pos="9360"/>
          <w:tab w:val="left" w:pos="9000"/>
        </w:tabs>
        <w:jc w:val="center"/>
        <w:rPr>
          <w:rFonts w:ascii="Times New Roman" w:hAnsi="Times New Roman"/>
          <w:b/>
          <w:spacing w:val="-4"/>
          <w:sz w:val="28"/>
          <w:szCs w:val="28"/>
          <w:lang w:val="ro-RO"/>
        </w:rPr>
      </w:pPr>
      <w:r w:rsidRPr="002611D7">
        <w:rPr>
          <w:rFonts w:ascii="Times New Roman" w:hAnsi="Times New Roman"/>
          <w:b/>
          <w:spacing w:val="-4"/>
          <w:sz w:val="28"/>
          <w:szCs w:val="28"/>
          <w:lang w:val="ro-RO"/>
        </w:rPr>
        <w:t>Ministerul Mediului</w:t>
      </w:r>
    </w:p>
    <w:p w:rsidR="00B03EC8" w:rsidRPr="002611D7" w:rsidRDefault="00B03EC8" w:rsidP="008C6D97">
      <w:pPr>
        <w:pStyle w:val="Antet"/>
        <w:tabs>
          <w:tab w:val="clear" w:pos="4680"/>
          <w:tab w:val="clear" w:pos="9360"/>
          <w:tab w:val="left" w:pos="9000"/>
        </w:tabs>
        <w:jc w:val="right"/>
        <w:rPr>
          <w:rFonts w:ascii="Times New Roman" w:hAnsi="Times New Roman"/>
          <w:b/>
          <w:spacing w:val="-4"/>
          <w:sz w:val="32"/>
          <w:szCs w:val="32"/>
          <w:lang w:val="ro-RO"/>
        </w:rPr>
      </w:pPr>
      <w:r w:rsidRPr="002611D7">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2611D7" w:rsidTr="00D53472">
        <w:trPr>
          <w:trHeight w:val="486"/>
        </w:trPr>
        <w:tc>
          <w:tcPr>
            <w:tcW w:w="10031" w:type="dxa"/>
            <w:tcBorders>
              <w:top w:val="single" w:sz="8" w:space="0" w:color="000000"/>
              <w:bottom w:val="single" w:sz="8" w:space="0" w:color="000000"/>
            </w:tcBorders>
            <w:shd w:val="clear" w:color="auto" w:fill="auto"/>
            <w:vAlign w:val="center"/>
          </w:tcPr>
          <w:p w:rsidR="00B03EC8" w:rsidRPr="002611D7" w:rsidRDefault="00B03EC8" w:rsidP="008C6D97">
            <w:pPr>
              <w:spacing w:after="0" w:line="240" w:lineRule="auto"/>
              <w:jc w:val="center"/>
              <w:rPr>
                <w:rFonts w:ascii="Times New Roman" w:hAnsi="Times New Roman"/>
                <w:b/>
                <w:bCs/>
                <w:color w:val="FFFFFF"/>
                <w:spacing w:val="-4"/>
                <w:sz w:val="24"/>
                <w:szCs w:val="24"/>
                <w:lang w:val="ro-RO"/>
              </w:rPr>
            </w:pPr>
            <w:r w:rsidRPr="002611D7">
              <w:rPr>
                <w:rFonts w:ascii="Times New Roman" w:hAnsi="Times New Roman"/>
                <w:b/>
                <w:bCs/>
                <w:spacing w:val="-4"/>
                <w:sz w:val="28"/>
                <w:szCs w:val="28"/>
                <w:lang w:val="ro-RO"/>
              </w:rPr>
              <w:t xml:space="preserve">AGENŢIA PENTRU PROTECŢIA MEDIULUI BISTRIȚA - NĂSĂUD </w:t>
            </w:r>
          </w:p>
        </w:tc>
      </w:tr>
    </w:tbl>
    <w:p w:rsidR="002053A6" w:rsidRPr="002611D7" w:rsidRDefault="00B03EC8" w:rsidP="008C6D97">
      <w:pPr>
        <w:spacing w:after="0" w:line="240" w:lineRule="auto"/>
        <w:rPr>
          <w:rFonts w:ascii="Times New Roman" w:hAnsi="Times New Roman"/>
          <w:b/>
          <w:bCs/>
          <w:color w:val="FFFFFF"/>
          <w:spacing w:val="-4"/>
          <w:sz w:val="28"/>
          <w:szCs w:val="28"/>
          <w:lang w:val="ro-RO"/>
        </w:rPr>
      </w:pPr>
      <w:r w:rsidRPr="002611D7">
        <w:rPr>
          <w:rFonts w:ascii="Times New Roman" w:hAnsi="Times New Roman"/>
          <w:b/>
          <w:bCs/>
          <w:color w:val="FFFFFF"/>
          <w:spacing w:val="-4"/>
          <w:sz w:val="28"/>
          <w:szCs w:val="28"/>
          <w:lang w:val="ro-RO"/>
        </w:rPr>
        <w:t>D</w:t>
      </w:r>
    </w:p>
    <w:p w:rsidR="003C1277" w:rsidRPr="002611D7" w:rsidRDefault="003C1277" w:rsidP="008C6D97">
      <w:pPr>
        <w:spacing w:after="0" w:line="240" w:lineRule="auto"/>
        <w:rPr>
          <w:rFonts w:ascii="Times New Roman" w:hAnsi="Times New Roman"/>
          <w:b/>
          <w:bCs/>
          <w:color w:val="FFFFFF"/>
          <w:spacing w:val="-4"/>
          <w:sz w:val="28"/>
          <w:szCs w:val="28"/>
          <w:lang w:val="ro-RO"/>
        </w:rPr>
      </w:pPr>
    </w:p>
    <w:p w:rsidR="00A76CF7" w:rsidRPr="002611D7" w:rsidRDefault="00A76CF7" w:rsidP="00EB32D9">
      <w:pPr>
        <w:spacing w:after="0" w:line="360" w:lineRule="auto"/>
        <w:jc w:val="center"/>
        <w:rPr>
          <w:rFonts w:ascii="Arial" w:hAnsi="Arial" w:cs="Arial"/>
          <w:b/>
          <w:lang w:val="ro-RO"/>
        </w:rPr>
      </w:pPr>
      <w:r w:rsidRPr="002611D7">
        <w:rPr>
          <w:rFonts w:ascii="Arial" w:hAnsi="Arial" w:cs="Arial"/>
          <w:b/>
          <w:bCs/>
          <w:lang w:val="ro-RO"/>
        </w:rPr>
        <w:t>DECIZIA ETAPEI DE ÎNCADRARE</w:t>
      </w:r>
    </w:p>
    <w:p w:rsidR="00A76CF7" w:rsidRPr="002611D7" w:rsidRDefault="00A76CF7" w:rsidP="00EB32D9">
      <w:pPr>
        <w:spacing w:after="0" w:line="360" w:lineRule="auto"/>
        <w:jc w:val="center"/>
        <w:rPr>
          <w:rFonts w:ascii="Arial" w:eastAsia="Times New Roman" w:hAnsi="Arial" w:cs="Arial"/>
          <w:b/>
          <w:sz w:val="20"/>
          <w:szCs w:val="20"/>
          <w:lang w:val="ro-RO"/>
        </w:rPr>
      </w:pPr>
      <w:r w:rsidRPr="002611D7">
        <w:rPr>
          <w:rFonts w:ascii="Arial" w:eastAsia="Times New Roman" w:hAnsi="Arial" w:cs="Arial"/>
          <w:b/>
          <w:sz w:val="20"/>
          <w:szCs w:val="20"/>
          <w:lang w:val="ro-RO"/>
        </w:rPr>
        <w:t xml:space="preserve">PROIECT din </w:t>
      </w:r>
      <w:r w:rsidR="00661B5B" w:rsidRPr="002611D7">
        <w:rPr>
          <w:rFonts w:ascii="Arial" w:eastAsia="Times New Roman" w:hAnsi="Arial" w:cs="Arial"/>
          <w:b/>
          <w:sz w:val="20"/>
          <w:szCs w:val="20"/>
          <w:lang w:val="ro-RO"/>
        </w:rPr>
        <w:t>30</w:t>
      </w:r>
      <w:r w:rsidRPr="002611D7">
        <w:rPr>
          <w:rFonts w:ascii="Arial" w:eastAsia="Times New Roman" w:hAnsi="Arial" w:cs="Arial"/>
          <w:b/>
          <w:sz w:val="20"/>
          <w:szCs w:val="20"/>
          <w:lang w:val="ro-RO"/>
        </w:rPr>
        <w:t xml:space="preserve"> </w:t>
      </w:r>
      <w:r w:rsidR="00741461" w:rsidRPr="002611D7">
        <w:rPr>
          <w:rFonts w:ascii="Arial" w:eastAsia="Times New Roman" w:hAnsi="Arial" w:cs="Arial"/>
          <w:b/>
          <w:sz w:val="20"/>
          <w:szCs w:val="20"/>
          <w:lang w:val="ro-RO"/>
        </w:rPr>
        <w:t>MAI</w:t>
      </w:r>
      <w:r w:rsidRPr="002611D7">
        <w:rPr>
          <w:rFonts w:ascii="Arial" w:eastAsia="Times New Roman" w:hAnsi="Arial" w:cs="Arial"/>
          <w:b/>
          <w:sz w:val="20"/>
          <w:szCs w:val="20"/>
          <w:lang w:val="ro-RO"/>
        </w:rPr>
        <w:t xml:space="preserve"> 2019</w:t>
      </w:r>
    </w:p>
    <w:p w:rsidR="00A76CF7" w:rsidRPr="002611D7" w:rsidRDefault="00A76CF7" w:rsidP="00A76CF7">
      <w:pPr>
        <w:spacing w:after="0" w:line="240" w:lineRule="auto"/>
        <w:jc w:val="center"/>
        <w:rPr>
          <w:rFonts w:ascii="Arial" w:eastAsia="Times New Roman" w:hAnsi="Arial" w:cs="Arial"/>
          <w:b/>
          <w:sz w:val="20"/>
          <w:szCs w:val="20"/>
          <w:lang w:val="ro-RO"/>
        </w:rPr>
      </w:pPr>
    </w:p>
    <w:p w:rsidR="00582EC1" w:rsidRPr="002611D7" w:rsidRDefault="00582EC1" w:rsidP="00EB32D9">
      <w:pPr>
        <w:spacing w:after="0" w:line="240" w:lineRule="auto"/>
        <w:rPr>
          <w:rFonts w:ascii="Arial" w:eastAsia="Times New Roman" w:hAnsi="Arial" w:cs="Arial"/>
          <w:b/>
          <w:sz w:val="20"/>
          <w:szCs w:val="20"/>
          <w:lang w:val="ro-RO"/>
        </w:rPr>
      </w:pPr>
    </w:p>
    <w:p w:rsidR="00582EC1" w:rsidRPr="002611D7" w:rsidRDefault="00582EC1" w:rsidP="00A76CF7">
      <w:pPr>
        <w:spacing w:after="0" w:line="240" w:lineRule="auto"/>
        <w:jc w:val="center"/>
        <w:rPr>
          <w:rFonts w:ascii="Arial" w:eastAsia="Times New Roman" w:hAnsi="Arial" w:cs="Arial"/>
          <w:b/>
          <w:sz w:val="20"/>
          <w:szCs w:val="20"/>
          <w:lang w:val="ro-RO"/>
        </w:rPr>
      </w:pPr>
    </w:p>
    <w:p w:rsidR="00A76CF7" w:rsidRPr="002611D7" w:rsidRDefault="00A76CF7" w:rsidP="00A76CF7">
      <w:pPr>
        <w:spacing w:after="0" w:line="240" w:lineRule="auto"/>
        <w:ind w:firstLine="720"/>
        <w:jc w:val="both"/>
        <w:rPr>
          <w:rFonts w:ascii="Arial" w:eastAsia="Times New Roman" w:hAnsi="Arial" w:cs="Arial"/>
          <w:lang w:val="ro-RO"/>
        </w:rPr>
      </w:pPr>
      <w:r w:rsidRPr="002611D7">
        <w:rPr>
          <w:rFonts w:ascii="Arial" w:eastAsia="Times New Roman" w:hAnsi="Arial" w:cs="Arial"/>
          <w:lang w:val="ro-RO"/>
        </w:rPr>
        <w:t xml:space="preserve">Ca urmare a solicitării de emitere a acordului de mediu adresată de </w:t>
      </w:r>
      <w:r w:rsidR="00661B5B" w:rsidRPr="002611D7">
        <w:rPr>
          <w:rFonts w:ascii="Arial" w:hAnsi="Arial" w:cs="Arial"/>
          <w:b/>
          <w:sz w:val="20"/>
          <w:szCs w:val="20"/>
          <w:lang w:val="ro-RO"/>
        </w:rPr>
        <w:t>COMUNA JOSENII BÎRGĂULUI</w:t>
      </w:r>
      <w:r w:rsidRPr="002611D7">
        <w:rPr>
          <w:rFonts w:ascii="Arial" w:eastAsia="Times New Roman" w:hAnsi="Arial" w:cs="Arial"/>
          <w:lang w:val="ro-RO"/>
        </w:rPr>
        <w:t xml:space="preserve">, </w:t>
      </w:r>
      <w:r w:rsidRPr="002611D7">
        <w:rPr>
          <w:rFonts w:ascii="Arial" w:eastAsia="Times New Roman" w:hAnsi="Arial" w:cs="Arial"/>
          <w:i/>
          <w:lang w:val="ro-RO"/>
        </w:rPr>
        <w:t xml:space="preserve">cu </w:t>
      </w:r>
      <w:r w:rsidRPr="002611D7">
        <w:rPr>
          <w:rFonts w:ascii="Arial" w:hAnsi="Arial" w:cs="Arial"/>
          <w:i/>
          <w:lang w:val="ro-RO"/>
        </w:rPr>
        <w:t xml:space="preserve">sediul în </w:t>
      </w:r>
      <w:r w:rsidR="00661B5B" w:rsidRPr="002611D7">
        <w:rPr>
          <w:rFonts w:ascii="Arial" w:hAnsi="Arial" w:cs="Arial"/>
          <w:i/>
          <w:lang w:val="ro-RO"/>
        </w:rPr>
        <w:t>localitatea Josenii Bîrgăului, str. Principală, nr. 153, comuna Josenii Bîrgăului</w:t>
      </w:r>
      <w:r w:rsidRPr="002611D7">
        <w:rPr>
          <w:rFonts w:ascii="Arial" w:hAnsi="Arial" w:cs="Arial"/>
          <w:i/>
          <w:lang w:val="ro-RO"/>
        </w:rPr>
        <w:t>, judeţul Bistrița Năsăud</w:t>
      </w:r>
      <w:r w:rsidRPr="002611D7">
        <w:rPr>
          <w:rStyle w:val="tpa1"/>
          <w:rFonts w:ascii="Arial" w:hAnsi="Arial" w:cs="Arial"/>
          <w:i/>
          <w:lang w:val="ro-RO"/>
        </w:rPr>
        <w:t>,</w:t>
      </w:r>
      <w:r w:rsidRPr="002611D7">
        <w:rPr>
          <w:rFonts w:ascii="Arial" w:eastAsia="Times New Roman" w:hAnsi="Arial" w:cs="Arial"/>
          <w:i/>
          <w:lang w:val="ro-RO"/>
        </w:rPr>
        <w:t xml:space="preserve"> </w:t>
      </w:r>
      <w:r w:rsidRPr="002611D7">
        <w:rPr>
          <w:rFonts w:ascii="Arial" w:eastAsia="Times New Roman" w:hAnsi="Arial" w:cs="Arial"/>
          <w:lang w:val="ro-RO"/>
        </w:rPr>
        <w:t xml:space="preserve">înregistrată la Agenţia pentru Protecţia Mediului Bistriţa-Năsăud cu nr. </w:t>
      </w:r>
      <w:r w:rsidR="00661B5B" w:rsidRPr="002611D7">
        <w:rPr>
          <w:rFonts w:ascii="Arial" w:hAnsi="Arial" w:cs="Arial"/>
          <w:i/>
          <w:lang w:val="ro-RO"/>
        </w:rPr>
        <w:t>5045/15.04</w:t>
      </w:r>
      <w:r w:rsidRPr="002611D7">
        <w:rPr>
          <w:rFonts w:ascii="Arial" w:hAnsi="Arial" w:cs="Arial"/>
          <w:i/>
          <w:lang w:val="ro-RO"/>
        </w:rPr>
        <w:t>.2019</w:t>
      </w:r>
      <w:r w:rsidRPr="002611D7">
        <w:rPr>
          <w:rFonts w:ascii="Arial" w:eastAsia="Times New Roman" w:hAnsi="Arial" w:cs="Arial"/>
          <w:lang w:val="ro-RO"/>
        </w:rPr>
        <w:t>, cu ultima completare la nr</w:t>
      </w:r>
      <w:r w:rsidRPr="00EB32D9">
        <w:rPr>
          <w:rFonts w:ascii="Arial" w:eastAsia="Times New Roman" w:hAnsi="Arial" w:cs="Arial"/>
          <w:lang w:val="ro-RO"/>
        </w:rPr>
        <w:t xml:space="preserve">. </w:t>
      </w:r>
      <w:r w:rsidR="00EB32D9" w:rsidRPr="00EB32D9">
        <w:rPr>
          <w:rFonts w:ascii="Arial" w:eastAsia="Times New Roman" w:hAnsi="Arial" w:cs="Arial"/>
          <w:lang w:val="ro-RO"/>
        </w:rPr>
        <w:t>7036/30</w:t>
      </w:r>
      <w:r w:rsidR="000E0005" w:rsidRPr="00EB32D9">
        <w:rPr>
          <w:rFonts w:ascii="Arial" w:eastAsia="Times New Roman" w:hAnsi="Arial" w:cs="Arial"/>
          <w:lang w:val="ro-RO"/>
        </w:rPr>
        <w:t>.05</w:t>
      </w:r>
      <w:r w:rsidRPr="00EB32D9">
        <w:rPr>
          <w:rFonts w:ascii="Arial" w:eastAsia="Times New Roman" w:hAnsi="Arial" w:cs="Arial"/>
          <w:lang w:val="ro-RO"/>
        </w:rPr>
        <w:t>.2019</w:t>
      </w:r>
      <w:r w:rsidRPr="002611D7">
        <w:rPr>
          <w:rFonts w:ascii="Arial" w:eastAsia="Times New Roman" w:hAnsi="Arial" w:cs="Arial"/>
          <w:lang w:val="ro-RO"/>
        </w:rPr>
        <w:t>,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A76CF7" w:rsidRPr="002611D7" w:rsidRDefault="00A76CF7" w:rsidP="00A76CF7">
      <w:pPr>
        <w:spacing w:after="0" w:line="240" w:lineRule="auto"/>
        <w:ind w:firstLine="720"/>
        <w:jc w:val="both"/>
        <w:rPr>
          <w:rFonts w:ascii="Arial" w:eastAsia="Times New Roman" w:hAnsi="Arial" w:cs="Arial"/>
          <w:lang w:val="ro-RO"/>
        </w:rPr>
      </w:pPr>
      <w:r w:rsidRPr="002611D7">
        <w:rPr>
          <w:rFonts w:ascii="Arial" w:eastAsia="Times New Roman" w:hAnsi="Arial" w:cs="Arial"/>
          <w:b/>
          <w:lang w:val="ro-RO"/>
        </w:rPr>
        <w:t>Agenţia pentru Protecţia Mediului Bistriţa-Năsăud decide</w:t>
      </w:r>
      <w:r w:rsidRPr="002611D7">
        <w:rPr>
          <w:rFonts w:ascii="Arial" w:eastAsia="Times New Roman" w:hAnsi="Arial" w:cs="Arial"/>
          <w:lang w:val="ro-RO"/>
        </w:rPr>
        <w:t xml:space="preserve">, ca urmare a consultărilor desfăşurate în cadrul şedinţei Comisiei de Analiză Tehnică din data de </w:t>
      </w:r>
      <w:r w:rsidR="00661B5B" w:rsidRPr="002611D7">
        <w:rPr>
          <w:rFonts w:ascii="Arial" w:eastAsia="Times New Roman" w:hAnsi="Arial" w:cs="Arial"/>
          <w:lang w:val="ro-RO"/>
        </w:rPr>
        <w:t>29</w:t>
      </w:r>
      <w:r w:rsidRPr="002611D7">
        <w:rPr>
          <w:rFonts w:ascii="Arial" w:eastAsia="Times New Roman" w:hAnsi="Arial" w:cs="Arial"/>
          <w:lang w:val="ro-RO"/>
        </w:rPr>
        <w:t>.0</w:t>
      </w:r>
      <w:r w:rsidR="000E0005" w:rsidRPr="002611D7">
        <w:rPr>
          <w:rFonts w:ascii="Arial" w:eastAsia="Times New Roman" w:hAnsi="Arial" w:cs="Arial"/>
          <w:lang w:val="ro-RO"/>
        </w:rPr>
        <w:t>5</w:t>
      </w:r>
      <w:r w:rsidRPr="002611D7">
        <w:rPr>
          <w:rFonts w:ascii="Arial" w:eastAsia="Times New Roman" w:hAnsi="Arial" w:cs="Arial"/>
          <w:lang w:val="ro-RO"/>
        </w:rPr>
        <w:t xml:space="preserve">.2019, </w:t>
      </w:r>
      <w:r w:rsidRPr="002611D7">
        <w:rPr>
          <w:rFonts w:ascii="Arial" w:eastAsia="Times New Roman" w:hAnsi="Arial" w:cs="Arial"/>
          <w:b/>
          <w:lang w:val="ro-RO"/>
        </w:rPr>
        <w:t>că proiectul</w:t>
      </w:r>
      <w:r w:rsidRPr="002611D7">
        <w:rPr>
          <w:rFonts w:ascii="Arial" w:hAnsi="Arial" w:cs="Arial"/>
          <w:i/>
          <w:lang w:val="ro-RO"/>
        </w:rPr>
        <w:t xml:space="preserve"> </w:t>
      </w:r>
      <w:r w:rsidR="00661B5B" w:rsidRPr="002611D7">
        <w:rPr>
          <w:rFonts w:ascii="Arial" w:hAnsi="Arial" w:cs="Arial"/>
          <w:i/>
          <w:lang w:val="ro-RO"/>
        </w:rPr>
        <w:t>Extindere rețea publică de apă și apă uzată menajeră în comuna Josenii Bîrgăului, județul Bistrița Năsăud</w:t>
      </w:r>
      <w:r w:rsidRPr="002611D7">
        <w:rPr>
          <w:rFonts w:ascii="Arial" w:hAnsi="Arial" w:cs="Arial"/>
          <w:bCs/>
          <w:lang w:val="ro-RO"/>
        </w:rPr>
        <w:t>,</w:t>
      </w:r>
      <w:r w:rsidRPr="002611D7">
        <w:rPr>
          <w:rFonts w:ascii="Arial" w:hAnsi="Arial" w:cs="Arial"/>
          <w:bCs/>
          <w:iCs/>
          <w:lang w:val="ro-RO"/>
        </w:rPr>
        <w:t xml:space="preserve"> </w:t>
      </w:r>
      <w:r w:rsidRPr="002611D7">
        <w:rPr>
          <w:rFonts w:ascii="Arial" w:eastAsia="Times New Roman" w:hAnsi="Arial" w:cs="Arial"/>
          <w:lang w:val="ro-RO"/>
        </w:rPr>
        <w:t>propus a fi amplasat în</w:t>
      </w:r>
      <w:r w:rsidRPr="002611D7">
        <w:rPr>
          <w:rFonts w:ascii="Arial" w:hAnsi="Arial" w:cs="Arial"/>
          <w:lang w:val="ro-RO"/>
        </w:rPr>
        <w:t xml:space="preserve"> </w:t>
      </w:r>
      <w:r w:rsidR="00661B5B" w:rsidRPr="002611D7">
        <w:rPr>
          <w:rFonts w:ascii="Arial" w:hAnsi="Arial" w:cs="Arial"/>
          <w:i/>
          <w:lang w:val="ro-RO"/>
        </w:rPr>
        <w:t xml:space="preserve">comuna Josenii Bîrgăului </w:t>
      </w:r>
      <w:r w:rsidR="000E0005" w:rsidRPr="002611D7">
        <w:rPr>
          <w:rFonts w:ascii="Arial" w:hAnsi="Arial" w:cs="Arial"/>
          <w:i/>
          <w:lang w:val="ro-RO"/>
        </w:rPr>
        <w:t xml:space="preserve">, </w:t>
      </w:r>
      <w:r w:rsidRPr="002611D7">
        <w:rPr>
          <w:rStyle w:val="tpa1"/>
          <w:rFonts w:ascii="Arial" w:hAnsi="Arial" w:cs="Arial"/>
          <w:i/>
          <w:lang w:val="ro-RO"/>
        </w:rPr>
        <w:t>judeţul Bistriţa-Năsăud</w:t>
      </w:r>
      <w:r w:rsidRPr="002611D7">
        <w:rPr>
          <w:rFonts w:ascii="Arial" w:eastAsia="Times New Roman" w:hAnsi="Arial" w:cs="Arial"/>
          <w:b/>
          <w:bCs/>
          <w:lang w:val="ro-RO"/>
        </w:rPr>
        <w:t>, nu se supune evaluării impactului asupra mediului.</w:t>
      </w:r>
      <w:r w:rsidRPr="002611D7">
        <w:rPr>
          <w:rFonts w:ascii="Arial" w:eastAsia="Times New Roman" w:hAnsi="Arial" w:cs="Arial"/>
          <w:lang w:val="ro-RO"/>
        </w:rPr>
        <w:t xml:space="preserve"> </w:t>
      </w:r>
    </w:p>
    <w:p w:rsidR="00A76CF7" w:rsidRPr="002611D7" w:rsidRDefault="00A76CF7" w:rsidP="00A76CF7">
      <w:pPr>
        <w:spacing w:after="0" w:line="240" w:lineRule="auto"/>
        <w:ind w:firstLine="720"/>
        <w:jc w:val="both"/>
        <w:rPr>
          <w:rFonts w:ascii="Arial" w:eastAsia="Times New Roman" w:hAnsi="Arial" w:cs="Arial"/>
          <w:lang w:val="ro-RO"/>
        </w:rPr>
      </w:pPr>
    </w:p>
    <w:p w:rsidR="00A76CF7" w:rsidRPr="002611D7" w:rsidRDefault="00A76CF7" w:rsidP="00A76CF7">
      <w:pPr>
        <w:spacing w:after="0" w:line="240" w:lineRule="auto"/>
        <w:ind w:firstLine="720"/>
        <w:jc w:val="both"/>
        <w:rPr>
          <w:rFonts w:ascii="Arial" w:eastAsia="Times New Roman" w:hAnsi="Arial" w:cs="Arial"/>
          <w:b/>
          <w:lang w:val="ro-RO"/>
        </w:rPr>
      </w:pPr>
      <w:r w:rsidRPr="002611D7">
        <w:rPr>
          <w:rFonts w:ascii="Arial" w:eastAsia="Times New Roman" w:hAnsi="Arial" w:cs="Arial"/>
          <w:b/>
          <w:lang w:val="ro-RO"/>
        </w:rPr>
        <w:t>Justificarea prezentei decizii:</w:t>
      </w:r>
    </w:p>
    <w:p w:rsidR="00A76CF7" w:rsidRPr="002611D7" w:rsidRDefault="00A76CF7" w:rsidP="00A76CF7">
      <w:pPr>
        <w:spacing w:after="0" w:line="240" w:lineRule="auto"/>
        <w:ind w:firstLine="720"/>
        <w:jc w:val="both"/>
        <w:rPr>
          <w:rFonts w:ascii="Arial" w:eastAsia="Times New Roman" w:hAnsi="Arial" w:cs="Arial"/>
          <w:b/>
          <w:lang w:val="ro-RO"/>
        </w:rPr>
      </w:pPr>
    </w:p>
    <w:p w:rsidR="00A76CF7" w:rsidRPr="002611D7" w:rsidRDefault="00A76CF7" w:rsidP="00A76CF7">
      <w:pPr>
        <w:autoSpaceDE w:val="0"/>
        <w:autoSpaceDN w:val="0"/>
        <w:adjustRightInd w:val="0"/>
        <w:spacing w:after="0" w:line="240" w:lineRule="auto"/>
        <w:jc w:val="both"/>
        <w:rPr>
          <w:rFonts w:ascii="Arial" w:eastAsia="Times New Roman" w:hAnsi="Arial" w:cs="Arial"/>
          <w:lang w:val="ro-RO"/>
        </w:rPr>
      </w:pPr>
      <w:r w:rsidRPr="002611D7">
        <w:rPr>
          <w:rFonts w:ascii="Arial" w:eastAsia="Times New Roman" w:hAnsi="Arial" w:cs="Arial"/>
          <w:lang w:val="ro-RO"/>
        </w:rPr>
        <w:tab/>
      </w:r>
      <w:r w:rsidRPr="002611D7">
        <w:rPr>
          <w:rFonts w:ascii="Arial" w:eastAsia="Times New Roman" w:hAnsi="Arial" w:cs="Arial"/>
          <w:b/>
          <w:lang w:val="ro-RO"/>
        </w:rPr>
        <w:t>I.</w:t>
      </w:r>
      <w:r w:rsidRPr="002611D7">
        <w:rPr>
          <w:rFonts w:ascii="Arial" w:eastAsia="Times New Roman" w:hAnsi="Arial" w:cs="Arial"/>
          <w:lang w:val="ro-RO"/>
        </w:rPr>
        <w:t xml:space="preserve"> </w:t>
      </w:r>
      <w:r w:rsidRPr="002611D7">
        <w:rPr>
          <w:rFonts w:ascii="Arial" w:eastAsia="Times New Roman" w:hAnsi="Arial" w:cs="Arial"/>
          <w:b/>
          <w:lang w:val="ro-RO"/>
        </w:rPr>
        <w:t xml:space="preserve">Motivele pe baza cărora s-a stabilit necesitatea </w:t>
      </w:r>
      <w:r w:rsidRPr="002611D7">
        <w:rPr>
          <w:rFonts w:ascii="Arial" w:hAnsi="Arial" w:cs="Arial"/>
          <w:b/>
          <w:lang w:val="ro-RO"/>
        </w:rPr>
        <w:t xml:space="preserve">neefectuării evaluării </w:t>
      </w:r>
      <w:r w:rsidRPr="002611D7">
        <w:rPr>
          <w:rFonts w:ascii="Arial" w:eastAsia="Times New Roman" w:hAnsi="Arial" w:cs="Arial"/>
          <w:b/>
          <w:lang w:val="ro-RO"/>
        </w:rPr>
        <w:t>impactului asupra mediului sunt următoarele:</w:t>
      </w:r>
      <w:r w:rsidRPr="002611D7">
        <w:rPr>
          <w:rFonts w:ascii="Arial" w:eastAsia="Times New Roman" w:hAnsi="Arial" w:cs="Arial"/>
          <w:lang w:val="ro-RO"/>
        </w:rPr>
        <w:t xml:space="preserve"> </w:t>
      </w:r>
    </w:p>
    <w:p w:rsidR="00A76CF7" w:rsidRPr="002611D7" w:rsidRDefault="00A76CF7" w:rsidP="00A76CF7">
      <w:pPr>
        <w:spacing w:after="0" w:line="240" w:lineRule="auto"/>
        <w:jc w:val="both"/>
        <w:rPr>
          <w:rFonts w:ascii="Arial" w:hAnsi="Arial" w:cs="Arial"/>
          <w:i/>
          <w:lang w:val="ro-RO"/>
        </w:rPr>
      </w:pPr>
    </w:p>
    <w:p w:rsidR="00661B5B" w:rsidRPr="002611D7" w:rsidRDefault="002611D7" w:rsidP="00661B5B">
      <w:pPr>
        <w:spacing w:after="0" w:line="240" w:lineRule="auto"/>
        <w:jc w:val="both"/>
        <w:rPr>
          <w:rFonts w:ascii="Arial" w:hAnsi="Arial" w:cs="Arial"/>
          <w:i/>
          <w:shd w:val="clear" w:color="auto" w:fill="FFFFFF"/>
          <w:lang w:val="ro-RO"/>
        </w:rPr>
      </w:pPr>
      <w:r>
        <w:rPr>
          <w:rFonts w:ascii="Arial" w:hAnsi="Arial" w:cs="Arial"/>
          <w:i/>
          <w:lang w:val="ro-RO"/>
        </w:rPr>
        <w:t>P</w:t>
      </w:r>
      <w:r w:rsidR="00661B5B" w:rsidRPr="002611D7">
        <w:rPr>
          <w:rFonts w:ascii="Arial" w:hAnsi="Arial" w:cs="Arial"/>
          <w:i/>
          <w:lang w:val="ro-RO"/>
        </w:rPr>
        <w:t xml:space="preserve">roiectul intră sub incidenţa Legii nr. 292/2018 privind evaluarea impactului anumitor proiecte publice şi private asupra mediului, fiind încadrat în anexa nr. 2, la punctul 10. lit. g) baraje și alte instalații proiectate pentru reținerea sau stocarea apei pe termen lung, altele decât cele prevăzute în   </w:t>
      </w:r>
      <w:r w:rsidR="00661B5B" w:rsidRPr="002611D7">
        <w:rPr>
          <w:rFonts w:ascii="Arial" w:hAnsi="Arial" w:cs="Arial"/>
          <w:i/>
          <w:shd w:val="clear" w:color="auto" w:fill="FFFFFF"/>
          <w:lang w:val="ro-RO"/>
        </w:rPr>
        <w:t xml:space="preserve">anexa nr. 1, la </w:t>
      </w:r>
      <w:r w:rsidR="00661B5B" w:rsidRPr="002611D7">
        <w:rPr>
          <w:rFonts w:ascii="Arial" w:hAnsi="Arial" w:cs="Arial"/>
          <w:i/>
          <w:lang w:val="ro-RO"/>
        </w:rPr>
        <w:t xml:space="preserve">punctul 13, </w:t>
      </w:r>
      <w:r w:rsidR="00661B5B" w:rsidRPr="002611D7">
        <w:rPr>
          <w:rFonts w:ascii="Arial" w:hAnsi="Arial" w:cs="Arial"/>
          <w:bCs/>
          <w:i/>
          <w:shd w:val="clear" w:color="auto" w:fill="FFFFFF"/>
          <w:lang w:val="ro-RO"/>
        </w:rPr>
        <w:t>a)</w:t>
      </w:r>
      <w:r w:rsidR="00661B5B" w:rsidRPr="002611D7">
        <w:rPr>
          <w:rFonts w:ascii="Arial" w:hAnsi="Arial" w:cs="Arial"/>
          <w:i/>
          <w:shd w:val="clear" w:color="auto" w:fill="FFFFFF"/>
          <w:lang w:val="ro-RO"/>
        </w:rPr>
        <w:t> Orice modificări sau extinderi, altele decât cele prevăzute la </w:t>
      </w:r>
      <w:hyperlink r:id="rId11" w:anchor="p-275167933" w:tgtFrame="_blank" w:history="1">
        <w:r w:rsidR="00661B5B" w:rsidRPr="002611D7">
          <w:rPr>
            <w:rFonts w:ascii="Arial" w:hAnsi="Arial" w:cs="Arial"/>
            <w:i/>
            <w:u w:val="single"/>
            <w:lang w:val="ro-RO"/>
          </w:rPr>
          <w:t>pct. 24</w:t>
        </w:r>
      </w:hyperlink>
      <w:r w:rsidR="00661B5B" w:rsidRPr="002611D7">
        <w:rPr>
          <w:rFonts w:ascii="Arial" w:hAnsi="Arial" w:cs="Arial"/>
          <w:i/>
          <w:shd w:val="clear" w:color="auto" w:fill="FFFFFF"/>
          <w:lang w:val="ro-RO"/>
        </w:rPr>
        <w:t> din anexa nr. 1, ale proiectelor prevăzute în anexa </w:t>
      </w:r>
      <w:hyperlink r:id="rId12" w:anchor="p-275167869" w:tgtFrame="_blank" w:history="1">
        <w:r w:rsidR="00661B5B" w:rsidRPr="002611D7">
          <w:rPr>
            <w:rFonts w:ascii="Arial" w:hAnsi="Arial" w:cs="Arial"/>
            <w:i/>
            <w:u w:val="single"/>
            <w:lang w:val="ro-RO"/>
          </w:rPr>
          <w:t>nr. 1</w:t>
        </w:r>
      </w:hyperlink>
      <w:r w:rsidR="00661B5B" w:rsidRPr="002611D7">
        <w:rPr>
          <w:rFonts w:ascii="Arial" w:hAnsi="Arial" w:cs="Arial"/>
          <w:i/>
          <w:shd w:val="clear" w:color="auto" w:fill="FFFFFF"/>
          <w:lang w:val="ro-RO"/>
        </w:rPr>
        <w:t> sau în prezenta anexă, deja autorizate, executate sau în curs de a fi executate, care pot avea efecte semnificative negative asupra mediului;</w:t>
      </w:r>
    </w:p>
    <w:p w:rsidR="00661B5B" w:rsidRPr="002611D7" w:rsidRDefault="002611D7" w:rsidP="00661B5B">
      <w:pPr>
        <w:spacing w:after="0" w:line="240" w:lineRule="auto"/>
        <w:jc w:val="both"/>
        <w:rPr>
          <w:rFonts w:ascii="Arial" w:hAnsi="Arial" w:cs="Arial"/>
          <w:i/>
          <w:lang w:val="ro-RO"/>
        </w:rPr>
      </w:pPr>
      <w:r>
        <w:rPr>
          <w:rFonts w:ascii="Arial" w:hAnsi="Arial" w:cs="Arial"/>
          <w:i/>
          <w:lang w:val="ro-RO"/>
        </w:rPr>
        <w:t>P</w:t>
      </w:r>
      <w:r w:rsidR="00661B5B" w:rsidRPr="002611D7">
        <w:rPr>
          <w:rFonts w:ascii="Arial" w:hAnsi="Arial" w:cs="Arial"/>
          <w:i/>
          <w:lang w:val="ro-RO"/>
        </w:rPr>
        <w:t>roiectul propus nu intră sub incidența </w:t>
      </w:r>
      <w:hyperlink r:id="rId13" w:anchor="p-48878121" w:tgtFrame="_blank" w:history="1">
        <w:r w:rsidR="00661B5B" w:rsidRPr="002611D7">
          <w:rPr>
            <w:rFonts w:ascii="Arial" w:hAnsi="Arial" w:cs="Arial"/>
            <w:i/>
            <w:u w:val="single"/>
            <w:lang w:val="ro-RO"/>
          </w:rPr>
          <w:t>art. 28</w:t>
        </w:r>
      </w:hyperlink>
      <w:r w:rsidR="00661B5B" w:rsidRPr="002611D7">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00661B5B" w:rsidRPr="002611D7">
          <w:rPr>
            <w:rFonts w:ascii="Arial" w:hAnsi="Arial" w:cs="Arial"/>
            <w:i/>
            <w:u w:val="single"/>
            <w:lang w:val="ro-RO"/>
          </w:rPr>
          <w:t>nr. 49/2011</w:t>
        </w:r>
      </w:hyperlink>
      <w:r w:rsidR="00661B5B" w:rsidRPr="002611D7">
        <w:rPr>
          <w:rFonts w:ascii="Arial" w:hAnsi="Arial" w:cs="Arial"/>
          <w:i/>
          <w:lang w:val="ro-RO"/>
        </w:rPr>
        <w:t>, cu modificările și completările ulterioare;</w:t>
      </w:r>
    </w:p>
    <w:p w:rsidR="00661B5B" w:rsidRPr="002611D7" w:rsidRDefault="002611D7" w:rsidP="00661B5B">
      <w:pPr>
        <w:shd w:val="clear" w:color="auto" w:fill="FFFFFF"/>
        <w:spacing w:after="0" w:line="240" w:lineRule="auto"/>
        <w:jc w:val="both"/>
        <w:rPr>
          <w:rFonts w:ascii="Arial" w:hAnsi="Arial" w:cs="Arial"/>
          <w:i/>
          <w:lang w:val="ro-RO"/>
        </w:rPr>
      </w:pPr>
      <w:r>
        <w:rPr>
          <w:rFonts w:ascii="Arial" w:hAnsi="Arial" w:cs="Arial"/>
          <w:i/>
          <w:lang w:val="ro-RO"/>
        </w:rPr>
        <w:t>P</w:t>
      </w:r>
      <w:r w:rsidR="00661B5B" w:rsidRPr="002611D7">
        <w:rPr>
          <w:rFonts w:ascii="Arial" w:hAnsi="Arial" w:cs="Arial"/>
          <w:i/>
          <w:lang w:val="ro-RO"/>
        </w:rPr>
        <w:t>roiectul propus intră sub incidența prevederilor </w:t>
      </w:r>
      <w:hyperlink r:id="rId15" w:anchor="p-10135143" w:tgtFrame="_blank" w:history="1">
        <w:r w:rsidR="00661B5B" w:rsidRPr="002611D7">
          <w:rPr>
            <w:rFonts w:ascii="Arial" w:hAnsi="Arial" w:cs="Arial"/>
            <w:i/>
            <w:u w:val="single"/>
            <w:lang w:val="ro-RO"/>
          </w:rPr>
          <w:t>art.48</w:t>
        </w:r>
      </w:hyperlink>
      <w:r w:rsidR="00661B5B" w:rsidRPr="002611D7">
        <w:rPr>
          <w:rFonts w:ascii="Arial" w:hAnsi="Arial" w:cs="Arial"/>
          <w:i/>
          <w:lang w:val="ro-RO"/>
        </w:rPr>
        <w:t> și </w:t>
      </w:r>
      <w:hyperlink r:id="rId16" w:anchor="p-10135178" w:tgtFrame="_blank" w:history="1">
        <w:r w:rsidR="00661B5B" w:rsidRPr="002611D7">
          <w:rPr>
            <w:rFonts w:ascii="Arial" w:hAnsi="Arial" w:cs="Arial"/>
            <w:i/>
            <w:u w:val="single"/>
            <w:lang w:val="ro-RO"/>
          </w:rPr>
          <w:t>54</w:t>
        </w:r>
      </w:hyperlink>
      <w:r w:rsidR="00661B5B" w:rsidRPr="002611D7">
        <w:rPr>
          <w:rFonts w:ascii="Arial" w:hAnsi="Arial" w:cs="Arial"/>
          <w:i/>
          <w:lang w:val="ro-RO"/>
        </w:rPr>
        <w:t> din Legea apelor nr. 107/1996, cu modificările și completările ulterioare.</w:t>
      </w:r>
    </w:p>
    <w:p w:rsidR="00A76CF7" w:rsidRPr="002611D7" w:rsidRDefault="00A76CF7" w:rsidP="00A76CF7">
      <w:pPr>
        <w:spacing w:after="0" w:line="240" w:lineRule="auto"/>
        <w:ind w:firstLine="708"/>
        <w:jc w:val="both"/>
        <w:rPr>
          <w:rFonts w:ascii="Arial" w:hAnsi="Arial" w:cs="Arial"/>
          <w:i/>
          <w:iCs/>
          <w:lang w:val="ro-RO"/>
        </w:rPr>
      </w:pPr>
    </w:p>
    <w:p w:rsidR="00A76CF7" w:rsidRPr="002611D7" w:rsidRDefault="00A76CF7" w:rsidP="00A76CF7">
      <w:pPr>
        <w:spacing w:after="0" w:line="240" w:lineRule="auto"/>
        <w:jc w:val="both"/>
        <w:rPr>
          <w:rFonts w:ascii="Arial" w:hAnsi="Arial" w:cs="Arial"/>
          <w:i/>
          <w:lang w:val="ro-RO"/>
        </w:rPr>
      </w:pPr>
      <w:r w:rsidRPr="002611D7">
        <w:rPr>
          <w:rFonts w:ascii="Arial" w:hAnsi="Arial" w:cs="Arial"/>
          <w:i/>
          <w:iCs/>
          <w:lang w:val="ro-RO"/>
        </w:rPr>
        <w:t xml:space="preserve">Proiectul a parcurs etapa de evaluare iniţială şi etapa de încadrare, </w:t>
      </w:r>
      <w:r w:rsidRPr="002611D7">
        <w:rPr>
          <w:rFonts w:ascii="Arial" w:hAnsi="Arial" w:cs="Arial"/>
          <w:i/>
          <w:lang w:val="ro-RO"/>
        </w:rPr>
        <w:t xml:space="preserve">din analiza listei de control pentru etapa de încadrare şi </w:t>
      </w:r>
      <w:r w:rsidRPr="002611D7">
        <w:rPr>
          <w:rFonts w:ascii="Arial" w:hAnsi="Arial" w:cs="Arial"/>
          <w:i/>
          <w:color w:val="000000"/>
          <w:lang w:val="ro-RO"/>
        </w:rPr>
        <w:t xml:space="preserve">din analiza criteriilor de selecţie pentru stabilirea necesităţii efectuării evaluării impactului asupra mediului din Anexa 3 la </w:t>
      </w:r>
      <w:r w:rsidRPr="002611D7">
        <w:rPr>
          <w:rFonts w:ascii="Arial" w:hAnsi="Arial" w:cs="Arial"/>
          <w:i/>
          <w:lang w:val="ro-RO"/>
        </w:rPr>
        <w:t xml:space="preserve">Legii nr. </w:t>
      </w:r>
      <w:r w:rsidRPr="002611D7">
        <w:rPr>
          <w:rFonts w:ascii="Arial" w:hAnsi="Arial" w:cs="Arial"/>
          <w:i/>
          <w:shd w:val="clear" w:color="auto" w:fill="FFFFFF"/>
          <w:lang w:val="ro-RO"/>
        </w:rPr>
        <w:t xml:space="preserve">292/2018 </w:t>
      </w:r>
      <w:r w:rsidRPr="002611D7">
        <w:rPr>
          <w:rFonts w:ascii="Arial" w:hAnsi="Arial" w:cs="Arial"/>
          <w:i/>
          <w:lang w:val="ro-RO"/>
        </w:rPr>
        <w:t>nu rezultă un impact semnificativ asupra mediului al proiectului propus.</w:t>
      </w:r>
      <w:r w:rsidRPr="002611D7">
        <w:rPr>
          <w:rFonts w:ascii="Arial" w:hAnsi="Arial" w:cs="Arial"/>
          <w:i/>
          <w:lang w:val="ro-RO"/>
        </w:rPr>
        <w:tab/>
      </w:r>
    </w:p>
    <w:p w:rsidR="00A76CF7" w:rsidRPr="002611D7" w:rsidRDefault="00A76CF7" w:rsidP="00A76CF7">
      <w:pPr>
        <w:spacing w:after="0" w:line="240" w:lineRule="auto"/>
        <w:jc w:val="both"/>
        <w:rPr>
          <w:rFonts w:ascii="Arial" w:hAnsi="Arial" w:cs="Arial"/>
          <w:i/>
          <w:iCs/>
          <w:lang w:val="ro-RO"/>
        </w:rPr>
      </w:pPr>
      <w:r w:rsidRPr="002611D7">
        <w:rPr>
          <w:rFonts w:ascii="Arial" w:hAnsi="Arial" w:cs="Arial"/>
          <w:i/>
          <w:lang w:val="ro-RO"/>
        </w:rPr>
        <w:t>Anunţurile publice privind depunerea solicitării de emitere a acordului de mediu şi privind decizia etapei de încadrare</w:t>
      </w:r>
      <w:r w:rsidRPr="002611D7">
        <w:rPr>
          <w:rFonts w:ascii="Arial" w:eastAsia="Times New Roman" w:hAnsi="Arial" w:cs="Arial"/>
          <w:i/>
          <w:lang w:val="ro-RO"/>
        </w:rPr>
        <w:t xml:space="preserve"> au fost mediatizate prin afişare la sediul </w:t>
      </w:r>
      <w:r w:rsidR="00661B5B" w:rsidRPr="002611D7">
        <w:rPr>
          <w:rFonts w:ascii="Arial" w:eastAsia="Times New Roman" w:hAnsi="Arial" w:cs="Arial"/>
          <w:i/>
          <w:lang w:val="ro-RO"/>
        </w:rPr>
        <w:t>primăriei Josenii Bîrgăului</w:t>
      </w:r>
      <w:r w:rsidRPr="002611D7">
        <w:rPr>
          <w:rFonts w:ascii="Arial" w:eastAsia="Times New Roman" w:hAnsi="Arial" w:cs="Arial"/>
          <w:i/>
          <w:lang w:val="ro-RO"/>
        </w:rPr>
        <w:t xml:space="preserve">, publicare în presa locală, afişare pe site-ul şi la sediul A.P.M. Bistriţa-Năsăud. </w:t>
      </w:r>
    </w:p>
    <w:p w:rsidR="00A76CF7" w:rsidRPr="002611D7" w:rsidRDefault="00A76CF7" w:rsidP="00A76CF7">
      <w:pPr>
        <w:pStyle w:val="Frspaiere"/>
        <w:jc w:val="both"/>
        <w:rPr>
          <w:rFonts w:ascii="Arial" w:eastAsia="Times New Roman" w:hAnsi="Arial" w:cs="Arial"/>
          <w:i/>
          <w:lang w:val="ro-RO"/>
        </w:rPr>
      </w:pPr>
      <w:r w:rsidRPr="002611D7">
        <w:rPr>
          <w:rFonts w:ascii="Arial" w:hAnsi="Arial" w:cs="Arial"/>
          <w:i/>
          <w:iCs/>
          <w:lang w:val="ro-RO"/>
        </w:rPr>
        <w:t>Nu s-au înregistrat observaţii/comentarii/contestaţii din partea publicului interesat pe durata desfășurării procedurii de emitere a actului de reglementare.</w:t>
      </w:r>
    </w:p>
    <w:p w:rsidR="00A76CF7" w:rsidRDefault="00A76CF7" w:rsidP="00A76CF7">
      <w:pPr>
        <w:spacing w:after="0" w:line="240" w:lineRule="auto"/>
        <w:jc w:val="both"/>
        <w:rPr>
          <w:rFonts w:ascii="Arial" w:hAnsi="Arial" w:cs="Arial"/>
          <w:b/>
          <w:lang w:val="ro-RO"/>
        </w:rPr>
      </w:pPr>
    </w:p>
    <w:p w:rsidR="002611D7" w:rsidRDefault="002611D7" w:rsidP="00A76CF7">
      <w:pPr>
        <w:spacing w:after="0" w:line="240" w:lineRule="auto"/>
        <w:jc w:val="both"/>
        <w:rPr>
          <w:rFonts w:ascii="Arial" w:hAnsi="Arial" w:cs="Arial"/>
          <w:b/>
          <w:lang w:val="ro-RO"/>
        </w:rPr>
      </w:pPr>
    </w:p>
    <w:p w:rsidR="002611D7" w:rsidRDefault="002611D7" w:rsidP="00A76CF7">
      <w:pPr>
        <w:spacing w:after="0" w:line="240" w:lineRule="auto"/>
        <w:jc w:val="both"/>
        <w:rPr>
          <w:rFonts w:ascii="Arial" w:hAnsi="Arial" w:cs="Arial"/>
          <w:b/>
          <w:lang w:val="ro-RO"/>
        </w:rPr>
      </w:pPr>
    </w:p>
    <w:p w:rsidR="002611D7" w:rsidRPr="002611D7" w:rsidRDefault="002611D7" w:rsidP="00A76CF7">
      <w:pPr>
        <w:spacing w:after="0" w:line="240" w:lineRule="auto"/>
        <w:jc w:val="both"/>
        <w:rPr>
          <w:rFonts w:ascii="Arial" w:hAnsi="Arial" w:cs="Arial"/>
          <w:b/>
          <w:lang w:val="ro-RO"/>
        </w:rPr>
      </w:pPr>
    </w:p>
    <w:p w:rsidR="00A76CF7" w:rsidRPr="002611D7" w:rsidRDefault="00A76CF7" w:rsidP="00A76CF7">
      <w:pPr>
        <w:spacing w:after="0" w:line="240" w:lineRule="auto"/>
        <w:contextualSpacing/>
        <w:jc w:val="both"/>
        <w:rPr>
          <w:rFonts w:ascii="Arial" w:eastAsiaTheme="minorHAnsi" w:hAnsi="Arial" w:cs="Arial"/>
          <w:b/>
          <w:u w:val="single"/>
          <w:lang w:val="ro-RO"/>
        </w:rPr>
      </w:pPr>
      <w:r w:rsidRPr="002611D7">
        <w:rPr>
          <w:rFonts w:ascii="Arial" w:eastAsiaTheme="minorHAnsi" w:hAnsi="Arial" w:cs="Arial"/>
          <w:b/>
          <w:lang w:val="ro-RO"/>
        </w:rPr>
        <w:t xml:space="preserve">1. </w:t>
      </w:r>
      <w:r w:rsidRPr="002611D7">
        <w:rPr>
          <w:rFonts w:ascii="Arial" w:eastAsiaTheme="minorHAnsi" w:hAnsi="Arial" w:cs="Arial"/>
          <w:b/>
          <w:u w:val="single"/>
          <w:lang w:val="ro-RO"/>
        </w:rPr>
        <w:t>Caracteristicile proiectului:</w:t>
      </w:r>
    </w:p>
    <w:p w:rsidR="00661B5B" w:rsidRPr="002611D7" w:rsidRDefault="002611D7" w:rsidP="00661B5B">
      <w:pPr>
        <w:pStyle w:val="Corptext2"/>
        <w:spacing w:after="0" w:line="240" w:lineRule="auto"/>
        <w:jc w:val="both"/>
        <w:rPr>
          <w:rFonts w:ascii="Arial" w:hAnsi="Arial" w:cs="Arial"/>
          <w:b/>
          <w:lang w:val="ro-RO"/>
        </w:rPr>
      </w:pPr>
      <w:r>
        <w:rPr>
          <w:rFonts w:ascii="Arial" w:hAnsi="Arial" w:cs="Arial"/>
          <w:b/>
          <w:noProof/>
          <w:lang w:val="ro-RO"/>
        </w:rPr>
        <w:t>a)</w:t>
      </w:r>
      <w:r w:rsidR="00661B5B" w:rsidRPr="002611D7">
        <w:rPr>
          <w:rFonts w:ascii="Arial" w:hAnsi="Arial" w:cs="Arial"/>
          <w:b/>
          <w:noProof/>
          <w:lang w:val="ro-RO"/>
        </w:rPr>
        <w:t>Mărimea proiectului</w:t>
      </w:r>
      <w:r w:rsidR="00661B5B" w:rsidRPr="002611D7">
        <w:rPr>
          <w:rFonts w:ascii="Arial" w:hAnsi="Arial" w:cs="Arial"/>
          <w:b/>
          <w:lang w:val="ro-RO"/>
        </w:rPr>
        <w:t xml:space="preserve">: </w:t>
      </w:r>
    </w:p>
    <w:p w:rsidR="00661B5B" w:rsidRPr="002611D7" w:rsidRDefault="00661B5B" w:rsidP="00661B5B">
      <w:pPr>
        <w:pStyle w:val="Corptext2"/>
        <w:spacing w:after="0" w:line="240" w:lineRule="auto"/>
        <w:jc w:val="both"/>
        <w:rPr>
          <w:rFonts w:ascii="Arial" w:hAnsi="Arial" w:cs="Arial"/>
          <w:b/>
          <w:lang w:val="ro-RO"/>
        </w:rPr>
      </w:pPr>
      <w:r w:rsidRPr="002611D7">
        <w:rPr>
          <w:rFonts w:ascii="Arial" w:hAnsi="Arial" w:cs="Arial"/>
          <w:b/>
          <w:lang w:val="ro-RO"/>
        </w:rPr>
        <w:t>Sistem de alimentare cu apă</w:t>
      </w:r>
    </w:p>
    <w:p w:rsidR="00661B5B" w:rsidRPr="002611D7" w:rsidRDefault="00661B5B" w:rsidP="00661B5B">
      <w:pPr>
        <w:pStyle w:val="Corptext2"/>
        <w:spacing w:after="0" w:line="240" w:lineRule="auto"/>
        <w:jc w:val="both"/>
        <w:rPr>
          <w:rFonts w:ascii="Arial" w:hAnsi="Arial" w:cs="Arial"/>
          <w:lang w:val="ro-RO"/>
        </w:rPr>
      </w:pPr>
      <w:r w:rsidRPr="002611D7">
        <w:rPr>
          <w:rFonts w:ascii="Arial" w:hAnsi="Arial" w:cs="Arial"/>
          <w:lang w:val="ro-RO"/>
        </w:rPr>
        <w:t>Sistemul de alimetare cu apă proiectat va deservii locuitorii satului Strâmba și a locuitoriilor din localitatea Rusu Bărgăului străzile: Drum Vicinal Ulița de la Gară, DN 17, DC 6C, Drum Vicinal Ulița de la Stan;</w:t>
      </w:r>
    </w:p>
    <w:p w:rsidR="00661B5B" w:rsidRPr="002611D7" w:rsidRDefault="00661B5B" w:rsidP="00661B5B">
      <w:pPr>
        <w:pStyle w:val="Corptext2"/>
        <w:numPr>
          <w:ilvl w:val="0"/>
          <w:numId w:val="43"/>
        </w:numPr>
        <w:tabs>
          <w:tab w:val="left" w:pos="284"/>
        </w:tabs>
        <w:spacing w:after="0" w:line="240" w:lineRule="auto"/>
        <w:ind w:left="0" w:firstLine="0"/>
        <w:jc w:val="both"/>
        <w:rPr>
          <w:rFonts w:ascii="Arial" w:hAnsi="Arial" w:cs="Arial"/>
          <w:lang w:val="ro-RO"/>
        </w:rPr>
      </w:pPr>
      <w:r w:rsidRPr="002611D7">
        <w:rPr>
          <w:rFonts w:ascii="Arial" w:hAnsi="Arial" w:cs="Arial"/>
          <w:lang w:val="ro-RO"/>
        </w:rPr>
        <w:t>Alimentarea cu apă a localității Strâmba se va realiza prin construirea unui rezervor metalic care va fi alimentat de o stație de pompare SPA cu următoarele caracteristici: Q = 15 mc/h, H=320 mCA, P-3x5.2 kWurmând a fi montată în localitatea Josenii Bîrgăului;</w:t>
      </w:r>
    </w:p>
    <w:p w:rsidR="00661B5B" w:rsidRPr="002611D7" w:rsidRDefault="00661B5B" w:rsidP="00661B5B">
      <w:pPr>
        <w:pStyle w:val="Corptext2"/>
        <w:numPr>
          <w:ilvl w:val="0"/>
          <w:numId w:val="43"/>
        </w:numPr>
        <w:tabs>
          <w:tab w:val="left" w:pos="284"/>
        </w:tabs>
        <w:spacing w:after="0" w:line="240" w:lineRule="auto"/>
        <w:ind w:left="0" w:firstLine="0"/>
        <w:jc w:val="both"/>
        <w:rPr>
          <w:rFonts w:ascii="Arial" w:hAnsi="Arial" w:cs="Arial"/>
          <w:lang w:val="ro-RO"/>
        </w:rPr>
      </w:pPr>
      <w:r w:rsidRPr="002611D7">
        <w:rPr>
          <w:rFonts w:ascii="Arial" w:hAnsi="Arial" w:cs="Arial"/>
          <w:lang w:val="ro-RO"/>
        </w:rPr>
        <w:t>Alimentarea cu apă a străzilor Drum Vicinal Ulița de la Gară, DN 17, DC 6C, Drum Vicinal Ulița de la Stan din localitatea Rusu Bârgăului se va realiza din rețeaua existentă a localității Rusu Bârgăului;</w:t>
      </w:r>
    </w:p>
    <w:p w:rsidR="00661B5B" w:rsidRPr="002611D7" w:rsidRDefault="00661B5B" w:rsidP="002611D7">
      <w:pPr>
        <w:pStyle w:val="Corptext2"/>
        <w:tabs>
          <w:tab w:val="left" w:pos="284"/>
        </w:tabs>
        <w:spacing w:after="0" w:line="240" w:lineRule="auto"/>
        <w:jc w:val="both"/>
        <w:rPr>
          <w:rFonts w:ascii="Arial" w:hAnsi="Arial" w:cs="Arial"/>
          <w:b/>
          <w:lang w:val="ro-RO"/>
        </w:rPr>
      </w:pPr>
      <w:r w:rsidRPr="002611D7">
        <w:rPr>
          <w:rFonts w:ascii="Arial" w:hAnsi="Arial" w:cs="Arial"/>
          <w:b/>
          <w:lang w:val="ro-RO"/>
        </w:rPr>
        <w:t xml:space="preserve">Sistemul de alimentare cu apă va include: </w:t>
      </w:r>
    </w:p>
    <w:p w:rsidR="00661B5B" w:rsidRPr="002611D7" w:rsidRDefault="00661B5B" w:rsidP="00661B5B">
      <w:pPr>
        <w:pStyle w:val="Corptext2"/>
        <w:numPr>
          <w:ilvl w:val="0"/>
          <w:numId w:val="44"/>
        </w:numPr>
        <w:tabs>
          <w:tab w:val="left" w:pos="284"/>
        </w:tabs>
        <w:spacing w:after="0" w:line="240" w:lineRule="auto"/>
        <w:jc w:val="both"/>
        <w:rPr>
          <w:rFonts w:ascii="Arial" w:hAnsi="Arial" w:cs="Arial"/>
          <w:i/>
          <w:lang w:val="ro-RO"/>
        </w:rPr>
      </w:pPr>
      <w:r w:rsidRPr="002611D7">
        <w:rPr>
          <w:rFonts w:ascii="Arial" w:hAnsi="Arial" w:cs="Arial"/>
          <w:i/>
          <w:lang w:val="ro-RO"/>
        </w:rPr>
        <w:t>Stație de pompare SPA, având Q = 15 mc/h, H=320 mCA, P-3x5.2 kW;</w:t>
      </w:r>
    </w:p>
    <w:p w:rsidR="00661B5B" w:rsidRPr="002611D7" w:rsidRDefault="00661B5B" w:rsidP="00661B5B">
      <w:pPr>
        <w:pStyle w:val="Corptext2"/>
        <w:numPr>
          <w:ilvl w:val="0"/>
          <w:numId w:val="44"/>
        </w:numPr>
        <w:tabs>
          <w:tab w:val="left" w:pos="284"/>
        </w:tabs>
        <w:spacing w:after="0" w:line="240" w:lineRule="auto"/>
        <w:jc w:val="both"/>
        <w:rPr>
          <w:rFonts w:ascii="Arial" w:hAnsi="Arial" w:cs="Arial"/>
          <w:i/>
          <w:lang w:val="ro-RO"/>
        </w:rPr>
      </w:pPr>
      <w:r w:rsidRPr="002611D7">
        <w:rPr>
          <w:rFonts w:ascii="Arial" w:hAnsi="Arial" w:cs="Arial"/>
          <w:i/>
          <w:lang w:val="ro-RO"/>
        </w:rPr>
        <w:t xml:space="preserve">Conducta de aducțiune PEHD, De110 mm/SDR 7.4/PN 25/ L=5,5 </w:t>
      </w:r>
      <w:r w:rsidR="002611D7" w:rsidRPr="002611D7">
        <w:rPr>
          <w:rFonts w:ascii="Arial" w:hAnsi="Arial" w:cs="Arial"/>
          <w:i/>
          <w:lang w:val="ro-RO"/>
        </w:rPr>
        <w:t>K</w:t>
      </w:r>
      <w:r w:rsidRPr="002611D7">
        <w:rPr>
          <w:rFonts w:ascii="Arial" w:hAnsi="Arial" w:cs="Arial"/>
          <w:i/>
          <w:lang w:val="ro-RO"/>
        </w:rPr>
        <w:t>ml;</w:t>
      </w:r>
    </w:p>
    <w:p w:rsidR="00661B5B" w:rsidRPr="002611D7" w:rsidRDefault="00661B5B" w:rsidP="00661B5B">
      <w:pPr>
        <w:pStyle w:val="Corptext2"/>
        <w:numPr>
          <w:ilvl w:val="0"/>
          <w:numId w:val="44"/>
        </w:numPr>
        <w:tabs>
          <w:tab w:val="left" w:pos="284"/>
        </w:tabs>
        <w:spacing w:after="0" w:line="240" w:lineRule="auto"/>
        <w:jc w:val="both"/>
        <w:rPr>
          <w:rFonts w:ascii="Arial" w:hAnsi="Arial" w:cs="Arial"/>
          <w:i/>
          <w:lang w:val="ro-RO"/>
        </w:rPr>
      </w:pPr>
      <w:r w:rsidRPr="002611D7">
        <w:rPr>
          <w:rFonts w:ascii="Arial" w:hAnsi="Arial" w:cs="Arial"/>
          <w:i/>
          <w:lang w:val="ro-RO"/>
        </w:rPr>
        <w:t xml:space="preserve">rezervor de înmagazinare cu capacitatea de 150 mc;  </w:t>
      </w:r>
    </w:p>
    <w:p w:rsidR="00661B5B" w:rsidRPr="002611D7" w:rsidRDefault="00661B5B" w:rsidP="00661B5B">
      <w:pPr>
        <w:pStyle w:val="Corptext2"/>
        <w:numPr>
          <w:ilvl w:val="0"/>
          <w:numId w:val="44"/>
        </w:numPr>
        <w:tabs>
          <w:tab w:val="left" w:pos="284"/>
        </w:tabs>
        <w:spacing w:after="0" w:line="240" w:lineRule="auto"/>
        <w:jc w:val="both"/>
        <w:rPr>
          <w:rFonts w:ascii="Arial" w:hAnsi="Arial" w:cs="Arial"/>
          <w:i/>
          <w:lang w:val="ro-RO"/>
        </w:rPr>
      </w:pPr>
      <w:r w:rsidRPr="002611D7">
        <w:rPr>
          <w:rFonts w:ascii="Arial" w:hAnsi="Arial" w:cs="Arial"/>
          <w:i/>
          <w:lang w:val="ro-RO"/>
        </w:rPr>
        <w:t>rețea de distribuție apă potabilă PEHD 46 – 12420 m;</w:t>
      </w:r>
    </w:p>
    <w:p w:rsidR="00661B5B" w:rsidRPr="002611D7" w:rsidRDefault="00661B5B" w:rsidP="00661B5B">
      <w:pPr>
        <w:pStyle w:val="Corptext"/>
        <w:numPr>
          <w:ilvl w:val="0"/>
          <w:numId w:val="44"/>
        </w:numPr>
        <w:tabs>
          <w:tab w:val="left" w:pos="0"/>
        </w:tabs>
        <w:spacing w:after="0" w:line="240" w:lineRule="auto"/>
        <w:jc w:val="both"/>
        <w:rPr>
          <w:rFonts w:ascii="Arial" w:hAnsi="Arial" w:cs="Arial"/>
          <w:i/>
          <w:lang w:val="ro-RO"/>
        </w:rPr>
      </w:pPr>
      <w:r w:rsidRPr="002611D7">
        <w:rPr>
          <w:rFonts w:ascii="Arial" w:hAnsi="Arial" w:cs="Arial"/>
          <w:i/>
          <w:lang w:val="ro-RO"/>
        </w:rPr>
        <w:t>branșamente apă  la limita de proprietate - 260 buc;</w:t>
      </w:r>
    </w:p>
    <w:p w:rsidR="00661B5B" w:rsidRPr="002611D7" w:rsidRDefault="00661B5B" w:rsidP="00661B5B">
      <w:pPr>
        <w:pStyle w:val="Corptext"/>
        <w:numPr>
          <w:ilvl w:val="0"/>
          <w:numId w:val="44"/>
        </w:numPr>
        <w:tabs>
          <w:tab w:val="left" w:pos="0"/>
        </w:tabs>
        <w:spacing w:after="0" w:line="240" w:lineRule="auto"/>
        <w:jc w:val="both"/>
        <w:rPr>
          <w:rFonts w:ascii="Arial" w:hAnsi="Arial" w:cs="Arial"/>
          <w:i/>
          <w:lang w:val="ro-RO"/>
        </w:rPr>
      </w:pPr>
      <w:r w:rsidRPr="002611D7">
        <w:rPr>
          <w:rFonts w:ascii="Arial" w:hAnsi="Arial" w:cs="Arial"/>
          <w:i/>
          <w:lang w:val="ro-RO"/>
        </w:rPr>
        <w:t>subtraversare drum județean 172C, subtranversare DC, subtranvers</w:t>
      </w:r>
      <w:r w:rsidR="002611D7" w:rsidRPr="002611D7">
        <w:rPr>
          <w:rFonts w:ascii="Arial" w:hAnsi="Arial" w:cs="Arial"/>
          <w:i/>
          <w:lang w:val="ro-RO"/>
        </w:rPr>
        <w:t>ă</w:t>
      </w:r>
      <w:r w:rsidRPr="002611D7">
        <w:rPr>
          <w:rFonts w:ascii="Arial" w:hAnsi="Arial" w:cs="Arial"/>
          <w:i/>
          <w:lang w:val="ro-RO"/>
        </w:rPr>
        <w:t>r</w:t>
      </w:r>
      <w:r w:rsidR="002611D7" w:rsidRPr="002611D7">
        <w:rPr>
          <w:rFonts w:ascii="Arial" w:hAnsi="Arial" w:cs="Arial"/>
          <w:i/>
          <w:lang w:val="ro-RO"/>
        </w:rPr>
        <w:t>i</w:t>
      </w:r>
      <w:r w:rsidRPr="002611D7">
        <w:rPr>
          <w:rFonts w:ascii="Arial" w:hAnsi="Arial" w:cs="Arial"/>
          <w:i/>
          <w:lang w:val="ro-RO"/>
        </w:rPr>
        <w:t xml:space="preserve"> curs de apă, subtranversare CF;</w:t>
      </w:r>
    </w:p>
    <w:p w:rsidR="00661B5B" w:rsidRPr="002611D7" w:rsidRDefault="00661B5B" w:rsidP="00661B5B">
      <w:pPr>
        <w:pStyle w:val="Corptext"/>
        <w:numPr>
          <w:ilvl w:val="0"/>
          <w:numId w:val="44"/>
        </w:numPr>
        <w:tabs>
          <w:tab w:val="left" w:pos="0"/>
        </w:tabs>
        <w:spacing w:after="0" w:line="240" w:lineRule="auto"/>
        <w:jc w:val="both"/>
        <w:rPr>
          <w:rFonts w:ascii="Arial" w:hAnsi="Arial" w:cs="Arial"/>
          <w:i/>
          <w:lang w:val="ro-RO"/>
        </w:rPr>
      </w:pPr>
      <w:r w:rsidRPr="002611D7">
        <w:rPr>
          <w:rFonts w:ascii="Arial" w:hAnsi="Arial" w:cs="Arial"/>
          <w:i/>
          <w:lang w:val="ro-RO"/>
        </w:rPr>
        <w:t>hidranți supraterani Dn -32 buc și cămine de vane – 46 buc;</w:t>
      </w:r>
    </w:p>
    <w:p w:rsidR="00661B5B" w:rsidRPr="002611D7" w:rsidRDefault="00661B5B" w:rsidP="002611D7">
      <w:pPr>
        <w:pStyle w:val="Corptext2"/>
        <w:spacing w:after="0" w:line="240" w:lineRule="auto"/>
        <w:jc w:val="both"/>
        <w:rPr>
          <w:rFonts w:ascii="Arial" w:hAnsi="Arial" w:cs="Arial"/>
          <w:b/>
          <w:lang w:val="ro-RO"/>
        </w:rPr>
      </w:pPr>
      <w:r w:rsidRPr="002611D7">
        <w:rPr>
          <w:rFonts w:ascii="Arial" w:hAnsi="Arial" w:cs="Arial"/>
          <w:b/>
          <w:lang w:val="ro-RO"/>
        </w:rPr>
        <w:t>Sistem de canalizare menajeră</w:t>
      </w:r>
      <w:r w:rsidR="002611D7">
        <w:rPr>
          <w:rFonts w:ascii="Arial" w:hAnsi="Arial" w:cs="Arial"/>
          <w:b/>
          <w:lang w:val="ro-RO"/>
        </w:rPr>
        <w:t xml:space="preserve"> </w:t>
      </w:r>
      <w:r w:rsidR="002611D7" w:rsidRPr="002611D7">
        <w:rPr>
          <w:rFonts w:ascii="Arial" w:hAnsi="Arial" w:cs="Arial"/>
          <w:b/>
          <w:lang w:val="ro-RO"/>
        </w:rPr>
        <w:t>va include:</w:t>
      </w:r>
    </w:p>
    <w:p w:rsidR="00661B5B" w:rsidRPr="002611D7" w:rsidRDefault="00661B5B" w:rsidP="00661B5B">
      <w:pPr>
        <w:pStyle w:val="Corptext2"/>
        <w:spacing w:after="0" w:line="240" w:lineRule="auto"/>
        <w:jc w:val="both"/>
        <w:rPr>
          <w:rFonts w:ascii="Arial" w:hAnsi="Arial" w:cs="Arial"/>
          <w:lang w:val="ro-RO"/>
        </w:rPr>
      </w:pPr>
      <w:r w:rsidRPr="002611D7">
        <w:rPr>
          <w:rFonts w:ascii="Arial" w:hAnsi="Arial" w:cs="Arial"/>
          <w:lang w:val="ro-RO"/>
        </w:rPr>
        <w:t>Sistemul de canalizare menajeră va deservii locuitorii satului Strâmba și a locuitoriilor din localitatea Rusu Bărgăului străzile: Drum Vicinal Ulița de la Gară, DN 17, DC 6C, Drum Vicinal Ulița de la Stan;</w:t>
      </w:r>
    </w:p>
    <w:p w:rsidR="00661B5B" w:rsidRPr="002611D7" w:rsidRDefault="00661B5B" w:rsidP="00661B5B">
      <w:pPr>
        <w:jc w:val="both"/>
        <w:rPr>
          <w:rFonts w:ascii="Arial" w:hAnsi="Arial" w:cs="Arial"/>
          <w:i/>
          <w:lang w:val="ro-RO"/>
        </w:rPr>
      </w:pPr>
      <w:r w:rsidRPr="002611D7">
        <w:rPr>
          <w:rFonts w:ascii="Arial" w:hAnsi="Arial" w:cs="Arial"/>
          <w:i/>
          <w:lang w:val="ro-RO"/>
        </w:rPr>
        <w:t>Extinderea sistemului de canalizare va include:</w:t>
      </w:r>
    </w:p>
    <w:p w:rsidR="00661B5B" w:rsidRPr="002611D7" w:rsidRDefault="00661B5B" w:rsidP="00661B5B">
      <w:pPr>
        <w:pStyle w:val="Corptext"/>
        <w:numPr>
          <w:ilvl w:val="0"/>
          <w:numId w:val="42"/>
        </w:numPr>
        <w:tabs>
          <w:tab w:val="left" w:pos="0"/>
        </w:tabs>
        <w:spacing w:after="0" w:line="240" w:lineRule="auto"/>
        <w:ind w:left="0" w:firstLine="284"/>
        <w:jc w:val="both"/>
        <w:rPr>
          <w:rFonts w:ascii="Arial" w:hAnsi="Arial" w:cs="Arial"/>
          <w:i/>
          <w:lang w:val="ro-RO"/>
        </w:rPr>
      </w:pPr>
      <w:r w:rsidRPr="002611D7">
        <w:rPr>
          <w:rFonts w:ascii="Arial" w:hAnsi="Arial" w:cs="Arial"/>
          <w:i/>
          <w:lang w:val="ro-RO"/>
        </w:rPr>
        <w:t>rețea de canalizare gravitațională și prin pompare: PVC SN 8, L 14960 m din care: rețea de canalizare gravitaționlă – 11790 m și rețea de canalizare prin pompare 3.170 m;</w:t>
      </w:r>
    </w:p>
    <w:p w:rsidR="00661B5B" w:rsidRPr="002611D7" w:rsidRDefault="00661B5B" w:rsidP="00661B5B">
      <w:pPr>
        <w:pStyle w:val="Corptext"/>
        <w:numPr>
          <w:ilvl w:val="0"/>
          <w:numId w:val="42"/>
        </w:numPr>
        <w:tabs>
          <w:tab w:val="left" w:pos="0"/>
        </w:tabs>
        <w:spacing w:after="0" w:line="240" w:lineRule="auto"/>
        <w:ind w:left="0" w:firstLine="284"/>
        <w:jc w:val="both"/>
        <w:rPr>
          <w:rFonts w:ascii="Arial" w:hAnsi="Arial" w:cs="Arial"/>
          <w:i/>
          <w:lang w:val="ro-RO"/>
        </w:rPr>
      </w:pPr>
      <w:r w:rsidRPr="002611D7">
        <w:rPr>
          <w:rFonts w:ascii="Arial" w:hAnsi="Arial" w:cs="Arial"/>
          <w:i/>
          <w:lang w:val="ro-RO"/>
        </w:rPr>
        <w:t>stații de pompare apa uzată</w:t>
      </w:r>
      <w:r w:rsidR="002611D7">
        <w:rPr>
          <w:rFonts w:ascii="Arial" w:hAnsi="Arial" w:cs="Arial"/>
          <w:i/>
          <w:lang w:val="ro-RO"/>
        </w:rPr>
        <w:t xml:space="preserve"> </w:t>
      </w:r>
      <w:r w:rsidRPr="002611D7">
        <w:rPr>
          <w:rFonts w:ascii="Arial" w:hAnsi="Arial" w:cs="Arial"/>
          <w:i/>
          <w:lang w:val="ro-RO"/>
        </w:rPr>
        <w:t>- 2 buc;</w:t>
      </w:r>
    </w:p>
    <w:p w:rsidR="00661B5B" w:rsidRPr="002611D7" w:rsidRDefault="00661B5B" w:rsidP="00661B5B">
      <w:pPr>
        <w:pStyle w:val="Corptext"/>
        <w:numPr>
          <w:ilvl w:val="0"/>
          <w:numId w:val="42"/>
        </w:numPr>
        <w:tabs>
          <w:tab w:val="left" w:pos="0"/>
        </w:tabs>
        <w:spacing w:after="0" w:line="240" w:lineRule="auto"/>
        <w:ind w:left="0" w:firstLine="284"/>
        <w:jc w:val="both"/>
        <w:rPr>
          <w:rFonts w:ascii="Arial" w:hAnsi="Arial" w:cs="Arial"/>
          <w:i/>
          <w:spacing w:val="-6"/>
          <w:lang w:val="ro-RO"/>
        </w:rPr>
      </w:pPr>
      <w:r w:rsidRPr="002611D7">
        <w:rPr>
          <w:rFonts w:ascii="Arial" w:hAnsi="Arial" w:cs="Arial"/>
          <w:i/>
          <w:spacing w:val="-6"/>
          <w:lang w:val="ro-RO"/>
        </w:rPr>
        <w:t xml:space="preserve">racorduri canal de la rețea la limita de proprietate (Rusu </w:t>
      </w:r>
      <w:r w:rsidR="002611D7" w:rsidRPr="002611D7">
        <w:rPr>
          <w:rFonts w:ascii="Arial" w:hAnsi="Arial" w:cs="Arial"/>
          <w:i/>
          <w:lang w:val="ro-RO"/>
        </w:rPr>
        <w:t>Bărgăului</w:t>
      </w:r>
      <w:r w:rsidRPr="002611D7">
        <w:rPr>
          <w:rFonts w:ascii="Arial" w:hAnsi="Arial" w:cs="Arial"/>
          <w:i/>
          <w:spacing w:val="-6"/>
          <w:lang w:val="ro-RO"/>
        </w:rPr>
        <w:t xml:space="preserve"> 140 buc</w:t>
      </w:r>
      <w:r w:rsidR="002611D7">
        <w:rPr>
          <w:rFonts w:ascii="Arial" w:hAnsi="Arial" w:cs="Arial"/>
          <w:i/>
          <w:spacing w:val="-6"/>
          <w:lang w:val="ro-RO"/>
        </w:rPr>
        <w:t xml:space="preserve"> </w:t>
      </w:r>
      <w:r w:rsidRPr="002611D7">
        <w:rPr>
          <w:rFonts w:ascii="Arial" w:hAnsi="Arial" w:cs="Arial"/>
          <w:i/>
          <w:spacing w:val="-6"/>
          <w:lang w:val="ro-RO"/>
        </w:rPr>
        <w:t>+</w:t>
      </w:r>
      <w:r w:rsidR="002611D7">
        <w:rPr>
          <w:rFonts w:ascii="Arial" w:hAnsi="Arial" w:cs="Arial"/>
          <w:i/>
          <w:spacing w:val="-6"/>
          <w:lang w:val="ro-RO"/>
        </w:rPr>
        <w:t xml:space="preserve"> </w:t>
      </w:r>
      <w:r w:rsidRPr="002611D7">
        <w:rPr>
          <w:rFonts w:ascii="Arial" w:hAnsi="Arial" w:cs="Arial"/>
          <w:i/>
          <w:spacing w:val="-6"/>
          <w:lang w:val="ro-RO"/>
        </w:rPr>
        <w:t>Strâmba 120)                                       -   260 buc;</w:t>
      </w:r>
    </w:p>
    <w:p w:rsidR="00661B5B" w:rsidRPr="002611D7" w:rsidRDefault="00661B5B" w:rsidP="00661B5B">
      <w:pPr>
        <w:pStyle w:val="Corptext"/>
        <w:numPr>
          <w:ilvl w:val="0"/>
          <w:numId w:val="42"/>
        </w:numPr>
        <w:tabs>
          <w:tab w:val="left" w:pos="0"/>
        </w:tabs>
        <w:spacing w:after="0" w:line="240" w:lineRule="auto"/>
        <w:ind w:left="0" w:firstLine="284"/>
        <w:jc w:val="both"/>
        <w:rPr>
          <w:rFonts w:ascii="Arial" w:hAnsi="Arial" w:cs="Arial"/>
          <w:i/>
          <w:spacing w:val="-6"/>
          <w:lang w:val="ro-RO"/>
        </w:rPr>
      </w:pPr>
      <w:r w:rsidRPr="002611D7">
        <w:rPr>
          <w:rFonts w:ascii="Arial" w:hAnsi="Arial" w:cs="Arial"/>
          <w:i/>
          <w:lang w:val="ro-RO"/>
        </w:rPr>
        <w:t xml:space="preserve">subtraversare drum local, subtranversare DN17, </w:t>
      </w:r>
      <w:r w:rsidR="002611D7" w:rsidRPr="002611D7">
        <w:rPr>
          <w:rFonts w:ascii="Arial" w:hAnsi="Arial" w:cs="Arial"/>
          <w:i/>
          <w:lang w:val="ro-RO"/>
        </w:rPr>
        <w:t>subtranversări</w:t>
      </w:r>
      <w:r w:rsidRPr="002611D7">
        <w:rPr>
          <w:rFonts w:ascii="Arial" w:hAnsi="Arial" w:cs="Arial"/>
          <w:i/>
          <w:lang w:val="ro-RO"/>
        </w:rPr>
        <w:t xml:space="preserve"> curs de apă, subtranversare CF;</w:t>
      </w:r>
    </w:p>
    <w:p w:rsidR="00661B5B" w:rsidRPr="002611D7" w:rsidRDefault="00661B5B" w:rsidP="002611D7">
      <w:pPr>
        <w:pStyle w:val="Corptext"/>
        <w:numPr>
          <w:ilvl w:val="0"/>
          <w:numId w:val="42"/>
        </w:numPr>
        <w:tabs>
          <w:tab w:val="left" w:pos="0"/>
        </w:tabs>
        <w:spacing w:after="0" w:line="240" w:lineRule="auto"/>
        <w:ind w:left="0" w:firstLine="284"/>
        <w:jc w:val="both"/>
        <w:rPr>
          <w:rFonts w:ascii="Arial" w:hAnsi="Arial" w:cs="Arial"/>
          <w:i/>
          <w:lang w:val="ro-RO"/>
        </w:rPr>
      </w:pPr>
      <w:r w:rsidRPr="002611D7">
        <w:rPr>
          <w:rFonts w:ascii="Arial" w:hAnsi="Arial" w:cs="Arial"/>
          <w:i/>
          <w:lang w:val="ro-RO"/>
        </w:rPr>
        <w:t>cămine de vizitare pentru rețeaua de canalizare cu funcționare gravitațională și cămine de vane pentru rețeaua de canaliz</w:t>
      </w:r>
      <w:r w:rsidR="002611D7">
        <w:rPr>
          <w:rFonts w:ascii="Arial" w:hAnsi="Arial" w:cs="Arial"/>
          <w:i/>
          <w:lang w:val="ro-RO"/>
        </w:rPr>
        <w:t>are cu funcționare prin pompare</w:t>
      </w:r>
      <w:r w:rsidRPr="002611D7">
        <w:rPr>
          <w:rFonts w:ascii="Arial" w:hAnsi="Arial" w:cs="Arial"/>
          <w:i/>
          <w:lang w:val="ro-RO"/>
        </w:rPr>
        <w:t xml:space="preserve"> 271 buc. </w:t>
      </w:r>
    </w:p>
    <w:p w:rsidR="00661B5B" w:rsidRPr="002611D7" w:rsidRDefault="00661B5B" w:rsidP="002611D7">
      <w:pPr>
        <w:spacing w:after="0"/>
        <w:jc w:val="both"/>
        <w:rPr>
          <w:rFonts w:ascii="Arial" w:hAnsi="Arial" w:cs="Arial"/>
          <w:i/>
          <w:lang w:val="ro-RO"/>
        </w:rPr>
      </w:pPr>
      <w:r w:rsidRPr="002611D7">
        <w:rPr>
          <w:rFonts w:ascii="Arial" w:hAnsi="Arial" w:cs="Arial"/>
          <w:i/>
          <w:lang w:val="ro-RO"/>
        </w:rPr>
        <w:t xml:space="preserve">Terenurile pe care se amplaseaza rețelele de alimentare cu apă și canalizare  sunt adiacente drumurilor publice din comuna Josenii Bîrgăului.  </w:t>
      </w:r>
    </w:p>
    <w:p w:rsidR="00661B5B" w:rsidRPr="002611D7" w:rsidRDefault="00661B5B" w:rsidP="002611D7">
      <w:pPr>
        <w:spacing w:after="0"/>
        <w:jc w:val="both"/>
        <w:rPr>
          <w:rFonts w:ascii="Arial" w:hAnsi="Arial" w:cs="Arial"/>
          <w:i/>
          <w:lang w:val="ro-RO"/>
        </w:rPr>
      </w:pPr>
      <w:r w:rsidRPr="002611D7">
        <w:rPr>
          <w:rFonts w:ascii="Arial" w:hAnsi="Arial" w:cs="Arial"/>
          <w:i/>
          <w:lang w:val="ro-RO"/>
        </w:rPr>
        <w:t>Traseele rețelei de canalizare menajeră vor fi paralele cu străzile pe care se pozează, în spațiul verde, sub șanțuri și trotuare și doar unde nu se dispune de spațiu necesar, în acostament sau carosabil.</w:t>
      </w:r>
    </w:p>
    <w:p w:rsidR="00661B5B" w:rsidRPr="002611D7" w:rsidRDefault="00661B5B" w:rsidP="002611D7">
      <w:pPr>
        <w:spacing w:after="0"/>
        <w:jc w:val="both"/>
        <w:rPr>
          <w:rFonts w:ascii="Arial" w:hAnsi="Arial" w:cs="Arial"/>
          <w:i/>
          <w:lang w:val="ro-RO"/>
        </w:rPr>
      </w:pPr>
      <w:r w:rsidRPr="002611D7">
        <w:rPr>
          <w:rFonts w:ascii="Arial" w:hAnsi="Arial" w:cs="Arial"/>
          <w:i/>
          <w:lang w:val="ro-RO"/>
        </w:rPr>
        <w:t>Rețeaua de canalizare va fi pozată pe terenuri aparținând domeniului public.</w:t>
      </w:r>
    </w:p>
    <w:p w:rsidR="00661B5B" w:rsidRPr="002611D7" w:rsidRDefault="00661B5B" w:rsidP="002611D7">
      <w:pPr>
        <w:spacing w:after="0"/>
        <w:ind w:firstLine="708"/>
        <w:jc w:val="both"/>
        <w:rPr>
          <w:rFonts w:ascii="Arial" w:hAnsi="Arial" w:cs="Arial"/>
          <w:i/>
          <w:lang w:val="ro-RO"/>
        </w:rPr>
      </w:pPr>
      <w:r w:rsidRPr="002611D7">
        <w:rPr>
          <w:rFonts w:ascii="Arial" w:hAnsi="Arial" w:cs="Arial"/>
          <w:i/>
          <w:lang w:val="ro-RO"/>
        </w:rPr>
        <w:t xml:space="preserve">Amplasarea organizării de șantier presupune amenajarea unei platforme pietruite în intravilanul localității Josenii Bîrgăului se va face pe teren aparținând domeniului public. </w:t>
      </w:r>
    </w:p>
    <w:p w:rsidR="00661B5B" w:rsidRPr="002611D7" w:rsidRDefault="00661B5B" w:rsidP="002611D7">
      <w:pPr>
        <w:spacing w:after="0"/>
        <w:ind w:firstLine="708"/>
        <w:jc w:val="both"/>
        <w:rPr>
          <w:rFonts w:ascii="Arial" w:hAnsi="Arial" w:cs="Arial"/>
          <w:i/>
          <w:lang w:val="ro-RO"/>
        </w:rPr>
      </w:pPr>
      <w:r w:rsidRPr="002611D7">
        <w:rPr>
          <w:rFonts w:ascii="Arial" w:hAnsi="Arial" w:cs="Arial"/>
          <w:i/>
          <w:lang w:val="ro-RO"/>
        </w:rPr>
        <w:t xml:space="preserve">Organizarea de șantier va presupune instalarea unor barăci, tip container, cu funcțiunea de birouri, vestiar, magazie, parcare pentru utilaje și echipamente specifice, toalete ecologice. Pentru organizarea de șantier se prevede și un branșament electric. </w:t>
      </w:r>
    </w:p>
    <w:p w:rsidR="00661B5B" w:rsidRPr="002611D7" w:rsidRDefault="00661B5B" w:rsidP="002611D7">
      <w:pPr>
        <w:spacing w:after="0" w:line="240" w:lineRule="auto"/>
        <w:jc w:val="both"/>
        <w:rPr>
          <w:rFonts w:ascii="Arial" w:hAnsi="Arial" w:cs="Arial"/>
          <w:i/>
          <w:color w:val="FF0000"/>
          <w:lang w:val="ro-RO" w:eastAsia="ar-SA"/>
        </w:rPr>
      </w:pPr>
      <w:r w:rsidRPr="002611D7">
        <w:rPr>
          <w:rFonts w:ascii="Arial" w:hAnsi="Arial" w:cs="Arial"/>
          <w:b/>
          <w:i/>
          <w:lang w:val="ro-RO"/>
        </w:rPr>
        <w:t>b) Cumularea cu alte proiecte existente și/sau aprobate</w:t>
      </w:r>
      <w:r w:rsidRPr="002611D7">
        <w:rPr>
          <w:rFonts w:ascii="Arial" w:hAnsi="Arial" w:cs="Arial"/>
          <w:lang w:val="ro-RO"/>
        </w:rPr>
        <w:t>:</w:t>
      </w:r>
      <w:r w:rsidRPr="002611D7">
        <w:rPr>
          <w:rFonts w:ascii="Arial" w:hAnsi="Arial" w:cs="Arial"/>
          <w:i/>
          <w:lang w:val="ro-RO"/>
        </w:rPr>
        <w:t xml:space="preserve"> în zonă nu există alte proiecte de același tip, nu are efect cumulativ;</w:t>
      </w:r>
    </w:p>
    <w:p w:rsidR="00661B5B" w:rsidRPr="002611D7" w:rsidRDefault="00661B5B" w:rsidP="002611D7">
      <w:pPr>
        <w:spacing w:after="0" w:line="240" w:lineRule="auto"/>
        <w:jc w:val="both"/>
        <w:rPr>
          <w:rFonts w:ascii="Arial" w:hAnsi="Arial" w:cs="Arial"/>
          <w:i/>
          <w:lang w:val="ro-RO"/>
        </w:rPr>
      </w:pPr>
      <w:r w:rsidRPr="002611D7">
        <w:rPr>
          <w:rFonts w:ascii="Arial" w:hAnsi="Arial" w:cs="Arial"/>
          <w:b/>
          <w:i/>
          <w:lang w:val="ro-RO"/>
        </w:rPr>
        <w:t xml:space="preserve">c) Utilizarea resurselor naturale în special a solului, a terenurilor, a apei și a biodiversității: </w:t>
      </w:r>
      <w:r w:rsidRPr="002611D7">
        <w:rPr>
          <w:rFonts w:ascii="Arial" w:hAnsi="Arial" w:cs="Arial"/>
          <w:i/>
          <w:lang w:val="ro-RO"/>
        </w:rPr>
        <w:t xml:space="preserve">rețelele este pozată subteran pe terenuri aparținând domeniului public. </w:t>
      </w:r>
    </w:p>
    <w:p w:rsidR="00661B5B" w:rsidRPr="002611D7" w:rsidRDefault="00661B5B" w:rsidP="002611D7">
      <w:pPr>
        <w:spacing w:after="0" w:line="240" w:lineRule="auto"/>
        <w:jc w:val="both"/>
        <w:rPr>
          <w:rFonts w:ascii="Arial" w:hAnsi="Arial" w:cs="Arial"/>
          <w:lang w:val="ro-RO"/>
        </w:rPr>
      </w:pPr>
      <w:r w:rsidRPr="002611D7">
        <w:rPr>
          <w:rFonts w:ascii="Arial" w:hAnsi="Arial" w:cs="Arial"/>
          <w:b/>
          <w:lang w:val="ro-RO"/>
        </w:rPr>
        <w:t>d) C</w:t>
      </w:r>
      <w:r w:rsidRPr="002611D7">
        <w:rPr>
          <w:rFonts w:ascii="Arial" w:hAnsi="Arial" w:cs="Arial"/>
          <w:b/>
          <w:i/>
          <w:lang w:val="ro-RO"/>
        </w:rPr>
        <w:t>antitatea și tipurile de deșeuri generate/gestionate</w:t>
      </w:r>
      <w:r w:rsidRPr="002611D7">
        <w:rPr>
          <w:rFonts w:ascii="Arial" w:hAnsi="Arial" w:cs="Arial"/>
          <w:lang w:val="ro-RO"/>
        </w:rPr>
        <w:t>:</w:t>
      </w:r>
    </w:p>
    <w:p w:rsidR="00661B5B" w:rsidRPr="002611D7" w:rsidRDefault="00661B5B" w:rsidP="002611D7">
      <w:pPr>
        <w:spacing w:after="0" w:line="240" w:lineRule="auto"/>
        <w:jc w:val="both"/>
        <w:rPr>
          <w:rFonts w:ascii="Arial" w:hAnsi="Arial" w:cs="Arial"/>
          <w:i/>
          <w:lang w:val="ro-RO"/>
        </w:rPr>
      </w:pPr>
      <w:r w:rsidRPr="002611D7">
        <w:rPr>
          <w:rFonts w:ascii="Arial" w:hAnsi="Arial" w:cs="Arial"/>
          <w:i/>
          <w:lang w:val="ro-RO"/>
        </w:rPr>
        <w:t xml:space="preserve">În perioada de execuție pot rezulta ca deșeuri: pământ de decopertare, de excavație, materiale de constructii, resturi de conducte, conductori, tâmplarie, uleiuri uzate. </w:t>
      </w:r>
    </w:p>
    <w:p w:rsidR="00661B5B" w:rsidRPr="002611D7" w:rsidRDefault="00661B5B" w:rsidP="00661B5B">
      <w:pPr>
        <w:jc w:val="both"/>
        <w:rPr>
          <w:rFonts w:ascii="Arial" w:hAnsi="Arial" w:cs="Arial"/>
          <w:i/>
          <w:lang w:val="ro-RO"/>
        </w:rPr>
      </w:pPr>
      <w:r w:rsidRPr="002611D7">
        <w:rPr>
          <w:rFonts w:ascii="Arial" w:hAnsi="Arial" w:cs="Arial"/>
          <w:i/>
          <w:lang w:val="ro-RO"/>
        </w:rPr>
        <w:t>În perioada de exploatare, deșeuri solide generate vor fi deșeurile de pe grătarele rare. Deșeurile de pe grătarele rare sunt materiale grosiere cu dimensiunile &gt; 10mm, care conțin materiale asimilabile cu deșeurile menajere. Ele se colectează în containere și vor fi transportate la cea mai apropiată rampă de transfer.</w:t>
      </w:r>
    </w:p>
    <w:p w:rsidR="00661B5B" w:rsidRPr="002611D7" w:rsidRDefault="00661B5B" w:rsidP="00EB32D9">
      <w:pPr>
        <w:spacing w:line="240" w:lineRule="auto"/>
        <w:jc w:val="both"/>
        <w:rPr>
          <w:rFonts w:ascii="Arial" w:hAnsi="Arial" w:cs="Arial"/>
          <w:b/>
          <w:lang w:val="ro-RO"/>
        </w:rPr>
      </w:pPr>
      <w:r w:rsidRPr="002611D7">
        <w:rPr>
          <w:rFonts w:ascii="Arial" w:hAnsi="Arial" w:cs="Arial"/>
          <w:b/>
          <w:lang w:val="ro-RO"/>
        </w:rPr>
        <w:t xml:space="preserve">e) Emisiile poluante, inclusiv zgomotul şi alte surse de disconfort: </w:t>
      </w:r>
    </w:p>
    <w:p w:rsidR="00661B5B" w:rsidRPr="002611D7" w:rsidRDefault="00661B5B" w:rsidP="00EB32D9">
      <w:pPr>
        <w:spacing w:line="240" w:lineRule="auto"/>
        <w:jc w:val="both"/>
        <w:rPr>
          <w:rFonts w:ascii="Arial" w:hAnsi="Arial" w:cs="Arial"/>
          <w:b/>
          <w:i/>
          <w:lang w:val="ro-RO"/>
        </w:rPr>
      </w:pPr>
      <w:r w:rsidRPr="002611D7">
        <w:rPr>
          <w:rFonts w:ascii="Arial" w:hAnsi="Arial" w:cs="Arial"/>
          <w:i/>
          <w:lang w:val="ro-RO"/>
        </w:rPr>
        <w:t xml:space="preserve">- în perioada realizării proiectului </w:t>
      </w:r>
      <w:r w:rsidRPr="002611D7">
        <w:rPr>
          <w:rStyle w:val="tpa1"/>
          <w:rFonts w:ascii="Arial" w:hAnsi="Arial" w:cs="Arial"/>
          <w:i/>
          <w:lang w:val="ro-RO"/>
        </w:rPr>
        <w:t xml:space="preserve">pot apărea emisii de praf de la manevrarea materialelor și </w:t>
      </w:r>
      <w:r w:rsidRPr="002611D7">
        <w:rPr>
          <w:rFonts w:ascii="Arial" w:hAnsi="Arial" w:cs="Arial"/>
          <w:i/>
          <w:lang w:val="ro-RO"/>
        </w:rPr>
        <w:t>emisii de la mijloacele de transport a materialelor, zgomot de la realizarea lucrărilor;</w:t>
      </w:r>
    </w:p>
    <w:p w:rsidR="00661B5B" w:rsidRPr="002611D7" w:rsidRDefault="00661B5B" w:rsidP="00EB32D9">
      <w:pPr>
        <w:spacing w:line="240" w:lineRule="auto"/>
        <w:jc w:val="both"/>
        <w:rPr>
          <w:rFonts w:ascii="Arial" w:hAnsi="Arial" w:cs="Arial"/>
          <w:i/>
          <w:lang w:val="ro-RO"/>
        </w:rPr>
      </w:pPr>
      <w:r w:rsidRPr="002611D7">
        <w:rPr>
          <w:rFonts w:ascii="Arial" w:hAnsi="Arial" w:cs="Arial"/>
          <w:i/>
          <w:lang w:val="ro-RO"/>
        </w:rPr>
        <w:t>- aceste emisii au un caracter temporar și se pot lua măsuri pentru reducerea acestora (stropiri, program de lucru adaptat pentru execuția lucrarilor și operațiuni de transport, folosirea unor mijloace de transport performante, etc).</w:t>
      </w:r>
    </w:p>
    <w:p w:rsidR="00661B5B" w:rsidRPr="002611D7" w:rsidRDefault="00661B5B" w:rsidP="00EB32D9">
      <w:pPr>
        <w:pStyle w:val="CharCharChar1Char"/>
        <w:jc w:val="both"/>
        <w:rPr>
          <w:rStyle w:val="tpa1"/>
          <w:rFonts w:ascii="Arial" w:eastAsia="Calibri" w:hAnsi="Arial" w:cs="Arial"/>
          <w:i/>
          <w:sz w:val="22"/>
          <w:szCs w:val="22"/>
          <w:lang w:val="ro-RO"/>
        </w:rPr>
      </w:pPr>
      <w:r w:rsidRPr="002611D7">
        <w:rPr>
          <w:rStyle w:val="tpa1"/>
          <w:rFonts w:ascii="Arial" w:eastAsia="Calibri" w:hAnsi="Arial" w:cs="Arial"/>
          <w:i/>
          <w:sz w:val="22"/>
          <w:szCs w:val="22"/>
          <w:lang w:val="ro-RO"/>
        </w:rPr>
        <w:t xml:space="preserve">- în perioada de funcționare, nu vor fi surse de discomfort.. </w:t>
      </w:r>
    </w:p>
    <w:p w:rsidR="00661B5B" w:rsidRDefault="00661B5B" w:rsidP="00EB32D9">
      <w:pPr>
        <w:autoSpaceDE w:val="0"/>
        <w:autoSpaceDN w:val="0"/>
        <w:adjustRightInd w:val="0"/>
        <w:spacing w:line="240" w:lineRule="auto"/>
        <w:jc w:val="both"/>
        <w:rPr>
          <w:rFonts w:ascii="Arial" w:hAnsi="Arial" w:cs="Arial"/>
          <w:i/>
          <w:lang w:val="ro-RO"/>
        </w:rPr>
      </w:pPr>
      <w:r w:rsidRPr="002611D7">
        <w:rPr>
          <w:rFonts w:ascii="Arial" w:hAnsi="Arial" w:cs="Arial"/>
          <w:b/>
          <w:i/>
          <w:lang w:val="ro-RO"/>
        </w:rPr>
        <w:t>f) Riscurile pentru sănătatea umană (de ex., din cauza contaminării apei sau a poluării atmosferice)</w:t>
      </w:r>
      <w:r w:rsidRPr="002611D7">
        <w:rPr>
          <w:rFonts w:ascii="Arial" w:hAnsi="Arial" w:cs="Arial"/>
          <w:lang w:val="ro-RO"/>
        </w:rPr>
        <w:t>:</w:t>
      </w:r>
      <w:r w:rsidRPr="002611D7">
        <w:rPr>
          <w:rFonts w:ascii="Arial" w:hAnsi="Arial" w:cs="Arial"/>
          <w:i/>
          <w:lang w:val="ro-RO"/>
        </w:rPr>
        <w:t xml:space="preserve"> proiectul se implementează în intravilan, dar nu prezin</w:t>
      </w:r>
      <w:r w:rsidR="00EB32D9">
        <w:rPr>
          <w:rFonts w:ascii="Arial" w:hAnsi="Arial" w:cs="Arial"/>
          <w:i/>
          <w:lang w:val="ro-RO"/>
        </w:rPr>
        <w:t>tă risc pentru sănătatea umană.</w:t>
      </w:r>
    </w:p>
    <w:p w:rsidR="00661B5B" w:rsidRPr="002611D7" w:rsidRDefault="00661B5B" w:rsidP="00EB32D9">
      <w:pPr>
        <w:spacing w:line="240" w:lineRule="auto"/>
        <w:jc w:val="both"/>
        <w:rPr>
          <w:rFonts w:ascii="Arial" w:hAnsi="Arial" w:cs="Arial"/>
          <w:b/>
          <w:lang w:val="ro-RO"/>
        </w:rPr>
      </w:pPr>
      <w:r w:rsidRPr="002611D7">
        <w:rPr>
          <w:rFonts w:ascii="Arial" w:hAnsi="Arial" w:cs="Arial"/>
          <w:b/>
          <w:lang w:val="ro-RO"/>
        </w:rPr>
        <w:t xml:space="preserve">2. Amplasarea proiectelor: </w:t>
      </w:r>
    </w:p>
    <w:p w:rsidR="00661B5B" w:rsidRPr="002611D7" w:rsidRDefault="00661B5B" w:rsidP="00EB32D9">
      <w:pPr>
        <w:spacing w:line="240" w:lineRule="auto"/>
        <w:jc w:val="both"/>
        <w:rPr>
          <w:rFonts w:ascii="Arial" w:hAnsi="Arial" w:cs="Arial"/>
          <w:i/>
          <w:lang w:val="ro-RO"/>
        </w:rPr>
      </w:pPr>
      <w:r w:rsidRPr="002611D7">
        <w:rPr>
          <w:rFonts w:ascii="Arial" w:hAnsi="Arial" w:cs="Arial"/>
          <w:b/>
          <w:lang w:val="ro-RO"/>
        </w:rPr>
        <w:t>2.1.</w:t>
      </w:r>
      <w:r w:rsidRPr="002611D7">
        <w:rPr>
          <w:rFonts w:ascii="Arial" w:hAnsi="Arial" w:cs="Arial"/>
          <w:lang w:val="ro-RO"/>
        </w:rPr>
        <w:t xml:space="preserve"> </w:t>
      </w:r>
      <w:r w:rsidRPr="002611D7">
        <w:rPr>
          <w:rFonts w:ascii="Arial" w:hAnsi="Arial" w:cs="Arial"/>
          <w:b/>
          <w:i/>
          <w:lang w:val="ro-RO"/>
        </w:rPr>
        <w:t>utilizarea actuală şi aprobată a terenurilor:</w:t>
      </w:r>
      <w:r w:rsidRPr="002611D7">
        <w:rPr>
          <w:rFonts w:ascii="Arial" w:hAnsi="Arial" w:cs="Arial"/>
          <w:i/>
          <w:lang w:val="ro-RO"/>
        </w:rPr>
        <w:t xml:space="preserve"> conform certificatului de urbanism nr. 19/27.03.2019 emis de Primăria Comunei Josenii Bîrgăului, terenul destinat proiectului este situat în intravilanul localităților Josenii Bîrgăului, Strîmba și Rusu Bîrgăului, pe domeniul public al Comunei Josenii Bîrgăului. Deversarea apelor uzate se va realiza în stația de epurare a municipiului Bistrița. </w:t>
      </w:r>
    </w:p>
    <w:p w:rsidR="00661B5B" w:rsidRPr="002611D7" w:rsidRDefault="00661B5B" w:rsidP="00EB32D9">
      <w:pPr>
        <w:spacing w:line="240" w:lineRule="auto"/>
        <w:jc w:val="both"/>
        <w:rPr>
          <w:rFonts w:ascii="Arial" w:hAnsi="Arial" w:cs="Arial"/>
          <w:lang w:val="ro-RO"/>
        </w:rPr>
      </w:pPr>
      <w:r w:rsidRPr="002611D7">
        <w:rPr>
          <w:rFonts w:ascii="Arial" w:hAnsi="Arial" w:cs="Arial"/>
          <w:b/>
          <w:lang w:val="ro-RO"/>
        </w:rPr>
        <w:t>2.2</w:t>
      </w:r>
      <w:r w:rsidRPr="002611D7">
        <w:rPr>
          <w:rFonts w:ascii="Arial" w:hAnsi="Arial" w:cs="Arial"/>
          <w:lang w:val="ro-RO"/>
        </w:rPr>
        <w:t xml:space="preserve"> </w:t>
      </w:r>
      <w:r w:rsidRPr="002611D7">
        <w:rPr>
          <w:rFonts w:ascii="Arial" w:hAnsi="Arial" w:cs="Arial"/>
          <w:b/>
          <w:i/>
          <w:lang w:val="ro-RO"/>
        </w:rPr>
        <w:t xml:space="preserve">bogăţia, disponibilitatea, calitatea şi capacitatea de regenerare relative ale resurselor naturale, inclusiv solul, terenurile, apa şi biodiversitatea, din zonă şi din subteranul acesteia: </w:t>
      </w:r>
      <w:r w:rsidRPr="002611D7">
        <w:rPr>
          <w:rFonts w:ascii="Arial" w:hAnsi="Arial" w:cs="Arial"/>
          <w:i/>
          <w:lang w:val="ro-RO"/>
        </w:rPr>
        <w:t xml:space="preserve">terenul utilizat va fi readus la starea inițială la terminarea lucrărilor. </w:t>
      </w:r>
      <w:r w:rsidRPr="002611D7">
        <w:rPr>
          <w:rFonts w:ascii="Arial" w:hAnsi="Arial" w:cs="Arial"/>
          <w:lang w:val="ro-RO"/>
        </w:rPr>
        <w:t xml:space="preserve"> </w:t>
      </w:r>
    </w:p>
    <w:p w:rsidR="00661B5B" w:rsidRPr="002611D7" w:rsidRDefault="00661B5B" w:rsidP="00EB32D9">
      <w:pPr>
        <w:spacing w:after="0" w:line="240" w:lineRule="auto"/>
        <w:jc w:val="both"/>
        <w:rPr>
          <w:rFonts w:ascii="Arial" w:hAnsi="Arial" w:cs="Arial"/>
          <w:b/>
          <w:i/>
          <w:lang w:val="ro-RO"/>
        </w:rPr>
      </w:pPr>
      <w:r w:rsidRPr="002611D7">
        <w:rPr>
          <w:rFonts w:ascii="Arial" w:hAnsi="Arial" w:cs="Arial"/>
          <w:b/>
          <w:lang w:val="ro-RO"/>
        </w:rPr>
        <w:t>2.3</w:t>
      </w:r>
      <w:r w:rsidRPr="002611D7">
        <w:rPr>
          <w:rFonts w:ascii="Arial" w:hAnsi="Arial" w:cs="Arial"/>
          <w:i/>
          <w:lang w:val="ro-RO"/>
        </w:rPr>
        <w:t xml:space="preserve"> </w:t>
      </w:r>
      <w:r w:rsidRPr="002611D7">
        <w:rPr>
          <w:rFonts w:ascii="Arial" w:hAnsi="Arial" w:cs="Arial"/>
          <w:b/>
          <w:i/>
          <w:lang w:val="ro-RO"/>
        </w:rPr>
        <w:t>capacitatea de absorbţie a mediului natural, acordându-se o atenţie specială următoarelor zone:</w:t>
      </w:r>
    </w:p>
    <w:p w:rsidR="00661B5B" w:rsidRPr="002611D7" w:rsidRDefault="00661B5B" w:rsidP="00EB32D9">
      <w:pPr>
        <w:spacing w:after="0" w:line="240" w:lineRule="auto"/>
        <w:jc w:val="both"/>
        <w:rPr>
          <w:rFonts w:ascii="Arial" w:hAnsi="Arial" w:cs="Arial"/>
          <w:i/>
          <w:lang w:val="ro-RO"/>
        </w:rPr>
      </w:pPr>
      <w:r w:rsidRPr="002611D7">
        <w:rPr>
          <w:rFonts w:ascii="Arial" w:hAnsi="Arial" w:cs="Arial"/>
          <w:lang w:val="ro-RO"/>
        </w:rPr>
        <w:t xml:space="preserve">a) zone umede, zone riverane, guri ale râurilor – </w:t>
      </w:r>
      <w:r w:rsidRPr="002611D7">
        <w:rPr>
          <w:rFonts w:ascii="Arial" w:hAnsi="Arial" w:cs="Arial"/>
          <w:i/>
          <w:lang w:val="ro-RO"/>
        </w:rPr>
        <w:t>proiectul nu este amplasat în zone umede, riverane, sau guri ale râurilor;</w:t>
      </w:r>
    </w:p>
    <w:p w:rsidR="00661B5B" w:rsidRPr="002611D7" w:rsidRDefault="00661B5B" w:rsidP="00EB32D9">
      <w:pPr>
        <w:spacing w:after="0" w:line="240" w:lineRule="auto"/>
        <w:jc w:val="both"/>
        <w:rPr>
          <w:rFonts w:ascii="Arial" w:hAnsi="Arial" w:cs="Arial"/>
          <w:lang w:val="ro-RO"/>
        </w:rPr>
      </w:pPr>
      <w:r w:rsidRPr="002611D7">
        <w:rPr>
          <w:rFonts w:ascii="Arial" w:hAnsi="Arial" w:cs="Arial"/>
          <w:lang w:val="ro-RO"/>
        </w:rPr>
        <w:t>b) zone costiere şi mediul marin –</w:t>
      </w:r>
      <w:r w:rsidRPr="002611D7">
        <w:rPr>
          <w:rFonts w:ascii="Arial" w:hAnsi="Arial" w:cs="Arial"/>
          <w:i/>
          <w:lang w:val="ro-RO"/>
        </w:rPr>
        <w:t>proiectul nu este amplasat în zonă costieră sau mediu marin;</w:t>
      </w:r>
    </w:p>
    <w:p w:rsidR="00661B5B" w:rsidRPr="002611D7" w:rsidRDefault="00661B5B" w:rsidP="00EB32D9">
      <w:pPr>
        <w:spacing w:after="0" w:line="240" w:lineRule="auto"/>
        <w:jc w:val="both"/>
        <w:rPr>
          <w:rFonts w:ascii="Arial" w:hAnsi="Arial" w:cs="Arial"/>
          <w:lang w:val="ro-RO"/>
        </w:rPr>
      </w:pPr>
      <w:r w:rsidRPr="002611D7">
        <w:rPr>
          <w:rFonts w:ascii="Arial" w:hAnsi="Arial" w:cs="Arial"/>
          <w:lang w:val="ro-RO"/>
        </w:rPr>
        <w:t>c) zonele montane şi forestiere –</w:t>
      </w:r>
      <w:r w:rsidRPr="002611D7">
        <w:rPr>
          <w:rFonts w:ascii="Arial" w:hAnsi="Arial" w:cs="Arial"/>
          <w:i/>
          <w:lang w:val="ro-RO"/>
        </w:rPr>
        <w:t xml:space="preserve"> proiectul nu este amplasat în zonă montană și forestieră</w:t>
      </w:r>
      <w:r w:rsidRPr="002611D7">
        <w:rPr>
          <w:rFonts w:ascii="Arial" w:hAnsi="Arial" w:cs="Arial"/>
          <w:lang w:val="ro-RO"/>
        </w:rPr>
        <w:t>;</w:t>
      </w:r>
    </w:p>
    <w:p w:rsidR="00661B5B" w:rsidRPr="002611D7" w:rsidRDefault="00661B5B" w:rsidP="00EB32D9">
      <w:pPr>
        <w:spacing w:after="0" w:line="240" w:lineRule="auto"/>
        <w:jc w:val="both"/>
        <w:rPr>
          <w:rFonts w:ascii="Arial" w:hAnsi="Arial" w:cs="Arial"/>
          <w:lang w:val="ro-RO"/>
        </w:rPr>
      </w:pPr>
      <w:r w:rsidRPr="002611D7">
        <w:rPr>
          <w:rFonts w:ascii="Arial" w:hAnsi="Arial" w:cs="Arial"/>
          <w:i/>
          <w:lang w:val="ro-RO"/>
        </w:rPr>
        <w:t xml:space="preserve">d) </w:t>
      </w:r>
      <w:r w:rsidRPr="002611D7">
        <w:rPr>
          <w:rFonts w:ascii="Arial" w:eastAsiaTheme="minorHAnsi" w:hAnsi="Arial" w:cs="Arial"/>
          <w:i/>
          <w:lang w:val="ro-RO"/>
        </w:rPr>
        <w:t>arii naturale protejate de interes naţional, comunitar, internaţional</w:t>
      </w:r>
      <w:r w:rsidRPr="002611D7">
        <w:rPr>
          <w:rFonts w:ascii="Arial" w:hAnsi="Arial" w:cs="Arial"/>
          <w:lang w:val="ro-RO"/>
        </w:rPr>
        <w:t xml:space="preserve"> – proiectul nu este amplasat în arie naturală protejată de interes național, comunitar, internațional</w:t>
      </w:r>
      <w:r w:rsidRPr="002611D7">
        <w:rPr>
          <w:rFonts w:ascii="Arial" w:hAnsi="Arial" w:cs="Arial"/>
          <w:i/>
          <w:lang w:val="ro-RO"/>
        </w:rPr>
        <w:t>;</w:t>
      </w:r>
    </w:p>
    <w:p w:rsidR="00661B5B" w:rsidRPr="002611D7" w:rsidRDefault="00661B5B" w:rsidP="00EB32D9">
      <w:pPr>
        <w:autoSpaceDE w:val="0"/>
        <w:autoSpaceDN w:val="0"/>
        <w:adjustRightInd w:val="0"/>
        <w:spacing w:after="0" w:line="240" w:lineRule="auto"/>
        <w:jc w:val="both"/>
        <w:rPr>
          <w:rFonts w:ascii="Arial" w:hAnsi="Arial" w:cs="Arial"/>
          <w:i/>
          <w:lang w:val="ro-RO"/>
        </w:rPr>
      </w:pPr>
      <w:r w:rsidRPr="002611D7">
        <w:rPr>
          <w:rFonts w:ascii="Arial" w:hAnsi="Arial" w:cs="Arial"/>
          <w:lang w:val="ro-RO"/>
        </w:rPr>
        <w:t xml:space="preserve">e) </w:t>
      </w:r>
      <w:r w:rsidRPr="002611D7">
        <w:rPr>
          <w:rFonts w:ascii="Arial" w:eastAsiaTheme="minorHAnsi"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2611D7">
        <w:rPr>
          <w:rFonts w:ascii="Arial" w:hAnsi="Arial" w:cs="Arial"/>
          <w:lang w:val="ro-RO"/>
        </w:rPr>
        <w:t>– proiectul nu este amplasat în niciuna din zonele de mai sus</w:t>
      </w:r>
      <w:r w:rsidRPr="002611D7">
        <w:rPr>
          <w:rFonts w:ascii="Arial" w:hAnsi="Arial" w:cs="Arial"/>
          <w:i/>
          <w:lang w:val="ro-RO"/>
        </w:rPr>
        <w:t xml:space="preserve">; </w:t>
      </w:r>
    </w:p>
    <w:p w:rsidR="00661B5B" w:rsidRPr="002611D7" w:rsidRDefault="00661B5B" w:rsidP="00EB32D9">
      <w:pPr>
        <w:autoSpaceDE w:val="0"/>
        <w:autoSpaceDN w:val="0"/>
        <w:adjustRightInd w:val="0"/>
        <w:spacing w:after="0" w:line="240" w:lineRule="auto"/>
        <w:jc w:val="both"/>
        <w:rPr>
          <w:rFonts w:ascii="Arial" w:hAnsi="Arial" w:cs="Arial"/>
          <w:i/>
          <w:lang w:val="ro-RO"/>
        </w:rPr>
      </w:pPr>
      <w:r w:rsidRPr="002611D7">
        <w:rPr>
          <w:rFonts w:ascii="Arial" w:hAnsi="Arial" w:cs="Arial"/>
          <w:lang w:val="ro-RO"/>
        </w:rPr>
        <w:t xml:space="preserve">f) </w:t>
      </w:r>
      <w:r w:rsidRPr="002611D7">
        <w:rPr>
          <w:rFonts w:ascii="Arial" w:eastAsiaTheme="minorHAnsi"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2611D7">
        <w:rPr>
          <w:rFonts w:ascii="Arial" w:eastAsiaTheme="minorHAnsi" w:hAnsi="Arial" w:cs="Arial"/>
          <w:lang w:val="ro-RO"/>
        </w:rPr>
        <w:t xml:space="preserve"> cazuri </w:t>
      </w:r>
      <w:r w:rsidRPr="002611D7">
        <w:rPr>
          <w:rFonts w:ascii="Arial" w:hAnsi="Arial" w:cs="Arial"/>
          <w:lang w:val="ro-RO"/>
        </w:rPr>
        <w:t>– proiectul nu este amplasat intr-o astfel de zonă</w:t>
      </w:r>
      <w:r w:rsidRPr="002611D7">
        <w:rPr>
          <w:rFonts w:ascii="Arial" w:hAnsi="Arial" w:cs="Arial"/>
          <w:i/>
          <w:lang w:val="ro-RO"/>
        </w:rPr>
        <w:t>;</w:t>
      </w:r>
    </w:p>
    <w:p w:rsidR="00661B5B" w:rsidRPr="002611D7" w:rsidRDefault="00661B5B" w:rsidP="00EB32D9">
      <w:pPr>
        <w:spacing w:after="0" w:line="240" w:lineRule="auto"/>
        <w:jc w:val="both"/>
        <w:rPr>
          <w:rFonts w:ascii="Arial" w:hAnsi="Arial" w:cs="Arial"/>
          <w:i/>
          <w:lang w:val="ro-RO"/>
        </w:rPr>
      </w:pPr>
      <w:r w:rsidRPr="002611D7">
        <w:rPr>
          <w:rFonts w:ascii="Arial" w:hAnsi="Arial" w:cs="Arial"/>
          <w:i/>
          <w:lang w:val="ro-RO"/>
        </w:rPr>
        <w:t xml:space="preserve">g) </w:t>
      </w:r>
      <w:r w:rsidRPr="002611D7">
        <w:rPr>
          <w:rFonts w:ascii="Arial" w:eastAsiaTheme="minorHAnsi" w:hAnsi="Arial" w:cs="Arial"/>
          <w:i/>
          <w:lang w:val="ro-RO"/>
        </w:rPr>
        <w:t xml:space="preserve">zonele cu o densitate mare a populației </w:t>
      </w:r>
      <w:r w:rsidRPr="002611D7">
        <w:rPr>
          <w:rFonts w:ascii="Arial" w:hAnsi="Arial" w:cs="Arial"/>
          <w:lang w:val="ro-RO"/>
        </w:rPr>
        <w:t>–proiectul este amplasat într-o zonă de locuit dar densitatea populației nu este foarte mare</w:t>
      </w:r>
      <w:r w:rsidRPr="002611D7">
        <w:rPr>
          <w:rFonts w:ascii="Arial" w:hAnsi="Arial" w:cs="Arial"/>
          <w:i/>
          <w:lang w:val="ro-RO"/>
        </w:rPr>
        <w:t>;</w:t>
      </w:r>
    </w:p>
    <w:p w:rsidR="00661B5B" w:rsidRPr="002611D7" w:rsidRDefault="00661B5B" w:rsidP="00EB32D9">
      <w:pPr>
        <w:autoSpaceDE w:val="0"/>
        <w:autoSpaceDN w:val="0"/>
        <w:adjustRightInd w:val="0"/>
        <w:spacing w:after="0" w:line="240" w:lineRule="auto"/>
        <w:jc w:val="both"/>
        <w:rPr>
          <w:rFonts w:ascii="Arial" w:hAnsi="Arial" w:cs="Arial"/>
          <w:lang w:val="ro-RO"/>
        </w:rPr>
      </w:pPr>
      <w:r w:rsidRPr="002611D7">
        <w:rPr>
          <w:rFonts w:ascii="Arial" w:hAnsi="Arial" w:cs="Arial"/>
          <w:i/>
          <w:lang w:val="ro-RO"/>
        </w:rPr>
        <w:t xml:space="preserve">h) </w:t>
      </w:r>
      <w:r w:rsidRPr="002611D7">
        <w:rPr>
          <w:rFonts w:ascii="Arial" w:eastAsiaTheme="minorHAnsi" w:hAnsi="Arial" w:cs="Arial"/>
          <w:i/>
          <w:lang w:val="ro-RO"/>
        </w:rPr>
        <w:t>peisaje şi situri importante din punct de vedere istoric, cultural sau arheologic</w:t>
      </w:r>
      <w:r w:rsidRPr="002611D7">
        <w:rPr>
          <w:rFonts w:ascii="Arial" w:eastAsiaTheme="minorHAnsi" w:hAnsi="Arial" w:cs="Arial"/>
          <w:lang w:val="ro-RO"/>
        </w:rPr>
        <w:t xml:space="preserve"> </w:t>
      </w:r>
      <w:r w:rsidRPr="002611D7">
        <w:rPr>
          <w:rFonts w:ascii="Arial" w:hAnsi="Arial" w:cs="Arial"/>
          <w:lang w:val="ro-RO"/>
        </w:rPr>
        <w:t>– proiectul nu este amplasat în peisaje și situri importante din punct de vedere istoric, cultural și arheologic</w:t>
      </w:r>
    </w:p>
    <w:p w:rsidR="00661B5B" w:rsidRPr="002611D7" w:rsidRDefault="00661B5B" w:rsidP="00EB32D9">
      <w:pPr>
        <w:autoSpaceDE w:val="0"/>
        <w:autoSpaceDN w:val="0"/>
        <w:adjustRightInd w:val="0"/>
        <w:spacing w:after="0" w:line="240" w:lineRule="auto"/>
        <w:jc w:val="both"/>
        <w:rPr>
          <w:rFonts w:ascii="Arial" w:eastAsiaTheme="minorHAnsi" w:hAnsi="Arial" w:cs="Arial"/>
          <w:b/>
          <w:i/>
          <w:u w:val="single"/>
          <w:lang w:val="ro-RO"/>
        </w:rPr>
      </w:pPr>
      <w:r w:rsidRPr="002611D7">
        <w:rPr>
          <w:rFonts w:ascii="Arial" w:eastAsiaTheme="minorHAnsi" w:hAnsi="Arial" w:cs="Arial"/>
          <w:b/>
          <w:i/>
          <w:u w:val="single"/>
          <w:lang w:val="ro-RO"/>
        </w:rPr>
        <w:t>3.Tipurile şi caracteristicile impactului potenţial:</w:t>
      </w:r>
    </w:p>
    <w:p w:rsidR="00661B5B" w:rsidRPr="002611D7" w:rsidRDefault="00661B5B" w:rsidP="00EB32D9">
      <w:pPr>
        <w:autoSpaceDE w:val="0"/>
        <w:autoSpaceDN w:val="0"/>
        <w:adjustRightInd w:val="0"/>
        <w:spacing w:after="0" w:line="240" w:lineRule="auto"/>
        <w:jc w:val="both"/>
        <w:rPr>
          <w:rFonts w:ascii="Arial" w:eastAsiaTheme="minorHAnsi" w:hAnsi="Arial" w:cs="Arial"/>
          <w:b/>
          <w:i/>
          <w:lang w:val="ro-RO"/>
        </w:rPr>
      </w:pPr>
      <w:r w:rsidRPr="002611D7">
        <w:rPr>
          <w:rFonts w:ascii="Arial" w:eastAsiaTheme="minorHAnsi" w:hAnsi="Arial" w:cs="Arial"/>
          <w:b/>
          <w:i/>
          <w:lang w:val="ro-RO"/>
        </w:rPr>
        <w:t>3.1 importanţa şi extinderea spaţială a impactului - de exemplu, zona geografică şi dimensiunea populaţiei care poate fi afectată:</w:t>
      </w:r>
      <w:r w:rsidRPr="002611D7">
        <w:rPr>
          <w:rFonts w:ascii="Arial" w:eastAsiaTheme="minorHAnsi" w:hAnsi="Arial" w:cs="Arial"/>
          <w:lang w:val="ro-RO"/>
        </w:rPr>
        <w:t xml:space="preserve"> - impactul se manifestă numai în zona în care se realizează proiectul și numai în faza de realizare a acestuia;</w:t>
      </w:r>
    </w:p>
    <w:p w:rsidR="00661B5B" w:rsidRPr="002611D7" w:rsidRDefault="00661B5B" w:rsidP="00EB32D9">
      <w:pPr>
        <w:autoSpaceDE w:val="0"/>
        <w:autoSpaceDN w:val="0"/>
        <w:adjustRightInd w:val="0"/>
        <w:spacing w:after="0" w:line="240" w:lineRule="auto"/>
        <w:jc w:val="both"/>
        <w:rPr>
          <w:rFonts w:ascii="Arial" w:eastAsiaTheme="minorHAnsi" w:hAnsi="Arial" w:cs="Arial"/>
          <w:lang w:val="ro-RO"/>
        </w:rPr>
      </w:pPr>
      <w:r w:rsidRPr="002611D7">
        <w:rPr>
          <w:rFonts w:ascii="Arial" w:eastAsiaTheme="minorHAnsi" w:hAnsi="Arial" w:cs="Arial"/>
          <w:b/>
          <w:lang w:val="ro-RO"/>
        </w:rPr>
        <w:t xml:space="preserve">3.2  </w:t>
      </w:r>
      <w:r w:rsidRPr="002611D7">
        <w:rPr>
          <w:rFonts w:ascii="Arial" w:eastAsiaTheme="minorHAnsi" w:hAnsi="Arial" w:cs="Arial"/>
          <w:b/>
          <w:i/>
          <w:lang w:val="ro-RO"/>
        </w:rPr>
        <w:t>natura impactului: -</w:t>
      </w:r>
      <w:r w:rsidRPr="002611D7">
        <w:rPr>
          <w:rFonts w:ascii="Arial" w:eastAsiaTheme="minorHAnsi" w:hAnsi="Arial" w:cs="Arial"/>
          <w:lang w:val="ro-RO"/>
        </w:rPr>
        <w:t xml:space="preserve"> impact relativ redus, nesemnificativ și local, doar pe perioada execuției lucrării.</w:t>
      </w:r>
    </w:p>
    <w:p w:rsidR="00661B5B" w:rsidRPr="002611D7" w:rsidRDefault="00661B5B" w:rsidP="00EB32D9">
      <w:pPr>
        <w:autoSpaceDE w:val="0"/>
        <w:autoSpaceDN w:val="0"/>
        <w:adjustRightInd w:val="0"/>
        <w:spacing w:after="0" w:line="240" w:lineRule="auto"/>
        <w:jc w:val="both"/>
        <w:rPr>
          <w:rFonts w:ascii="Arial" w:eastAsiaTheme="minorHAnsi" w:hAnsi="Arial" w:cs="Arial"/>
          <w:b/>
          <w:lang w:val="ro-RO"/>
        </w:rPr>
      </w:pPr>
      <w:r w:rsidRPr="002611D7">
        <w:rPr>
          <w:rFonts w:ascii="Arial" w:eastAsiaTheme="minorHAnsi" w:hAnsi="Arial" w:cs="Arial"/>
          <w:b/>
          <w:lang w:val="ro-RO"/>
        </w:rPr>
        <w:t>3.</w:t>
      </w:r>
      <w:r w:rsidRPr="002611D7">
        <w:rPr>
          <w:rFonts w:ascii="Arial" w:eastAsiaTheme="minorHAnsi" w:hAnsi="Arial" w:cs="Arial"/>
          <w:b/>
          <w:i/>
          <w:lang w:val="ro-RO"/>
        </w:rPr>
        <w:t>3  natura transfrontalieră a impactului: -</w:t>
      </w:r>
      <w:r w:rsidRPr="002611D7">
        <w:rPr>
          <w:rFonts w:ascii="Arial" w:eastAsiaTheme="minorHAnsi" w:hAnsi="Arial" w:cs="Arial"/>
          <w:b/>
          <w:lang w:val="ro-RO"/>
        </w:rPr>
        <w:t xml:space="preserve"> </w:t>
      </w:r>
      <w:r w:rsidRPr="002611D7">
        <w:rPr>
          <w:rFonts w:ascii="Arial" w:eastAsiaTheme="minorHAnsi" w:hAnsi="Arial" w:cs="Arial"/>
          <w:lang w:val="ro-RO"/>
        </w:rPr>
        <w:t>proiectul nu este amplasat în apropierea zonei de frontieră;</w:t>
      </w:r>
    </w:p>
    <w:p w:rsidR="00661B5B" w:rsidRPr="002611D7" w:rsidRDefault="00661B5B" w:rsidP="00EB32D9">
      <w:pPr>
        <w:autoSpaceDE w:val="0"/>
        <w:autoSpaceDN w:val="0"/>
        <w:adjustRightInd w:val="0"/>
        <w:spacing w:after="0" w:line="240" w:lineRule="auto"/>
        <w:jc w:val="both"/>
        <w:rPr>
          <w:rFonts w:ascii="Arial" w:eastAsiaTheme="minorHAnsi" w:hAnsi="Arial" w:cs="Arial"/>
          <w:lang w:val="ro-RO"/>
        </w:rPr>
      </w:pPr>
      <w:r w:rsidRPr="002611D7">
        <w:rPr>
          <w:rFonts w:ascii="Arial" w:eastAsiaTheme="minorHAnsi" w:hAnsi="Arial" w:cs="Arial"/>
          <w:b/>
          <w:lang w:val="ro-RO"/>
        </w:rPr>
        <w:t xml:space="preserve">3.4  </w:t>
      </w:r>
      <w:r w:rsidRPr="002611D7">
        <w:rPr>
          <w:rFonts w:ascii="Arial" w:eastAsiaTheme="minorHAnsi" w:hAnsi="Arial" w:cs="Arial"/>
          <w:b/>
          <w:i/>
          <w:lang w:val="ro-RO"/>
        </w:rPr>
        <w:t>intensitatea şi complexitatea impactului:</w:t>
      </w:r>
      <w:r w:rsidRPr="002611D7">
        <w:rPr>
          <w:rFonts w:ascii="Arial" w:eastAsiaTheme="minorHAnsi" w:hAnsi="Arial" w:cs="Arial"/>
          <w:lang w:val="ro-RO"/>
        </w:rPr>
        <w:t xml:space="preserve"> - impactul este redus și se manifestă doar asupra factorului de mediu aer și sol și doar pe perioada execuției lucrării ;</w:t>
      </w:r>
    </w:p>
    <w:p w:rsidR="00661B5B" w:rsidRPr="002611D7" w:rsidRDefault="00661B5B" w:rsidP="00EB32D9">
      <w:pPr>
        <w:autoSpaceDE w:val="0"/>
        <w:autoSpaceDN w:val="0"/>
        <w:adjustRightInd w:val="0"/>
        <w:spacing w:after="0" w:line="240" w:lineRule="auto"/>
        <w:jc w:val="both"/>
        <w:rPr>
          <w:rFonts w:ascii="Arial" w:eastAsiaTheme="minorHAnsi" w:hAnsi="Arial" w:cs="Arial"/>
          <w:lang w:val="ro-RO"/>
        </w:rPr>
      </w:pPr>
      <w:r w:rsidRPr="002611D7">
        <w:rPr>
          <w:rFonts w:ascii="Arial" w:eastAsiaTheme="minorHAnsi" w:hAnsi="Arial" w:cs="Arial"/>
          <w:b/>
          <w:lang w:val="ro-RO"/>
        </w:rPr>
        <w:t xml:space="preserve">3.5 </w:t>
      </w:r>
      <w:r w:rsidRPr="002611D7">
        <w:rPr>
          <w:rFonts w:ascii="Arial" w:eastAsiaTheme="minorHAnsi" w:hAnsi="Arial" w:cs="Arial"/>
          <w:b/>
          <w:i/>
          <w:lang w:val="ro-RO"/>
        </w:rPr>
        <w:t>probabilitatea impactului: -</w:t>
      </w:r>
      <w:r w:rsidRPr="002611D7">
        <w:rPr>
          <w:rFonts w:ascii="Arial" w:eastAsiaTheme="minorHAnsi" w:hAnsi="Arial" w:cs="Arial"/>
          <w:lang w:val="ro-RO"/>
        </w:rPr>
        <w:t xml:space="preserve"> impact cu probabilitate redusă manifestat numai pe parcursul realizării investiției.</w:t>
      </w:r>
    </w:p>
    <w:p w:rsidR="00661B5B" w:rsidRPr="002611D7" w:rsidRDefault="00661B5B" w:rsidP="00EB32D9">
      <w:pPr>
        <w:autoSpaceDE w:val="0"/>
        <w:autoSpaceDN w:val="0"/>
        <w:adjustRightInd w:val="0"/>
        <w:spacing w:after="0" w:line="240" w:lineRule="auto"/>
        <w:jc w:val="both"/>
        <w:rPr>
          <w:rFonts w:ascii="Arial" w:eastAsiaTheme="minorHAnsi" w:hAnsi="Arial" w:cs="Arial"/>
          <w:color w:val="FF0000"/>
          <w:lang w:val="ro-RO"/>
        </w:rPr>
      </w:pPr>
      <w:r w:rsidRPr="002611D7">
        <w:rPr>
          <w:rFonts w:ascii="Arial" w:eastAsiaTheme="minorHAnsi" w:hAnsi="Arial" w:cs="Arial"/>
          <w:b/>
          <w:lang w:val="ro-RO"/>
        </w:rPr>
        <w:t xml:space="preserve">3.6 </w:t>
      </w:r>
      <w:r w:rsidRPr="002611D7">
        <w:rPr>
          <w:rFonts w:ascii="Arial" w:eastAsiaTheme="minorHAnsi" w:hAnsi="Arial" w:cs="Arial"/>
          <w:b/>
          <w:i/>
          <w:lang w:val="ro-RO"/>
        </w:rPr>
        <w:t>debutul, durata, frecvenţa şi reversibilitatea preconizate ale impactului:</w:t>
      </w:r>
      <w:r w:rsidRPr="002611D7">
        <w:rPr>
          <w:rFonts w:ascii="Arial" w:eastAsiaTheme="minorHAnsi" w:hAnsi="Arial" w:cs="Arial"/>
          <w:lang w:val="ro-RO"/>
        </w:rPr>
        <w:t xml:space="preserve"> -</w:t>
      </w:r>
      <w:r w:rsidRPr="002611D7">
        <w:rPr>
          <w:rFonts w:ascii="Arial" w:eastAsiaTheme="minorHAnsi" w:hAnsi="Arial" w:cs="Arial"/>
          <w:i/>
          <w:lang w:val="ro-RO"/>
        </w:rPr>
        <w:t xml:space="preserve"> impactul se va manifesta pe perioada de execuţie fiind reversibil odată cu lucrările de refacere a amplasamentului la încetarea activităţii</w:t>
      </w:r>
      <w:r w:rsidRPr="002611D7">
        <w:rPr>
          <w:rFonts w:ascii="Arial" w:eastAsiaTheme="minorHAnsi" w:hAnsi="Arial" w:cs="Arial"/>
          <w:lang w:val="ro-RO"/>
        </w:rPr>
        <w:t xml:space="preserve">, </w:t>
      </w:r>
      <w:r w:rsidRPr="002611D7">
        <w:rPr>
          <w:rFonts w:ascii="Arial" w:eastAsiaTheme="minorHAnsi" w:hAnsi="Arial" w:cs="Arial"/>
          <w:i/>
          <w:lang w:val="ro-RO"/>
        </w:rPr>
        <w:t>iar factorii de mediu aer și sol își vor reveni la starea inițială</w:t>
      </w:r>
      <w:r w:rsidRPr="002611D7">
        <w:rPr>
          <w:rFonts w:ascii="Arial" w:eastAsiaTheme="minorHAnsi" w:hAnsi="Arial" w:cs="Arial"/>
          <w:lang w:val="ro-RO"/>
        </w:rPr>
        <w:t>.</w:t>
      </w:r>
    </w:p>
    <w:p w:rsidR="00661B5B" w:rsidRPr="002611D7" w:rsidRDefault="00661B5B" w:rsidP="00EB32D9">
      <w:pPr>
        <w:autoSpaceDE w:val="0"/>
        <w:autoSpaceDN w:val="0"/>
        <w:adjustRightInd w:val="0"/>
        <w:spacing w:after="0" w:line="240" w:lineRule="auto"/>
        <w:jc w:val="both"/>
        <w:rPr>
          <w:rFonts w:ascii="Arial" w:eastAsiaTheme="minorHAnsi" w:hAnsi="Arial" w:cs="Arial"/>
          <w:lang w:val="ro-RO"/>
        </w:rPr>
      </w:pPr>
      <w:r w:rsidRPr="002611D7">
        <w:rPr>
          <w:rFonts w:ascii="Arial" w:eastAsiaTheme="minorHAnsi" w:hAnsi="Arial" w:cs="Arial"/>
          <w:b/>
          <w:lang w:val="ro-RO"/>
        </w:rPr>
        <w:t xml:space="preserve">3.7  </w:t>
      </w:r>
      <w:r w:rsidRPr="002611D7">
        <w:rPr>
          <w:rFonts w:ascii="Arial" w:eastAsiaTheme="minorHAnsi" w:hAnsi="Arial" w:cs="Arial"/>
          <w:b/>
          <w:i/>
          <w:lang w:val="ro-RO"/>
        </w:rPr>
        <w:t>cumularea impactului cu impactul altor proiecte existente şi/sau aprobate:</w:t>
      </w:r>
      <w:r w:rsidRPr="002611D7">
        <w:rPr>
          <w:rFonts w:ascii="Arial" w:eastAsiaTheme="minorHAnsi" w:hAnsi="Arial" w:cs="Arial"/>
          <w:lang w:val="ro-RO"/>
        </w:rPr>
        <w:t xml:space="preserve"> - nu există alte proiecte în zonă;</w:t>
      </w:r>
    </w:p>
    <w:p w:rsidR="00661B5B" w:rsidRPr="002611D7" w:rsidRDefault="00661B5B" w:rsidP="00EB32D9">
      <w:pPr>
        <w:autoSpaceDE w:val="0"/>
        <w:autoSpaceDN w:val="0"/>
        <w:adjustRightInd w:val="0"/>
        <w:spacing w:after="0" w:line="240" w:lineRule="auto"/>
        <w:jc w:val="both"/>
        <w:rPr>
          <w:rFonts w:ascii="Arial" w:eastAsiaTheme="minorHAnsi" w:hAnsi="Arial" w:cs="Arial"/>
          <w:lang w:val="ro-RO"/>
        </w:rPr>
      </w:pPr>
      <w:r w:rsidRPr="002611D7">
        <w:rPr>
          <w:rFonts w:ascii="Arial" w:eastAsiaTheme="minorHAnsi" w:hAnsi="Arial" w:cs="Arial"/>
          <w:b/>
          <w:lang w:val="ro-RO"/>
        </w:rPr>
        <w:t xml:space="preserve">3.8 </w:t>
      </w:r>
      <w:r w:rsidRPr="002611D7">
        <w:rPr>
          <w:rFonts w:ascii="Arial" w:eastAsiaTheme="minorHAnsi" w:hAnsi="Arial" w:cs="Arial"/>
          <w:b/>
          <w:i/>
          <w:lang w:val="ro-RO"/>
        </w:rPr>
        <w:t>posibilitatea de reducere efectivă a impactului:</w:t>
      </w:r>
      <w:r w:rsidRPr="002611D7">
        <w:rPr>
          <w:rFonts w:ascii="Arial" w:eastAsiaTheme="minorHAnsi" w:hAnsi="Arial" w:cs="Arial"/>
          <w:b/>
          <w:lang w:val="ro-RO"/>
        </w:rPr>
        <w:t xml:space="preserve">- </w:t>
      </w:r>
      <w:r w:rsidRPr="002611D7">
        <w:rPr>
          <w:rFonts w:ascii="Arial" w:eastAsiaTheme="minorHAnsi" w:hAnsi="Arial" w:cs="Arial"/>
          <w:lang w:val="ro-RO"/>
        </w:rPr>
        <w:t>utilizarea mașinilor silențioase și verificate tehnic.</w:t>
      </w:r>
    </w:p>
    <w:p w:rsidR="00A76CF7" w:rsidRPr="002611D7" w:rsidRDefault="00A76CF7" w:rsidP="00EB32D9">
      <w:pPr>
        <w:autoSpaceDE w:val="0"/>
        <w:autoSpaceDN w:val="0"/>
        <w:adjustRightInd w:val="0"/>
        <w:spacing w:after="0" w:line="240" w:lineRule="auto"/>
        <w:jc w:val="both"/>
        <w:rPr>
          <w:rFonts w:ascii="Arial" w:hAnsi="Arial" w:cs="Arial"/>
          <w:b/>
          <w:lang w:val="ro-RO"/>
        </w:rPr>
      </w:pPr>
    </w:p>
    <w:p w:rsidR="00A76CF7" w:rsidRPr="002611D7" w:rsidRDefault="00A76CF7" w:rsidP="00EB32D9">
      <w:pPr>
        <w:autoSpaceDE w:val="0"/>
        <w:autoSpaceDN w:val="0"/>
        <w:adjustRightInd w:val="0"/>
        <w:spacing w:after="0" w:line="240" w:lineRule="auto"/>
        <w:jc w:val="both"/>
        <w:rPr>
          <w:rFonts w:ascii="Arial" w:hAnsi="Arial" w:cs="Arial"/>
          <w:b/>
          <w:lang w:val="ro-RO"/>
        </w:rPr>
      </w:pPr>
      <w:r w:rsidRPr="002611D7">
        <w:rPr>
          <w:rFonts w:ascii="Arial" w:hAnsi="Arial" w:cs="Arial"/>
          <w:b/>
          <w:lang w:val="ro-RO"/>
        </w:rPr>
        <w:t xml:space="preserve">II. Motivele pe baza cărora s-a stabilit necesitatea neefectuării evaluării adecvate  sunt următoarele: </w:t>
      </w:r>
    </w:p>
    <w:p w:rsidR="00A76CF7" w:rsidRPr="002611D7" w:rsidRDefault="000E0005" w:rsidP="00EB32D9">
      <w:pPr>
        <w:spacing w:after="0" w:line="240" w:lineRule="auto"/>
        <w:jc w:val="both"/>
        <w:rPr>
          <w:rFonts w:ascii="Arial" w:hAnsi="Arial" w:cs="Arial"/>
          <w:i/>
          <w:lang w:val="ro-RO"/>
        </w:rPr>
      </w:pPr>
      <w:r w:rsidRPr="002611D7">
        <w:rPr>
          <w:rFonts w:ascii="Arial" w:hAnsi="Arial" w:cs="Arial"/>
          <w:b/>
          <w:lang w:val="ro-RO"/>
        </w:rPr>
        <w:t>−</w:t>
      </w:r>
      <w:r w:rsidRPr="002611D7">
        <w:rPr>
          <w:rFonts w:ascii="Arial" w:hAnsi="Arial" w:cs="Arial"/>
          <w:b/>
          <w:bCs/>
          <w:lang w:val="ro-RO"/>
        </w:rPr>
        <w:t xml:space="preserve"> </w:t>
      </w:r>
      <w:r w:rsidRPr="002611D7">
        <w:rPr>
          <w:rFonts w:ascii="Arial" w:hAnsi="Arial" w:cs="Arial"/>
          <w:bCs/>
          <w:i/>
          <w:lang w:val="ro-RO"/>
        </w:rPr>
        <w:t>p</w:t>
      </w:r>
      <w:r w:rsidRPr="002611D7">
        <w:rPr>
          <w:rFonts w:ascii="Arial" w:hAnsi="Arial" w:cs="Arial"/>
          <w:i/>
          <w:lang w:val="ro-RO"/>
        </w:rPr>
        <w:t>roiectul propus nu intră sub incidența </w:t>
      </w:r>
      <w:hyperlink r:id="rId17" w:anchor="p-48878121" w:tgtFrame="_blank" w:history="1">
        <w:r w:rsidRPr="002611D7">
          <w:rPr>
            <w:rFonts w:ascii="Arial" w:hAnsi="Arial" w:cs="Arial"/>
            <w:i/>
            <w:lang w:val="ro-RO"/>
          </w:rPr>
          <w:t>art. 28</w:t>
        </w:r>
      </w:hyperlink>
      <w:r w:rsidRPr="002611D7">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8" w:tgtFrame="_blank" w:history="1">
        <w:r w:rsidRPr="002611D7">
          <w:rPr>
            <w:rFonts w:ascii="Arial" w:hAnsi="Arial" w:cs="Arial"/>
            <w:i/>
            <w:lang w:val="ro-RO"/>
          </w:rPr>
          <w:t>nr. 49/2011</w:t>
        </w:r>
      </w:hyperlink>
      <w:r w:rsidRPr="002611D7">
        <w:rPr>
          <w:rFonts w:ascii="Arial" w:hAnsi="Arial" w:cs="Arial"/>
          <w:i/>
          <w:lang w:val="ro-RO"/>
        </w:rPr>
        <w:t>, cu modificările și completările ulterioare ÷ amplasament în afara ariilor naturale protejate.</w:t>
      </w:r>
    </w:p>
    <w:p w:rsidR="000E0005" w:rsidRPr="002611D7" w:rsidRDefault="000E0005" w:rsidP="00EB32D9">
      <w:pPr>
        <w:spacing w:after="0" w:line="240" w:lineRule="auto"/>
        <w:jc w:val="both"/>
        <w:rPr>
          <w:rFonts w:ascii="Arial" w:hAnsi="Arial" w:cs="Arial"/>
          <w:i/>
          <w:lang w:val="ro-RO"/>
        </w:rPr>
      </w:pPr>
    </w:p>
    <w:p w:rsidR="00A76CF7" w:rsidRPr="002611D7" w:rsidRDefault="00A76CF7" w:rsidP="00EB32D9">
      <w:pPr>
        <w:spacing w:after="0" w:line="240" w:lineRule="auto"/>
        <w:jc w:val="both"/>
        <w:rPr>
          <w:rFonts w:ascii="Arial" w:hAnsi="Arial" w:cs="Arial"/>
          <w:b/>
          <w:lang w:val="ro-RO"/>
        </w:rPr>
      </w:pPr>
      <w:r w:rsidRPr="002611D7">
        <w:rPr>
          <w:rFonts w:ascii="Arial" w:eastAsia="Times New Roman" w:hAnsi="Arial" w:cs="Arial"/>
          <w:b/>
          <w:lang w:val="ro-RO"/>
        </w:rPr>
        <w:t>III. Motivele pe baza cărora s-a stabilit necesitatea neefectuării evaluării impactului asupra corpurilor de apă</w:t>
      </w:r>
      <w:r w:rsidRPr="002611D7">
        <w:rPr>
          <w:rFonts w:ascii="Arial" w:hAnsi="Arial" w:cs="Arial"/>
          <w:b/>
          <w:lang w:val="ro-RO"/>
        </w:rPr>
        <w:t xml:space="preserve">: </w:t>
      </w:r>
    </w:p>
    <w:p w:rsidR="000E0005" w:rsidRPr="002611D7" w:rsidRDefault="000E0005" w:rsidP="00EB32D9">
      <w:pPr>
        <w:spacing w:after="0" w:line="240" w:lineRule="auto"/>
        <w:jc w:val="both"/>
        <w:rPr>
          <w:rFonts w:ascii="Arial" w:hAnsi="Arial" w:cs="Arial"/>
          <w:i/>
          <w:lang w:val="ro-RO"/>
        </w:rPr>
      </w:pPr>
      <w:r w:rsidRPr="002611D7">
        <w:rPr>
          <w:rFonts w:ascii="Arial" w:hAnsi="Arial" w:cs="Arial"/>
          <w:b/>
          <w:lang w:val="ro-RO"/>
        </w:rPr>
        <w:t>−</w:t>
      </w:r>
      <w:r w:rsidRPr="002611D7">
        <w:rPr>
          <w:rFonts w:ascii="Arial" w:hAnsi="Arial" w:cs="Arial"/>
          <w:b/>
          <w:bCs/>
          <w:lang w:val="ro-RO"/>
        </w:rPr>
        <w:t xml:space="preserve"> </w:t>
      </w:r>
      <w:r w:rsidRPr="002611D7">
        <w:rPr>
          <w:rFonts w:ascii="Arial" w:hAnsi="Arial" w:cs="Arial"/>
          <w:bCs/>
          <w:i/>
          <w:lang w:val="ro-RO"/>
        </w:rPr>
        <w:t>p</w:t>
      </w:r>
      <w:r w:rsidRPr="002611D7">
        <w:rPr>
          <w:rFonts w:ascii="Arial" w:hAnsi="Arial" w:cs="Arial"/>
          <w:i/>
          <w:lang w:val="ro-RO"/>
        </w:rPr>
        <w:t xml:space="preserve">roiectul propus </w:t>
      </w:r>
      <w:r w:rsidRPr="002611D7">
        <w:rPr>
          <w:rFonts w:ascii="Arial" w:hAnsi="Arial" w:cs="Arial"/>
          <w:b/>
          <w:i/>
          <w:lang w:val="ro-RO"/>
        </w:rPr>
        <w:t>intră</w:t>
      </w:r>
      <w:r w:rsidRPr="002611D7">
        <w:rPr>
          <w:rFonts w:ascii="Arial" w:hAnsi="Arial" w:cs="Arial"/>
          <w:i/>
          <w:lang w:val="ro-RO"/>
        </w:rPr>
        <w:t xml:space="preserve"> sub incidența prevederilor </w:t>
      </w:r>
      <w:hyperlink r:id="rId19" w:anchor="p-10135143" w:tgtFrame="_blank" w:history="1">
        <w:r w:rsidRPr="002611D7">
          <w:rPr>
            <w:rFonts w:ascii="Arial" w:hAnsi="Arial" w:cs="Arial"/>
            <w:b/>
            <w:i/>
            <w:lang w:val="ro-RO"/>
          </w:rPr>
          <w:t>art. 48</w:t>
        </w:r>
      </w:hyperlink>
      <w:r w:rsidRPr="002611D7">
        <w:rPr>
          <w:rFonts w:ascii="Arial" w:hAnsi="Arial" w:cs="Arial"/>
          <w:b/>
          <w:i/>
          <w:lang w:val="ro-RO"/>
        </w:rPr>
        <w:t> și </w:t>
      </w:r>
      <w:hyperlink r:id="rId20" w:anchor="p-10135178" w:tgtFrame="_blank" w:history="1">
        <w:r w:rsidRPr="002611D7">
          <w:rPr>
            <w:rFonts w:ascii="Arial" w:hAnsi="Arial" w:cs="Arial"/>
            <w:b/>
            <w:i/>
            <w:lang w:val="ro-RO"/>
          </w:rPr>
          <w:t>54</w:t>
        </w:r>
      </w:hyperlink>
      <w:r w:rsidRPr="002611D7">
        <w:rPr>
          <w:rFonts w:ascii="Arial" w:hAnsi="Arial" w:cs="Arial"/>
          <w:i/>
          <w:lang w:val="ro-RO"/>
        </w:rPr>
        <w:t> din Legea apelor nr. 107/1996, cu modificările și completările ulterioare.</w:t>
      </w:r>
    </w:p>
    <w:p w:rsidR="000E0005" w:rsidRPr="002611D7" w:rsidRDefault="000E0005" w:rsidP="00EB32D9">
      <w:pPr>
        <w:spacing w:after="0" w:line="240" w:lineRule="auto"/>
        <w:ind w:firstLine="708"/>
        <w:jc w:val="both"/>
        <w:rPr>
          <w:rFonts w:ascii="Arial" w:hAnsi="Arial" w:cs="Arial"/>
          <w:b/>
          <w:color w:val="FF0000"/>
          <w:lang w:val="ro-RO"/>
        </w:rPr>
      </w:pPr>
      <w:r w:rsidRPr="002611D7">
        <w:rPr>
          <w:rFonts w:ascii="Arial" w:hAnsi="Arial" w:cs="Arial"/>
          <w:i/>
          <w:lang w:val="ro-RO"/>
        </w:rPr>
        <w:t xml:space="preserve">Prin </w:t>
      </w:r>
      <w:r w:rsidR="003E19A0" w:rsidRPr="002611D7">
        <w:rPr>
          <w:rFonts w:ascii="Arial" w:hAnsi="Arial" w:cs="Arial"/>
          <w:b/>
          <w:i/>
          <w:lang w:val="ro-RO"/>
        </w:rPr>
        <w:t>Decizia nr. 117/22.05.2019</w:t>
      </w:r>
      <w:r w:rsidR="003E19A0" w:rsidRPr="002611D7">
        <w:rPr>
          <w:rFonts w:ascii="Arial" w:hAnsi="Arial" w:cs="Arial"/>
          <w:lang w:val="ro-RO"/>
        </w:rPr>
        <w:t xml:space="preserve"> </w:t>
      </w:r>
      <w:r w:rsidRPr="002611D7">
        <w:rPr>
          <w:rFonts w:ascii="Arial" w:hAnsi="Arial" w:cs="Arial"/>
          <w:i/>
          <w:lang w:val="ro-RO"/>
        </w:rPr>
        <w:t xml:space="preserve">a A.B.A. SOMEȘ-TISA Cluj-Napoca s-a stabilit că pentru proiectul propus </w:t>
      </w:r>
      <w:r w:rsidRPr="002611D7">
        <w:rPr>
          <w:rFonts w:ascii="Arial" w:hAnsi="Arial" w:cs="Arial"/>
          <w:b/>
          <w:i/>
          <w:lang w:val="ro-RO"/>
        </w:rPr>
        <w:t>nu este necesară elaborarea S.E.I.C.A</w:t>
      </w:r>
      <w:r w:rsidR="00166128" w:rsidRPr="002611D7">
        <w:rPr>
          <w:rFonts w:ascii="Arial" w:hAnsi="Arial" w:cs="Arial"/>
          <w:b/>
          <w:i/>
          <w:lang w:val="ro-RO"/>
        </w:rPr>
        <w:t>.</w:t>
      </w:r>
      <w:r w:rsidRPr="002611D7">
        <w:rPr>
          <w:rFonts w:ascii="Arial" w:hAnsi="Arial" w:cs="Arial"/>
          <w:b/>
          <w:i/>
          <w:lang w:val="ro-RO"/>
        </w:rPr>
        <w:t xml:space="preserve">, </w:t>
      </w:r>
      <w:r w:rsidRPr="002611D7">
        <w:rPr>
          <w:rFonts w:ascii="Arial" w:hAnsi="Arial" w:cs="Arial"/>
          <w:i/>
          <w:color w:val="000000" w:themeColor="text1"/>
          <w:lang w:val="ro-RO"/>
        </w:rPr>
        <w:t>lucrările nu vor determina modificări semnificative ale indicatorilor fizico-chimici și biologici pe corpul de apă.</w:t>
      </w:r>
    </w:p>
    <w:p w:rsidR="00A76CF7" w:rsidRPr="002611D7" w:rsidRDefault="00A76CF7" w:rsidP="00EB32D9">
      <w:pPr>
        <w:autoSpaceDE w:val="0"/>
        <w:autoSpaceDN w:val="0"/>
        <w:adjustRightInd w:val="0"/>
        <w:spacing w:after="0" w:line="240" w:lineRule="auto"/>
        <w:ind w:firstLine="720"/>
        <w:jc w:val="both"/>
        <w:rPr>
          <w:rFonts w:ascii="Arial" w:hAnsi="Arial" w:cs="Arial"/>
          <w:b/>
          <w:lang w:val="ro-RO"/>
        </w:rPr>
      </w:pPr>
    </w:p>
    <w:p w:rsidR="00A76CF7" w:rsidRPr="002611D7" w:rsidRDefault="00A76CF7" w:rsidP="00EB32D9">
      <w:pPr>
        <w:autoSpaceDE w:val="0"/>
        <w:autoSpaceDN w:val="0"/>
        <w:adjustRightInd w:val="0"/>
        <w:spacing w:after="0" w:line="240" w:lineRule="auto"/>
        <w:ind w:firstLine="720"/>
        <w:jc w:val="both"/>
        <w:rPr>
          <w:rFonts w:ascii="Arial" w:hAnsi="Arial" w:cs="Arial"/>
          <w:b/>
          <w:lang w:val="ro-RO"/>
        </w:rPr>
      </w:pPr>
      <w:r w:rsidRPr="002611D7">
        <w:rPr>
          <w:rFonts w:ascii="Arial" w:hAnsi="Arial" w:cs="Arial"/>
          <w:b/>
          <w:lang w:val="ro-RO"/>
        </w:rPr>
        <w:t>Condiţii de realizare a proiectului:</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1. Se vor respecta prevederile O.U.G. nr. 195/2005 privind protecţia mediului, cu modificările şi completările ulterioare.</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2. Materialele necesare pe parcursul execuţiei lucrărilor vor fi depozitate numai în locuri special amenajate, astfel încât să se asigure protecţia factorilor de mediu. </w:t>
      </w:r>
    </w:p>
    <w:p w:rsidR="00A76CF7" w:rsidRPr="002611D7" w:rsidRDefault="00A76CF7" w:rsidP="00EB32D9">
      <w:pPr>
        <w:tabs>
          <w:tab w:val="left" w:pos="270"/>
          <w:tab w:val="left" w:pos="1080"/>
        </w:tabs>
        <w:autoSpaceDE w:val="0"/>
        <w:autoSpaceDN w:val="0"/>
        <w:adjustRightInd w:val="0"/>
        <w:spacing w:after="0" w:line="240" w:lineRule="auto"/>
        <w:jc w:val="both"/>
        <w:rPr>
          <w:lang w:val="ro-RO"/>
        </w:rPr>
      </w:pPr>
      <w:r w:rsidRPr="002611D7">
        <w:rPr>
          <w:rFonts w:ascii="Arial" w:hAnsi="Arial" w:cs="Arial"/>
          <w:lang w:val="ro-RO"/>
        </w:rPr>
        <w:t>3. Deşeurile menajere vor fi depozitate şi transportate prin relaţie contractuală cu operatorul de salubritate, iar deşeurile valorificabile se vor preda la societăţi specializate, autorizate pentru valorificarea lor.</w:t>
      </w:r>
      <w:r w:rsidRPr="002611D7">
        <w:rPr>
          <w:lang w:val="ro-RO"/>
        </w:rPr>
        <w:t xml:space="preserve"> </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4. Se interzice depozitarea necontrolată a deşeurilor (direct pe sol, etc.) cât şi incinerarea lor.</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5. Pentru realizarea lucrărilor nu se vor ocupa suprafeţe suplimentare de teren. </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6. Se vor lua toate măsurile necesare pentru:</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   - evitarea scurgerilor accidentale de produse petroliere de la mijloacele de transport şi utilaje utilizate;</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   - evitarea depozitării necontrolate a materialelor folosite şi a deşeurilor rezultate;</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 xml:space="preserve">   - asigurarea permanentă a stocului de materiale și dotări necesare pentru combaterea efectelor poluărilor accidentale (materiale absorbante).</w:t>
      </w:r>
    </w:p>
    <w:p w:rsidR="00A76CF7" w:rsidRPr="002611D7" w:rsidRDefault="00A76CF7" w:rsidP="00EB32D9">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7.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166128" w:rsidRPr="002611D7" w:rsidRDefault="00A76CF7" w:rsidP="00EB32D9">
      <w:pPr>
        <w:pStyle w:val="NoSpacing1"/>
        <w:jc w:val="both"/>
        <w:rPr>
          <w:rFonts w:ascii="Arial" w:hAnsi="Arial" w:cs="Arial"/>
          <w:lang w:val="ro-RO"/>
        </w:rPr>
      </w:pPr>
      <w:r w:rsidRPr="002611D7">
        <w:rPr>
          <w:rFonts w:ascii="Arial" w:hAnsi="Arial" w:cs="Arial"/>
          <w:lang w:val="ro-RO"/>
        </w:rPr>
        <w:t xml:space="preserve">8. </w:t>
      </w:r>
      <w:r w:rsidR="00166128" w:rsidRPr="002611D7">
        <w:rPr>
          <w:rFonts w:ascii="Arial" w:hAnsi="Arial" w:cs="Arial"/>
          <w:lang w:val="ro-RO"/>
        </w:rPr>
        <w:t>Deşeurile menajere vor fi transportate şi depozitate prin relaţie contractuală cu operatorul de salubritate, iar deşeurile valorificabile se vor preda la societăţi specializate, autorizate pentru valorificarea lor. 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166128" w:rsidRPr="002611D7" w:rsidRDefault="00166128" w:rsidP="00EB32D9">
      <w:pPr>
        <w:spacing w:after="0" w:line="240" w:lineRule="auto"/>
        <w:ind w:firstLine="426"/>
        <w:jc w:val="both"/>
        <w:rPr>
          <w:rFonts w:ascii="Arial" w:hAnsi="Arial" w:cs="Arial"/>
          <w:lang w:val="ro-RO"/>
        </w:rPr>
      </w:pPr>
      <w:r w:rsidRPr="002611D7">
        <w:rPr>
          <w:rFonts w:ascii="Arial" w:hAnsi="Arial" w:cs="Arial"/>
          <w:lang w:val="ro-RO"/>
        </w:rPr>
        <w:t>Gestionarea deșeurilor se va face cu respectarea strictă a prevederilor Legii nr. 211/2011 privind regimul deşeurilor, cu modificările și completările ulterioare.</w:t>
      </w:r>
    </w:p>
    <w:p w:rsidR="00166128" w:rsidRPr="002611D7" w:rsidRDefault="00166128" w:rsidP="00EB32D9">
      <w:pPr>
        <w:spacing w:after="0" w:line="240" w:lineRule="auto"/>
        <w:jc w:val="both"/>
        <w:rPr>
          <w:rFonts w:ascii="Arial" w:hAnsi="Arial" w:cs="Arial"/>
          <w:lang w:val="ro-RO" w:eastAsia="ar-SA"/>
        </w:rPr>
      </w:pPr>
      <w:r w:rsidRPr="002611D7">
        <w:rPr>
          <w:rFonts w:ascii="Arial" w:hAnsi="Arial" w:cs="Arial"/>
          <w:b/>
          <w:lang w:val="ro-RO" w:eastAsia="ar-SA"/>
        </w:rPr>
        <w:t>9.</w:t>
      </w:r>
      <w:r w:rsidRPr="002611D7">
        <w:rPr>
          <w:rFonts w:ascii="Arial" w:hAnsi="Arial" w:cs="Arial"/>
          <w:lang w:val="ro-RO" w:eastAsia="ar-SA"/>
        </w:rPr>
        <w:t xml:space="preserve"> </w:t>
      </w:r>
      <w:r w:rsidRPr="002611D7">
        <w:rPr>
          <w:rFonts w:ascii="Arial" w:hAnsi="Arial" w:cs="Arial"/>
          <w:lang w:val="ro-RO"/>
        </w:rPr>
        <w:t>Atât pentru perioada execuţiei lucrărilor, cât şi în perioada de funcţionare a obiectivului, se vor lua toate măsurile necesare pentru:</w:t>
      </w:r>
    </w:p>
    <w:p w:rsidR="00166128" w:rsidRPr="002611D7" w:rsidRDefault="00166128" w:rsidP="00EB32D9">
      <w:pPr>
        <w:pStyle w:val="Listparagraf"/>
        <w:spacing w:after="0" w:line="240" w:lineRule="auto"/>
        <w:ind w:left="0" w:firstLine="720"/>
        <w:jc w:val="both"/>
        <w:rPr>
          <w:rFonts w:ascii="Arial" w:hAnsi="Arial" w:cs="Arial"/>
          <w:lang w:val="ro-RO"/>
        </w:rPr>
      </w:pPr>
      <w:r w:rsidRPr="002611D7">
        <w:rPr>
          <w:rFonts w:ascii="Arial" w:hAnsi="Arial" w:cs="Arial"/>
          <w:lang w:val="ro-RO"/>
        </w:rPr>
        <w:t xml:space="preserve">   </w:t>
      </w:r>
      <w:r w:rsidRPr="002611D7">
        <w:rPr>
          <w:rFonts w:ascii="Arial" w:hAnsi="Arial" w:cs="Arial"/>
          <w:b/>
          <w:lang w:val="ro-RO"/>
        </w:rPr>
        <w:t>-</w:t>
      </w:r>
      <w:r w:rsidRPr="002611D7">
        <w:rPr>
          <w:rFonts w:ascii="Arial" w:hAnsi="Arial" w:cs="Arial"/>
          <w:lang w:val="ro-RO"/>
        </w:rPr>
        <w:t xml:space="preserve"> evitarea scurgerilor accidentale de produse petroliere de la mijloacele de transport utilizate;</w:t>
      </w:r>
    </w:p>
    <w:p w:rsidR="00166128" w:rsidRPr="002611D7" w:rsidRDefault="00166128" w:rsidP="00166128">
      <w:pPr>
        <w:pStyle w:val="Listparagraf"/>
        <w:spacing w:after="0" w:line="240" w:lineRule="auto"/>
        <w:ind w:left="0" w:firstLine="720"/>
        <w:jc w:val="both"/>
        <w:rPr>
          <w:rFonts w:ascii="Arial" w:hAnsi="Arial" w:cs="Arial"/>
          <w:lang w:val="ro-RO"/>
        </w:rPr>
      </w:pPr>
      <w:r w:rsidRPr="002611D7">
        <w:rPr>
          <w:rFonts w:ascii="Arial" w:hAnsi="Arial" w:cs="Arial"/>
          <w:b/>
          <w:lang w:val="ro-RO"/>
        </w:rPr>
        <w:t xml:space="preserve">   -</w:t>
      </w:r>
      <w:r w:rsidRPr="002611D7">
        <w:rPr>
          <w:rFonts w:ascii="Arial" w:hAnsi="Arial" w:cs="Arial"/>
          <w:lang w:val="ro-RO"/>
        </w:rPr>
        <w:t xml:space="preserve"> evitarea depozitării necontrolate a materialelor folosite şi a deşeurilor rezultate;</w:t>
      </w:r>
    </w:p>
    <w:p w:rsidR="00166128" w:rsidRPr="002611D7" w:rsidRDefault="00166128" w:rsidP="00166128">
      <w:pPr>
        <w:pStyle w:val="Listparagraf"/>
        <w:spacing w:after="0" w:line="240" w:lineRule="auto"/>
        <w:ind w:left="0" w:firstLine="720"/>
        <w:jc w:val="both"/>
        <w:rPr>
          <w:rFonts w:ascii="Arial" w:hAnsi="Arial" w:cs="Arial"/>
          <w:lang w:val="ro-RO"/>
        </w:rPr>
      </w:pPr>
      <w:r w:rsidRPr="002611D7">
        <w:rPr>
          <w:rFonts w:ascii="Arial" w:hAnsi="Arial" w:cs="Arial"/>
          <w:b/>
          <w:lang w:val="ro-RO"/>
        </w:rPr>
        <w:t xml:space="preserve">   -</w:t>
      </w:r>
      <w:r w:rsidRPr="002611D7">
        <w:rPr>
          <w:rFonts w:ascii="Arial" w:hAnsi="Arial" w:cs="Arial"/>
          <w:lang w:val="ro-RO"/>
        </w:rPr>
        <w:t xml:space="preserve"> asigurarea permanentă a stocului de materiale și dotări necesare pentru combaterea efectelor poluărilor accidentale (materiale absorbante).</w:t>
      </w:r>
    </w:p>
    <w:p w:rsidR="00166128" w:rsidRPr="002611D7" w:rsidRDefault="00166128" w:rsidP="00166128">
      <w:pPr>
        <w:spacing w:after="0" w:line="240" w:lineRule="auto"/>
        <w:jc w:val="both"/>
        <w:outlineLvl w:val="0"/>
        <w:rPr>
          <w:rFonts w:ascii="Arial" w:hAnsi="Arial" w:cs="Arial"/>
          <w:lang w:val="ro-RO"/>
        </w:rPr>
      </w:pPr>
      <w:r w:rsidRPr="002611D7">
        <w:rPr>
          <w:rFonts w:ascii="Arial" w:hAnsi="Arial" w:cs="Arial"/>
          <w:b/>
          <w:lang w:val="ro-RO"/>
        </w:rPr>
        <w:t xml:space="preserve">10. </w:t>
      </w:r>
      <w:r w:rsidRPr="002611D7">
        <w:rPr>
          <w:rFonts w:ascii="Arial" w:hAnsi="Arial" w:cs="Arial"/>
          <w:lang w:val="ro-RO"/>
        </w:rPr>
        <w:t>Titularul proiectului și antreprenorul/constructorul sunt obligați să respecte și să implementeze toate măsurile de reducere a impactului, precum și condițiile</w:t>
      </w:r>
      <w:r w:rsidRPr="002611D7">
        <w:rPr>
          <w:rFonts w:ascii="Arial" w:hAnsi="Arial" w:cs="Arial"/>
          <w:b/>
          <w:lang w:val="ro-RO"/>
        </w:rPr>
        <w:t xml:space="preserve"> </w:t>
      </w:r>
      <w:r w:rsidRPr="002611D7">
        <w:rPr>
          <w:rFonts w:ascii="Arial" w:hAnsi="Arial" w:cs="Arial"/>
          <w:lang w:val="ro-RO"/>
        </w:rPr>
        <w:t>prevăzute în documentația care a stat la baza emiterii prezentei decizii.</w:t>
      </w:r>
    </w:p>
    <w:p w:rsidR="00166128" w:rsidRPr="002611D7" w:rsidRDefault="00166128" w:rsidP="0016612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b/>
          <w:lang w:val="ro-RO"/>
        </w:rPr>
        <w:t>11.</w:t>
      </w:r>
      <w:r w:rsidRPr="002611D7">
        <w:rPr>
          <w:rFonts w:ascii="Arial" w:hAnsi="Arial" w:cs="Arial"/>
          <w:lang w:val="ro-RO"/>
        </w:rPr>
        <w:t xml:space="preserve"> Se vor respecta măsurile şi condiţiile de realizare a proiectului în conformitate cu Avizul de gospodărire a apelor emis de A.B.A. SOMEȘ-TISA Cluj-Napoca.</w:t>
      </w:r>
    </w:p>
    <w:p w:rsidR="003E19A0" w:rsidRPr="002611D7" w:rsidRDefault="003E19A0" w:rsidP="0016612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ab/>
        <w:t>- începerea execuției lucrărilor se va anunța cu 10 zile înainte Sistemului de Gospodărire al Apelor Bistrița-Năsăud;</w:t>
      </w:r>
    </w:p>
    <w:p w:rsidR="003E19A0" w:rsidRPr="002611D7" w:rsidRDefault="003E19A0" w:rsidP="0016612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ab/>
        <w:t>- pe parcursul execuției lucrărilor constructorul și beneficiarul au obligația de a asigura scurgerea liberă a apelor, depozitarea de materiale sau staționarea utilajelor în albie fiind interzisă. De asemenea se vor lua măsuri de prevenire și combatere a poluăriilor acceidentale, în special cu produse petroliere ca urmare a exploatării utilajelor.</w:t>
      </w:r>
    </w:p>
    <w:p w:rsidR="00D91F08" w:rsidRPr="002611D7" w:rsidRDefault="003E19A0" w:rsidP="00C46493">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ab/>
        <w:t>-</w:t>
      </w:r>
      <w:r w:rsidR="00C46493" w:rsidRPr="002611D7">
        <w:rPr>
          <w:rFonts w:ascii="Arial" w:hAnsi="Arial" w:cs="Arial"/>
          <w:lang w:val="ro-RO"/>
        </w:rPr>
        <w:t xml:space="preserve"> pe parcursul execuției lucrărilor se vor lua măsuriile necesare în vederea protecției resurselor de apă, înterzicându-se depozitarea sau evacuare pe sol și în resursele de apă a oricăror reziduuri poluatoare.</w:t>
      </w:r>
    </w:p>
    <w:p w:rsidR="00D91F08" w:rsidRPr="002611D7" w:rsidRDefault="00C46493" w:rsidP="00D91F0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ab/>
      </w:r>
      <w:r w:rsidR="00D91F08" w:rsidRPr="002611D7">
        <w:rPr>
          <w:rFonts w:ascii="Arial" w:hAnsi="Arial" w:cs="Arial"/>
          <w:lang w:val="ro-RO"/>
        </w:rPr>
        <w:t>- recepția lucrărilor se va face în prezanța delegatului Sistemului de Gospodărire a Apelor Bistrița-Năsăud.</w:t>
      </w:r>
    </w:p>
    <w:p w:rsidR="00C46493" w:rsidRPr="002611D7" w:rsidRDefault="00C46493" w:rsidP="00D91F0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ab/>
      </w:r>
      <w:r w:rsidR="00D91F08" w:rsidRPr="002611D7">
        <w:rPr>
          <w:rFonts w:ascii="Arial" w:hAnsi="Arial" w:cs="Arial"/>
          <w:lang w:val="ro-RO"/>
        </w:rPr>
        <w:t xml:space="preserve">-  </w:t>
      </w:r>
      <w:r w:rsidRPr="002611D7">
        <w:rPr>
          <w:rFonts w:ascii="Arial" w:hAnsi="Arial" w:cs="Arial"/>
          <w:lang w:val="ro-RO"/>
        </w:rPr>
        <w:t xml:space="preserve">înainte de punerea </w:t>
      </w:r>
      <w:r w:rsidR="00D91F08" w:rsidRPr="002611D7">
        <w:rPr>
          <w:rFonts w:ascii="Arial" w:hAnsi="Arial" w:cs="Arial"/>
          <w:lang w:val="ro-RO"/>
        </w:rPr>
        <w:t xml:space="preserve"> în funcțiune a lucrărilor avizate, beneficiarul are obligația să solicite emiterea Autorizației de gospodărire a apelor, în conformitate cu Legea Apelor nr. 107 / 1996, cu modifică</w:t>
      </w:r>
      <w:r w:rsidRPr="002611D7">
        <w:rPr>
          <w:rFonts w:ascii="Arial" w:hAnsi="Arial" w:cs="Arial"/>
          <w:lang w:val="ro-RO"/>
        </w:rPr>
        <w:t>rile și completările ulterioare.</w:t>
      </w:r>
    </w:p>
    <w:p w:rsidR="00C46493" w:rsidRPr="002611D7" w:rsidRDefault="00C46493" w:rsidP="00D91F0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ab/>
        <w:t>- riscul pentru eventualele pagube datorate apelor mari revine în exclusivitate beneficiarului.</w:t>
      </w:r>
    </w:p>
    <w:p w:rsidR="00D91F08" w:rsidRPr="002611D7" w:rsidRDefault="00C46493" w:rsidP="00D91F0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hAnsi="Arial" w:cs="Arial"/>
          <w:lang w:val="ro-RO"/>
        </w:rPr>
        <w:tab/>
      </w:r>
      <w:r w:rsidR="00D91F08" w:rsidRPr="002611D7">
        <w:rPr>
          <w:rFonts w:ascii="Arial" w:hAnsi="Arial" w:cs="Arial"/>
          <w:lang w:val="ro-RO"/>
        </w:rPr>
        <w:t>-În cazul în care apar modificări ce impun schimbarea soluțiilor avizate, beneficiarul investiției va solicita Aviz G.A. modificator, conform Ordinului M.M.G.A. nr. 15/2006;</w:t>
      </w:r>
    </w:p>
    <w:p w:rsidR="00D91F08" w:rsidRPr="002611D7" w:rsidRDefault="00D91F08" w:rsidP="00D91F08">
      <w:pPr>
        <w:tabs>
          <w:tab w:val="left" w:pos="270"/>
          <w:tab w:val="left" w:pos="1080"/>
        </w:tabs>
        <w:autoSpaceDE w:val="0"/>
        <w:autoSpaceDN w:val="0"/>
        <w:adjustRightInd w:val="0"/>
        <w:spacing w:after="0" w:line="240" w:lineRule="auto"/>
        <w:jc w:val="both"/>
        <w:rPr>
          <w:rFonts w:ascii="Arial" w:hAnsi="Arial" w:cs="Arial"/>
          <w:lang w:val="ro-RO"/>
        </w:rPr>
      </w:pPr>
      <w:r w:rsidRPr="002611D7">
        <w:rPr>
          <w:rFonts w:ascii="Arial" w:eastAsia="Times New Roman" w:hAnsi="Arial" w:cs="Arial"/>
          <w:b/>
          <w:lang w:val="ro-RO"/>
        </w:rPr>
        <w:t>12.</w:t>
      </w:r>
      <w:r w:rsidRPr="002611D7">
        <w:rPr>
          <w:rFonts w:ascii="Arial" w:eastAsia="Times New Roman" w:hAnsi="Arial" w:cs="Arial"/>
          <w:lang w:val="ro-RO"/>
        </w:rPr>
        <w:t xml:space="preserve"> L</w:t>
      </w:r>
      <w:r w:rsidRPr="002611D7">
        <w:rPr>
          <w:rFonts w:ascii="Arial" w:eastAsia="Times New Roman" w:hAnsi="Arial" w:cs="Arial"/>
          <w:bCs/>
          <w:lang w:val="ro-RO"/>
        </w:rPr>
        <w:t xml:space="preserve">a finalizarea investiţiei, titularul va </w:t>
      </w:r>
      <w:r w:rsidRPr="002611D7">
        <w:rPr>
          <w:rFonts w:ascii="Arial" w:eastAsia="Times New Roman" w:hAnsi="Arial" w:cs="Arial"/>
          <w:bCs/>
          <w:iCs/>
          <w:lang w:val="ro-RO"/>
        </w:rPr>
        <w:t>notifica Agenţia pentru Protecţia Mediului Bistriţa-Năsăud şi Comisariatul Judeţean Bistrița-Năsăud al Gărzii Naționale de Mediu pentru verificarea conformării cu actul de reglementare</w:t>
      </w:r>
      <w:r w:rsidR="00C117BD" w:rsidRPr="002611D7">
        <w:rPr>
          <w:rFonts w:ascii="Arial" w:eastAsia="Times New Roman" w:hAnsi="Arial" w:cs="Arial"/>
          <w:bCs/>
          <w:iCs/>
          <w:lang w:val="ro-RO"/>
        </w:rPr>
        <w:t xml:space="preserve"> și va solicita și obține </w:t>
      </w:r>
      <w:r w:rsidR="00732763">
        <w:rPr>
          <w:rFonts w:ascii="Arial" w:eastAsia="Times New Roman" w:hAnsi="Arial" w:cs="Arial"/>
          <w:bCs/>
          <w:iCs/>
          <w:lang w:val="ro-RO"/>
        </w:rPr>
        <w:t xml:space="preserve">revizuirea </w:t>
      </w:r>
      <w:r w:rsidR="00C117BD" w:rsidRPr="002611D7">
        <w:rPr>
          <w:rFonts w:ascii="Arial" w:eastAsia="Times New Roman" w:hAnsi="Arial" w:cs="Arial"/>
          <w:bCs/>
          <w:iCs/>
          <w:lang w:val="ro-RO"/>
        </w:rPr>
        <w:t>autorizați</w:t>
      </w:r>
      <w:r w:rsidR="00732763">
        <w:rPr>
          <w:rFonts w:ascii="Arial" w:eastAsia="Times New Roman" w:hAnsi="Arial" w:cs="Arial"/>
          <w:bCs/>
          <w:iCs/>
          <w:lang w:val="ro-RO"/>
        </w:rPr>
        <w:t xml:space="preserve">ei </w:t>
      </w:r>
      <w:bookmarkStart w:id="0" w:name="_GoBack"/>
      <w:bookmarkEnd w:id="0"/>
      <w:r w:rsidR="00C117BD" w:rsidRPr="002611D7">
        <w:rPr>
          <w:rFonts w:ascii="Arial" w:eastAsia="Times New Roman" w:hAnsi="Arial" w:cs="Arial"/>
          <w:bCs/>
          <w:iCs/>
          <w:lang w:val="ro-RO"/>
        </w:rPr>
        <w:t>de mediu</w:t>
      </w:r>
      <w:r w:rsidRPr="002611D7">
        <w:rPr>
          <w:rFonts w:ascii="Arial" w:eastAsia="Times New Roman" w:hAnsi="Arial" w:cs="Arial"/>
          <w:bCs/>
          <w:iCs/>
          <w:lang w:val="ro-RO"/>
        </w:rPr>
        <w:t>.</w:t>
      </w:r>
    </w:p>
    <w:p w:rsidR="00D91F08" w:rsidRPr="002611D7" w:rsidRDefault="00D91F08" w:rsidP="00D91F08">
      <w:pPr>
        <w:autoSpaceDE w:val="0"/>
        <w:autoSpaceDN w:val="0"/>
        <w:adjustRightInd w:val="0"/>
        <w:spacing w:after="0" w:line="240" w:lineRule="auto"/>
        <w:ind w:firstLine="720"/>
        <w:jc w:val="both"/>
        <w:rPr>
          <w:rFonts w:ascii="Arial" w:eastAsia="Times New Roman" w:hAnsi="Arial" w:cs="Arial"/>
          <w:lang w:val="ro-RO" w:eastAsia="ro-RO"/>
        </w:rPr>
      </w:pPr>
    </w:p>
    <w:p w:rsidR="00D91F08" w:rsidRPr="002611D7" w:rsidRDefault="00D91F08" w:rsidP="00D91F08">
      <w:pPr>
        <w:autoSpaceDE w:val="0"/>
        <w:autoSpaceDN w:val="0"/>
        <w:adjustRightInd w:val="0"/>
        <w:spacing w:after="0" w:line="240" w:lineRule="auto"/>
        <w:ind w:firstLine="720"/>
        <w:jc w:val="both"/>
        <w:rPr>
          <w:rFonts w:ascii="Arial" w:eastAsia="Times New Roman" w:hAnsi="Arial" w:cs="Arial"/>
          <w:b/>
          <w:lang w:val="ro-RO" w:eastAsia="ro-RO"/>
        </w:rPr>
      </w:pPr>
      <w:r w:rsidRPr="002611D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91F08" w:rsidRPr="002611D7" w:rsidRDefault="00D91F08" w:rsidP="00D91F08">
      <w:pPr>
        <w:shd w:val="clear" w:color="auto" w:fill="FFFFFF"/>
        <w:spacing w:after="0" w:line="240" w:lineRule="auto"/>
        <w:jc w:val="both"/>
        <w:rPr>
          <w:rFonts w:ascii="Arial" w:eastAsia="Times New Roman" w:hAnsi="Arial" w:cs="Arial"/>
          <w:b/>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1" w:tgtFrame="_blank" w:history="1">
        <w:r w:rsidRPr="002611D7">
          <w:rPr>
            <w:rFonts w:ascii="Arial" w:eastAsia="Times New Roman" w:hAnsi="Arial" w:cs="Arial"/>
            <w:lang w:val="ro-RO" w:eastAsia="ro-RO"/>
          </w:rPr>
          <w:t>nr. 554/2004</w:t>
        </w:r>
      </w:hyperlink>
      <w:r w:rsidRPr="002611D7">
        <w:rPr>
          <w:rFonts w:ascii="Arial" w:eastAsia="Times New Roman" w:hAnsi="Arial" w:cs="Arial"/>
          <w:lang w:val="ro-RO" w:eastAsia="ro-RO"/>
        </w:rPr>
        <w:t>, cu modificările și completările ulterioare.</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Procedura de soluționare a plângerii prealabile prevăzută la art. 22 alin. (1) este gratuită și trebuie să fie echitabilă, rapidă și corectă.</w:t>
      </w: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p>
    <w:p w:rsidR="00D91F08" w:rsidRPr="002611D7" w:rsidRDefault="00D91F08" w:rsidP="00D91F08">
      <w:pPr>
        <w:shd w:val="clear" w:color="auto" w:fill="FFFFFF"/>
        <w:spacing w:after="0" w:line="240" w:lineRule="auto"/>
        <w:ind w:firstLine="720"/>
        <w:jc w:val="both"/>
        <w:rPr>
          <w:rFonts w:ascii="Arial" w:eastAsia="Times New Roman" w:hAnsi="Arial" w:cs="Arial"/>
          <w:lang w:val="ro-RO" w:eastAsia="ro-RO"/>
        </w:rPr>
      </w:pPr>
      <w:r w:rsidRPr="002611D7">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2" w:tgtFrame="_blank" w:history="1">
        <w:r w:rsidRPr="002611D7">
          <w:rPr>
            <w:rFonts w:ascii="Arial" w:eastAsia="Times New Roman" w:hAnsi="Arial" w:cs="Arial"/>
            <w:lang w:val="ro-RO" w:eastAsia="ro-RO"/>
          </w:rPr>
          <w:t>nr. 554/2004</w:t>
        </w:r>
      </w:hyperlink>
      <w:r w:rsidRPr="002611D7">
        <w:rPr>
          <w:rFonts w:ascii="Arial" w:eastAsia="Times New Roman" w:hAnsi="Arial" w:cs="Arial"/>
          <w:lang w:val="ro-RO" w:eastAsia="ro-RO"/>
        </w:rPr>
        <w:t>, cu modificările și completările ulterioare</w:t>
      </w:r>
    </w:p>
    <w:p w:rsidR="00322CCD" w:rsidRPr="002611D7" w:rsidRDefault="00322CCD"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D91F08" w:rsidRPr="002611D7" w:rsidRDefault="00D91F08" w:rsidP="00D91F08">
      <w:pPr>
        <w:spacing w:after="0" w:line="360" w:lineRule="auto"/>
        <w:ind w:left="2880"/>
        <w:jc w:val="both"/>
        <w:rPr>
          <w:rFonts w:ascii="Arial" w:hAnsi="Arial" w:cs="Arial"/>
          <w:lang w:val="ro-RO"/>
        </w:rPr>
      </w:pPr>
      <w:r w:rsidRPr="002611D7">
        <w:rPr>
          <w:rFonts w:ascii="Arial" w:hAnsi="Arial" w:cs="Arial"/>
          <w:lang w:val="ro-RO"/>
        </w:rPr>
        <w:t xml:space="preserve">      DIRECTOR EXECUTIV,</w:t>
      </w:r>
      <w:r w:rsidRPr="002611D7">
        <w:rPr>
          <w:rFonts w:ascii="Arial" w:hAnsi="Arial" w:cs="Arial"/>
          <w:lang w:val="ro-RO"/>
        </w:rPr>
        <w:tab/>
      </w:r>
      <w:r w:rsidRPr="002611D7">
        <w:rPr>
          <w:rFonts w:ascii="Arial" w:hAnsi="Arial" w:cs="Arial"/>
          <w:lang w:val="ro-RO"/>
        </w:rPr>
        <w:tab/>
        <w:t xml:space="preserve">      </w:t>
      </w:r>
      <w:r w:rsidRPr="002611D7">
        <w:rPr>
          <w:rFonts w:ascii="Arial" w:hAnsi="Arial" w:cs="Arial"/>
          <w:lang w:val="ro-RO"/>
        </w:rPr>
        <w:tab/>
      </w:r>
      <w:r w:rsidRPr="002611D7">
        <w:rPr>
          <w:rFonts w:ascii="Arial" w:hAnsi="Arial" w:cs="Arial"/>
          <w:lang w:val="ro-RO"/>
        </w:rPr>
        <w:tab/>
        <w:t xml:space="preserve">                 </w:t>
      </w:r>
    </w:p>
    <w:p w:rsidR="00D91F08" w:rsidRPr="002611D7" w:rsidRDefault="00D91F08" w:rsidP="00D91F08">
      <w:pPr>
        <w:spacing w:after="0" w:line="360" w:lineRule="auto"/>
        <w:ind w:left="2880"/>
        <w:jc w:val="both"/>
        <w:rPr>
          <w:rFonts w:ascii="Arial" w:hAnsi="Arial" w:cs="Arial"/>
          <w:lang w:val="ro-RO"/>
        </w:rPr>
      </w:pPr>
      <w:r w:rsidRPr="002611D7">
        <w:rPr>
          <w:rFonts w:ascii="Arial" w:hAnsi="Arial" w:cs="Arial"/>
          <w:lang w:val="ro-RO"/>
        </w:rPr>
        <w:t>biolog-chimist Sever Ioan ROMAN</w:t>
      </w:r>
      <w:r w:rsidRPr="002611D7">
        <w:rPr>
          <w:lang w:val="ro-RO"/>
        </w:rPr>
        <w:t xml:space="preserve">             </w:t>
      </w:r>
    </w:p>
    <w:p w:rsidR="00D91F08" w:rsidRPr="002611D7" w:rsidRDefault="00D91F08" w:rsidP="00D91F08">
      <w:pPr>
        <w:spacing w:after="0" w:line="240" w:lineRule="auto"/>
        <w:ind w:left="720" w:firstLine="495"/>
        <w:jc w:val="both"/>
        <w:rPr>
          <w:lang w:val="ro-RO"/>
        </w:rPr>
      </w:pPr>
      <w:r w:rsidRPr="002611D7">
        <w:rPr>
          <w:lang w:val="ro-RO"/>
        </w:rPr>
        <w:tab/>
      </w:r>
    </w:p>
    <w:p w:rsidR="00D91F08" w:rsidRPr="002611D7" w:rsidRDefault="00D91F08" w:rsidP="00D91F08">
      <w:pPr>
        <w:spacing w:after="0" w:line="240" w:lineRule="auto"/>
        <w:ind w:left="720" w:firstLine="495"/>
        <w:jc w:val="both"/>
        <w:rPr>
          <w:lang w:val="ro-RO"/>
        </w:rPr>
      </w:pPr>
    </w:p>
    <w:p w:rsidR="00EB32D9" w:rsidRDefault="00D91F08" w:rsidP="00D91F08">
      <w:pPr>
        <w:spacing w:after="0" w:line="240" w:lineRule="auto"/>
        <w:ind w:left="720" w:firstLine="495"/>
        <w:jc w:val="both"/>
        <w:rPr>
          <w:lang w:val="ro-RO"/>
        </w:rPr>
      </w:pPr>
      <w:r w:rsidRPr="002611D7">
        <w:rPr>
          <w:lang w:val="ro-RO"/>
        </w:rPr>
        <w:tab/>
      </w:r>
      <w:r w:rsidRPr="002611D7">
        <w:rPr>
          <w:lang w:val="ro-RO"/>
        </w:rPr>
        <w:tab/>
        <w:t xml:space="preserve">       </w:t>
      </w:r>
      <w:r w:rsidRPr="002611D7">
        <w:rPr>
          <w:lang w:val="ro-RO"/>
        </w:rPr>
        <w:tab/>
      </w:r>
      <w:r w:rsidRPr="002611D7">
        <w:rPr>
          <w:lang w:val="ro-RO"/>
        </w:rPr>
        <w:tab/>
      </w:r>
      <w:r w:rsidRPr="002611D7">
        <w:rPr>
          <w:lang w:val="ro-RO"/>
        </w:rPr>
        <w:tab/>
      </w:r>
    </w:p>
    <w:p w:rsidR="00D91F08" w:rsidRPr="002611D7" w:rsidRDefault="00D91F08" w:rsidP="00D91F08">
      <w:pPr>
        <w:spacing w:after="0" w:line="240" w:lineRule="auto"/>
        <w:ind w:left="720" w:firstLine="495"/>
        <w:jc w:val="both"/>
        <w:rPr>
          <w:lang w:val="ro-RO"/>
        </w:rPr>
      </w:pPr>
      <w:r w:rsidRPr="002611D7">
        <w:rPr>
          <w:lang w:val="ro-RO"/>
        </w:rPr>
        <w:tab/>
      </w:r>
      <w:r w:rsidRPr="002611D7">
        <w:rPr>
          <w:lang w:val="ro-RO"/>
        </w:rPr>
        <w:tab/>
        <w:t xml:space="preserve">  </w:t>
      </w:r>
    </w:p>
    <w:p w:rsidR="00D91F08" w:rsidRPr="002611D7" w:rsidRDefault="00D91F08" w:rsidP="00D91F08">
      <w:pPr>
        <w:spacing w:after="0" w:line="240" w:lineRule="auto"/>
        <w:ind w:left="-142" w:firstLine="142"/>
        <w:jc w:val="both"/>
        <w:rPr>
          <w:rFonts w:ascii="Arial" w:hAnsi="Arial" w:cs="Arial"/>
          <w:lang w:val="ro-RO"/>
        </w:rPr>
      </w:pPr>
      <w:r w:rsidRPr="002611D7">
        <w:rPr>
          <w:lang w:val="ro-RO"/>
        </w:rPr>
        <w:t xml:space="preserve">                </w:t>
      </w:r>
      <w:r w:rsidRPr="002611D7">
        <w:rPr>
          <w:rFonts w:ascii="Arial" w:hAnsi="Arial" w:cs="Arial"/>
          <w:lang w:val="ro-RO"/>
        </w:rPr>
        <w:t xml:space="preserve">   ŞEF SERVICIU </w:t>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t>.          ŞEF SERVICIU</w:t>
      </w:r>
    </w:p>
    <w:p w:rsidR="00D91F08" w:rsidRPr="002611D7" w:rsidRDefault="00D91F08" w:rsidP="00D91F08">
      <w:pPr>
        <w:spacing w:after="0" w:line="360" w:lineRule="auto"/>
        <w:ind w:left="-142"/>
        <w:jc w:val="both"/>
        <w:rPr>
          <w:rFonts w:ascii="Arial" w:hAnsi="Arial" w:cs="Arial"/>
          <w:lang w:val="ro-RO"/>
        </w:rPr>
      </w:pPr>
      <w:r w:rsidRPr="002611D7">
        <w:rPr>
          <w:rFonts w:ascii="Arial" w:hAnsi="Arial" w:cs="Arial"/>
          <w:lang w:val="ro-RO"/>
        </w:rPr>
        <w:t xml:space="preserve">  AVIZE, ACORDURI, AUTORIZAŢII,</w:t>
      </w:r>
      <w:r w:rsidRPr="002611D7">
        <w:rPr>
          <w:rFonts w:ascii="Arial" w:hAnsi="Arial" w:cs="Arial"/>
          <w:lang w:val="ro-RO"/>
        </w:rPr>
        <w:tab/>
      </w:r>
      <w:r w:rsidRPr="002611D7">
        <w:rPr>
          <w:rFonts w:ascii="Arial" w:hAnsi="Arial" w:cs="Arial"/>
          <w:lang w:val="ro-RO"/>
        </w:rPr>
        <w:tab/>
      </w:r>
      <w:r w:rsidRPr="002611D7">
        <w:rPr>
          <w:rFonts w:ascii="Arial" w:hAnsi="Arial" w:cs="Arial"/>
          <w:lang w:val="ro-RO"/>
        </w:rPr>
        <w:tab/>
        <w:t xml:space="preserve">             CALITATEA FACTORILOR DE MEDIU</w:t>
      </w:r>
    </w:p>
    <w:p w:rsidR="00D91F08" w:rsidRPr="002611D7" w:rsidRDefault="00D91F08" w:rsidP="00D91F08">
      <w:pPr>
        <w:spacing w:after="0" w:line="360" w:lineRule="auto"/>
        <w:rPr>
          <w:rFonts w:ascii="Arial" w:eastAsia="Times New Roman" w:hAnsi="Arial" w:cs="Arial"/>
          <w:color w:val="000000"/>
          <w:lang w:val="ro-RO"/>
        </w:rPr>
      </w:pPr>
      <w:r w:rsidRPr="002611D7">
        <w:rPr>
          <w:lang w:val="ro-RO"/>
        </w:rPr>
        <w:t xml:space="preserve">                 </w:t>
      </w:r>
      <w:r w:rsidRPr="002611D7">
        <w:rPr>
          <w:rFonts w:ascii="Arial" w:hAnsi="Arial" w:cs="Arial"/>
          <w:lang w:val="ro-RO"/>
        </w:rPr>
        <w:t xml:space="preserve">ing. Marinela Suciu </w:t>
      </w:r>
      <w:r w:rsidRPr="002611D7">
        <w:rPr>
          <w:rFonts w:eastAsia="Times New Roman"/>
          <w:color w:val="000000"/>
          <w:lang w:val="ro-RO"/>
        </w:rPr>
        <w:t xml:space="preserve"> </w:t>
      </w:r>
      <w:r w:rsidRPr="002611D7">
        <w:rPr>
          <w:rFonts w:eastAsia="Times New Roman"/>
          <w:color w:val="000000"/>
          <w:lang w:val="ro-RO"/>
        </w:rPr>
        <w:tab/>
      </w:r>
      <w:r w:rsidRPr="002611D7">
        <w:rPr>
          <w:rFonts w:eastAsia="Times New Roman"/>
          <w:color w:val="000000"/>
          <w:lang w:val="ro-RO"/>
        </w:rPr>
        <w:tab/>
      </w:r>
      <w:r w:rsidRPr="002611D7">
        <w:rPr>
          <w:rFonts w:eastAsia="Times New Roman"/>
          <w:color w:val="000000"/>
          <w:lang w:val="ro-RO"/>
        </w:rPr>
        <w:tab/>
      </w:r>
      <w:r w:rsidRPr="002611D7">
        <w:rPr>
          <w:rFonts w:eastAsia="Times New Roman"/>
          <w:color w:val="000000"/>
          <w:lang w:val="ro-RO"/>
        </w:rPr>
        <w:tab/>
      </w:r>
      <w:r w:rsidRPr="002611D7">
        <w:rPr>
          <w:rFonts w:eastAsia="Times New Roman"/>
          <w:color w:val="000000"/>
          <w:lang w:val="ro-RO"/>
        </w:rPr>
        <w:tab/>
        <w:t xml:space="preserve">                  </w:t>
      </w:r>
      <w:r w:rsidR="00EB32D9">
        <w:rPr>
          <w:rFonts w:eastAsia="Times New Roman"/>
          <w:color w:val="000000"/>
          <w:lang w:val="ro-RO"/>
        </w:rPr>
        <w:t xml:space="preserve">     </w:t>
      </w:r>
      <w:r w:rsidRPr="002611D7">
        <w:rPr>
          <w:rFonts w:eastAsia="Times New Roman"/>
          <w:color w:val="000000"/>
          <w:lang w:val="ro-RO"/>
        </w:rPr>
        <w:t xml:space="preserve"> </w:t>
      </w:r>
      <w:r w:rsidRPr="002611D7">
        <w:rPr>
          <w:rFonts w:ascii="Arial" w:eastAsia="Times New Roman" w:hAnsi="Arial" w:cs="Arial"/>
          <w:color w:val="000000"/>
          <w:lang w:val="ro-RO"/>
        </w:rPr>
        <w:t>ing. Anca Zaharia</w:t>
      </w:r>
    </w:p>
    <w:p w:rsidR="00D91F08" w:rsidRPr="002611D7" w:rsidRDefault="00D91F08" w:rsidP="00D91F08">
      <w:pPr>
        <w:spacing w:after="0" w:line="360" w:lineRule="auto"/>
        <w:rPr>
          <w:rFonts w:ascii="Arial" w:eastAsia="Times New Roman" w:hAnsi="Arial" w:cs="Arial"/>
          <w:color w:val="000000"/>
          <w:lang w:val="ro-RO"/>
        </w:rPr>
      </w:pPr>
    </w:p>
    <w:p w:rsidR="00D91F08" w:rsidRPr="002611D7" w:rsidRDefault="00D91F08" w:rsidP="00D91F08">
      <w:pPr>
        <w:spacing w:after="0" w:line="240" w:lineRule="auto"/>
        <w:rPr>
          <w:rFonts w:ascii="Arial" w:hAnsi="Arial" w:cs="Arial"/>
          <w:iCs/>
          <w:snapToGrid w:val="0"/>
          <w:lang w:val="ro-RO"/>
        </w:rPr>
      </w:pPr>
    </w:p>
    <w:p w:rsidR="00D91F08" w:rsidRPr="002611D7" w:rsidRDefault="00D91F08" w:rsidP="00D91F08">
      <w:pPr>
        <w:spacing w:after="0" w:line="240" w:lineRule="auto"/>
        <w:rPr>
          <w:rFonts w:ascii="Arial" w:hAnsi="Arial" w:cs="Arial"/>
          <w:iCs/>
          <w:snapToGrid w:val="0"/>
          <w:lang w:val="ro-RO"/>
        </w:rPr>
      </w:pPr>
    </w:p>
    <w:p w:rsidR="00D91F08" w:rsidRPr="002611D7" w:rsidRDefault="00D91F08" w:rsidP="00D91F08">
      <w:pPr>
        <w:spacing w:after="0" w:line="240" w:lineRule="auto"/>
        <w:rPr>
          <w:rFonts w:ascii="Arial" w:hAnsi="Arial" w:cs="Arial"/>
          <w:iCs/>
          <w:snapToGrid w:val="0"/>
          <w:lang w:val="ro-RO"/>
        </w:rPr>
      </w:pPr>
    </w:p>
    <w:p w:rsidR="00D91F08" w:rsidRPr="002611D7" w:rsidRDefault="00D91F08" w:rsidP="00D91F08">
      <w:pPr>
        <w:spacing w:after="0" w:line="360" w:lineRule="auto"/>
        <w:ind w:firstLine="720"/>
        <w:rPr>
          <w:rFonts w:ascii="Arial" w:hAnsi="Arial" w:cs="Arial"/>
          <w:iCs/>
          <w:snapToGrid w:val="0"/>
          <w:lang w:val="ro-RO"/>
        </w:rPr>
      </w:pPr>
      <w:r w:rsidRPr="002611D7">
        <w:rPr>
          <w:rFonts w:ascii="Arial" w:hAnsi="Arial" w:cs="Arial"/>
          <w:iCs/>
          <w:snapToGrid w:val="0"/>
          <w:lang w:val="ro-RO"/>
        </w:rPr>
        <w:t xml:space="preserve">        ÎNTOCMIT, </w:t>
      </w:r>
      <w:r w:rsidRPr="002611D7">
        <w:rPr>
          <w:rFonts w:ascii="Arial" w:hAnsi="Arial" w:cs="Arial"/>
          <w:iCs/>
          <w:snapToGrid w:val="0"/>
          <w:lang w:val="ro-RO"/>
        </w:rPr>
        <w:tab/>
      </w:r>
      <w:r w:rsidRPr="002611D7">
        <w:rPr>
          <w:rFonts w:ascii="Arial" w:hAnsi="Arial" w:cs="Arial"/>
          <w:iCs/>
          <w:snapToGrid w:val="0"/>
          <w:lang w:val="ro-RO"/>
        </w:rPr>
        <w:tab/>
      </w:r>
      <w:r w:rsidRPr="002611D7">
        <w:rPr>
          <w:rFonts w:ascii="Arial" w:hAnsi="Arial" w:cs="Arial"/>
          <w:iCs/>
          <w:snapToGrid w:val="0"/>
          <w:lang w:val="ro-RO"/>
        </w:rPr>
        <w:tab/>
      </w:r>
      <w:r w:rsidRPr="002611D7">
        <w:rPr>
          <w:rFonts w:ascii="Arial" w:hAnsi="Arial" w:cs="Arial"/>
          <w:iCs/>
          <w:snapToGrid w:val="0"/>
          <w:lang w:val="ro-RO"/>
        </w:rPr>
        <w:tab/>
      </w:r>
      <w:r w:rsidRPr="002611D7">
        <w:rPr>
          <w:rFonts w:ascii="Arial" w:hAnsi="Arial" w:cs="Arial"/>
          <w:iCs/>
          <w:snapToGrid w:val="0"/>
          <w:lang w:val="ro-RO"/>
        </w:rPr>
        <w:tab/>
      </w:r>
      <w:r w:rsidRPr="002611D7">
        <w:rPr>
          <w:rFonts w:ascii="Arial" w:hAnsi="Arial" w:cs="Arial"/>
          <w:iCs/>
          <w:snapToGrid w:val="0"/>
          <w:lang w:val="ro-RO"/>
        </w:rPr>
        <w:tab/>
        <w:t xml:space="preserve">                ÎNTOCMIT, </w:t>
      </w:r>
    </w:p>
    <w:p w:rsidR="00D91F08" w:rsidRPr="002611D7" w:rsidRDefault="00D91F08" w:rsidP="00D91F08">
      <w:pPr>
        <w:spacing w:after="0" w:line="360" w:lineRule="auto"/>
        <w:rPr>
          <w:rFonts w:ascii="Times New Roman" w:hAnsi="Times New Roman"/>
          <w:lang w:val="ro-RO"/>
        </w:rPr>
      </w:pPr>
      <w:r w:rsidRPr="002611D7">
        <w:rPr>
          <w:rFonts w:ascii="Arial" w:hAnsi="Arial" w:cs="Arial"/>
          <w:iCs/>
          <w:snapToGrid w:val="0"/>
          <w:lang w:val="ro-RO"/>
        </w:rPr>
        <w:t xml:space="preserve">             geogr. Elena Greab                                                                    geogr. Nicoleta Şomfelean</w:t>
      </w:r>
    </w:p>
    <w:p w:rsidR="00322CCD" w:rsidRPr="002611D7" w:rsidRDefault="00322CCD" w:rsidP="008C6D97">
      <w:pPr>
        <w:spacing w:after="0" w:line="240" w:lineRule="auto"/>
        <w:jc w:val="both"/>
        <w:rPr>
          <w:rFonts w:ascii="Arial" w:hAnsi="Arial" w:cs="Arial"/>
          <w:spacing w:val="-4"/>
          <w:lang w:val="ro-RO"/>
        </w:rPr>
      </w:pPr>
    </w:p>
    <w:p w:rsidR="00322CCD" w:rsidRDefault="00322CCD"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2611D7" w:rsidRDefault="002611D7" w:rsidP="008C6D97">
      <w:pPr>
        <w:spacing w:after="0" w:line="240" w:lineRule="auto"/>
        <w:jc w:val="both"/>
        <w:rPr>
          <w:rFonts w:ascii="Arial" w:hAnsi="Arial" w:cs="Arial"/>
          <w:spacing w:val="-4"/>
          <w:lang w:val="ro-RO"/>
        </w:rPr>
      </w:pPr>
    </w:p>
    <w:p w:rsidR="00C10668" w:rsidRPr="002611D7" w:rsidRDefault="00C10668" w:rsidP="008C6D97">
      <w:pPr>
        <w:spacing w:after="0" w:line="240" w:lineRule="auto"/>
        <w:jc w:val="both"/>
        <w:rPr>
          <w:rFonts w:ascii="Arial" w:hAnsi="Arial" w:cs="Arial"/>
          <w:spacing w:val="-4"/>
          <w:lang w:val="ro-RO"/>
        </w:rPr>
      </w:pPr>
    </w:p>
    <w:p w:rsidR="00322CCD" w:rsidRPr="002611D7" w:rsidRDefault="00322CCD" w:rsidP="008C6D97">
      <w:pPr>
        <w:spacing w:after="0" w:line="240" w:lineRule="auto"/>
        <w:jc w:val="both"/>
        <w:rPr>
          <w:rFonts w:ascii="Arial" w:hAnsi="Arial" w:cs="Arial"/>
          <w:spacing w:val="-4"/>
          <w:lang w:val="ro-RO"/>
        </w:rPr>
      </w:pPr>
    </w:p>
    <w:p w:rsidR="00D91F08" w:rsidRPr="002611D7" w:rsidRDefault="00D91F08" w:rsidP="008C6D97">
      <w:pPr>
        <w:spacing w:after="0" w:line="240" w:lineRule="auto"/>
        <w:jc w:val="both"/>
        <w:rPr>
          <w:rFonts w:ascii="Arial" w:hAnsi="Arial" w:cs="Arial"/>
          <w:spacing w:val="-4"/>
          <w:lang w:val="ro-RO"/>
        </w:rPr>
      </w:pPr>
    </w:p>
    <w:sectPr w:rsidR="00D91F08" w:rsidRPr="002611D7" w:rsidSect="00B33D8E">
      <w:footerReference w:type="default" r:id="rId23"/>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B4" w:rsidRDefault="005355B4" w:rsidP="0010560A">
      <w:pPr>
        <w:spacing w:after="0" w:line="240" w:lineRule="auto"/>
      </w:pPr>
      <w:r>
        <w:separator/>
      </w:r>
    </w:p>
  </w:endnote>
  <w:endnote w:type="continuationSeparator" w:id="0">
    <w:p w:rsidR="005355B4" w:rsidRDefault="005355B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75480"/>
      <w:docPartObj>
        <w:docPartGallery w:val="Page Numbers (Bottom of Page)"/>
        <w:docPartUnique/>
      </w:docPartObj>
    </w:sdtPr>
    <w:sdtEndPr/>
    <w:sdtContent>
      <w:p w:rsidR="00AF1F07" w:rsidRDefault="00AF1F07">
        <w:pPr>
          <w:pStyle w:val="Subsol"/>
          <w:jc w:val="center"/>
        </w:pPr>
        <w:r>
          <w:fldChar w:fldCharType="begin"/>
        </w:r>
        <w:r>
          <w:instrText>PAGE   \* MERGEFORMAT</w:instrText>
        </w:r>
        <w:r>
          <w:fldChar w:fldCharType="separate"/>
        </w:r>
        <w:r w:rsidR="005355B4" w:rsidRPr="005355B4">
          <w:rPr>
            <w:noProof/>
            <w:lang w:val="ro-RO"/>
          </w:rPr>
          <w:t>1</w:t>
        </w:r>
        <w:r>
          <w:fldChar w:fldCharType="end"/>
        </w:r>
      </w:p>
    </w:sdtContent>
  </w:sdt>
  <w:p w:rsidR="00D53472" w:rsidRDefault="00D5347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B4" w:rsidRDefault="005355B4" w:rsidP="0010560A">
      <w:pPr>
        <w:spacing w:after="0" w:line="240" w:lineRule="auto"/>
      </w:pPr>
      <w:r>
        <w:separator/>
      </w:r>
    </w:p>
  </w:footnote>
  <w:footnote w:type="continuationSeparator" w:id="0">
    <w:p w:rsidR="005355B4" w:rsidRDefault="005355B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upperLetter"/>
      <w:lvlText w:val="%1."/>
      <w:lvlJc w:val="left"/>
      <w:pPr>
        <w:tabs>
          <w:tab w:val="num" w:pos="0"/>
        </w:tabs>
        <w:ind w:left="1080" w:hanging="360"/>
      </w:pPr>
      <w:rPr>
        <w:rFonts w:ascii="Arial" w:hAnsi="Arial" w:cs="Arial" w:hint="default"/>
        <w:b/>
        <w:lang w:val="ro-RO"/>
      </w:rPr>
    </w:lvl>
  </w:abstractNum>
  <w:abstractNum w:abstractNumId="3">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5">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071738EC"/>
    <w:multiLevelType w:val="hybridMultilevel"/>
    <w:tmpl w:val="AF223A36"/>
    <w:lvl w:ilvl="0" w:tplc="C3181B5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8">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8791317"/>
    <w:multiLevelType w:val="hybridMultilevel"/>
    <w:tmpl w:val="F5BE4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399012A6"/>
    <w:multiLevelType w:val="hybridMultilevel"/>
    <w:tmpl w:val="BE82F78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5">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7">
    <w:nsid w:val="4C6D3805"/>
    <w:multiLevelType w:val="hybridMultilevel"/>
    <w:tmpl w:val="7CAA0FBC"/>
    <w:lvl w:ilvl="0" w:tplc="F02C8C80">
      <w:start w:val="1"/>
      <w:numFmt w:val="lowerLetter"/>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1">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3"/>
  </w:num>
  <w:num w:numId="2">
    <w:abstractNumId w:val="36"/>
  </w:num>
  <w:num w:numId="3">
    <w:abstractNumId w:val="23"/>
  </w:num>
  <w:num w:numId="4">
    <w:abstractNumId w:val="10"/>
  </w:num>
  <w:num w:numId="5">
    <w:abstractNumId w:val="5"/>
  </w:num>
  <w:num w:numId="6">
    <w:abstractNumId w:val="9"/>
  </w:num>
  <w:num w:numId="7">
    <w:abstractNumId w:val="12"/>
  </w:num>
  <w:num w:numId="8">
    <w:abstractNumId w:val="4"/>
  </w:num>
  <w:num w:numId="9">
    <w:abstractNumId w:val="28"/>
  </w:num>
  <w:num w:numId="10">
    <w:abstractNumId w:val="30"/>
  </w:num>
  <w:num w:numId="11">
    <w:abstractNumId w:val="41"/>
  </w:num>
  <w:num w:numId="12">
    <w:abstractNumId w:val="34"/>
  </w:num>
  <w:num w:numId="13">
    <w:abstractNumId w:val="18"/>
  </w:num>
  <w:num w:numId="14">
    <w:abstractNumId w:val="42"/>
  </w:num>
  <w:num w:numId="15">
    <w:abstractNumId w:val="3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39"/>
  </w:num>
  <w:num w:numId="20">
    <w:abstractNumId w:val="15"/>
  </w:num>
  <w:num w:numId="21">
    <w:abstractNumId w:val="40"/>
  </w:num>
  <w:num w:numId="22">
    <w:abstractNumId w:val="37"/>
  </w:num>
  <w:num w:numId="23">
    <w:abstractNumId w:val="31"/>
  </w:num>
  <w:num w:numId="24">
    <w:abstractNumId w:val="8"/>
  </w:num>
  <w:num w:numId="25">
    <w:abstractNumId w:val="1"/>
  </w:num>
  <w:num w:numId="26">
    <w:abstractNumId w:val="16"/>
  </w:num>
  <w:num w:numId="27">
    <w:abstractNumId w:val="17"/>
  </w:num>
  <w:num w:numId="28">
    <w:abstractNumId w:val="32"/>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num>
  <w:num w:numId="33">
    <w:abstractNumId w:val="38"/>
  </w:num>
  <w:num w:numId="34">
    <w:abstractNumId w:val="29"/>
  </w:num>
  <w:num w:numId="35">
    <w:abstractNumId w:val="11"/>
  </w:num>
  <w:num w:numId="36">
    <w:abstractNumId w:val="22"/>
  </w:num>
  <w:num w:numId="37">
    <w:abstractNumId w:val="20"/>
  </w:num>
  <w:num w:numId="38">
    <w:abstractNumId w:val="2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7"/>
  </w:num>
  <w:num w:numId="42">
    <w:abstractNumId w:val="21"/>
  </w:num>
  <w:num w:numId="43">
    <w:abstractNumId w:val="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C3F"/>
    <w:rsid w:val="000011F8"/>
    <w:rsid w:val="000119BD"/>
    <w:rsid w:val="0001239A"/>
    <w:rsid w:val="00013189"/>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005"/>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4461"/>
    <w:rsid w:val="00140DBC"/>
    <w:rsid w:val="001437BC"/>
    <w:rsid w:val="001502CF"/>
    <w:rsid w:val="00162C95"/>
    <w:rsid w:val="00163BFA"/>
    <w:rsid w:val="00163FDA"/>
    <w:rsid w:val="0016529F"/>
    <w:rsid w:val="00166128"/>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39DC"/>
    <w:rsid w:val="002053A6"/>
    <w:rsid w:val="00206112"/>
    <w:rsid w:val="00206333"/>
    <w:rsid w:val="00211649"/>
    <w:rsid w:val="00213926"/>
    <w:rsid w:val="00214023"/>
    <w:rsid w:val="002176F5"/>
    <w:rsid w:val="0022200A"/>
    <w:rsid w:val="00222A11"/>
    <w:rsid w:val="002238D9"/>
    <w:rsid w:val="00232324"/>
    <w:rsid w:val="00235C1D"/>
    <w:rsid w:val="002422B0"/>
    <w:rsid w:val="00243963"/>
    <w:rsid w:val="002502C4"/>
    <w:rsid w:val="0025586E"/>
    <w:rsid w:val="002574AF"/>
    <w:rsid w:val="002611D7"/>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2825"/>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682D"/>
    <w:rsid w:val="003404FC"/>
    <w:rsid w:val="003429F1"/>
    <w:rsid w:val="00347395"/>
    <w:rsid w:val="0035097B"/>
    <w:rsid w:val="00350C68"/>
    <w:rsid w:val="00354986"/>
    <w:rsid w:val="00357B46"/>
    <w:rsid w:val="00357F08"/>
    <w:rsid w:val="0036239A"/>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B028F"/>
    <w:rsid w:val="003C1277"/>
    <w:rsid w:val="003C14A9"/>
    <w:rsid w:val="003C1720"/>
    <w:rsid w:val="003C23EE"/>
    <w:rsid w:val="003C3ED1"/>
    <w:rsid w:val="003C5D76"/>
    <w:rsid w:val="003C6148"/>
    <w:rsid w:val="003D0948"/>
    <w:rsid w:val="003D1D8B"/>
    <w:rsid w:val="003D2EEF"/>
    <w:rsid w:val="003D3906"/>
    <w:rsid w:val="003D6F2E"/>
    <w:rsid w:val="003E19A0"/>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4678"/>
    <w:rsid w:val="004E515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55B4"/>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2EC1"/>
    <w:rsid w:val="00583E82"/>
    <w:rsid w:val="0058435F"/>
    <w:rsid w:val="00584500"/>
    <w:rsid w:val="00584B5D"/>
    <w:rsid w:val="00586D0A"/>
    <w:rsid w:val="0058721D"/>
    <w:rsid w:val="0059286F"/>
    <w:rsid w:val="00592F2E"/>
    <w:rsid w:val="005944DB"/>
    <w:rsid w:val="00595FCA"/>
    <w:rsid w:val="00597EBE"/>
    <w:rsid w:val="005A30E3"/>
    <w:rsid w:val="005A3E32"/>
    <w:rsid w:val="005A4BD4"/>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1B5B"/>
    <w:rsid w:val="00662841"/>
    <w:rsid w:val="006669BB"/>
    <w:rsid w:val="006676E4"/>
    <w:rsid w:val="00667BDA"/>
    <w:rsid w:val="006714C0"/>
    <w:rsid w:val="00674C66"/>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C7FB8"/>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2763"/>
    <w:rsid w:val="00735602"/>
    <w:rsid w:val="0074058D"/>
    <w:rsid w:val="00741461"/>
    <w:rsid w:val="007419B0"/>
    <w:rsid w:val="00745D2A"/>
    <w:rsid w:val="0074690B"/>
    <w:rsid w:val="00746FCA"/>
    <w:rsid w:val="00747B0C"/>
    <w:rsid w:val="007535AD"/>
    <w:rsid w:val="00754FFB"/>
    <w:rsid w:val="0075716C"/>
    <w:rsid w:val="007600B0"/>
    <w:rsid w:val="00765248"/>
    <w:rsid w:val="00765A22"/>
    <w:rsid w:val="00767CC2"/>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BF2"/>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B8B"/>
    <w:rsid w:val="008736B4"/>
    <w:rsid w:val="00875F83"/>
    <w:rsid w:val="00877C0A"/>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529DC"/>
    <w:rsid w:val="009533E5"/>
    <w:rsid w:val="009544FB"/>
    <w:rsid w:val="00957825"/>
    <w:rsid w:val="00960019"/>
    <w:rsid w:val="00970AD4"/>
    <w:rsid w:val="00976283"/>
    <w:rsid w:val="00977804"/>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6CF7"/>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3B20"/>
    <w:rsid w:val="00B03EC8"/>
    <w:rsid w:val="00B05E39"/>
    <w:rsid w:val="00B06FBE"/>
    <w:rsid w:val="00B07278"/>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66E80"/>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0668"/>
    <w:rsid w:val="00C117BD"/>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493"/>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46B2"/>
    <w:rsid w:val="00C9786A"/>
    <w:rsid w:val="00CA2DD5"/>
    <w:rsid w:val="00CA4DFD"/>
    <w:rsid w:val="00CA6E0A"/>
    <w:rsid w:val="00CA7673"/>
    <w:rsid w:val="00CB0FE7"/>
    <w:rsid w:val="00CB249F"/>
    <w:rsid w:val="00CB541D"/>
    <w:rsid w:val="00CB66CF"/>
    <w:rsid w:val="00CB6A58"/>
    <w:rsid w:val="00CC19DB"/>
    <w:rsid w:val="00CC295D"/>
    <w:rsid w:val="00CC2BF6"/>
    <w:rsid w:val="00CC57E8"/>
    <w:rsid w:val="00CD01C2"/>
    <w:rsid w:val="00CD2190"/>
    <w:rsid w:val="00CD2C6C"/>
    <w:rsid w:val="00CD517A"/>
    <w:rsid w:val="00CD69C9"/>
    <w:rsid w:val="00CE06BB"/>
    <w:rsid w:val="00CE37D7"/>
    <w:rsid w:val="00CF7034"/>
    <w:rsid w:val="00D000EB"/>
    <w:rsid w:val="00D00D94"/>
    <w:rsid w:val="00D04A15"/>
    <w:rsid w:val="00D07DE0"/>
    <w:rsid w:val="00D13C67"/>
    <w:rsid w:val="00D14AF3"/>
    <w:rsid w:val="00D15F48"/>
    <w:rsid w:val="00D16AD2"/>
    <w:rsid w:val="00D16CDE"/>
    <w:rsid w:val="00D176A7"/>
    <w:rsid w:val="00D17A24"/>
    <w:rsid w:val="00D23DF5"/>
    <w:rsid w:val="00D2763D"/>
    <w:rsid w:val="00D34019"/>
    <w:rsid w:val="00D348C2"/>
    <w:rsid w:val="00D351F4"/>
    <w:rsid w:val="00D368B7"/>
    <w:rsid w:val="00D43D79"/>
    <w:rsid w:val="00D45BCE"/>
    <w:rsid w:val="00D46694"/>
    <w:rsid w:val="00D50EF1"/>
    <w:rsid w:val="00D51D91"/>
    <w:rsid w:val="00D51FD9"/>
    <w:rsid w:val="00D53472"/>
    <w:rsid w:val="00D5375F"/>
    <w:rsid w:val="00D5449E"/>
    <w:rsid w:val="00D54C22"/>
    <w:rsid w:val="00D56E37"/>
    <w:rsid w:val="00D62E10"/>
    <w:rsid w:val="00D66662"/>
    <w:rsid w:val="00D6797A"/>
    <w:rsid w:val="00D70D7F"/>
    <w:rsid w:val="00D71973"/>
    <w:rsid w:val="00D72996"/>
    <w:rsid w:val="00D76771"/>
    <w:rsid w:val="00D779D4"/>
    <w:rsid w:val="00D80CE8"/>
    <w:rsid w:val="00D81109"/>
    <w:rsid w:val="00D8178C"/>
    <w:rsid w:val="00D8203B"/>
    <w:rsid w:val="00D860BF"/>
    <w:rsid w:val="00D8781B"/>
    <w:rsid w:val="00D91F08"/>
    <w:rsid w:val="00D92E39"/>
    <w:rsid w:val="00D97F4C"/>
    <w:rsid w:val="00DA1A47"/>
    <w:rsid w:val="00DA4B29"/>
    <w:rsid w:val="00DA725E"/>
    <w:rsid w:val="00DB0FE8"/>
    <w:rsid w:val="00DB11F2"/>
    <w:rsid w:val="00DB4040"/>
    <w:rsid w:val="00DB45CE"/>
    <w:rsid w:val="00DB5F76"/>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3105"/>
    <w:rsid w:val="00EB32D9"/>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771"/>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481C"/>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47BE"/>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 w:val="00FF7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uiPriority w:val="34"/>
    <w:qFormat/>
    <w:rsid w:val="00527C86"/>
    <w:pPr>
      <w:ind w:left="720"/>
      <w:contextualSpacing/>
    </w:pPr>
    <w:rPr>
      <w:rFonts w:cs="Times New Roman"/>
    </w:rPr>
  </w:style>
  <w:style w:type="paragraph" w:styleId="Listparagraf">
    <w:name w:val="List Paragraph"/>
    <w:aliases w:val="body 2,Normal bullet 2,List Paragraph1,Forth level,bullets,Arial,List Paragraph2,Akapit z listą BS,Outlines a.b.c.,Multilevel para_II,Akapit z lista BS,Appendix_llevel1,Lettre d'introduction,Header bold,List Paragraph111111"/>
    <w:basedOn w:val="Normal"/>
    <w:link w:val="ListparagrafCaracter"/>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fCaracter">
    <w:name w:val="Listă paragraf Caracter"/>
    <w:aliases w:val="body 2 Caracter,Normal bullet 2 Caracter,List Paragraph1 Caracter,Forth level Caracter,bullets Caracter,Arial Caracter,List Paragraph2 Caracter,Akapit z listą BS Caracter,Outlines a.b.c. Caracter,Multilevel para_II Caracter"/>
    <w:link w:val="Listparagraf"/>
    <w:uiPriority w:val="99"/>
    <w:qFormat/>
    <w:locked/>
    <w:rsid w:val="00A76CF7"/>
    <w:rPr>
      <w:sz w:val="22"/>
      <w:szCs w:val="22"/>
    </w:rPr>
  </w:style>
  <w:style w:type="paragraph" w:customStyle="1" w:styleId="BodyText211">
    <w:name w:val="Body Text 211"/>
    <w:basedOn w:val="Normal"/>
    <w:uiPriority w:val="6"/>
    <w:rsid w:val="00A76CF7"/>
    <w:pPr>
      <w:widowControl w:val="0"/>
      <w:spacing w:after="0" w:line="240" w:lineRule="auto"/>
      <w:jc w:val="both"/>
    </w:pPr>
    <w:rPr>
      <w:rFonts w:ascii="Times New Roman" w:eastAsia="SimSun" w:hAnsi="Times New Roman" w:cs="Times New Roman"/>
      <w:kern w:val="2"/>
      <w:sz w:val="28"/>
      <w:szCs w:val="20"/>
      <w:lang w:eastAsia="zh-CN"/>
    </w:rPr>
  </w:style>
  <w:style w:type="paragraph" w:customStyle="1" w:styleId="Default">
    <w:name w:val="Default"/>
    <w:rsid w:val="000E0005"/>
    <w:pPr>
      <w:autoSpaceDE w:val="0"/>
      <w:autoSpaceDN w:val="0"/>
      <w:adjustRightInd w:val="0"/>
    </w:pPr>
    <w:rPr>
      <w:rFonts w:eastAsia="Times New Roman" w:cs="Calibri"/>
      <w:color w:val="000000"/>
      <w:sz w:val="24"/>
      <w:szCs w:val="24"/>
    </w:rPr>
  </w:style>
  <w:style w:type="character" w:customStyle="1" w:styleId="body2CharChar">
    <w:name w:val="body 2 Char Char"/>
    <w:uiPriority w:val="99"/>
    <w:rsid w:val="000E0005"/>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Frspaiere">
    <w:name w:val="No Spacing"/>
    <w:aliases w:val="Text Normal,Grilă medie 2 - Accentuare 11"/>
    <w:link w:val="FrspaiereCaracter"/>
    <w:uiPriority w:val="1"/>
    <w:qFormat/>
    <w:rsid w:val="00504EFF"/>
    <w:rPr>
      <w:rFonts w:cs="Calibri"/>
      <w:sz w:val="22"/>
      <w:szCs w:val="22"/>
    </w:rPr>
  </w:style>
  <w:style w:type="character" w:styleId="Accentuat">
    <w:name w:val="Emphasis"/>
    <w:qFormat/>
    <w:rsid w:val="00847D5D"/>
    <w:rPr>
      <w:i/>
      <w:iCs/>
    </w:rPr>
  </w:style>
  <w:style w:type="paragraph" w:customStyle="1" w:styleId="Listparagraf1">
    <w:name w:val="Listă paragraf1"/>
    <w:basedOn w:val="Normal"/>
    <w:uiPriority w:val="34"/>
    <w:qFormat/>
    <w:rsid w:val="00527C86"/>
    <w:pPr>
      <w:ind w:left="720"/>
      <w:contextualSpacing/>
    </w:pPr>
    <w:rPr>
      <w:rFonts w:cs="Times New Roman"/>
    </w:rPr>
  </w:style>
  <w:style w:type="paragraph" w:styleId="Listparagraf">
    <w:name w:val="List Paragraph"/>
    <w:aliases w:val="body 2,Normal bullet 2,List Paragraph1,Forth level,bullets,Arial,List Paragraph2,Akapit z listą BS,Outlines a.b.c.,Multilevel para_II,Akapit z lista BS,Appendix_llevel1,Lettre d'introduction,Header bold,List Paragraph111111"/>
    <w:basedOn w:val="Normal"/>
    <w:link w:val="ListparagrafCaracter"/>
    <w:uiPriority w:val="99"/>
    <w:qFormat/>
    <w:rsid w:val="006F6973"/>
    <w:pPr>
      <w:ind w:left="720"/>
      <w:contextualSpacing/>
    </w:pPr>
    <w:rPr>
      <w:rFonts w:cs="Times New Roman"/>
    </w:rPr>
  </w:style>
  <w:style w:type="paragraph" w:styleId="Corptext2">
    <w:name w:val="Body Text 2"/>
    <w:basedOn w:val="Normal"/>
    <w:link w:val="Corptext2Caracter"/>
    <w:uiPriority w:val="99"/>
    <w:unhideWhenUsed/>
    <w:rsid w:val="007F0184"/>
    <w:pPr>
      <w:spacing w:after="120" w:line="480" w:lineRule="auto"/>
    </w:pPr>
    <w:rPr>
      <w:rFonts w:cs="Times New Roman"/>
    </w:rPr>
  </w:style>
  <w:style w:type="character" w:customStyle="1" w:styleId="Corptext2Caracter">
    <w:name w:val="Corp text 2 Caracter"/>
    <w:basedOn w:val="Fontdeparagrafimplicit"/>
    <w:link w:val="Corp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Robust">
    <w:name w:val="Strong"/>
    <w:basedOn w:val="Fontdeparagrafimplici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FrspaiereCaracter">
    <w:name w:val="Fără spațiere Caracter"/>
    <w:aliases w:val="Text Normal Caracter,Grilă medie 2 - Accentuare 11 Caracter"/>
    <w:link w:val="Frspaiere"/>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fCaracter">
    <w:name w:val="Listă paragraf Caracter"/>
    <w:aliases w:val="body 2 Caracter,Normal bullet 2 Caracter,List Paragraph1 Caracter,Forth level Caracter,bullets Caracter,Arial Caracter,List Paragraph2 Caracter,Akapit z listą BS Caracter,Outlines a.b.c. Caracter,Multilevel para_II Caracter"/>
    <w:link w:val="Listparagraf"/>
    <w:uiPriority w:val="99"/>
    <w:qFormat/>
    <w:locked/>
    <w:rsid w:val="00A76CF7"/>
    <w:rPr>
      <w:sz w:val="22"/>
      <w:szCs w:val="22"/>
    </w:rPr>
  </w:style>
  <w:style w:type="paragraph" w:customStyle="1" w:styleId="BodyText211">
    <w:name w:val="Body Text 211"/>
    <w:basedOn w:val="Normal"/>
    <w:uiPriority w:val="6"/>
    <w:rsid w:val="00A76CF7"/>
    <w:pPr>
      <w:widowControl w:val="0"/>
      <w:spacing w:after="0" w:line="240" w:lineRule="auto"/>
      <w:jc w:val="both"/>
    </w:pPr>
    <w:rPr>
      <w:rFonts w:ascii="Times New Roman" w:eastAsia="SimSun" w:hAnsi="Times New Roman" w:cs="Times New Roman"/>
      <w:kern w:val="2"/>
      <w:sz w:val="28"/>
      <w:szCs w:val="20"/>
      <w:lang w:eastAsia="zh-CN"/>
    </w:rPr>
  </w:style>
  <w:style w:type="paragraph" w:customStyle="1" w:styleId="Default">
    <w:name w:val="Default"/>
    <w:rsid w:val="000E0005"/>
    <w:pPr>
      <w:autoSpaceDE w:val="0"/>
      <w:autoSpaceDN w:val="0"/>
      <w:adjustRightInd w:val="0"/>
    </w:pPr>
    <w:rPr>
      <w:rFonts w:eastAsia="Times New Roman" w:cs="Calibri"/>
      <w:color w:val="000000"/>
      <w:sz w:val="24"/>
      <w:szCs w:val="24"/>
    </w:rPr>
  </w:style>
  <w:style w:type="character" w:customStyle="1" w:styleId="body2CharChar">
    <w:name w:val="body 2 Char Char"/>
    <w:uiPriority w:val="99"/>
    <w:rsid w:val="000E000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8"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footnotes" Target="footnotes.xml"/><Relationship Id="rId12" Type="http://schemas.openxmlformats.org/officeDocument/2006/relationships/hyperlink" Target="https://lege5.ro/Gratuit/gmytenbvhezq/legea-nr-292-2018-privind-evaluarea-impactului-anumitor-proiecte-publice-si-private-asupra-mediului?pid=275167869&amp;d=2019-02-20" TargetMode="External"/><Relationship Id="rId17"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08" TargetMode="External"/><Relationship Id="rId20" Type="http://schemas.openxmlformats.org/officeDocument/2006/relationships/hyperlink" Target="https://lege5.ro/Gratuit/ge3demru/legea-apelor-nr-107-1996?pid=10135178&amp;d=2019-01-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mytenbvhezq/legea-nr-292-2018-privind-evaluarea-impactului-anumitor-proiecte-publice-si-private-asupra-mediului?pid=275167933&amp;d=2019-02-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e5.ro/Gratuit/ge3demru/legea-apelor-nr-107-1996?pid=10135143&amp;d=2019-01-08"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e3demru/legea-apelor-nr-107-1996?pid=10135143&amp;d=2019-01-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2"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A3A9-8753-4890-99DD-50D9A906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3337</Words>
  <Characters>19358</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Todoran Domnica</cp:lastModifiedBy>
  <cp:revision>2</cp:revision>
  <cp:lastPrinted>2019-03-18T13:29:00Z</cp:lastPrinted>
  <dcterms:created xsi:type="dcterms:W3CDTF">2019-05-30T10:27:00Z</dcterms:created>
  <dcterms:modified xsi:type="dcterms:W3CDTF">2019-05-30T10:27:00Z</dcterms:modified>
</cp:coreProperties>
</file>