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311005"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311005">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005">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311005">
        <w:rPr>
          <w:rFonts w:ascii="Times New Roman" w:hAnsi="Times New Roman"/>
          <w:b/>
          <w:color w:val="00214E"/>
          <w:sz w:val="32"/>
          <w:szCs w:val="32"/>
          <w:lang w:val="ro-RO"/>
        </w:rPr>
        <w:t xml:space="preserve"> </w:t>
      </w:r>
      <w:r w:rsidR="003D3452" w:rsidRPr="00311005">
        <w:rPr>
          <w:rFonts w:ascii="Times New Roman" w:hAnsi="Times New Roman"/>
          <w:b/>
          <w:color w:val="00214E"/>
          <w:sz w:val="32"/>
          <w:szCs w:val="32"/>
          <w:lang w:val="ro-RO"/>
        </w:rPr>
        <w:t xml:space="preserve"> </w:t>
      </w:r>
    </w:p>
    <w:p w:rsidR="008F3E89" w:rsidRPr="00311005"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311005"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311005">
        <w:rPr>
          <w:rFonts w:ascii="Times New Roman" w:hAnsi="Times New Roman"/>
          <w:b/>
          <w:sz w:val="28"/>
          <w:szCs w:val="28"/>
          <w:lang w:val="ro-RO"/>
        </w:rPr>
        <w:t>Ministerul Mediului</w:t>
      </w:r>
    </w:p>
    <w:p w:rsidR="00A72868" w:rsidRPr="00311005" w:rsidRDefault="00A72868" w:rsidP="00A72868">
      <w:pPr>
        <w:pStyle w:val="Header"/>
        <w:tabs>
          <w:tab w:val="clear" w:pos="4680"/>
          <w:tab w:val="clear" w:pos="9360"/>
          <w:tab w:val="left" w:pos="9000"/>
        </w:tabs>
        <w:rPr>
          <w:rFonts w:ascii="Times New Roman" w:hAnsi="Times New Roman"/>
          <w:b/>
          <w:sz w:val="32"/>
          <w:szCs w:val="32"/>
          <w:lang w:val="ro-RO"/>
        </w:rPr>
      </w:pPr>
      <w:r w:rsidRPr="00311005">
        <w:rPr>
          <w:rFonts w:ascii="Times New Roman" w:hAnsi="Times New Roman"/>
          <w:b/>
          <w:sz w:val="32"/>
          <w:szCs w:val="32"/>
          <w:lang w:val="ro-RO"/>
        </w:rPr>
        <w:t>Agenţia Naţională pentru Protecţia Mediului</w:t>
      </w:r>
    </w:p>
    <w:p w:rsidR="00A72868" w:rsidRPr="0031100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311005" w:rsidTr="00DE59EA">
        <w:trPr>
          <w:trHeight w:val="226"/>
        </w:trPr>
        <w:tc>
          <w:tcPr>
            <w:tcW w:w="10173" w:type="dxa"/>
            <w:shd w:val="clear" w:color="auto" w:fill="auto"/>
          </w:tcPr>
          <w:p w:rsidR="003C6148" w:rsidRPr="0031100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311005">
              <w:rPr>
                <w:rFonts w:ascii="Times New Roman" w:hAnsi="Times New Roman"/>
                <w:b/>
                <w:bCs/>
                <w:sz w:val="28"/>
                <w:szCs w:val="28"/>
                <w:lang w:val="ro-RO"/>
              </w:rPr>
              <w:t xml:space="preserve">         AGENŢIA PENTRU PROTECŢIA MEDIULUI BISTRIȚA - NĂSĂUD</w:t>
            </w:r>
          </w:p>
        </w:tc>
      </w:tr>
    </w:tbl>
    <w:p w:rsidR="008D39B2" w:rsidRPr="00311005" w:rsidRDefault="008D39B2" w:rsidP="00802CA0">
      <w:pPr>
        <w:spacing w:after="0" w:line="240" w:lineRule="auto"/>
        <w:jc w:val="center"/>
        <w:rPr>
          <w:rFonts w:ascii="Arial" w:eastAsia="Times New Roman" w:hAnsi="Arial" w:cs="Arial"/>
          <w:b/>
          <w:lang w:val="ro-RO"/>
        </w:rPr>
      </w:pPr>
    </w:p>
    <w:p w:rsidR="008D39B2" w:rsidRPr="00311005" w:rsidRDefault="008D39B2" w:rsidP="00802CA0">
      <w:pPr>
        <w:spacing w:after="0" w:line="240" w:lineRule="auto"/>
        <w:jc w:val="center"/>
        <w:rPr>
          <w:rFonts w:ascii="Arial" w:eastAsia="Times New Roman" w:hAnsi="Arial" w:cs="Arial"/>
          <w:b/>
          <w:lang w:val="ro-RO"/>
        </w:rPr>
      </w:pPr>
    </w:p>
    <w:p w:rsidR="008D39B2" w:rsidRPr="00311005" w:rsidRDefault="008D39B2" w:rsidP="00802CA0">
      <w:pPr>
        <w:spacing w:after="0" w:line="240" w:lineRule="auto"/>
        <w:jc w:val="center"/>
        <w:rPr>
          <w:rFonts w:ascii="Arial" w:eastAsia="Times New Roman" w:hAnsi="Arial" w:cs="Arial"/>
          <w:b/>
          <w:lang w:val="ro-RO"/>
        </w:rPr>
      </w:pPr>
    </w:p>
    <w:p w:rsidR="00B14BD5" w:rsidRPr="00311005" w:rsidRDefault="00B14BD5" w:rsidP="00802CA0">
      <w:pPr>
        <w:spacing w:after="0" w:line="240" w:lineRule="auto"/>
        <w:jc w:val="center"/>
        <w:rPr>
          <w:rFonts w:ascii="Arial" w:eastAsia="Times New Roman" w:hAnsi="Arial" w:cs="Arial"/>
          <w:b/>
          <w:lang w:val="ro-RO"/>
        </w:rPr>
      </w:pPr>
    </w:p>
    <w:p w:rsidR="00B14BD5" w:rsidRPr="00311005" w:rsidRDefault="00B14BD5" w:rsidP="00802CA0">
      <w:pPr>
        <w:spacing w:after="0" w:line="240" w:lineRule="auto"/>
        <w:jc w:val="center"/>
        <w:rPr>
          <w:rFonts w:ascii="Arial" w:eastAsia="Times New Roman" w:hAnsi="Arial" w:cs="Arial"/>
          <w:b/>
          <w:lang w:val="ro-RO"/>
        </w:rPr>
      </w:pPr>
    </w:p>
    <w:p w:rsidR="00B14BD5" w:rsidRPr="00311005" w:rsidRDefault="00B14BD5" w:rsidP="00802CA0">
      <w:pPr>
        <w:spacing w:after="0" w:line="240" w:lineRule="auto"/>
        <w:jc w:val="center"/>
        <w:rPr>
          <w:rFonts w:ascii="Arial" w:eastAsia="Times New Roman" w:hAnsi="Arial" w:cs="Arial"/>
          <w:b/>
          <w:lang w:val="ro-RO"/>
        </w:rPr>
      </w:pPr>
    </w:p>
    <w:p w:rsidR="008D39B2" w:rsidRPr="00311005" w:rsidRDefault="008D39B2" w:rsidP="00802CA0">
      <w:pPr>
        <w:spacing w:after="0" w:line="240" w:lineRule="auto"/>
        <w:jc w:val="center"/>
        <w:rPr>
          <w:rFonts w:ascii="Arial" w:eastAsia="Times New Roman" w:hAnsi="Arial" w:cs="Arial"/>
          <w:b/>
          <w:lang w:val="ro-RO"/>
        </w:rPr>
      </w:pPr>
    </w:p>
    <w:p w:rsidR="008D39B2" w:rsidRPr="00311005" w:rsidRDefault="008D39B2" w:rsidP="00802CA0">
      <w:pPr>
        <w:spacing w:after="0" w:line="240" w:lineRule="auto"/>
        <w:jc w:val="center"/>
        <w:rPr>
          <w:rFonts w:ascii="Arial" w:eastAsia="Times New Roman" w:hAnsi="Arial" w:cs="Arial"/>
          <w:b/>
          <w:lang w:val="ro-RO"/>
        </w:rPr>
      </w:pPr>
    </w:p>
    <w:p w:rsidR="00802CA0" w:rsidRPr="00311005" w:rsidRDefault="00802CA0" w:rsidP="00802CA0">
      <w:pPr>
        <w:spacing w:after="0" w:line="240" w:lineRule="auto"/>
        <w:jc w:val="center"/>
        <w:rPr>
          <w:rFonts w:ascii="Arial" w:eastAsia="Times New Roman" w:hAnsi="Arial" w:cs="Arial"/>
          <w:b/>
          <w:lang w:val="ro-RO"/>
        </w:rPr>
      </w:pPr>
      <w:r w:rsidRPr="00311005">
        <w:rPr>
          <w:rFonts w:ascii="Arial" w:eastAsia="Times New Roman" w:hAnsi="Arial" w:cs="Arial"/>
          <w:b/>
          <w:lang w:val="ro-RO"/>
        </w:rPr>
        <w:t xml:space="preserve">DECIZIA ETAPEI DE ÎNCADRARE - proiect </w:t>
      </w:r>
    </w:p>
    <w:p w:rsidR="00802CA0" w:rsidRPr="00311005" w:rsidRDefault="00802CA0" w:rsidP="00802CA0">
      <w:pPr>
        <w:spacing w:after="0" w:line="240" w:lineRule="auto"/>
        <w:jc w:val="center"/>
        <w:rPr>
          <w:rFonts w:ascii="Arial" w:eastAsia="Times New Roman" w:hAnsi="Arial" w:cs="Arial"/>
          <w:b/>
          <w:lang w:val="ro-RO"/>
        </w:rPr>
      </w:pPr>
    </w:p>
    <w:p w:rsidR="00802CA0" w:rsidRPr="00311005" w:rsidRDefault="001E0B5F" w:rsidP="00802CA0">
      <w:pPr>
        <w:spacing w:after="0" w:line="240" w:lineRule="auto"/>
        <w:jc w:val="center"/>
        <w:rPr>
          <w:rFonts w:ascii="Arial" w:eastAsia="Times New Roman" w:hAnsi="Arial" w:cs="Arial"/>
          <w:b/>
          <w:lang w:val="ro-RO"/>
        </w:rPr>
      </w:pPr>
      <w:r w:rsidRPr="00311005">
        <w:rPr>
          <w:rFonts w:ascii="Arial" w:eastAsia="Times New Roman" w:hAnsi="Arial" w:cs="Arial"/>
          <w:b/>
          <w:lang w:val="ro-RO"/>
        </w:rPr>
        <w:t>2</w:t>
      </w:r>
      <w:r w:rsidR="00311005">
        <w:rPr>
          <w:rFonts w:ascii="Arial" w:eastAsia="Times New Roman" w:hAnsi="Arial" w:cs="Arial"/>
          <w:b/>
          <w:lang w:val="ro-RO"/>
        </w:rPr>
        <w:t>2</w:t>
      </w:r>
      <w:r w:rsidR="0063576E" w:rsidRPr="00311005">
        <w:rPr>
          <w:rFonts w:ascii="Arial" w:eastAsia="Times New Roman" w:hAnsi="Arial" w:cs="Arial"/>
          <w:b/>
          <w:lang w:val="ro-RO"/>
        </w:rPr>
        <w:t xml:space="preserve"> </w:t>
      </w:r>
      <w:r w:rsidR="00311005">
        <w:rPr>
          <w:rFonts w:ascii="Arial" w:eastAsia="Times New Roman" w:hAnsi="Arial" w:cs="Arial"/>
          <w:b/>
          <w:lang w:val="ro-RO"/>
        </w:rPr>
        <w:t>AUGUST</w:t>
      </w:r>
      <w:r w:rsidR="008D39B2" w:rsidRPr="00311005">
        <w:rPr>
          <w:rFonts w:ascii="Arial" w:eastAsia="Times New Roman" w:hAnsi="Arial" w:cs="Arial"/>
          <w:b/>
          <w:lang w:val="ro-RO"/>
        </w:rPr>
        <w:t xml:space="preserve"> </w:t>
      </w:r>
      <w:r w:rsidR="00802CA0" w:rsidRPr="00311005">
        <w:rPr>
          <w:rFonts w:ascii="Arial" w:eastAsia="Times New Roman" w:hAnsi="Arial" w:cs="Arial"/>
          <w:b/>
          <w:lang w:val="ro-RO"/>
        </w:rPr>
        <w:t>2019</w:t>
      </w:r>
    </w:p>
    <w:p w:rsidR="00802CA0" w:rsidRPr="00311005" w:rsidRDefault="00802CA0" w:rsidP="00802CA0">
      <w:pPr>
        <w:spacing w:after="0" w:line="240" w:lineRule="auto"/>
        <w:rPr>
          <w:rFonts w:ascii="Arial" w:eastAsia="Times New Roman" w:hAnsi="Arial" w:cs="Arial"/>
          <w:lang w:val="ro-RO"/>
        </w:rPr>
      </w:pPr>
    </w:p>
    <w:p w:rsidR="00802CA0" w:rsidRPr="00311005" w:rsidRDefault="00802CA0" w:rsidP="00802CA0">
      <w:pPr>
        <w:spacing w:after="0" w:line="240" w:lineRule="auto"/>
        <w:jc w:val="both"/>
        <w:rPr>
          <w:rFonts w:ascii="Arial" w:hAnsi="Arial" w:cs="Arial"/>
          <w:lang w:val="ro-RO"/>
        </w:rPr>
      </w:pPr>
    </w:p>
    <w:p w:rsidR="008D39B2" w:rsidRPr="00311005" w:rsidRDefault="008D39B2" w:rsidP="00802CA0">
      <w:pPr>
        <w:spacing w:after="0" w:line="240" w:lineRule="auto"/>
        <w:jc w:val="both"/>
        <w:rPr>
          <w:rFonts w:ascii="Arial" w:hAnsi="Arial" w:cs="Arial"/>
          <w:lang w:val="ro-RO"/>
        </w:rPr>
      </w:pPr>
    </w:p>
    <w:p w:rsidR="00AF2290" w:rsidRPr="00311005" w:rsidRDefault="00AF2290" w:rsidP="00802CA0">
      <w:pPr>
        <w:spacing w:after="0" w:line="240" w:lineRule="auto"/>
        <w:jc w:val="both"/>
        <w:rPr>
          <w:rFonts w:ascii="Arial" w:hAnsi="Arial" w:cs="Arial"/>
          <w:lang w:val="ro-RO"/>
        </w:rPr>
      </w:pPr>
    </w:p>
    <w:p w:rsidR="008D39B2" w:rsidRPr="00311005" w:rsidRDefault="008D39B2" w:rsidP="00802CA0">
      <w:pPr>
        <w:spacing w:after="0" w:line="240" w:lineRule="auto"/>
        <w:jc w:val="both"/>
        <w:rPr>
          <w:rFonts w:ascii="Arial" w:hAnsi="Arial" w:cs="Arial"/>
          <w:lang w:val="ro-RO"/>
        </w:rPr>
      </w:pPr>
    </w:p>
    <w:p w:rsidR="00802CA0" w:rsidRPr="00311005" w:rsidRDefault="00802CA0" w:rsidP="00B12FE3">
      <w:pPr>
        <w:spacing w:after="0" w:line="240" w:lineRule="auto"/>
        <w:ind w:firstLine="720"/>
        <w:jc w:val="both"/>
        <w:rPr>
          <w:rFonts w:ascii="Arial" w:hAnsi="Arial" w:cs="Arial"/>
          <w:b/>
          <w:iCs/>
          <w:lang w:val="ro-RO"/>
        </w:rPr>
      </w:pPr>
      <w:r w:rsidRPr="00311005">
        <w:rPr>
          <w:rFonts w:ascii="Arial" w:hAnsi="Arial" w:cs="Arial"/>
          <w:lang w:val="ro-RO"/>
        </w:rPr>
        <w:t xml:space="preserve">Ca urmare a solicitării de emitere a acordului de mediu adresată de </w:t>
      </w:r>
      <w:r w:rsidR="00AC009F" w:rsidRPr="00311005">
        <w:rPr>
          <w:rFonts w:ascii="Arial" w:hAnsi="Arial" w:cs="Arial"/>
          <w:lang w:val="ro-RO"/>
        </w:rPr>
        <w:t>CONSILIUL JUDEȚEAN BISTRIȚA-NĂSĂUD</w:t>
      </w:r>
      <w:r w:rsidR="00AC009F" w:rsidRPr="00311005">
        <w:rPr>
          <w:rFonts w:ascii="Arial" w:hAnsi="Arial" w:cs="Arial"/>
          <w:b/>
          <w:lang w:val="ro-RO"/>
        </w:rPr>
        <w:t xml:space="preserve"> </w:t>
      </w:r>
      <w:r w:rsidRPr="00311005">
        <w:rPr>
          <w:rFonts w:ascii="Arial" w:hAnsi="Arial" w:cs="Arial"/>
          <w:lang w:val="ro-RO"/>
        </w:rPr>
        <w:t xml:space="preserve">cu sediul în </w:t>
      </w:r>
      <w:r w:rsidR="00B12FE3" w:rsidRPr="00311005">
        <w:rPr>
          <w:rFonts w:ascii="Arial" w:hAnsi="Arial" w:cs="Arial"/>
          <w:lang w:val="ro-RO"/>
        </w:rPr>
        <w:t xml:space="preserve">municipiul Bistrița, str. </w:t>
      </w:r>
      <w:r w:rsidR="00AC009F" w:rsidRPr="00311005">
        <w:rPr>
          <w:rFonts w:ascii="Arial" w:hAnsi="Arial" w:cs="Arial"/>
          <w:lang w:val="ro-RO"/>
        </w:rPr>
        <w:t>Piața Petru Rareș</w:t>
      </w:r>
      <w:r w:rsidRPr="00311005">
        <w:rPr>
          <w:rFonts w:ascii="Arial" w:hAnsi="Arial" w:cs="Arial"/>
          <w:iCs/>
          <w:lang w:val="ro-RO"/>
        </w:rPr>
        <w:t xml:space="preserve">, </w:t>
      </w:r>
      <w:r w:rsidR="008D39B2" w:rsidRPr="00311005">
        <w:rPr>
          <w:rFonts w:ascii="Arial" w:hAnsi="Arial" w:cs="Arial"/>
          <w:iCs/>
          <w:lang w:val="ro-RO"/>
        </w:rPr>
        <w:t xml:space="preserve">nr. </w:t>
      </w:r>
      <w:r w:rsidR="00AC009F" w:rsidRPr="00311005">
        <w:rPr>
          <w:rFonts w:ascii="Arial" w:hAnsi="Arial" w:cs="Arial"/>
          <w:iCs/>
          <w:lang w:val="ro-RO"/>
        </w:rPr>
        <w:t>1</w:t>
      </w:r>
      <w:r w:rsidR="00B12FE3" w:rsidRPr="00311005">
        <w:rPr>
          <w:rFonts w:ascii="Arial" w:hAnsi="Arial" w:cs="Arial"/>
          <w:iCs/>
          <w:lang w:val="ro-RO"/>
        </w:rPr>
        <w:t xml:space="preserve">, </w:t>
      </w:r>
      <w:r w:rsidRPr="00311005">
        <w:rPr>
          <w:rFonts w:ascii="Arial" w:eastAsia="Times New Roman" w:hAnsi="Arial" w:cs="Arial"/>
          <w:lang w:val="ro-RO"/>
        </w:rPr>
        <w:t>județul Bistriţa-Năsăud</w:t>
      </w:r>
      <w:r w:rsidRPr="00311005">
        <w:rPr>
          <w:rFonts w:ascii="Arial" w:hAnsi="Arial" w:cs="Arial"/>
          <w:lang w:val="ro-RO"/>
        </w:rPr>
        <w:t xml:space="preserve">, înregistrată la Agenţia pentru Protecţia Mediului Bistriţa-Năsăud cu nr. </w:t>
      </w:r>
      <w:r w:rsidR="00311005">
        <w:rPr>
          <w:rFonts w:ascii="Arial" w:hAnsi="Arial" w:cs="Arial"/>
          <w:lang w:val="ro-RO"/>
        </w:rPr>
        <w:t>8292</w:t>
      </w:r>
      <w:r w:rsidR="00AC009F" w:rsidRPr="00311005">
        <w:rPr>
          <w:rFonts w:ascii="Arial" w:hAnsi="Arial" w:cs="Arial"/>
          <w:lang w:val="ro-RO"/>
        </w:rPr>
        <w:t>/</w:t>
      </w:r>
      <w:r w:rsidR="00311005">
        <w:rPr>
          <w:rFonts w:ascii="Arial" w:hAnsi="Arial" w:cs="Arial"/>
          <w:lang w:val="ro-RO"/>
        </w:rPr>
        <w:t>28</w:t>
      </w:r>
      <w:r w:rsidR="00AC009F" w:rsidRPr="00311005">
        <w:rPr>
          <w:rFonts w:ascii="Arial" w:hAnsi="Arial" w:cs="Arial"/>
          <w:lang w:val="ro-RO"/>
        </w:rPr>
        <w:t>.0</w:t>
      </w:r>
      <w:r w:rsidR="00311005">
        <w:rPr>
          <w:rFonts w:ascii="Arial" w:hAnsi="Arial" w:cs="Arial"/>
          <w:lang w:val="ro-RO"/>
        </w:rPr>
        <w:t>6</w:t>
      </w:r>
      <w:r w:rsidR="00AC009F" w:rsidRPr="00311005">
        <w:rPr>
          <w:rFonts w:ascii="Arial" w:hAnsi="Arial" w:cs="Arial"/>
          <w:lang w:val="ro-RO"/>
        </w:rPr>
        <w:t>.2019</w:t>
      </w:r>
      <w:r w:rsidRPr="00311005">
        <w:rPr>
          <w:rFonts w:ascii="Arial" w:eastAsia="Times New Roman" w:hAnsi="Arial" w:cs="Arial"/>
          <w:lang w:val="ro-RO"/>
        </w:rPr>
        <w:t>,</w:t>
      </w:r>
      <w:r w:rsidRPr="00311005">
        <w:rPr>
          <w:rFonts w:ascii="Arial" w:hAnsi="Arial" w:cs="Arial"/>
          <w:i/>
          <w:lang w:val="ro-RO"/>
        </w:rPr>
        <w:t xml:space="preserve"> </w:t>
      </w:r>
      <w:r w:rsidRPr="00311005">
        <w:rPr>
          <w:rFonts w:ascii="Arial" w:hAnsi="Arial" w:cs="Arial"/>
          <w:lang w:val="ro-RO"/>
        </w:rPr>
        <w:t xml:space="preserve">ultima completare cu nr. </w:t>
      </w:r>
      <w:r w:rsidR="00311005">
        <w:rPr>
          <w:rFonts w:ascii="Arial" w:hAnsi="Arial" w:cs="Arial"/>
          <w:lang w:val="ro-RO"/>
        </w:rPr>
        <w:t>10370</w:t>
      </w:r>
      <w:r w:rsidR="00057EB4" w:rsidRPr="00311005">
        <w:rPr>
          <w:rFonts w:ascii="Arial" w:eastAsia="Times New Roman" w:hAnsi="Arial" w:cs="Arial"/>
          <w:lang w:val="ro-RO"/>
        </w:rPr>
        <w:t>/</w:t>
      </w:r>
      <w:r w:rsidR="00914844" w:rsidRPr="00311005">
        <w:rPr>
          <w:rFonts w:ascii="Arial" w:eastAsia="Times New Roman" w:hAnsi="Arial" w:cs="Arial"/>
          <w:lang w:val="ro-RO"/>
        </w:rPr>
        <w:t>2</w:t>
      </w:r>
      <w:r w:rsidR="00311005">
        <w:rPr>
          <w:rFonts w:ascii="Arial" w:eastAsia="Times New Roman" w:hAnsi="Arial" w:cs="Arial"/>
          <w:lang w:val="ro-RO"/>
        </w:rPr>
        <w:t>2</w:t>
      </w:r>
      <w:r w:rsidRPr="00311005">
        <w:rPr>
          <w:rFonts w:ascii="Arial" w:eastAsia="Times New Roman" w:hAnsi="Arial" w:cs="Arial"/>
          <w:lang w:val="ro-RO"/>
        </w:rPr>
        <w:t>.0</w:t>
      </w:r>
      <w:r w:rsidR="00311005">
        <w:rPr>
          <w:rFonts w:ascii="Arial" w:eastAsia="Times New Roman" w:hAnsi="Arial" w:cs="Arial"/>
          <w:lang w:val="ro-RO"/>
        </w:rPr>
        <w:t>8</w:t>
      </w:r>
      <w:r w:rsidRPr="00311005">
        <w:rPr>
          <w:rFonts w:ascii="Arial" w:eastAsia="Times New Roman" w:hAnsi="Arial" w:cs="Arial"/>
          <w:lang w:val="ro-RO"/>
        </w:rPr>
        <w:t>.2019</w:t>
      </w:r>
      <w:r w:rsidRPr="00311005">
        <w:rPr>
          <w:rFonts w:ascii="Arial" w:hAnsi="Arial" w:cs="Arial"/>
          <w:lang w:val="ro-RO"/>
        </w:rPr>
        <w:t xml:space="preserve">, în baza </w:t>
      </w:r>
      <w:r w:rsidR="00B12FE3" w:rsidRPr="00311005">
        <w:rPr>
          <w:rFonts w:ascii="Arial" w:hAnsi="Arial" w:cs="Arial"/>
          <w:lang w:val="ro-RO"/>
        </w:rPr>
        <w:t>Legii nr. 292/2018 privind evaluarea impactului anumitor proiecte publice și private asupra mediului</w:t>
      </w:r>
      <w:r w:rsidRPr="00311005">
        <w:rPr>
          <w:rFonts w:cs="Calibri"/>
          <w:lang w:val="ro-RO"/>
        </w:rPr>
        <w:t xml:space="preserve"> </w:t>
      </w:r>
      <w:r w:rsidRPr="00311005">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311005" w:rsidRDefault="00802CA0" w:rsidP="00802CA0">
      <w:pPr>
        <w:spacing w:after="0" w:line="240" w:lineRule="auto"/>
        <w:ind w:firstLine="720"/>
        <w:jc w:val="both"/>
        <w:rPr>
          <w:rFonts w:ascii="Arial" w:hAnsi="Arial" w:cs="Arial"/>
          <w:lang w:val="ro-RO"/>
        </w:rPr>
      </w:pPr>
      <w:r w:rsidRPr="00311005">
        <w:rPr>
          <w:rFonts w:ascii="Arial" w:hAnsi="Arial" w:cs="Arial"/>
          <w:b/>
          <w:lang w:val="ro-RO"/>
        </w:rPr>
        <w:t>Agenţia pentru Protecţia Mediului Bistriţa-Năsăud decide</w:t>
      </w:r>
      <w:r w:rsidRPr="00311005">
        <w:rPr>
          <w:rFonts w:ascii="Arial" w:hAnsi="Arial" w:cs="Arial"/>
          <w:lang w:val="ro-RO"/>
        </w:rPr>
        <w:t xml:space="preserve">, ca urmare a consultărilor desfăşurate în cadrul şedinţei Comisiei </w:t>
      </w:r>
      <w:r w:rsidR="006F04C0" w:rsidRPr="00311005">
        <w:rPr>
          <w:rFonts w:ascii="Arial" w:hAnsi="Arial" w:cs="Arial"/>
          <w:lang w:val="ro-RO"/>
        </w:rPr>
        <w:t xml:space="preserve">de Analiză Tehnică din data de </w:t>
      </w:r>
      <w:r w:rsidR="00914844" w:rsidRPr="00311005">
        <w:rPr>
          <w:rFonts w:ascii="Arial" w:hAnsi="Arial" w:cs="Arial"/>
          <w:lang w:val="ro-RO"/>
        </w:rPr>
        <w:t>26</w:t>
      </w:r>
      <w:r w:rsidRPr="00311005">
        <w:rPr>
          <w:rFonts w:ascii="Arial" w:hAnsi="Arial" w:cs="Arial"/>
          <w:lang w:val="ro-RO"/>
        </w:rPr>
        <w:t>.0</w:t>
      </w:r>
      <w:r w:rsidR="00914844" w:rsidRPr="00311005">
        <w:rPr>
          <w:rFonts w:ascii="Arial" w:hAnsi="Arial" w:cs="Arial"/>
          <w:lang w:val="ro-RO"/>
        </w:rPr>
        <w:t>6</w:t>
      </w:r>
      <w:r w:rsidRPr="00311005">
        <w:rPr>
          <w:rFonts w:ascii="Arial" w:hAnsi="Arial" w:cs="Arial"/>
          <w:lang w:val="ro-RO"/>
        </w:rPr>
        <w:t xml:space="preserve">.2019, </w:t>
      </w:r>
      <w:r w:rsidRPr="00311005">
        <w:rPr>
          <w:rFonts w:ascii="Arial" w:hAnsi="Arial" w:cs="Arial"/>
          <w:b/>
          <w:lang w:val="ro-RO"/>
        </w:rPr>
        <w:t xml:space="preserve">că proiectul </w:t>
      </w:r>
      <w:r w:rsidR="00DA5B29" w:rsidRPr="00311005">
        <w:rPr>
          <w:rFonts w:ascii="Arial" w:hAnsi="Arial" w:cs="Arial"/>
          <w:lang w:val="ro-RO" w:eastAsia="x-none"/>
        </w:rPr>
        <w:t>„</w:t>
      </w:r>
      <w:r w:rsidR="00914844" w:rsidRPr="00311005">
        <w:rPr>
          <w:rFonts w:ascii="Arial" w:hAnsi="Arial" w:cs="Arial"/>
          <w:lang w:val="ro-RO"/>
        </w:rPr>
        <w:t>Modernizare DJ 154D, km 0+000-7+540, Domnești-Nețeni-Albeștii Bistriței,</w:t>
      </w:r>
      <w:r w:rsidR="00914844" w:rsidRPr="00311005">
        <w:rPr>
          <w:rStyle w:val="tpa1"/>
          <w:rFonts w:ascii="Arial" w:hAnsi="Arial" w:cs="Arial"/>
          <w:i/>
          <w:lang w:val="ro-RO"/>
        </w:rPr>
        <w:t xml:space="preserve"> </w:t>
      </w:r>
      <w:r w:rsidR="00914844" w:rsidRPr="00311005">
        <w:rPr>
          <w:rFonts w:ascii="Arial" w:hAnsi="Arial" w:cs="Arial"/>
          <w:lang w:val="ro-RO"/>
        </w:rPr>
        <w:t>în localitatea Albeștii Bistriței, intravilan, extravilan, comuna Galații Bistriței, localitățile Domnești și Nețeni, intravilan, extravilan, comuna Mărișelu</w:t>
      </w:r>
      <w:r w:rsidR="006A73F4" w:rsidRPr="00311005">
        <w:rPr>
          <w:rFonts w:ascii="Arial" w:hAnsi="Arial" w:cs="Arial"/>
          <w:lang w:val="ro-RO"/>
        </w:rPr>
        <w:t>,</w:t>
      </w:r>
      <w:r w:rsidRPr="00311005">
        <w:rPr>
          <w:rFonts w:ascii="Arial" w:hAnsi="Arial" w:cs="Arial"/>
          <w:iCs/>
          <w:lang w:val="ro-RO"/>
        </w:rPr>
        <w:t xml:space="preserve"> </w:t>
      </w:r>
      <w:r w:rsidRPr="00311005">
        <w:rPr>
          <w:rFonts w:ascii="Arial" w:hAnsi="Arial" w:cs="Arial"/>
          <w:lang w:val="ro-RO"/>
        </w:rPr>
        <w:t xml:space="preserve">județul Bistriţa-Năsăud, </w:t>
      </w:r>
      <w:r w:rsidRPr="00311005">
        <w:rPr>
          <w:rFonts w:ascii="Arial" w:hAnsi="Arial" w:cs="Arial"/>
          <w:b/>
          <w:bCs/>
          <w:lang w:val="ro-RO"/>
        </w:rPr>
        <w:t>nu se supune evaluării impactului asupra mediului</w:t>
      </w:r>
      <w:r w:rsidRPr="00311005">
        <w:rPr>
          <w:rFonts w:ascii="Arial" w:hAnsi="Arial" w:cs="Arial"/>
          <w:lang w:val="ro-RO"/>
        </w:rPr>
        <w:t xml:space="preserve">. </w:t>
      </w:r>
    </w:p>
    <w:p w:rsidR="00802CA0" w:rsidRPr="00311005" w:rsidRDefault="00802CA0" w:rsidP="00802CA0">
      <w:pPr>
        <w:spacing w:after="0" w:line="240" w:lineRule="auto"/>
        <w:ind w:firstLine="720"/>
        <w:jc w:val="both"/>
        <w:rPr>
          <w:rFonts w:ascii="Arial" w:hAnsi="Arial" w:cs="Arial"/>
          <w:lang w:val="ro-RO"/>
        </w:rPr>
      </w:pPr>
    </w:p>
    <w:p w:rsidR="00802CA0" w:rsidRPr="00311005" w:rsidRDefault="00802CA0" w:rsidP="00802CA0">
      <w:pPr>
        <w:spacing w:after="0" w:line="240" w:lineRule="auto"/>
        <w:ind w:firstLine="720"/>
        <w:jc w:val="both"/>
        <w:rPr>
          <w:rFonts w:ascii="Arial" w:hAnsi="Arial" w:cs="Arial"/>
          <w:b/>
          <w:lang w:val="ro-RO"/>
        </w:rPr>
      </w:pPr>
      <w:r w:rsidRPr="00311005">
        <w:rPr>
          <w:rFonts w:ascii="Arial" w:hAnsi="Arial" w:cs="Arial"/>
          <w:b/>
          <w:lang w:val="ro-RO"/>
        </w:rPr>
        <w:t>Justificarea prezentei decizii:</w:t>
      </w:r>
    </w:p>
    <w:p w:rsidR="00AF2290" w:rsidRPr="00311005" w:rsidRDefault="00AF2290" w:rsidP="00802CA0">
      <w:pPr>
        <w:spacing w:after="0" w:line="240" w:lineRule="auto"/>
        <w:ind w:firstLine="720"/>
        <w:jc w:val="both"/>
        <w:rPr>
          <w:rFonts w:ascii="Arial" w:hAnsi="Arial" w:cs="Arial"/>
          <w:b/>
          <w:lang w:val="ro-RO"/>
        </w:rPr>
      </w:pPr>
    </w:p>
    <w:p w:rsidR="00802CA0" w:rsidRPr="00311005" w:rsidRDefault="00802CA0" w:rsidP="00802CA0">
      <w:pPr>
        <w:autoSpaceDE w:val="0"/>
        <w:autoSpaceDN w:val="0"/>
        <w:adjustRightInd w:val="0"/>
        <w:spacing w:after="0" w:line="240" w:lineRule="auto"/>
        <w:jc w:val="both"/>
        <w:rPr>
          <w:rFonts w:ascii="Arial" w:hAnsi="Arial" w:cs="Arial"/>
          <w:b/>
          <w:lang w:val="ro-RO"/>
        </w:rPr>
      </w:pPr>
      <w:r w:rsidRPr="00311005">
        <w:rPr>
          <w:rFonts w:ascii="Arial" w:hAnsi="Arial" w:cs="Arial"/>
          <w:b/>
          <w:lang w:val="ro-RO"/>
        </w:rPr>
        <w:t xml:space="preserve">I. Motivele care au stat la baza luării deciziei etapei de încadrare în procedura de evaluare a impactului asupra mediului sunt următoarele: </w:t>
      </w:r>
    </w:p>
    <w:p w:rsidR="000B69CD" w:rsidRPr="00311005" w:rsidRDefault="00DA5B29" w:rsidP="00DA5B29">
      <w:pPr>
        <w:spacing w:after="0" w:line="240" w:lineRule="auto"/>
        <w:ind w:firstLine="720"/>
        <w:jc w:val="both"/>
        <w:rPr>
          <w:rFonts w:ascii="Arial" w:hAnsi="Arial" w:cs="Arial"/>
          <w:i/>
          <w:lang w:val="ro-RO"/>
        </w:rPr>
      </w:pPr>
      <w:r w:rsidRPr="00311005">
        <w:rPr>
          <w:rFonts w:ascii="Arial" w:hAnsi="Arial" w:cs="Arial"/>
          <w:i/>
          <w:lang w:val="ro-RO"/>
        </w:rPr>
        <w:t>P</w:t>
      </w:r>
      <w:r w:rsidR="000B69CD" w:rsidRPr="00311005">
        <w:rPr>
          <w:rFonts w:ascii="Arial" w:hAnsi="Arial" w:cs="Arial"/>
          <w:i/>
          <w:lang w:val="ro-RO"/>
        </w:rPr>
        <w:t xml:space="preserve">roiectul propus </w:t>
      </w:r>
      <w:r w:rsidR="000B69CD" w:rsidRPr="00311005">
        <w:rPr>
          <w:rFonts w:ascii="Arial" w:hAnsi="Arial" w:cs="Arial"/>
          <w:b/>
          <w:i/>
          <w:lang w:val="ro-RO"/>
        </w:rPr>
        <w:t>intră sub incidența Legii nr. 292/2018</w:t>
      </w:r>
      <w:r w:rsidR="000B69CD" w:rsidRPr="00311005">
        <w:rPr>
          <w:rFonts w:ascii="Arial" w:hAnsi="Arial" w:cs="Arial"/>
          <w:i/>
          <w:lang w:val="ro-RO"/>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0446F" w:rsidRPr="00311005" w:rsidRDefault="00DA5B29" w:rsidP="00DA5B29">
      <w:pPr>
        <w:spacing w:after="0" w:line="240" w:lineRule="auto"/>
        <w:ind w:firstLine="720"/>
        <w:jc w:val="both"/>
        <w:rPr>
          <w:rFonts w:ascii="Arial" w:hAnsi="Arial" w:cs="Arial"/>
          <w:i/>
          <w:lang w:val="ro-RO"/>
        </w:rPr>
      </w:pPr>
      <w:r w:rsidRPr="00311005">
        <w:rPr>
          <w:rFonts w:ascii="Arial" w:hAnsi="Arial" w:cs="Arial"/>
          <w:i/>
          <w:lang w:val="ro-RO"/>
        </w:rPr>
        <w:t>P</w:t>
      </w:r>
      <w:r w:rsidR="00B0446F" w:rsidRPr="00311005">
        <w:rPr>
          <w:rFonts w:ascii="Arial" w:hAnsi="Arial" w:cs="Arial"/>
          <w:i/>
          <w:lang w:val="ro-RO"/>
        </w:rPr>
        <w:t xml:space="preserve">roiectul propus </w:t>
      </w:r>
      <w:r w:rsidR="00B0446F" w:rsidRPr="00311005">
        <w:rPr>
          <w:rFonts w:ascii="Arial" w:hAnsi="Arial" w:cs="Arial"/>
          <w:b/>
          <w:i/>
          <w:lang w:val="ro-RO"/>
        </w:rPr>
        <w:t xml:space="preserve">nu intră sub incidența art. 28 </w:t>
      </w:r>
      <w:r w:rsidR="00B0446F" w:rsidRPr="00311005">
        <w:rPr>
          <w:rFonts w:ascii="Arial" w:hAnsi="Arial" w:cs="Arial"/>
          <w:i/>
          <w:lang w:val="ro-RO"/>
        </w:rPr>
        <w:t xml:space="preserve">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311005" w:rsidRDefault="00DA5B29" w:rsidP="00DA5B29">
      <w:pPr>
        <w:spacing w:after="0" w:line="240" w:lineRule="auto"/>
        <w:ind w:firstLine="720"/>
        <w:jc w:val="both"/>
        <w:rPr>
          <w:rFonts w:ascii="Arial" w:hAnsi="Arial" w:cs="Arial"/>
          <w:i/>
          <w:lang w:val="ro-RO"/>
        </w:rPr>
      </w:pPr>
      <w:r w:rsidRPr="00311005">
        <w:rPr>
          <w:rFonts w:ascii="Arial" w:hAnsi="Arial" w:cs="Arial"/>
          <w:i/>
          <w:lang w:val="ro-RO"/>
        </w:rPr>
        <w:t>P</w:t>
      </w:r>
      <w:r w:rsidR="00B0446F" w:rsidRPr="00311005">
        <w:rPr>
          <w:rFonts w:ascii="Arial" w:hAnsi="Arial" w:cs="Arial"/>
          <w:i/>
          <w:lang w:val="ro-RO"/>
        </w:rPr>
        <w:t xml:space="preserve">roiectul propus </w:t>
      </w:r>
      <w:r w:rsidR="00B0446F" w:rsidRPr="00311005">
        <w:rPr>
          <w:rFonts w:ascii="Arial" w:hAnsi="Arial" w:cs="Arial"/>
          <w:b/>
          <w:i/>
          <w:lang w:val="ro-RO"/>
        </w:rPr>
        <w:t>intră sub incidența prevederilor art. 48 și 54</w:t>
      </w:r>
      <w:r w:rsidR="00B0446F" w:rsidRPr="00311005">
        <w:rPr>
          <w:rFonts w:ascii="Arial" w:hAnsi="Arial" w:cs="Arial"/>
          <w:i/>
          <w:lang w:val="ro-RO"/>
        </w:rPr>
        <w:t xml:space="preserve"> din Legea apelor nr. 107/1996, cu modificările și completările ulterioare.</w:t>
      </w:r>
    </w:p>
    <w:p w:rsidR="008D39B2" w:rsidRPr="00311005" w:rsidRDefault="008D39B2" w:rsidP="008D39B2">
      <w:pPr>
        <w:spacing w:after="0" w:line="240" w:lineRule="auto"/>
        <w:jc w:val="both"/>
        <w:rPr>
          <w:rFonts w:ascii="Arial" w:eastAsia="Times New Roman" w:hAnsi="Arial" w:cs="Arial"/>
          <w:b/>
          <w:lang w:val="ro-RO" w:eastAsia="ro-RO"/>
        </w:rPr>
      </w:pPr>
    </w:p>
    <w:p w:rsidR="00421D5F" w:rsidRPr="00311005" w:rsidRDefault="006A11D2" w:rsidP="00DA5B29">
      <w:pPr>
        <w:spacing w:after="0" w:line="240" w:lineRule="auto"/>
        <w:ind w:firstLine="720"/>
        <w:jc w:val="both"/>
        <w:rPr>
          <w:rFonts w:ascii="Arial" w:hAnsi="Arial" w:cs="Arial"/>
          <w:i/>
          <w:lang w:val="ro-RO"/>
        </w:rPr>
      </w:pPr>
      <w:r w:rsidRPr="00311005">
        <w:rPr>
          <w:rFonts w:ascii="Arial" w:hAnsi="Arial" w:cs="Arial"/>
          <w:i/>
          <w:iCs/>
          <w:lang w:val="ro-RO"/>
        </w:rPr>
        <w:t xml:space="preserve">Proiectul a parcurs etapa de evaluare iniţială şi etapa de încadrare, </w:t>
      </w:r>
      <w:r w:rsidRPr="00311005">
        <w:rPr>
          <w:rFonts w:ascii="Arial" w:hAnsi="Arial" w:cs="Arial"/>
          <w:i/>
          <w:lang w:val="ro-RO"/>
        </w:rPr>
        <w:t xml:space="preserve">din analiza listei de control pentru etapa de încadrare şi </w:t>
      </w:r>
      <w:r w:rsidRPr="00311005">
        <w:rPr>
          <w:rFonts w:ascii="Arial" w:hAnsi="Arial" w:cs="Arial"/>
          <w:i/>
          <w:color w:val="000000"/>
          <w:lang w:val="ro-RO"/>
        </w:rPr>
        <w:t xml:space="preserve">din analiza criteriilor de selecţie pentru stabilirea necesităţii efectuării </w:t>
      </w:r>
      <w:r w:rsidRPr="00311005">
        <w:rPr>
          <w:rFonts w:ascii="Arial" w:hAnsi="Arial" w:cs="Arial"/>
          <w:i/>
          <w:color w:val="000000"/>
          <w:lang w:val="ro-RO"/>
        </w:rPr>
        <w:lastRenderedPageBreak/>
        <w:t xml:space="preserve">evaluării impactului asupra mediului din Anexa 3 la </w:t>
      </w:r>
      <w:r w:rsidRPr="00311005">
        <w:rPr>
          <w:rFonts w:ascii="Arial" w:hAnsi="Arial" w:cs="Arial"/>
          <w:i/>
          <w:lang w:val="ro-RO"/>
        </w:rPr>
        <w:t xml:space="preserve">Legii nr. </w:t>
      </w:r>
      <w:r w:rsidRPr="00311005">
        <w:rPr>
          <w:rFonts w:ascii="Arial" w:hAnsi="Arial" w:cs="Arial"/>
          <w:i/>
          <w:shd w:val="clear" w:color="auto" w:fill="FFFFFF"/>
          <w:lang w:val="ro-RO"/>
        </w:rPr>
        <w:t xml:space="preserve">292/2018 </w:t>
      </w:r>
      <w:r w:rsidRPr="00311005">
        <w:rPr>
          <w:rFonts w:ascii="Arial" w:hAnsi="Arial" w:cs="Arial"/>
          <w:i/>
          <w:lang w:val="ro-RO"/>
        </w:rPr>
        <w:t>nu rezultă un impact semnificativ asupra mediului al proiectului propus.</w:t>
      </w:r>
    </w:p>
    <w:p w:rsidR="006A11D2" w:rsidRPr="00311005" w:rsidRDefault="006A11D2" w:rsidP="00B0446F">
      <w:pPr>
        <w:spacing w:after="0" w:line="240" w:lineRule="auto"/>
        <w:jc w:val="both"/>
        <w:rPr>
          <w:rFonts w:ascii="Arial" w:hAnsi="Arial" w:cs="Arial"/>
          <w:i/>
          <w:lang w:val="ro-RO"/>
        </w:rPr>
      </w:pPr>
      <w:r w:rsidRPr="00311005">
        <w:rPr>
          <w:rFonts w:ascii="Arial" w:hAnsi="Arial" w:cs="Arial"/>
          <w:i/>
          <w:lang w:val="ro-RO"/>
        </w:rPr>
        <w:tab/>
      </w:r>
    </w:p>
    <w:p w:rsidR="006A11D2" w:rsidRPr="00311005" w:rsidRDefault="006A11D2" w:rsidP="00DA5B29">
      <w:pPr>
        <w:spacing w:after="0" w:line="240" w:lineRule="auto"/>
        <w:ind w:firstLine="720"/>
        <w:jc w:val="both"/>
        <w:rPr>
          <w:rFonts w:ascii="Arial" w:eastAsia="Times New Roman" w:hAnsi="Arial" w:cs="Arial"/>
          <w:i/>
          <w:lang w:val="ro-RO"/>
        </w:rPr>
      </w:pPr>
      <w:r w:rsidRPr="00311005">
        <w:rPr>
          <w:rFonts w:ascii="Arial" w:hAnsi="Arial" w:cs="Arial"/>
          <w:i/>
          <w:lang w:val="ro-RO"/>
        </w:rPr>
        <w:t>Anunţurile publice privind depunerea solicitării de emitere a acordului de mediu şi privind decizia etapei de încadrare</w:t>
      </w:r>
      <w:r w:rsidRPr="00311005">
        <w:rPr>
          <w:rFonts w:ascii="Arial" w:eastAsia="Times New Roman" w:hAnsi="Arial" w:cs="Arial"/>
          <w:i/>
          <w:lang w:val="ro-RO"/>
        </w:rPr>
        <w:t xml:space="preserve"> au fost mediatizate prin afişare la sediul Primării</w:t>
      </w:r>
      <w:r w:rsidR="000A28B9" w:rsidRPr="00311005">
        <w:rPr>
          <w:rFonts w:ascii="Arial" w:eastAsia="Times New Roman" w:hAnsi="Arial" w:cs="Arial"/>
          <w:i/>
          <w:lang w:val="ro-RO"/>
        </w:rPr>
        <w:t>lor</w:t>
      </w:r>
      <w:r w:rsidRPr="00311005">
        <w:rPr>
          <w:rFonts w:ascii="Arial" w:eastAsia="Times New Roman" w:hAnsi="Arial" w:cs="Arial"/>
          <w:i/>
          <w:lang w:val="ro-RO"/>
        </w:rPr>
        <w:t xml:space="preserve"> </w:t>
      </w:r>
      <w:r w:rsidR="000B69CD" w:rsidRPr="00311005">
        <w:rPr>
          <w:rFonts w:ascii="Arial" w:eastAsia="Times New Roman" w:hAnsi="Arial" w:cs="Arial"/>
          <w:i/>
          <w:lang w:val="ro-RO"/>
        </w:rPr>
        <w:t>comune</w:t>
      </w:r>
      <w:r w:rsidR="00AA70F7" w:rsidRPr="00311005">
        <w:rPr>
          <w:rFonts w:ascii="Arial" w:eastAsia="Times New Roman" w:hAnsi="Arial" w:cs="Arial"/>
          <w:i/>
          <w:lang w:val="ro-RO"/>
        </w:rPr>
        <w:t>lor</w:t>
      </w:r>
      <w:r w:rsidR="000B69CD" w:rsidRPr="00311005">
        <w:rPr>
          <w:rFonts w:ascii="Arial" w:eastAsia="Times New Roman" w:hAnsi="Arial" w:cs="Arial"/>
          <w:i/>
          <w:lang w:val="ro-RO"/>
        </w:rPr>
        <w:t xml:space="preserve"> </w:t>
      </w:r>
      <w:r w:rsidR="00496835">
        <w:rPr>
          <w:rFonts w:ascii="Arial" w:eastAsia="Times New Roman" w:hAnsi="Arial" w:cs="Arial"/>
          <w:i/>
          <w:lang w:val="ro-RO"/>
        </w:rPr>
        <w:t>Silivașu de Cîmpie</w:t>
      </w:r>
      <w:r w:rsidR="00AA70F7" w:rsidRPr="00311005">
        <w:rPr>
          <w:rFonts w:ascii="Arial" w:eastAsia="Times New Roman" w:hAnsi="Arial" w:cs="Arial"/>
          <w:i/>
          <w:lang w:val="ro-RO"/>
        </w:rPr>
        <w:t xml:space="preserve"> și </w:t>
      </w:r>
      <w:r w:rsidR="00496835">
        <w:rPr>
          <w:rFonts w:ascii="Arial" w:eastAsia="Times New Roman" w:hAnsi="Arial" w:cs="Arial"/>
          <w:i/>
          <w:lang w:val="ro-RO"/>
        </w:rPr>
        <w:t>Urmeniș</w:t>
      </w:r>
      <w:r w:rsidR="00AA70F7" w:rsidRPr="00311005">
        <w:rPr>
          <w:rFonts w:ascii="Arial" w:eastAsia="Times New Roman" w:hAnsi="Arial" w:cs="Arial"/>
          <w:i/>
          <w:lang w:val="ro-RO"/>
        </w:rPr>
        <w:t>,</w:t>
      </w:r>
      <w:r w:rsidRPr="00311005">
        <w:rPr>
          <w:rFonts w:ascii="Arial" w:eastAsia="Times New Roman" w:hAnsi="Arial" w:cs="Arial"/>
          <w:i/>
          <w:lang w:val="ro-RO"/>
        </w:rPr>
        <w:t xml:space="preserve"> publicare în presa locală, afişare pe site-ul şi la sediul A.P.M. Bistriţa-Năsăud. </w:t>
      </w:r>
    </w:p>
    <w:p w:rsidR="00421D5F" w:rsidRPr="00311005" w:rsidRDefault="00421D5F" w:rsidP="00B0446F">
      <w:pPr>
        <w:spacing w:after="0" w:line="240" w:lineRule="auto"/>
        <w:jc w:val="both"/>
        <w:rPr>
          <w:rFonts w:ascii="Arial" w:hAnsi="Arial" w:cs="Arial"/>
          <w:i/>
          <w:iCs/>
          <w:lang w:val="ro-RO"/>
        </w:rPr>
      </w:pPr>
    </w:p>
    <w:p w:rsidR="006A11D2" w:rsidRPr="00311005" w:rsidRDefault="006A11D2" w:rsidP="00DA5B29">
      <w:pPr>
        <w:pStyle w:val="NoSpacing"/>
        <w:ind w:firstLine="720"/>
        <w:jc w:val="both"/>
        <w:rPr>
          <w:rFonts w:ascii="Arial" w:eastAsia="Times New Roman" w:hAnsi="Arial" w:cs="Arial"/>
          <w:i/>
          <w:lang w:val="ro-RO"/>
        </w:rPr>
      </w:pPr>
      <w:r w:rsidRPr="00311005">
        <w:rPr>
          <w:rFonts w:ascii="Arial" w:hAnsi="Arial" w:cs="Arial"/>
          <w:i/>
          <w:iCs/>
          <w:lang w:val="ro-RO"/>
        </w:rPr>
        <w:t>Nu s-au înregistrat observaţii/comentarii/contestaţii din partea publicului interesat pe durata desfășurării procedurii de emitere a actului de reglementare.</w:t>
      </w:r>
    </w:p>
    <w:p w:rsidR="006A11D2" w:rsidRPr="00311005" w:rsidRDefault="006A11D2" w:rsidP="008D39B2">
      <w:pPr>
        <w:spacing w:after="0" w:line="240" w:lineRule="auto"/>
        <w:jc w:val="both"/>
        <w:rPr>
          <w:rFonts w:ascii="Arial" w:eastAsia="Times New Roman" w:hAnsi="Arial" w:cs="Arial"/>
          <w:b/>
          <w:lang w:val="ro-RO" w:eastAsia="ro-RO"/>
        </w:rPr>
      </w:pPr>
    </w:p>
    <w:p w:rsidR="00CE0218" w:rsidRPr="00311005" w:rsidRDefault="00CE0218" w:rsidP="00CE0218">
      <w:pPr>
        <w:tabs>
          <w:tab w:val="center" w:pos="6118"/>
        </w:tabs>
        <w:spacing w:after="0" w:line="240" w:lineRule="auto"/>
        <w:jc w:val="both"/>
        <w:rPr>
          <w:rFonts w:ascii="Arial" w:eastAsia="Times New Roman" w:hAnsi="Arial" w:cs="Arial"/>
          <w:b/>
          <w:i/>
          <w:lang w:val="ro-RO" w:eastAsia="ro-RO"/>
        </w:rPr>
      </w:pPr>
      <w:r w:rsidRPr="00311005">
        <w:rPr>
          <w:rFonts w:ascii="Arial" w:eastAsia="Times New Roman" w:hAnsi="Arial" w:cs="Arial"/>
          <w:b/>
          <w:i/>
          <w:lang w:val="ro-RO" w:eastAsia="ro-RO"/>
        </w:rPr>
        <w:t>1. Caracteristicile proiectului</w:t>
      </w:r>
    </w:p>
    <w:p w:rsidR="00B12FE3" w:rsidRPr="00311005" w:rsidRDefault="00B12FE3" w:rsidP="00B12FE3">
      <w:pPr>
        <w:spacing w:after="0" w:line="240" w:lineRule="auto"/>
        <w:jc w:val="both"/>
        <w:rPr>
          <w:rFonts w:ascii="Arial" w:eastAsia="Times New Roman" w:hAnsi="Arial" w:cs="Arial"/>
          <w:b/>
          <w:i/>
          <w:color w:val="0070C0"/>
          <w:lang w:val="ro-RO" w:eastAsia="ro-RO"/>
        </w:rPr>
      </w:pPr>
      <w:r w:rsidRPr="00311005">
        <w:rPr>
          <w:rFonts w:ascii="Arial" w:eastAsia="Times New Roman" w:hAnsi="Arial" w:cs="Arial"/>
          <w:b/>
          <w:i/>
          <w:lang w:val="ro-RO" w:eastAsia="ro-RO"/>
        </w:rPr>
        <w:t>a)</w:t>
      </w:r>
      <w:r w:rsidRPr="00311005">
        <w:rPr>
          <w:rFonts w:ascii="CIDFont+F7" w:eastAsiaTheme="minorHAnsi" w:hAnsi="CIDFont+F7" w:cs="CIDFont+F7"/>
          <w:lang w:val="ro-RO"/>
        </w:rPr>
        <w:t xml:space="preserve"> </w:t>
      </w:r>
      <w:r w:rsidRPr="00311005">
        <w:rPr>
          <w:rFonts w:ascii="Arial" w:eastAsiaTheme="minorHAnsi" w:hAnsi="Arial" w:cs="Arial"/>
          <w:b/>
          <w:i/>
          <w:lang w:val="ro-RO"/>
        </w:rPr>
        <w:t>dimensiunea și concepția întregului proiect</w:t>
      </w:r>
      <w:r w:rsidRPr="00311005">
        <w:rPr>
          <w:rFonts w:ascii="CIDFont+F7" w:eastAsiaTheme="minorHAnsi" w:hAnsi="CIDFont+F7" w:cs="CIDFont+F7"/>
          <w:lang w:val="ro-RO"/>
        </w:rPr>
        <w:t xml:space="preserve"> </w:t>
      </w:r>
      <w:r w:rsidRPr="00311005">
        <w:rPr>
          <w:rFonts w:ascii="CIDFont+F5" w:eastAsiaTheme="minorHAnsi" w:hAnsi="CIDFont+F5" w:cs="CIDFont+F5"/>
          <w:lang w:val="ro-RO"/>
        </w:rPr>
        <w:t>:</w:t>
      </w:r>
      <w:r w:rsidRPr="00311005">
        <w:rPr>
          <w:rFonts w:ascii="Arial" w:eastAsia="Times New Roman" w:hAnsi="Arial" w:cs="Arial"/>
          <w:b/>
          <w:i/>
          <w:lang w:val="ro-RO" w:eastAsia="ro-RO"/>
        </w:rPr>
        <w:t xml:space="preserve">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lucrarea se va executa pe drumul judetean DJ 162 între km 38+839 – 44+894;</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lungimea drumului județean propus pentru modernizare este de 6 055 m;</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parte carosabilă 6,00 m, acostamente 2x0,75+2x0,25 m;</w:t>
      </w:r>
    </w:p>
    <w:p w:rsidR="00496835" w:rsidRPr="00496835" w:rsidRDefault="00496835" w:rsidP="00496835">
      <w:pPr>
        <w:spacing w:after="0" w:line="240" w:lineRule="auto"/>
        <w:ind w:firstLine="708"/>
        <w:jc w:val="both"/>
        <w:rPr>
          <w:rFonts w:ascii="Arial" w:hAnsi="Arial" w:cs="Arial"/>
          <w:i/>
        </w:rPr>
      </w:pPr>
      <w:r w:rsidRPr="00496835">
        <w:rPr>
          <w:rFonts w:ascii="Arial" w:hAnsi="Arial" w:cs="Arial"/>
          <w:i/>
        </w:rPr>
        <w:t>Structura rutieră va fi formată din următoarele straturi:</w:t>
      </w:r>
    </w:p>
    <w:p w:rsidR="00496835" w:rsidRPr="00496835" w:rsidRDefault="00496835" w:rsidP="00496835">
      <w:pPr>
        <w:spacing w:after="0" w:line="240" w:lineRule="auto"/>
        <w:jc w:val="both"/>
        <w:rPr>
          <w:rFonts w:ascii="Arial" w:hAnsi="Arial" w:cs="Arial"/>
          <w:i/>
        </w:rPr>
      </w:pPr>
      <w:r w:rsidRPr="00496835">
        <w:rPr>
          <w:rFonts w:ascii="Arial" w:hAnsi="Arial" w:cs="Arial"/>
          <w:i/>
        </w:rPr>
        <w:t>- km 38+839 – 43+100; 43+980 – 44+894:</w:t>
      </w:r>
    </w:p>
    <w:p w:rsidR="00496835" w:rsidRPr="00496835" w:rsidRDefault="00496835" w:rsidP="00496835">
      <w:pPr>
        <w:tabs>
          <w:tab w:val="left" w:pos="6615"/>
        </w:tabs>
        <w:spacing w:after="0" w:line="240" w:lineRule="auto"/>
        <w:ind w:firstLine="720"/>
        <w:jc w:val="both"/>
        <w:rPr>
          <w:rFonts w:ascii="Arial" w:hAnsi="Arial" w:cs="Arial"/>
          <w:i/>
        </w:rPr>
      </w:pPr>
      <w:r w:rsidRPr="00496835">
        <w:rPr>
          <w:rFonts w:ascii="Arial" w:hAnsi="Arial" w:cs="Arial"/>
          <w:i/>
        </w:rPr>
        <w:t>- 4 cm strat de uzură din BA16 rul. 50/70;</w:t>
      </w:r>
      <w:r w:rsidRPr="00496835">
        <w:rPr>
          <w:rFonts w:ascii="Arial" w:hAnsi="Arial" w:cs="Arial"/>
          <w:i/>
        </w:rPr>
        <w:tab/>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- 6 cm strat de legătură din BAD22,4 leg. 50/70;</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- 20 cm strat de bază din piatră spartă împănată;</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- 20 cm strat de fundație din balast;</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xml:space="preserve">- geotextil 500g/mp cu rol anticontaminant; </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- 20 cm strat de formă din împietruire existentă;</w:t>
      </w:r>
    </w:p>
    <w:p w:rsidR="00496835" w:rsidRPr="00496835" w:rsidRDefault="00496835" w:rsidP="00496835">
      <w:pPr>
        <w:spacing w:after="0" w:line="240" w:lineRule="auto"/>
        <w:jc w:val="both"/>
        <w:rPr>
          <w:rFonts w:ascii="Arial" w:hAnsi="Arial" w:cs="Arial"/>
          <w:i/>
        </w:rPr>
      </w:pPr>
      <w:r w:rsidRPr="00496835">
        <w:rPr>
          <w:rFonts w:ascii="Arial" w:hAnsi="Arial" w:cs="Arial"/>
          <w:i/>
        </w:rPr>
        <w:t>- km 43+100 – 43+890;</w:t>
      </w:r>
    </w:p>
    <w:p w:rsidR="00496835" w:rsidRPr="00496835" w:rsidRDefault="00496835" w:rsidP="00496835">
      <w:pPr>
        <w:tabs>
          <w:tab w:val="left" w:pos="6615"/>
        </w:tabs>
        <w:spacing w:after="0" w:line="240" w:lineRule="auto"/>
        <w:ind w:firstLine="720"/>
        <w:jc w:val="both"/>
        <w:rPr>
          <w:rFonts w:ascii="Arial" w:hAnsi="Arial" w:cs="Arial"/>
          <w:i/>
        </w:rPr>
      </w:pPr>
      <w:r w:rsidRPr="00496835">
        <w:rPr>
          <w:rFonts w:ascii="Arial" w:hAnsi="Arial" w:cs="Arial"/>
          <w:i/>
        </w:rPr>
        <w:t>- 4 cm strat de uzură din BA16 rul. 50/70;</w:t>
      </w:r>
      <w:r w:rsidRPr="00496835">
        <w:rPr>
          <w:rFonts w:ascii="Arial" w:hAnsi="Arial" w:cs="Arial"/>
          <w:i/>
        </w:rPr>
        <w:tab/>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- 6 cm strat de legatură din BAD22,4 leg. 50/70;</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- 20 cm strat de bază din piatră spartă împănată;</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- 20 cm strat de fundație din balast;</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xml:space="preserve">- geotextil 500g/mp cu rol anticontaminant; </w:t>
      </w:r>
    </w:p>
    <w:p w:rsidR="00496835" w:rsidRPr="00496835" w:rsidRDefault="00496835" w:rsidP="00496835">
      <w:pPr>
        <w:spacing w:after="0" w:line="240" w:lineRule="auto"/>
        <w:ind w:firstLine="720"/>
        <w:jc w:val="both"/>
        <w:rPr>
          <w:rFonts w:ascii="Arial" w:hAnsi="Arial" w:cs="Arial"/>
          <w:i/>
        </w:rPr>
      </w:pPr>
      <w:r w:rsidRPr="00496835">
        <w:rPr>
          <w:rFonts w:ascii="Arial" w:hAnsi="Arial" w:cs="Arial"/>
          <w:i/>
        </w:rPr>
        <w:t>- 30 cm blocaj din piatră brută;</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xml:space="preserve">- drumurile laterale se vor amenaja pe o lungime de 25 m de la intersecție, pe lățimea de 5 m și vor fi prevăzute șanțuri din beton;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scurgerea apelor: șanțuri din beton, rigole scafa, podețe tubulare, poduri, drenuri orizontale;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pe traseul actual al drumului, podeţele sunt insuficiente, degradate sau colmatate; în consecinţă, se vor prevede podeţe noi în punctele cele mai coborâte ale traseului, acolo unde apele traversează drumul în mod haotic şi spală platforma existentă, dar şi în funcţie de schema de evacuare a apelor plecând de la capacitatea șanțurilor proiectate; podeţele vor avea în amonte camere de cădere care se vor racorda cu șanțurile;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siguranța circulației: se vor executa marcaje rutiere, se vor monta indicatoare rutiere, parapet de siguranță tip H1;</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organizarea de șantier presupune amenajarea unei platforme pietruite de 200 mp, împrejmuită cu gard din plasă de sârmă, pentru montarea unor containere și a unor cabine la începutul lucrărilor de execuție; acestea se vor desființa la sfârșitul lucrărilor și terenul se va aduce la forma inițială; lucrările nu vor afecta condițiile de mediu din zonă pe perioada execuției și de exploatare;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b) cumularea cu alte proiecte existente si/sau aprobate</w:t>
      </w:r>
      <w:r w:rsidRPr="00496835">
        <w:rPr>
          <w:rFonts w:ascii="Arial" w:eastAsia="Times New Roman" w:hAnsi="Arial" w:cs="Arial"/>
          <w:i/>
          <w:lang w:val="ro-RO" w:eastAsia="ro-RO"/>
        </w:rPr>
        <w:t xml:space="preserve">: </w:t>
      </w:r>
    </w:p>
    <w:p w:rsidR="00496835" w:rsidRPr="00496835" w:rsidRDefault="00496835" w:rsidP="00496835">
      <w:pPr>
        <w:tabs>
          <w:tab w:val="left" w:pos="709"/>
        </w:tabs>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proiectul nu are efect cumulativ cu alte proiecte;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c) utilizarea resurselor naturale, in special a solului, a terenurilor, a apei si a biodiversitatii</w:t>
      </w:r>
      <w:r w:rsidRPr="00496835">
        <w:rPr>
          <w:rFonts w:ascii="Arial" w:eastAsia="Times New Roman" w:hAnsi="Arial" w:cs="Arial"/>
          <w:i/>
          <w:lang w:val="ro-RO" w:eastAsia="ro-RO"/>
        </w:rPr>
        <w:t xml:space="preserve">: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existente in zona si anume: nisip, balast, piatra sparta etc., precum si materiale existente in comert.</w:t>
      </w:r>
    </w:p>
    <w:p w:rsidR="00496835" w:rsidRPr="00496835" w:rsidRDefault="00496835" w:rsidP="00496835">
      <w:pPr>
        <w:spacing w:after="0" w:line="240" w:lineRule="auto"/>
        <w:jc w:val="both"/>
        <w:rPr>
          <w:rFonts w:ascii="Arial" w:eastAsia="Times New Roman" w:hAnsi="Arial" w:cs="Arial"/>
          <w:b/>
          <w:i/>
          <w:u w:val="single"/>
          <w:lang w:val="ro-RO" w:eastAsia="ro-RO"/>
        </w:rPr>
      </w:pPr>
      <w:r w:rsidRPr="00496835">
        <w:rPr>
          <w:rFonts w:ascii="Arial" w:eastAsia="Times New Roman" w:hAnsi="Arial" w:cs="Arial"/>
          <w:b/>
          <w:i/>
          <w:u w:val="single"/>
          <w:lang w:val="ro-RO" w:eastAsia="ro-RO"/>
        </w:rPr>
        <w:t>Utilităţi:</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nu necesită utilități hidroedilitare;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energia electrică  necesară pentru organizarea de șantier se va obține din rețeaua electrică existentă din zonă.</w:t>
      </w:r>
    </w:p>
    <w:p w:rsidR="00496835" w:rsidRPr="00496835" w:rsidRDefault="00496835" w:rsidP="00496835">
      <w:pPr>
        <w:numPr>
          <w:ilvl w:val="0"/>
          <w:numId w:val="31"/>
        </w:num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d) cantitatea şi tipurile de deşeuri generate/gestionate</w:t>
      </w:r>
      <w:r w:rsidRPr="00496835">
        <w:rPr>
          <w:rFonts w:ascii="Arial" w:eastAsia="Times New Roman" w:hAnsi="Arial" w:cs="Arial"/>
          <w:i/>
          <w:lang w:val="ro-RO" w:eastAsia="ro-RO"/>
        </w:rPr>
        <w:t xml:space="preserve">: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lastRenderedPageBreak/>
        <w:t>Toate categoriile de deșeuri generate vor fi colectate selectiv, depozitate temporar în locațiile organizărilor de șantier și valorificate/eliminate prin relații contractuale cu societăți specializate.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496835">
        <w:rPr>
          <w:rFonts w:ascii="Arial" w:eastAsia="Times New Roman" w:hAnsi="Arial" w:cs="Arial"/>
          <w:i/>
          <w:lang w:val="ro-RO" w:eastAsia="ro-RO"/>
        </w:rPr>
        <w:tab/>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e) poluarea şi alte efecte negative:</w:t>
      </w:r>
      <w:r w:rsidRPr="00496835">
        <w:rPr>
          <w:rFonts w:ascii="Arial" w:eastAsia="Times New Roman" w:hAnsi="Arial" w:cs="Arial"/>
          <w:i/>
          <w:lang w:val="ro-RO" w:eastAsia="ro-RO"/>
        </w:rPr>
        <w:t xml:space="preserve">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Surse de poluanţi pentru aer sunt:</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xml:space="preserve">       </w:t>
      </w:r>
      <w:r w:rsidRPr="00496835">
        <w:rPr>
          <w:rFonts w:ascii="Arial" w:eastAsia="Times New Roman" w:hAnsi="Arial" w:cs="Arial"/>
          <w:b/>
          <w:i/>
          <w:lang w:val="ro-RO" w:eastAsia="ro-RO"/>
        </w:rPr>
        <w:t>-</w:t>
      </w:r>
      <w:r w:rsidRPr="00496835">
        <w:rPr>
          <w:rFonts w:ascii="Arial" w:eastAsia="Times New Roman" w:hAnsi="Arial" w:cs="Arial"/>
          <w:i/>
          <w:lang w:val="ro-RO" w:eastAsia="ro-RO"/>
        </w:rPr>
        <w:t xml:space="preserve"> utilajele care se vor folosi în executarea lucrărilor (autocamioane, autobasculante, buldoexcavatoare);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xml:space="preserve">       </w:t>
      </w:r>
      <w:r w:rsidRPr="00496835">
        <w:rPr>
          <w:rFonts w:ascii="Arial" w:eastAsia="Times New Roman" w:hAnsi="Arial" w:cs="Arial"/>
          <w:b/>
          <w:i/>
          <w:lang w:val="ro-RO" w:eastAsia="ro-RO"/>
        </w:rPr>
        <w:t>-</w:t>
      </w:r>
      <w:r w:rsidRPr="00496835">
        <w:rPr>
          <w:rFonts w:ascii="Arial" w:eastAsia="Times New Roman" w:hAnsi="Arial" w:cs="Arial"/>
          <w:i/>
          <w:lang w:val="ro-RO" w:eastAsia="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 xml:space="preserve">   </w:t>
      </w:r>
      <w:r w:rsidRPr="00496835">
        <w:rPr>
          <w:rFonts w:ascii="Arial" w:eastAsia="Times New Roman" w:hAnsi="Arial" w:cs="Arial"/>
          <w:b/>
          <w:i/>
          <w:lang w:val="ro-RO" w:eastAsia="ro-RO"/>
        </w:rPr>
        <w:sym w:font="Wingdings" w:char="F0FC"/>
      </w:r>
      <w:r w:rsidRPr="00496835">
        <w:rPr>
          <w:rFonts w:ascii="Arial" w:eastAsia="Times New Roman" w:hAnsi="Arial" w:cs="Arial"/>
          <w:i/>
          <w:lang w:val="ro-RO" w:eastAsia="ro-RO"/>
        </w:rPr>
        <w:t xml:space="preserve"> Activităţile din şantier implică manipularea unor cantităţi reduse de substanţe poluante pentru sol şi subsol: carburanţi / combustibili și lubrefianţi.</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xml:space="preserve">  </w:t>
      </w:r>
      <w:r w:rsidRPr="00496835">
        <w:rPr>
          <w:rFonts w:ascii="Arial" w:eastAsia="Times New Roman" w:hAnsi="Arial" w:cs="Arial"/>
          <w:b/>
          <w:i/>
          <w:lang w:val="ro-RO" w:eastAsia="ro-RO"/>
        </w:rPr>
        <w:t xml:space="preserve"> </w:t>
      </w:r>
      <w:r w:rsidRPr="00496835">
        <w:rPr>
          <w:rFonts w:ascii="Arial" w:eastAsia="Times New Roman" w:hAnsi="Arial" w:cs="Arial"/>
          <w:b/>
          <w:i/>
          <w:lang w:val="ro-RO" w:eastAsia="ro-RO"/>
        </w:rPr>
        <w:sym w:font="Wingdings" w:char="F0FC"/>
      </w:r>
      <w:r w:rsidRPr="00496835">
        <w:rPr>
          <w:rFonts w:ascii="Arial" w:eastAsia="Times New Roman" w:hAnsi="Arial" w:cs="Arial"/>
          <w:i/>
          <w:lang w:val="ro-RO" w:eastAsia="ro-RO"/>
        </w:rPr>
        <w:t xml:space="preserve"> 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 xml:space="preserve">  </w:t>
      </w:r>
      <w:r w:rsidRPr="00496835">
        <w:rPr>
          <w:rFonts w:ascii="Arial" w:eastAsia="Times New Roman" w:hAnsi="Arial" w:cs="Arial"/>
          <w:b/>
          <w:i/>
          <w:lang w:val="ro-RO" w:eastAsia="ro-RO"/>
        </w:rPr>
        <w:sym w:font="Wingdings" w:char="F0FC"/>
      </w:r>
      <w:r w:rsidRPr="00496835">
        <w:rPr>
          <w:rFonts w:ascii="Arial" w:eastAsia="Times New Roman" w:hAnsi="Arial" w:cs="Arial"/>
          <w:i/>
          <w:lang w:val="ro-RO" w:eastAsia="ro-RO"/>
        </w:rPr>
        <w:t xml:space="preserve"> În structura lucrărilor nu se introduce elemente care produc radiații, materialele utilizate la lucrări vor fi conform standardelor sau vor avea agremente tehnice valabile.  </w:t>
      </w:r>
    </w:p>
    <w:p w:rsidR="00496835" w:rsidRPr="00496835" w:rsidRDefault="00496835" w:rsidP="00496835">
      <w:pPr>
        <w:autoSpaceDE w:val="0"/>
        <w:autoSpaceDN w:val="0"/>
        <w:adjustRightInd w:val="0"/>
        <w:spacing w:after="0" w:line="240" w:lineRule="auto"/>
        <w:jc w:val="both"/>
        <w:rPr>
          <w:rFonts w:ascii="Arial" w:eastAsia="Times New Roman" w:hAnsi="Arial" w:cs="Arial"/>
          <w:i/>
          <w:lang w:val="ro-RO" w:eastAsia="ro-RO"/>
        </w:rPr>
      </w:pPr>
      <w:r w:rsidRPr="00496835">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496835">
        <w:rPr>
          <w:rFonts w:ascii="Arial" w:eastAsia="Times New Roman" w:hAnsi="Arial" w:cs="Arial"/>
          <w:i/>
          <w:lang w:val="ro-RO" w:eastAsia="ro-RO"/>
        </w:rPr>
        <w:t xml:space="preserve"> </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substanțele periculoase prezente pe amplasamanent:</w:t>
      </w:r>
    </w:p>
    <w:p w:rsidR="00496835" w:rsidRPr="00496835" w:rsidRDefault="00496835" w:rsidP="00496835">
      <w:pPr>
        <w:spacing w:after="0" w:line="240" w:lineRule="auto"/>
        <w:ind w:firstLine="708"/>
        <w:jc w:val="both"/>
        <w:rPr>
          <w:rFonts w:ascii="Arial" w:eastAsia="Times New Roman" w:hAnsi="Arial" w:cs="Arial"/>
          <w:i/>
          <w:lang w:val="ro-RO" w:eastAsia="ro-RO"/>
        </w:rPr>
      </w:pPr>
      <w:r w:rsidRPr="00496835">
        <w:rPr>
          <w:rFonts w:ascii="Arial" w:eastAsia="Times New Roman" w:hAnsi="Arial" w:cs="Arial"/>
          <w:i/>
          <w:lang w:val="ro-RO" w:eastAsia="ro-RO"/>
        </w:rPr>
        <w:t>- în faza de implementare a proiectului: combustibili, care se vor aproviziona pe măsura consumului;</w:t>
      </w:r>
    </w:p>
    <w:p w:rsidR="00496835" w:rsidRPr="00496835" w:rsidRDefault="00496835" w:rsidP="00496835">
      <w:pPr>
        <w:spacing w:after="0" w:line="240" w:lineRule="auto"/>
        <w:ind w:firstLine="708"/>
        <w:jc w:val="both"/>
        <w:rPr>
          <w:rFonts w:ascii="Arial" w:eastAsia="Times New Roman" w:hAnsi="Arial" w:cs="Arial"/>
          <w:i/>
          <w:lang w:val="ro-RO" w:eastAsia="ro-RO"/>
        </w:rPr>
      </w:pPr>
      <w:r w:rsidRPr="00496835">
        <w:rPr>
          <w:rFonts w:ascii="Arial" w:eastAsia="Times New Roman" w:hAnsi="Arial" w:cs="Arial"/>
          <w:i/>
          <w:lang w:val="ro-RO" w:eastAsia="ro-RO"/>
        </w:rPr>
        <w:t xml:space="preserve"> - în etapa de funcționare: nu este cazul;</w:t>
      </w:r>
    </w:p>
    <w:p w:rsidR="00496835" w:rsidRPr="00496835" w:rsidRDefault="00496835" w:rsidP="00496835">
      <w:pPr>
        <w:autoSpaceDE w:val="0"/>
        <w:autoSpaceDN w:val="0"/>
        <w:adjustRightInd w:val="0"/>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g)</w:t>
      </w:r>
      <w:r w:rsidRPr="00496835">
        <w:rPr>
          <w:rFonts w:ascii="Arial" w:eastAsia="Times New Roman" w:hAnsi="Arial" w:cs="Arial"/>
          <w:lang w:val="ro-RO" w:eastAsia="ro-RO"/>
        </w:rPr>
        <w:t xml:space="preserve"> </w:t>
      </w:r>
      <w:r w:rsidRPr="00496835">
        <w:rPr>
          <w:rFonts w:ascii="Arial" w:eastAsia="Times New Roman" w:hAnsi="Arial" w:cs="Arial"/>
          <w:b/>
          <w:i/>
          <w:lang w:val="ro-RO" w:eastAsia="ro-RO"/>
        </w:rPr>
        <w:t>riscurile pentru sanatatea umana (de ex., din cauza contaminarii apei sau a poluarii atmosferice):</w:t>
      </w:r>
      <w:r w:rsidRPr="00496835">
        <w:rPr>
          <w:rFonts w:ascii="Arial" w:eastAsia="Times New Roman" w:hAnsi="Arial" w:cs="Arial"/>
          <w:lang w:val="ro-RO" w:eastAsia="ro-RO"/>
        </w:rPr>
        <w:t xml:space="preserve"> </w:t>
      </w:r>
      <w:r w:rsidRPr="00496835">
        <w:rPr>
          <w:rFonts w:ascii="Arial" w:eastAsia="Times New Roman" w:hAnsi="Arial" w:cs="Arial"/>
          <w:bCs/>
          <w:i/>
          <w:lang w:val="ro-RO" w:eastAsia="ro-RO"/>
        </w:rPr>
        <w:t>proiectul nu va avea un impact negativ asupra sănătății umane;</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 xml:space="preserve">2. Amplasarea proiectelor: </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2.1</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 xml:space="preserve">utilizarea actuală şi aprobată a terenurilor: </w:t>
      </w:r>
    </w:p>
    <w:p w:rsidR="00496835" w:rsidRPr="00496835" w:rsidRDefault="00496835" w:rsidP="00496835">
      <w:pPr>
        <w:spacing w:after="0" w:line="240" w:lineRule="auto"/>
        <w:jc w:val="both"/>
        <w:rPr>
          <w:rFonts w:ascii="Arial" w:eastAsia="Times New Roman" w:hAnsi="Arial" w:cs="Arial"/>
          <w:i/>
          <w:iCs/>
          <w:lang w:val="ro-RO" w:eastAsia="ro-RO"/>
        </w:rPr>
      </w:pPr>
      <w:r w:rsidRPr="00496835">
        <w:rPr>
          <w:rFonts w:ascii="Arial" w:eastAsia="Times New Roman" w:hAnsi="Arial" w:cs="Arial"/>
          <w:lang w:val="ro-RO" w:eastAsia="ro-RO"/>
        </w:rPr>
        <w:t xml:space="preserve">- </w:t>
      </w:r>
      <w:r w:rsidRPr="00496835">
        <w:rPr>
          <w:rFonts w:ascii="Arial" w:eastAsia="Times New Roman" w:hAnsi="Arial" w:cs="Arial"/>
          <w:iCs/>
          <w:lang w:val="ro-RO" w:eastAsia="ro-RO"/>
        </w:rPr>
        <w:t>c</w:t>
      </w:r>
      <w:r w:rsidRPr="00496835">
        <w:rPr>
          <w:rFonts w:ascii="Arial" w:eastAsia="Times New Roman" w:hAnsi="Arial" w:cs="Arial"/>
          <w:i/>
          <w:iCs/>
          <w:lang w:val="ro-RO" w:eastAsia="ro-RO"/>
        </w:rPr>
        <w:t xml:space="preserve">onform Certificatului de Urbanism </w:t>
      </w:r>
      <w:r w:rsidRPr="00496835">
        <w:rPr>
          <w:rFonts w:ascii="Arial" w:eastAsia="Times New Roman" w:hAnsi="Arial" w:cs="Arial"/>
          <w:i/>
          <w:lang w:val="ro-RO" w:eastAsia="ro-RO"/>
        </w:rPr>
        <w:t>n</w:t>
      </w:r>
      <w:r w:rsidRPr="00496835">
        <w:rPr>
          <w:rFonts w:ascii="Arial" w:eastAsia="Times New Roman" w:hAnsi="Arial" w:cs="Arial"/>
          <w:i/>
          <w:iCs/>
          <w:lang w:val="ro-RO" w:eastAsia="ro-RO"/>
        </w:rPr>
        <w:t>r. 10 din 25.06.2019, terenul se află pe domeniul public al județului Bistrița-Năsăud;</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496835">
        <w:rPr>
          <w:rFonts w:ascii="Arial" w:eastAsia="Times New Roman" w:hAnsi="Arial" w:cs="Arial"/>
          <w:i/>
          <w:lang w:val="ro-RO" w:eastAsia="ro-RO"/>
        </w:rPr>
        <w:t>resursele naturale utilizate pentru realizarea proiectului sunt disponibile în zonă;</w:t>
      </w:r>
    </w:p>
    <w:p w:rsidR="00496835" w:rsidRPr="00496835" w:rsidRDefault="00496835" w:rsidP="00496835">
      <w:pPr>
        <w:autoSpaceDE w:val="0"/>
        <w:autoSpaceDN w:val="0"/>
        <w:adjustRightInd w:val="0"/>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2.3</w:t>
      </w:r>
      <w:r w:rsidRPr="00496835">
        <w:rPr>
          <w:rFonts w:ascii="Arial" w:eastAsia="Times New Roman" w:hAnsi="Arial" w:cs="Arial"/>
          <w:i/>
          <w:lang w:val="ro-RO" w:eastAsia="ro-RO"/>
        </w:rPr>
        <w:t xml:space="preserve"> </w:t>
      </w:r>
      <w:r w:rsidRPr="00496835">
        <w:rPr>
          <w:rFonts w:ascii="Arial" w:eastAsia="Times New Roman" w:hAnsi="Arial" w:cs="Arial"/>
          <w:b/>
          <w:lang w:val="ro-RO" w:eastAsia="ro-RO"/>
        </w:rPr>
        <w:t>capacitatea de absorbţie a mediului natural, acordându-se o atenţie specială următoarelor zone: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a)</w:t>
      </w:r>
      <w:r w:rsidRPr="00496835">
        <w:rPr>
          <w:rFonts w:ascii="Arial" w:eastAsia="Times New Roman" w:hAnsi="Arial" w:cs="Arial"/>
          <w:lang w:val="ro-RO" w:eastAsia="ro-RO"/>
        </w:rPr>
        <w:t xml:space="preserve"> zone umede, zone riverane, guri ale râurilor: </w:t>
      </w:r>
      <w:r w:rsidRPr="00496835">
        <w:rPr>
          <w:rFonts w:ascii="Arial" w:eastAsia="Times New Roman" w:hAnsi="Arial" w:cs="Arial"/>
          <w:i/>
          <w:lang w:val="ro-RO" w:eastAsia="ro-RO"/>
        </w:rPr>
        <w:t>nu este cazul;</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b)</w:t>
      </w:r>
      <w:r w:rsidRPr="00496835">
        <w:rPr>
          <w:rFonts w:ascii="Arial" w:eastAsia="Times New Roman" w:hAnsi="Arial" w:cs="Arial"/>
          <w:lang w:val="ro-RO" w:eastAsia="ro-RO"/>
        </w:rPr>
        <w:t xml:space="preserve"> zone costiere şi mediul marin:</w:t>
      </w:r>
      <w:r w:rsidRPr="00496835">
        <w:rPr>
          <w:rFonts w:ascii="Arial" w:eastAsia="Times New Roman" w:hAnsi="Arial" w:cs="Arial"/>
          <w:i/>
          <w:lang w:val="ro-RO" w:eastAsia="ro-RO"/>
        </w:rPr>
        <w:t xml:space="preserve"> proiectul nu este amplasat în zonă costieră sau mediu marin;</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c)</w:t>
      </w:r>
      <w:r w:rsidRPr="00496835">
        <w:rPr>
          <w:rFonts w:ascii="Arial" w:eastAsia="Times New Roman" w:hAnsi="Arial" w:cs="Arial"/>
          <w:lang w:val="ro-RO" w:eastAsia="ro-RO"/>
        </w:rPr>
        <w:t xml:space="preserve"> zonele montane şi forestiere: </w:t>
      </w:r>
      <w:r w:rsidRPr="00496835">
        <w:rPr>
          <w:rFonts w:ascii="Arial" w:eastAsia="Times New Roman" w:hAnsi="Arial" w:cs="Arial"/>
          <w:i/>
          <w:lang w:val="ro-RO" w:eastAsia="ro-RO"/>
        </w:rPr>
        <w:t>proiectul nu se află amplasat în zonă montană sau forestieră;</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d)</w:t>
      </w:r>
      <w:r w:rsidRPr="00496835">
        <w:rPr>
          <w:rFonts w:ascii="Arial" w:eastAsia="Times New Roman" w:hAnsi="Arial" w:cs="Arial"/>
          <w:lang w:val="ro-RO" w:eastAsia="ro-RO"/>
        </w:rPr>
        <w:t xml:space="preserve"> arii naturale protejate de interes naţional, comunitar, internaţional: </w:t>
      </w:r>
      <w:r w:rsidRPr="00496835">
        <w:rPr>
          <w:rFonts w:ascii="Arial" w:eastAsia="Times New Roman" w:hAnsi="Arial" w:cs="Arial"/>
          <w:i/>
          <w:lang w:val="ro-RO" w:eastAsia="ro-RO"/>
        </w:rPr>
        <w:t>proiectul nu este amplasat în arie naturală protejată de interes național, comunitar, internațional;</w:t>
      </w:r>
    </w:p>
    <w:p w:rsidR="00496835" w:rsidRPr="00496835" w:rsidRDefault="00496835" w:rsidP="00496835">
      <w:pPr>
        <w:tabs>
          <w:tab w:val="left" w:pos="709"/>
        </w:tabs>
        <w:spacing w:after="0" w:line="240" w:lineRule="auto"/>
        <w:jc w:val="both"/>
        <w:rPr>
          <w:rFonts w:ascii="Arial" w:eastAsia="Times New Roman" w:hAnsi="Arial" w:cs="Arial"/>
          <w:i/>
          <w:lang w:val="ro-RO"/>
        </w:rPr>
      </w:pPr>
      <w:r w:rsidRPr="00496835">
        <w:rPr>
          <w:rFonts w:ascii="Arial" w:eastAsia="Times New Roman" w:hAnsi="Arial" w:cs="Arial"/>
          <w:b/>
          <w:lang w:val="ro-RO"/>
        </w:rPr>
        <w:t>e)</w:t>
      </w:r>
      <w:r w:rsidRPr="00496835">
        <w:rPr>
          <w:rFonts w:ascii="Arial" w:eastAsia="Times New Roman"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96835">
        <w:rPr>
          <w:rFonts w:ascii="Arial" w:eastAsia="Times New Roman" w:hAnsi="Arial" w:cs="Arial"/>
          <w:i/>
          <w:lang w:val="ro-RO"/>
        </w:rPr>
        <w:t xml:space="preserve"> proiectul nu este amplasat în arie naturală protejată;</w:t>
      </w:r>
    </w:p>
    <w:p w:rsidR="00496835" w:rsidRPr="00496835" w:rsidRDefault="00496835" w:rsidP="00496835">
      <w:pPr>
        <w:autoSpaceDE w:val="0"/>
        <w:autoSpaceDN w:val="0"/>
        <w:adjustRightInd w:val="0"/>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f)</w:t>
      </w:r>
      <w:r w:rsidRPr="00496835">
        <w:rPr>
          <w:rFonts w:ascii="Arial" w:eastAsia="Times New Roman" w:hAnsi="Arial" w:cs="Arial"/>
          <w:lang w:val="ro-RO" w:eastAsia="ro-RO"/>
        </w:rPr>
        <w:t xml:space="preserve"> zonele în care au existat deja cazuri de nerespectare</w:t>
      </w:r>
      <w:r w:rsidRPr="00496835">
        <w:rPr>
          <w:rFonts w:ascii="Arial" w:eastAsia="Times New Roman" w:hAnsi="Arial" w:cs="Arial"/>
          <w:i/>
          <w:lang w:val="ro-RO" w:eastAsia="ro-RO"/>
        </w:rPr>
        <w:t xml:space="preserve"> a </w:t>
      </w:r>
      <w:r w:rsidRPr="00496835">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496835">
        <w:rPr>
          <w:rFonts w:ascii="Arial" w:eastAsia="Times New Roman" w:hAnsi="Arial" w:cs="Arial"/>
          <w:i/>
          <w:lang w:val="ro-RO" w:eastAsia="ro-RO"/>
        </w:rPr>
        <w:t>proiectul nu este amplasat într-o astfel de zonă;</w:t>
      </w:r>
    </w:p>
    <w:p w:rsidR="00496835" w:rsidRPr="00496835" w:rsidRDefault="00496835" w:rsidP="00496835">
      <w:pPr>
        <w:tabs>
          <w:tab w:val="left" w:pos="709"/>
        </w:tabs>
        <w:spacing w:after="0" w:line="240" w:lineRule="auto"/>
        <w:jc w:val="both"/>
        <w:rPr>
          <w:rFonts w:ascii="Arial" w:eastAsia="Times New Roman" w:hAnsi="Arial" w:cs="Arial"/>
          <w:i/>
          <w:lang w:val="ro-RO"/>
        </w:rPr>
      </w:pPr>
      <w:r w:rsidRPr="00496835">
        <w:rPr>
          <w:rFonts w:ascii="Arial" w:eastAsia="Times New Roman" w:hAnsi="Arial" w:cs="Arial"/>
          <w:b/>
          <w:lang w:val="ro-RO"/>
        </w:rPr>
        <w:t>g)</w:t>
      </w:r>
      <w:r w:rsidRPr="00496835">
        <w:rPr>
          <w:rFonts w:ascii="Arial" w:eastAsia="Times New Roman" w:hAnsi="Arial" w:cs="Arial"/>
          <w:lang w:val="ro-RO"/>
        </w:rPr>
        <w:t xml:space="preserve"> zonele cu o densitate mare a populației</w:t>
      </w:r>
      <w:r w:rsidRPr="00496835">
        <w:rPr>
          <w:rFonts w:ascii="Arial" w:eastAsia="Times New Roman" w:hAnsi="Arial" w:cs="Arial"/>
          <w:i/>
          <w:lang w:val="ro-RO"/>
        </w:rPr>
        <w:t xml:space="preserve">: </w:t>
      </w:r>
    </w:p>
    <w:p w:rsidR="00496835" w:rsidRPr="00496835" w:rsidRDefault="00496835" w:rsidP="00496835">
      <w:pPr>
        <w:tabs>
          <w:tab w:val="left" w:pos="709"/>
        </w:tabs>
        <w:spacing w:after="0" w:line="240" w:lineRule="auto"/>
        <w:jc w:val="both"/>
        <w:rPr>
          <w:rFonts w:ascii="Arial" w:eastAsia="Times New Roman" w:hAnsi="Arial" w:cs="Arial"/>
          <w:i/>
          <w:lang w:val="ro-RO"/>
        </w:rPr>
      </w:pPr>
      <w:r w:rsidRPr="00496835">
        <w:rPr>
          <w:rFonts w:ascii="Arial" w:eastAsia="Times New Roman" w:hAnsi="Arial" w:cs="Arial"/>
          <w:i/>
          <w:lang w:val="ro-RO"/>
        </w:rPr>
        <w:t xml:space="preserve">- în zona amplasamentului propus nu există obiective protejate şi/sau de interes public, </w:t>
      </w:r>
    </w:p>
    <w:p w:rsidR="00496835" w:rsidRPr="00496835" w:rsidRDefault="00496835" w:rsidP="00496835">
      <w:pPr>
        <w:tabs>
          <w:tab w:val="left" w:pos="709"/>
        </w:tabs>
        <w:spacing w:after="0" w:line="240" w:lineRule="auto"/>
        <w:jc w:val="both"/>
        <w:rPr>
          <w:rFonts w:ascii="Arial" w:eastAsia="Times New Roman" w:hAnsi="Arial" w:cs="Arial"/>
          <w:lang w:val="ro-RO"/>
        </w:rPr>
      </w:pPr>
      <w:r w:rsidRPr="00496835">
        <w:rPr>
          <w:rFonts w:ascii="Arial" w:eastAsia="Times New Roman" w:hAnsi="Arial" w:cs="Arial"/>
          <w:b/>
          <w:lang w:val="ro-RO"/>
        </w:rPr>
        <w:t>h)</w:t>
      </w:r>
      <w:r w:rsidRPr="00496835">
        <w:rPr>
          <w:rFonts w:ascii="Arial" w:eastAsia="Times New Roman" w:hAnsi="Arial" w:cs="Arial"/>
          <w:lang w:val="ro-RO"/>
        </w:rPr>
        <w:t xml:space="preserve"> peisaje şi situri importante din punct de vedere istoric, cultural sau arheologic: </w:t>
      </w:r>
    </w:p>
    <w:p w:rsidR="00496835" w:rsidRPr="00496835" w:rsidRDefault="00496835" w:rsidP="00496835">
      <w:pPr>
        <w:tabs>
          <w:tab w:val="left" w:pos="709"/>
        </w:tabs>
        <w:spacing w:after="0" w:line="240" w:lineRule="auto"/>
        <w:jc w:val="both"/>
        <w:rPr>
          <w:rFonts w:ascii="Arial" w:eastAsia="Times New Roman" w:hAnsi="Arial" w:cs="Arial"/>
          <w:i/>
          <w:lang w:val="ro-RO"/>
        </w:rPr>
      </w:pPr>
      <w:r w:rsidRPr="00496835">
        <w:rPr>
          <w:rFonts w:ascii="Arial" w:eastAsia="Times New Roman" w:hAnsi="Arial" w:cs="Arial"/>
          <w:lang w:val="ro-RO"/>
        </w:rPr>
        <w:lastRenderedPageBreak/>
        <w:t xml:space="preserve">- </w:t>
      </w:r>
      <w:r w:rsidRPr="00496835">
        <w:rPr>
          <w:rFonts w:ascii="Arial" w:eastAsia="Times New Roman" w:hAnsi="Arial" w:cs="Arial"/>
          <w:i/>
          <w:lang w:val="ro-RO"/>
        </w:rPr>
        <w:t>proiectul nu este amplasat în zonă cu peisaje şi situri importante din punct de vedere istoric, cultural și arheologic.</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3. Tipurile și caracteristicile impactului potenţial:</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a)</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Importanța și extinderea spațială a impactului:</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lucrările ce urmează a fi executate pentru realizarea proiectului, nu vor avea un impact negativ semnificativ asupra factorilor de mediu şi nu vor crea un disconfort pentru populaţie;</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b)</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Natura impactului:</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tot în perioada de execuție a lucrărilor se vor înregistră nivele mai ridicate de zgomot și vibrații, concentrate în principal pe traseele mijloacelor de transport și în zona fronturilor de lucru;</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pentru perioada de exploatare, se apreciază că impactul potențial asupra factorilor de mediu va fi nesemnificativ;</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b/>
          <w:lang w:val="ro-RO" w:eastAsia="ro-RO"/>
        </w:rPr>
        <w:t>c)</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Natura transfrontieră a impactului:</w:t>
      </w:r>
      <w:r w:rsidRPr="00496835">
        <w:rPr>
          <w:rFonts w:ascii="Arial" w:eastAsia="Times New Roman" w:hAnsi="Arial" w:cs="Arial"/>
          <w:i/>
          <w:lang w:val="ro-RO" w:eastAsia="ro-RO"/>
        </w:rPr>
        <w:t xml:space="preserve"> - lucrările propuse nu au efect transfrontier.</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d)</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Intensitatea şi complexitatea impactului:</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impactul potențial al proiectului propus se estimează doar la nivel local, punctual și numai pe durata execuției lucrărilor (amenajare);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pe amplasamentul analizat nu există specii de plante și animale pentru care să fie necesare măsuri speciale de conservare;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nu va interveni asupra zonelor învecinate;</w:t>
      </w:r>
    </w:p>
    <w:p w:rsidR="00496835" w:rsidRPr="00496835" w:rsidRDefault="00496835" w:rsidP="00496835">
      <w:pPr>
        <w:spacing w:after="0" w:line="240" w:lineRule="auto"/>
        <w:jc w:val="both"/>
        <w:rPr>
          <w:rFonts w:ascii="Arial" w:eastAsia="Times New Roman" w:hAnsi="Arial" w:cs="Arial"/>
          <w:lang w:val="ro-RO" w:eastAsia="ro-RO"/>
        </w:rPr>
      </w:pPr>
      <w:r w:rsidRPr="00496835">
        <w:rPr>
          <w:rFonts w:ascii="Arial" w:eastAsia="Times New Roman" w:hAnsi="Arial" w:cs="Arial"/>
          <w:b/>
          <w:lang w:val="ro-RO" w:eastAsia="ro-RO"/>
        </w:rPr>
        <w:t>e)</w:t>
      </w:r>
      <w:r w:rsidRPr="00496835">
        <w:rPr>
          <w:rFonts w:ascii="Arial" w:eastAsia="Times New Roman" w:hAnsi="Arial" w:cs="Arial"/>
          <w:lang w:val="ro-RO" w:eastAsia="ro-RO"/>
        </w:rPr>
        <w:t xml:space="preserve"> </w:t>
      </w:r>
      <w:r w:rsidRPr="00496835">
        <w:rPr>
          <w:rFonts w:ascii="Arial" w:eastAsia="Times New Roman" w:hAnsi="Arial" w:cs="Arial"/>
          <w:b/>
          <w:lang w:val="ro-RO" w:eastAsia="ro-RO"/>
        </w:rPr>
        <w:t>Probabilitatea impactului</w:t>
      </w:r>
      <w:r w:rsidRPr="00496835">
        <w:rPr>
          <w:rFonts w:ascii="Arial" w:eastAsia="Times New Roman" w:hAnsi="Arial" w:cs="Arial"/>
          <w:lang w:val="ro-RO" w:eastAsia="ro-RO"/>
        </w:rPr>
        <w:t>:</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este redusă, apare pe perioada de realizare a proiectului;</w:t>
      </w:r>
    </w:p>
    <w:p w:rsidR="00496835" w:rsidRPr="00496835" w:rsidRDefault="00496835" w:rsidP="00496835">
      <w:pPr>
        <w:spacing w:after="0" w:line="240" w:lineRule="auto"/>
        <w:jc w:val="both"/>
        <w:rPr>
          <w:rFonts w:ascii="Arial" w:eastAsia="Times New Roman" w:hAnsi="Arial" w:cs="Arial"/>
          <w:b/>
          <w:lang w:val="ro-RO"/>
        </w:rPr>
      </w:pPr>
      <w:r w:rsidRPr="00496835">
        <w:rPr>
          <w:rFonts w:ascii="Arial" w:eastAsia="Times New Roman" w:hAnsi="Arial" w:cs="Arial"/>
          <w:b/>
          <w:lang w:val="ro-RO"/>
        </w:rPr>
        <w:t>f)</w:t>
      </w:r>
      <w:r w:rsidRPr="00496835">
        <w:rPr>
          <w:rFonts w:ascii="Arial" w:eastAsia="Times New Roman" w:hAnsi="Arial" w:cs="Arial"/>
          <w:lang w:val="ro-RO"/>
        </w:rPr>
        <w:t xml:space="preserve"> </w:t>
      </w:r>
      <w:r w:rsidRPr="00496835">
        <w:rPr>
          <w:rFonts w:ascii="Arial" w:eastAsia="Times New Roman" w:hAnsi="Arial" w:cs="Arial"/>
          <w:b/>
          <w:lang w:val="ro-RO"/>
        </w:rPr>
        <w:t>Debutul, durata, frecvenţa şi reversibilitatea impactului:</w:t>
      </w:r>
    </w:p>
    <w:p w:rsidR="00496835" w:rsidRPr="00496835" w:rsidRDefault="00496835" w:rsidP="00496835">
      <w:pPr>
        <w:shd w:val="clear" w:color="auto" w:fill="FFFFFF"/>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este redusă, apare pe perioada de realizare a proiectului;</w:t>
      </w:r>
    </w:p>
    <w:p w:rsidR="00496835" w:rsidRPr="00496835" w:rsidRDefault="00496835" w:rsidP="00496835">
      <w:pPr>
        <w:shd w:val="clear" w:color="auto" w:fill="FFFFFF"/>
        <w:spacing w:after="0" w:line="240" w:lineRule="auto"/>
        <w:jc w:val="both"/>
        <w:rPr>
          <w:rFonts w:ascii="Arial" w:eastAsia="Times New Roman" w:hAnsi="Arial" w:cs="Arial"/>
          <w:b/>
          <w:lang w:val="ro-RO"/>
        </w:rPr>
      </w:pPr>
      <w:r w:rsidRPr="00496835">
        <w:rPr>
          <w:rFonts w:ascii="Arial" w:eastAsia="Times New Roman" w:hAnsi="Arial" w:cs="Arial"/>
          <w:b/>
          <w:lang w:val="ro-RO"/>
        </w:rPr>
        <w:t>g) Cumularea impactului cu impactul altor proiecte existente și/sau aprobate:</w:t>
      </w:r>
    </w:p>
    <w:p w:rsidR="00496835" w:rsidRPr="00496835" w:rsidRDefault="00496835" w:rsidP="00496835">
      <w:pPr>
        <w:spacing w:after="0" w:line="240" w:lineRule="auto"/>
        <w:jc w:val="both"/>
        <w:rPr>
          <w:rFonts w:ascii="Arial" w:eastAsia="Times New Roman" w:hAnsi="Arial" w:cs="Arial"/>
          <w:i/>
          <w:lang w:val="ro-RO" w:eastAsia="ro-RO"/>
        </w:rPr>
      </w:pPr>
      <w:r w:rsidRPr="00496835">
        <w:rPr>
          <w:rFonts w:ascii="Arial" w:eastAsia="Times New Roman" w:hAnsi="Arial" w:cs="Arial"/>
          <w:i/>
          <w:lang w:val="ro-RO" w:eastAsia="ro-RO"/>
        </w:rPr>
        <w:t>- proiectul nu are impact cumulativ cu alte proiecte;</w:t>
      </w:r>
    </w:p>
    <w:p w:rsidR="00496835" w:rsidRPr="00496835" w:rsidRDefault="00496835" w:rsidP="00496835">
      <w:pPr>
        <w:spacing w:after="0" w:line="240" w:lineRule="auto"/>
        <w:jc w:val="both"/>
        <w:rPr>
          <w:rFonts w:ascii="Arial" w:eastAsia="Times New Roman" w:hAnsi="Arial" w:cs="Arial"/>
          <w:b/>
          <w:lang w:val="ro-RO" w:eastAsia="ro-RO"/>
        </w:rPr>
      </w:pPr>
      <w:r w:rsidRPr="00496835">
        <w:rPr>
          <w:rFonts w:ascii="Arial" w:eastAsia="Times New Roman" w:hAnsi="Arial" w:cs="Arial"/>
          <w:b/>
          <w:lang w:val="ro-RO" w:eastAsia="ro-RO"/>
        </w:rPr>
        <w:t>h) Posibilitatea de reducere efectivă a impactului:</w:t>
      </w:r>
    </w:p>
    <w:p w:rsidR="00AF7856" w:rsidRPr="00311005" w:rsidRDefault="00496835" w:rsidP="00496835">
      <w:pPr>
        <w:autoSpaceDE w:val="0"/>
        <w:autoSpaceDN w:val="0"/>
        <w:adjustRightInd w:val="0"/>
        <w:spacing w:after="0" w:line="240" w:lineRule="auto"/>
        <w:jc w:val="both"/>
        <w:rPr>
          <w:rFonts w:ascii="Arial" w:eastAsiaTheme="minorHAnsi" w:hAnsi="Arial" w:cs="Arial"/>
          <w:i/>
          <w:lang w:val="ro-RO"/>
        </w:rPr>
      </w:pPr>
      <w:r w:rsidRPr="00496835">
        <w:rPr>
          <w:rFonts w:ascii="Arial" w:eastAsiaTheme="minorHAnsi" w:hAnsi="Arial" w:cs="Arial"/>
          <w:i/>
          <w:lang w:val="ro-RO"/>
        </w:rPr>
        <w:t>- utilizarea mașinilor și utilajelor silențioase și verificate tehnic.</w:t>
      </w:r>
    </w:p>
    <w:p w:rsidR="007F74BC" w:rsidRPr="00311005" w:rsidRDefault="007F74BC" w:rsidP="00B0446F">
      <w:pPr>
        <w:autoSpaceDE w:val="0"/>
        <w:autoSpaceDN w:val="0"/>
        <w:adjustRightInd w:val="0"/>
        <w:spacing w:after="0" w:line="240" w:lineRule="auto"/>
        <w:jc w:val="both"/>
        <w:rPr>
          <w:rFonts w:ascii="Arial" w:hAnsi="Arial" w:cs="Arial"/>
          <w:b/>
          <w:lang w:val="ro-RO"/>
        </w:rPr>
      </w:pPr>
    </w:p>
    <w:p w:rsidR="006A11D2" w:rsidRPr="00311005" w:rsidRDefault="006A11D2" w:rsidP="00B0446F">
      <w:pPr>
        <w:autoSpaceDE w:val="0"/>
        <w:autoSpaceDN w:val="0"/>
        <w:adjustRightInd w:val="0"/>
        <w:spacing w:after="0" w:line="240" w:lineRule="auto"/>
        <w:jc w:val="both"/>
        <w:rPr>
          <w:rFonts w:ascii="Arial" w:hAnsi="Arial" w:cs="Arial"/>
          <w:b/>
          <w:lang w:val="ro-RO"/>
        </w:rPr>
      </w:pPr>
      <w:r w:rsidRPr="00311005">
        <w:rPr>
          <w:rFonts w:ascii="Arial" w:hAnsi="Arial" w:cs="Arial"/>
          <w:b/>
          <w:lang w:val="ro-RO"/>
        </w:rPr>
        <w:t xml:space="preserve">II. </w:t>
      </w:r>
      <w:r w:rsidRPr="00311005">
        <w:rPr>
          <w:rFonts w:ascii="Arial" w:eastAsia="Times New Roman" w:hAnsi="Arial" w:cs="Arial"/>
          <w:b/>
          <w:lang w:val="ro-RO"/>
        </w:rPr>
        <w:t xml:space="preserve">Motivele pe baza cărora s-a stabilit necesitatea </w:t>
      </w:r>
      <w:r w:rsidRPr="00311005">
        <w:rPr>
          <w:rFonts w:ascii="Arial" w:hAnsi="Arial" w:cs="Arial"/>
          <w:b/>
          <w:lang w:val="ro-RO"/>
        </w:rPr>
        <w:t>neefectuării evaluării adecvate</w:t>
      </w:r>
      <w:r w:rsidRPr="00311005">
        <w:rPr>
          <w:rFonts w:ascii="Arial" w:eastAsia="Times New Roman" w:hAnsi="Arial" w:cs="Arial"/>
          <w:b/>
          <w:lang w:val="ro-RO"/>
        </w:rPr>
        <w:t xml:space="preserve"> sunt următoarele</w:t>
      </w:r>
      <w:r w:rsidR="00AF2290" w:rsidRPr="00311005">
        <w:rPr>
          <w:rFonts w:ascii="Arial" w:hAnsi="Arial" w:cs="Arial"/>
          <w:b/>
          <w:lang w:val="ro-RO"/>
        </w:rPr>
        <w:t>:</w:t>
      </w:r>
    </w:p>
    <w:p w:rsidR="006A11D2" w:rsidRPr="00311005" w:rsidRDefault="006A11D2" w:rsidP="00B0446F">
      <w:pPr>
        <w:spacing w:after="0" w:line="240" w:lineRule="auto"/>
        <w:jc w:val="both"/>
        <w:rPr>
          <w:rFonts w:ascii="Arial" w:eastAsia="Times New Roman" w:hAnsi="Arial" w:cs="Arial"/>
          <w:i/>
          <w:lang w:val="ro-RO"/>
        </w:rPr>
      </w:pPr>
      <w:r w:rsidRPr="00311005">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311005" w:rsidRDefault="006A11D2" w:rsidP="006A11D2">
      <w:pPr>
        <w:autoSpaceDE w:val="0"/>
        <w:autoSpaceDN w:val="0"/>
        <w:adjustRightInd w:val="0"/>
        <w:spacing w:after="0" w:line="240" w:lineRule="auto"/>
        <w:jc w:val="both"/>
        <w:rPr>
          <w:rFonts w:ascii="Arial" w:hAnsi="Arial" w:cs="Arial"/>
          <w:b/>
          <w:lang w:val="ro-RO"/>
        </w:rPr>
      </w:pPr>
    </w:p>
    <w:p w:rsidR="006A11D2" w:rsidRPr="00311005" w:rsidRDefault="006A11D2" w:rsidP="00B0446F">
      <w:pPr>
        <w:autoSpaceDE w:val="0"/>
        <w:autoSpaceDN w:val="0"/>
        <w:adjustRightInd w:val="0"/>
        <w:spacing w:after="0" w:line="240" w:lineRule="auto"/>
        <w:jc w:val="both"/>
        <w:rPr>
          <w:rFonts w:ascii="Arial" w:eastAsia="Times New Roman" w:hAnsi="Arial" w:cs="Arial"/>
          <w:lang w:val="ro-RO" w:eastAsia="ro-RO"/>
        </w:rPr>
      </w:pPr>
      <w:r w:rsidRPr="00311005">
        <w:rPr>
          <w:rFonts w:ascii="Arial" w:hAnsi="Arial" w:cs="Arial"/>
          <w:b/>
          <w:lang w:val="ro-RO"/>
        </w:rPr>
        <w:t xml:space="preserve">III. </w:t>
      </w:r>
      <w:r w:rsidRPr="00311005">
        <w:rPr>
          <w:rFonts w:ascii="Arial" w:eastAsia="Times New Roman" w:hAnsi="Arial" w:cs="Arial"/>
          <w:b/>
          <w:lang w:val="ro-RO" w:eastAsia="ro-RO"/>
        </w:rPr>
        <w:t>Motivele pe baza cărora s-a stabilit necesitatea neefectuării evaluării impactului asupra corpurilor de apă</w:t>
      </w:r>
      <w:r w:rsidRPr="00311005">
        <w:rPr>
          <w:rFonts w:ascii="Arial" w:eastAsia="Times New Roman" w:hAnsi="Arial" w:cs="Arial"/>
          <w:lang w:val="ro-RO" w:eastAsia="ro-RO"/>
        </w:rPr>
        <w:t xml:space="preserve"> </w:t>
      </w:r>
      <w:r w:rsidRPr="00311005">
        <w:rPr>
          <w:rFonts w:ascii="Arial" w:eastAsia="Times New Roman" w:hAnsi="Arial" w:cs="Arial"/>
          <w:b/>
          <w:lang w:val="ro-RO"/>
        </w:rPr>
        <w:t>sunt următoarele</w:t>
      </w:r>
      <w:r w:rsidR="00AF2290" w:rsidRPr="00311005">
        <w:rPr>
          <w:rFonts w:ascii="Arial" w:hAnsi="Arial" w:cs="Arial"/>
          <w:b/>
          <w:lang w:val="ro-RO"/>
        </w:rPr>
        <w:t>:</w:t>
      </w:r>
    </w:p>
    <w:p w:rsidR="00B0446F" w:rsidRPr="00311005" w:rsidRDefault="00B0446F" w:rsidP="00B0446F">
      <w:pPr>
        <w:spacing w:after="0" w:line="240" w:lineRule="auto"/>
        <w:jc w:val="both"/>
        <w:rPr>
          <w:rFonts w:ascii="Arial" w:hAnsi="Arial" w:cs="Arial"/>
          <w:i/>
          <w:lang w:val="ro-RO"/>
        </w:rPr>
      </w:pPr>
      <w:r w:rsidRPr="00311005">
        <w:rPr>
          <w:rFonts w:ascii="Arial" w:hAnsi="Arial" w:cs="Arial"/>
          <w:i/>
          <w:lang w:val="ro-RO"/>
        </w:rPr>
        <w:t>- proiectul propus intră sub incidența prevederilor art. 48 și 54 din Legea apelor nr. 107/1996, cu modificările și completările ulterioare</w:t>
      </w:r>
      <w:r w:rsidR="00656273" w:rsidRPr="00311005">
        <w:rPr>
          <w:rFonts w:ascii="Arial" w:hAnsi="Arial" w:cs="Arial"/>
          <w:i/>
          <w:lang w:val="ro-RO"/>
        </w:rPr>
        <w:t>;</w:t>
      </w:r>
    </w:p>
    <w:p w:rsidR="00AA70F7" w:rsidRPr="00311005" w:rsidRDefault="00AA70F7" w:rsidP="00AA70F7">
      <w:pPr>
        <w:spacing w:after="0" w:line="240" w:lineRule="auto"/>
        <w:jc w:val="both"/>
        <w:rPr>
          <w:rFonts w:ascii="Arial" w:hAnsi="Arial" w:cs="Arial"/>
          <w:b/>
          <w:lang w:val="ro-RO"/>
        </w:rPr>
      </w:pPr>
      <w:r w:rsidRPr="00311005">
        <w:rPr>
          <w:rFonts w:ascii="Arial" w:hAnsi="Arial" w:cs="Arial"/>
          <w:i/>
          <w:lang w:val="ro-RO"/>
        </w:rPr>
        <w:t xml:space="preserve">- conform </w:t>
      </w:r>
      <w:r w:rsidRPr="00311005">
        <w:rPr>
          <w:rFonts w:ascii="Arial" w:hAnsi="Arial" w:cs="Arial"/>
          <w:b/>
          <w:i/>
          <w:lang w:val="ro-RO"/>
        </w:rPr>
        <w:t xml:space="preserve">Deciziei nr. </w:t>
      </w:r>
      <w:r w:rsidR="00496835" w:rsidRPr="00C84FFD">
        <w:rPr>
          <w:rFonts w:ascii="Arial" w:hAnsi="Arial" w:cs="Arial"/>
          <w:b/>
          <w:i/>
        </w:rPr>
        <w:t>14516/LMZ/314D/1.08.2019</w:t>
      </w:r>
      <w:r w:rsidR="00496835" w:rsidRPr="00C84FFD">
        <w:rPr>
          <w:rFonts w:ascii="Arial" w:hAnsi="Arial" w:cs="Arial"/>
          <w:i/>
        </w:rPr>
        <w:t xml:space="preserve"> </w:t>
      </w:r>
      <w:r w:rsidRPr="00311005">
        <w:rPr>
          <w:rFonts w:ascii="Arial" w:hAnsi="Arial" w:cs="Arial"/>
          <w:i/>
          <w:lang w:val="ro-RO"/>
        </w:rPr>
        <w:t xml:space="preserve">emisă de către Administrația Bazinală de Apă </w:t>
      </w:r>
      <w:r w:rsidR="00496835" w:rsidRPr="00C84FFD">
        <w:rPr>
          <w:rFonts w:ascii="Arial" w:hAnsi="Arial" w:cs="Arial"/>
          <w:i/>
        </w:rPr>
        <w:t>Mureș</w:t>
      </w:r>
      <w:r w:rsidR="00496835" w:rsidRPr="00311005">
        <w:rPr>
          <w:rFonts w:ascii="Arial" w:hAnsi="Arial" w:cs="Arial"/>
          <w:i/>
          <w:lang w:val="ro-RO"/>
        </w:rPr>
        <w:t xml:space="preserve"> </w:t>
      </w:r>
      <w:r w:rsidRPr="00311005">
        <w:rPr>
          <w:rFonts w:ascii="Arial" w:hAnsi="Arial" w:cs="Arial"/>
          <w:i/>
          <w:lang w:val="ro-RO"/>
        </w:rPr>
        <w:t xml:space="preserve">pentru proiectul propus </w:t>
      </w:r>
      <w:r w:rsidRPr="00496835">
        <w:rPr>
          <w:rFonts w:ascii="Arial" w:hAnsi="Arial" w:cs="Arial"/>
          <w:b/>
          <w:i/>
          <w:lang w:val="ro-RO"/>
        </w:rPr>
        <w:t>nu este necesară</w:t>
      </w:r>
      <w:r w:rsidRPr="00311005">
        <w:rPr>
          <w:rFonts w:ascii="Arial" w:hAnsi="Arial" w:cs="Arial"/>
          <w:i/>
          <w:lang w:val="ro-RO"/>
        </w:rPr>
        <w:t xml:space="preserve"> elaborarea S.E.I.C.A.</w:t>
      </w:r>
    </w:p>
    <w:p w:rsidR="00AA70F7" w:rsidRPr="00311005" w:rsidRDefault="00AA70F7" w:rsidP="00B12FE3">
      <w:pPr>
        <w:spacing w:after="0" w:line="240" w:lineRule="auto"/>
        <w:jc w:val="both"/>
        <w:rPr>
          <w:rFonts w:ascii="Arial" w:hAnsi="Arial" w:cs="Arial"/>
          <w:i/>
          <w:lang w:val="ro-RO"/>
        </w:rPr>
      </w:pPr>
    </w:p>
    <w:p w:rsidR="00802CA0" w:rsidRPr="00311005" w:rsidRDefault="00802CA0" w:rsidP="00B12FE3">
      <w:pPr>
        <w:spacing w:after="0" w:line="240" w:lineRule="auto"/>
        <w:jc w:val="both"/>
        <w:rPr>
          <w:rFonts w:ascii="Arial" w:hAnsi="Arial" w:cs="Arial"/>
          <w:b/>
          <w:lang w:val="ro-RO"/>
        </w:rPr>
      </w:pPr>
      <w:r w:rsidRPr="00311005">
        <w:rPr>
          <w:rFonts w:ascii="Arial" w:hAnsi="Arial" w:cs="Arial"/>
          <w:i/>
          <w:lang w:val="ro-RO"/>
        </w:rPr>
        <w:t xml:space="preserve">            </w:t>
      </w:r>
      <w:r w:rsidRPr="00311005">
        <w:rPr>
          <w:rFonts w:ascii="Arial" w:hAnsi="Arial" w:cs="Arial"/>
          <w:b/>
          <w:lang w:val="ro-RO"/>
        </w:rPr>
        <w:t>Condiţii de realizare a proiectului:</w:t>
      </w:r>
    </w:p>
    <w:p w:rsidR="00802CA0" w:rsidRPr="00311005" w:rsidRDefault="00802CA0" w:rsidP="00802CA0">
      <w:pPr>
        <w:spacing w:after="0" w:line="240" w:lineRule="auto"/>
        <w:jc w:val="both"/>
        <w:rPr>
          <w:rFonts w:ascii="Arial" w:hAnsi="Arial" w:cs="Arial"/>
          <w:i/>
          <w:lang w:val="ro-RO" w:eastAsia="ar-SA"/>
        </w:rPr>
      </w:pPr>
      <w:r w:rsidRPr="00311005">
        <w:rPr>
          <w:rFonts w:ascii="Arial" w:hAnsi="Arial" w:cs="Arial"/>
          <w:i/>
          <w:lang w:val="ro-RO" w:eastAsia="ar-SA"/>
        </w:rPr>
        <w:t>1. Se vor respecta prevederile O.U.G. nr. 195/2005 privind protecţia mediului, cu modificările şi completările ulterioare.</w:t>
      </w:r>
    </w:p>
    <w:p w:rsidR="007C5D40" w:rsidRPr="00311005" w:rsidRDefault="00802CA0" w:rsidP="00802CA0">
      <w:pPr>
        <w:spacing w:after="0" w:line="240" w:lineRule="auto"/>
        <w:jc w:val="both"/>
        <w:rPr>
          <w:rFonts w:ascii="Arial" w:hAnsi="Arial" w:cs="Arial"/>
          <w:i/>
          <w:lang w:val="ro-RO" w:eastAsia="ar-SA"/>
        </w:rPr>
      </w:pPr>
      <w:r w:rsidRPr="00311005">
        <w:rPr>
          <w:rFonts w:ascii="Arial" w:hAnsi="Arial" w:cs="Arial"/>
          <w:i/>
          <w:lang w:val="ro-RO" w:eastAsia="ar-SA"/>
        </w:rPr>
        <w:t xml:space="preserve">2. Se vor respecta documentația tehnică, normativele și prescripțiile tehnice specifice </w:t>
      </w:r>
      <w:r w:rsidRPr="00311005">
        <w:rPr>
          <w:rFonts w:ascii="Arial" w:hAnsi="Arial" w:cs="Arial"/>
          <w:bCs/>
          <w:i/>
          <w:lang w:val="ro-RO"/>
        </w:rPr>
        <w:t>– date, parametri – justificare a prezentei decizii</w:t>
      </w:r>
      <w:r w:rsidRPr="00311005">
        <w:rPr>
          <w:rFonts w:ascii="Arial" w:hAnsi="Arial" w:cs="Arial"/>
          <w:i/>
          <w:lang w:val="ro-RO" w:eastAsia="ar-SA"/>
        </w:rPr>
        <w:t>.</w:t>
      </w:r>
    </w:p>
    <w:p w:rsidR="00B14BD5" w:rsidRPr="00311005" w:rsidRDefault="00B14BD5" w:rsidP="00B14BD5">
      <w:pPr>
        <w:spacing w:after="0" w:line="240" w:lineRule="auto"/>
        <w:jc w:val="both"/>
        <w:rPr>
          <w:rFonts w:ascii="Arial" w:hAnsi="Arial" w:cs="Arial"/>
          <w:i/>
          <w:lang w:val="ro-RO" w:eastAsia="ar-SA"/>
        </w:rPr>
      </w:pPr>
      <w:r w:rsidRPr="00311005">
        <w:rPr>
          <w:rFonts w:ascii="Arial" w:hAnsi="Arial" w:cs="Arial"/>
          <w:i/>
          <w:lang w:val="ro-RO" w:eastAsia="ar-SA"/>
        </w:rPr>
        <w:t>3. Se vor respecta toate măsurile și condițiile impuse prin avizul de gospodărire a apelor.</w:t>
      </w:r>
    </w:p>
    <w:p w:rsidR="00E34A52" w:rsidRPr="00311005" w:rsidRDefault="00B14BD5" w:rsidP="00E34A52">
      <w:pPr>
        <w:tabs>
          <w:tab w:val="left" w:pos="270"/>
          <w:tab w:val="left" w:pos="1080"/>
        </w:tabs>
        <w:autoSpaceDE w:val="0"/>
        <w:autoSpaceDN w:val="0"/>
        <w:adjustRightInd w:val="0"/>
        <w:spacing w:after="0" w:line="240" w:lineRule="auto"/>
        <w:jc w:val="both"/>
        <w:rPr>
          <w:rFonts w:ascii="Arial" w:hAnsi="Arial" w:cs="Arial"/>
          <w:i/>
          <w:lang w:val="ro-RO"/>
        </w:rPr>
      </w:pPr>
      <w:r w:rsidRPr="00311005">
        <w:rPr>
          <w:rFonts w:ascii="Arial" w:hAnsi="Arial" w:cs="Arial"/>
          <w:i/>
          <w:lang w:val="ro-RO"/>
        </w:rPr>
        <w:t>4</w:t>
      </w:r>
      <w:r w:rsidR="00E34A52" w:rsidRPr="00311005">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311005" w:rsidRDefault="00B14BD5" w:rsidP="00802CA0">
      <w:pPr>
        <w:spacing w:after="0" w:line="240" w:lineRule="auto"/>
        <w:jc w:val="both"/>
        <w:rPr>
          <w:rFonts w:ascii="Arial" w:hAnsi="Arial" w:cs="Arial"/>
          <w:i/>
          <w:lang w:val="ro-RO"/>
        </w:rPr>
      </w:pPr>
      <w:r w:rsidRPr="00311005">
        <w:rPr>
          <w:rFonts w:ascii="Arial" w:hAnsi="Arial" w:cs="Arial"/>
          <w:i/>
          <w:lang w:val="ro-RO" w:eastAsia="ar-SA"/>
        </w:rPr>
        <w:t>5</w:t>
      </w:r>
      <w:r w:rsidR="00802CA0" w:rsidRPr="00311005">
        <w:rPr>
          <w:rFonts w:ascii="Arial" w:hAnsi="Arial" w:cs="Arial"/>
          <w:i/>
          <w:lang w:val="ro-RO" w:eastAsia="ar-SA"/>
        </w:rPr>
        <w:t xml:space="preserve">. </w:t>
      </w:r>
      <w:r w:rsidR="00802CA0" w:rsidRPr="0031100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311005" w:rsidRDefault="00B14BD5" w:rsidP="00802CA0">
      <w:pPr>
        <w:spacing w:after="0" w:line="240" w:lineRule="auto"/>
        <w:jc w:val="both"/>
        <w:rPr>
          <w:rFonts w:ascii="Arial" w:hAnsi="Arial" w:cs="Arial"/>
          <w:i/>
          <w:lang w:val="ro-RO"/>
        </w:rPr>
      </w:pPr>
      <w:r w:rsidRPr="00311005">
        <w:rPr>
          <w:rFonts w:ascii="Arial" w:hAnsi="Arial" w:cs="Arial"/>
          <w:i/>
          <w:lang w:val="ro-RO" w:eastAsia="ar-SA"/>
        </w:rPr>
        <w:lastRenderedPageBreak/>
        <w:t>6</w:t>
      </w:r>
      <w:r w:rsidR="00802CA0" w:rsidRPr="00311005">
        <w:rPr>
          <w:rFonts w:ascii="Arial" w:hAnsi="Arial" w:cs="Arial"/>
          <w:i/>
          <w:lang w:val="ro-RO" w:eastAsia="ar-SA"/>
        </w:rPr>
        <w:t xml:space="preserve">. </w:t>
      </w:r>
      <w:r w:rsidR="00802CA0" w:rsidRPr="0031100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311005" w:rsidRDefault="00B14BD5" w:rsidP="00802CA0">
      <w:pPr>
        <w:spacing w:after="0" w:line="240" w:lineRule="auto"/>
        <w:jc w:val="both"/>
        <w:rPr>
          <w:rFonts w:ascii="Arial" w:hAnsi="Arial" w:cs="Arial"/>
          <w:i/>
          <w:lang w:val="ro-RO"/>
        </w:rPr>
      </w:pPr>
      <w:r w:rsidRPr="00311005">
        <w:rPr>
          <w:rFonts w:ascii="Arial" w:hAnsi="Arial" w:cs="Arial"/>
          <w:i/>
          <w:lang w:val="ro-RO"/>
        </w:rPr>
        <w:t>7</w:t>
      </w:r>
      <w:r w:rsidR="00802CA0" w:rsidRPr="00311005">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311005" w:rsidRDefault="00B14BD5" w:rsidP="00802CA0">
      <w:pPr>
        <w:spacing w:after="0" w:line="240" w:lineRule="auto"/>
        <w:jc w:val="both"/>
        <w:rPr>
          <w:rFonts w:ascii="Arial" w:hAnsi="Arial" w:cs="Arial"/>
          <w:i/>
          <w:iCs/>
          <w:lang w:val="ro-RO"/>
        </w:rPr>
      </w:pPr>
      <w:r w:rsidRPr="00311005">
        <w:rPr>
          <w:rFonts w:ascii="Arial" w:hAnsi="Arial" w:cs="Arial"/>
          <w:i/>
          <w:iCs/>
          <w:lang w:val="ro-RO"/>
        </w:rPr>
        <w:t>8</w:t>
      </w:r>
      <w:r w:rsidR="00802CA0" w:rsidRPr="0031100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311005" w:rsidRDefault="00B14BD5" w:rsidP="00802CA0">
      <w:pPr>
        <w:spacing w:after="0" w:line="240" w:lineRule="auto"/>
        <w:jc w:val="both"/>
        <w:rPr>
          <w:rFonts w:ascii="Arial" w:hAnsi="Arial" w:cs="Arial"/>
          <w:i/>
          <w:iCs/>
          <w:lang w:val="ro-RO"/>
        </w:rPr>
      </w:pPr>
      <w:r w:rsidRPr="00311005">
        <w:rPr>
          <w:rFonts w:ascii="Arial" w:hAnsi="Arial" w:cs="Arial"/>
          <w:i/>
          <w:iCs/>
          <w:lang w:val="ro-RO"/>
        </w:rPr>
        <w:t>9</w:t>
      </w:r>
      <w:r w:rsidR="00802CA0" w:rsidRPr="00311005">
        <w:rPr>
          <w:rFonts w:ascii="Arial" w:hAnsi="Arial" w:cs="Arial"/>
          <w:i/>
          <w:iCs/>
          <w:lang w:val="ro-RO"/>
        </w:rPr>
        <w:t>. La încheierea lucrărilor se vor îndepărta atât materialele rămase neutilizate, cât şi deşeurile rezultate în timpul lucrărilor.</w:t>
      </w:r>
    </w:p>
    <w:p w:rsidR="00802CA0" w:rsidRPr="00311005" w:rsidRDefault="00B14BD5" w:rsidP="00802CA0">
      <w:pPr>
        <w:spacing w:after="0" w:line="240" w:lineRule="auto"/>
        <w:jc w:val="both"/>
        <w:rPr>
          <w:rFonts w:ascii="Arial" w:hAnsi="Arial" w:cs="Arial"/>
          <w:bCs/>
          <w:i/>
          <w:lang w:val="ro-RO"/>
        </w:rPr>
      </w:pPr>
      <w:r w:rsidRPr="00311005">
        <w:rPr>
          <w:rFonts w:ascii="Arial" w:hAnsi="Arial" w:cs="Arial"/>
          <w:i/>
          <w:lang w:val="ro-RO"/>
        </w:rPr>
        <w:t>10</w:t>
      </w:r>
      <w:r w:rsidR="00802CA0" w:rsidRPr="00311005">
        <w:rPr>
          <w:rFonts w:ascii="Arial" w:hAnsi="Arial" w:cs="Arial"/>
          <w:i/>
          <w:lang w:val="ro-RO"/>
        </w:rPr>
        <w:t>. S</w:t>
      </w:r>
      <w:r w:rsidR="00802CA0" w:rsidRPr="00311005">
        <w:rPr>
          <w:rFonts w:ascii="Arial" w:hAnsi="Arial" w:cs="Arial"/>
          <w:bCs/>
          <w:i/>
          <w:lang w:val="ro-RO"/>
        </w:rPr>
        <w:t>e interzice accesul de pe amplasament pe drumurile publice cu utilaje şi mijloace de transport necurăţate.</w:t>
      </w:r>
      <w:r w:rsidR="00656273" w:rsidRPr="00311005">
        <w:rPr>
          <w:rFonts w:ascii="Arial" w:hAnsi="Arial" w:cs="Arial"/>
          <w:bCs/>
          <w:i/>
          <w:lang w:val="ro-RO"/>
        </w:rPr>
        <w:t xml:space="preserve"> </w:t>
      </w:r>
      <w:r w:rsidR="00656273" w:rsidRPr="00311005">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311005" w:rsidRDefault="00802CA0" w:rsidP="00802CA0">
      <w:pPr>
        <w:pStyle w:val="NoSpacing1"/>
        <w:jc w:val="both"/>
        <w:rPr>
          <w:rFonts w:cs="Times New Roman"/>
          <w:lang w:val="ro-RO"/>
        </w:rPr>
      </w:pPr>
      <w:r w:rsidRPr="00311005">
        <w:rPr>
          <w:rFonts w:ascii="Arial" w:hAnsi="Arial" w:cs="Arial"/>
          <w:i/>
          <w:iCs/>
          <w:lang w:val="ro-RO"/>
        </w:rPr>
        <w:t>1</w:t>
      </w:r>
      <w:r w:rsidR="00B14BD5" w:rsidRPr="00311005">
        <w:rPr>
          <w:rFonts w:ascii="Arial" w:hAnsi="Arial" w:cs="Arial"/>
          <w:i/>
          <w:iCs/>
          <w:lang w:val="ro-RO"/>
        </w:rPr>
        <w:t>1</w:t>
      </w:r>
      <w:r w:rsidRPr="00311005">
        <w:rPr>
          <w:rFonts w:ascii="Arial" w:hAnsi="Arial" w:cs="Arial"/>
          <w:i/>
          <w:iCs/>
          <w:lang w:val="ro-RO"/>
        </w:rPr>
        <w:t xml:space="preserve">. </w:t>
      </w:r>
      <w:r w:rsidRPr="0031100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311005">
        <w:rPr>
          <w:lang w:val="ro-RO"/>
        </w:rPr>
        <w:t xml:space="preserve"> </w:t>
      </w:r>
      <w:r w:rsidRPr="00311005">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311005" w:rsidRDefault="00802CA0" w:rsidP="00E34A52">
      <w:pPr>
        <w:spacing w:after="0" w:line="240" w:lineRule="auto"/>
        <w:ind w:firstLine="426"/>
        <w:jc w:val="both"/>
        <w:rPr>
          <w:rFonts w:ascii="Arial" w:hAnsi="Arial" w:cs="Arial"/>
          <w:i/>
          <w:lang w:val="ro-RO"/>
        </w:rPr>
      </w:pPr>
      <w:r w:rsidRPr="00311005">
        <w:rPr>
          <w:rFonts w:ascii="Arial" w:hAnsi="Arial" w:cs="Arial"/>
          <w:i/>
          <w:lang w:val="ro-RO"/>
        </w:rPr>
        <w:t xml:space="preserve">Gestionarea deșeurilor se va face cu respectarea strictă a prevederilor Legii nr. 211/2011 privind regimul deşeurilor, </w:t>
      </w:r>
      <w:r w:rsidR="00790B95" w:rsidRPr="00311005">
        <w:rPr>
          <w:rFonts w:ascii="Arial" w:hAnsi="Arial" w:cs="Arial"/>
          <w:i/>
          <w:lang w:val="ro-RO"/>
        </w:rPr>
        <w:t>cu modificările și completările ulterioare</w:t>
      </w:r>
      <w:r w:rsidRPr="00311005">
        <w:rPr>
          <w:rFonts w:ascii="Arial" w:hAnsi="Arial" w:cs="Arial"/>
          <w:i/>
          <w:lang w:val="ro-RO"/>
        </w:rPr>
        <w:t>.</w:t>
      </w:r>
    </w:p>
    <w:p w:rsidR="00802CA0" w:rsidRPr="00311005" w:rsidRDefault="00802CA0" w:rsidP="00802CA0">
      <w:pPr>
        <w:spacing w:after="0" w:line="240" w:lineRule="auto"/>
        <w:jc w:val="both"/>
        <w:rPr>
          <w:rFonts w:ascii="Arial" w:hAnsi="Arial" w:cs="Arial"/>
          <w:i/>
          <w:lang w:val="ro-RO" w:eastAsia="ar-SA"/>
        </w:rPr>
      </w:pPr>
      <w:r w:rsidRPr="00311005">
        <w:rPr>
          <w:rFonts w:ascii="Arial" w:hAnsi="Arial" w:cs="Arial"/>
          <w:i/>
          <w:lang w:val="ro-RO" w:eastAsia="ar-SA"/>
        </w:rPr>
        <w:t>1</w:t>
      </w:r>
      <w:r w:rsidR="00B14BD5" w:rsidRPr="00311005">
        <w:rPr>
          <w:rFonts w:ascii="Arial" w:hAnsi="Arial" w:cs="Arial"/>
          <w:i/>
          <w:lang w:val="ro-RO" w:eastAsia="ar-SA"/>
        </w:rPr>
        <w:t>2</w:t>
      </w:r>
      <w:r w:rsidRPr="00311005">
        <w:rPr>
          <w:rFonts w:ascii="Arial" w:hAnsi="Arial" w:cs="Arial"/>
          <w:i/>
          <w:lang w:val="ro-RO" w:eastAsia="ar-SA"/>
        </w:rPr>
        <w:t xml:space="preserve">. </w:t>
      </w:r>
      <w:r w:rsidRPr="00311005">
        <w:rPr>
          <w:rFonts w:ascii="Arial" w:hAnsi="Arial" w:cs="Arial"/>
          <w:i/>
          <w:lang w:val="ro-RO"/>
        </w:rPr>
        <w:t>Atât pentru perioada execuţiei lucrărilor, cât şi în perioada de funcţionare a obiectivului, se vor lua toate măsurile necesare pentru:</w:t>
      </w:r>
    </w:p>
    <w:p w:rsidR="00802CA0" w:rsidRPr="00311005" w:rsidRDefault="00802CA0" w:rsidP="00802CA0">
      <w:pPr>
        <w:pStyle w:val="ListParagraph"/>
        <w:spacing w:after="0" w:line="240" w:lineRule="auto"/>
        <w:ind w:left="0" w:firstLine="720"/>
        <w:jc w:val="both"/>
        <w:rPr>
          <w:rFonts w:ascii="Arial" w:hAnsi="Arial" w:cs="Arial"/>
          <w:i/>
          <w:lang w:val="ro-RO"/>
        </w:rPr>
      </w:pPr>
      <w:r w:rsidRPr="00311005">
        <w:rPr>
          <w:rFonts w:ascii="Arial" w:hAnsi="Arial" w:cs="Arial"/>
          <w:i/>
          <w:lang w:val="ro-RO"/>
        </w:rPr>
        <w:t xml:space="preserve">   - evitarea scurgerilor accidentale de produse petroliere de la mijloacele de transport utilizate;</w:t>
      </w:r>
    </w:p>
    <w:p w:rsidR="00802CA0" w:rsidRPr="00311005" w:rsidRDefault="00802CA0" w:rsidP="00802CA0">
      <w:pPr>
        <w:pStyle w:val="ListParagraph"/>
        <w:spacing w:after="0" w:line="240" w:lineRule="auto"/>
        <w:ind w:left="0" w:firstLine="720"/>
        <w:jc w:val="both"/>
        <w:rPr>
          <w:rFonts w:ascii="Arial" w:hAnsi="Arial" w:cs="Arial"/>
          <w:i/>
          <w:lang w:val="ro-RO"/>
        </w:rPr>
      </w:pPr>
      <w:r w:rsidRPr="00311005">
        <w:rPr>
          <w:rFonts w:ascii="Arial" w:hAnsi="Arial" w:cs="Arial"/>
          <w:i/>
          <w:lang w:val="ro-RO"/>
        </w:rPr>
        <w:t xml:space="preserve">   - evitarea depozitării necontrolate a materialelor folosite şi a deşeurilor rezultate;</w:t>
      </w:r>
    </w:p>
    <w:p w:rsidR="00802CA0" w:rsidRPr="00311005" w:rsidRDefault="00802CA0" w:rsidP="00802CA0">
      <w:pPr>
        <w:pStyle w:val="ListParagraph"/>
        <w:spacing w:after="0" w:line="240" w:lineRule="auto"/>
        <w:ind w:left="0" w:firstLine="720"/>
        <w:jc w:val="both"/>
        <w:rPr>
          <w:rFonts w:ascii="Arial" w:hAnsi="Arial" w:cs="Arial"/>
          <w:i/>
          <w:lang w:val="ro-RO"/>
        </w:rPr>
      </w:pPr>
      <w:r w:rsidRPr="00311005">
        <w:rPr>
          <w:rFonts w:ascii="Arial" w:hAnsi="Arial" w:cs="Arial"/>
          <w:i/>
          <w:lang w:val="ro-RO"/>
        </w:rPr>
        <w:t xml:space="preserve">   - asigurarea permanentă a stocului de materiale și dotări necesare pentru combaterea efectelor poluărilor accidentale (materiale absorbante).</w:t>
      </w:r>
    </w:p>
    <w:p w:rsidR="00802CA0" w:rsidRPr="00311005" w:rsidRDefault="00802CA0" w:rsidP="00802CA0">
      <w:pPr>
        <w:spacing w:after="0" w:line="240" w:lineRule="auto"/>
        <w:jc w:val="both"/>
        <w:outlineLvl w:val="0"/>
        <w:rPr>
          <w:rFonts w:ascii="Arial" w:hAnsi="Arial" w:cs="Arial"/>
          <w:i/>
          <w:lang w:val="ro-RO"/>
        </w:rPr>
      </w:pPr>
      <w:r w:rsidRPr="00311005">
        <w:rPr>
          <w:rFonts w:ascii="Arial" w:hAnsi="Arial" w:cs="Arial"/>
          <w:i/>
          <w:lang w:val="ro-RO"/>
        </w:rPr>
        <w:t>1</w:t>
      </w:r>
      <w:r w:rsidR="00B14BD5" w:rsidRPr="00311005">
        <w:rPr>
          <w:rFonts w:ascii="Arial" w:hAnsi="Arial" w:cs="Arial"/>
          <w:i/>
          <w:lang w:val="ro-RO"/>
        </w:rPr>
        <w:t>3</w:t>
      </w:r>
      <w:r w:rsidRPr="00311005">
        <w:rPr>
          <w:rFonts w:ascii="Arial" w:hAnsi="Arial" w:cs="Arial"/>
          <w:i/>
          <w:lang w:val="ro-RO"/>
        </w:rPr>
        <w:t>.</w:t>
      </w:r>
      <w:r w:rsidRPr="00311005">
        <w:rPr>
          <w:rFonts w:ascii="Arial" w:hAnsi="Arial" w:cs="Arial"/>
          <w:b/>
          <w:i/>
          <w:lang w:val="ro-RO"/>
        </w:rPr>
        <w:t xml:space="preserve"> </w:t>
      </w:r>
      <w:r w:rsidRPr="00311005">
        <w:rPr>
          <w:rFonts w:ascii="Arial" w:hAnsi="Arial" w:cs="Arial"/>
          <w:i/>
          <w:lang w:val="ro-RO"/>
        </w:rPr>
        <w:t>Titularul proiectului și antreprenorul/constructorul sunt obligați să respecte și să implementeze toate măsurile de reducere a impactului, precum și condițiile</w:t>
      </w:r>
      <w:r w:rsidRPr="00311005">
        <w:rPr>
          <w:rFonts w:ascii="Arial" w:hAnsi="Arial" w:cs="Arial"/>
          <w:b/>
          <w:i/>
          <w:lang w:val="ro-RO"/>
        </w:rPr>
        <w:t xml:space="preserve"> </w:t>
      </w:r>
      <w:r w:rsidRPr="00311005">
        <w:rPr>
          <w:rFonts w:ascii="Arial" w:hAnsi="Arial" w:cs="Arial"/>
          <w:i/>
          <w:lang w:val="ro-RO"/>
        </w:rPr>
        <w:t>prevăzute în documentația care a stat la baza emiterii prezentei decizii.</w:t>
      </w:r>
    </w:p>
    <w:p w:rsidR="00802CA0" w:rsidRPr="00311005"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311005">
        <w:rPr>
          <w:rFonts w:ascii="Arial" w:hAnsi="Arial" w:cs="Arial"/>
          <w:i/>
          <w:lang w:val="ro-RO"/>
        </w:rPr>
        <w:t>1</w:t>
      </w:r>
      <w:r w:rsidR="00B14BD5" w:rsidRPr="00311005">
        <w:rPr>
          <w:rFonts w:ascii="Arial" w:hAnsi="Arial" w:cs="Arial"/>
          <w:i/>
          <w:lang w:val="ro-RO"/>
        </w:rPr>
        <w:t>4</w:t>
      </w:r>
      <w:r w:rsidRPr="00311005">
        <w:rPr>
          <w:rFonts w:ascii="Arial" w:hAnsi="Arial" w:cs="Arial"/>
          <w:i/>
          <w:lang w:val="ro-RO"/>
        </w:rPr>
        <w:t>. Alimentarea cu carburanţi a mijloacelor auto și schimburile de ulei se vor face numai pe amplasamente autorizate.</w:t>
      </w:r>
    </w:p>
    <w:p w:rsidR="00802CA0" w:rsidRPr="00311005"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311005">
        <w:rPr>
          <w:rFonts w:ascii="Arial" w:hAnsi="Arial" w:cs="Arial"/>
          <w:i/>
          <w:lang w:val="ro-RO"/>
        </w:rPr>
        <w:t>1</w:t>
      </w:r>
      <w:r w:rsidR="00B14BD5" w:rsidRPr="00311005">
        <w:rPr>
          <w:rFonts w:ascii="Arial" w:hAnsi="Arial" w:cs="Arial"/>
          <w:i/>
          <w:lang w:val="ro-RO"/>
        </w:rPr>
        <w:t>5</w:t>
      </w:r>
      <w:r w:rsidRPr="00311005">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311005"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311005">
        <w:rPr>
          <w:rFonts w:ascii="Arial" w:eastAsia="Times New Roman" w:hAnsi="Arial" w:cs="Arial"/>
          <w:i/>
          <w:lang w:val="ro-RO"/>
        </w:rPr>
        <w:t>16</w:t>
      </w:r>
      <w:r w:rsidR="00802CA0" w:rsidRPr="00311005">
        <w:rPr>
          <w:rFonts w:ascii="Arial" w:eastAsia="Times New Roman" w:hAnsi="Arial" w:cs="Arial"/>
          <w:i/>
          <w:lang w:val="ro-RO"/>
        </w:rPr>
        <w:t xml:space="preserve">. </w:t>
      </w:r>
      <w:r w:rsidR="00802CA0" w:rsidRPr="00311005">
        <w:rPr>
          <w:rFonts w:ascii="Arial" w:hAnsi="Arial" w:cs="Arial"/>
          <w:i/>
          <w:lang w:val="ro-RO"/>
        </w:rPr>
        <w:t>La execuția lucrărilor se vor respecta întocmai cele menționate în memoriul de prezentare (date, parametri), justificare a prezentei decizii.</w:t>
      </w:r>
    </w:p>
    <w:p w:rsidR="00954AE0" w:rsidRPr="00311005" w:rsidRDefault="00B14BD5" w:rsidP="00954AE0">
      <w:pPr>
        <w:spacing w:after="0" w:line="240" w:lineRule="auto"/>
        <w:jc w:val="both"/>
        <w:rPr>
          <w:rFonts w:ascii="Arial" w:hAnsi="Arial" w:cs="Arial"/>
          <w:i/>
          <w:lang w:val="ro-RO"/>
        </w:rPr>
      </w:pPr>
      <w:r w:rsidRPr="00311005">
        <w:rPr>
          <w:rFonts w:ascii="Arial" w:eastAsia="Times New Roman" w:hAnsi="Arial" w:cs="Arial"/>
          <w:i/>
          <w:lang w:val="ro-RO"/>
        </w:rPr>
        <w:t>17</w:t>
      </w:r>
      <w:r w:rsidR="00802CA0" w:rsidRPr="00311005">
        <w:rPr>
          <w:rFonts w:ascii="Arial" w:eastAsia="Times New Roman" w:hAnsi="Arial" w:cs="Arial"/>
          <w:i/>
          <w:lang w:val="ro-RO"/>
        </w:rPr>
        <w:t>. L</w:t>
      </w:r>
      <w:r w:rsidR="00802CA0" w:rsidRPr="00311005">
        <w:rPr>
          <w:rFonts w:ascii="Arial" w:eastAsia="Times New Roman" w:hAnsi="Arial" w:cs="Arial"/>
          <w:bCs/>
          <w:i/>
          <w:lang w:val="ro-RO"/>
        </w:rPr>
        <w:t xml:space="preserve">a finalizarea investiţiei, titularul va </w:t>
      </w:r>
      <w:r w:rsidR="00802CA0" w:rsidRPr="0031100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311005">
        <w:rPr>
          <w:rFonts w:ascii="Arial" w:eastAsia="Times New Roman" w:hAnsi="Arial" w:cs="Arial"/>
          <w:bCs/>
          <w:i/>
          <w:iCs/>
          <w:lang w:val="ro-RO"/>
        </w:rPr>
        <w:t>.</w:t>
      </w:r>
    </w:p>
    <w:p w:rsidR="00AF2290" w:rsidRPr="00311005"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311005"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31100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311005" w:rsidRDefault="00AF2290" w:rsidP="00AF2290">
      <w:pPr>
        <w:shd w:val="clear" w:color="auto" w:fill="FFFFFF"/>
        <w:spacing w:after="0" w:line="240" w:lineRule="auto"/>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311005">
          <w:rPr>
            <w:rFonts w:ascii="Arial" w:eastAsia="Times New Roman" w:hAnsi="Arial" w:cs="Arial"/>
            <w:lang w:val="ro-RO" w:eastAsia="ro-RO"/>
          </w:rPr>
          <w:t>nr. 554/2004</w:t>
        </w:r>
      </w:hyperlink>
      <w:r w:rsidRPr="00311005">
        <w:rPr>
          <w:rFonts w:ascii="Arial" w:eastAsia="Times New Roman" w:hAnsi="Arial" w:cs="Arial"/>
          <w:lang w:val="ro-RO" w:eastAsia="ro-RO"/>
        </w:rPr>
        <w:t>, cu modificările și completările ulterioare.</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 xml:space="preserve">Actele sau omisiunile autorității publice competente care fac obiectul participării publicului se atacă în instanță odată cu decizia etapei de încadrare, cu acordul de mediu ori, după caz, cu decizia </w:t>
      </w:r>
      <w:r w:rsidRPr="00311005">
        <w:rPr>
          <w:rFonts w:ascii="Arial" w:eastAsia="Times New Roman" w:hAnsi="Arial" w:cs="Arial"/>
          <w:lang w:val="ro-RO" w:eastAsia="ro-RO"/>
        </w:rPr>
        <w:lastRenderedPageBreak/>
        <w:t>de respingere a solicitării de emitere a acordului de mediu, respectiv cu aprobarea de dezvoltare sau, după caz, cu decizia de respingere a solicitării aprobării de dezvoltare.</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11005" w:rsidRDefault="00AF2290" w:rsidP="00AF2290">
      <w:pPr>
        <w:shd w:val="clear" w:color="auto" w:fill="FFFFFF"/>
        <w:spacing w:after="0" w:line="240" w:lineRule="auto"/>
        <w:ind w:firstLine="720"/>
        <w:jc w:val="both"/>
        <w:rPr>
          <w:rFonts w:ascii="Arial" w:eastAsia="Times New Roman" w:hAnsi="Arial" w:cs="Arial"/>
          <w:lang w:val="ro-RO" w:eastAsia="ro-RO"/>
        </w:rPr>
      </w:pPr>
      <w:r w:rsidRPr="0031100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311005">
          <w:rPr>
            <w:rFonts w:ascii="Arial" w:eastAsia="Times New Roman" w:hAnsi="Arial" w:cs="Arial"/>
            <w:lang w:val="ro-RO" w:eastAsia="ro-RO"/>
          </w:rPr>
          <w:t>nr. 554/2004</w:t>
        </w:r>
      </w:hyperlink>
      <w:r w:rsidRPr="00311005">
        <w:rPr>
          <w:rFonts w:ascii="Arial" w:eastAsia="Times New Roman" w:hAnsi="Arial" w:cs="Arial"/>
          <w:lang w:val="ro-RO" w:eastAsia="ro-RO"/>
        </w:rPr>
        <w:t>, cu modificările și completările ulterioare.</w:t>
      </w:r>
    </w:p>
    <w:p w:rsidR="00034501" w:rsidRPr="00311005" w:rsidRDefault="00034501" w:rsidP="00034501">
      <w:pPr>
        <w:spacing w:after="0" w:line="240" w:lineRule="auto"/>
        <w:jc w:val="both"/>
        <w:rPr>
          <w:rFonts w:ascii="Arial" w:hAnsi="Arial" w:cs="Arial"/>
          <w:lang w:val="ro-RO"/>
        </w:rPr>
      </w:pPr>
    </w:p>
    <w:p w:rsidR="00AF2290" w:rsidRPr="00311005" w:rsidRDefault="00AF2290" w:rsidP="00AF2290">
      <w:pPr>
        <w:spacing w:after="0" w:line="240" w:lineRule="auto"/>
        <w:jc w:val="center"/>
        <w:rPr>
          <w:rFonts w:ascii="Arial" w:hAnsi="Arial" w:cs="Arial"/>
          <w:snapToGrid w:val="0"/>
          <w:lang w:val="ro-RO"/>
        </w:rPr>
      </w:pPr>
    </w:p>
    <w:p w:rsidR="00AF2290" w:rsidRPr="00311005" w:rsidRDefault="00AF2290" w:rsidP="00AF2290">
      <w:pPr>
        <w:spacing w:after="0" w:line="240" w:lineRule="auto"/>
        <w:jc w:val="center"/>
        <w:rPr>
          <w:rFonts w:ascii="Arial" w:hAnsi="Arial" w:cs="Arial"/>
          <w:snapToGrid w:val="0"/>
          <w:lang w:val="ro-RO"/>
        </w:rPr>
      </w:pPr>
      <w:r w:rsidRPr="00311005">
        <w:rPr>
          <w:rFonts w:ascii="Arial" w:hAnsi="Arial" w:cs="Arial"/>
          <w:snapToGrid w:val="0"/>
          <w:lang w:val="ro-RO"/>
        </w:rPr>
        <w:t>DIRECTOR EXECUTIV,</w:t>
      </w:r>
    </w:p>
    <w:p w:rsidR="00AF2290" w:rsidRPr="00311005" w:rsidRDefault="00AF2290" w:rsidP="00AF2290">
      <w:pPr>
        <w:spacing w:after="0" w:line="240" w:lineRule="auto"/>
        <w:jc w:val="center"/>
        <w:rPr>
          <w:rFonts w:ascii="Arial" w:hAnsi="Arial" w:cs="Arial"/>
          <w:snapToGrid w:val="0"/>
          <w:lang w:val="ro-RO"/>
        </w:rPr>
      </w:pPr>
    </w:p>
    <w:p w:rsidR="00AF2290" w:rsidRPr="00311005" w:rsidRDefault="00AF2290" w:rsidP="00AF2290">
      <w:pPr>
        <w:spacing w:after="0" w:line="240" w:lineRule="auto"/>
        <w:jc w:val="center"/>
        <w:rPr>
          <w:rFonts w:ascii="Arial" w:hAnsi="Arial" w:cs="Arial"/>
          <w:snapToGrid w:val="0"/>
          <w:lang w:val="ro-RO"/>
        </w:rPr>
      </w:pPr>
      <w:r w:rsidRPr="00311005">
        <w:rPr>
          <w:rFonts w:ascii="Arial" w:hAnsi="Arial" w:cs="Arial"/>
          <w:snapToGrid w:val="0"/>
          <w:lang w:val="ro-RO"/>
        </w:rPr>
        <w:t>biolog-chimist Sever Ioan ROMAN</w:t>
      </w:r>
    </w:p>
    <w:p w:rsidR="00AF2290" w:rsidRPr="00311005" w:rsidRDefault="00AF2290" w:rsidP="00AF2290">
      <w:pPr>
        <w:jc w:val="both"/>
        <w:rPr>
          <w:rFonts w:ascii="Arial" w:hAnsi="Arial" w:cs="Arial"/>
          <w:snapToGrid w:val="0"/>
          <w:lang w:val="ro-RO"/>
        </w:rPr>
      </w:pP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r w:rsidRPr="00311005">
        <w:rPr>
          <w:rFonts w:ascii="Arial" w:hAnsi="Arial" w:cs="Arial"/>
          <w:snapToGrid w:val="0"/>
          <w:lang w:val="ro-RO"/>
        </w:rPr>
        <w:tab/>
      </w:r>
    </w:p>
    <w:p w:rsidR="00AF2290" w:rsidRPr="00311005" w:rsidRDefault="00AF2290" w:rsidP="00AF2290">
      <w:pPr>
        <w:autoSpaceDE w:val="0"/>
        <w:autoSpaceDN w:val="0"/>
        <w:adjustRightInd w:val="0"/>
        <w:spacing w:after="0" w:line="240" w:lineRule="auto"/>
        <w:jc w:val="both"/>
        <w:rPr>
          <w:rFonts w:ascii="Arial" w:hAnsi="Arial" w:cs="Arial"/>
          <w:lang w:val="ro-RO"/>
        </w:rPr>
      </w:pPr>
    </w:p>
    <w:p w:rsidR="00AF2290" w:rsidRPr="00311005" w:rsidRDefault="00AF2290" w:rsidP="00AF2290">
      <w:pPr>
        <w:autoSpaceDE w:val="0"/>
        <w:autoSpaceDN w:val="0"/>
        <w:adjustRightInd w:val="0"/>
        <w:spacing w:after="0" w:line="240" w:lineRule="auto"/>
        <w:jc w:val="both"/>
        <w:rPr>
          <w:rFonts w:ascii="Arial" w:hAnsi="Arial" w:cs="Arial"/>
          <w:lang w:val="ro-RO"/>
        </w:rPr>
      </w:pPr>
    </w:p>
    <w:p w:rsidR="00AF2290" w:rsidRPr="00311005" w:rsidRDefault="00AF2290" w:rsidP="00AF2290">
      <w:pPr>
        <w:autoSpaceDE w:val="0"/>
        <w:autoSpaceDN w:val="0"/>
        <w:adjustRightInd w:val="0"/>
        <w:spacing w:after="0" w:line="240" w:lineRule="auto"/>
        <w:jc w:val="both"/>
        <w:rPr>
          <w:rFonts w:ascii="Arial" w:hAnsi="Arial" w:cs="Arial"/>
          <w:lang w:val="ro-RO"/>
        </w:rPr>
      </w:pPr>
    </w:p>
    <w:p w:rsidR="00AF2290" w:rsidRPr="00311005" w:rsidRDefault="00AF2290" w:rsidP="00AF2290">
      <w:pPr>
        <w:spacing w:after="0" w:line="240" w:lineRule="auto"/>
        <w:ind w:left="720" w:firstLine="495"/>
        <w:jc w:val="both"/>
        <w:rPr>
          <w:rFonts w:ascii="Arial" w:hAnsi="Arial" w:cs="Arial"/>
          <w:lang w:val="ro-RO"/>
        </w:rPr>
      </w:pPr>
      <w:r w:rsidRPr="00311005">
        <w:rPr>
          <w:rFonts w:ascii="Arial" w:hAnsi="Arial" w:cs="Arial"/>
          <w:lang w:val="ro-RO"/>
        </w:rPr>
        <w:t xml:space="preserve">ŞEF SERVICIU </w:t>
      </w:r>
      <w:r w:rsidRPr="00311005">
        <w:rPr>
          <w:rFonts w:ascii="Arial" w:hAnsi="Arial" w:cs="Arial"/>
          <w:lang w:val="ro-RO"/>
        </w:rPr>
        <w:tab/>
      </w:r>
      <w:r w:rsidRPr="00311005">
        <w:rPr>
          <w:rFonts w:ascii="Arial" w:hAnsi="Arial" w:cs="Arial"/>
          <w:lang w:val="ro-RO"/>
        </w:rPr>
        <w:tab/>
      </w:r>
      <w:r w:rsidRPr="00311005">
        <w:rPr>
          <w:rFonts w:ascii="Arial" w:hAnsi="Arial" w:cs="Arial"/>
          <w:lang w:val="ro-RO"/>
        </w:rPr>
        <w:tab/>
      </w:r>
      <w:r w:rsidRPr="00311005">
        <w:rPr>
          <w:rFonts w:ascii="Arial" w:hAnsi="Arial" w:cs="Arial"/>
          <w:lang w:val="ro-RO"/>
        </w:rPr>
        <w:tab/>
      </w:r>
      <w:r w:rsidRPr="00311005">
        <w:rPr>
          <w:rFonts w:ascii="Arial" w:hAnsi="Arial" w:cs="Arial"/>
          <w:lang w:val="ro-RO"/>
        </w:rPr>
        <w:tab/>
      </w:r>
      <w:r w:rsidRPr="00311005">
        <w:rPr>
          <w:rFonts w:ascii="Arial" w:hAnsi="Arial" w:cs="Arial"/>
          <w:lang w:val="ro-RO"/>
        </w:rPr>
        <w:tab/>
        <w:t xml:space="preserve">              ŞEF SERVICIU</w:t>
      </w:r>
    </w:p>
    <w:p w:rsidR="00AF2290" w:rsidRPr="00311005" w:rsidRDefault="00AF2290" w:rsidP="00AF2290">
      <w:pPr>
        <w:spacing w:after="0" w:line="240" w:lineRule="auto"/>
        <w:jc w:val="both"/>
        <w:rPr>
          <w:rFonts w:ascii="Arial" w:hAnsi="Arial" w:cs="Arial"/>
          <w:lang w:val="ro-RO"/>
        </w:rPr>
      </w:pPr>
      <w:r w:rsidRPr="00311005">
        <w:rPr>
          <w:rFonts w:ascii="Arial" w:hAnsi="Arial" w:cs="Arial"/>
          <w:lang w:val="ro-RO"/>
        </w:rPr>
        <w:t xml:space="preserve">  AVIZE, ACORDURI, AUTORIZAŢII,</w:t>
      </w:r>
      <w:r w:rsidRPr="00311005">
        <w:rPr>
          <w:rFonts w:ascii="Arial" w:hAnsi="Arial" w:cs="Arial"/>
          <w:lang w:val="ro-RO"/>
        </w:rPr>
        <w:tab/>
      </w:r>
      <w:r w:rsidRPr="00311005">
        <w:rPr>
          <w:rFonts w:ascii="Arial" w:hAnsi="Arial" w:cs="Arial"/>
          <w:lang w:val="ro-RO"/>
        </w:rPr>
        <w:tab/>
      </w:r>
      <w:r w:rsidRPr="00311005">
        <w:rPr>
          <w:rFonts w:ascii="Arial" w:hAnsi="Arial" w:cs="Arial"/>
          <w:lang w:val="ro-RO"/>
        </w:rPr>
        <w:tab/>
        <w:t xml:space="preserve">               Calitatea Factorilor de Mediu</w:t>
      </w:r>
    </w:p>
    <w:p w:rsidR="00AF2290" w:rsidRPr="00311005" w:rsidRDefault="00AF2290" w:rsidP="00AF2290">
      <w:pPr>
        <w:rPr>
          <w:rFonts w:ascii="Arial" w:eastAsia="Times New Roman" w:hAnsi="Arial" w:cs="Arial"/>
          <w:lang w:val="ro-RO"/>
        </w:rPr>
      </w:pPr>
      <w:r w:rsidRPr="00311005">
        <w:rPr>
          <w:rFonts w:ascii="Arial" w:hAnsi="Arial" w:cs="Arial"/>
          <w:lang w:val="ro-RO"/>
        </w:rPr>
        <w:t xml:space="preserve">                 ing. Marinela Suciu </w:t>
      </w:r>
      <w:r w:rsidRPr="00311005">
        <w:rPr>
          <w:rFonts w:ascii="Arial" w:eastAsia="Times New Roman" w:hAnsi="Arial" w:cs="Arial"/>
          <w:lang w:val="ro-RO"/>
        </w:rPr>
        <w:t xml:space="preserve"> </w:t>
      </w:r>
      <w:r w:rsidRPr="00311005">
        <w:rPr>
          <w:rFonts w:ascii="Arial" w:eastAsia="Times New Roman" w:hAnsi="Arial" w:cs="Arial"/>
          <w:lang w:val="ro-RO"/>
        </w:rPr>
        <w:tab/>
      </w:r>
      <w:r w:rsidRPr="00311005">
        <w:rPr>
          <w:rFonts w:ascii="Arial" w:eastAsia="Times New Roman" w:hAnsi="Arial" w:cs="Arial"/>
          <w:lang w:val="ro-RO"/>
        </w:rPr>
        <w:tab/>
      </w:r>
      <w:r w:rsidRPr="00311005">
        <w:rPr>
          <w:rFonts w:ascii="Arial" w:eastAsia="Times New Roman" w:hAnsi="Arial" w:cs="Arial"/>
          <w:lang w:val="ro-RO"/>
        </w:rPr>
        <w:tab/>
      </w:r>
      <w:r w:rsidRPr="00311005">
        <w:rPr>
          <w:rFonts w:ascii="Arial" w:eastAsia="Times New Roman" w:hAnsi="Arial" w:cs="Arial"/>
          <w:lang w:val="ro-RO"/>
        </w:rPr>
        <w:tab/>
      </w:r>
      <w:r w:rsidRPr="00311005">
        <w:rPr>
          <w:rFonts w:ascii="Arial" w:eastAsia="Times New Roman" w:hAnsi="Arial" w:cs="Arial"/>
          <w:lang w:val="ro-RO"/>
        </w:rPr>
        <w:tab/>
        <w:t xml:space="preserve">           </w:t>
      </w:r>
      <w:r w:rsidR="00D67FA9" w:rsidRPr="00311005">
        <w:rPr>
          <w:rFonts w:ascii="Arial" w:eastAsia="Times New Roman" w:hAnsi="Arial" w:cs="Arial"/>
          <w:lang w:val="ro-RO"/>
        </w:rPr>
        <w:t>ing.</w:t>
      </w:r>
      <w:r w:rsidRPr="00311005">
        <w:rPr>
          <w:rFonts w:ascii="Arial" w:eastAsia="Times New Roman" w:hAnsi="Arial" w:cs="Arial"/>
          <w:lang w:val="ro-RO"/>
        </w:rPr>
        <w:t xml:space="preserve"> </w:t>
      </w:r>
      <w:r w:rsidR="00D67FA9" w:rsidRPr="00311005">
        <w:rPr>
          <w:rFonts w:ascii="Arial" w:eastAsia="Times New Roman" w:hAnsi="Arial" w:cs="Arial"/>
          <w:lang w:val="ro-RO"/>
        </w:rPr>
        <w:t>Anca Zaharie</w:t>
      </w:r>
    </w:p>
    <w:p w:rsidR="00AF2290" w:rsidRPr="00311005" w:rsidRDefault="00AF2290" w:rsidP="00AF2290">
      <w:pPr>
        <w:ind w:firstLine="720"/>
        <w:rPr>
          <w:rFonts w:ascii="Arial" w:hAnsi="Arial" w:cs="Arial"/>
          <w:iCs/>
          <w:snapToGrid w:val="0"/>
          <w:lang w:val="ro-RO"/>
        </w:rPr>
      </w:pPr>
    </w:p>
    <w:p w:rsidR="00AF2290" w:rsidRPr="00311005" w:rsidRDefault="00AF2290" w:rsidP="00AF2290">
      <w:pPr>
        <w:ind w:firstLine="720"/>
        <w:rPr>
          <w:rFonts w:ascii="Arial" w:hAnsi="Arial" w:cs="Arial"/>
          <w:iCs/>
          <w:snapToGrid w:val="0"/>
          <w:lang w:val="ro-RO"/>
        </w:rPr>
      </w:pPr>
    </w:p>
    <w:p w:rsidR="00287E19" w:rsidRPr="00311005" w:rsidRDefault="00191A0E" w:rsidP="00287E19">
      <w:pPr>
        <w:ind w:firstLine="720"/>
        <w:rPr>
          <w:rFonts w:ascii="Arial" w:hAnsi="Arial" w:cs="Arial"/>
          <w:iCs/>
          <w:snapToGrid w:val="0"/>
          <w:lang w:val="ro-RO"/>
        </w:rPr>
      </w:pPr>
      <w:r w:rsidRPr="00311005">
        <w:rPr>
          <w:rFonts w:ascii="Arial" w:hAnsi="Arial" w:cs="Arial"/>
          <w:iCs/>
          <w:snapToGrid w:val="0"/>
          <w:lang w:val="ro-RO"/>
        </w:rPr>
        <w:t xml:space="preserve">  </w:t>
      </w:r>
      <w:r w:rsidR="00AF2290" w:rsidRPr="00311005">
        <w:rPr>
          <w:rFonts w:ascii="Arial" w:hAnsi="Arial" w:cs="Arial"/>
          <w:iCs/>
          <w:snapToGrid w:val="0"/>
          <w:lang w:val="ro-RO"/>
        </w:rPr>
        <w:t xml:space="preserve"> ÎNTOCMIT, </w:t>
      </w:r>
      <w:r w:rsidR="00AF2290" w:rsidRPr="00311005">
        <w:rPr>
          <w:rFonts w:ascii="Arial" w:hAnsi="Arial" w:cs="Arial"/>
          <w:iCs/>
          <w:snapToGrid w:val="0"/>
          <w:lang w:val="ro-RO"/>
        </w:rPr>
        <w:tab/>
      </w:r>
      <w:r w:rsidR="00AF2290" w:rsidRPr="00311005">
        <w:rPr>
          <w:rFonts w:ascii="Arial" w:hAnsi="Arial" w:cs="Arial"/>
          <w:iCs/>
          <w:snapToGrid w:val="0"/>
          <w:lang w:val="ro-RO"/>
        </w:rPr>
        <w:tab/>
      </w:r>
      <w:r w:rsidR="00AF2290" w:rsidRPr="00311005">
        <w:rPr>
          <w:rFonts w:ascii="Arial" w:hAnsi="Arial" w:cs="Arial"/>
          <w:iCs/>
          <w:snapToGrid w:val="0"/>
          <w:lang w:val="ro-RO"/>
        </w:rPr>
        <w:tab/>
      </w:r>
      <w:r w:rsidR="00AF2290" w:rsidRPr="00311005">
        <w:rPr>
          <w:rFonts w:ascii="Arial" w:hAnsi="Arial" w:cs="Arial"/>
          <w:iCs/>
          <w:snapToGrid w:val="0"/>
          <w:lang w:val="ro-RO"/>
        </w:rPr>
        <w:tab/>
      </w:r>
      <w:r w:rsidR="00AF2290" w:rsidRPr="00311005">
        <w:rPr>
          <w:rFonts w:ascii="Arial" w:hAnsi="Arial" w:cs="Arial"/>
          <w:iCs/>
          <w:snapToGrid w:val="0"/>
          <w:lang w:val="ro-RO"/>
        </w:rPr>
        <w:tab/>
      </w:r>
      <w:r w:rsidR="00AF2290" w:rsidRPr="00311005">
        <w:rPr>
          <w:rFonts w:ascii="Arial" w:hAnsi="Arial" w:cs="Arial"/>
          <w:iCs/>
          <w:snapToGrid w:val="0"/>
          <w:lang w:val="ro-RO"/>
        </w:rPr>
        <w:tab/>
      </w:r>
      <w:r w:rsidR="00AF2290" w:rsidRPr="00311005">
        <w:rPr>
          <w:rFonts w:ascii="Arial" w:hAnsi="Arial" w:cs="Arial"/>
          <w:iCs/>
          <w:snapToGrid w:val="0"/>
          <w:lang w:val="ro-RO"/>
        </w:rPr>
        <w:tab/>
        <w:t xml:space="preserve">                 </w:t>
      </w:r>
      <w:r w:rsidR="00287E19" w:rsidRPr="00311005">
        <w:rPr>
          <w:rFonts w:ascii="Arial" w:hAnsi="Arial" w:cs="Arial"/>
          <w:iCs/>
          <w:snapToGrid w:val="0"/>
          <w:lang w:val="ro-RO"/>
        </w:rPr>
        <w:t xml:space="preserve"> ÎNTOCMIT,</w:t>
      </w:r>
      <w:r w:rsidR="00287E19" w:rsidRPr="00311005">
        <w:rPr>
          <w:rFonts w:ascii="Arial" w:hAnsi="Arial" w:cs="Arial"/>
          <w:iCs/>
          <w:snapToGrid w:val="0"/>
          <w:lang w:val="ro-RO"/>
        </w:rPr>
        <w:tab/>
      </w:r>
    </w:p>
    <w:p w:rsidR="00287E19" w:rsidRPr="00311005" w:rsidRDefault="00287E19" w:rsidP="00287E19">
      <w:pPr>
        <w:rPr>
          <w:rFonts w:ascii="Arial" w:hAnsi="Arial" w:cs="Arial"/>
          <w:iCs/>
          <w:snapToGrid w:val="0"/>
          <w:lang w:val="ro-RO"/>
        </w:rPr>
      </w:pPr>
      <w:r w:rsidRPr="00311005">
        <w:rPr>
          <w:rFonts w:ascii="Arial" w:hAnsi="Arial" w:cs="Arial"/>
          <w:iCs/>
          <w:snapToGrid w:val="0"/>
          <w:lang w:val="ro-RO"/>
        </w:rPr>
        <w:t xml:space="preserve">    </w:t>
      </w:r>
      <w:r w:rsidR="00191A0E" w:rsidRPr="00311005">
        <w:rPr>
          <w:rFonts w:ascii="Arial" w:hAnsi="Arial" w:cs="Arial"/>
          <w:iCs/>
          <w:snapToGrid w:val="0"/>
          <w:lang w:val="ro-RO"/>
        </w:rPr>
        <w:t xml:space="preserve">  </w:t>
      </w:r>
      <w:r w:rsidRPr="00311005">
        <w:rPr>
          <w:rFonts w:ascii="Arial" w:hAnsi="Arial" w:cs="Arial"/>
          <w:iCs/>
          <w:snapToGrid w:val="0"/>
          <w:lang w:val="ro-RO"/>
        </w:rPr>
        <w:t xml:space="preserve"> chim. Mariana Gal                                                               </w:t>
      </w:r>
      <w:r w:rsidR="007F74BC" w:rsidRPr="00311005">
        <w:rPr>
          <w:rFonts w:ascii="Arial" w:hAnsi="Arial" w:cs="Arial"/>
          <w:iCs/>
          <w:snapToGrid w:val="0"/>
          <w:lang w:val="ro-RO"/>
        </w:rPr>
        <w:t xml:space="preserve">                  </w:t>
      </w:r>
      <w:r w:rsidR="00496835">
        <w:rPr>
          <w:rFonts w:ascii="Arial" w:hAnsi="Arial" w:cs="Arial"/>
          <w:iCs/>
          <w:snapToGrid w:val="0"/>
          <w:lang w:val="ro-RO"/>
        </w:rPr>
        <w:t xml:space="preserve">      </w:t>
      </w:r>
      <w:bookmarkStart w:id="0" w:name="_GoBack"/>
      <w:bookmarkEnd w:id="0"/>
      <w:r w:rsidR="00496835">
        <w:rPr>
          <w:rFonts w:ascii="Arial" w:hAnsi="Arial" w:cs="Arial"/>
          <w:iCs/>
          <w:snapToGrid w:val="0"/>
          <w:lang w:val="ro-RO"/>
        </w:rPr>
        <w:t>ing. Paul Rus</w:t>
      </w:r>
    </w:p>
    <w:p w:rsidR="00287E19" w:rsidRPr="00311005" w:rsidRDefault="00287E19" w:rsidP="00287E19">
      <w:pPr>
        <w:ind w:firstLine="720"/>
        <w:rPr>
          <w:rFonts w:ascii="Arial" w:hAnsi="Arial" w:cs="Arial"/>
          <w:iCs/>
          <w:snapToGrid w:val="0"/>
          <w:lang w:val="ro-RO"/>
        </w:rPr>
      </w:pPr>
      <w:r w:rsidRPr="00311005">
        <w:rPr>
          <w:rFonts w:ascii="Arial" w:hAnsi="Arial" w:cs="Arial"/>
          <w:iCs/>
          <w:snapToGrid w:val="0"/>
          <w:lang w:val="ro-RO"/>
        </w:rPr>
        <w:tab/>
      </w:r>
      <w:r w:rsidRPr="00311005">
        <w:rPr>
          <w:rFonts w:ascii="Arial" w:hAnsi="Arial" w:cs="Arial"/>
          <w:iCs/>
          <w:snapToGrid w:val="0"/>
          <w:lang w:val="ro-RO"/>
        </w:rPr>
        <w:tab/>
      </w:r>
      <w:r w:rsidRPr="00311005">
        <w:rPr>
          <w:rFonts w:ascii="Arial" w:hAnsi="Arial" w:cs="Arial"/>
          <w:iCs/>
          <w:snapToGrid w:val="0"/>
          <w:lang w:val="ro-RO"/>
        </w:rPr>
        <w:tab/>
      </w:r>
      <w:r w:rsidRPr="00311005">
        <w:rPr>
          <w:rFonts w:ascii="Arial" w:hAnsi="Arial" w:cs="Arial"/>
          <w:iCs/>
          <w:snapToGrid w:val="0"/>
          <w:lang w:val="ro-RO"/>
        </w:rPr>
        <w:tab/>
      </w:r>
      <w:r w:rsidRPr="00311005">
        <w:rPr>
          <w:rFonts w:ascii="Arial" w:hAnsi="Arial" w:cs="Arial"/>
          <w:iCs/>
          <w:snapToGrid w:val="0"/>
          <w:lang w:val="ro-RO"/>
        </w:rPr>
        <w:tab/>
      </w:r>
      <w:r w:rsidRPr="00311005">
        <w:rPr>
          <w:rFonts w:ascii="Arial" w:hAnsi="Arial" w:cs="Arial"/>
          <w:iCs/>
          <w:snapToGrid w:val="0"/>
          <w:lang w:val="ro-RO"/>
        </w:rPr>
        <w:tab/>
        <w:t xml:space="preserve">    </w:t>
      </w:r>
    </w:p>
    <w:p w:rsidR="00AF2290" w:rsidRPr="00311005" w:rsidRDefault="00AF2290" w:rsidP="00AF2290">
      <w:pPr>
        <w:autoSpaceDE w:val="0"/>
        <w:autoSpaceDN w:val="0"/>
        <w:adjustRightInd w:val="0"/>
        <w:spacing w:after="0" w:line="240" w:lineRule="auto"/>
        <w:jc w:val="both"/>
        <w:rPr>
          <w:rFonts w:ascii="Arial" w:hAnsi="Arial" w:cs="Arial"/>
          <w:i/>
          <w:iCs/>
          <w:sz w:val="20"/>
          <w:szCs w:val="20"/>
          <w:lang w:val="ro-RO"/>
        </w:rPr>
      </w:pPr>
    </w:p>
    <w:p w:rsidR="00034501" w:rsidRPr="00311005" w:rsidRDefault="00034501" w:rsidP="00261825">
      <w:pPr>
        <w:spacing w:after="0" w:line="240" w:lineRule="auto"/>
        <w:rPr>
          <w:rFonts w:ascii="Times New Roman" w:hAnsi="Times New Roman"/>
          <w:b/>
          <w:sz w:val="24"/>
          <w:szCs w:val="24"/>
          <w:lang w:val="ro-RO"/>
        </w:rPr>
      </w:pPr>
    </w:p>
    <w:sectPr w:rsidR="00034501" w:rsidRPr="00311005" w:rsidSect="00B0446F">
      <w:footerReference w:type="default" r:id="rId12"/>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35454"/>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496835">
          <w:rPr>
            <w:noProof/>
          </w:rPr>
          <w:t>6</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32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00214e"/>
    </o:shapedefaults>
    <o:shapelayout v:ext="edit">
      <o:idmap v:ext="edit" data="1"/>
    </o:shapelayout>
  </w:shapeDefaults>
  <w:decimalSymbol w:val=","/>
  <w:listSeparator w:val=";"/>
  <w14:docId w14:val="5288BB4E"/>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53CB-1DB5-4CE3-9A08-21171192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3199</Words>
  <Characters>18559</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21715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73</cp:revision>
  <cp:lastPrinted>2018-05-08T09:01:00Z</cp:lastPrinted>
  <dcterms:created xsi:type="dcterms:W3CDTF">2018-02-09T09:29:00Z</dcterms:created>
  <dcterms:modified xsi:type="dcterms:W3CDTF">2019-08-22T09:37:00Z</dcterms:modified>
</cp:coreProperties>
</file>