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A07A26"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25pt;width:81.4pt;height:65.45pt;z-index:-251658240">
            <v:imagedata r:id="rId8" o:title=""/>
          </v:shape>
          <o:OLEObject Type="Embed" ProgID="CorelDRAW.Graphic.13" ShapeID="_x0000_s1026" DrawAspect="Content" ObjectID="_1644320873" r:id="rId9"/>
        </w:object>
      </w:r>
      <w:r w:rsidR="009E28ED" w:rsidRPr="00D330F7">
        <w:rPr>
          <w:noProof/>
          <w:lang w:val="ro-RO" w:eastAsia="ro-RO"/>
        </w:rPr>
        <w:drawing>
          <wp:anchor distT="0" distB="0" distL="114300" distR="114300" simplePos="0" relativeHeight="251657216" behindDoc="0" locked="0" layoutInCell="1" allowOverlap="1">
            <wp:simplePos x="0" y="0"/>
            <wp:positionH relativeFrom="column">
              <wp:posOffset>-202648</wp:posOffset>
            </wp:positionH>
            <wp:positionV relativeFrom="paragraph">
              <wp:posOffset>304</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112BAF">
        <w:rPr>
          <w:rFonts w:ascii="Times New Roman" w:hAnsi="Times New Roman"/>
          <w:b/>
          <w:sz w:val="28"/>
          <w:szCs w:val="28"/>
          <w:lang w:val="ro-RO"/>
        </w:rPr>
        <w:t>, Apelor și Pădurilor</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DF1358">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BISTRIȚA-NĂSĂUD </w:t>
            </w:r>
          </w:p>
        </w:tc>
      </w:tr>
    </w:tbl>
    <w:p w:rsidR="007F3EE4" w:rsidRPr="00D330F7" w:rsidRDefault="007F3EE4" w:rsidP="00AB254E">
      <w:pPr>
        <w:spacing w:after="0" w:line="240" w:lineRule="auto"/>
        <w:rPr>
          <w:rFonts w:ascii="Arial" w:hAnsi="Arial" w:cs="Arial"/>
          <w:b/>
          <w:lang w:val="ro-RO" w:eastAsia="ro-RO"/>
        </w:rPr>
      </w:pPr>
    </w:p>
    <w:p w:rsidR="004C104D" w:rsidRDefault="00CF4F8E" w:rsidP="002742E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D8070B" w:rsidRDefault="00D8070B" w:rsidP="002742EE">
      <w:pPr>
        <w:rPr>
          <w:rFonts w:ascii="Arial" w:eastAsia="Times New Roman" w:hAnsi="Arial" w:cs="Arial"/>
          <w:b/>
          <w:lang w:val="ro-RO"/>
        </w:rPr>
      </w:pPr>
    </w:p>
    <w:p w:rsidR="00BE0447" w:rsidRPr="00DB76C2" w:rsidRDefault="00BE0447" w:rsidP="00BE0447">
      <w:pPr>
        <w:spacing w:after="0" w:line="240" w:lineRule="auto"/>
        <w:jc w:val="center"/>
        <w:rPr>
          <w:rFonts w:ascii="Arial" w:eastAsia="Times New Roman" w:hAnsi="Arial" w:cs="Arial"/>
          <w:b/>
          <w:lang w:val="ro-RO"/>
        </w:rPr>
      </w:pPr>
      <w:r w:rsidRPr="00DB76C2">
        <w:rPr>
          <w:rFonts w:ascii="Arial" w:eastAsia="Times New Roman" w:hAnsi="Arial" w:cs="Arial"/>
          <w:b/>
          <w:lang w:val="ro-RO"/>
        </w:rPr>
        <w:t xml:space="preserve">DECIZIA ETAPEI DE ÎNCADRARE - proiect </w:t>
      </w:r>
    </w:p>
    <w:p w:rsidR="00BE0447" w:rsidRPr="00DB76C2" w:rsidRDefault="00BE0447" w:rsidP="00BE0447">
      <w:pPr>
        <w:spacing w:after="0" w:line="240" w:lineRule="auto"/>
        <w:jc w:val="center"/>
        <w:rPr>
          <w:rFonts w:ascii="Arial" w:eastAsia="Times New Roman" w:hAnsi="Arial" w:cs="Arial"/>
          <w:b/>
          <w:lang w:val="ro-RO"/>
        </w:rPr>
      </w:pPr>
    </w:p>
    <w:p w:rsidR="00BE0447" w:rsidRPr="00DB76C2" w:rsidRDefault="00112BAF" w:rsidP="00BE0447">
      <w:pPr>
        <w:spacing w:after="0" w:line="240" w:lineRule="auto"/>
        <w:jc w:val="center"/>
        <w:rPr>
          <w:rFonts w:ascii="Arial" w:eastAsia="Times New Roman" w:hAnsi="Arial" w:cs="Arial"/>
          <w:b/>
          <w:lang w:val="ro-RO"/>
        </w:rPr>
      </w:pPr>
      <w:r w:rsidRPr="00DB76C2">
        <w:rPr>
          <w:rFonts w:ascii="Arial" w:eastAsia="Times New Roman" w:hAnsi="Arial" w:cs="Arial"/>
          <w:b/>
          <w:lang w:val="ro-RO"/>
        </w:rPr>
        <w:t>2</w:t>
      </w:r>
      <w:r w:rsidR="00E77E8A" w:rsidRPr="00DB76C2">
        <w:rPr>
          <w:rFonts w:ascii="Arial" w:eastAsia="Times New Roman" w:hAnsi="Arial" w:cs="Arial"/>
          <w:b/>
          <w:lang w:val="ro-RO"/>
        </w:rPr>
        <w:t>7</w:t>
      </w:r>
      <w:r w:rsidR="00BE0447" w:rsidRPr="00DB76C2">
        <w:rPr>
          <w:rFonts w:ascii="Arial" w:eastAsia="Times New Roman" w:hAnsi="Arial" w:cs="Arial"/>
          <w:b/>
          <w:lang w:val="ro-RO"/>
        </w:rPr>
        <w:t xml:space="preserve"> </w:t>
      </w:r>
      <w:r w:rsidR="00E77E8A" w:rsidRPr="00DB76C2">
        <w:rPr>
          <w:rFonts w:ascii="Arial" w:eastAsia="Times New Roman" w:hAnsi="Arial" w:cs="Arial"/>
          <w:b/>
          <w:lang w:val="ro-RO"/>
        </w:rPr>
        <w:t>IANUA</w:t>
      </w:r>
      <w:r w:rsidR="00A05813" w:rsidRPr="00DB76C2">
        <w:rPr>
          <w:rFonts w:ascii="Arial" w:eastAsia="Times New Roman" w:hAnsi="Arial" w:cs="Arial"/>
          <w:b/>
          <w:lang w:val="ro-RO"/>
        </w:rPr>
        <w:t>RIE</w:t>
      </w:r>
      <w:r w:rsidR="00BE0447" w:rsidRPr="00DB76C2">
        <w:rPr>
          <w:rFonts w:ascii="Arial" w:eastAsia="Times New Roman" w:hAnsi="Arial" w:cs="Arial"/>
          <w:b/>
          <w:lang w:val="ro-RO"/>
        </w:rPr>
        <w:t xml:space="preserve"> 20</w:t>
      </w:r>
      <w:r w:rsidR="00E77E8A" w:rsidRPr="00DB76C2">
        <w:rPr>
          <w:rFonts w:ascii="Arial" w:eastAsia="Times New Roman" w:hAnsi="Arial" w:cs="Arial"/>
          <w:b/>
          <w:lang w:val="ro-RO"/>
        </w:rPr>
        <w:t>20</w:t>
      </w:r>
    </w:p>
    <w:p w:rsidR="002742EE" w:rsidRDefault="002742EE" w:rsidP="00BE0447">
      <w:pPr>
        <w:spacing w:after="0" w:line="240" w:lineRule="auto"/>
        <w:jc w:val="center"/>
        <w:rPr>
          <w:rFonts w:ascii="Arial" w:eastAsia="Times New Roman" w:hAnsi="Arial" w:cs="Arial"/>
          <w:b/>
          <w:lang w:val="ro-RO"/>
        </w:rPr>
      </w:pPr>
    </w:p>
    <w:p w:rsidR="00A63B4B" w:rsidRDefault="00A63B4B" w:rsidP="00BE0447">
      <w:pPr>
        <w:spacing w:after="0" w:line="240" w:lineRule="auto"/>
        <w:jc w:val="center"/>
        <w:rPr>
          <w:rFonts w:ascii="Arial" w:eastAsia="Times New Roman" w:hAnsi="Arial" w:cs="Arial"/>
          <w:b/>
          <w:lang w:val="ro-RO"/>
        </w:rPr>
      </w:pPr>
    </w:p>
    <w:p w:rsidR="004C104D" w:rsidRPr="00B37ADA" w:rsidRDefault="004C104D" w:rsidP="00BE0447">
      <w:pPr>
        <w:spacing w:after="0" w:line="240" w:lineRule="auto"/>
        <w:jc w:val="both"/>
        <w:rPr>
          <w:rFonts w:ascii="Arial" w:hAnsi="Arial" w:cs="Arial"/>
          <w:color w:val="FF0000"/>
          <w:lang w:val="ro-RO"/>
        </w:rPr>
      </w:pPr>
    </w:p>
    <w:p w:rsidR="00583AE9" w:rsidRPr="00DE7818" w:rsidRDefault="00583AE9" w:rsidP="00583AE9">
      <w:pPr>
        <w:spacing w:after="0" w:line="240" w:lineRule="auto"/>
        <w:ind w:firstLine="720"/>
        <w:jc w:val="both"/>
        <w:rPr>
          <w:rFonts w:ascii="Arial" w:hAnsi="Arial" w:cs="Arial"/>
          <w:b/>
          <w:iCs/>
          <w:lang w:val="ro-RO"/>
        </w:rPr>
      </w:pPr>
      <w:r w:rsidRPr="00DE7818">
        <w:rPr>
          <w:rFonts w:ascii="Arial" w:hAnsi="Arial" w:cs="Arial"/>
          <w:lang w:val="ro-RO"/>
        </w:rPr>
        <w:t xml:space="preserve">Ca urmare a </w:t>
      </w:r>
      <w:r w:rsidR="00040578">
        <w:rPr>
          <w:rFonts w:ascii="Arial" w:hAnsi="Arial" w:cs="Arial"/>
          <w:lang w:val="ro-RO"/>
        </w:rPr>
        <w:t xml:space="preserve">notificării </w:t>
      </w:r>
      <w:r w:rsidR="00040578" w:rsidRPr="005E0671">
        <w:rPr>
          <w:rFonts w:ascii="Arial" w:hAnsi="Arial" w:cs="Arial"/>
          <w:lang w:val="ro-RO"/>
        </w:rPr>
        <w:t xml:space="preserve">privind modificările aduse proiectului: </w:t>
      </w:r>
      <w:r w:rsidR="00040578" w:rsidRPr="005E0671">
        <w:rPr>
          <w:rFonts w:ascii="Arial" w:hAnsi="Arial" w:cs="Arial"/>
          <w:i/>
          <w:lang w:val="ro-RO"/>
        </w:rPr>
        <w:t>"Modernizarea infrastructurii rutiere forestiere în comuna Rodna, județul Bistrița-Năsăud",</w:t>
      </w:r>
      <w:r w:rsidR="00040578" w:rsidRPr="005E0671">
        <w:rPr>
          <w:rFonts w:ascii="Arial" w:hAnsi="Arial" w:cs="Arial"/>
          <w:lang w:val="ro-RO"/>
        </w:rPr>
        <w:t xml:space="preserve"> prin P.N.D.R. 2014÷2020, amplasat în: extravilanul comune</w:t>
      </w:r>
      <w:r w:rsidR="00040578">
        <w:rPr>
          <w:rFonts w:ascii="Arial" w:hAnsi="Arial" w:cs="Arial"/>
          <w:lang w:val="ro-RO"/>
        </w:rPr>
        <w:t>lor</w:t>
      </w:r>
      <w:r w:rsidR="00040578" w:rsidRPr="005E0671">
        <w:rPr>
          <w:rFonts w:ascii="Arial" w:hAnsi="Arial" w:cs="Arial"/>
          <w:lang w:val="ro-RO"/>
        </w:rPr>
        <w:t xml:space="preserve"> Rodna</w:t>
      </w:r>
      <w:r w:rsidR="00040578">
        <w:rPr>
          <w:rFonts w:ascii="Arial" w:hAnsi="Arial" w:cs="Arial"/>
          <w:lang w:val="ro-RO"/>
        </w:rPr>
        <w:t xml:space="preserve"> și Șanț</w:t>
      </w:r>
      <w:r w:rsidR="00040578" w:rsidRPr="005E0671">
        <w:rPr>
          <w:rFonts w:ascii="Arial" w:hAnsi="Arial" w:cs="Arial"/>
          <w:i/>
          <w:lang w:val="ro-RO"/>
        </w:rPr>
        <w:t xml:space="preserve">, </w:t>
      </w:r>
      <w:r w:rsidR="00040578" w:rsidRPr="005E0671">
        <w:rPr>
          <w:rFonts w:ascii="Arial" w:hAnsi="Arial" w:cs="Arial"/>
          <w:lang w:val="ro-RO"/>
        </w:rPr>
        <w:t>județul Bistriţa-Năsăud</w:t>
      </w:r>
      <w:r w:rsidR="00040578" w:rsidRPr="005E0671">
        <w:rPr>
          <w:rFonts w:ascii="Arial" w:hAnsi="Arial" w:cs="Arial"/>
          <w:bCs/>
          <w:lang w:val="ro-RO"/>
        </w:rPr>
        <w:t xml:space="preserve">, </w:t>
      </w:r>
      <w:r w:rsidRPr="00DE7818">
        <w:rPr>
          <w:rFonts w:ascii="Arial" w:hAnsi="Arial" w:cs="Arial"/>
          <w:lang w:val="ro-RO"/>
        </w:rPr>
        <w:t xml:space="preserve">adresată de </w:t>
      </w:r>
      <w:r w:rsidR="00040578">
        <w:rPr>
          <w:rFonts w:ascii="Arial" w:hAnsi="Arial" w:cs="Arial"/>
          <w:b/>
          <w:iCs/>
          <w:lang w:val="ro-RO"/>
        </w:rPr>
        <w:t>COMUNA RODNA</w:t>
      </w:r>
      <w:r w:rsidRPr="00DE7818">
        <w:rPr>
          <w:rFonts w:ascii="Arial" w:hAnsi="Arial" w:cs="Arial"/>
          <w:b/>
          <w:iCs/>
          <w:lang w:val="ro-RO"/>
        </w:rPr>
        <w:t xml:space="preserve">, </w:t>
      </w:r>
      <w:r w:rsidRPr="00DE7818">
        <w:rPr>
          <w:rFonts w:ascii="Arial" w:hAnsi="Arial" w:cs="Arial"/>
          <w:lang w:val="ro-RO"/>
        </w:rPr>
        <w:t xml:space="preserve">cu sediul în </w:t>
      </w:r>
      <w:r w:rsidR="00040578">
        <w:rPr>
          <w:rFonts w:ascii="Arial" w:hAnsi="Arial" w:cs="Arial"/>
          <w:lang w:val="ro-RO"/>
        </w:rPr>
        <w:t xml:space="preserve">localitatea Rodna, </w:t>
      </w:r>
      <w:r w:rsidR="006368C9">
        <w:rPr>
          <w:rFonts w:ascii="Arial" w:hAnsi="Arial" w:cs="Arial"/>
          <w:lang w:val="ro-RO"/>
        </w:rPr>
        <w:t xml:space="preserve">str. Principală, </w:t>
      </w:r>
      <w:r w:rsidR="00DE7818">
        <w:rPr>
          <w:rFonts w:ascii="Arial" w:hAnsi="Arial" w:cs="Arial"/>
          <w:lang w:val="ro-RO"/>
        </w:rPr>
        <w:t xml:space="preserve">nr. </w:t>
      </w:r>
      <w:r w:rsidR="00040578">
        <w:rPr>
          <w:rFonts w:ascii="Arial" w:hAnsi="Arial" w:cs="Arial"/>
          <w:lang w:val="ro-RO"/>
        </w:rPr>
        <w:t>756</w:t>
      </w:r>
      <w:r w:rsidRPr="00DE7818">
        <w:rPr>
          <w:rFonts w:ascii="Arial" w:hAnsi="Arial" w:cs="Arial"/>
          <w:iCs/>
          <w:lang w:val="ro-RO"/>
        </w:rPr>
        <w:t xml:space="preserve">, </w:t>
      </w:r>
      <w:r w:rsidR="00040578">
        <w:rPr>
          <w:rFonts w:ascii="Arial" w:hAnsi="Arial" w:cs="Arial"/>
          <w:iCs/>
          <w:lang w:val="ro-RO"/>
        </w:rPr>
        <w:t xml:space="preserve">comuna Rodna, </w:t>
      </w:r>
      <w:r w:rsidRPr="00DE7818">
        <w:rPr>
          <w:rFonts w:ascii="Arial" w:eastAsia="Times New Roman" w:hAnsi="Arial" w:cs="Arial"/>
          <w:lang w:val="ro-RO"/>
        </w:rPr>
        <w:t>județul Bistriţa-Năsăud</w:t>
      </w:r>
      <w:r w:rsidRPr="00DE7818">
        <w:rPr>
          <w:rFonts w:ascii="Arial" w:hAnsi="Arial" w:cs="Arial"/>
          <w:lang w:val="ro-RO"/>
        </w:rPr>
        <w:t xml:space="preserve">, </w:t>
      </w:r>
      <w:r w:rsidR="00040578" w:rsidRPr="005E0671">
        <w:rPr>
          <w:rFonts w:ascii="Arial" w:hAnsi="Arial" w:cs="Arial"/>
          <w:bCs/>
          <w:lang w:val="ro-RO"/>
        </w:rPr>
        <w:t>înregistrată la A.P.M. Bistrița-Năsăud cu</w:t>
      </w:r>
      <w:r w:rsidR="00040578" w:rsidRPr="005E0671">
        <w:rPr>
          <w:rFonts w:ascii="Arial" w:hAnsi="Arial" w:cs="Arial"/>
          <w:lang w:val="ro-RO"/>
        </w:rPr>
        <w:t xml:space="preserve"> </w:t>
      </w:r>
      <w:r w:rsidR="00040578" w:rsidRPr="005E0671">
        <w:rPr>
          <w:rFonts w:ascii="Arial" w:hAnsi="Arial" w:cs="Arial"/>
          <w:b/>
          <w:lang w:val="ro-RO"/>
        </w:rPr>
        <w:t>nr. 1.070/</w:t>
      </w:r>
      <w:r w:rsidR="00040578" w:rsidRPr="005E0671">
        <w:rPr>
          <w:rFonts w:ascii="Arial" w:hAnsi="Arial" w:cs="Arial"/>
          <w:lang w:val="ro-RO"/>
        </w:rPr>
        <w:t>31.01.2020</w:t>
      </w:r>
      <w:r w:rsidR="00040578">
        <w:rPr>
          <w:rFonts w:ascii="Arial" w:hAnsi="Arial" w:cs="Arial"/>
          <w:lang w:val="ro-RO"/>
        </w:rPr>
        <w:t xml:space="preserve">, </w:t>
      </w:r>
      <w:r w:rsidRPr="00DE7818">
        <w:rPr>
          <w:rFonts w:ascii="Arial" w:hAnsi="Arial" w:cs="Arial"/>
          <w:i/>
          <w:lang w:val="ro-RO"/>
        </w:rPr>
        <w:t xml:space="preserve">ultima completare </w:t>
      </w:r>
      <w:r w:rsidRPr="00BB4217">
        <w:rPr>
          <w:rFonts w:ascii="Arial" w:hAnsi="Arial" w:cs="Arial"/>
          <w:i/>
          <w:lang w:val="ro-RO"/>
        </w:rPr>
        <w:t xml:space="preserve">cu </w:t>
      </w:r>
      <w:r w:rsidR="00040578">
        <w:rPr>
          <w:rFonts w:ascii="Arial" w:hAnsi="Arial" w:cs="Arial"/>
          <w:i/>
          <w:lang w:val="ro-RO"/>
        </w:rPr>
        <w:t>nr.</w:t>
      </w:r>
      <w:r w:rsidR="00040578">
        <w:rPr>
          <w:rFonts w:ascii="Arial" w:hAnsi="Arial" w:cs="Arial"/>
          <w:b/>
          <w:i/>
          <w:lang w:val="ro-RO"/>
        </w:rPr>
        <w:t xml:space="preserve"> 2</w:t>
      </w:r>
      <w:r w:rsidRPr="00BB4217">
        <w:rPr>
          <w:rFonts w:ascii="Arial" w:hAnsi="Arial" w:cs="Arial"/>
          <w:b/>
          <w:i/>
          <w:lang w:val="ro-RO"/>
        </w:rPr>
        <w:t>.</w:t>
      </w:r>
      <w:r w:rsidR="00040578">
        <w:rPr>
          <w:rFonts w:ascii="Arial" w:hAnsi="Arial" w:cs="Arial"/>
          <w:b/>
          <w:i/>
          <w:lang w:val="ro-RO"/>
        </w:rPr>
        <w:t>2</w:t>
      </w:r>
      <w:r w:rsidR="00BE1225">
        <w:rPr>
          <w:rFonts w:ascii="Arial" w:hAnsi="Arial" w:cs="Arial"/>
          <w:b/>
          <w:i/>
          <w:lang w:val="ro-RO"/>
        </w:rPr>
        <w:t>90</w:t>
      </w:r>
      <w:r w:rsidR="000B7FCB" w:rsidRPr="00BB4217">
        <w:rPr>
          <w:rFonts w:ascii="Arial" w:hAnsi="Arial" w:cs="Arial"/>
          <w:b/>
          <w:i/>
          <w:lang w:val="ro-RO"/>
        </w:rPr>
        <w:t xml:space="preserve"> </w:t>
      </w:r>
      <w:r w:rsidRPr="00BB4217">
        <w:rPr>
          <w:rFonts w:ascii="Arial" w:eastAsia="Times New Roman" w:hAnsi="Arial" w:cs="Arial"/>
          <w:b/>
          <w:i/>
          <w:lang w:val="ro-RO"/>
        </w:rPr>
        <w:t>/</w:t>
      </w:r>
      <w:r w:rsidR="000B7FCB" w:rsidRPr="00BB4217">
        <w:rPr>
          <w:rFonts w:ascii="Arial" w:eastAsia="Times New Roman" w:hAnsi="Arial" w:cs="Arial"/>
          <w:b/>
          <w:i/>
          <w:lang w:val="ro-RO"/>
        </w:rPr>
        <w:t xml:space="preserve"> </w:t>
      </w:r>
      <w:r w:rsidR="003604A4">
        <w:rPr>
          <w:rFonts w:ascii="Arial" w:eastAsia="Times New Roman" w:hAnsi="Arial" w:cs="Arial"/>
          <w:i/>
          <w:lang w:val="ro-RO"/>
        </w:rPr>
        <w:t>2</w:t>
      </w:r>
      <w:r w:rsidR="00BE1225">
        <w:rPr>
          <w:rFonts w:ascii="Arial" w:eastAsia="Times New Roman" w:hAnsi="Arial" w:cs="Arial"/>
          <w:i/>
          <w:lang w:val="ro-RO"/>
        </w:rPr>
        <w:t>7</w:t>
      </w:r>
      <w:r w:rsidR="00B3310A">
        <w:rPr>
          <w:rFonts w:ascii="Arial" w:eastAsia="Times New Roman" w:hAnsi="Arial" w:cs="Arial"/>
          <w:i/>
          <w:lang w:val="ro-RO"/>
        </w:rPr>
        <w:t>.</w:t>
      </w:r>
      <w:r w:rsidR="00040578">
        <w:rPr>
          <w:rFonts w:ascii="Arial" w:eastAsia="Times New Roman" w:hAnsi="Arial" w:cs="Arial"/>
          <w:i/>
          <w:lang w:val="ro-RO"/>
        </w:rPr>
        <w:t>0</w:t>
      </w:r>
      <w:r w:rsidR="00B3310A">
        <w:rPr>
          <w:rFonts w:ascii="Arial" w:eastAsia="Times New Roman" w:hAnsi="Arial" w:cs="Arial"/>
          <w:i/>
          <w:lang w:val="ro-RO"/>
        </w:rPr>
        <w:t>2</w:t>
      </w:r>
      <w:r w:rsidRPr="00BB4217">
        <w:rPr>
          <w:rFonts w:ascii="Arial" w:eastAsia="Times New Roman" w:hAnsi="Arial" w:cs="Arial"/>
          <w:i/>
          <w:lang w:val="ro-RO"/>
        </w:rPr>
        <w:t>.20</w:t>
      </w:r>
      <w:r w:rsidR="00040578">
        <w:rPr>
          <w:rFonts w:ascii="Arial" w:eastAsia="Times New Roman" w:hAnsi="Arial" w:cs="Arial"/>
          <w:i/>
          <w:lang w:val="ro-RO"/>
        </w:rPr>
        <w:t>20</w:t>
      </w:r>
      <w:r w:rsidRPr="00BB4217">
        <w:rPr>
          <w:rFonts w:ascii="Arial" w:hAnsi="Arial" w:cs="Arial"/>
          <w:lang w:val="ro-RO"/>
        </w:rPr>
        <w:t>, în b</w:t>
      </w:r>
      <w:r w:rsidRPr="00DE7818">
        <w:rPr>
          <w:rFonts w:ascii="Arial" w:hAnsi="Arial" w:cs="Arial"/>
          <w:lang w:val="ro-RO"/>
        </w:rPr>
        <w:t>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583AE9" w:rsidRPr="00DE7818" w:rsidRDefault="00583AE9" w:rsidP="00583AE9">
      <w:pPr>
        <w:spacing w:after="0" w:line="240" w:lineRule="auto"/>
        <w:ind w:firstLine="720"/>
        <w:jc w:val="both"/>
        <w:rPr>
          <w:rFonts w:ascii="Arial" w:hAnsi="Arial" w:cs="Arial"/>
          <w:lang w:val="ro-RO"/>
        </w:rPr>
      </w:pPr>
      <w:r w:rsidRPr="00DE7818">
        <w:rPr>
          <w:rFonts w:ascii="Arial" w:hAnsi="Arial" w:cs="Arial"/>
          <w:b/>
          <w:lang w:val="ro-RO"/>
        </w:rPr>
        <w:t>Agenţia pentru Protecţia Mediului Bistriţa-Năsăud decide</w:t>
      </w:r>
      <w:r w:rsidRPr="00DE7818">
        <w:rPr>
          <w:rFonts w:ascii="Arial" w:hAnsi="Arial" w:cs="Arial"/>
          <w:lang w:val="ro-RO"/>
        </w:rPr>
        <w:t xml:space="preserve">, ca urmare a consultărilor desfăşurate în cadrul şedinţei Comisiei de Analiză Tehnică din data de </w:t>
      </w:r>
      <w:r w:rsidR="00040578">
        <w:rPr>
          <w:rFonts w:ascii="Arial" w:hAnsi="Arial" w:cs="Arial"/>
          <w:lang w:val="ro-RO"/>
        </w:rPr>
        <w:t>26.02.2020</w:t>
      </w:r>
      <w:r w:rsidRPr="00DE7818">
        <w:rPr>
          <w:rFonts w:ascii="Arial" w:hAnsi="Arial" w:cs="Arial"/>
          <w:lang w:val="ro-RO"/>
        </w:rPr>
        <w:t xml:space="preserve">, </w:t>
      </w:r>
      <w:r w:rsidRPr="00DE7818">
        <w:rPr>
          <w:rFonts w:ascii="Arial" w:hAnsi="Arial" w:cs="Arial"/>
          <w:b/>
          <w:lang w:val="ro-RO"/>
        </w:rPr>
        <w:t xml:space="preserve">că </w:t>
      </w:r>
      <w:r w:rsidR="00960338">
        <w:rPr>
          <w:rFonts w:ascii="Arial" w:hAnsi="Arial" w:cs="Arial"/>
          <w:b/>
          <w:lang w:val="ro-RO"/>
        </w:rPr>
        <w:t xml:space="preserve">modificările aduse </w:t>
      </w:r>
      <w:r w:rsidRPr="00DE7818">
        <w:rPr>
          <w:rFonts w:ascii="Arial" w:hAnsi="Arial" w:cs="Arial"/>
          <w:b/>
          <w:lang w:val="ro-RO"/>
        </w:rPr>
        <w:t>proiectul</w:t>
      </w:r>
      <w:r w:rsidR="00040578">
        <w:rPr>
          <w:rFonts w:ascii="Arial" w:hAnsi="Arial" w:cs="Arial"/>
          <w:b/>
          <w:lang w:val="ro-RO"/>
        </w:rPr>
        <w:t>:</w:t>
      </w:r>
      <w:r w:rsidRPr="00DE7818">
        <w:rPr>
          <w:rFonts w:ascii="Arial" w:hAnsi="Arial" w:cs="Arial"/>
          <w:b/>
          <w:lang w:val="ro-RO"/>
        </w:rPr>
        <w:t xml:space="preserve"> "</w:t>
      </w:r>
      <w:r w:rsidR="00040578" w:rsidRPr="00040578">
        <w:rPr>
          <w:rFonts w:ascii="Arial" w:hAnsi="Arial" w:cs="Arial"/>
          <w:b/>
          <w:lang w:val="ro-RO"/>
        </w:rPr>
        <w:t>Modernizarea infrastructurii rutiere forestiere în comuna Rodna, județul Bistrița-Năsăud</w:t>
      </w:r>
      <w:r w:rsidRPr="00DE7818">
        <w:rPr>
          <w:rFonts w:ascii="Arial" w:hAnsi="Arial" w:cs="Arial"/>
          <w:b/>
          <w:lang w:val="ro-RO"/>
        </w:rPr>
        <w:t>"</w:t>
      </w:r>
      <w:r w:rsidRPr="00DE7818">
        <w:rPr>
          <w:rFonts w:ascii="Arial" w:hAnsi="Arial" w:cs="Arial"/>
          <w:lang w:val="ro-RO" w:eastAsia="x-none"/>
        </w:rPr>
        <w:t xml:space="preserve">, </w:t>
      </w:r>
      <w:r w:rsidR="00040578" w:rsidRPr="005E0671">
        <w:rPr>
          <w:rFonts w:ascii="Arial" w:hAnsi="Arial" w:cs="Arial"/>
          <w:lang w:val="ro-RO"/>
        </w:rPr>
        <w:t>prin P.N.D.R. 2014÷2020</w:t>
      </w:r>
      <w:r w:rsidR="00040578">
        <w:rPr>
          <w:rFonts w:ascii="Arial" w:hAnsi="Arial" w:cs="Arial"/>
          <w:lang w:val="ro-RO"/>
        </w:rPr>
        <w:t xml:space="preserve">, </w:t>
      </w:r>
      <w:r w:rsidR="00B3310A">
        <w:rPr>
          <w:rFonts w:ascii="Arial" w:hAnsi="Arial" w:cs="Arial"/>
          <w:lang w:val="ro-RO" w:eastAsia="x-none"/>
        </w:rPr>
        <w:t xml:space="preserve">propus a fi </w:t>
      </w:r>
      <w:r w:rsidRPr="00DE7818">
        <w:rPr>
          <w:rFonts w:ascii="Arial" w:hAnsi="Arial" w:cs="Arial"/>
          <w:lang w:val="ro-RO" w:eastAsia="x-none"/>
        </w:rPr>
        <w:t xml:space="preserve">amplasat </w:t>
      </w:r>
      <w:r w:rsidR="00040578" w:rsidRPr="005E0671">
        <w:rPr>
          <w:rFonts w:ascii="Arial" w:hAnsi="Arial" w:cs="Arial"/>
          <w:lang w:val="ro-RO"/>
        </w:rPr>
        <w:t>în: extravilanul comune</w:t>
      </w:r>
      <w:r w:rsidR="00040578">
        <w:rPr>
          <w:rFonts w:ascii="Arial" w:hAnsi="Arial" w:cs="Arial"/>
          <w:lang w:val="ro-RO"/>
        </w:rPr>
        <w:t>lor</w:t>
      </w:r>
      <w:r w:rsidR="00040578" w:rsidRPr="005E0671">
        <w:rPr>
          <w:rFonts w:ascii="Arial" w:hAnsi="Arial" w:cs="Arial"/>
          <w:lang w:val="ro-RO"/>
        </w:rPr>
        <w:t xml:space="preserve"> Rodna</w:t>
      </w:r>
      <w:r w:rsidR="00040578">
        <w:rPr>
          <w:rFonts w:ascii="Arial" w:hAnsi="Arial" w:cs="Arial"/>
          <w:lang w:val="ro-RO"/>
        </w:rPr>
        <w:t xml:space="preserve"> și Șanț</w:t>
      </w:r>
      <w:r w:rsidRPr="00DE7818">
        <w:rPr>
          <w:rFonts w:ascii="Arial" w:hAnsi="Arial" w:cs="Arial"/>
          <w:lang w:val="ro-RO" w:eastAsia="x-none"/>
        </w:rPr>
        <w:t>,</w:t>
      </w:r>
      <w:r w:rsidRPr="00DE7818">
        <w:rPr>
          <w:rFonts w:ascii="Arial" w:hAnsi="Arial" w:cs="Arial"/>
          <w:iCs/>
          <w:lang w:val="ro-RO"/>
        </w:rPr>
        <w:t xml:space="preserve"> </w:t>
      </w:r>
      <w:r w:rsidRPr="00DE7818">
        <w:rPr>
          <w:rFonts w:ascii="Arial" w:hAnsi="Arial" w:cs="Arial"/>
          <w:lang w:val="ro-RO"/>
        </w:rPr>
        <w:t xml:space="preserve">județul Bistriţa-Năsăud, </w:t>
      </w:r>
      <w:r w:rsidR="00960338">
        <w:rPr>
          <w:rFonts w:ascii="Arial" w:hAnsi="Arial" w:cs="Arial"/>
          <w:lang w:val="ro-RO"/>
        </w:rPr>
        <w:t xml:space="preserve">reglementat prin </w:t>
      </w:r>
      <w:r w:rsidR="00960338" w:rsidRPr="00960338">
        <w:rPr>
          <w:rFonts w:ascii="Arial" w:hAnsi="Arial" w:cs="Arial"/>
          <w:lang w:val="ro-RO"/>
        </w:rPr>
        <w:t>Avizul NATURA 2000 nr. 1/19.01.2018</w:t>
      </w:r>
      <w:r w:rsidR="00960338">
        <w:rPr>
          <w:rFonts w:ascii="Arial" w:hAnsi="Arial" w:cs="Arial"/>
          <w:lang w:val="ro-RO"/>
        </w:rPr>
        <w:t xml:space="preserve">, </w:t>
      </w:r>
      <w:r w:rsidRPr="00DE7818">
        <w:rPr>
          <w:rFonts w:ascii="Arial" w:hAnsi="Arial" w:cs="Arial"/>
          <w:b/>
          <w:bCs/>
          <w:lang w:val="ro-RO"/>
        </w:rPr>
        <w:t xml:space="preserve">nu se </w:t>
      </w:r>
      <w:r w:rsidR="00960338" w:rsidRPr="00960338">
        <w:rPr>
          <w:rFonts w:ascii="Arial" w:hAnsi="Arial" w:cs="Arial"/>
          <w:b/>
          <w:bCs/>
          <w:lang w:val="ro-RO"/>
        </w:rPr>
        <w:t>supun evaluării impactului asupra mediului (E.I.M.), evaluării adecvată (E.A.) și evaluării impactului asupra corpurilor de apă (S.E.I.C.A.).</w:t>
      </w:r>
    </w:p>
    <w:p w:rsidR="00BE0447" w:rsidRPr="002124C7" w:rsidRDefault="00BE0447" w:rsidP="00BE0447">
      <w:pPr>
        <w:spacing w:after="0" w:line="240" w:lineRule="auto"/>
        <w:ind w:firstLine="720"/>
        <w:jc w:val="both"/>
        <w:rPr>
          <w:rFonts w:ascii="Arial" w:hAnsi="Arial" w:cs="Arial"/>
          <w:lang w:val="ro-RO"/>
        </w:rPr>
      </w:pPr>
    </w:p>
    <w:p w:rsidR="00BE0447" w:rsidRDefault="00BE0447" w:rsidP="002742EE">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0722D6" w:rsidRPr="002124C7" w:rsidRDefault="000722D6" w:rsidP="002742EE">
      <w:pPr>
        <w:spacing w:after="0" w:line="240" w:lineRule="auto"/>
        <w:ind w:firstLine="720"/>
        <w:jc w:val="both"/>
        <w:rPr>
          <w:rFonts w:ascii="Arial" w:hAnsi="Arial" w:cs="Arial"/>
          <w:b/>
          <w:lang w:val="ro-RO"/>
        </w:rPr>
      </w:pPr>
    </w:p>
    <w:p w:rsidR="00BE0447" w:rsidRPr="002124C7" w:rsidRDefault="00BE0447" w:rsidP="00BE0447">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960338" w:rsidRPr="00960338" w:rsidRDefault="00960338" w:rsidP="00960338">
      <w:pPr>
        <w:spacing w:after="0" w:line="240" w:lineRule="auto"/>
        <w:jc w:val="both"/>
        <w:rPr>
          <w:rFonts w:ascii="Arial" w:eastAsia="Times New Roman" w:hAnsi="Arial" w:cs="Arial"/>
          <w:i/>
          <w:lang w:val="ro-RO" w:eastAsia="ro-RO"/>
        </w:rPr>
      </w:pPr>
      <w:r w:rsidRPr="00960338">
        <w:rPr>
          <w:rFonts w:ascii="Arial" w:eastAsia="Times New Roman" w:hAnsi="Arial" w:cs="Arial"/>
          <w:b/>
          <w:bCs/>
          <w:i/>
          <w:lang w:val="ro-RO" w:eastAsia="ro-RO"/>
        </w:rPr>
        <w:t>-</w:t>
      </w:r>
      <w:r w:rsidRPr="00960338">
        <w:rPr>
          <w:rFonts w:ascii="Arial" w:eastAsia="Times New Roman" w:hAnsi="Arial" w:cs="Arial"/>
          <w:i/>
          <w:lang w:val="ro-RO" w:eastAsia="ro-RO"/>
        </w:rPr>
        <w:t xml:space="preserve"> proiectul a fost reglementat de A.P.M. Bistrița-Năsăud prin </w:t>
      </w:r>
      <w:r w:rsidRPr="00960338">
        <w:rPr>
          <w:rFonts w:ascii="Arial" w:eastAsia="Times New Roman" w:hAnsi="Arial" w:cs="Arial"/>
          <w:b/>
          <w:i/>
          <w:lang w:val="ro-RO" w:eastAsia="ro-RO"/>
        </w:rPr>
        <w:t>Avizul Natura 2000 nr. 1/</w:t>
      </w:r>
      <w:r w:rsidRPr="00960338">
        <w:rPr>
          <w:rFonts w:ascii="Arial" w:eastAsia="Times New Roman" w:hAnsi="Arial" w:cs="Arial"/>
          <w:i/>
          <w:lang w:val="ro-RO" w:eastAsia="ro-RO"/>
        </w:rPr>
        <w:t>19.01.2018, solicitarea de obținere a acordului de mediu fiind depusă din faza de studiu de fezabilitate.</w:t>
      </w:r>
    </w:p>
    <w:p w:rsidR="00960338" w:rsidRPr="00960338" w:rsidRDefault="00960338" w:rsidP="00960338">
      <w:pPr>
        <w:spacing w:after="0" w:line="240" w:lineRule="auto"/>
        <w:jc w:val="both"/>
        <w:rPr>
          <w:rFonts w:ascii="Arial" w:eastAsia="Times New Roman" w:hAnsi="Arial" w:cs="Arial"/>
          <w:i/>
          <w:lang w:val="ro-RO" w:eastAsia="ro-RO"/>
        </w:rPr>
      </w:pPr>
      <w:r w:rsidRPr="00960338">
        <w:rPr>
          <w:rFonts w:ascii="Arial" w:eastAsia="Times New Roman" w:hAnsi="Arial" w:cs="Arial"/>
          <w:i/>
          <w:lang w:val="ro-RO" w:eastAsia="ro-RO"/>
        </w:rPr>
        <w:tab/>
        <w:t xml:space="preserve">La întocmirea proiectului tehnic s-au modificat anumite elemente datorită configurației terenului, a respectării anumitor raze de curbură, înlăturarea unor zone mai greu circulabile, etc.; </w:t>
      </w:r>
    </w:p>
    <w:p w:rsidR="00134F84" w:rsidRPr="00134F84" w:rsidRDefault="00134F84" w:rsidP="00176E17">
      <w:pPr>
        <w:spacing w:after="0" w:line="240" w:lineRule="auto"/>
        <w:jc w:val="both"/>
        <w:rPr>
          <w:rFonts w:ascii="Arial" w:eastAsia="Times New Roman" w:hAnsi="Arial" w:cs="Arial"/>
          <w:i/>
          <w:lang w:val="ro-RO" w:eastAsia="ro-RO"/>
        </w:rPr>
      </w:pPr>
      <w:r w:rsidRPr="00134F84">
        <w:rPr>
          <w:rFonts w:ascii="Wide Latin" w:eastAsia="Times New Roman" w:hAnsi="Wide Latin" w:cs="Arial"/>
          <w:sz w:val="20"/>
          <w:szCs w:val="20"/>
          <w:lang w:val="ro-RO" w:eastAsia="ro-RO"/>
        </w:rPr>
        <w:t>-</w:t>
      </w:r>
      <w:r w:rsidRPr="00134F84">
        <w:rPr>
          <w:rFonts w:ascii="Arial" w:eastAsia="Times New Roman" w:hAnsi="Arial" w:cs="Arial"/>
          <w:sz w:val="20"/>
          <w:szCs w:val="20"/>
          <w:lang w:val="ro-RO" w:eastAsia="ro-RO"/>
        </w:rPr>
        <w:t xml:space="preserve"> </w:t>
      </w:r>
      <w:r w:rsidRPr="00134F84">
        <w:rPr>
          <w:rFonts w:ascii="Arial" w:eastAsia="Times New Roman" w:hAnsi="Arial" w:cs="Arial"/>
          <w:i/>
          <w:lang w:val="ro-RO" w:eastAsia="ro-RO"/>
        </w:rPr>
        <w:t xml:space="preserve">proiectul propus </w:t>
      </w:r>
      <w:r w:rsidR="00E1547A">
        <w:rPr>
          <w:rFonts w:ascii="Arial" w:eastAsia="Times New Roman" w:hAnsi="Arial" w:cs="Arial"/>
          <w:i/>
          <w:lang w:val="ro-RO" w:eastAsia="ro-RO"/>
        </w:rPr>
        <w:t xml:space="preserve">și modificările aduse proiectului </w:t>
      </w:r>
      <w:r w:rsidRPr="00134F84">
        <w:rPr>
          <w:rFonts w:ascii="Arial" w:eastAsia="Times New Roman" w:hAnsi="Arial" w:cs="Arial"/>
          <w:b/>
          <w:i/>
          <w:lang w:val="ro-RO" w:eastAsia="ro-RO"/>
        </w:rPr>
        <w:t xml:space="preserve">intră </w:t>
      </w:r>
      <w:r w:rsidRPr="00134F84">
        <w:rPr>
          <w:rFonts w:ascii="Arial" w:eastAsia="Times New Roman" w:hAnsi="Arial" w:cs="Arial"/>
          <w:i/>
          <w:lang w:val="ro-RO" w:eastAsia="ro-RO"/>
        </w:rPr>
        <w:t>sub incidenţa Legii nr. 292/2018 privind evaluarea impactului anumitor proiecte publice şi private asupra mediului, fiind încadrat în Anexa 2, la:</w:t>
      </w:r>
    </w:p>
    <w:p w:rsidR="00176E17" w:rsidRDefault="00134F84" w:rsidP="00176E17">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00176E17" w:rsidRPr="00176E17">
        <w:rPr>
          <w:rFonts w:ascii="Arial" w:eastAsia="Times New Roman" w:hAnsi="Arial" w:cs="Arial"/>
          <w:i/>
          <w:lang w:val="ro-RO" w:eastAsia="ro-RO"/>
        </w:rPr>
        <w:t xml:space="preserve">punctul </w:t>
      </w:r>
      <w:r w:rsidR="00176E17" w:rsidRPr="00176E17">
        <w:rPr>
          <w:rFonts w:ascii="Arial" w:eastAsia="Times New Roman" w:hAnsi="Arial" w:cs="Arial"/>
          <w:b/>
          <w:i/>
          <w:lang w:val="ro-RO" w:eastAsia="ro-RO"/>
        </w:rPr>
        <w:t>10, lit. e):</w:t>
      </w:r>
      <w:r w:rsidR="00176E17" w:rsidRPr="00176E17">
        <w:rPr>
          <w:rFonts w:ascii="Arial" w:eastAsia="Times New Roman" w:hAnsi="Arial" w:cs="Arial"/>
          <w:i/>
          <w:lang w:val="ro-RO" w:eastAsia="ro-RO"/>
        </w:rPr>
        <w:t xml:space="preserve"> "construirea drumurilor, altele decât cele prevăzute în anexa 1";</w:t>
      </w:r>
    </w:p>
    <w:p w:rsidR="00134F84" w:rsidRPr="00134F84" w:rsidRDefault="00134F84" w:rsidP="00E85236">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punctul </w:t>
      </w:r>
      <w:r w:rsidRPr="00134F84">
        <w:rPr>
          <w:rFonts w:ascii="Arial" w:eastAsia="Times New Roman" w:hAnsi="Arial" w:cs="Arial"/>
          <w:b/>
          <w:i/>
          <w:lang w:val="ro-RO" w:eastAsia="ro-RO"/>
        </w:rPr>
        <w:t>13, lit. a)</w:t>
      </w:r>
      <w:r w:rsidRPr="00134F84">
        <w:rPr>
          <w:rFonts w:ascii="Arial" w:eastAsia="Times New Roman" w:hAnsi="Arial" w:cs="Arial"/>
          <w:i/>
          <w:lang w:val="ro-RO" w:eastAsia="ro-RO"/>
        </w:rPr>
        <w:t>: "orice modificări sau extinderi, altele decât cele prevăzute la </w:t>
      </w:r>
      <w:hyperlink r:id="rId11" w:anchor="p-275167933" w:tgtFrame="_blank" w:history="1">
        <w:r w:rsidRPr="00134F84">
          <w:rPr>
            <w:rFonts w:ascii="Arial" w:eastAsia="Times New Roman" w:hAnsi="Arial" w:cs="Arial"/>
            <w:i/>
            <w:u w:val="single"/>
            <w:lang w:val="ro-RO" w:eastAsia="ro-RO"/>
          </w:rPr>
          <w:t>pct. 24</w:t>
        </w:r>
      </w:hyperlink>
      <w:r w:rsidRPr="00134F84">
        <w:rPr>
          <w:rFonts w:ascii="Arial" w:eastAsia="Times New Roman" w:hAnsi="Arial" w:cs="Arial"/>
          <w:i/>
          <w:lang w:val="ro-RO" w:eastAsia="ro-RO"/>
        </w:rPr>
        <w:t> din anexa nr. 1, ale proiectelor prevăzute în anexa </w:t>
      </w:r>
      <w:hyperlink r:id="rId12" w:anchor="p-275167869" w:tgtFrame="_blank" w:history="1">
        <w:r w:rsidRPr="00134F84">
          <w:rPr>
            <w:rFonts w:ascii="Arial" w:eastAsia="Times New Roman" w:hAnsi="Arial" w:cs="Arial"/>
            <w:i/>
            <w:u w:val="single"/>
            <w:lang w:val="ro-RO" w:eastAsia="ro-RO"/>
          </w:rPr>
          <w:t>nr. 1</w:t>
        </w:r>
      </w:hyperlink>
      <w:r w:rsidRPr="00134F84">
        <w:rPr>
          <w:rFonts w:ascii="Arial" w:eastAsia="Times New Roman" w:hAnsi="Arial" w:cs="Arial"/>
          <w:i/>
          <w:lang w:val="ro-RO" w:eastAsia="ro-RO"/>
        </w:rPr>
        <w:t> sau în prezenta anexă, deja autorizate, executate sau în curs de a fi executate, care pot avea efecte semnificative negative asupra mediului";</w:t>
      </w:r>
    </w:p>
    <w:p w:rsidR="006610EB" w:rsidRPr="00E1124B" w:rsidRDefault="006610EB" w:rsidP="00E85236">
      <w:pPr>
        <w:spacing w:after="0" w:line="240" w:lineRule="auto"/>
        <w:jc w:val="both"/>
        <w:rPr>
          <w:rFonts w:ascii="Arial" w:hAnsi="Arial" w:cs="Arial"/>
          <w:b/>
          <w:i/>
          <w:lang w:val="ro-RO"/>
        </w:rPr>
      </w:pPr>
      <w:r w:rsidRPr="00E1124B">
        <w:rPr>
          <w:rFonts w:ascii="Wide Latin" w:hAnsi="Wide Latin" w:cs="Arial"/>
          <w:sz w:val="20"/>
          <w:szCs w:val="20"/>
          <w:lang w:val="ro-RO"/>
        </w:rPr>
        <w:t>-</w:t>
      </w:r>
      <w:r w:rsidRPr="00E1124B">
        <w:rPr>
          <w:rFonts w:ascii="Arial" w:hAnsi="Arial" w:cs="Arial"/>
          <w:sz w:val="20"/>
          <w:szCs w:val="20"/>
          <w:lang w:val="ro-RO"/>
        </w:rPr>
        <w:t xml:space="preserve"> </w:t>
      </w:r>
      <w:r w:rsidRPr="00E1124B">
        <w:rPr>
          <w:rFonts w:ascii="Arial" w:hAnsi="Arial" w:cs="Arial"/>
          <w:i/>
          <w:lang w:val="ro-RO"/>
        </w:rPr>
        <w:t>fondurile necesare pentru realizarea proiectului se solicită prin Programul Național de Dezvoltare Rurală 2014</w:t>
      </w:r>
      <w:r w:rsidRPr="00E1124B">
        <w:rPr>
          <w:rFonts w:ascii="Arial" w:hAnsi="Arial" w:cs="Arial"/>
          <w:i/>
          <w:lang w:val="ro-RO" w:eastAsia="ar-SA"/>
        </w:rPr>
        <w:t>÷</w:t>
      </w:r>
      <w:r w:rsidRPr="00E1124B">
        <w:rPr>
          <w:rFonts w:ascii="Arial" w:hAnsi="Arial" w:cs="Arial"/>
          <w:i/>
          <w:lang w:val="ro-RO"/>
        </w:rPr>
        <w:t>2020</w:t>
      </w:r>
      <w:r w:rsidRPr="00E1124B">
        <w:rPr>
          <w:rFonts w:ascii="Arial" w:hAnsi="Arial" w:cs="Arial"/>
          <w:b/>
          <w:i/>
          <w:lang w:val="ro-RO"/>
        </w:rPr>
        <w:t>;</w:t>
      </w:r>
    </w:p>
    <w:p w:rsidR="00E85236" w:rsidRPr="00E85236" w:rsidRDefault="006610EB" w:rsidP="00E85236">
      <w:pPr>
        <w:spacing w:after="0" w:line="240" w:lineRule="auto"/>
        <w:jc w:val="both"/>
        <w:rPr>
          <w:rFonts w:ascii="Arial" w:eastAsia="Times New Roman" w:hAnsi="Arial" w:cs="Arial"/>
          <w:i/>
          <w:lang w:val="ro-RO" w:eastAsia="ro-RO"/>
        </w:rPr>
      </w:pPr>
      <w:r w:rsidRPr="00E1124B">
        <w:rPr>
          <w:rFonts w:ascii="Wide Latin" w:hAnsi="Wide Latin" w:cs="Arial"/>
          <w:sz w:val="20"/>
          <w:szCs w:val="20"/>
          <w:lang w:val="ro-RO"/>
        </w:rPr>
        <w:t>-</w:t>
      </w:r>
      <w:r w:rsidRPr="00E1124B">
        <w:rPr>
          <w:rFonts w:ascii="Arial" w:hAnsi="Arial" w:cs="Arial"/>
          <w:sz w:val="20"/>
          <w:szCs w:val="20"/>
          <w:lang w:val="ro-RO"/>
        </w:rPr>
        <w:t xml:space="preserve"> </w:t>
      </w:r>
      <w:r>
        <w:rPr>
          <w:rFonts w:ascii="Arial" w:hAnsi="Arial" w:cs="Arial"/>
          <w:i/>
          <w:sz w:val="20"/>
          <w:szCs w:val="20"/>
          <w:lang w:val="ro-RO"/>
        </w:rPr>
        <w:t xml:space="preserve"> </w:t>
      </w:r>
      <w:r w:rsidRPr="00F06403">
        <w:rPr>
          <w:rFonts w:ascii="Arial" w:hAnsi="Arial" w:cs="Arial"/>
          <w:i/>
          <w:lang w:val="ro-RO"/>
        </w:rPr>
        <w:t>pentru</w:t>
      </w:r>
      <w:r>
        <w:rPr>
          <w:rFonts w:ascii="Arial" w:hAnsi="Arial" w:cs="Arial"/>
          <w:i/>
          <w:sz w:val="20"/>
          <w:szCs w:val="20"/>
          <w:lang w:val="ro-RO"/>
        </w:rPr>
        <w:t xml:space="preserve"> </w:t>
      </w:r>
      <w:r w:rsidRPr="00E1124B">
        <w:rPr>
          <w:rFonts w:ascii="Arial" w:hAnsi="Arial" w:cs="Arial"/>
          <w:i/>
          <w:lang w:val="ro-RO"/>
        </w:rPr>
        <w:t>proiectul propus și modificările aduse proiectului</w:t>
      </w:r>
      <w:r>
        <w:rPr>
          <w:rFonts w:ascii="Arial" w:hAnsi="Arial" w:cs="Arial"/>
          <w:i/>
          <w:lang w:val="ro-RO"/>
        </w:rPr>
        <w:t xml:space="preserve">, conform Deciziei nr. </w:t>
      </w:r>
      <w:r w:rsidRPr="00C66399">
        <w:rPr>
          <w:rFonts w:ascii="Arial" w:hAnsi="Arial" w:cs="Arial"/>
          <w:b/>
          <w:i/>
        </w:rPr>
        <w:t>3/</w:t>
      </w:r>
      <w:r w:rsidRPr="00C66399">
        <w:rPr>
          <w:rFonts w:ascii="Arial" w:hAnsi="Arial" w:cs="Arial"/>
          <w:i/>
        </w:rPr>
        <w:t>17.02.2020</w:t>
      </w:r>
      <w:r>
        <w:rPr>
          <w:rFonts w:ascii="Arial" w:hAnsi="Arial" w:cs="Arial"/>
          <w:i/>
          <w:lang w:val="ro-RO"/>
        </w:rPr>
        <w:t xml:space="preserve">, emisă de către Sistemul de Gospodărire al Apelor Bistrița-Năsăud, </w:t>
      </w:r>
      <w:r w:rsidR="00E85236" w:rsidRPr="00E85236">
        <w:rPr>
          <w:rFonts w:ascii="Arial" w:eastAsia="Times New Roman" w:hAnsi="Arial" w:cs="Arial"/>
          <w:b/>
          <w:i/>
          <w:lang w:val="ro-RO" w:eastAsia="ro-RO"/>
        </w:rPr>
        <w:t xml:space="preserve">nu </w:t>
      </w:r>
      <w:proofErr w:type="gramStart"/>
      <w:r w:rsidR="00E85236" w:rsidRPr="00E85236">
        <w:rPr>
          <w:rFonts w:ascii="Arial" w:eastAsia="Times New Roman" w:hAnsi="Arial" w:cs="Arial"/>
          <w:b/>
          <w:i/>
          <w:lang w:val="ro-RO" w:eastAsia="ro-RO"/>
        </w:rPr>
        <w:t>este</w:t>
      </w:r>
      <w:proofErr w:type="gramEnd"/>
      <w:r w:rsidR="00E85236" w:rsidRPr="00E85236">
        <w:rPr>
          <w:rFonts w:ascii="Arial" w:eastAsia="Times New Roman" w:hAnsi="Arial" w:cs="Arial"/>
          <w:i/>
          <w:lang w:val="ro-RO" w:eastAsia="ro-RO"/>
        </w:rPr>
        <w:t xml:space="preserve"> necesară elaborarea </w:t>
      </w:r>
      <w:r w:rsidR="00E85236" w:rsidRPr="00E85236">
        <w:rPr>
          <w:rFonts w:ascii="Arial" w:eastAsia="Times New Roman" w:hAnsi="Arial" w:cs="Arial"/>
          <w:b/>
          <w:i/>
          <w:lang w:val="ro-RO" w:eastAsia="ro-RO"/>
        </w:rPr>
        <w:t>SEICA</w:t>
      </w:r>
      <w:r w:rsidR="00E85236" w:rsidRPr="00E85236">
        <w:rPr>
          <w:rFonts w:ascii="Arial" w:eastAsia="Times New Roman" w:hAnsi="Arial" w:cs="Arial"/>
          <w:i/>
          <w:lang w:val="ro-RO" w:eastAsia="ro-RO"/>
        </w:rPr>
        <w:t>;</w:t>
      </w:r>
    </w:p>
    <w:p w:rsidR="006610EB" w:rsidRPr="006610EB" w:rsidRDefault="006610EB" w:rsidP="00E85236">
      <w:pPr>
        <w:pStyle w:val="NoSpacing"/>
        <w:jc w:val="both"/>
        <w:rPr>
          <w:rFonts w:ascii="Arial" w:eastAsia="Times New Roman" w:hAnsi="Arial" w:cs="Arial"/>
          <w:i/>
          <w:lang w:val="ro-RO" w:eastAsia="ar-SA"/>
        </w:rPr>
      </w:pPr>
      <w:r w:rsidRPr="006610EB">
        <w:rPr>
          <w:rFonts w:ascii="Arial" w:eastAsia="Times New Roman" w:hAnsi="Arial" w:cs="Arial"/>
          <w:b/>
          <w:i/>
          <w:lang w:val="ro-RO" w:eastAsia="ro-RO"/>
        </w:rPr>
        <w:t>-</w:t>
      </w:r>
      <w:r w:rsidRPr="006610EB">
        <w:rPr>
          <w:rFonts w:ascii="Arial" w:eastAsia="Times New Roman" w:hAnsi="Arial" w:cs="Arial"/>
          <w:i/>
          <w:lang w:val="ro-RO" w:eastAsia="ro-RO"/>
        </w:rPr>
        <w:t xml:space="preserve"> proiectul propus </w:t>
      </w:r>
      <w:r w:rsidRPr="006610EB">
        <w:rPr>
          <w:rFonts w:ascii="Arial" w:eastAsia="Times New Roman" w:hAnsi="Arial" w:cs="Arial"/>
          <w:b/>
          <w:i/>
          <w:lang w:val="ro-RO" w:eastAsia="ro-RO"/>
        </w:rPr>
        <w:t>intră</w:t>
      </w:r>
      <w:r w:rsidRPr="006610EB">
        <w:rPr>
          <w:rFonts w:ascii="Arial" w:eastAsia="Times New Roman" w:hAnsi="Arial" w:cs="Arial"/>
          <w:i/>
          <w:lang w:val="ro-RO" w:eastAsia="ro-RO"/>
        </w:rPr>
        <w:t xml:space="preserve"> sub incidenţa art. 28 din O.U.G. nr. 57/2007 privind regimul ariilor naturale protejate, conservarea habitatelor naturale, a florei şi faunei sălbatice, cu modificările şi completările ulterioare, deoarece se suprapune parțial cu </w:t>
      </w:r>
      <w:r w:rsidRPr="006610EB">
        <w:rPr>
          <w:rFonts w:ascii="Arial" w:eastAsia="Times New Roman" w:hAnsi="Arial" w:cs="Arial"/>
          <w:i/>
          <w:lang w:val="ro-RO" w:eastAsia="ar-SA"/>
        </w:rPr>
        <w:t>Parcul Național Munții Rodnei, ROSCI0125 M-ții Rodnei și ROSPA0085 M-ții Rodnei, astfel:</w:t>
      </w:r>
    </w:p>
    <w:p w:rsidR="006610EB" w:rsidRPr="006610EB" w:rsidRDefault="006610EB" w:rsidP="006610EB">
      <w:pPr>
        <w:spacing w:after="0" w:line="240" w:lineRule="auto"/>
        <w:jc w:val="both"/>
        <w:rPr>
          <w:rFonts w:ascii="Arial" w:eastAsia="Times New Roman" w:hAnsi="Arial" w:cs="Arial"/>
          <w:i/>
          <w:lang w:val="ro-RO" w:eastAsia="ro-RO"/>
        </w:rPr>
      </w:pPr>
      <w:r w:rsidRPr="00E85236">
        <w:rPr>
          <w:rFonts w:ascii="Arial" w:eastAsia="Times New Roman" w:hAnsi="Arial" w:cs="Arial"/>
          <w:b/>
          <w:i/>
          <w:lang w:val="ro-RO" w:eastAsia="ro-RO"/>
        </w:rPr>
        <w:t xml:space="preserve">     -</w:t>
      </w:r>
      <w:r w:rsidRPr="006610EB">
        <w:rPr>
          <w:rFonts w:ascii="Arial" w:eastAsia="Times New Roman" w:hAnsi="Arial" w:cs="Arial"/>
          <w:i/>
          <w:lang w:val="ro-RO" w:eastAsia="ro-RO"/>
        </w:rPr>
        <w:t xml:space="preserve"> Drum Forestier </w:t>
      </w:r>
      <w:r w:rsidRPr="006610EB">
        <w:rPr>
          <w:rFonts w:ascii="Arial" w:eastAsia="Times New Roman" w:hAnsi="Arial" w:cs="Arial"/>
          <w:b/>
          <w:i/>
          <w:lang w:val="ro-RO" w:eastAsia="ro-RO"/>
        </w:rPr>
        <w:t>Izvorul Roșu</w:t>
      </w:r>
      <w:r w:rsidRPr="006610EB">
        <w:rPr>
          <w:rFonts w:ascii="Arial" w:eastAsia="Times New Roman" w:hAnsi="Arial" w:cs="Arial"/>
          <w:i/>
          <w:lang w:val="ro-RO" w:eastAsia="ro-RO"/>
        </w:rPr>
        <w:t xml:space="preserve">, cu lungimea de </w:t>
      </w:r>
      <w:r w:rsidRPr="006610EB">
        <w:rPr>
          <w:rFonts w:ascii="Arial" w:eastAsia="Times New Roman" w:hAnsi="Arial" w:cs="Arial"/>
          <w:b/>
          <w:i/>
          <w:lang w:val="ro-RO" w:eastAsia="ro-RO"/>
        </w:rPr>
        <w:t>1.330 m</w:t>
      </w:r>
      <w:r w:rsidRPr="006610EB">
        <w:rPr>
          <w:rFonts w:ascii="Arial" w:eastAsia="Times New Roman" w:hAnsi="Arial" w:cs="Arial"/>
          <w:i/>
          <w:lang w:val="ro-RO" w:eastAsia="ro-RO"/>
        </w:rPr>
        <w:t>, în extravilanul comunei Rodna;</w:t>
      </w:r>
    </w:p>
    <w:p w:rsidR="006610EB" w:rsidRPr="006610EB" w:rsidRDefault="006610EB" w:rsidP="006610EB">
      <w:pPr>
        <w:spacing w:after="0" w:line="240" w:lineRule="auto"/>
        <w:jc w:val="both"/>
        <w:rPr>
          <w:rFonts w:ascii="Arial" w:eastAsia="Times New Roman" w:hAnsi="Arial" w:cs="Arial"/>
          <w:i/>
          <w:lang w:val="ro-RO" w:eastAsia="ro-RO"/>
        </w:rPr>
      </w:pPr>
      <w:r w:rsidRPr="006610EB">
        <w:rPr>
          <w:rFonts w:ascii="Arial" w:eastAsia="Times New Roman" w:hAnsi="Arial" w:cs="Arial"/>
          <w:i/>
          <w:lang w:val="ro-RO" w:eastAsia="ro-RO"/>
        </w:rPr>
        <w:lastRenderedPageBreak/>
        <w:t xml:space="preserve">     </w:t>
      </w:r>
      <w:r w:rsidRPr="00E85236">
        <w:rPr>
          <w:rFonts w:ascii="Arial" w:eastAsia="Times New Roman" w:hAnsi="Arial" w:cs="Arial"/>
          <w:b/>
          <w:i/>
          <w:lang w:val="ro-RO" w:eastAsia="ro-RO"/>
        </w:rPr>
        <w:t>-</w:t>
      </w:r>
      <w:r w:rsidRPr="006610EB">
        <w:rPr>
          <w:rFonts w:ascii="Arial" w:eastAsia="Times New Roman" w:hAnsi="Arial" w:cs="Arial"/>
          <w:i/>
          <w:lang w:val="ro-RO" w:eastAsia="ro-RO"/>
        </w:rPr>
        <w:t xml:space="preserve"> Drum Forestier </w:t>
      </w:r>
      <w:r w:rsidRPr="006610EB">
        <w:rPr>
          <w:rFonts w:ascii="Arial" w:eastAsia="Times New Roman" w:hAnsi="Arial" w:cs="Arial"/>
          <w:b/>
          <w:i/>
          <w:lang w:val="ro-RO" w:eastAsia="ro-RO"/>
        </w:rPr>
        <w:t>Valea Secii</w:t>
      </w:r>
      <w:r w:rsidRPr="006610EB">
        <w:rPr>
          <w:rFonts w:ascii="Arial" w:eastAsia="Times New Roman" w:hAnsi="Arial" w:cs="Arial"/>
          <w:i/>
          <w:lang w:val="ro-RO" w:eastAsia="ro-RO"/>
        </w:rPr>
        <w:t xml:space="preserve">, cu lungimea de 3.100 m, în extravilanul comunei Rodna, din care se suprapun cu ariile naturale protejate </w:t>
      </w:r>
      <w:r w:rsidRPr="006610EB">
        <w:rPr>
          <w:rFonts w:ascii="Arial" w:eastAsia="Times New Roman" w:hAnsi="Arial" w:cs="Arial"/>
          <w:b/>
          <w:i/>
          <w:lang w:val="ro-RO" w:eastAsia="ro-RO"/>
        </w:rPr>
        <w:t>1.620 m</w:t>
      </w:r>
      <w:r w:rsidRPr="006610EB">
        <w:rPr>
          <w:rFonts w:ascii="Arial" w:eastAsia="Times New Roman" w:hAnsi="Arial" w:cs="Arial"/>
          <w:i/>
          <w:lang w:val="ro-RO" w:eastAsia="ro-RO"/>
        </w:rPr>
        <w:t>;</w:t>
      </w:r>
    </w:p>
    <w:p w:rsidR="006610EB" w:rsidRPr="006610EB" w:rsidRDefault="006610EB" w:rsidP="006610EB">
      <w:pPr>
        <w:spacing w:after="0" w:line="240" w:lineRule="auto"/>
        <w:jc w:val="both"/>
        <w:rPr>
          <w:rFonts w:ascii="Arial" w:eastAsia="Times New Roman" w:hAnsi="Arial" w:cs="Arial"/>
          <w:i/>
          <w:lang w:val="ro-RO" w:eastAsia="ro-RO"/>
        </w:rPr>
      </w:pPr>
      <w:r w:rsidRPr="006610EB">
        <w:rPr>
          <w:rFonts w:ascii="Arial" w:eastAsia="Times New Roman" w:hAnsi="Arial" w:cs="Arial"/>
          <w:i/>
          <w:lang w:val="ro-RO" w:eastAsia="ro-RO"/>
        </w:rPr>
        <w:tab/>
        <w:t xml:space="preserve">Pentru </w:t>
      </w:r>
      <w:r w:rsidRPr="00E1124B">
        <w:rPr>
          <w:rFonts w:ascii="Arial" w:hAnsi="Arial" w:cs="Arial"/>
          <w:i/>
          <w:lang w:val="ro-RO"/>
        </w:rPr>
        <w:t xml:space="preserve">proiectul propus și </w:t>
      </w:r>
      <w:r>
        <w:rPr>
          <w:rFonts w:ascii="Arial" w:eastAsia="Times New Roman" w:hAnsi="Arial" w:cs="Arial"/>
          <w:i/>
          <w:lang w:val="ro-RO" w:eastAsia="ro-RO"/>
        </w:rPr>
        <w:t>modificările aduse proiectului</w:t>
      </w:r>
      <w:r w:rsidRPr="006610EB">
        <w:rPr>
          <w:rFonts w:ascii="Arial" w:eastAsia="Times New Roman" w:hAnsi="Arial" w:cs="Arial"/>
          <w:i/>
          <w:lang w:val="ro-RO" w:eastAsia="ro-RO"/>
        </w:rPr>
        <w:t>, A</w:t>
      </w:r>
      <w:r w:rsidR="00B1017B">
        <w:rPr>
          <w:rFonts w:ascii="Arial" w:eastAsia="Times New Roman" w:hAnsi="Arial" w:cs="Arial"/>
          <w:i/>
          <w:lang w:val="ro-RO" w:eastAsia="ro-RO"/>
        </w:rPr>
        <w:t xml:space="preserve">dministrația </w:t>
      </w:r>
      <w:r w:rsidRPr="006610EB">
        <w:rPr>
          <w:rFonts w:ascii="Arial" w:eastAsia="Times New Roman" w:hAnsi="Arial" w:cs="Arial"/>
          <w:i/>
          <w:lang w:val="ro-RO" w:eastAsia="ro-RO"/>
        </w:rPr>
        <w:t>P</w:t>
      </w:r>
      <w:r w:rsidR="00B1017B">
        <w:rPr>
          <w:rFonts w:ascii="Arial" w:eastAsia="Times New Roman" w:hAnsi="Arial" w:cs="Arial"/>
          <w:i/>
          <w:lang w:val="ro-RO" w:eastAsia="ro-RO"/>
        </w:rPr>
        <w:t xml:space="preserve">arcului  </w:t>
      </w:r>
      <w:r w:rsidRPr="006610EB">
        <w:rPr>
          <w:rFonts w:ascii="Arial" w:eastAsia="Times New Roman" w:hAnsi="Arial" w:cs="Arial"/>
          <w:i/>
          <w:lang w:val="ro-RO" w:eastAsia="ro-RO"/>
        </w:rPr>
        <w:t>N</w:t>
      </w:r>
      <w:r w:rsidR="00B1017B">
        <w:rPr>
          <w:rFonts w:ascii="Arial" w:eastAsia="Times New Roman" w:hAnsi="Arial" w:cs="Arial"/>
          <w:i/>
          <w:lang w:val="ro-RO" w:eastAsia="ro-RO"/>
        </w:rPr>
        <w:t xml:space="preserve">ațional </w:t>
      </w:r>
      <w:r w:rsidRPr="006610EB">
        <w:rPr>
          <w:rFonts w:ascii="Arial" w:eastAsia="Times New Roman" w:hAnsi="Arial" w:cs="Arial"/>
          <w:i/>
          <w:lang w:val="ro-RO" w:eastAsia="ro-RO"/>
        </w:rPr>
        <w:t>M</w:t>
      </w:r>
      <w:r w:rsidR="00B1017B">
        <w:rPr>
          <w:rFonts w:ascii="Arial" w:eastAsia="Times New Roman" w:hAnsi="Arial" w:cs="Arial"/>
          <w:i/>
          <w:lang w:val="ro-RO" w:eastAsia="ro-RO"/>
        </w:rPr>
        <w:t xml:space="preserve">unții </w:t>
      </w:r>
      <w:r w:rsidRPr="006610EB">
        <w:rPr>
          <w:rFonts w:ascii="Arial" w:eastAsia="Times New Roman" w:hAnsi="Arial" w:cs="Arial"/>
          <w:i/>
          <w:lang w:val="ro-RO" w:eastAsia="ro-RO"/>
        </w:rPr>
        <w:t>R</w:t>
      </w:r>
      <w:r w:rsidR="00B1017B">
        <w:rPr>
          <w:rFonts w:ascii="Arial" w:eastAsia="Times New Roman" w:hAnsi="Arial" w:cs="Arial"/>
          <w:i/>
          <w:lang w:val="ro-RO" w:eastAsia="ro-RO"/>
        </w:rPr>
        <w:t xml:space="preserve">odnei </w:t>
      </w:r>
      <w:r w:rsidRPr="006610EB">
        <w:rPr>
          <w:rFonts w:ascii="Arial" w:eastAsia="Times New Roman" w:hAnsi="Arial" w:cs="Arial"/>
          <w:i/>
          <w:lang w:val="ro-RO" w:eastAsia="ro-RO"/>
        </w:rPr>
        <w:t xml:space="preserve">a emis </w:t>
      </w:r>
      <w:r w:rsidRPr="006610EB">
        <w:rPr>
          <w:rFonts w:ascii="Arial" w:eastAsia="Times New Roman" w:hAnsi="Arial" w:cs="Arial"/>
          <w:b/>
          <w:i/>
          <w:lang w:val="ro-RO" w:eastAsia="ro-RO"/>
        </w:rPr>
        <w:t>Avizul favorabil nr. 267/</w:t>
      </w:r>
      <w:r w:rsidRPr="006610EB">
        <w:rPr>
          <w:rFonts w:ascii="Arial" w:eastAsia="Times New Roman" w:hAnsi="Arial" w:cs="Arial"/>
          <w:i/>
          <w:lang w:val="ro-RO" w:eastAsia="ro-RO"/>
        </w:rPr>
        <w:t>10.02.2020, cu condiții</w:t>
      </w:r>
      <w:r>
        <w:rPr>
          <w:rFonts w:ascii="Arial" w:eastAsia="Times New Roman" w:hAnsi="Arial" w:cs="Arial"/>
          <w:i/>
          <w:lang w:val="ro-RO" w:eastAsia="ro-RO"/>
        </w:rPr>
        <w:t>.</w:t>
      </w:r>
    </w:p>
    <w:p w:rsidR="006610EB" w:rsidRPr="00E1124B" w:rsidRDefault="006610EB" w:rsidP="006610EB">
      <w:pPr>
        <w:pStyle w:val="NoSpacing"/>
        <w:jc w:val="both"/>
        <w:rPr>
          <w:rFonts w:ascii="Arial" w:hAnsi="Arial" w:cs="Arial"/>
          <w:i/>
          <w:lang w:val="ro-RO"/>
        </w:rPr>
      </w:pPr>
    </w:p>
    <w:p w:rsidR="00CA5EF9" w:rsidRPr="00B37ADA" w:rsidRDefault="00BE0447" w:rsidP="00176E17">
      <w:pPr>
        <w:spacing w:after="0" w:line="240" w:lineRule="auto"/>
        <w:ind w:firstLine="720"/>
        <w:jc w:val="both"/>
        <w:rPr>
          <w:rFonts w:ascii="Arial" w:hAnsi="Arial" w:cs="Arial"/>
          <w:i/>
          <w:color w:val="FF0000"/>
          <w:lang w:val="ro-RO"/>
        </w:rPr>
      </w:pPr>
      <w:r w:rsidRPr="00E40621">
        <w:rPr>
          <w:rFonts w:ascii="Arial" w:hAnsi="Arial" w:cs="Arial"/>
          <w:i/>
          <w:iCs/>
          <w:lang w:val="ro-RO"/>
        </w:rPr>
        <w:t>Proiectul a parcurs etap</w:t>
      </w:r>
      <w:r w:rsidR="0029736B">
        <w:rPr>
          <w:rFonts w:ascii="Arial" w:hAnsi="Arial" w:cs="Arial"/>
          <w:i/>
          <w:iCs/>
          <w:lang w:val="ro-RO"/>
        </w:rPr>
        <w:t>a</w:t>
      </w:r>
      <w:r w:rsidRPr="00E40621">
        <w:rPr>
          <w:rFonts w:ascii="Arial" w:hAnsi="Arial" w:cs="Arial"/>
          <w:i/>
          <w:iCs/>
          <w:lang w:val="ro-RO"/>
        </w:rPr>
        <w:t xml:space="preserve"> de încadrare, </w:t>
      </w:r>
      <w:r w:rsidRPr="00E40621">
        <w:rPr>
          <w:rFonts w:ascii="Arial" w:hAnsi="Arial" w:cs="Arial"/>
          <w:i/>
          <w:lang w:val="ro-RO"/>
        </w:rPr>
        <w:t xml:space="preserve">din analiza listei de control pentru etapa de încadrare şi </w:t>
      </w:r>
      <w:r w:rsidR="00FD7707">
        <w:rPr>
          <w:rFonts w:ascii="Arial" w:hAnsi="Arial" w:cs="Arial"/>
          <w:i/>
          <w:lang w:val="ro-RO"/>
        </w:rPr>
        <w:t xml:space="preserve">în baza </w:t>
      </w:r>
      <w:r w:rsidRPr="00E40621">
        <w:rPr>
          <w:rFonts w:ascii="Arial" w:hAnsi="Arial" w:cs="Arial"/>
          <w:i/>
          <w:color w:val="000000"/>
          <w:lang w:val="ro-RO"/>
        </w:rPr>
        <w:t xml:space="preserve">criteriilor de selecţie pentru stabilirea necesităţii efectuării evaluării impactului asupra mediului, prevăzute în Anexa </w:t>
      </w:r>
      <w:r w:rsidRPr="00E40621">
        <w:rPr>
          <w:rFonts w:ascii="Arial" w:hAnsi="Arial" w:cs="Arial"/>
          <w:b/>
          <w:i/>
          <w:color w:val="000000"/>
          <w:lang w:val="ro-RO"/>
        </w:rPr>
        <w:t xml:space="preserve">nr. 3 din </w:t>
      </w:r>
      <w:r w:rsidRPr="00E40621">
        <w:rPr>
          <w:rFonts w:ascii="Arial" w:hAnsi="Arial" w:cs="Arial"/>
          <w:b/>
          <w:i/>
          <w:lang w:val="ro-RO"/>
        </w:rPr>
        <w:t xml:space="preserve">Legea nr. </w:t>
      </w:r>
      <w:r w:rsidRPr="00E40621">
        <w:rPr>
          <w:rFonts w:ascii="Arial" w:hAnsi="Arial" w:cs="Arial"/>
          <w:b/>
          <w:i/>
          <w:shd w:val="clear" w:color="auto" w:fill="FFFFFF"/>
          <w:lang w:val="ro-RO"/>
        </w:rPr>
        <w:t>292/2018</w:t>
      </w:r>
      <w:r w:rsidRPr="00E40621">
        <w:rPr>
          <w:rFonts w:ascii="Arial" w:hAnsi="Arial" w:cs="Arial"/>
          <w:i/>
          <w:shd w:val="clear" w:color="auto" w:fill="FFFFFF"/>
          <w:lang w:val="ro-RO"/>
        </w:rPr>
        <w:t xml:space="preserve">, </w:t>
      </w:r>
      <w:r w:rsidRPr="00E40621">
        <w:rPr>
          <w:rFonts w:ascii="Arial" w:hAnsi="Arial" w:cs="Arial"/>
          <w:i/>
          <w:lang w:val="ro-RO"/>
        </w:rPr>
        <w:t>s-a constatat</w:t>
      </w:r>
      <w:r w:rsidR="00DE7818">
        <w:rPr>
          <w:rFonts w:ascii="Arial" w:hAnsi="Arial" w:cs="Arial"/>
          <w:i/>
          <w:lang w:val="ro-RO"/>
        </w:rPr>
        <w:t xml:space="preserve"> că</w:t>
      </w:r>
      <w:r w:rsidRPr="00E40621">
        <w:rPr>
          <w:rFonts w:ascii="Arial" w:hAnsi="Arial" w:cs="Arial"/>
          <w:i/>
          <w:lang w:val="ro-RO"/>
        </w:rPr>
        <w:t xml:space="preserve"> </w:t>
      </w:r>
      <w:r w:rsidR="00DE7818">
        <w:rPr>
          <w:rFonts w:ascii="Arial" w:hAnsi="Arial" w:cs="Arial"/>
          <w:i/>
          <w:lang w:val="ro-RO"/>
        </w:rPr>
        <w:t xml:space="preserve">prin </w:t>
      </w:r>
      <w:r w:rsidR="0029736B">
        <w:rPr>
          <w:rFonts w:ascii="Arial" w:hAnsi="Arial" w:cs="Arial"/>
          <w:i/>
          <w:lang w:val="ro-RO"/>
        </w:rPr>
        <w:t>modificarea</w:t>
      </w:r>
      <w:r w:rsidR="00DE7818">
        <w:rPr>
          <w:rFonts w:ascii="Arial" w:hAnsi="Arial" w:cs="Arial"/>
          <w:i/>
          <w:lang w:val="ro-RO"/>
        </w:rPr>
        <w:t xml:space="preserve"> proiectului propus </w:t>
      </w:r>
      <w:r w:rsidR="00DE7818" w:rsidRPr="00DE7818">
        <w:rPr>
          <w:rFonts w:ascii="Arial" w:hAnsi="Arial" w:cs="Arial"/>
          <w:i/>
          <w:lang w:val="ro-RO"/>
        </w:rPr>
        <w:t>nu rezultă un impact semnificativ asupra factorilor de mediu</w:t>
      </w:r>
      <w:r w:rsidR="00DE7818">
        <w:rPr>
          <w:rFonts w:ascii="Arial" w:hAnsi="Arial" w:cs="Arial"/>
          <w:i/>
          <w:lang w:val="ro-RO"/>
        </w:rPr>
        <w:t>.</w:t>
      </w:r>
      <w:r w:rsidR="00ED7949" w:rsidRPr="00B37ADA">
        <w:rPr>
          <w:rFonts w:ascii="Arial" w:hAnsi="Arial" w:cs="Arial"/>
          <w:i/>
          <w:color w:val="FF0000"/>
          <w:lang w:val="ro-RO"/>
        </w:rPr>
        <w:tab/>
      </w:r>
    </w:p>
    <w:p w:rsidR="00CA5EF9" w:rsidRPr="00DE7818" w:rsidRDefault="00BE0447" w:rsidP="00ED7949">
      <w:pPr>
        <w:spacing w:after="0" w:line="240" w:lineRule="auto"/>
        <w:ind w:firstLine="720"/>
        <w:jc w:val="both"/>
        <w:rPr>
          <w:rFonts w:ascii="Arial" w:hAnsi="Arial" w:cs="Arial"/>
          <w:i/>
          <w:iCs/>
          <w:lang w:val="ro-RO"/>
        </w:rPr>
      </w:pPr>
      <w:r w:rsidRPr="00DE7818">
        <w:rPr>
          <w:rFonts w:ascii="Arial" w:hAnsi="Arial" w:cs="Arial"/>
          <w:i/>
          <w:lang w:val="ro-RO"/>
        </w:rPr>
        <w:t>Pe parcursul derulării procedurii de mediu, anunţurile publice pentru încadrarea proiectului</w:t>
      </w:r>
      <w:r w:rsidRPr="00DE7818">
        <w:rPr>
          <w:rFonts w:ascii="Arial" w:eastAsia="Times New Roman" w:hAnsi="Arial" w:cs="Arial"/>
          <w:i/>
          <w:lang w:val="ro-RO"/>
        </w:rPr>
        <w:t xml:space="preserve"> au fost mediatizate prin: afişare la sediul Primăriei </w:t>
      </w:r>
      <w:r w:rsidR="0029736B">
        <w:rPr>
          <w:rFonts w:ascii="Arial" w:hAnsi="Arial" w:cs="Arial"/>
          <w:i/>
          <w:lang w:val="ro-RO"/>
        </w:rPr>
        <w:t>comunei Rodna și a Primăriei comunei Șanț</w:t>
      </w:r>
      <w:r w:rsidR="00080508" w:rsidRPr="00DE7818">
        <w:rPr>
          <w:rFonts w:ascii="Arial" w:hAnsi="Arial" w:cs="Arial"/>
          <w:i/>
          <w:lang w:val="ro-RO"/>
        </w:rPr>
        <w:t xml:space="preserve">, </w:t>
      </w:r>
      <w:r w:rsidRPr="00DE7818">
        <w:rPr>
          <w:rFonts w:ascii="Arial" w:eastAsia="Times New Roman" w:hAnsi="Arial" w:cs="Arial"/>
          <w:i/>
          <w:lang w:val="ro-RO"/>
        </w:rPr>
        <w:t xml:space="preserve">publicare în presa locală, afişare pe site-ul şi la sediul A.P.M. Bistriţa-Năsăud. </w:t>
      </w:r>
    </w:p>
    <w:p w:rsidR="00DB2DC8" w:rsidRPr="00CA5EF9" w:rsidRDefault="00BE0447" w:rsidP="00CA5EF9">
      <w:pPr>
        <w:pStyle w:val="NoSpacing"/>
        <w:ind w:firstLine="720"/>
        <w:jc w:val="both"/>
        <w:rPr>
          <w:rFonts w:ascii="Arial" w:eastAsia="Times New Roman" w:hAnsi="Arial" w:cs="Arial"/>
          <w:i/>
          <w:lang w:val="ro-RO"/>
        </w:rPr>
      </w:pPr>
      <w:r w:rsidRPr="009D2331">
        <w:rPr>
          <w:rFonts w:ascii="Arial" w:hAnsi="Arial" w:cs="Arial"/>
          <w:i/>
          <w:iCs/>
          <w:lang w:val="ro-RO"/>
        </w:rPr>
        <w:t>Nu s-au înregistrat observaţii/comentarii/contestaţii din partea publicului interesat</w:t>
      </w:r>
      <w:r w:rsidR="00176E17">
        <w:rPr>
          <w:rFonts w:ascii="Arial" w:hAnsi="Arial" w:cs="Arial"/>
          <w:i/>
          <w:iCs/>
          <w:lang w:val="ro-RO"/>
        </w:rPr>
        <w:t xml:space="preserve"> până la această etapă de procedură</w:t>
      </w:r>
      <w:r w:rsidRPr="009D2331">
        <w:rPr>
          <w:rFonts w:ascii="Arial" w:hAnsi="Arial" w:cs="Arial"/>
          <w:i/>
          <w:iCs/>
          <w:lang w:val="ro-RO"/>
        </w:rPr>
        <w:t>.</w:t>
      </w:r>
    </w:p>
    <w:p w:rsidR="00DB2DC8" w:rsidRPr="009D2331" w:rsidRDefault="00DB2DC8" w:rsidP="00BE0447">
      <w:pPr>
        <w:tabs>
          <w:tab w:val="center" w:pos="6118"/>
        </w:tabs>
        <w:spacing w:after="0" w:line="240" w:lineRule="auto"/>
        <w:jc w:val="both"/>
        <w:rPr>
          <w:rFonts w:ascii="Arial" w:eastAsia="Times New Roman" w:hAnsi="Arial" w:cs="Arial"/>
          <w:b/>
          <w:i/>
          <w:lang w:val="ro-RO" w:eastAsia="ro-RO"/>
        </w:rPr>
      </w:pPr>
    </w:p>
    <w:p w:rsidR="00080508" w:rsidRPr="00080508" w:rsidRDefault="00080508" w:rsidP="00080508">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1. Caracteristicile proiectului:</w:t>
      </w:r>
    </w:p>
    <w:p w:rsidR="00F86DAA" w:rsidRPr="00F86DAA" w:rsidRDefault="00F86DAA" w:rsidP="00F86DAA">
      <w:pPr>
        <w:spacing w:after="0" w:line="240" w:lineRule="auto"/>
        <w:jc w:val="both"/>
        <w:rPr>
          <w:rFonts w:ascii="Arial" w:eastAsia="Times New Roman" w:hAnsi="Arial" w:cs="Arial"/>
          <w:b/>
          <w:i/>
          <w:lang w:val="ro-RO" w:eastAsia="ro-RO"/>
        </w:rPr>
      </w:pPr>
      <w:r w:rsidRPr="00F86DAA">
        <w:rPr>
          <w:rFonts w:ascii="Arial" w:eastAsia="Times New Roman" w:hAnsi="Arial" w:cs="Arial"/>
          <w:b/>
          <w:i/>
          <w:lang w:val="ro-RO" w:eastAsia="ro-RO"/>
        </w:rPr>
        <w:t>a) dimensiunea și concepția întregului proiect</w:t>
      </w:r>
      <w:r w:rsidRPr="00F86DAA">
        <w:rPr>
          <w:rFonts w:ascii="Arial" w:eastAsia="Times New Roman" w:hAnsi="Arial" w:cs="Arial"/>
          <w:i/>
          <w:lang w:val="ro-RO" w:eastAsia="ro-RO"/>
        </w:rPr>
        <w:t xml:space="preserve">: </w:t>
      </w:r>
      <w:r w:rsidRPr="00F86DAA">
        <w:rPr>
          <w:rFonts w:ascii="Arial" w:eastAsia="Times New Roman" w:hAnsi="Arial" w:cs="Arial"/>
          <w:b/>
          <w:i/>
          <w:lang w:val="ro-RO" w:eastAsia="ro-RO"/>
        </w:rPr>
        <w:t xml:space="preserve"> </w:t>
      </w:r>
    </w:p>
    <w:p w:rsidR="00176E17" w:rsidRPr="00E85236"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proiectul propus </w:t>
      </w:r>
      <w:r w:rsidR="00E85236">
        <w:rPr>
          <w:rFonts w:ascii="Arial" w:eastAsia="Times New Roman" w:hAnsi="Arial" w:cs="Arial"/>
          <w:i/>
          <w:lang w:val="ro-RO" w:eastAsia="ro-RO"/>
        </w:rPr>
        <w:t xml:space="preserve">și modificările aduse proiectului </w:t>
      </w:r>
      <w:r w:rsidRPr="00266EBE">
        <w:rPr>
          <w:rFonts w:ascii="Arial" w:eastAsia="Times New Roman" w:hAnsi="Arial" w:cs="Arial"/>
          <w:i/>
          <w:lang w:val="ro-RO" w:eastAsia="ro-RO"/>
        </w:rPr>
        <w:t xml:space="preserve">se </w:t>
      </w:r>
      <w:r w:rsidRPr="00E85236">
        <w:rPr>
          <w:rFonts w:ascii="Arial" w:eastAsia="Times New Roman" w:hAnsi="Arial" w:cs="Arial"/>
          <w:i/>
          <w:lang w:val="ro-RO" w:eastAsia="ro-RO"/>
        </w:rPr>
        <w:t>v</w:t>
      </w:r>
      <w:r w:rsidR="00E85236" w:rsidRPr="00E85236">
        <w:rPr>
          <w:rFonts w:ascii="Arial" w:eastAsia="Times New Roman" w:hAnsi="Arial" w:cs="Arial"/>
          <w:i/>
          <w:lang w:val="ro-RO" w:eastAsia="ro-RO"/>
        </w:rPr>
        <w:t>or</w:t>
      </w:r>
      <w:r w:rsidRPr="00E85236">
        <w:rPr>
          <w:rFonts w:ascii="Arial" w:eastAsia="Times New Roman" w:hAnsi="Arial" w:cs="Arial"/>
          <w:i/>
          <w:lang w:val="ro-RO" w:eastAsia="ro-RO"/>
        </w:rPr>
        <w:t xml:space="preserve"> </w:t>
      </w:r>
      <w:r w:rsidR="00E85236" w:rsidRPr="00E85236">
        <w:rPr>
          <w:rFonts w:ascii="Arial" w:eastAsia="Times New Roman" w:hAnsi="Arial" w:cs="Arial"/>
          <w:i/>
          <w:lang w:val="ro-RO" w:eastAsia="ro-RO"/>
        </w:rPr>
        <w:t>implementa</w:t>
      </w:r>
      <w:r w:rsidRPr="00E85236">
        <w:rPr>
          <w:rFonts w:ascii="Arial" w:eastAsia="Times New Roman" w:hAnsi="Arial" w:cs="Arial"/>
          <w:i/>
          <w:lang w:val="ro-RO" w:eastAsia="ro-RO"/>
        </w:rPr>
        <w:t xml:space="preserve"> pe un amplasament</w:t>
      </w:r>
      <w:r w:rsidR="00F96B2B" w:rsidRPr="00E85236">
        <w:rPr>
          <w:rFonts w:ascii="Arial" w:eastAsia="Times New Roman" w:hAnsi="Arial" w:cs="Arial"/>
          <w:i/>
          <w:lang w:val="ro-RO" w:eastAsia="ro-RO"/>
        </w:rPr>
        <w:t xml:space="preserve"> situat</w:t>
      </w:r>
      <w:r w:rsidRPr="00E85236">
        <w:rPr>
          <w:rFonts w:ascii="Arial" w:eastAsia="Times New Roman" w:hAnsi="Arial" w:cs="Arial"/>
          <w:i/>
          <w:lang w:val="ro-RO" w:eastAsia="ro-RO"/>
        </w:rPr>
        <w:t xml:space="preserve"> în extravilanul </w:t>
      </w:r>
      <w:r w:rsidR="00E85236" w:rsidRPr="00E85236">
        <w:rPr>
          <w:rFonts w:ascii="Arial" w:eastAsia="Times New Roman" w:hAnsi="Arial" w:cs="Arial"/>
          <w:i/>
          <w:lang w:val="ro-RO" w:eastAsia="ro-RO"/>
        </w:rPr>
        <w:t>comunelor Rodna și Șanț</w:t>
      </w:r>
      <w:r w:rsidRPr="00E85236">
        <w:rPr>
          <w:rFonts w:ascii="Arial" w:eastAsia="Times New Roman" w:hAnsi="Arial" w:cs="Arial"/>
          <w:i/>
          <w:lang w:val="ro-RO" w:eastAsia="ro-RO"/>
        </w:rPr>
        <w:t xml:space="preserve"> – regim economic: </w:t>
      </w:r>
      <w:r w:rsidR="00E85236" w:rsidRPr="00E85236">
        <w:rPr>
          <w:rFonts w:ascii="Arial" w:hAnsi="Arial" w:cs="Arial"/>
          <w:i/>
          <w:lang w:val="ro-RO"/>
        </w:rPr>
        <w:t>folosința actuală de drumuri auto forestiere și teren domeniul public</w:t>
      </w:r>
      <w:r w:rsidR="00E85236" w:rsidRPr="00E85236">
        <w:rPr>
          <w:rFonts w:ascii="Arial" w:eastAsia="Times New Roman" w:hAnsi="Arial" w:cs="Arial"/>
          <w:i/>
          <w:lang w:val="ro-RO" w:eastAsia="ro-RO"/>
        </w:rPr>
        <w:t>;</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lang w:val="ro-RO" w:eastAsia="ro-RO"/>
        </w:rPr>
        <w:t xml:space="preserve">- </w:t>
      </w:r>
      <w:r w:rsidRPr="00E85236">
        <w:rPr>
          <w:rFonts w:ascii="Arial" w:eastAsia="Times New Roman" w:hAnsi="Arial" w:cs="Arial"/>
          <w:i/>
          <w:lang w:val="ro-RO" w:eastAsia="ro-RO"/>
        </w:rPr>
        <w:t xml:space="preserve">prin proiect se propune </w:t>
      </w:r>
      <w:r w:rsidRPr="00E85236">
        <w:rPr>
          <w:rFonts w:ascii="Arial" w:eastAsia="Times New Roman" w:hAnsi="Arial" w:cs="Arial"/>
          <w:b/>
          <w:i/>
          <w:lang w:val="ro-RO" w:eastAsia="ro-RO"/>
        </w:rPr>
        <w:t>modernizarea a 4 drumuri forestiere</w:t>
      </w:r>
      <w:r w:rsidRPr="00E85236">
        <w:rPr>
          <w:rFonts w:ascii="Arial" w:eastAsia="Times New Roman" w:hAnsi="Arial" w:cs="Arial"/>
          <w:i/>
          <w:lang w:val="ro-RO" w:eastAsia="ro-RO"/>
        </w:rPr>
        <w:t>, amplasate în extravilanul comunelor Rodna și Șanț,</w:t>
      </w:r>
      <w:r w:rsidRPr="00E85236">
        <w:rPr>
          <w:rFonts w:ascii="Arial" w:eastAsia="Times New Roman" w:hAnsi="Arial" w:cs="Arial"/>
          <w:lang w:val="ro-RO" w:eastAsia="ro-RO"/>
        </w:rPr>
        <w:t xml:space="preserve"> </w:t>
      </w:r>
      <w:r w:rsidRPr="00E85236">
        <w:rPr>
          <w:rFonts w:ascii="Arial" w:eastAsia="Times New Roman" w:hAnsi="Arial" w:cs="Arial"/>
          <w:i/>
          <w:lang w:val="ro-RO" w:eastAsia="ro-RO"/>
        </w:rPr>
        <w:t>cu</w:t>
      </w:r>
      <w:r w:rsidRPr="00E85236">
        <w:rPr>
          <w:rFonts w:ascii="Arial" w:eastAsia="Times New Roman" w:hAnsi="Arial" w:cs="Arial"/>
          <w:lang w:val="ro-RO" w:eastAsia="ro-RO"/>
        </w:rPr>
        <w:t xml:space="preserve"> </w:t>
      </w:r>
      <w:r w:rsidRPr="00E85236">
        <w:rPr>
          <w:rFonts w:ascii="Arial" w:eastAsia="Times New Roman" w:hAnsi="Arial" w:cs="Arial"/>
          <w:i/>
          <w:lang w:val="ro-RO" w:eastAsia="ro-RO"/>
        </w:rPr>
        <w:t xml:space="preserve">lungimea totală de </w:t>
      </w:r>
      <w:r w:rsidRPr="00E85236">
        <w:rPr>
          <w:rFonts w:ascii="Arial" w:eastAsia="Times New Roman" w:hAnsi="Arial" w:cs="Arial"/>
          <w:b/>
          <w:i/>
          <w:lang w:val="ro-RO" w:eastAsia="ro-RO"/>
        </w:rPr>
        <w:t>9,484 km</w:t>
      </w:r>
      <w:r w:rsidRPr="00E85236">
        <w:rPr>
          <w:rFonts w:ascii="Arial" w:eastAsia="Times New Roman" w:hAnsi="Arial" w:cs="Arial"/>
          <w:i/>
          <w:lang w:val="ro-RO" w:eastAsia="ro-RO"/>
        </w:rPr>
        <w:t xml:space="preserve"> și lățimea platformei de </w:t>
      </w:r>
      <w:r w:rsidRPr="00E85236">
        <w:rPr>
          <w:rFonts w:ascii="Arial" w:eastAsia="Times New Roman" w:hAnsi="Arial" w:cs="Arial"/>
          <w:b/>
          <w:i/>
          <w:lang w:val="ro-RO" w:eastAsia="ro-RO"/>
        </w:rPr>
        <w:t>3,50 m</w:t>
      </w:r>
      <w:r w:rsidRPr="00E85236">
        <w:rPr>
          <w:rFonts w:ascii="Arial" w:eastAsia="Times New Roman" w:hAnsi="Arial" w:cs="Arial"/>
          <w:i/>
          <w:lang w:val="ro-RO" w:eastAsia="ro-RO"/>
        </w:rPr>
        <w:t>, astfel:</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 Drum Forestier Valea Mare-Jantei, cu lungimea de 3.700 m, în extravilanul comunei Șanț;</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 Drum Forestier Valea Secii, cu lungimea de 3.100 m, în extravilanul comunei Rodna;</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 Drum Forestier Izvorul Roșu, cu lungimea de 1.330 m, în extravilanul comunei Rodna;</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 Drum forestier Valea Marte, cu lungimea de 1.354 m, în extravilanul comunei Rodna.</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ab/>
        <w:t>Toate cel 4 drumuri forestiere sunt în U.P. Rodna, fond forestier administrat de către O.S. Valea Ilvei;</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conform documentației depuse, </w:t>
      </w:r>
      <w:r w:rsidRPr="00E85236">
        <w:rPr>
          <w:rFonts w:ascii="Arial" w:eastAsia="Times New Roman" w:hAnsi="Arial" w:cs="Arial"/>
          <w:b/>
          <w:i/>
          <w:lang w:val="ro-RO" w:eastAsia="ro-RO"/>
        </w:rPr>
        <w:t>modificările aduse prin proiectul tehnic sunt următoarele</w:t>
      </w:r>
      <w:r w:rsidRPr="00E85236">
        <w:rPr>
          <w:rFonts w:ascii="Arial" w:eastAsia="Times New Roman" w:hAnsi="Arial" w:cs="Arial"/>
          <w:i/>
          <w:lang w:val="ro-RO" w:eastAsia="ro-RO"/>
        </w:rPr>
        <w:t>:</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lang w:val="ro-RO" w:eastAsia="ro-RO"/>
        </w:rPr>
        <w:sym w:font="Wingdings" w:char="F0FC"/>
      </w:r>
      <w:r w:rsidRPr="00E85236">
        <w:rPr>
          <w:rFonts w:ascii="Arial" w:eastAsia="Times New Roman" w:hAnsi="Arial" w:cs="Arial"/>
          <w:b/>
          <w:lang w:val="ro-RO" w:eastAsia="ro-RO"/>
        </w:rPr>
        <w:t xml:space="preserve"> </w:t>
      </w:r>
      <w:r w:rsidRPr="00E85236">
        <w:rPr>
          <w:rFonts w:ascii="Arial" w:eastAsia="Times New Roman" w:hAnsi="Arial" w:cs="Arial"/>
          <w:i/>
          <w:u w:val="single"/>
          <w:lang w:val="ro-RO" w:eastAsia="ro-RO"/>
        </w:rPr>
        <w:t>structura rutieră</w:t>
      </w:r>
      <w:r w:rsidRPr="00E85236">
        <w:rPr>
          <w:rFonts w:ascii="Arial" w:eastAsia="Times New Roman" w:hAnsi="Arial" w:cs="Arial"/>
          <w:i/>
          <w:lang w:val="ro-RO" w:eastAsia="ro-RO"/>
        </w:rPr>
        <w:t xml:space="preserve"> propusă pentru drumurile forestiere Valea Mare÷Jantei, Valea Secii și Ivorul Roșu:</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strat de uzură din piatră spartă poligranulară (0÷70 mm) – </w:t>
      </w:r>
      <w:r w:rsidRPr="00E85236">
        <w:rPr>
          <w:rFonts w:ascii="Arial" w:eastAsia="Times New Roman" w:hAnsi="Arial" w:cs="Arial"/>
          <w:b/>
          <w:i/>
          <w:lang w:val="ro-RO" w:eastAsia="ro-RO"/>
        </w:rPr>
        <w:t>12 cm</w:t>
      </w:r>
      <w:r w:rsidRPr="00E85236">
        <w:rPr>
          <w:rFonts w:ascii="Arial" w:eastAsia="Times New Roman" w:hAnsi="Arial" w:cs="Arial"/>
          <w:i/>
          <w:lang w:val="ro-RO" w:eastAsia="ro-RO"/>
        </w:rPr>
        <w:t xml:space="preserve">, </w:t>
      </w:r>
      <w:r w:rsidRPr="00E85236">
        <w:rPr>
          <w:rFonts w:ascii="Arial" w:eastAsia="Times New Roman" w:hAnsi="Arial" w:cs="Arial"/>
          <w:i/>
          <w:u w:val="single"/>
          <w:lang w:val="ro-RO" w:eastAsia="ro-RO"/>
        </w:rPr>
        <w:t xml:space="preserve">față de </w:t>
      </w:r>
      <w:r w:rsidRPr="00E85236">
        <w:rPr>
          <w:rFonts w:ascii="Arial" w:eastAsia="Times New Roman" w:hAnsi="Arial" w:cs="Arial"/>
          <w:b/>
          <w:i/>
          <w:u w:val="single"/>
          <w:lang w:val="ro-RO" w:eastAsia="ro-RO"/>
        </w:rPr>
        <w:t>10 cm</w:t>
      </w:r>
      <w:r w:rsidRPr="00E85236">
        <w:rPr>
          <w:rFonts w:ascii="Arial" w:eastAsia="Times New Roman" w:hAnsi="Arial" w:cs="Arial"/>
          <w:i/>
          <w:u w:val="single"/>
          <w:lang w:val="ro-RO" w:eastAsia="ro-RO"/>
        </w:rPr>
        <w:t xml:space="preserve"> la faza S.F.</w:t>
      </w:r>
      <w:r w:rsidRPr="00E85236">
        <w:rPr>
          <w:rFonts w:ascii="Arial" w:eastAsia="Times New Roman" w:hAnsi="Arial" w:cs="Arial"/>
          <w:i/>
          <w:lang w:val="ro-RO" w:eastAsia="ro-RO"/>
        </w:rPr>
        <w:t>;</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de bază din piatră brută 0÷200 mm – 20 cm;</w:t>
      </w:r>
    </w:p>
    <w:p w:rsidR="00950AFD"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de fundație din materiale locale negelive (bl</w:t>
      </w:r>
      <w:r w:rsidR="00950AFD">
        <w:rPr>
          <w:rFonts w:ascii="Arial" w:eastAsia="Times New Roman" w:hAnsi="Arial" w:cs="Arial"/>
          <w:i/>
          <w:lang w:val="ro-RO" w:eastAsia="ro-RO"/>
        </w:rPr>
        <w:t>ocaj din piatră brută) – 30 cm;</w:t>
      </w:r>
      <w:r w:rsidRPr="00E85236">
        <w:rPr>
          <w:rFonts w:ascii="Arial" w:eastAsia="Times New Roman" w:hAnsi="Arial" w:cs="Arial"/>
          <w:i/>
          <w:lang w:val="ro-RO" w:eastAsia="ro-RO"/>
        </w:rPr>
        <w:t xml:space="preserve">     </w:t>
      </w:r>
    </w:p>
    <w:p w:rsidR="00E85236" w:rsidRPr="00E85236" w:rsidRDefault="00950AFD" w:rsidP="00E85236">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E85236" w:rsidRPr="00E85236">
        <w:rPr>
          <w:rFonts w:ascii="Arial" w:eastAsia="Times New Roman" w:hAnsi="Arial" w:cs="Arial"/>
          <w:b/>
          <w:lang w:val="ro-RO" w:eastAsia="ro-RO"/>
        </w:rPr>
        <w:sym w:font="Wingdings" w:char="F0FC"/>
      </w:r>
      <w:r w:rsidR="00E85236" w:rsidRPr="00E85236">
        <w:rPr>
          <w:rFonts w:ascii="Arial" w:eastAsia="Times New Roman" w:hAnsi="Arial" w:cs="Arial"/>
          <w:b/>
          <w:lang w:val="ro-RO" w:eastAsia="ro-RO"/>
        </w:rPr>
        <w:t xml:space="preserve"> </w:t>
      </w:r>
      <w:r w:rsidR="00E85236" w:rsidRPr="00E85236">
        <w:rPr>
          <w:rFonts w:ascii="Arial" w:eastAsia="Times New Roman" w:hAnsi="Arial" w:cs="Arial"/>
          <w:i/>
          <w:u w:val="single"/>
          <w:lang w:val="ro-RO" w:eastAsia="ro-RO"/>
        </w:rPr>
        <w:t>structura rutieră</w:t>
      </w:r>
      <w:r w:rsidR="00E85236" w:rsidRPr="00E85236">
        <w:rPr>
          <w:rFonts w:ascii="Arial" w:eastAsia="Times New Roman" w:hAnsi="Arial" w:cs="Arial"/>
          <w:i/>
          <w:lang w:val="ro-RO" w:eastAsia="ro-RO"/>
        </w:rPr>
        <w:t xml:space="preserve"> propusă pentru drumul Forestier Valea Marte:</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de uzură BA16 – 4 cm;</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de legătură din BAD22.4 – 6 cm;</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de uzură din piatră spartă poligranulară 0-70 mm – 15 cm;</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strat superior de fundație din piatră brută 0-200 mm – 25 cm;</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strat inferior de fundație din materiale locale negelive (blocaj din piatră brută) – </w:t>
      </w:r>
      <w:r w:rsidRPr="00E85236">
        <w:rPr>
          <w:rFonts w:ascii="Arial" w:eastAsia="Times New Roman" w:hAnsi="Arial" w:cs="Arial"/>
          <w:b/>
          <w:i/>
          <w:lang w:val="ro-RO" w:eastAsia="ro-RO"/>
        </w:rPr>
        <w:t>20 cm</w:t>
      </w:r>
      <w:r w:rsidRPr="00E85236">
        <w:rPr>
          <w:rFonts w:ascii="Arial" w:eastAsia="Times New Roman" w:hAnsi="Arial" w:cs="Arial"/>
          <w:i/>
          <w:lang w:val="ro-RO" w:eastAsia="ro-RO"/>
        </w:rPr>
        <w:t xml:space="preserve">, </w:t>
      </w:r>
      <w:r w:rsidRPr="00E85236">
        <w:rPr>
          <w:rFonts w:ascii="Arial" w:eastAsia="Times New Roman" w:hAnsi="Arial" w:cs="Arial"/>
          <w:i/>
          <w:u w:val="single"/>
          <w:lang w:val="ro-RO" w:eastAsia="ro-RO"/>
        </w:rPr>
        <w:t>care înlocuiește pietruirea existentă, de la S.F., deoarece s-a constatat colmatarea stratului existent</w:t>
      </w:r>
      <w:r w:rsidRPr="00E85236">
        <w:rPr>
          <w:rFonts w:ascii="Arial" w:eastAsia="Times New Roman" w:hAnsi="Arial" w:cs="Arial"/>
          <w:i/>
          <w:lang w:val="ro-RO" w:eastAsia="ro-RO"/>
        </w:rPr>
        <w:t xml:space="preserve"> – </w:t>
      </w:r>
      <w:r w:rsidRPr="00E85236">
        <w:rPr>
          <w:rFonts w:ascii="Arial" w:eastAsia="Times New Roman" w:hAnsi="Arial" w:cs="Arial"/>
          <w:b/>
          <w:i/>
          <w:lang w:val="ro-RO" w:eastAsia="ro-RO"/>
        </w:rPr>
        <w:t>modificarea mărește capacitatea portantă a drumului</w:t>
      </w:r>
      <w:r w:rsidRPr="00E85236">
        <w:rPr>
          <w:rFonts w:ascii="Arial" w:eastAsia="Times New Roman" w:hAnsi="Arial" w:cs="Arial"/>
          <w:i/>
          <w:lang w:val="ro-RO" w:eastAsia="ro-RO"/>
        </w:rPr>
        <w:t>;</w:t>
      </w:r>
    </w:p>
    <w:p w:rsidR="00950AFD"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p>
    <w:p w:rsidR="00E85236" w:rsidRPr="00E85236" w:rsidRDefault="00950AFD" w:rsidP="00E85236">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E85236" w:rsidRPr="00E85236">
        <w:rPr>
          <w:rFonts w:ascii="Arial" w:eastAsia="Times New Roman" w:hAnsi="Arial" w:cs="Arial"/>
          <w:i/>
          <w:lang w:val="ro-RO" w:eastAsia="ro-RO"/>
        </w:rPr>
        <w:t xml:space="preserve"> </w:t>
      </w:r>
      <w:r w:rsidR="00E85236" w:rsidRPr="00E85236">
        <w:rPr>
          <w:rFonts w:ascii="Arial" w:eastAsia="Times New Roman" w:hAnsi="Arial" w:cs="Arial"/>
          <w:b/>
          <w:lang w:val="ro-RO" w:eastAsia="ro-RO"/>
        </w:rPr>
        <w:sym w:font="Wingdings" w:char="F0FC"/>
      </w:r>
      <w:r w:rsidR="00E85236" w:rsidRPr="00E85236">
        <w:rPr>
          <w:rFonts w:ascii="Arial" w:eastAsia="Times New Roman" w:hAnsi="Arial" w:cs="Arial"/>
          <w:b/>
          <w:lang w:val="ro-RO" w:eastAsia="ro-RO"/>
        </w:rPr>
        <w:t xml:space="preserve"> </w:t>
      </w:r>
      <w:r w:rsidR="00E85236" w:rsidRPr="00E85236">
        <w:rPr>
          <w:rFonts w:ascii="Arial" w:eastAsia="Times New Roman" w:hAnsi="Arial" w:cs="Arial"/>
          <w:i/>
          <w:u w:val="single"/>
          <w:lang w:val="ro-RO" w:eastAsia="ro-RO"/>
        </w:rPr>
        <w:t>scurgerea apelor</w:t>
      </w:r>
      <w:r w:rsidR="00E85236" w:rsidRPr="00E85236">
        <w:rPr>
          <w:rFonts w:ascii="Arial" w:eastAsia="Times New Roman" w:hAnsi="Arial" w:cs="Arial"/>
          <w:i/>
          <w:lang w:val="ro-RO" w:eastAsia="ro-RO"/>
        </w:rPr>
        <w:t>: principala diferență o reprezintă renunțarea la șanțurile pereate cu piatră brută și înlocuirea lor cu șanțuri pereate cu beton și/sau pământ, astfel:</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drumul forestier Valea Marte÷Jantei</w:t>
      </w:r>
      <w:r w:rsidRPr="00E85236">
        <w:rPr>
          <w:rFonts w:ascii="Arial" w:eastAsia="Times New Roman" w:hAnsi="Arial" w:cs="Arial"/>
          <w:i/>
          <w:lang w:val="ro-RO" w:eastAsia="ro-RO"/>
        </w:rPr>
        <w:t>, se renunță la 3.690 m șanț pereat cu piatră brută pentru 1.525 m șanț din beton și 2.175 m șanț din pământ (total 3.700 m);</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 xml:space="preserve">drumul forestier Valea Secii, </w:t>
      </w:r>
      <w:r w:rsidRPr="00E85236">
        <w:rPr>
          <w:rFonts w:ascii="Arial" w:eastAsia="Times New Roman" w:hAnsi="Arial" w:cs="Arial"/>
          <w:i/>
          <w:lang w:val="ro-RO" w:eastAsia="ro-RO"/>
        </w:rPr>
        <w:t>cei 3.100 m de șanț pereat cu piatră brută se transformă în șanț pereat cu beton;</w:t>
      </w:r>
    </w:p>
    <w:p w:rsidR="00E85236" w:rsidRPr="00E85236" w:rsidRDefault="00E85236"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 xml:space="preserve">drumul forestier Izvorul Roșu, </w:t>
      </w:r>
      <w:r w:rsidRPr="00E85236">
        <w:rPr>
          <w:rFonts w:ascii="Arial" w:eastAsia="Times New Roman" w:hAnsi="Arial" w:cs="Arial"/>
          <w:i/>
          <w:lang w:val="ro-RO" w:eastAsia="ro-RO"/>
        </w:rPr>
        <w:t>cei 1.320 m de șanț pereat cu piatră brută se transformă în 1240 m șanț pereat cu beton;</w:t>
      </w:r>
    </w:p>
    <w:p w:rsidR="000A11C7" w:rsidRDefault="00E85236" w:rsidP="000D1CA7">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 xml:space="preserve">drumul forestier Valea Marte, </w:t>
      </w:r>
      <w:r w:rsidRPr="00E85236">
        <w:rPr>
          <w:rFonts w:ascii="Arial" w:eastAsia="Times New Roman" w:hAnsi="Arial" w:cs="Arial"/>
          <w:i/>
          <w:lang w:val="ro-RO" w:eastAsia="ro-RO"/>
        </w:rPr>
        <w:t xml:space="preserve">se reduce lungimea rigolei de acostament de la 1.130 m la </w:t>
      </w:r>
      <w:r w:rsidRPr="00E85236">
        <w:rPr>
          <w:rFonts w:ascii="Arial" w:eastAsia="Times New Roman" w:hAnsi="Arial" w:cs="Arial"/>
          <w:b/>
          <w:i/>
          <w:lang w:val="ro-RO" w:eastAsia="ro-RO"/>
        </w:rPr>
        <w:t>1.025 m</w:t>
      </w:r>
      <w:r w:rsidRPr="00E85236">
        <w:rPr>
          <w:rFonts w:ascii="Arial" w:eastAsia="Times New Roman" w:hAnsi="Arial" w:cs="Arial"/>
          <w:i/>
          <w:lang w:val="ro-RO" w:eastAsia="ro-RO"/>
        </w:rPr>
        <w:t xml:space="preserve"> și în plus, sunt prevăzute </w:t>
      </w:r>
      <w:r w:rsidRPr="00E85236">
        <w:rPr>
          <w:rFonts w:ascii="Arial" w:eastAsia="Times New Roman" w:hAnsi="Arial" w:cs="Arial"/>
          <w:b/>
          <w:i/>
          <w:lang w:val="ro-RO" w:eastAsia="ro-RO"/>
        </w:rPr>
        <w:t>100 m</w:t>
      </w:r>
      <w:r w:rsidRPr="00E85236">
        <w:rPr>
          <w:rFonts w:ascii="Arial" w:eastAsia="Times New Roman" w:hAnsi="Arial" w:cs="Arial"/>
          <w:i/>
          <w:lang w:val="ro-RO" w:eastAsia="ro-RO"/>
        </w:rPr>
        <w:t xml:space="preserve"> șanț pereat cu beton, </w:t>
      </w:r>
      <w:r w:rsidRPr="00E85236">
        <w:rPr>
          <w:rFonts w:ascii="Arial" w:eastAsia="Times New Roman" w:hAnsi="Arial" w:cs="Arial"/>
          <w:b/>
          <w:i/>
          <w:lang w:val="ro-RO" w:eastAsia="ro-RO"/>
        </w:rPr>
        <w:t>278 m</w:t>
      </w:r>
      <w:r w:rsidRPr="00E85236">
        <w:rPr>
          <w:rFonts w:ascii="Arial" w:eastAsia="Times New Roman" w:hAnsi="Arial" w:cs="Arial"/>
          <w:i/>
          <w:lang w:val="ro-RO" w:eastAsia="ro-RO"/>
        </w:rPr>
        <w:t xml:space="preserve"> canal betonat și </w:t>
      </w:r>
      <w:r w:rsidRPr="00E85236">
        <w:rPr>
          <w:rFonts w:ascii="Arial" w:eastAsia="Times New Roman" w:hAnsi="Arial" w:cs="Arial"/>
          <w:b/>
          <w:i/>
          <w:lang w:val="ro-RO" w:eastAsia="ro-RO"/>
        </w:rPr>
        <w:t>8 m</w:t>
      </w:r>
      <w:r w:rsidRPr="00E85236">
        <w:rPr>
          <w:rFonts w:ascii="Arial" w:eastAsia="Times New Roman" w:hAnsi="Arial" w:cs="Arial"/>
          <w:i/>
          <w:lang w:val="ro-RO" w:eastAsia="ro-RO"/>
        </w:rPr>
        <w:t xml:space="preserve"> rigolă carosabilă transversală.</w:t>
      </w:r>
    </w:p>
    <w:tbl>
      <w:tblPr>
        <w:tblW w:w="0" w:type="auto"/>
        <w:tblInd w:w="137" w:type="dxa"/>
        <w:tblLayout w:type="fixed"/>
        <w:tblLook w:val="0000" w:firstRow="0" w:lastRow="0" w:firstColumn="0" w:lastColumn="0" w:noHBand="0" w:noVBand="0"/>
      </w:tblPr>
      <w:tblGrid>
        <w:gridCol w:w="567"/>
        <w:gridCol w:w="3310"/>
        <w:gridCol w:w="3210"/>
        <w:gridCol w:w="1290"/>
        <w:gridCol w:w="1315"/>
      </w:tblGrid>
      <w:tr w:rsidR="000D1CA7" w:rsidRPr="000D1CA7" w:rsidTr="00950AFD">
        <w:trPr>
          <w:trHeight w:val="216"/>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b/>
                <w:sz w:val="18"/>
                <w:szCs w:val="18"/>
                <w:lang w:val="ro-RO" w:eastAsia="ar-SA"/>
              </w:rPr>
            </w:pPr>
            <w:r w:rsidRPr="00950AFD">
              <w:rPr>
                <w:rFonts w:ascii="Arial" w:eastAsia="Times New Roman" w:hAnsi="Arial" w:cs="Arial"/>
                <w:b/>
                <w:sz w:val="18"/>
                <w:szCs w:val="18"/>
                <w:lang w:val="ro-RO" w:eastAsia="ar-SA"/>
              </w:rPr>
              <w:t>Nr.</w:t>
            </w:r>
          </w:p>
          <w:p w:rsidR="000D1CA7" w:rsidRPr="00950AFD" w:rsidRDefault="000D1CA7" w:rsidP="000D1CA7">
            <w:pPr>
              <w:suppressAutoHyphens/>
              <w:spacing w:after="0" w:line="240" w:lineRule="auto"/>
              <w:jc w:val="center"/>
              <w:rPr>
                <w:rFonts w:ascii="Arial" w:eastAsia="Times New Roman" w:hAnsi="Arial" w:cs="Arial"/>
                <w:b/>
                <w:sz w:val="18"/>
                <w:szCs w:val="18"/>
                <w:lang w:val="en-GB" w:eastAsia="ar-SA"/>
              </w:rPr>
            </w:pPr>
            <w:r w:rsidRPr="00950AFD">
              <w:rPr>
                <w:rFonts w:ascii="Arial" w:eastAsia="Times New Roman" w:hAnsi="Arial" w:cs="Arial"/>
                <w:b/>
                <w:sz w:val="18"/>
                <w:szCs w:val="18"/>
                <w:lang w:val="ro-RO" w:eastAsia="ar-SA"/>
              </w:rPr>
              <w:t>crt.</w:t>
            </w:r>
          </w:p>
        </w:tc>
        <w:tc>
          <w:tcPr>
            <w:tcW w:w="33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b/>
                <w:sz w:val="18"/>
                <w:szCs w:val="18"/>
                <w:lang w:val="ro-RO" w:eastAsia="ar-SA"/>
              </w:rPr>
            </w:pPr>
            <w:r w:rsidRPr="00950AFD">
              <w:rPr>
                <w:rFonts w:ascii="Arial" w:eastAsia="Times New Roman" w:hAnsi="Arial" w:cs="Arial"/>
                <w:b/>
                <w:sz w:val="18"/>
                <w:szCs w:val="18"/>
                <w:lang w:val="ro-RO" w:eastAsia="ar-SA"/>
              </w:rPr>
              <w:t>DRUM</w:t>
            </w:r>
          </w:p>
        </w:tc>
        <w:tc>
          <w:tcPr>
            <w:tcW w:w="32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b/>
                <w:sz w:val="18"/>
                <w:szCs w:val="18"/>
                <w:lang w:val="ro-RO" w:eastAsia="ar-SA"/>
              </w:rPr>
            </w:pPr>
            <w:r w:rsidRPr="00950AFD">
              <w:rPr>
                <w:rFonts w:ascii="Arial" w:eastAsia="Times New Roman" w:hAnsi="Arial" w:cs="Arial"/>
                <w:b/>
                <w:sz w:val="18"/>
                <w:szCs w:val="18"/>
                <w:lang w:val="ro-RO" w:eastAsia="ar-SA"/>
              </w:rPr>
              <w:t>TIP ȘANȚ</w:t>
            </w: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18"/>
                <w:szCs w:val="18"/>
                <w:lang w:val="ro-RO" w:eastAsia="ar-SA"/>
              </w:rPr>
            </w:pPr>
            <w:r w:rsidRPr="00950AFD">
              <w:rPr>
                <w:rFonts w:ascii="Arial" w:eastAsia="Times New Roman" w:hAnsi="Arial" w:cs="Arial"/>
                <w:b/>
                <w:sz w:val="18"/>
                <w:szCs w:val="18"/>
                <w:lang w:val="ro-RO" w:eastAsia="ar-SA"/>
              </w:rPr>
              <w:t>LUNGIME ȘANȚ [M]</w:t>
            </w:r>
          </w:p>
        </w:tc>
      </w:tr>
      <w:tr w:rsidR="000D1CA7" w:rsidRPr="000D1CA7" w:rsidTr="00950AFD">
        <w:trPr>
          <w:trHeight w:val="179"/>
        </w:trPr>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b/>
                <w:sz w:val="18"/>
                <w:szCs w:val="18"/>
                <w:lang w:val="en-GB"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b/>
                <w:sz w:val="18"/>
                <w:szCs w:val="18"/>
                <w:lang w:val="ro-RO" w:eastAsia="ar-SA"/>
              </w:rPr>
            </w:pPr>
          </w:p>
        </w:tc>
        <w:tc>
          <w:tcPr>
            <w:tcW w:w="32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b/>
                <w:sz w:val="18"/>
                <w:szCs w:val="18"/>
                <w:lang w:val="ro-RO" w:eastAsia="ar-SA"/>
              </w:rPr>
            </w:pP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b/>
                <w:sz w:val="18"/>
                <w:szCs w:val="18"/>
                <w:lang w:val="ro-RO" w:eastAsia="ar-SA"/>
              </w:rPr>
            </w:pPr>
            <w:r w:rsidRPr="00950AFD">
              <w:rPr>
                <w:rFonts w:ascii="Arial" w:eastAsia="Times New Roman" w:hAnsi="Arial" w:cs="Arial"/>
                <w:b/>
                <w:sz w:val="18"/>
                <w:szCs w:val="18"/>
                <w:lang w:val="ro-RO" w:eastAsia="ar-SA"/>
              </w:rPr>
              <w:t>PT+DE</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18"/>
                <w:szCs w:val="18"/>
                <w:lang w:val="ro-RO" w:eastAsia="ar-SA"/>
              </w:rPr>
            </w:pPr>
            <w:r w:rsidRPr="00950AFD">
              <w:rPr>
                <w:rFonts w:ascii="Arial" w:eastAsia="Times New Roman" w:hAnsi="Arial" w:cs="Arial"/>
                <w:b/>
                <w:sz w:val="18"/>
                <w:szCs w:val="18"/>
                <w:lang w:val="ro-RO" w:eastAsia="ar-SA"/>
              </w:rPr>
              <w:t>SF</w:t>
            </w:r>
          </w:p>
        </w:tc>
      </w:tr>
      <w:tr w:rsidR="000D1CA7" w:rsidRPr="000D1CA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pacing w:after="0" w:line="240" w:lineRule="auto"/>
              <w:jc w:val="center"/>
              <w:rPr>
                <w:rFonts w:ascii="Arial" w:eastAsia="Times New Roman" w:hAnsi="Arial" w:cs="Arial"/>
                <w:sz w:val="20"/>
                <w:szCs w:val="20"/>
                <w:lang w:eastAsia="ar-SA"/>
              </w:rPr>
            </w:pPr>
            <w:r w:rsidRPr="00950AFD">
              <w:rPr>
                <w:rFonts w:ascii="Arial" w:eastAsia="Times New Roman" w:hAnsi="Arial" w:cs="Arial"/>
                <w:sz w:val="20"/>
                <w:szCs w:val="20"/>
                <w:lang w:eastAsia="ar-SA"/>
              </w:rPr>
              <w:t>1</w:t>
            </w:r>
          </w:p>
        </w:tc>
        <w:tc>
          <w:tcPr>
            <w:tcW w:w="33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FE014D">
            <w:pPr>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Drum forestier Valea Mare</w:t>
            </w:r>
            <w:r w:rsidR="00FE014D">
              <w:rPr>
                <w:rFonts w:ascii="Arial" w:eastAsia="Times New Roman" w:hAnsi="Arial" w:cs="Arial"/>
                <w:sz w:val="20"/>
                <w:szCs w:val="20"/>
                <w:lang w:val="ro-RO" w:eastAsia="ar-SA"/>
              </w:rPr>
              <w:t>÷</w:t>
            </w:r>
            <w:r w:rsidRPr="00950AFD">
              <w:rPr>
                <w:rFonts w:ascii="Arial" w:eastAsia="Times New Roman" w:hAnsi="Arial" w:cs="Arial"/>
                <w:sz w:val="20"/>
                <w:szCs w:val="20"/>
                <w:lang w:val="ro-RO" w:eastAsia="ar-SA"/>
              </w:rPr>
              <w:t>Jantei</w:t>
            </w: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piatra bruta</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3690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val="ro-RO" w:eastAsia="ar-SA"/>
              </w:rPr>
            </w:pPr>
          </w:p>
        </w:tc>
        <w:tc>
          <w:tcPr>
            <w:tcW w:w="3210" w:type="dxa"/>
            <w:tcBorders>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beton</w:t>
            </w:r>
          </w:p>
        </w:tc>
        <w:tc>
          <w:tcPr>
            <w:tcW w:w="1290" w:type="dxa"/>
            <w:tcBorders>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1525</w:t>
            </w:r>
          </w:p>
        </w:tc>
        <w:tc>
          <w:tcPr>
            <w:tcW w:w="1315" w:type="dxa"/>
            <w:tcBorders>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val="ro-RO" w:eastAsia="ar-SA"/>
              </w:rPr>
            </w:pPr>
          </w:p>
        </w:tc>
        <w:tc>
          <w:tcPr>
            <w:tcW w:w="3210" w:type="dxa"/>
            <w:tcBorders>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din pamant</w:t>
            </w:r>
          </w:p>
        </w:tc>
        <w:tc>
          <w:tcPr>
            <w:tcW w:w="1290" w:type="dxa"/>
            <w:tcBorders>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2175</w:t>
            </w:r>
          </w:p>
        </w:tc>
        <w:tc>
          <w:tcPr>
            <w:tcW w:w="1315" w:type="dxa"/>
            <w:tcBorders>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pacing w:after="0" w:line="240" w:lineRule="auto"/>
              <w:jc w:val="center"/>
              <w:rPr>
                <w:rFonts w:ascii="Arial" w:eastAsia="Times New Roman" w:hAnsi="Arial" w:cs="Arial"/>
                <w:sz w:val="20"/>
                <w:szCs w:val="20"/>
                <w:lang w:val="it-IT" w:eastAsia="ar-SA"/>
              </w:rPr>
            </w:pPr>
            <w:r w:rsidRPr="00950AFD">
              <w:rPr>
                <w:rFonts w:ascii="Arial" w:eastAsia="Times New Roman" w:hAnsi="Arial" w:cs="Arial"/>
                <w:sz w:val="20"/>
                <w:szCs w:val="20"/>
                <w:lang w:eastAsia="ar-SA"/>
              </w:rPr>
              <w:t>2</w:t>
            </w:r>
          </w:p>
        </w:tc>
        <w:tc>
          <w:tcPr>
            <w:tcW w:w="33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Drum forestier Valea Secii</w:t>
            </w: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piatra bruta</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3100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en-GB"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ro-RO" w:eastAsia="ar-SA"/>
              </w:rPr>
            </w:pP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beton</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3100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pacing w:after="0" w:line="240" w:lineRule="auto"/>
              <w:jc w:val="center"/>
              <w:rPr>
                <w:rFonts w:ascii="Arial" w:eastAsia="Times New Roman" w:hAnsi="Arial" w:cs="Arial"/>
                <w:sz w:val="20"/>
                <w:szCs w:val="20"/>
                <w:lang w:val="it-IT" w:eastAsia="ar-SA"/>
              </w:rPr>
            </w:pPr>
            <w:r w:rsidRPr="00950AFD">
              <w:rPr>
                <w:rFonts w:ascii="Arial" w:eastAsia="Times New Roman" w:hAnsi="Arial" w:cs="Arial"/>
                <w:sz w:val="20"/>
                <w:szCs w:val="20"/>
                <w:lang w:eastAsia="ar-SA"/>
              </w:rPr>
              <w:t>3</w:t>
            </w:r>
          </w:p>
        </w:tc>
        <w:tc>
          <w:tcPr>
            <w:tcW w:w="33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FE014D">
            <w:pPr>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Drum forestier Izvorul Ro</w:t>
            </w:r>
            <w:r w:rsidR="00FE014D">
              <w:rPr>
                <w:rFonts w:ascii="Arial" w:eastAsia="Times New Roman" w:hAnsi="Arial" w:cs="Arial"/>
                <w:sz w:val="20"/>
                <w:szCs w:val="20"/>
                <w:lang w:val="ro-RO" w:eastAsia="ar-SA"/>
              </w:rPr>
              <w:t>șu</w:t>
            </w: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piatra bruta</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1320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val="ro-RO" w:eastAsia="ar-SA"/>
              </w:rPr>
            </w:pPr>
          </w:p>
        </w:tc>
        <w:tc>
          <w:tcPr>
            <w:tcW w:w="3210" w:type="dxa"/>
            <w:tcBorders>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beton</w:t>
            </w:r>
          </w:p>
        </w:tc>
        <w:tc>
          <w:tcPr>
            <w:tcW w:w="1290" w:type="dxa"/>
            <w:tcBorders>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1240</w:t>
            </w:r>
          </w:p>
        </w:tc>
        <w:tc>
          <w:tcPr>
            <w:tcW w:w="1315" w:type="dxa"/>
            <w:tcBorders>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pacing w:after="0" w:line="240" w:lineRule="auto"/>
              <w:jc w:val="center"/>
              <w:rPr>
                <w:rFonts w:ascii="Arial" w:eastAsia="Times New Roman" w:hAnsi="Arial" w:cs="Arial"/>
                <w:sz w:val="20"/>
                <w:szCs w:val="20"/>
                <w:lang w:eastAsia="ar-SA"/>
              </w:rPr>
            </w:pPr>
            <w:r w:rsidRPr="00950AFD">
              <w:rPr>
                <w:rFonts w:ascii="Arial" w:eastAsia="Times New Roman" w:hAnsi="Arial" w:cs="Arial"/>
                <w:sz w:val="20"/>
                <w:szCs w:val="20"/>
                <w:lang w:eastAsia="ar-SA"/>
              </w:rPr>
              <w:t>4</w:t>
            </w:r>
          </w:p>
        </w:tc>
        <w:tc>
          <w:tcPr>
            <w:tcW w:w="3310"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napToGrid w:val="0"/>
              <w:spacing w:after="0" w:line="240" w:lineRule="auto"/>
              <w:jc w:val="center"/>
              <w:rPr>
                <w:rFonts w:ascii="Arial" w:eastAsia="Times New Roman" w:hAnsi="Arial" w:cs="Arial"/>
                <w:sz w:val="20"/>
                <w:szCs w:val="20"/>
                <w:lang w:val="ro-RO" w:eastAsia="ar-SA"/>
              </w:rPr>
            </w:pPr>
          </w:p>
          <w:p w:rsidR="000D1CA7" w:rsidRPr="00950AFD" w:rsidRDefault="000D1CA7" w:rsidP="000D1CA7">
            <w:pPr>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Drum forestier Valea Marte</w:t>
            </w:r>
          </w:p>
          <w:p w:rsidR="000D1CA7" w:rsidRPr="00950AFD" w:rsidRDefault="000D1CA7" w:rsidP="000D1CA7">
            <w:pPr>
              <w:spacing w:after="0" w:line="240" w:lineRule="auto"/>
              <w:jc w:val="center"/>
              <w:rPr>
                <w:rFonts w:ascii="Arial" w:eastAsia="Times New Roman" w:hAnsi="Arial" w:cs="Arial"/>
                <w:sz w:val="20"/>
                <w:szCs w:val="20"/>
                <w:lang w:val="ro-RO" w:eastAsia="ar-SA"/>
              </w:rPr>
            </w:pP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Rigola de acostament</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1025</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1130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en-GB"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ro-RO" w:eastAsia="ar-SA"/>
              </w:rPr>
            </w:pPr>
          </w:p>
        </w:tc>
        <w:tc>
          <w:tcPr>
            <w:tcW w:w="321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Sant pereat cu beton</w:t>
            </w:r>
          </w:p>
        </w:tc>
        <w:tc>
          <w:tcPr>
            <w:tcW w:w="1290"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100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en-GB"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ro-RO" w:eastAsia="ar-SA"/>
              </w:rPr>
            </w:pPr>
          </w:p>
        </w:tc>
        <w:tc>
          <w:tcPr>
            <w:tcW w:w="3210" w:type="dxa"/>
            <w:tcBorders>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Canal betonat</w:t>
            </w:r>
          </w:p>
        </w:tc>
        <w:tc>
          <w:tcPr>
            <w:tcW w:w="1290" w:type="dxa"/>
            <w:tcBorders>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278</w:t>
            </w:r>
          </w:p>
        </w:tc>
        <w:tc>
          <w:tcPr>
            <w:tcW w:w="1315" w:type="dxa"/>
            <w:tcBorders>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r w:rsidR="000D1CA7" w:rsidRPr="000D1CA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en-GB" w:eastAsia="ar-SA"/>
              </w:rPr>
            </w:pPr>
          </w:p>
        </w:tc>
        <w:tc>
          <w:tcPr>
            <w:tcW w:w="3310"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D1CA7">
            <w:pPr>
              <w:suppressAutoHyphens/>
              <w:snapToGrid w:val="0"/>
              <w:spacing w:after="0" w:line="240" w:lineRule="auto"/>
              <w:jc w:val="center"/>
              <w:rPr>
                <w:rFonts w:ascii="Arial" w:eastAsia="Times New Roman" w:hAnsi="Arial" w:cs="Arial"/>
                <w:sz w:val="20"/>
                <w:szCs w:val="20"/>
                <w:lang w:val="ro-RO" w:eastAsia="ar-SA"/>
              </w:rPr>
            </w:pPr>
          </w:p>
        </w:tc>
        <w:tc>
          <w:tcPr>
            <w:tcW w:w="3210" w:type="dxa"/>
            <w:tcBorders>
              <w:left w:val="single" w:sz="4" w:space="0" w:color="000000"/>
              <w:bottom w:val="single" w:sz="4" w:space="0" w:color="000000"/>
            </w:tcBorders>
            <w:shd w:val="clear" w:color="auto" w:fill="auto"/>
            <w:vAlign w:val="center"/>
          </w:tcPr>
          <w:p w:rsidR="000D1CA7" w:rsidRPr="00950AFD" w:rsidRDefault="000D1CA7" w:rsidP="000D1CA7">
            <w:pPr>
              <w:suppressAutoHyphens/>
              <w:spacing w:after="0" w:line="240" w:lineRule="auto"/>
              <w:jc w:val="center"/>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Rigola carosabila transversala</w:t>
            </w:r>
          </w:p>
        </w:tc>
        <w:tc>
          <w:tcPr>
            <w:tcW w:w="1290" w:type="dxa"/>
            <w:tcBorders>
              <w:left w:val="single" w:sz="4" w:space="0" w:color="000000"/>
              <w:bottom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8</w:t>
            </w:r>
          </w:p>
        </w:tc>
        <w:tc>
          <w:tcPr>
            <w:tcW w:w="1315" w:type="dxa"/>
            <w:tcBorders>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uppressAutoHyphens/>
              <w:spacing w:after="0" w:line="240" w:lineRule="auto"/>
              <w:jc w:val="right"/>
              <w:rPr>
                <w:rFonts w:ascii="Arial" w:eastAsia="Times New Roman" w:hAnsi="Arial" w:cs="Arial"/>
                <w:sz w:val="20"/>
                <w:szCs w:val="20"/>
                <w:lang w:val="ro-RO" w:eastAsia="ar-SA"/>
              </w:rPr>
            </w:pPr>
            <w:r w:rsidRPr="00950AFD">
              <w:rPr>
                <w:rFonts w:ascii="Arial" w:eastAsia="Times New Roman" w:hAnsi="Arial" w:cs="Arial"/>
                <w:sz w:val="20"/>
                <w:szCs w:val="20"/>
                <w:lang w:val="ro-RO" w:eastAsia="ar-SA"/>
              </w:rPr>
              <w:t>0</w:t>
            </w:r>
          </w:p>
        </w:tc>
      </w:tr>
    </w:tbl>
    <w:p w:rsidR="000D1CA7" w:rsidRPr="00E85236" w:rsidRDefault="000D1CA7" w:rsidP="000D1CA7">
      <w:pPr>
        <w:spacing w:after="0" w:line="240" w:lineRule="auto"/>
        <w:jc w:val="both"/>
        <w:rPr>
          <w:rFonts w:ascii="Arial" w:eastAsia="Times New Roman" w:hAnsi="Arial" w:cs="Arial"/>
          <w:i/>
          <w:lang w:val="ro-RO" w:eastAsia="ro-RO"/>
        </w:rPr>
      </w:pPr>
    </w:p>
    <w:p w:rsidR="004D7D6B" w:rsidRPr="00B1017B" w:rsidRDefault="00E85236" w:rsidP="000D1CA7">
      <w:pPr>
        <w:spacing w:after="0" w:line="240" w:lineRule="auto"/>
        <w:jc w:val="both"/>
        <w:rPr>
          <w:rFonts w:ascii="Arial" w:eastAsia="Times New Roman" w:hAnsi="Arial" w:cs="Arial"/>
          <w:i/>
          <w:strike/>
          <w:lang w:val="ro-RO" w:eastAsia="ro-RO"/>
        </w:rPr>
      </w:pPr>
      <w:r w:rsidRPr="00E85236">
        <w:rPr>
          <w:rFonts w:ascii="Arial" w:eastAsia="Times New Roman" w:hAnsi="Arial" w:cs="Arial"/>
          <w:i/>
          <w:lang w:val="ro-RO" w:eastAsia="ro-RO"/>
        </w:rPr>
        <w:tab/>
        <w:t xml:space="preserve">Sunt prevăzute </w:t>
      </w:r>
      <w:r w:rsidRPr="00E85236">
        <w:rPr>
          <w:rFonts w:ascii="Arial" w:eastAsia="Times New Roman" w:hAnsi="Arial" w:cs="Arial"/>
          <w:b/>
          <w:i/>
          <w:lang w:val="ro-RO" w:eastAsia="ro-RO"/>
        </w:rPr>
        <w:t>2 podețe tubulare noi</w:t>
      </w:r>
      <w:r>
        <w:rPr>
          <w:rFonts w:ascii="Arial" w:eastAsia="Times New Roman" w:hAnsi="Arial" w:cs="Arial"/>
          <w:b/>
          <w:i/>
          <w:lang w:val="ro-RO" w:eastAsia="ro-RO"/>
        </w:rPr>
        <w:t xml:space="preserve"> </w:t>
      </w:r>
      <w:r>
        <w:rPr>
          <w:rFonts w:ascii="Arial" w:eastAsia="Times New Roman" w:hAnsi="Arial" w:cs="Arial"/>
          <w:i/>
          <w:lang w:val="ro-RO" w:eastAsia="ro-RO"/>
        </w:rPr>
        <w:t>(</w:t>
      </w:r>
      <w:r w:rsidR="004D7D6B">
        <w:rPr>
          <w:rFonts w:ascii="Arial" w:eastAsia="Times New Roman" w:hAnsi="Arial" w:cs="Arial"/>
          <w:i/>
          <w:lang w:val="ro-RO" w:eastAsia="ro-RO"/>
        </w:rPr>
        <w:t xml:space="preserve">pe </w:t>
      </w:r>
      <w:r w:rsidR="004D7D6B" w:rsidRPr="00E85236">
        <w:rPr>
          <w:rFonts w:ascii="Arial" w:eastAsia="Times New Roman" w:hAnsi="Arial" w:cs="Arial"/>
          <w:b/>
          <w:i/>
          <w:lang w:val="ro-RO" w:eastAsia="ro-RO"/>
        </w:rPr>
        <w:t>drumul forestier Izvorul Roșu</w:t>
      </w:r>
      <w:r w:rsidR="004D7D6B">
        <w:rPr>
          <w:rFonts w:ascii="Arial" w:eastAsia="Times New Roman" w:hAnsi="Arial" w:cs="Arial"/>
          <w:i/>
          <w:lang w:val="ro-RO" w:eastAsia="ro-RO"/>
        </w:rPr>
        <w:t xml:space="preserve">, având </w:t>
      </w:r>
      <w:r w:rsidR="00EE7C3D">
        <w:rPr>
          <w:rFonts w:ascii="Arial" w:eastAsia="Times New Roman" w:hAnsi="Arial" w:cs="Arial"/>
          <w:i/>
          <w:lang w:val="ro-RO" w:eastAsia="ro-RO"/>
        </w:rPr>
        <w:t>dimensiunile</w:t>
      </w:r>
      <w:r w:rsidR="004D7D6B">
        <w:rPr>
          <w:rFonts w:ascii="Arial" w:eastAsia="Times New Roman" w:hAnsi="Arial" w:cs="Arial"/>
          <w:i/>
          <w:lang w:val="ro-RO" w:eastAsia="ro-RO"/>
        </w:rPr>
        <w:t xml:space="preserve"> proiectate: Ø = 800 mm și lungimea de 5,00 m</w:t>
      </w:r>
      <w:r>
        <w:rPr>
          <w:rFonts w:ascii="Arial" w:eastAsia="Times New Roman" w:hAnsi="Arial" w:cs="Arial"/>
          <w:i/>
          <w:lang w:val="ro-RO" w:eastAsia="ro-RO"/>
        </w:rPr>
        <w:t>)</w:t>
      </w:r>
      <w:r w:rsidRPr="00E85236">
        <w:rPr>
          <w:rFonts w:ascii="Arial" w:eastAsia="Times New Roman" w:hAnsi="Arial" w:cs="Arial"/>
          <w:i/>
          <w:lang w:val="ro-RO" w:eastAsia="ro-RO"/>
        </w:rPr>
        <w:t xml:space="preserve"> și </w:t>
      </w:r>
      <w:r w:rsidRPr="00E85236">
        <w:rPr>
          <w:rFonts w:ascii="Arial" w:eastAsia="Times New Roman" w:hAnsi="Arial" w:cs="Arial"/>
          <w:b/>
          <w:i/>
          <w:lang w:val="ro-RO" w:eastAsia="ro-RO"/>
        </w:rPr>
        <w:t>1 rigolă carosabilă transversală</w:t>
      </w:r>
      <w:r w:rsidRPr="00E85236">
        <w:rPr>
          <w:rFonts w:ascii="Arial" w:eastAsia="Times New Roman" w:hAnsi="Arial" w:cs="Arial"/>
          <w:i/>
          <w:lang w:val="ro-RO" w:eastAsia="ro-RO"/>
        </w:rPr>
        <w:t xml:space="preserve"> în plus</w:t>
      </w:r>
      <w:r w:rsidR="004D7D6B">
        <w:rPr>
          <w:rFonts w:ascii="Arial" w:eastAsia="Times New Roman" w:hAnsi="Arial" w:cs="Arial"/>
          <w:i/>
          <w:lang w:val="ro-RO" w:eastAsia="ro-RO"/>
        </w:rPr>
        <w:t xml:space="preserve">, cu lungimea de 8,00 m (pe </w:t>
      </w:r>
      <w:r w:rsidR="004D7D6B" w:rsidRPr="00E85236">
        <w:rPr>
          <w:rFonts w:ascii="Arial" w:eastAsia="Times New Roman" w:hAnsi="Arial" w:cs="Arial"/>
          <w:b/>
          <w:i/>
          <w:lang w:val="ro-RO" w:eastAsia="ro-RO"/>
        </w:rPr>
        <w:t>drumul forestier Valea Marte</w:t>
      </w:r>
      <w:r w:rsidR="004D7D6B">
        <w:rPr>
          <w:rFonts w:ascii="Arial" w:eastAsia="Times New Roman" w:hAnsi="Arial" w:cs="Arial"/>
          <w:b/>
          <w:i/>
          <w:lang w:val="ro-RO" w:eastAsia="ro-RO"/>
        </w:rPr>
        <w:t>)</w:t>
      </w:r>
      <w:r w:rsidRPr="00E85236">
        <w:rPr>
          <w:rFonts w:ascii="Arial" w:eastAsia="Times New Roman" w:hAnsi="Arial" w:cs="Arial"/>
          <w:i/>
          <w:lang w:val="ro-RO" w:eastAsia="ro-RO"/>
        </w:rPr>
        <w:t>, pentru evacuar</w:t>
      </w:r>
      <w:r w:rsidR="007B5428">
        <w:rPr>
          <w:rFonts w:ascii="Arial" w:eastAsia="Times New Roman" w:hAnsi="Arial" w:cs="Arial"/>
          <w:i/>
          <w:lang w:val="ro-RO" w:eastAsia="ro-RO"/>
        </w:rPr>
        <w:t>ea apelor pluviale către emisar.</w:t>
      </w:r>
    </w:p>
    <w:p w:rsidR="000B162F" w:rsidRDefault="00E85236" w:rsidP="004D7D6B">
      <w:pPr>
        <w:spacing w:after="0" w:line="240" w:lineRule="auto"/>
        <w:ind w:firstLine="720"/>
        <w:jc w:val="both"/>
        <w:rPr>
          <w:rFonts w:ascii="Arial" w:eastAsia="Times New Roman" w:hAnsi="Arial" w:cs="Arial"/>
          <w:i/>
          <w:lang w:val="ro-RO" w:eastAsia="ro-RO"/>
        </w:rPr>
      </w:pPr>
      <w:r w:rsidRPr="00E85236">
        <w:rPr>
          <w:rFonts w:ascii="Arial" w:eastAsia="Times New Roman" w:hAnsi="Arial" w:cs="Arial"/>
          <w:i/>
          <w:lang w:val="ro-RO" w:eastAsia="ro-RO"/>
        </w:rPr>
        <w:t xml:space="preserve">De asemenea, s-au repoziționat o parte din podețele proiectate inițial, pentru o scurgere optimă a apelor pluviale de pe ampriza drumurilor (modificarea pozițiilor kilometrice la </w:t>
      </w:r>
      <w:r w:rsidRPr="00E85236">
        <w:rPr>
          <w:rFonts w:ascii="Arial" w:eastAsia="Times New Roman" w:hAnsi="Arial" w:cs="Arial"/>
          <w:b/>
          <w:i/>
          <w:lang w:val="ro-RO" w:eastAsia="ro-RO"/>
        </w:rPr>
        <w:t xml:space="preserve">36 </w:t>
      </w:r>
      <w:r w:rsidRPr="00E85236">
        <w:rPr>
          <w:rFonts w:ascii="Arial" w:eastAsia="Times New Roman" w:hAnsi="Arial" w:cs="Arial"/>
          <w:i/>
          <w:lang w:val="ro-RO" w:eastAsia="ro-RO"/>
        </w:rPr>
        <w:t>de podețe)</w:t>
      </w:r>
      <w:r w:rsidR="000B162F">
        <w:rPr>
          <w:rFonts w:ascii="Arial" w:eastAsia="Times New Roman" w:hAnsi="Arial" w:cs="Arial"/>
          <w:i/>
          <w:lang w:val="ro-RO" w:eastAsia="ro-RO"/>
        </w:rPr>
        <w:t>, astfel:</w:t>
      </w:r>
    </w:p>
    <w:p w:rsidR="000B162F" w:rsidRDefault="000B162F"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drumul forestier Valea Marte÷Jantei</w:t>
      </w:r>
      <w:r w:rsidRPr="000B162F">
        <w:rPr>
          <w:rFonts w:ascii="Arial" w:eastAsia="Times New Roman" w:hAnsi="Arial" w:cs="Arial"/>
          <w:i/>
          <w:lang w:val="ro-RO" w:eastAsia="ro-RO"/>
        </w:rPr>
        <w:t>:</w:t>
      </w:r>
      <w:r>
        <w:rPr>
          <w:rFonts w:ascii="Arial" w:eastAsia="Times New Roman" w:hAnsi="Arial" w:cs="Arial"/>
          <w:i/>
          <w:lang w:val="ro-RO" w:eastAsia="ro-RO"/>
        </w:rPr>
        <w:t xml:space="preserve"> 1 podeț dalat monolit, cu lumina de 2,00 m, 10 podețe tubulare cu Ø = 800 mm și lungimea de 5,00 m, 5 podețe tubulare cu Ø = 1.000 mm și lungimea de 7,50 m;</w:t>
      </w:r>
    </w:p>
    <w:p w:rsidR="001D4ADA" w:rsidRDefault="000B162F" w:rsidP="001D4ADA">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drumul forestier Valea Secii</w:t>
      </w:r>
      <w:r>
        <w:rPr>
          <w:rFonts w:ascii="Arial" w:eastAsia="Times New Roman" w:hAnsi="Arial" w:cs="Arial"/>
          <w:b/>
          <w:i/>
          <w:lang w:val="ro-RO" w:eastAsia="ro-RO"/>
        </w:rPr>
        <w:t xml:space="preserve">: </w:t>
      </w:r>
      <w:r w:rsidR="001D4ADA">
        <w:rPr>
          <w:rFonts w:ascii="Arial" w:eastAsia="Times New Roman" w:hAnsi="Arial" w:cs="Arial"/>
          <w:i/>
          <w:lang w:val="ro-RO" w:eastAsia="ro-RO"/>
        </w:rPr>
        <w:t>5 podețe tubulare cu Ø = 800 mm și lungimea de 5,00 m, 1 podeț tubular cu Ø = 800 mm și lungimea de 6,00 m, 6 podețe tubulare cu Ø = 1.000 mm și lungimea de 7,50 m;</w:t>
      </w:r>
    </w:p>
    <w:p w:rsidR="000B162F" w:rsidRPr="004D7D6B" w:rsidRDefault="004D7D6B"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drumul forestier Izvorul Roșu</w:t>
      </w:r>
      <w:r>
        <w:rPr>
          <w:rFonts w:ascii="Arial" w:eastAsia="Times New Roman" w:hAnsi="Arial" w:cs="Arial"/>
          <w:i/>
          <w:lang w:val="ro-RO" w:eastAsia="ro-RO"/>
        </w:rPr>
        <w:t>: 1 pod pe grinzi, cu lungimea L = 11,00 m (și care înlocuiește un podeț dalat monolit cu lumina de 5,00m), 1 podeț dalat monolit, cu lumina de 2,00 m, 2 podețe tubulare cu Ø = 800 mm și lungimea de 5,00 m, 1 podeț tubular cu Ø = 1.000 mm și lungimea de 5,00 m;</w:t>
      </w:r>
    </w:p>
    <w:p w:rsidR="000B162F" w:rsidRPr="004D7D6B" w:rsidRDefault="004D7D6B" w:rsidP="00E85236">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bCs/>
          <w:i/>
          <w:lang w:val="ro-RO" w:eastAsia="ro-RO"/>
        </w:rPr>
        <w:t xml:space="preserve">- </w:t>
      </w:r>
      <w:r w:rsidRPr="00E85236">
        <w:rPr>
          <w:rFonts w:ascii="Arial" w:eastAsia="Times New Roman" w:hAnsi="Arial" w:cs="Arial"/>
          <w:i/>
          <w:lang w:val="ro-RO" w:eastAsia="ro-RO"/>
        </w:rPr>
        <w:t xml:space="preserve">pe </w:t>
      </w:r>
      <w:r w:rsidRPr="00E85236">
        <w:rPr>
          <w:rFonts w:ascii="Arial" w:eastAsia="Times New Roman" w:hAnsi="Arial" w:cs="Arial"/>
          <w:b/>
          <w:i/>
          <w:lang w:val="ro-RO" w:eastAsia="ro-RO"/>
        </w:rPr>
        <w:t>drumul forestier Valea Marte</w:t>
      </w:r>
      <w:r>
        <w:rPr>
          <w:rFonts w:ascii="Arial" w:eastAsia="Times New Roman" w:hAnsi="Arial" w:cs="Arial"/>
          <w:i/>
          <w:lang w:val="ro-RO" w:eastAsia="ro-RO"/>
        </w:rPr>
        <w:t xml:space="preserve">: </w:t>
      </w:r>
      <w:r w:rsidR="00FE594C">
        <w:rPr>
          <w:rFonts w:ascii="Arial" w:eastAsia="Times New Roman" w:hAnsi="Arial" w:cs="Arial"/>
          <w:i/>
          <w:lang w:val="ro-RO" w:eastAsia="ro-RO"/>
        </w:rPr>
        <w:t>2 podețe tubulare cu Ø = 600 mm și lungimea de 5,00 m;</w:t>
      </w:r>
    </w:p>
    <w:p w:rsidR="000B162F" w:rsidRDefault="000B162F" w:rsidP="00E85236">
      <w:pPr>
        <w:spacing w:after="0" w:line="240" w:lineRule="auto"/>
        <w:jc w:val="both"/>
        <w:rPr>
          <w:rFonts w:ascii="Arial" w:eastAsia="Times New Roman" w:hAnsi="Arial" w:cs="Arial"/>
          <w:b/>
          <w:i/>
          <w:lang w:val="ro-RO" w:eastAsia="ro-RO"/>
        </w:rPr>
      </w:pPr>
    </w:p>
    <w:p w:rsidR="00E85236" w:rsidRDefault="00E85236" w:rsidP="000A11C7">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lang w:val="ro-RO" w:eastAsia="ro-RO"/>
        </w:rPr>
        <w:sym w:font="Wingdings" w:char="F0FC"/>
      </w:r>
      <w:r w:rsidRPr="00E85236">
        <w:rPr>
          <w:rFonts w:ascii="Arial" w:eastAsia="Times New Roman" w:hAnsi="Arial" w:cs="Arial"/>
          <w:b/>
          <w:lang w:val="ro-RO" w:eastAsia="ro-RO"/>
        </w:rPr>
        <w:t xml:space="preserve"> </w:t>
      </w:r>
      <w:r w:rsidRPr="00E85236">
        <w:rPr>
          <w:rFonts w:ascii="Arial" w:eastAsia="Times New Roman" w:hAnsi="Arial" w:cs="Arial"/>
          <w:i/>
          <w:u w:val="single"/>
          <w:lang w:val="ro-RO" w:eastAsia="ro-RO"/>
        </w:rPr>
        <w:t>consolidări ale drumurilor forestiere</w:t>
      </w:r>
      <w:r w:rsidRPr="00E85236">
        <w:rPr>
          <w:rFonts w:ascii="Arial" w:eastAsia="Times New Roman" w:hAnsi="Arial" w:cs="Arial"/>
          <w:i/>
          <w:lang w:val="ro-RO" w:eastAsia="ro-RO"/>
        </w:rPr>
        <w:t xml:space="preserve">: s-a optat pentru execuția fundațiilor adâncite de </w:t>
      </w:r>
      <w:r w:rsidRPr="00E85236">
        <w:rPr>
          <w:rFonts w:ascii="Arial" w:eastAsia="Times New Roman" w:hAnsi="Arial" w:cs="Arial"/>
          <w:b/>
          <w:i/>
          <w:lang w:val="ro-RO" w:eastAsia="ro-RO"/>
        </w:rPr>
        <w:t xml:space="preserve">parapet tip L </w:t>
      </w:r>
      <w:r w:rsidRPr="00E85236">
        <w:rPr>
          <w:rFonts w:ascii="Arial" w:eastAsia="Times New Roman" w:hAnsi="Arial" w:cs="Arial"/>
          <w:i/>
          <w:lang w:val="ro-RO" w:eastAsia="ro-RO"/>
        </w:rPr>
        <w:t>în favoarea zidurilor de sprijin de greutate, precum și amenajarea taluzurilor cu pante corespunzătoare în favoarea unor lucrări de cons</w:t>
      </w:r>
      <w:r w:rsidR="000A11C7">
        <w:rPr>
          <w:rFonts w:ascii="Arial" w:eastAsia="Times New Roman" w:hAnsi="Arial" w:cs="Arial"/>
          <w:i/>
          <w:lang w:val="ro-RO" w:eastAsia="ro-RO"/>
        </w:rPr>
        <w:t>olidare masive și costisitoare, astfel:</w:t>
      </w:r>
    </w:p>
    <w:p w:rsidR="000A11C7" w:rsidRPr="000A11C7" w:rsidRDefault="000A11C7" w:rsidP="000A11C7">
      <w:pPr>
        <w:spacing w:after="0" w:line="240" w:lineRule="auto"/>
        <w:jc w:val="both"/>
        <w:rPr>
          <w:rFonts w:ascii="Arial" w:eastAsia="Times New Roman" w:hAnsi="Arial" w:cs="Arial"/>
          <w:i/>
          <w:lang w:val="ro-RO" w:eastAsia="ro-RO"/>
        </w:rPr>
      </w:pPr>
    </w:p>
    <w:tbl>
      <w:tblPr>
        <w:tblW w:w="9923" w:type="dxa"/>
        <w:tblInd w:w="-5" w:type="dxa"/>
        <w:tblLayout w:type="fixed"/>
        <w:tblLook w:val="0000" w:firstRow="0" w:lastRow="0" w:firstColumn="0" w:lastColumn="0" w:noHBand="0" w:noVBand="0"/>
      </w:tblPr>
      <w:tblGrid>
        <w:gridCol w:w="567"/>
        <w:gridCol w:w="3007"/>
        <w:gridCol w:w="4364"/>
        <w:gridCol w:w="993"/>
        <w:gridCol w:w="992"/>
      </w:tblGrid>
      <w:tr w:rsidR="000D1CA7" w:rsidRPr="000A11C7" w:rsidTr="00950AFD">
        <w:trPr>
          <w:trHeight w:val="142"/>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sz w:val="18"/>
                <w:szCs w:val="18"/>
                <w:lang w:val="ro-RO"/>
              </w:rPr>
            </w:pPr>
            <w:r w:rsidRPr="00950AFD">
              <w:rPr>
                <w:rFonts w:ascii="Arial" w:hAnsi="Arial" w:cs="Arial"/>
                <w:sz w:val="18"/>
                <w:szCs w:val="18"/>
                <w:lang w:val="ro-RO"/>
              </w:rPr>
              <w:t>Nr.</w:t>
            </w:r>
          </w:p>
          <w:p w:rsidR="000D1CA7" w:rsidRPr="00950AFD" w:rsidRDefault="000A11C7" w:rsidP="000A11C7">
            <w:pPr>
              <w:spacing w:after="0" w:line="240" w:lineRule="auto"/>
              <w:jc w:val="center"/>
              <w:rPr>
                <w:rFonts w:ascii="Arial" w:hAnsi="Arial" w:cs="Arial"/>
                <w:sz w:val="18"/>
                <w:szCs w:val="18"/>
                <w:lang w:val="ro-RO"/>
              </w:rPr>
            </w:pPr>
            <w:r w:rsidRPr="00950AFD">
              <w:rPr>
                <w:rFonts w:ascii="Arial" w:hAnsi="Arial" w:cs="Arial"/>
                <w:sz w:val="18"/>
                <w:szCs w:val="18"/>
                <w:lang w:val="ro-RO"/>
              </w:rPr>
              <w:t>c</w:t>
            </w:r>
            <w:r w:rsidR="000D1CA7" w:rsidRPr="00950AFD">
              <w:rPr>
                <w:rFonts w:ascii="Arial" w:hAnsi="Arial" w:cs="Arial"/>
                <w:sz w:val="18"/>
                <w:szCs w:val="18"/>
                <w:lang w:val="ro-RO"/>
              </w:rPr>
              <w:t>rt.</w:t>
            </w:r>
          </w:p>
        </w:tc>
        <w:tc>
          <w:tcPr>
            <w:tcW w:w="3007"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sz w:val="18"/>
                <w:szCs w:val="18"/>
                <w:lang w:val="ro-RO"/>
              </w:rPr>
            </w:pPr>
            <w:r w:rsidRPr="00950AFD">
              <w:rPr>
                <w:rFonts w:ascii="Arial" w:hAnsi="Arial" w:cs="Arial"/>
                <w:sz w:val="18"/>
                <w:szCs w:val="18"/>
                <w:lang w:val="ro-RO"/>
              </w:rPr>
              <w:t>DRUM</w:t>
            </w:r>
          </w:p>
        </w:tc>
        <w:tc>
          <w:tcPr>
            <w:tcW w:w="4364" w:type="dxa"/>
            <w:vMerge w:val="restart"/>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sz w:val="18"/>
                <w:szCs w:val="18"/>
                <w:lang w:val="ro-RO"/>
              </w:rPr>
            </w:pPr>
            <w:r w:rsidRPr="00950AFD">
              <w:rPr>
                <w:rFonts w:ascii="Arial" w:hAnsi="Arial" w:cs="Arial"/>
                <w:sz w:val="18"/>
                <w:szCs w:val="18"/>
                <w:lang w:val="ro-RO"/>
              </w:rPr>
              <w:t>TIP CONSOLIDARE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sz w:val="18"/>
                <w:szCs w:val="18"/>
                <w:lang w:val="ro-RO"/>
              </w:rPr>
            </w:pPr>
            <w:r w:rsidRPr="00950AFD">
              <w:rPr>
                <w:rFonts w:ascii="Arial" w:hAnsi="Arial" w:cs="Arial"/>
                <w:b/>
                <w:sz w:val="18"/>
                <w:szCs w:val="18"/>
                <w:lang w:val="ro-RO"/>
              </w:rPr>
              <w:t>LUNGIME [m]</w:t>
            </w:r>
          </w:p>
        </w:tc>
      </w:tr>
      <w:tr w:rsidR="000D1CA7" w:rsidRPr="000A11C7" w:rsidTr="000A11C7">
        <w:trPr>
          <w:trHeight w:val="302"/>
        </w:trPr>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napToGrid w:val="0"/>
              <w:spacing w:after="0" w:line="240" w:lineRule="auto"/>
              <w:jc w:val="center"/>
              <w:rPr>
                <w:rFonts w:ascii="Arial" w:hAnsi="Arial" w:cs="Arial"/>
                <w:b/>
                <w:sz w:val="18"/>
                <w:szCs w:val="18"/>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napToGrid w:val="0"/>
              <w:spacing w:after="0" w:line="240" w:lineRule="auto"/>
              <w:jc w:val="center"/>
              <w:rPr>
                <w:rFonts w:ascii="Arial" w:hAnsi="Arial" w:cs="Arial"/>
                <w:b/>
                <w:sz w:val="18"/>
                <w:szCs w:val="18"/>
                <w:lang w:val="ro-RO"/>
              </w:rPr>
            </w:pPr>
          </w:p>
        </w:tc>
        <w:tc>
          <w:tcPr>
            <w:tcW w:w="4364" w:type="dxa"/>
            <w:vMerge/>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napToGrid w:val="0"/>
              <w:spacing w:after="0" w:line="240" w:lineRule="auto"/>
              <w:jc w:val="center"/>
              <w:rPr>
                <w:rFonts w:ascii="Arial" w:hAnsi="Arial" w:cs="Arial"/>
                <w:b/>
                <w:sz w:val="18"/>
                <w:szCs w:val="18"/>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b/>
                <w:sz w:val="18"/>
                <w:szCs w:val="18"/>
                <w:lang w:val="ro-RO"/>
              </w:rPr>
            </w:pPr>
            <w:r w:rsidRPr="00950AFD">
              <w:rPr>
                <w:rFonts w:ascii="Arial" w:hAnsi="Arial" w:cs="Arial"/>
                <w:b/>
                <w:sz w:val="18"/>
                <w:szCs w:val="18"/>
                <w:lang w:val="ro-RO"/>
              </w:rPr>
              <w:t>PT+DE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950AFD" w:rsidRDefault="000D1CA7" w:rsidP="000A11C7">
            <w:pPr>
              <w:spacing w:after="0" w:line="240" w:lineRule="auto"/>
              <w:jc w:val="center"/>
              <w:rPr>
                <w:rFonts w:ascii="Arial" w:hAnsi="Arial" w:cs="Arial"/>
                <w:sz w:val="18"/>
                <w:szCs w:val="18"/>
                <w:lang w:val="ro-RO"/>
              </w:rPr>
            </w:pPr>
            <w:r w:rsidRPr="00950AFD">
              <w:rPr>
                <w:rFonts w:ascii="Arial" w:hAnsi="Arial" w:cs="Arial"/>
                <w:b/>
                <w:sz w:val="18"/>
                <w:szCs w:val="18"/>
                <w:lang w:val="ro-RO"/>
              </w:rPr>
              <w:t>SF</w:t>
            </w:r>
          </w:p>
        </w:tc>
      </w:tr>
      <w:tr w:rsidR="000D1CA7" w:rsidRPr="000A11C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center"/>
              <w:rPr>
                <w:rFonts w:ascii="Arial" w:hAnsi="Arial" w:cs="Arial"/>
                <w:sz w:val="20"/>
                <w:szCs w:val="20"/>
                <w:lang w:val="ro-RO"/>
              </w:rPr>
            </w:pPr>
            <w:r w:rsidRPr="000A11C7">
              <w:rPr>
                <w:rFonts w:ascii="Arial" w:hAnsi="Arial" w:cs="Arial"/>
                <w:sz w:val="20"/>
                <w:szCs w:val="20"/>
                <w:lang w:val="ro-RO"/>
              </w:rPr>
              <w:t>1</w:t>
            </w:r>
          </w:p>
        </w:tc>
        <w:tc>
          <w:tcPr>
            <w:tcW w:w="300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FE014D">
            <w:pPr>
              <w:spacing w:after="0" w:line="240" w:lineRule="auto"/>
              <w:rPr>
                <w:rFonts w:ascii="Arial" w:hAnsi="Arial" w:cs="Arial"/>
                <w:sz w:val="20"/>
                <w:szCs w:val="20"/>
                <w:lang w:val="ro-RO"/>
              </w:rPr>
            </w:pPr>
            <w:r w:rsidRPr="000A11C7">
              <w:rPr>
                <w:rFonts w:ascii="Arial" w:hAnsi="Arial" w:cs="Arial"/>
                <w:sz w:val="20"/>
                <w:szCs w:val="20"/>
                <w:lang w:val="ro-RO"/>
              </w:rPr>
              <w:t>Drum forestier Valea Mare</w:t>
            </w:r>
            <w:r w:rsidR="00FE014D">
              <w:rPr>
                <w:rFonts w:ascii="Arial" w:hAnsi="Arial" w:cs="Arial"/>
                <w:sz w:val="20"/>
                <w:szCs w:val="20"/>
                <w:lang w:val="ro-RO"/>
              </w:rPr>
              <w:t xml:space="preserve"> ÷</w:t>
            </w:r>
            <w:r w:rsidRPr="000A11C7">
              <w:rPr>
                <w:rFonts w:ascii="Arial" w:hAnsi="Arial" w:cs="Arial"/>
                <w:sz w:val="20"/>
                <w:szCs w:val="20"/>
                <w:lang w:val="ro-RO"/>
              </w:rPr>
              <w:t xml:space="preserve"> Jantei</w:t>
            </w: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Fundatie adancita de parapet tip L, H=2.50m</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85.00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de captuseala</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95.00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greutate de debleu/ rambleu</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500.00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Anrocamente</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75.00</w:t>
            </w:r>
          </w:p>
        </w:tc>
      </w:tr>
      <w:tr w:rsidR="000D1CA7" w:rsidRPr="000A11C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center"/>
              <w:rPr>
                <w:rFonts w:ascii="Arial" w:hAnsi="Arial" w:cs="Arial"/>
                <w:sz w:val="20"/>
                <w:szCs w:val="20"/>
                <w:lang w:val="ro-RO"/>
              </w:rPr>
            </w:pPr>
            <w:r w:rsidRPr="000A11C7">
              <w:rPr>
                <w:rFonts w:ascii="Arial" w:hAnsi="Arial" w:cs="Arial"/>
                <w:sz w:val="20"/>
                <w:szCs w:val="20"/>
                <w:lang w:val="ro-RO"/>
              </w:rPr>
              <w:t>2</w:t>
            </w:r>
          </w:p>
        </w:tc>
        <w:tc>
          <w:tcPr>
            <w:tcW w:w="300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Drum forestier Valea Secii</w:t>
            </w: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Fundatie adancita de parapet tip L, H=2.50m</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705.00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de captuseala</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258.00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400.00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greutate de debleu/ rambleu</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2655.00</w:t>
            </w:r>
          </w:p>
        </w:tc>
      </w:tr>
      <w:tr w:rsidR="000D1CA7" w:rsidRPr="000A11C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center"/>
              <w:rPr>
                <w:rFonts w:ascii="Arial" w:hAnsi="Arial" w:cs="Arial"/>
                <w:sz w:val="20"/>
                <w:szCs w:val="20"/>
                <w:lang w:val="ro-RO"/>
              </w:rPr>
            </w:pPr>
            <w:r w:rsidRPr="000A11C7">
              <w:rPr>
                <w:rFonts w:ascii="Arial" w:hAnsi="Arial" w:cs="Arial"/>
                <w:sz w:val="20"/>
                <w:szCs w:val="20"/>
                <w:lang w:val="ro-RO"/>
              </w:rPr>
              <w:t>3</w:t>
            </w:r>
          </w:p>
        </w:tc>
        <w:tc>
          <w:tcPr>
            <w:tcW w:w="300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Drum forestier Izvorul Ro</w:t>
            </w:r>
            <w:r w:rsidR="00FE014D">
              <w:rPr>
                <w:rFonts w:ascii="Arial" w:hAnsi="Arial" w:cs="Arial"/>
                <w:sz w:val="20"/>
                <w:szCs w:val="20"/>
                <w:lang w:val="ro-RO"/>
              </w:rPr>
              <w:t>ș</w:t>
            </w:r>
            <w:r w:rsidRPr="000A11C7">
              <w:rPr>
                <w:rFonts w:ascii="Arial" w:hAnsi="Arial" w:cs="Arial"/>
                <w:sz w:val="20"/>
                <w:szCs w:val="20"/>
                <w:lang w:val="ro-RO"/>
              </w:rPr>
              <w:t>u</w:t>
            </w:r>
          </w:p>
          <w:p w:rsidR="000D1CA7" w:rsidRPr="000A11C7" w:rsidRDefault="000D1CA7" w:rsidP="000A11C7">
            <w:pPr>
              <w:spacing w:after="0" w:line="240" w:lineRule="auto"/>
              <w:rPr>
                <w:rFonts w:ascii="Arial" w:hAnsi="Arial" w:cs="Arial"/>
                <w:sz w:val="20"/>
                <w:szCs w:val="20"/>
                <w:lang w:val="ro-RO"/>
              </w:rPr>
            </w:pP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Anrocamente</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521.00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1135.00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din beton He= 2,00m</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65.00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de captuseala</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70.00</w:t>
            </w:r>
          </w:p>
        </w:tc>
      </w:tr>
      <w:tr w:rsidR="000D1CA7" w:rsidRPr="000A11C7" w:rsidTr="000A11C7">
        <w:tc>
          <w:tcPr>
            <w:tcW w:w="56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center"/>
              <w:rPr>
                <w:rFonts w:ascii="Arial" w:hAnsi="Arial" w:cs="Arial"/>
                <w:sz w:val="20"/>
                <w:szCs w:val="20"/>
                <w:lang w:val="ro-RO"/>
              </w:rPr>
            </w:pPr>
            <w:r w:rsidRPr="000A11C7">
              <w:rPr>
                <w:rFonts w:ascii="Arial" w:hAnsi="Arial" w:cs="Arial"/>
                <w:sz w:val="20"/>
                <w:szCs w:val="20"/>
                <w:lang w:val="ro-RO"/>
              </w:rPr>
              <w:t>4</w:t>
            </w:r>
          </w:p>
        </w:tc>
        <w:tc>
          <w:tcPr>
            <w:tcW w:w="3007" w:type="dxa"/>
            <w:vMerge w:val="restart"/>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Drum forestier Valea Marte</w:t>
            </w: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Anrocamente</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140.00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4364"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din beton He= 2,50m</w:t>
            </w:r>
          </w:p>
        </w:tc>
        <w:tc>
          <w:tcPr>
            <w:tcW w:w="993" w:type="dxa"/>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Fundatie adancita de parapet tip L, H=2.00m</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40.00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490.00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Fundatie adancita de parapet tip L, H=2.50m</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210.00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50.00</w:t>
            </w:r>
          </w:p>
        </w:tc>
      </w:tr>
      <w:tr w:rsidR="000D1CA7" w:rsidRPr="000A11C7" w:rsidTr="000A11C7">
        <w:tc>
          <w:tcPr>
            <w:tcW w:w="56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3007" w:type="dxa"/>
            <w:vMerge/>
            <w:tcBorders>
              <w:top w:val="single" w:sz="4" w:space="0" w:color="000000"/>
              <w:left w:val="single" w:sz="4" w:space="0" w:color="000000"/>
              <w:bottom w:val="single" w:sz="4" w:space="0" w:color="000000"/>
            </w:tcBorders>
            <w:shd w:val="clear" w:color="auto" w:fill="auto"/>
            <w:vAlign w:val="center"/>
          </w:tcPr>
          <w:p w:rsidR="000D1CA7" w:rsidRPr="000A11C7" w:rsidRDefault="000D1CA7" w:rsidP="000A11C7">
            <w:pPr>
              <w:snapToGrid w:val="0"/>
              <w:spacing w:after="0" w:line="240" w:lineRule="auto"/>
              <w:jc w:val="center"/>
              <w:rPr>
                <w:rFonts w:ascii="Arial" w:hAnsi="Arial" w:cs="Arial"/>
                <w:sz w:val="20"/>
                <w:szCs w:val="20"/>
                <w:lang w:val="ro-RO"/>
              </w:rPr>
            </w:pPr>
          </w:p>
        </w:tc>
        <w:tc>
          <w:tcPr>
            <w:tcW w:w="4364"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rPr>
                <w:rFonts w:ascii="Arial" w:hAnsi="Arial" w:cs="Arial"/>
                <w:sz w:val="20"/>
                <w:szCs w:val="20"/>
                <w:lang w:val="ro-RO"/>
              </w:rPr>
            </w:pPr>
            <w:r w:rsidRPr="000A11C7">
              <w:rPr>
                <w:rFonts w:ascii="Arial" w:hAnsi="Arial" w:cs="Arial"/>
                <w:sz w:val="20"/>
                <w:szCs w:val="20"/>
                <w:lang w:val="ro-RO"/>
              </w:rPr>
              <w:t>Zid de sprijin de captuseala</w:t>
            </w:r>
          </w:p>
        </w:tc>
        <w:tc>
          <w:tcPr>
            <w:tcW w:w="993" w:type="dxa"/>
            <w:tcBorders>
              <w:left w:val="single" w:sz="4" w:space="0" w:color="000000"/>
              <w:bottom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220.00</w:t>
            </w:r>
          </w:p>
        </w:tc>
        <w:tc>
          <w:tcPr>
            <w:tcW w:w="992" w:type="dxa"/>
            <w:tcBorders>
              <w:left w:val="single" w:sz="4" w:space="0" w:color="000000"/>
              <w:bottom w:val="single" w:sz="4" w:space="0" w:color="000000"/>
              <w:right w:val="single" w:sz="4" w:space="0" w:color="000000"/>
            </w:tcBorders>
            <w:shd w:val="clear" w:color="auto" w:fill="auto"/>
            <w:vAlign w:val="center"/>
          </w:tcPr>
          <w:p w:rsidR="000D1CA7" w:rsidRPr="000A11C7" w:rsidRDefault="000D1CA7" w:rsidP="000A11C7">
            <w:pPr>
              <w:spacing w:after="0" w:line="240" w:lineRule="auto"/>
              <w:jc w:val="right"/>
              <w:rPr>
                <w:rFonts w:ascii="Arial" w:hAnsi="Arial" w:cs="Arial"/>
                <w:sz w:val="20"/>
                <w:szCs w:val="20"/>
                <w:lang w:val="ro-RO"/>
              </w:rPr>
            </w:pPr>
            <w:r w:rsidRPr="000A11C7">
              <w:rPr>
                <w:rFonts w:ascii="Arial" w:hAnsi="Arial" w:cs="Arial"/>
                <w:sz w:val="20"/>
                <w:szCs w:val="20"/>
                <w:lang w:val="ro-RO"/>
              </w:rPr>
              <w:t>220.00</w:t>
            </w:r>
          </w:p>
        </w:tc>
      </w:tr>
    </w:tbl>
    <w:p w:rsidR="000D1CA7" w:rsidRPr="00E85236" w:rsidRDefault="000D1CA7" w:rsidP="000A11C7">
      <w:pPr>
        <w:spacing w:after="0" w:line="240" w:lineRule="auto"/>
        <w:jc w:val="both"/>
        <w:rPr>
          <w:rFonts w:ascii="Arial" w:eastAsia="Times New Roman" w:hAnsi="Arial" w:cs="Arial"/>
          <w:i/>
          <w:lang w:val="ro-RO" w:eastAsia="ro-RO"/>
        </w:rPr>
      </w:pPr>
    </w:p>
    <w:p w:rsidR="000A11C7" w:rsidRPr="00601859" w:rsidRDefault="00E85236" w:rsidP="006A788D">
      <w:pPr>
        <w:spacing w:after="0" w:line="240" w:lineRule="auto"/>
        <w:jc w:val="both"/>
        <w:rPr>
          <w:rFonts w:ascii="Arial" w:eastAsia="Times New Roman" w:hAnsi="Arial" w:cs="Arial"/>
          <w:i/>
          <w:lang w:val="ro-RO" w:eastAsia="ro-RO"/>
        </w:rPr>
      </w:pPr>
      <w:r w:rsidRPr="00E85236">
        <w:rPr>
          <w:rFonts w:ascii="Arial" w:eastAsia="Times New Roman" w:hAnsi="Arial" w:cs="Arial"/>
          <w:i/>
          <w:lang w:val="ro-RO" w:eastAsia="ro-RO"/>
        </w:rPr>
        <w:t xml:space="preserve">      </w:t>
      </w:r>
      <w:r w:rsidRPr="00E85236">
        <w:rPr>
          <w:rFonts w:ascii="Arial" w:eastAsia="Times New Roman" w:hAnsi="Arial" w:cs="Arial"/>
          <w:b/>
          <w:lang w:val="ro-RO" w:eastAsia="ro-RO"/>
        </w:rPr>
        <w:sym w:font="Wingdings" w:char="F0FC"/>
      </w:r>
      <w:r w:rsidRPr="00E85236">
        <w:rPr>
          <w:rFonts w:ascii="Arial" w:eastAsia="Times New Roman" w:hAnsi="Arial" w:cs="Arial"/>
          <w:b/>
          <w:lang w:val="ro-RO" w:eastAsia="ro-RO"/>
        </w:rPr>
        <w:t xml:space="preserve"> </w:t>
      </w:r>
      <w:r w:rsidRPr="00E85236">
        <w:rPr>
          <w:rFonts w:ascii="Arial" w:eastAsia="Times New Roman" w:hAnsi="Arial" w:cs="Arial"/>
          <w:i/>
          <w:u w:val="single"/>
          <w:lang w:val="ro-RO" w:eastAsia="ro-RO"/>
        </w:rPr>
        <w:t>intersecții cu drumurile laterale</w:t>
      </w:r>
      <w:r w:rsidRPr="00E85236">
        <w:rPr>
          <w:rFonts w:ascii="Arial" w:eastAsia="Times New Roman" w:hAnsi="Arial" w:cs="Arial"/>
          <w:i/>
          <w:lang w:val="ro-RO" w:eastAsia="ro-RO"/>
        </w:rPr>
        <w:t xml:space="preserve">: s-au </w:t>
      </w:r>
      <w:r w:rsidR="00601859">
        <w:rPr>
          <w:rFonts w:ascii="Arial" w:eastAsia="Times New Roman" w:hAnsi="Arial" w:cs="Arial"/>
          <w:i/>
          <w:lang w:val="ro-RO" w:eastAsia="ro-RO"/>
        </w:rPr>
        <w:t>luat în calcul pentru drumul forestier Valea Secii</w:t>
      </w:r>
      <w:r w:rsidRPr="00E85236">
        <w:rPr>
          <w:rFonts w:ascii="Arial" w:eastAsia="Times New Roman" w:hAnsi="Arial" w:cs="Arial"/>
          <w:i/>
          <w:lang w:val="ro-RO" w:eastAsia="ro-RO"/>
        </w:rPr>
        <w:t xml:space="preserve"> încă </w:t>
      </w:r>
      <w:r w:rsidRPr="00E85236">
        <w:rPr>
          <w:rFonts w:ascii="Arial" w:eastAsia="Times New Roman" w:hAnsi="Arial" w:cs="Arial"/>
          <w:b/>
          <w:i/>
          <w:lang w:val="ro-RO" w:eastAsia="ro-RO"/>
        </w:rPr>
        <w:t>2 drumuri laterale</w:t>
      </w:r>
      <w:r w:rsidRPr="00E85236">
        <w:rPr>
          <w:rFonts w:ascii="Arial" w:eastAsia="Times New Roman" w:hAnsi="Arial" w:cs="Arial"/>
          <w:i/>
          <w:lang w:val="ro-RO" w:eastAsia="ro-RO"/>
        </w:rPr>
        <w:t xml:space="preserve">, care </w:t>
      </w:r>
      <w:r w:rsidRPr="00601859">
        <w:rPr>
          <w:rFonts w:ascii="Arial" w:eastAsia="Times New Roman" w:hAnsi="Arial" w:cs="Arial"/>
          <w:i/>
          <w:lang w:val="ro-RO" w:eastAsia="ro-RO"/>
        </w:rPr>
        <w:t>se vor amenaja;</w:t>
      </w:r>
    </w:p>
    <w:p w:rsidR="00D3798D" w:rsidRPr="006A788D" w:rsidRDefault="00D3798D" w:rsidP="006A788D">
      <w:pPr>
        <w:spacing w:after="0" w:line="240" w:lineRule="auto"/>
        <w:jc w:val="both"/>
        <w:rPr>
          <w:rFonts w:ascii="Arial" w:eastAsia="Times New Roman" w:hAnsi="Arial" w:cs="Arial"/>
          <w:i/>
          <w:sz w:val="20"/>
          <w:szCs w:val="20"/>
          <w:lang w:val="ro-RO" w:eastAsia="ro-RO"/>
        </w:rPr>
      </w:pPr>
    </w:p>
    <w:tbl>
      <w:tblPr>
        <w:tblW w:w="9923" w:type="dxa"/>
        <w:tblInd w:w="-5" w:type="dxa"/>
        <w:tblLayout w:type="fixed"/>
        <w:tblLook w:val="0000" w:firstRow="0" w:lastRow="0" w:firstColumn="0" w:lastColumn="0" w:noHBand="0" w:noVBand="0"/>
      </w:tblPr>
      <w:tblGrid>
        <w:gridCol w:w="567"/>
        <w:gridCol w:w="1701"/>
        <w:gridCol w:w="993"/>
        <w:gridCol w:w="673"/>
        <w:gridCol w:w="1110"/>
        <w:gridCol w:w="910"/>
        <w:gridCol w:w="1134"/>
        <w:gridCol w:w="1134"/>
        <w:gridCol w:w="850"/>
        <w:gridCol w:w="851"/>
      </w:tblGrid>
      <w:tr w:rsidR="000A11C7" w:rsidRPr="00601859" w:rsidTr="00D3798D">
        <w:trPr>
          <w:trHeight w:val="30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Nr.</w:t>
            </w:r>
          </w:p>
          <w:p w:rsidR="000A11C7" w:rsidRPr="00601859" w:rsidRDefault="00D3798D"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c</w:t>
            </w:r>
            <w:r w:rsidR="000A11C7" w:rsidRPr="00601859">
              <w:rPr>
                <w:rFonts w:ascii="Arial" w:hAnsi="Arial" w:cs="Arial"/>
                <w:b/>
                <w:sz w:val="18"/>
                <w:szCs w:val="18"/>
                <w:lang w:val="ro-RO"/>
              </w:rPr>
              <w:t>rt.</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DRUM FORESTIER</w:t>
            </w:r>
          </w:p>
        </w:tc>
        <w:tc>
          <w:tcPr>
            <w:tcW w:w="1666" w:type="dxa"/>
            <w:gridSpan w:val="2"/>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DRUMURI LATERALE</w:t>
            </w:r>
          </w:p>
        </w:tc>
        <w:tc>
          <w:tcPr>
            <w:tcW w:w="2020" w:type="dxa"/>
            <w:gridSpan w:val="2"/>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PODETE TUBULARE LA DRUMURI LATERALE ø</w:t>
            </w:r>
            <w:r w:rsidR="00950AFD">
              <w:rPr>
                <w:rFonts w:ascii="Arial" w:hAnsi="Arial" w:cs="Arial"/>
                <w:b/>
                <w:sz w:val="18"/>
                <w:szCs w:val="18"/>
                <w:lang w:val="ro-RO"/>
              </w:rPr>
              <w:t xml:space="preserve"> </w:t>
            </w:r>
            <w:r w:rsidRPr="00601859">
              <w:rPr>
                <w:rFonts w:ascii="Arial" w:hAnsi="Arial" w:cs="Arial"/>
                <w:b/>
                <w:sz w:val="18"/>
                <w:szCs w:val="18"/>
                <w:lang w:val="ro-RO"/>
              </w:rPr>
              <w:t>600, L=7,5 m</w:t>
            </w:r>
          </w:p>
        </w:tc>
        <w:tc>
          <w:tcPr>
            <w:tcW w:w="2268" w:type="dxa"/>
            <w:gridSpan w:val="2"/>
            <w:tcBorders>
              <w:top w:val="single" w:sz="4" w:space="0" w:color="000000"/>
              <w:left w:val="single" w:sz="4" w:space="0" w:color="000000"/>
              <w:bottom w:val="single" w:sz="4" w:space="0" w:color="000000"/>
            </w:tcBorders>
            <w:shd w:val="clear" w:color="auto" w:fill="auto"/>
          </w:tcPr>
          <w:p w:rsidR="00950AFD" w:rsidRDefault="00950AFD" w:rsidP="006A788D">
            <w:pPr>
              <w:spacing w:after="0" w:line="240" w:lineRule="auto"/>
              <w:jc w:val="center"/>
              <w:rPr>
                <w:rFonts w:ascii="Arial" w:hAnsi="Arial" w:cs="Arial"/>
                <w:b/>
                <w:sz w:val="18"/>
                <w:szCs w:val="18"/>
                <w:lang w:val="ro-RO"/>
              </w:rPr>
            </w:pPr>
          </w:p>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PODETE TUBULARE LA DRUMURI LATERALE ø</w:t>
            </w:r>
            <w:r w:rsidR="00950AFD">
              <w:rPr>
                <w:rFonts w:ascii="Arial" w:hAnsi="Arial" w:cs="Arial"/>
                <w:b/>
                <w:sz w:val="18"/>
                <w:szCs w:val="18"/>
                <w:lang w:val="ro-RO"/>
              </w:rPr>
              <w:t xml:space="preserve"> </w:t>
            </w:r>
            <w:r w:rsidRPr="00601859">
              <w:rPr>
                <w:rFonts w:ascii="Arial" w:hAnsi="Arial" w:cs="Arial"/>
                <w:b/>
                <w:sz w:val="18"/>
                <w:szCs w:val="18"/>
                <w:lang w:val="ro-RO"/>
              </w:rPr>
              <w:t>600, L=10,0 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A11C7" w:rsidRPr="00601859" w:rsidRDefault="000A11C7" w:rsidP="006A788D">
            <w:pPr>
              <w:spacing w:after="0" w:line="240" w:lineRule="auto"/>
              <w:jc w:val="center"/>
              <w:rPr>
                <w:rFonts w:ascii="Arial" w:hAnsi="Arial" w:cs="Arial"/>
                <w:sz w:val="18"/>
                <w:szCs w:val="18"/>
                <w:lang w:val="ro-RO"/>
              </w:rPr>
            </w:pPr>
            <w:r w:rsidRPr="00601859">
              <w:rPr>
                <w:rFonts w:ascii="Arial" w:hAnsi="Arial" w:cs="Arial"/>
                <w:b/>
                <w:sz w:val="18"/>
                <w:szCs w:val="18"/>
                <w:lang w:val="ro-RO"/>
              </w:rPr>
              <w:t xml:space="preserve">PODETE TUBULARE LA DRUMURI LATERALE </w:t>
            </w:r>
            <w:r w:rsidR="00950AFD">
              <w:rPr>
                <w:rFonts w:ascii="Arial" w:hAnsi="Arial" w:cs="Arial"/>
                <w:b/>
                <w:sz w:val="18"/>
                <w:szCs w:val="18"/>
                <w:lang w:val="ro-RO"/>
              </w:rPr>
              <w:t xml:space="preserve">         </w:t>
            </w:r>
            <w:r w:rsidRPr="00601859">
              <w:rPr>
                <w:rFonts w:ascii="Arial" w:hAnsi="Arial" w:cs="Arial"/>
                <w:b/>
                <w:sz w:val="18"/>
                <w:szCs w:val="18"/>
                <w:lang w:val="ro-RO"/>
              </w:rPr>
              <w:t>ø</w:t>
            </w:r>
            <w:r w:rsidR="00950AFD">
              <w:rPr>
                <w:rFonts w:ascii="Arial" w:hAnsi="Arial" w:cs="Arial"/>
                <w:b/>
                <w:sz w:val="18"/>
                <w:szCs w:val="18"/>
                <w:lang w:val="ro-RO"/>
              </w:rPr>
              <w:t xml:space="preserve"> </w:t>
            </w:r>
            <w:r w:rsidRPr="00601859">
              <w:rPr>
                <w:rFonts w:ascii="Arial" w:hAnsi="Arial" w:cs="Arial"/>
                <w:b/>
                <w:sz w:val="18"/>
                <w:szCs w:val="18"/>
                <w:lang w:val="ro-RO"/>
              </w:rPr>
              <w:t>800, L=5,0 m</w:t>
            </w:r>
          </w:p>
        </w:tc>
      </w:tr>
      <w:tr w:rsidR="000A11C7" w:rsidRPr="00601859" w:rsidTr="00950AFD">
        <w:trPr>
          <w:trHeight w:val="202"/>
        </w:trPr>
        <w:tc>
          <w:tcPr>
            <w:tcW w:w="567" w:type="dxa"/>
            <w:vMerge/>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napToGrid w:val="0"/>
              <w:spacing w:after="0" w:line="240" w:lineRule="auto"/>
              <w:jc w:val="center"/>
              <w:rPr>
                <w:rFonts w:ascii="Arial" w:hAnsi="Arial" w:cs="Arial"/>
                <w:b/>
                <w:sz w:val="18"/>
                <w:szCs w:val="18"/>
                <w:lang w:val="ro-RO"/>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napToGrid w:val="0"/>
              <w:spacing w:after="0" w:line="240" w:lineRule="auto"/>
              <w:jc w:val="center"/>
              <w:rPr>
                <w:rFonts w:ascii="Arial" w:hAnsi="Arial" w:cs="Arial"/>
                <w:b/>
                <w:sz w:val="18"/>
                <w:szCs w:val="18"/>
                <w:lang w:val="ro-RO"/>
              </w:rPr>
            </w:pPr>
          </w:p>
        </w:tc>
        <w:tc>
          <w:tcPr>
            <w:tcW w:w="993"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PT+DE</w:t>
            </w:r>
          </w:p>
        </w:tc>
        <w:tc>
          <w:tcPr>
            <w:tcW w:w="673"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SF</w:t>
            </w:r>
          </w:p>
        </w:tc>
        <w:tc>
          <w:tcPr>
            <w:tcW w:w="1110"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PT+DE</w:t>
            </w:r>
          </w:p>
        </w:tc>
        <w:tc>
          <w:tcPr>
            <w:tcW w:w="910"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SF</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PT+DE</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SF</w:t>
            </w:r>
          </w:p>
        </w:tc>
        <w:tc>
          <w:tcPr>
            <w:tcW w:w="850" w:type="dxa"/>
            <w:tcBorders>
              <w:top w:val="single" w:sz="4" w:space="0" w:color="000000"/>
              <w:left w:val="single" w:sz="4" w:space="0" w:color="000000"/>
              <w:bottom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b/>
                <w:sz w:val="18"/>
                <w:szCs w:val="18"/>
                <w:lang w:val="ro-RO"/>
              </w:rPr>
            </w:pPr>
            <w:r w:rsidRPr="00601859">
              <w:rPr>
                <w:rFonts w:ascii="Arial" w:hAnsi="Arial" w:cs="Arial"/>
                <w:b/>
                <w:sz w:val="18"/>
                <w:szCs w:val="18"/>
                <w:lang w:val="ro-RO"/>
              </w:rPr>
              <w:t>PT+DE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C7" w:rsidRPr="00601859" w:rsidRDefault="000A11C7" w:rsidP="006A788D">
            <w:pPr>
              <w:spacing w:after="0" w:line="240" w:lineRule="auto"/>
              <w:jc w:val="center"/>
              <w:rPr>
                <w:rFonts w:ascii="Arial" w:hAnsi="Arial" w:cs="Arial"/>
                <w:sz w:val="18"/>
                <w:szCs w:val="18"/>
                <w:lang w:val="ro-RO"/>
              </w:rPr>
            </w:pPr>
            <w:r w:rsidRPr="00601859">
              <w:rPr>
                <w:rFonts w:ascii="Arial" w:hAnsi="Arial" w:cs="Arial"/>
                <w:b/>
                <w:sz w:val="18"/>
                <w:szCs w:val="18"/>
                <w:lang w:val="ro-RO"/>
              </w:rPr>
              <w:t>SF</w:t>
            </w:r>
          </w:p>
        </w:tc>
      </w:tr>
      <w:tr w:rsidR="000A11C7" w:rsidRPr="006A788D" w:rsidTr="00D3798D">
        <w:tc>
          <w:tcPr>
            <w:tcW w:w="567"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1701"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FE014D">
            <w:pPr>
              <w:spacing w:after="0" w:line="240" w:lineRule="auto"/>
              <w:rPr>
                <w:rFonts w:ascii="Arial" w:hAnsi="Arial" w:cs="Arial"/>
                <w:sz w:val="20"/>
                <w:szCs w:val="20"/>
                <w:lang w:val="ro-RO"/>
              </w:rPr>
            </w:pPr>
            <w:r w:rsidRPr="006A788D">
              <w:rPr>
                <w:rFonts w:ascii="Arial" w:hAnsi="Arial" w:cs="Arial"/>
                <w:sz w:val="20"/>
                <w:szCs w:val="20"/>
                <w:lang w:val="ro-RO"/>
              </w:rPr>
              <w:t>Drum forestier Valea Mare</w:t>
            </w:r>
            <w:r w:rsidR="00601859">
              <w:rPr>
                <w:rFonts w:ascii="Arial" w:hAnsi="Arial" w:cs="Arial"/>
                <w:sz w:val="20"/>
                <w:szCs w:val="20"/>
                <w:lang w:val="ro-RO"/>
              </w:rPr>
              <w:t xml:space="preserve"> </w:t>
            </w:r>
            <w:r w:rsidR="00FE014D">
              <w:rPr>
                <w:rFonts w:ascii="Arial" w:hAnsi="Arial" w:cs="Arial"/>
                <w:sz w:val="20"/>
                <w:szCs w:val="20"/>
                <w:lang w:val="ro-RO"/>
              </w:rPr>
              <w:t xml:space="preserve">÷ </w:t>
            </w:r>
            <w:r w:rsidRPr="006A788D">
              <w:rPr>
                <w:rFonts w:ascii="Arial" w:hAnsi="Arial" w:cs="Arial"/>
                <w:sz w:val="20"/>
                <w:szCs w:val="20"/>
                <w:lang w:val="ro-RO"/>
              </w:rPr>
              <w:t>Jantei</w:t>
            </w:r>
          </w:p>
        </w:tc>
        <w:tc>
          <w:tcPr>
            <w:tcW w:w="99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5</w:t>
            </w:r>
          </w:p>
        </w:tc>
        <w:tc>
          <w:tcPr>
            <w:tcW w:w="67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napToGrid w:val="0"/>
              <w:spacing w:after="0" w:line="240" w:lineRule="auto"/>
              <w:jc w:val="center"/>
              <w:rPr>
                <w:rFonts w:ascii="Arial" w:hAnsi="Arial" w:cs="Arial"/>
                <w:sz w:val="20"/>
                <w:szCs w:val="20"/>
                <w:lang w:val="ro-RO"/>
              </w:rPr>
            </w:pPr>
            <w:r w:rsidRPr="006A788D">
              <w:rPr>
                <w:rFonts w:ascii="Arial" w:hAnsi="Arial" w:cs="Arial"/>
                <w:sz w:val="20"/>
                <w:szCs w:val="20"/>
                <w:lang w:val="ro-RO"/>
              </w:rPr>
              <w:t>5</w:t>
            </w:r>
          </w:p>
        </w:tc>
        <w:tc>
          <w:tcPr>
            <w:tcW w:w="11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9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r>
      <w:tr w:rsidR="000A11C7" w:rsidRPr="006A788D" w:rsidTr="00D3798D">
        <w:tc>
          <w:tcPr>
            <w:tcW w:w="567"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2</w:t>
            </w:r>
          </w:p>
        </w:tc>
        <w:tc>
          <w:tcPr>
            <w:tcW w:w="1701"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01859">
            <w:pPr>
              <w:spacing w:after="0" w:line="240" w:lineRule="auto"/>
              <w:rPr>
                <w:rFonts w:ascii="Arial" w:hAnsi="Arial" w:cs="Arial"/>
                <w:sz w:val="20"/>
                <w:szCs w:val="20"/>
                <w:lang w:val="ro-RO"/>
              </w:rPr>
            </w:pPr>
            <w:r w:rsidRPr="006A788D">
              <w:rPr>
                <w:rFonts w:ascii="Arial" w:hAnsi="Arial" w:cs="Arial"/>
                <w:sz w:val="20"/>
                <w:szCs w:val="20"/>
                <w:lang w:val="ro-RO"/>
              </w:rPr>
              <w:t>Drum forestier Valea Secii</w:t>
            </w:r>
          </w:p>
        </w:tc>
        <w:tc>
          <w:tcPr>
            <w:tcW w:w="99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3</w:t>
            </w:r>
          </w:p>
        </w:tc>
        <w:tc>
          <w:tcPr>
            <w:tcW w:w="67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napToGrid w:val="0"/>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11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9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r>
      <w:tr w:rsidR="000A11C7" w:rsidRPr="006A788D" w:rsidTr="00D3798D">
        <w:tc>
          <w:tcPr>
            <w:tcW w:w="567"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lastRenderedPageBreak/>
              <w:t>3</w:t>
            </w:r>
          </w:p>
        </w:tc>
        <w:tc>
          <w:tcPr>
            <w:tcW w:w="1701"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FE014D">
            <w:pPr>
              <w:spacing w:after="0" w:line="240" w:lineRule="auto"/>
              <w:rPr>
                <w:rFonts w:ascii="Arial" w:hAnsi="Arial" w:cs="Arial"/>
                <w:sz w:val="20"/>
                <w:szCs w:val="20"/>
                <w:lang w:val="ro-RO"/>
              </w:rPr>
            </w:pPr>
            <w:r w:rsidRPr="006A788D">
              <w:rPr>
                <w:rFonts w:ascii="Arial" w:hAnsi="Arial" w:cs="Arial"/>
                <w:sz w:val="20"/>
                <w:szCs w:val="20"/>
                <w:lang w:val="ro-RO"/>
              </w:rPr>
              <w:t>Drum forestier Izvorul Ro</w:t>
            </w:r>
            <w:r w:rsidR="00FE014D">
              <w:rPr>
                <w:rFonts w:ascii="Arial" w:hAnsi="Arial" w:cs="Arial"/>
                <w:sz w:val="20"/>
                <w:szCs w:val="20"/>
                <w:lang w:val="ro-RO"/>
              </w:rPr>
              <w:t>ș</w:t>
            </w:r>
            <w:r w:rsidRPr="006A788D">
              <w:rPr>
                <w:rFonts w:ascii="Arial" w:hAnsi="Arial" w:cs="Arial"/>
                <w:sz w:val="20"/>
                <w:szCs w:val="20"/>
                <w:lang w:val="ro-RO"/>
              </w:rPr>
              <w:t>u</w:t>
            </w:r>
          </w:p>
        </w:tc>
        <w:tc>
          <w:tcPr>
            <w:tcW w:w="99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67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1</w:t>
            </w:r>
          </w:p>
        </w:tc>
        <w:tc>
          <w:tcPr>
            <w:tcW w:w="11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9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r>
      <w:tr w:rsidR="000A11C7" w:rsidRPr="006A788D" w:rsidTr="00D3798D">
        <w:tc>
          <w:tcPr>
            <w:tcW w:w="567"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4</w:t>
            </w:r>
          </w:p>
        </w:tc>
        <w:tc>
          <w:tcPr>
            <w:tcW w:w="1701"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01859">
            <w:pPr>
              <w:spacing w:after="0" w:line="240" w:lineRule="auto"/>
              <w:rPr>
                <w:rFonts w:ascii="Arial" w:hAnsi="Arial" w:cs="Arial"/>
                <w:sz w:val="20"/>
                <w:szCs w:val="20"/>
                <w:lang w:val="ro-RO"/>
              </w:rPr>
            </w:pPr>
            <w:r w:rsidRPr="006A788D">
              <w:rPr>
                <w:rFonts w:ascii="Arial" w:hAnsi="Arial" w:cs="Arial"/>
                <w:sz w:val="20"/>
                <w:szCs w:val="20"/>
                <w:lang w:val="ro-RO"/>
              </w:rPr>
              <w:t>Drum forestier Valea Marte</w:t>
            </w:r>
          </w:p>
        </w:tc>
        <w:tc>
          <w:tcPr>
            <w:tcW w:w="99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3</w:t>
            </w:r>
          </w:p>
        </w:tc>
        <w:tc>
          <w:tcPr>
            <w:tcW w:w="673"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3</w:t>
            </w:r>
          </w:p>
        </w:tc>
        <w:tc>
          <w:tcPr>
            <w:tcW w:w="11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91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1134"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0" w:type="dxa"/>
            <w:tcBorders>
              <w:top w:val="single" w:sz="4" w:space="0" w:color="000000"/>
              <w:left w:val="single" w:sz="4" w:space="0" w:color="000000"/>
              <w:bottom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C7" w:rsidRPr="006A788D" w:rsidRDefault="000A11C7" w:rsidP="006A788D">
            <w:pPr>
              <w:spacing w:after="0" w:line="240" w:lineRule="auto"/>
              <w:jc w:val="center"/>
              <w:rPr>
                <w:rFonts w:ascii="Arial" w:hAnsi="Arial" w:cs="Arial"/>
                <w:sz w:val="20"/>
                <w:szCs w:val="20"/>
                <w:lang w:val="ro-RO"/>
              </w:rPr>
            </w:pPr>
            <w:r w:rsidRPr="006A788D">
              <w:rPr>
                <w:rFonts w:ascii="Arial" w:hAnsi="Arial" w:cs="Arial"/>
                <w:sz w:val="20"/>
                <w:szCs w:val="20"/>
                <w:lang w:val="ro-RO"/>
              </w:rPr>
              <w:t>0</w:t>
            </w:r>
          </w:p>
        </w:tc>
      </w:tr>
    </w:tbl>
    <w:p w:rsidR="000A11C7" w:rsidRPr="006A788D" w:rsidRDefault="000A11C7" w:rsidP="006A788D">
      <w:pPr>
        <w:spacing w:after="0" w:line="240" w:lineRule="auto"/>
        <w:jc w:val="both"/>
        <w:rPr>
          <w:rFonts w:ascii="Arial" w:eastAsia="Times New Roman" w:hAnsi="Arial" w:cs="Arial"/>
          <w:i/>
          <w:sz w:val="20"/>
          <w:szCs w:val="20"/>
          <w:lang w:val="ro-RO" w:eastAsia="ro-RO"/>
        </w:rPr>
      </w:pPr>
    </w:p>
    <w:p w:rsidR="00E85236" w:rsidRPr="00266CBB" w:rsidRDefault="00E85236" w:rsidP="006A788D">
      <w:pPr>
        <w:spacing w:after="0" w:line="240" w:lineRule="auto"/>
        <w:jc w:val="both"/>
        <w:rPr>
          <w:rFonts w:ascii="Arial" w:eastAsia="Times New Roman" w:hAnsi="Arial" w:cs="Arial"/>
          <w:i/>
          <w:lang w:val="ro-RO" w:eastAsia="ro-RO"/>
        </w:rPr>
      </w:pPr>
      <w:r w:rsidRPr="00266CBB">
        <w:rPr>
          <w:rFonts w:ascii="Arial" w:eastAsia="Times New Roman" w:hAnsi="Arial" w:cs="Arial"/>
          <w:i/>
          <w:lang w:val="ro-RO" w:eastAsia="ro-RO"/>
        </w:rPr>
        <w:t xml:space="preserve">      </w:t>
      </w:r>
      <w:r w:rsidRPr="00266CBB">
        <w:rPr>
          <w:rFonts w:ascii="Arial" w:eastAsia="Times New Roman" w:hAnsi="Arial" w:cs="Arial"/>
          <w:b/>
          <w:lang w:val="ro-RO" w:eastAsia="ro-RO"/>
        </w:rPr>
        <w:sym w:font="Wingdings" w:char="F0FC"/>
      </w:r>
      <w:r w:rsidRPr="00266CBB">
        <w:rPr>
          <w:rFonts w:ascii="Arial" w:eastAsia="Times New Roman" w:hAnsi="Arial" w:cs="Arial"/>
          <w:b/>
          <w:lang w:val="ro-RO" w:eastAsia="ro-RO"/>
        </w:rPr>
        <w:t xml:space="preserve"> </w:t>
      </w:r>
      <w:r w:rsidRPr="00266CBB">
        <w:rPr>
          <w:rFonts w:ascii="Arial" w:eastAsia="Times New Roman" w:hAnsi="Arial" w:cs="Arial"/>
          <w:i/>
          <w:u w:val="single"/>
          <w:lang w:val="ro-RO" w:eastAsia="ro-RO"/>
        </w:rPr>
        <w:t>elemente de siguranță a circulației</w:t>
      </w:r>
      <w:r w:rsidRPr="00266CBB">
        <w:rPr>
          <w:rFonts w:ascii="Arial" w:eastAsia="Times New Roman" w:hAnsi="Arial" w:cs="Arial"/>
          <w:i/>
          <w:lang w:val="ro-RO" w:eastAsia="ro-RO"/>
        </w:rPr>
        <w:t xml:space="preserve">: s-au prevăzut suplimentar, </w:t>
      </w:r>
      <w:r w:rsidRPr="00266CBB">
        <w:rPr>
          <w:rFonts w:ascii="Arial" w:eastAsia="Times New Roman" w:hAnsi="Arial" w:cs="Arial"/>
          <w:b/>
          <w:i/>
          <w:lang w:val="ro-RO" w:eastAsia="ro-RO"/>
        </w:rPr>
        <w:t>78 m</w:t>
      </w:r>
      <w:r w:rsidRPr="00266CBB">
        <w:rPr>
          <w:rFonts w:ascii="Arial" w:eastAsia="Times New Roman" w:hAnsi="Arial" w:cs="Arial"/>
          <w:i/>
          <w:lang w:val="ro-RO" w:eastAsia="ro-RO"/>
        </w:rPr>
        <w:t xml:space="preserve"> de parapet metalic pe DF Valea Marte și </w:t>
      </w:r>
      <w:r w:rsidRPr="00266CBB">
        <w:rPr>
          <w:rFonts w:ascii="Arial" w:eastAsia="Times New Roman" w:hAnsi="Arial" w:cs="Arial"/>
          <w:b/>
          <w:i/>
          <w:lang w:val="ro-RO" w:eastAsia="ro-RO"/>
        </w:rPr>
        <w:t>321 m</w:t>
      </w:r>
      <w:r w:rsidRPr="00266CBB">
        <w:rPr>
          <w:rFonts w:ascii="Arial" w:eastAsia="Times New Roman" w:hAnsi="Arial" w:cs="Arial"/>
          <w:i/>
          <w:lang w:val="ro-RO" w:eastAsia="ro-RO"/>
        </w:rPr>
        <w:t xml:space="preserve"> de parapet metalic pe DF Izvorul Roșu.</w:t>
      </w:r>
    </w:p>
    <w:p w:rsidR="00E85236" w:rsidRPr="006A788D" w:rsidRDefault="00E85236" w:rsidP="006A788D">
      <w:pPr>
        <w:spacing w:after="0" w:line="240" w:lineRule="auto"/>
        <w:jc w:val="both"/>
        <w:rPr>
          <w:rFonts w:ascii="Arial" w:eastAsia="Times New Roman" w:hAnsi="Arial" w:cs="Arial"/>
          <w:sz w:val="20"/>
          <w:szCs w:val="20"/>
          <w:lang w:val="ro-RO" w:eastAsia="ro-RO"/>
        </w:rPr>
      </w:pPr>
    </w:p>
    <w:p w:rsidR="00266CBB" w:rsidRDefault="00E85236" w:rsidP="006A788D">
      <w:pPr>
        <w:spacing w:after="0" w:line="240" w:lineRule="auto"/>
        <w:ind w:firstLine="708"/>
        <w:rPr>
          <w:rFonts w:ascii="Arial" w:eastAsia="Times New Roman" w:hAnsi="Arial" w:cs="Arial"/>
          <w:b/>
          <w:i/>
          <w:lang w:val="ro-RO" w:eastAsia="ro-RO"/>
        </w:rPr>
      </w:pPr>
      <w:r w:rsidRPr="00266CBB">
        <w:rPr>
          <w:rFonts w:ascii="Arial" w:eastAsia="Times New Roman" w:hAnsi="Arial" w:cs="Arial"/>
          <w:b/>
          <w:i/>
          <w:lang w:val="ro-RO" w:eastAsia="ro-RO"/>
        </w:rPr>
        <w:t xml:space="preserve">Toate celelalte elemente </w:t>
      </w:r>
      <w:r w:rsidR="00266CBB">
        <w:rPr>
          <w:rFonts w:ascii="Arial" w:eastAsia="Times New Roman" w:hAnsi="Arial" w:cs="Arial"/>
          <w:b/>
          <w:i/>
          <w:lang w:val="ro-RO" w:eastAsia="ro-RO"/>
        </w:rPr>
        <w:t xml:space="preserve">ale proiectului </w:t>
      </w:r>
      <w:r w:rsidRPr="00266CBB">
        <w:rPr>
          <w:rFonts w:ascii="Arial" w:eastAsia="Times New Roman" w:hAnsi="Arial" w:cs="Arial"/>
          <w:b/>
          <w:i/>
          <w:lang w:val="ro-RO" w:eastAsia="ro-RO"/>
        </w:rPr>
        <w:t xml:space="preserve">rămân nemodificate. </w:t>
      </w:r>
    </w:p>
    <w:p w:rsidR="00E85236" w:rsidRPr="00266CBB" w:rsidRDefault="00E85236" w:rsidP="006A788D">
      <w:pPr>
        <w:spacing w:after="0" w:line="240" w:lineRule="auto"/>
        <w:ind w:firstLine="708"/>
        <w:rPr>
          <w:rFonts w:ascii="Arial" w:eastAsia="Times New Roman" w:hAnsi="Arial" w:cs="Arial"/>
          <w:b/>
          <w:i/>
          <w:lang w:val="ro-RO" w:eastAsia="ro-RO"/>
        </w:rPr>
      </w:pPr>
      <w:r w:rsidRPr="00266CBB">
        <w:rPr>
          <w:rFonts w:ascii="Arial" w:eastAsia="Times New Roman" w:hAnsi="Arial" w:cs="Arial"/>
          <w:b/>
          <w:i/>
          <w:lang w:val="ro-RO" w:eastAsia="ro-RO"/>
        </w:rPr>
        <w:tab/>
      </w:r>
    </w:p>
    <w:p w:rsidR="00950AFD" w:rsidRPr="00950AFD" w:rsidRDefault="00975E8F" w:rsidP="00950AFD">
      <w:pPr>
        <w:spacing w:after="0" w:line="240" w:lineRule="auto"/>
        <w:jc w:val="both"/>
        <w:rPr>
          <w:rFonts w:ascii="Arial" w:eastAsia="Times New Roman" w:hAnsi="Arial" w:cs="Arial"/>
          <w:i/>
          <w:lang w:val="ro-RO" w:eastAsia="ro-RO"/>
        </w:rPr>
      </w:pPr>
      <w:r w:rsidRPr="00266CBB">
        <w:rPr>
          <w:rFonts w:ascii="Arial" w:eastAsia="Times New Roman" w:hAnsi="Arial" w:cs="Arial"/>
          <w:b/>
          <w:lang w:val="ro-RO" w:eastAsia="ro-RO"/>
        </w:rPr>
        <w:t>-</w:t>
      </w:r>
      <w:r w:rsidRPr="00266CBB">
        <w:rPr>
          <w:rFonts w:ascii="Arial" w:eastAsia="Times New Roman" w:hAnsi="Arial" w:cs="Arial"/>
          <w:lang w:val="ro-RO" w:eastAsia="ro-RO"/>
        </w:rPr>
        <w:t xml:space="preserve"> </w:t>
      </w:r>
      <w:r w:rsidRPr="00266CBB">
        <w:rPr>
          <w:rFonts w:ascii="Arial" w:eastAsia="Times New Roman" w:hAnsi="Arial" w:cs="Arial"/>
          <w:i/>
          <w:lang w:val="ro-RO" w:eastAsia="ro-RO"/>
        </w:rPr>
        <w:t xml:space="preserve">organizare de șantier: pentru implementarea proiectului, organizarea de șantier se va amenaja </w:t>
      </w:r>
      <w:r w:rsidRPr="00266CBB">
        <w:rPr>
          <w:rFonts w:ascii="Arial" w:eastAsia="Times New Roman" w:hAnsi="Arial" w:cs="Arial"/>
          <w:b/>
          <w:i/>
          <w:lang w:val="ro-RO" w:eastAsia="ro-RO"/>
        </w:rPr>
        <w:t>strict în</w:t>
      </w:r>
      <w:r w:rsidRPr="00975E8F">
        <w:rPr>
          <w:rFonts w:ascii="Arial" w:eastAsia="Times New Roman" w:hAnsi="Arial" w:cs="Arial"/>
          <w:b/>
          <w:i/>
          <w:lang w:val="ro-RO" w:eastAsia="ro-RO"/>
        </w:rPr>
        <w:t xml:space="preserve"> afara</w:t>
      </w:r>
      <w:r w:rsidRPr="00975E8F">
        <w:rPr>
          <w:rFonts w:ascii="Arial" w:eastAsia="Times New Roman" w:hAnsi="Arial" w:cs="Arial"/>
          <w:i/>
          <w:lang w:val="ro-RO" w:eastAsia="ro-RO"/>
        </w:rPr>
        <w:t xml:space="preserve"> </w:t>
      </w:r>
      <w:r w:rsidR="00B1017B">
        <w:rPr>
          <w:rFonts w:ascii="Arial" w:eastAsia="Times New Roman" w:hAnsi="Arial" w:cs="Arial"/>
          <w:b/>
          <w:i/>
          <w:lang w:val="ro-RO" w:eastAsia="ro-RO"/>
        </w:rPr>
        <w:t>ariilor naturale protejate</w:t>
      </w:r>
      <w:r w:rsidRPr="00975E8F">
        <w:rPr>
          <w:rFonts w:ascii="Arial" w:eastAsia="Times New Roman" w:hAnsi="Arial" w:cs="Arial"/>
          <w:i/>
          <w:lang w:val="ro-RO" w:eastAsia="ro-RO"/>
        </w:rPr>
        <w:t xml:space="preserve"> și presupune doar spații pentru depozitarea materialelor necesare, care se vor aduce pe măsura punerii în operă; se vor utiliza spațiile de depozitare amenajate în incintă, sunt necesare containere pentru personal și grup sanitar, iar constructorul va asigura transportul zilnic al personalului implicat în execuția lucrărilor;</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b) cumularea cu alte proiecte existente si/sau aprobate</w:t>
      </w:r>
      <w:r w:rsidRPr="00950AFD">
        <w:rPr>
          <w:rFonts w:ascii="Arial" w:eastAsia="Times New Roman" w:hAnsi="Arial" w:cs="Arial"/>
          <w:i/>
          <w:lang w:val="ro-RO" w:eastAsia="ro-RO"/>
        </w:rPr>
        <w:t xml:space="preserve">: </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c) utilizarea resurselor naturale, in special a solului, a terenurilor, a apei si a biodiversitatii</w:t>
      </w:r>
      <w:r w:rsidRPr="00950AFD">
        <w:rPr>
          <w:rFonts w:ascii="Arial" w:eastAsia="Times New Roman" w:hAnsi="Arial" w:cs="Arial"/>
          <w:i/>
          <w:lang w:val="ro-RO" w:eastAsia="ro-RO"/>
        </w:rPr>
        <w:t xml:space="preserve">: </w:t>
      </w:r>
    </w:p>
    <w:p w:rsidR="00950AFD" w:rsidRPr="00950AFD" w:rsidRDefault="00950AFD" w:rsidP="00950AFD">
      <w:pPr>
        <w:numPr>
          <w:ilvl w:val="0"/>
          <w:numId w:val="47"/>
        </w:num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modificările aduse proiectului nu necesită folosirea de resurse naturale altele decât cele menționate în Avizul NATURA 2000 nr. 1/19.01.2018;</w:t>
      </w:r>
    </w:p>
    <w:p w:rsidR="00950AFD" w:rsidRPr="00950AFD" w:rsidRDefault="00950AFD" w:rsidP="00950AFD">
      <w:pPr>
        <w:numPr>
          <w:ilvl w:val="0"/>
          <w:numId w:val="47"/>
        </w:num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 xml:space="preserve">nu se vor asigura alte utilități la realizarea proiectului;  </w:t>
      </w:r>
    </w:p>
    <w:p w:rsidR="00950AFD" w:rsidRPr="00950AFD" w:rsidRDefault="00950AFD" w:rsidP="00950AFD">
      <w:pPr>
        <w:numPr>
          <w:ilvl w:val="0"/>
          <w:numId w:val="47"/>
        </w:num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d) cantitatea şi tipurile de deşeuri generate/gestionate</w:t>
      </w:r>
      <w:r w:rsidRPr="00950AFD">
        <w:rPr>
          <w:rFonts w:ascii="Arial" w:eastAsia="Times New Roman" w:hAnsi="Arial" w:cs="Arial"/>
          <w:i/>
          <w:lang w:val="ro-RO" w:eastAsia="ro-RO"/>
        </w:rPr>
        <w:t xml:space="preserve">: </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în perioada de implementare a proiectului vor rezulta deşeuri de materiale de construcţie şi deșeuri de tip menajer de la personalul angajat care se vor colecta selectiv şi se vor gestiona conform prevederilor legale în vigoare.</w:t>
      </w:r>
    </w:p>
    <w:p w:rsidR="00950AFD" w:rsidRPr="00950AFD" w:rsidRDefault="00950AFD" w:rsidP="00950AFD">
      <w:pPr>
        <w:spacing w:after="0" w:line="240" w:lineRule="auto"/>
        <w:ind w:firstLine="708"/>
        <w:jc w:val="both"/>
        <w:rPr>
          <w:rFonts w:ascii="Arial" w:eastAsia="Times New Roman" w:hAnsi="Arial" w:cs="Arial"/>
          <w:i/>
          <w:lang w:val="ro-RO" w:eastAsia="ro-RO"/>
        </w:rPr>
      </w:pPr>
      <w:r w:rsidRPr="00950AFD">
        <w:rPr>
          <w:rFonts w:ascii="Arial" w:eastAsia="Times New Roman" w:hAnsi="Arial" w:cs="Arial"/>
          <w:i/>
          <w:lang w:val="ro-RO" w:eastAsia="ro-RO"/>
        </w:rPr>
        <w:t>Toate categoriile de deșeuri generate  vor fi colectate selectiv, depozitate temporar în locația organizării de șantier și valorificate/eliminate prin relații contractuale cu societăți specializate.</w:t>
      </w:r>
    </w:p>
    <w:p w:rsidR="00950AFD" w:rsidRPr="00950AFD" w:rsidRDefault="00950AFD" w:rsidP="00950AFD">
      <w:pPr>
        <w:spacing w:after="0" w:line="240" w:lineRule="auto"/>
        <w:ind w:firstLine="708"/>
        <w:jc w:val="both"/>
        <w:rPr>
          <w:rFonts w:ascii="Arial" w:eastAsia="Times New Roman" w:hAnsi="Arial" w:cs="Arial"/>
          <w:i/>
          <w:lang w:val="ro-RO" w:eastAsia="ro-RO"/>
        </w:rPr>
      </w:pPr>
      <w:r w:rsidRPr="00950AFD">
        <w:rPr>
          <w:rFonts w:ascii="Arial" w:eastAsia="Times New Roman" w:hAnsi="Arial" w:cs="Arial"/>
          <w:i/>
          <w:lang w:val="ro-RO" w:eastAsia="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e) poluarea şi alte efecte negative: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 xml:space="preserve">în timpul execuției lucrărilor, modificările aduse proiectului nu implică alte tehnologii sau utilizarea de utilaje noi și nu vor fi generate alte emisii în aer, </w:t>
      </w:r>
      <w:r w:rsidR="00B1017B">
        <w:rPr>
          <w:rFonts w:ascii="Arial" w:eastAsia="Times New Roman" w:hAnsi="Arial" w:cs="Arial"/>
          <w:i/>
          <w:lang w:val="ro-RO" w:eastAsia="ro-RO"/>
        </w:rPr>
        <w:t xml:space="preserve">altele </w:t>
      </w:r>
      <w:r w:rsidRPr="00950AFD">
        <w:rPr>
          <w:rFonts w:ascii="Arial" w:eastAsia="Times New Roman" w:hAnsi="Arial" w:cs="Arial"/>
          <w:i/>
          <w:lang w:val="ro-RO" w:eastAsia="ro-RO"/>
        </w:rPr>
        <w:t>decât cele identificate la data emiterii Avizului NATURA 2000 nr. 1/19.01.2018;</w:t>
      </w:r>
    </w:p>
    <w:p w:rsidR="00950AFD" w:rsidRPr="00950AFD" w:rsidRDefault="00950AFD" w:rsidP="00950AFD">
      <w:pPr>
        <w:spacing w:after="0" w:line="240" w:lineRule="auto"/>
        <w:ind w:firstLine="708"/>
        <w:jc w:val="both"/>
        <w:rPr>
          <w:rFonts w:ascii="Arial" w:eastAsia="Times New Roman" w:hAnsi="Arial" w:cs="Arial"/>
          <w:i/>
          <w:lang w:val="ro-RO" w:eastAsia="ro-RO"/>
        </w:rPr>
      </w:pPr>
      <w:r w:rsidRPr="00950AFD">
        <w:rPr>
          <w:rFonts w:ascii="Arial" w:eastAsia="Times New Roman" w:hAnsi="Arial" w:cs="Arial"/>
          <w:i/>
          <w:lang w:val="ro-RO" w:eastAsia="ro-RO"/>
        </w:rPr>
        <w:t>Nu sunt modificări în ceea ce privește sursele de zgomot și vibrațiile identificate pentru proiectul inițial.</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în timpul funcționării vor fi emisii și zgomot de la mijloacele de transport.</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la implementarea proiectului nu se utilizează substanţe periculoase sau tehnologii care să inducă risc de accidente, exceptând carburanții, care se aprovizionează direct de la stațiile de distribuție carburanți, nu se amenajaează depozit de combustibil în incinta organizării de șantier.</w:t>
      </w:r>
    </w:p>
    <w:p w:rsidR="00950AFD" w:rsidRPr="00950AFD" w:rsidRDefault="00950AFD" w:rsidP="00950AFD">
      <w:pPr>
        <w:spacing w:after="0" w:line="240" w:lineRule="auto"/>
        <w:ind w:firstLine="708"/>
        <w:jc w:val="both"/>
        <w:rPr>
          <w:rFonts w:ascii="Arial" w:eastAsia="Times New Roman" w:hAnsi="Arial" w:cs="Arial"/>
          <w:i/>
          <w:lang w:val="ro-RO" w:eastAsia="ro-RO"/>
        </w:rPr>
      </w:pPr>
      <w:r w:rsidRPr="00950AFD">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lang w:val="ro-RO" w:eastAsia="ro-RO"/>
        </w:rPr>
        <w:t xml:space="preserve">g) </w:t>
      </w:r>
      <w:r w:rsidRPr="00950AFD">
        <w:rPr>
          <w:rFonts w:ascii="Arial" w:eastAsia="Times New Roman" w:hAnsi="Arial" w:cs="Arial"/>
          <w:b/>
          <w:i/>
          <w:lang w:val="ro-RO" w:eastAsia="ro-RO"/>
        </w:rPr>
        <w:t>riscurile pentru sănătatea umană (de ex., din cauza contaminării apei sau a poluării atmosferice):</w:t>
      </w:r>
      <w:r w:rsidRPr="00950AFD">
        <w:rPr>
          <w:rFonts w:ascii="Arial" w:eastAsia="Times New Roman" w:hAnsi="Arial" w:cs="Arial"/>
          <w:bCs/>
          <w:i/>
          <w:lang w:val="ro-RO" w:eastAsia="ro-RO"/>
        </w:rPr>
        <w:t xml:space="preserve"> amplasamentul proiectului este situat în extravilanul celor 2 comune, în afara zonelor de locuințe, </w:t>
      </w:r>
      <w:r w:rsidRPr="00950AFD">
        <w:rPr>
          <w:rFonts w:ascii="Arial" w:eastAsia="Times New Roman" w:hAnsi="Arial" w:cs="Arial"/>
          <w:i/>
          <w:lang w:val="ro-RO" w:eastAsia="ro-RO"/>
        </w:rPr>
        <w:t xml:space="preserve">prin funcționarea lui nu sunt </w:t>
      </w:r>
      <w:r w:rsidRPr="00950AFD">
        <w:rPr>
          <w:rFonts w:ascii="Arial" w:eastAsia="Times New Roman" w:hAnsi="Arial" w:cs="Arial"/>
          <w:b/>
          <w:i/>
          <w:lang w:val="ro-RO" w:eastAsia="ro-RO"/>
        </w:rPr>
        <w:t>riscuri pentru sănătatea umană</w:t>
      </w:r>
      <w:r w:rsidRPr="00950AFD">
        <w:rPr>
          <w:rFonts w:ascii="Arial" w:eastAsia="Times New Roman" w:hAnsi="Arial" w:cs="Arial"/>
          <w:i/>
          <w:lang w:val="ro-RO" w:eastAsia="ro-RO"/>
        </w:rPr>
        <w:t xml:space="preserve">. </w:t>
      </w:r>
    </w:p>
    <w:p w:rsidR="00950AFD" w:rsidRPr="00950AFD" w:rsidRDefault="00950AFD" w:rsidP="00950AFD">
      <w:pPr>
        <w:spacing w:after="0" w:line="240" w:lineRule="auto"/>
        <w:ind w:firstLine="426"/>
        <w:jc w:val="both"/>
        <w:rPr>
          <w:rFonts w:ascii="Arial" w:eastAsia="Times New Roman" w:hAnsi="Arial" w:cs="Arial"/>
          <w:i/>
          <w:lang w:val="ro-RO" w:eastAsia="ro-RO"/>
        </w:rPr>
      </w:pPr>
      <w:r w:rsidRPr="00950AFD">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 nici să exercite un impact asupra calității mediului și a climei.</w:t>
      </w:r>
    </w:p>
    <w:p w:rsidR="00950AFD" w:rsidRDefault="00950AFD" w:rsidP="00950AFD">
      <w:pPr>
        <w:spacing w:after="0" w:line="240" w:lineRule="auto"/>
        <w:jc w:val="both"/>
        <w:rPr>
          <w:rFonts w:ascii="Arial" w:eastAsia="Times New Roman" w:hAnsi="Arial" w:cs="Arial"/>
          <w:b/>
          <w:lang w:val="ro-RO" w:eastAsia="ro-RO"/>
        </w:rPr>
      </w:pPr>
    </w:p>
    <w:p w:rsidR="00950AFD" w:rsidRPr="00950AFD" w:rsidRDefault="00950AFD" w:rsidP="00950AFD">
      <w:pPr>
        <w:spacing w:after="0" w:line="240" w:lineRule="auto"/>
        <w:jc w:val="both"/>
        <w:rPr>
          <w:rFonts w:ascii="Arial" w:eastAsia="Times New Roman" w:hAnsi="Arial" w:cs="Arial"/>
          <w:b/>
          <w:lang w:val="ro-RO" w:eastAsia="ro-RO"/>
        </w:rPr>
      </w:pPr>
      <w:r w:rsidRPr="00950AFD">
        <w:rPr>
          <w:rFonts w:ascii="Arial" w:eastAsia="Times New Roman" w:hAnsi="Arial" w:cs="Arial"/>
          <w:b/>
          <w:lang w:val="ro-RO" w:eastAsia="ro-RO"/>
        </w:rPr>
        <w:t xml:space="preserve">2. Localizarea proiectului </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lang w:val="ro-RO" w:eastAsia="ro-RO"/>
        </w:rPr>
        <w:t xml:space="preserve">2.1 utilizarea existentă a terenului: </w:t>
      </w:r>
      <w:r w:rsidRPr="00950AFD">
        <w:rPr>
          <w:rFonts w:ascii="Arial" w:eastAsia="Times New Roman" w:hAnsi="Arial" w:cs="Arial"/>
          <w:i/>
          <w:lang w:val="ro-RO" w:eastAsia="ro-RO"/>
        </w:rPr>
        <w:t>conform certificatelor de urbanism:</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 xml:space="preserve"> C.U. nr. 58/05.11.2019, emis de Primăria comunei Rodna, cu valabilitate 12 luni (05.11.2020), terenul destinat proiectului propus are folosința actuală de drumuri auto forestiere și teren domeniul public, fiind situat în extravilanul comunei Rodna;</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lastRenderedPageBreak/>
        <w:t xml:space="preserve">      -</w:t>
      </w:r>
      <w:r w:rsidRPr="00950AFD">
        <w:rPr>
          <w:rFonts w:ascii="Arial" w:eastAsia="Times New Roman" w:hAnsi="Arial" w:cs="Arial"/>
          <w:i/>
          <w:lang w:val="ro-RO" w:eastAsia="ro-RO"/>
        </w:rPr>
        <w:t xml:space="preserve">  C.U. nr. 2/13.01.2020, emis de Primăria comunei Șanț, cu valabilitate 12 luni (13.01.2021), terenul destinat proiectului propus are folosința actuală de drum auto forestier și teren domeniul public, fiind situat în extravilanul comunei Șanț;</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prin:</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 xml:space="preserve">      </w:t>
      </w: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C.U. nr. 58/05.11.2019, emis de Primăria comunei Rodna, nu se solicită alte avize;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 xml:space="preserve">      </w:t>
      </w: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C.U. nr. 2/13.01.2020, emis de Primăria comunei Șanț, se solicită aviz de la Apele Române;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950AFD">
        <w:rPr>
          <w:rFonts w:ascii="Arial" w:eastAsia="Times New Roman" w:hAnsi="Arial" w:cs="Arial"/>
          <w:i/>
          <w:lang w:val="ro-RO" w:eastAsia="ro-RO"/>
        </w:rPr>
        <w:t>nu sunt modificări față de situația reglementată prin Avizul NATURA 2000 nr. 1/19.01.2018;</w:t>
      </w:r>
    </w:p>
    <w:p w:rsidR="00950AFD" w:rsidRPr="00950AFD" w:rsidRDefault="00950AFD" w:rsidP="00950AFD">
      <w:pPr>
        <w:autoSpaceDE w:val="0"/>
        <w:autoSpaceDN w:val="0"/>
        <w:adjustRightInd w:val="0"/>
        <w:spacing w:after="0" w:line="240" w:lineRule="auto"/>
        <w:jc w:val="both"/>
        <w:rPr>
          <w:rFonts w:ascii="Arial" w:eastAsia="Times New Roman" w:hAnsi="Arial" w:cs="Arial"/>
          <w:b/>
          <w:lang w:val="ro-RO" w:eastAsia="ro-RO"/>
        </w:rPr>
      </w:pPr>
      <w:r w:rsidRPr="00950AFD">
        <w:rPr>
          <w:rFonts w:ascii="Arial" w:eastAsia="Times New Roman" w:hAnsi="Arial" w:cs="Arial"/>
          <w:b/>
          <w:lang w:val="ro-RO" w:eastAsia="ro-RO"/>
        </w:rPr>
        <w:t>2.3 capacitatea de absorbţie a mediului natural, acordându-se o atenţie specială următoarelor zone: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lang w:val="ro-RO" w:eastAsia="ro-RO"/>
        </w:rPr>
        <w:t xml:space="preserve">a) zone umede, zone riverane, guri ale râurilor: </w:t>
      </w:r>
      <w:r w:rsidRPr="00950AFD">
        <w:rPr>
          <w:rFonts w:ascii="Arial" w:eastAsia="Times New Roman" w:hAnsi="Arial" w:cs="Arial"/>
          <w:i/>
          <w:lang w:val="ro-RO" w:eastAsia="ro-RO"/>
        </w:rPr>
        <w:t>proiectul nu este amplasat în zone umede, riverane, sau guri ale râurilor;</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lang w:val="ro-RO" w:eastAsia="ro-RO"/>
        </w:rPr>
        <w:t>b) zone costiere şi mediul marin:</w:t>
      </w:r>
      <w:r w:rsidRPr="00950AFD">
        <w:rPr>
          <w:rFonts w:ascii="Arial" w:eastAsia="Times New Roman" w:hAnsi="Arial" w:cs="Arial"/>
          <w:i/>
          <w:lang w:val="ro-RO" w:eastAsia="ro-RO"/>
        </w:rPr>
        <w:t xml:space="preserve"> proiectul nu este amplasat în zonă costieră sau mediu marin;</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lang w:val="ro-RO" w:eastAsia="ro-RO"/>
        </w:rPr>
        <w:t xml:space="preserve">c) zonele montane şi forestiere: </w:t>
      </w:r>
      <w:r w:rsidRPr="00950AFD">
        <w:rPr>
          <w:rFonts w:ascii="Arial" w:eastAsia="Times New Roman" w:hAnsi="Arial" w:cs="Arial"/>
          <w:i/>
          <w:lang w:val="ro-RO" w:eastAsia="ro-RO"/>
        </w:rPr>
        <w:t xml:space="preserve">terenul </w:t>
      </w:r>
      <w:r w:rsidRPr="00950AFD">
        <w:rPr>
          <w:rFonts w:ascii="Arial" w:eastAsia="Times New Roman" w:hAnsi="Arial" w:cs="Arial"/>
          <w:b/>
          <w:i/>
          <w:lang w:val="ro-RO" w:eastAsia="ro-RO"/>
        </w:rPr>
        <w:t>este amplasat în fond forestier</w:t>
      </w:r>
      <w:r w:rsidRPr="00950AFD">
        <w:rPr>
          <w:rFonts w:ascii="Arial" w:eastAsia="Times New Roman" w:hAnsi="Arial" w:cs="Arial"/>
          <w:i/>
          <w:lang w:val="ro-RO" w:eastAsia="ro-RO"/>
        </w:rPr>
        <w:t>;</w:t>
      </w:r>
    </w:p>
    <w:p w:rsidR="00950AFD" w:rsidRPr="00950AFD" w:rsidRDefault="00950AFD" w:rsidP="00950AFD">
      <w:pPr>
        <w:spacing w:after="0" w:line="240" w:lineRule="auto"/>
        <w:jc w:val="both"/>
        <w:rPr>
          <w:rFonts w:ascii="Arial" w:eastAsia="Times New Roman" w:hAnsi="Arial" w:cs="Arial"/>
          <w:lang w:val="ro-RO" w:eastAsia="ro-RO"/>
        </w:rPr>
      </w:pPr>
      <w:r w:rsidRPr="00950AFD">
        <w:rPr>
          <w:rFonts w:ascii="Arial" w:eastAsia="Times New Roman" w:hAnsi="Arial" w:cs="Arial"/>
          <w:lang w:val="ro-RO" w:eastAsia="ro-RO"/>
        </w:rPr>
        <w:t xml:space="preserve">d) arii naturale protejate de interes naţional, comunitar, internaţional: </w:t>
      </w:r>
      <w:r w:rsidRPr="00950AFD">
        <w:rPr>
          <w:rFonts w:ascii="Arial" w:eastAsia="Times New Roman" w:hAnsi="Arial" w:cs="Arial"/>
          <w:i/>
          <w:lang w:val="ro-RO" w:eastAsia="ro-RO"/>
        </w:rPr>
        <w:t xml:space="preserve">proiectul </w:t>
      </w:r>
      <w:r w:rsidRPr="00950AFD">
        <w:rPr>
          <w:rFonts w:ascii="Arial" w:eastAsia="Times New Roman" w:hAnsi="Arial" w:cs="Arial"/>
          <w:b/>
          <w:i/>
          <w:lang w:val="ro-RO" w:eastAsia="ro-RO"/>
        </w:rPr>
        <w:t>este amplasat</w:t>
      </w:r>
      <w:r w:rsidRPr="00950AFD">
        <w:rPr>
          <w:rFonts w:ascii="Arial" w:eastAsia="Times New Roman" w:hAnsi="Arial" w:cs="Arial"/>
          <w:i/>
          <w:lang w:val="ro-RO" w:eastAsia="ro-RO"/>
        </w:rPr>
        <w:t xml:space="preserve"> parțial în </w:t>
      </w:r>
      <w:r w:rsidRPr="00950AFD">
        <w:rPr>
          <w:rFonts w:ascii="Arial" w:eastAsia="Times New Roman" w:hAnsi="Arial" w:cs="Arial"/>
          <w:i/>
          <w:lang w:val="ro-RO" w:eastAsia="ar-SA"/>
        </w:rPr>
        <w:t>Parcul Național Munții Rodnei, ROSCI0125 M-ții Rodnei și ROSPA0085 M-ții Rodnei</w:t>
      </w:r>
      <w:r w:rsidRPr="00950AFD">
        <w:rPr>
          <w:rFonts w:ascii="Arial" w:eastAsia="Times New Roman" w:hAnsi="Arial" w:cs="Arial"/>
          <w:i/>
          <w:lang w:val="ro-RO" w:eastAsia="ro-RO"/>
        </w:rPr>
        <w:t>;</w:t>
      </w:r>
      <w:r w:rsidRPr="00950AFD">
        <w:rPr>
          <w:rFonts w:ascii="Arial" w:eastAsia="Times New Roman" w:hAnsi="Arial" w:cs="Arial"/>
          <w:lang w:val="ro-RO" w:eastAsia="ro-RO"/>
        </w:rPr>
        <w:t xml:space="preserve"> </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lang w:val="ro-RO" w:eastAsia="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950AFD" w:rsidRPr="00950AFD" w:rsidRDefault="00950AFD" w:rsidP="00950AFD">
      <w:pPr>
        <w:autoSpaceDE w:val="0"/>
        <w:autoSpaceDN w:val="0"/>
        <w:adjustRightInd w:val="0"/>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 xml:space="preserve">- proiectul </w:t>
      </w:r>
      <w:r w:rsidRPr="00950AFD">
        <w:rPr>
          <w:rFonts w:ascii="Arial" w:eastAsia="Times New Roman" w:hAnsi="Arial" w:cs="Arial"/>
          <w:b/>
          <w:i/>
          <w:lang w:val="ro-RO" w:eastAsia="ro-RO"/>
        </w:rPr>
        <w:t>este amplasat</w:t>
      </w:r>
      <w:r w:rsidRPr="00950AFD">
        <w:rPr>
          <w:rFonts w:ascii="Arial" w:eastAsia="Times New Roman" w:hAnsi="Arial" w:cs="Arial"/>
          <w:i/>
          <w:lang w:val="ro-RO" w:eastAsia="ro-RO"/>
        </w:rPr>
        <w:t xml:space="preserve"> parțial în </w:t>
      </w:r>
      <w:r w:rsidRPr="00950AFD">
        <w:rPr>
          <w:rFonts w:ascii="Arial" w:eastAsia="Times New Roman" w:hAnsi="Arial" w:cs="Arial"/>
          <w:i/>
          <w:lang w:val="ro-RO" w:eastAsia="ar-SA"/>
        </w:rPr>
        <w:t>Parcul Național Munții Rodnei, ROSCI0125 M-ții Rodnei și ROSPA0085 M-ții Rodnei</w:t>
      </w:r>
      <w:r w:rsidRPr="00950AFD">
        <w:rPr>
          <w:rFonts w:ascii="Arial" w:eastAsia="Times New Roman" w:hAnsi="Arial" w:cs="Arial"/>
          <w:i/>
          <w:lang w:val="ro-RO" w:eastAsia="ro-RO"/>
        </w:rPr>
        <w:t>;</w:t>
      </w:r>
    </w:p>
    <w:p w:rsidR="00950AFD" w:rsidRPr="00950AFD" w:rsidRDefault="00950AFD" w:rsidP="00950AFD">
      <w:pPr>
        <w:autoSpaceDE w:val="0"/>
        <w:autoSpaceDN w:val="0"/>
        <w:adjustRightInd w:val="0"/>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f) zonele în care au existat deja cazuri de nerespectare a standardelor</w:t>
      </w:r>
      <w:r w:rsidRPr="00950AFD">
        <w:rPr>
          <w:rFonts w:ascii="Arial" w:eastAsia="Times New Roman" w:hAnsi="Arial" w:cs="Arial"/>
          <w:lang w:val="ro-RO" w:eastAsia="ro-RO"/>
        </w:rPr>
        <w:t xml:space="preserve"> de calitate a mediului prevăzute de legislaţia naţională şi la nivelul Uniunii Europene şi relevante pentru proiect sau în care se consideră că există astfel de cazuri: </w:t>
      </w:r>
      <w:r w:rsidRPr="00950AFD">
        <w:rPr>
          <w:rFonts w:ascii="Arial" w:eastAsia="Times New Roman" w:hAnsi="Arial" w:cs="Arial"/>
          <w:i/>
          <w:lang w:val="ro-RO" w:eastAsia="ro-RO"/>
        </w:rPr>
        <w:t>proiectul nu este amplasat într-o astfel de zonă;</w:t>
      </w:r>
    </w:p>
    <w:p w:rsidR="00950AFD" w:rsidRPr="00950AFD" w:rsidRDefault="00950AFD" w:rsidP="00950AFD">
      <w:pPr>
        <w:tabs>
          <w:tab w:val="left" w:pos="709"/>
        </w:tabs>
        <w:spacing w:after="0" w:line="240" w:lineRule="auto"/>
        <w:jc w:val="both"/>
        <w:rPr>
          <w:rFonts w:ascii="Arial" w:eastAsia="Times New Roman" w:hAnsi="Arial" w:cs="Arial"/>
          <w:i/>
          <w:lang w:val="ro-RO"/>
        </w:rPr>
      </w:pPr>
      <w:r w:rsidRPr="00950AFD">
        <w:rPr>
          <w:rFonts w:ascii="Arial" w:eastAsia="Times New Roman" w:hAnsi="Arial" w:cs="Arial"/>
          <w:lang w:val="ro-RO"/>
        </w:rPr>
        <w:t>g) zonele cu o densitate mare a populației</w:t>
      </w:r>
      <w:r w:rsidRPr="00950AFD">
        <w:rPr>
          <w:rFonts w:ascii="Arial" w:eastAsia="Times New Roman" w:hAnsi="Arial" w:cs="Arial"/>
          <w:i/>
          <w:lang w:val="ro-RO"/>
        </w:rPr>
        <w:t xml:space="preserve">: </w:t>
      </w:r>
    </w:p>
    <w:p w:rsidR="00950AFD" w:rsidRPr="00950AFD" w:rsidRDefault="00950AFD" w:rsidP="00950AFD">
      <w:pPr>
        <w:tabs>
          <w:tab w:val="left" w:pos="709"/>
        </w:tabs>
        <w:spacing w:after="0" w:line="240" w:lineRule="auto"/>
        <w:ind w:firstLine="567"/>
        <w:jc w:val="both"/>
        <w:rPr>
          <w:rFonts w:ascii="Arial" w:eastAsia="Times New Roman" w:hAnsi="Arial" w:cs="Arial"/>
          <w:i/>
          <w:lang w:val="ro-RO"/>
        </w:rPr>
      </w:pPr>
      <w:r w:rsidRPr="00950AFD">
        <w:rPr>
          <w:rFonts w:ascii="Arial" w:eastAsia="Times New Roman" w:hAnsi="Arial" w:cs="Arial"/>
          <w:i/>
          <w:lang w:val="ro-RO"/>
        </w:rPr>
        <w:t>- în zona amplasamentului propus nu există obiective protejate şi/sau de interes public şi nu există locuinţe apropiate;</w:t>
      </w:r>
    </w:p>
    <w:p w:rsidR="00950AFD" w:rsidRPr="00950AFD" w:rsidRDefault="00950AFD" w:rsidP="00950AFD">
      <w:pPr>
        <w:tabs>
          <w:tab w:val="left" w:pos="709"/>
        </w:tabs>
        <w:spacing w:after="0" w:line="240" w:lineRule="auto"/>
        <w:jc w:val="both"/>
        <w:rPr>
          <w:rFonts w:ascii="Arial" w:eastAsia="Times New Roman" w:hAnsi="Arial" w:cs="Arial"/>
          <w:lang w:val="ro-RO"/>
        </w:rPr>
      </w:pPr>
      <w:r w:rsidRPr="00950AFD">
        <w:rPr>
          <w:rFonts w:ascii="Arial" w:eastAsia="Times New Roman" w:hAnsi="Arial" w:cs="Arial"/>
          <w:lang w:val="ro-RO"/>
        </w:rPr>
        <w:t xml:space="preserve">h) peisaje şi situri importante din punct de vedere istoric, cultural sau arheologic: </w:t>
      </w:r>
    </w:p>
    <w:p w:rsidR="00950AFD" w:rsidRDefault="00950AFD" w:rsidP="00950AFD">
      <w:pPr>
        <w:tabs>
          <w:tab w:val="left" w:pos="709"/>
        </w:tabs>
        <w:spacing w:after="0" w:line="240" w:lineRule="auto"/>
        <w:ind w:firstLine="567"/>
        <w:jc w:val="both"/>
        <w:rPr>
          <w:rFonts w:ascii="Arial" w:eastAsia="Times New Roman" w:hAnsi="Arial" w:cs="Arial"/>
          <w:i/>
          <w:lang w:val="ro-RO"/>
        </w:rPr>
      </w:pPr>
      <w:r w:rsidRPr="00950AFD">
        <w:rPr>
          <w:rFonts w:ascii="Arial" w:eastAsia="Times New Roman" w:hAnsi="Arial" w:cs="Arial"/>
          <w:lang w:val="ro-RO"/>
        </w:rPr>
        <w:t xml:space="preserve">- </w:t>
      </w:r>
      <w:r w:rsidRPr="00950AFD">
        <w:rPr>
          <w:rFonts w:ascii="Arial" w:eastAsia="Times New Roman" w:hAnsi="Arial" w:cs="Arial"/>
          <w:i/>
          <w:lang w:val="ro-RO"/>
        </w:rPr>
        <w:t>proiectul nu este amplasat în zonă cu peisaje şi situri importante din punct de vedere istoric, cultural și arheologic.</w:t>
      </w:r>
    </w:p>
    <w:p w:rsidR="00D7331D" w:rsidRPr="00950AFD" w:rsidRDefault="00D7331D" w:rsidP="00950AFD">
      <w:pPr>
        <w:tabs>
          <w:tab w:val="left" w:pos="709"/>
        </w:tabs>
        <w:spacing w:after="0" w:line="240" w:lineRule="auto"/>
        <w:ind w:firstLine="567"/>
        <w:jc w:val="both"/>
        <w:rPr>
          <w:rFonts w:ascii="Arial" w:eastAsia="Times New Roman" w:hAnsi="Arial" w:cs="Arial"/>
          <w:i/>
          <w:lang w:val="ro-RO"/>
        </w:rPr>
      </w:pPr>
    </w:p>
    <w:p w:rsidR="00950AFD" w:rsidRPr="00950AFD" w:rsidRDefault="00950AFD" w:rsidP="00950AFD">
      <w:pPr>
        <w:spacing w:after="0" w:line="240" w:lineRule="auto"/>
        <w:jc w:val="both"/>
        <w:rPr>
          <w:rFonts w:ascii="Arial" w:eastAsia="Times New Roman" w:hAnsi="Arial" w:cs="Arial"/>
          <w:b/>
          <w:i/>
          <w:lang w:val="ro-RO" w:eastAsia="ro-RO"/>
        </w:rPr>
      </w:pPr>
      <w:r w:rsidRPr="00950AFD">
        <w:rPr>
          <w:rFonts w:ascii="Arial" w:eastAsia="Times New Roman" w:hAnsi="Arial" w:cs="Arial"/>
          <w:b/>
          <w:i/>
          <w:lang w:val="ro-RO" w:eastAsia="ro-RO"/>
        </w:rPr>
        <w:t>3. Tipurile și caracteristicile impactului potenţial:</w:t>
      </w:r>
    </w:p>
    <w:p w:rsidR="00950AFD" w:rsidRPr="00950AFD" w:rsidRDefault="00950AFD" w:rsidP="00950AFD">
      <w:pPr>
        <w:spacing w:after="0" w:line="240" w:lineRule="auto"/>
        <w:jc w:val="both"/>
        <w:rPr>
          <w:rFonts w:ascii="Arial" w:eastAsia="Times New Roman" w:hAnsi="Arial" w:cs="Arial"/>
          <w:b/>
          <w:i/>
          <w:lang w:val="ro-RO" w:eastAsia="ro-RO"/>
        </w:rPr>
      </w:pPr>
      <w:r w:rsidRPr="00950AFD">
        <w:rPr>
          <w:rFonts w:ascii="Arial" w:eastAsia="Times New Roman" w:hAnsi="Arial" w:cs="Arial"/>
          <w:b/>
          <w:i/>
          <w:lang w:val="ro-RO" w:eastAsia="ro-RO"/>
        </w:rPr>
        <w:t>a) Importanța și extinderea spațială a impactului:</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w:t>
      </w:r>
      <w:r>
        <w:rPr>
          <w:rFonts w:ascii="Arial" w:eastAsia="Times New Roman" w:hAnsi="Arial" w:cs="Arial"/>
          <w:i/>
          <w:lang w:val="ro-RO" w:eastAsia="ro-RO"/>
        </w:rPr>
        <w:t>modificările aduse proiectului</w:t>
      </w:r>
      <w:r w:rsidRPr="00950AFD">
        <w:rPr>
          <w:rFonts w:ascii="Arial" w:eastAsia="Times New Roman" w:hAnsi="Arial" w:cs="Arial"/>
          <w:i/>
          <w:lang w:val="ro-RO" w:eastAsia="ro-RO"/>
        </w:rPr>
        <w:t xml:space="preserve"> nu vor avea un impact negativ semnificativ asupra factorilor de mediu şi nu vor crea un disconfort relevant pentru populaţie;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va fi afectată direct doar suprafaţa de teren pe care se realizează proiectul;</w:t>
      </w:r>
    </w:p>
    <w:p w:rsidR="00950AFD" w:rsidRPr="00950AFD" w:rsidRDefault="00950AFD" w:rsidP="00950AFD">
      <w:pPr>
        <w:spacing w:after="0" w:line="240" w:lineRule="auto"/>
        <w:jc w:val="both"/>
        <w:rPr>
          <w:rFonts w:ascii="Arial" w:eastAsia="Times New Roman" w:hAnsi="Arial" w:cs="Arial"/>
          <w:b/>
          <w:i/>
          <w:lang w:val="ro-RO" w:eastAsia="ro-RO"/>
        </w:rPr>
      </w:pPr>
      <w:r w:rsidRPr="00950AFD">
        <w:rPr>
          <w:rFonts w:ascii="Arial" w:eastAsia="Times New Roman" w:hAnsi="Arial" w:cs="Arial"/>
          <w:b/>
          <w:i/>
          <w:lang w:val="ro-RO" w:eastAsia="ro-RO"/>
        </w:rPr>
        <w:t>b) Natura impactului:</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w:t>
      </w:r>
      <w:r w:rsidRPr="00950AFD">
        <w:rPr>
          <w:rFonts w:ascii="Arial" w:eastAsia="Times New Roman" w:hAnsi="Arial" w:cs="Arial"/>
          <w:i/>
          <w:lang w:val="ro-RO" w:eastAsia="ro-RO"/>
        </w:rPr>
        <w:t xml:space="preserve"> modificările aduse proiectului nu sunt în măsură să influențeze concluziile privind impactul potențial asupra mediului și asupra ariilor naturale protejate, stabilite prin Avizul NATURA 2000 nr. 1/19.01.2018;</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c) Natura transfrontieră a impactului:</w:t>
      </w:r>
      <w:r w:rsidRPr="00950AFD">
        <w:rPr>
          <w:rFonts w:ascii="Arial" w:eastAsia="Times New Roman" w:hAnsi="Arial" w:cs="Arial"/>
          <w:i/>
          <w:lang w:val="ro-RO" w:eastAsia="ro-RO"/>
        </w:rPr>
        <w:t xml:space="preserve"> lucrările propuse nu au efect transfrontier;</w:t>
      </w:r>
    </w:p>
    <w:p w:rsidR="00950AFD" w:rsidRPr="00950AFD" w:rsidRDefault="00950AFD" w:rsidP="00950AFD">
      <w:pPr>
        <w:spacing w:after="0" w:line="240" w:lineRule="auto"/>
        <w:jc w:val="both"/>
        <w:rPr>
          <w:rFonts w:ascii="Arial" w:eastAsia="Times New Roman" w:hAnsi="Arial" w:cs="Arial"/>
          <w:b/>
          <w:i/>
          <w:lang w:val="ro-RO" w:eastAsia="ro-RO"/>
        </w:rPr>
      </w:pPr>
      <w:r w:rsidRPr="00950AFD">
        <w:rPr>
          <w:rFonts w:ascii="Arial" w:eastAsia="Times New Roman" w:hAnsi="Arial" w:cs="Arial"/>
          <w:b/>
          <w:i/>
          <w:lang w:val="ro-RO" w:eastAsia="ro-RO"/>
        </w:rPr>
        <w:t>d) Intensitatea şi complexitatea impactului:</w:t>
      </w:r>
      <w:r w:rsidRPr="00950AFD">
        <w:rPr>
          <w:rFonts w:ascii="Arial" w:eastAsia="Times New Roman" w:hAnsi="Arial" w:cs="Arial"/>
          <w:i/>
          <w:lang w:val="ro-RO" w:eastAsia="ro-RO"/>
        </w:rPr>
        <w:t xml:space="preserve"> impactul este redus, punctual, local şi se manifestă asupra factorilor de mediu aer, sol şi zgomot, precum și asupra ariilor naturale protejate;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e) Probabilitatea impactului</w:t>
      </w:r>
      <w:r w:rsidRPr="00950AFD">
        <w:rPr>
          <w:rFonts w:ascii="Arial" w:eastAsia="Times New Roman" w:hAnsi="Arial" w:cs="Arial"/>
          <w:i/>
          <w:lang w:val="ro-RO" w:eastAsia="ro-RO"/>
        </w:rPr>
        <w:t>:</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 impactul potențial al proiectului propus se estimează doar la nivel local, punctual și numai pe durata execuției lucrărilor (modernizare);</w:t>
      </w:r>
    </w:p>
    <w:p w:rsidR="00950AFD" w:rsidRPr="00950AFD" w:rsidRDefault="00950AFD" w:rsidP="00950AFD">
      <w:pPr>
        <w:spacing w:after="0" w:line="240" w:lineRule="auto"/>
        <w:jc w:val="both"/>
        <w:rPr>
          <w:rFonts w:ascii="Arial" w:eastAsia="Times New Roman" w:hAnsi="Arial" w:cs="Arial"/>
          <w:i/>
          <w:strike/>
          <w:lang w:val="ro-RO" w:eastAsia="ro-RO"/>
        </w:rPr>
      </w:pPr>
      <w:r w:rsidRPr="00950AFD">
        <w:rPr>
          <w:rFonts w:ascii="Arial" w:eastAsia="Times New Roman" w:hAnsi="Arial" w:cs="Arial"/>
          <w:i/>
          <w:lang w:val="ro-RO" w:eastAsia="ro-RO"/>
        </w:rPr>
        <w:t xml:space="preserve">- în perioada de execuție, impactul negativ, generat de realizarea proiectului, va fi unul nesemnificativ, având în vedere faptul că zona vizată de lucrările propuse în proiectul este o zonă în care s-a desfăşurat o activitate similară; </w:t>
      </w:r>
    </w:p>
    <w:p w:rsidR="00950AFD" w:rsidRPr="00950AFD" w:rsidRDefault="00950AFD" w:rsidP="00950AFD">
      <w:pPr>
        <w:spacing w:after="0" w:line="240" w:lineRule="auto"/>
        <w:jc w:val="both"/>
        <w:rPr>
          <w:rFonts w:ascii="Arial" w:eastAsia="Times New Roman" w:hAnsi="Arial" w:cs="Arial"/>
          <w:b/>
          <w:i/>
          <w:lang w:val="ro-RO"/>
        </w:rPr>
      </w:pPr>
      <w:r w:rsidRPr="00950AFD">
        <w:rPr>
          <w:rFonts w:ascii="Arial" w:eastAsia="Times New Roman" w:hAnsi="Arial" w:cs="Arial"/>
          <w:b/>
          <w:i/>
          <w:lang w:val="ro-RO"/>
        </w:rPr>
        <w:t>f) Debutul, durata, frecvenţa şi reversibilitatea impactului:</w:t>
      </w:r>
    </w:p>
    <w:p w:rsidR="00950AFD" w:rsidRPr="00950AFD" w:rsidRDefault="00950AFD" w:rsidP="00950AFD">
      <w:pPr>
        <w:shd w:val="clear" w:color="auto" w:fill="FFFFFF"/>
        <w:spacing w:after="0" w:line="240" w:lineRule="auto"/>
        <w:jc w:val="both"/>
        <w:rPr>
          <w:rFonts w:ascii="Arial" w:eastAsia="Times New Roman" w:hAnsi="Arial" w:cs="Arial"/>
          <w:i/>
          <w:lang w:val="ro-RO" w:eastAsia="ro-RO"/>
        </w:rPr>
      </w:pPr>
      <w:r w:rsidRPr="00950AFD">
        <w:rPr>
          <w:rFonts w:ascii="Arial" w:eastAsia="Times New Roman" w:hAnsi="Arial" w:cs="Arial"/>
          <w:i/>
          <w:lang w:val="ro-RO" w:eastAsia="ro-RO"/>
        </w:rPr>
        <w:t xml:space="preserve">- impactul va fi reversibil și temporar. </w:t>
      </w:r>
    </w:p>
    <w:p w:rsidR="00950AFD" w:rsidRPr="00950AFD" w:rsidRDefault="00950AFD" w:rsidP="00950AFD">
      <w:pPr>
        <w:shd w:val="clear" w:color="auto" w:fill="FFFFFF"/>
        <w:spacing w:after="0" w:line="240" w:lineRule="auto"/>
        <w:jc w:val="both"/>
        <w:rPr>
          <w:rFonts w:ascii="Arial" w:eastAsia="Times New Roman" w:hAnsi="Arial" w:cs="Arial"/>
          <w:b/>
          <w:i/>
          <w:lang w:val="ro-RO"/>
        </w:rPr>
      </w:pPr>
      <w:r w:rsidRPr="00950AFD">
        <w:rPr>
          <w:rFonts w:ascii="Arial" w:eastAsia="Times New Roman" w:hAnsi="Arial" w:cs="Arial"/>
          <w:b/>
          <w:i/>
          <w:lang w:val="ro-RO"/>
        </w:rPr>
        <w:t>g) Cumularea impactului cu impactul altor proiecte existente și/sau aprobate:</w:t>
      </w:r>
    </w:p>
    <w:p w:rsidR="00950AFD" w:rsidRPr="00950AFD" w:rsidRDefault="00950AFD" w:rsidP="00950AFD">
      <w:pPr>
        <w:spacing w:after="0" w:line="240" w:lineRule="auto"/>
        <w:jc w:val="both"/>
        <w:rPr>
          <w:rFonts w:ascii="Arial" w:eastAsia="Times New Roman" w:hAnsi="Arial" w:cs="Arial"/>
          <w:i/>
          <w:lang w:val="ro-RO" w:eastAsia="ro-RO"/>
        </w:rPr>
      </w:pPr>
      <w:r w:rsidRPr="00950AFD">
        <w:rPr>
          <w:rFonts w:ascii="Arial" w:eastAsia="Times New Roman" w:hAnsi="Arial" w:cs="Arial"/>
          <w:b/>
          <w:i/>
          <w:lang w:val="ro-RO" w:eastAsia="ro-RO"/>
        </w:rPr>
        <w:t xml:space="preserve">- </w:t>
      </w:r>
      <w:r w:rsidRPr="00950AFD">
        <w:rPr>
          <w:rFonts w:ascii="Arial" w:eastAsia="Times New Roman" w:hAnsi="Arial" w:cs="Arial"/>
          <w:i/>
          <w:lang w:val="ro-RO" w:eastAsia="ro-RO"/>
        </w:rPr>
        <w:t>proiectul propus, cu toate modifcările aduse, are efect cumulativ cu alte proiecte/activități existente în zonă, dar acesta poate fi considerat nesemnificativ;</w:t>
      </w:r>
    </w:p>
    <w:p w:rsidR="00950AFD" w:rsidRPr="00950AFD" w:rsidRDefault="00950AFD" w:rsidP="00950AFD">
      <w:pPr>
        <w:spacing w:after="0" w:line="240" w:lineRule="auto"/>
        <w:jc w:val="both"/>
        <w:rPr>
          <w:rFonts w:ascii="Arial" w:eastAsia="Times New Roman" w:hAnsi="Arial" w:cs="Arial"/>
          <w:b/>
          <w:i/>
          <w:lang w:val="ro-RO" w:eastAsia="ro-RO"/>
        </w:rPr>
      </w:pPr>
      <w:r w:rsidRPr="00950AFD">
        <w:rPr>
          <w:rFonts w:ascii="Arial" w:eastAsia="Times New Roman" w:hAnsi="Arial" w:cs="Arial"/>
          <w:b/>
          <w:i/>
          <w:lang w:val="ro-RO" w:eastAsia="ro-RO"/>
        </w:rPr>
        <w:t>h) Posibilitatea de reducere efectivă a impactului:</w:t>
      </w:r>
    </w:p>
    <w:p w:rsidR="00950AFD" w:rsidRPr="00950AFD" w:rsidRDefault="00950AFD" w:rsidP="00950AFD">
      <w:pPr>
        <w:spacing w:after="0" w:line="240" w:lineRule="auto"/>
        <w:ind w:firstLine="720"/>
        <w:jc w:val="both"/>
        <w:rPr>
          <w:rFonts w:ascii="Arial" w:eastAsia="Times New Roman" w:hAnsi="Arial" w:cs="Arial"/>
          <w:i/>
          <w:lang w:val="ro-RO"/>
        </w:rPr>
      </w:pPr>
      <w:r w:rsidRPr="00950AFD">
        <w:rPr>
          <w:rFonts w:ascii="Arial" w:eastAsia="Times New Roman" w:hAnsi="Arial" w:cs="Arial"/>
          <w:i/>
          <w:lang w:val="ro-RO"/>
        </w:rPr>
        <w:lastRenderedPageBreak/>
        <w:t>În timpul execuţiei lucrărilor aferente proiectului şi în desfăşurarea activităţii se vor lua toate măsurile necesare pentru a nu fi afectat mediul înconjurător.</w:t>
      </w:r>
    </w:p>
    <w:p w:rsidR="00950AFD" w:rsidRDefault="00950AFD" w:rsidP="00950AFD">
      <w:pPr>
        <w:spacing w:after="0" w:line="240" w:lineRule="auto"/>
        <w:ind w:firstLine="708"/>
        <w:jc w:val="both"/>
        <w:rPr>
          <w:rFonts w:ascii="Arial" w:eastAsia="Times New Roman" w:hAnsi="Arial" w:cs="Arial"/>
          <w:i/>
          <w:lang w:val="ro-RO" w:eastAsia="ro-RO"/>
        </w:rPr>
      </w:pPr>
      <w:r w:rsidRPr="00950AFD">
        <w:rPr>
          <w:rFonts w:ascii="Arial" w:eastAsia="Times New Roman" w:hAnsi="Arial" w:cs="Arial"/>
          <w:i/>
          <w:lang w:val="ro-RO"/>
        </w:rPr>
        <w:t xml:space="preserve">Lucrările de execuţie se vor desfășura cu respectarea tuturor condiţiilor de protecţie a mediului înconjurător și a ariilor naturale protejate, stabilite prin </w:t>
      </w:r>
      <w:r w:rsidRPr="00950AFD">
        <w:rPr>
          <w:rFonts w:ascii="Arial" w:eastAsia="Times New Roman" w:hAnsi="Arial" w:cs="Arial"/>
          <w:i/>
          <w:lang w:val="ro-RO" w:eastAsia="ro-RO"/>
        </w:rPr>
        <w:t>Avizul NATURA 2000 nr. 1/19.01.2018 și prin actele de reglementare emise de alte autorități;</w:t>
      </w:r>
    </w:p>
    <w:p w:rsidR="00F86DAA" w:rsidRDefault="00F86DAA" w:rsidP="00BE0447">
      <w:pPr>
        <w:autoSpaceDE w:val="0"/>
        <w:autoSpaceDN w:val="0"/>
        <w:adjustRightInd w:val="0"/>
        <w:spacing w:after="0" w:line="240" w:lineRule="auto"/>
        <w:jc w:val="both"/>
        <w:rPr>
          <w:rFonts w:ascii="Arial" w:hAnsi="Arial" w:cs="Arial"/>
          <w:b/>
          <w:lang w:val="ro-RO"/>
        </w:rPr>
      </w:pPr>
    </w:p>
    <w:p w:rsidR="00BE0447" w:rsidRPr="00E90859" w:rsidRDefault="00BE0447" w:rsidP="00BE0447">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0861DD" w:rsidRPr="000861DD" w:rsidRDefault="000861DD" w:rsidP="00D7331D">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 xml:space="preserve">roiectul propus </w:t>
      </w:r>
      <w:r w:rsidRPr="000861DD">
        <w:rPr>
          <w:rFonts w:ascii="Arial" w:eastAsia="Times New Roman" w:hAnsi="Arial" w:cs="Arial"/>
          <w:b/>
          <w:bCs/>
          <w:i/>
          <w:lang w:val="ro-RO" w:eastAsia="ro-RO"/>
        </w:rPr>
        <w:t>intră</w:t>
      </w:r>
      <w:r w:rsidRPr="000861DD">
        <w:rPr>
          <w:rFonts w:ascii="Arial" w:eastAsia="Times New Roman" w:hAnsi="Arial" w:cs="Arial"/>
          <w:i/>
          <w:lang w:val="ro-RO" w:eastAsia="ro-RO"/>
        </w:rPr>
        <w:t xml:space="preserve"> sub incidența </w:t>
      </w:r>
      <w:hyperlink r:id="rId13" w:anchor="p-48878121" w:tgtFrame="_blank" w:history="1">
        <w:r w:rsidRPr="000861DD">
          <w:rPr>
            <w:rFonts w:ascii="Arial" w:eastAsia="Times New Roman" w:hAnsi="Arial" w:cs="Arial"/>
            <w:i/>
            <w:lang w:val="ro-RO" w:eastAsia="ro-RO"/>
          </w:rPr>
          <w:t>art. 28</w:t>
        </w:r>
      </w:hyperlink>
      <w:r w:rsidRPr="000861DD">
        <w:rPr>
          <w:rFonts w:ascii="Arial" w:eastAsia="Times New Roman" w:hAnsi="Arial" w:cs="Arial"/>
          <w:i/>
          <w:lang w:val="ro-RO" w:eastAsia="ro-RO"/>
        </w:rPr>
        <w:t xml:space="preserve"> din Ordonanța de </w:t>
      </w:r>
      <w:r w:rsidR="00B952D0">
        <w:rPr>
          <w:rFonts w:ascii="Arial" w:eastAsia="Times New Roman" w:hAnsi="Arial" w:cs="Arial"/>
          <w:i/>
          <w:lang w:val="ro-RO" w:eastAsia="ro-RO"/>
        </w:rPr>
        <w:t>U</w:t>
      </w:r>
      <w:r w:rsidRPr="000861DD">
        <w:rPr>
          <w:rFonts w:ascii="Arial" w:eastAsia="Times New Roman" w:hAnsi="Arial" w:cs="Arial"/>
          <w:i/>
          <w:lang w:val="ro-RO" w:eastAsia="ro-RO"/>
        </w:rPr>
        <w:t>rgență a Guvernului nr. 57/2007 privind regimul ariilor naturale protejate, conservarea habitatelor naturale, a florei și faunei sălbatice, aprobată cu modificări și completări prin Legea </w:t>
      </w:r>
      <w:hyperlink r:id="rId14" w:tgtFrame="_blank" w:history="1">
        <w:r w:rsidRPr="000861DD">
          <w:rPr>
            <w:rFonts w:ascii="Arial" w:eastAsia="Times New Roman" w:hAnsi="Arial" w:cs="Arial"/>
            <w:i/>
            <w:lang w:val="ro-RO" w:eastAsia="ro-RO"/>
          </w:rPr>
          <w:t>nr. 49/2011</w:t>
        </w:r>
      </w:hyperlink>
      <w:r w:rsidRPr="000861DD">
        <w:rPr>
          <w:rFonts w:ascii="Arial" w:eastAsia="Times New Roman" w:hAnsi="Arial" w:cs="Arial"/>
          <w:i/>
          <w:lang w:val="ro-RO" w:eastAsia="ro-RO"/>
        </w:rPr>
        <w:t xml:space="preserve">, cu modificările și completările ulterioare ÷ amplasamentul se suprapune parțial </w:t>
      </w:r>
      <w:r w:rsidR="00D7331D" w:rsidRPr="00D7331D">
        <w:rPr>
          <w:rFonts w:ascii="Arial" w:eastAsia="Times New Roman" w:hAnsi="Arial" w:cs="Arial"/>
          <w:i/>
          <w:lang w:val="ro-RO" w:eastAsia="ro-RO"/>
        </w:rPr>
        <w:t xml:space="preserve">cu </w:t>
      </w:r>
      <w:r w:rsidR="00D7331D" w:rsidRPr="00D7331D">
        <w:rPr>
          <w:rFonts w:ascii="Arial" w:eastAsia="Times New Roman" w:hAnsi="Arial" w:cs="Arial"/>
          <w:i/>
          <w:lang w:val="ro-RO" w:eastAsia="ar-SA"/>
        </w:rPr>
        <w:t>Parcul Național Munții Rodnei, ROSCI0125 M-ții Rodnei și ROSPA0085 M-ții Rodnei</w:t>
      </w:r>
      <w:r w:rsidR="00B24871">
        <w:rPr>
          <w:rFonts w:ascii="Arial" w:eastAsia="Times New Roman" w:hAnsi="Arial" w:cs="Arial"/>
          <w:i/>
          <w:lang w:val="ro-RO" w:eastAsia="ro-RO"/>
        </w:rPr>
        <w:t>.</w:t>
      </w:r>
    </w:p>
    <w:p w:rsidR="00E723D3" w:rsidRDefault="000861DD" w:rsidP="00D7331D">
      <w:pPr>
        <w:spacing w:after="0" w:line="240" w:lineRule="auto"/>
        <w:jc w:val="both"/>
        <w:rPr>
          <w:rFonts w:ascii="Arial" w:eastAsia="Times New Roman" w:hAnsi="Arial" w:cs="Arial"/>
          <w:i/>
          <w:lang w:val="ro-RO" w:eastAsia="ro-RO"/>
        </w:rPr>
      </w:pPr>
      <w:r w:rsidRPr="000861DD">
        <w:rPr>
          <w:rFonts w:ascii="Arial" w:eastAsia="Times New Roman" w:hAnsi="Arial" w:cs="Arial"/>
          <w:i/>
          <w:lang w:val="ro-RO" w:eastAsia="ro-RO"/>
        </w:rPr>
        <w:tab/>
      </w:r>
      <w:r w:rsidR="00D7331D" w:rsidRPr="00D7331D">
        <w:rPr>
          <w:rFonts w:ascii="Arial" w:eastAsia="Times New Roman" w:hAnsi="Arial" w:cs="Arial"/>
          <w:i/>
          <w:lang w:val="ro-RO" w:eastAsia="ro-RO"/>
        </w:rPr>
        <w:t xml:space="preserve">Pentru revizuirea actului de reglementare, A.P.N.M.R. a emis </w:t>
      </w:r>
      <w:r w:rsidR="00D7331D" w:rsidRPr="00D7331D">
        <w:rPr>
          <w:rFonts w:ascii="Arial" w:eastAsia="Times New Roman" w:hAnsi="Arial" w:cs="Arial"/>
          <w:b/>
          <w:i/>
          <w:lang w:val="ro-RO" w:eastAsia="ro-RO"/>
        </w:rPr>
        <w:t>Avizul favorabil nr. 267/</w:t>
      </w:r>
      <w:r w:rsidR="00D7331D">
        <w:rPr>
          <w:rFonts w:ascii="Arial" w:eastAsia="Times New Roman" w:hAnsi="Arial" w:cs="Arial"/>
          <w:i/>
          <w:lang w:val="ro-RO" w:eastAsia="ro-RO"/>
        </w:rPr>
        <w:t>10.02.2020, cu condiții</w:t>
      </w:r>
      <w:r w:rsidR="00E723D3">
        <w:rPr>
          <w:rFonts w:ascii="Arial" w:eastAsia="Times New Roman" w:hAnsi="Arial" w:cs="Arial"/>
          <w:i/>
          <w:lang w:val="ro-RO" w:eastAsia="ro-RO"/>
        </w:rPr>
        <w:t>:</w:t>
      </w:r>
    </w:p>
    <w:p w:rsidR="00E723D3" w:rsidRDefault="00E723D3" w:rsidP="00D7331D">
      <w:pPr>
        <w:spacing w:after="0" w:line="240" w:lineRule="auto"/>
        <w:jc w:val="both"/>
        <w:rPr>
          <w:rFonts w:ascii="Arial" w:eastAsia="Times New Roman" w:hAnsi="Arial" w:cs="Arial"/>
          <w:i/>
          <w:lang w:val="ro-RO" w:eastAsia="ro-RO"/>
        </w:rPr>
      </w:pPr>
      <w:r w:rsidRPr="00E723D3">
        <w:rPr>
          <w:rFonts w:ascii="Arial" w:eastAsia="Times New Roman" w:hAnsi="Arial" w:cs="Arial"/>
          <w:b/>
          <w:i/>
          <w:lang w:val="ro-RO" w:eastAsia="ro-RO"/>
        </w:rPr>
        <w:t xml:space="preserve">- </w:t>
      </w:r>
      <w:r>
        <w:rPr>
          <w:rFonts w:ascii="Arial" w:eastAsia="Times New Roman" w:hAnsi="Arial" w:cs="Arial"/>
          <w:i/>
          <w:lang w:val="ro-RO" w:eastAsia="ro-RO"/>
        </w:rPr>
        <w:t>se vor respecta prevederile O.M. nr. 307/2019 privind aprobarea Planului de management și al Regulamentului Parcului Național Rodnei, al ROSCI0125 Munții Rodnei, al ROSPA0085 Munții Rodnei și al celorlalte arii naturale protejate de interes național incluse;</w:t>
      </w:r>
    </w:p>
    <w:p w:rsidR="00E723D3" w:rsidRDefault="00E723D3" w:rsidP="00D7331D">
      <w:pPr>
        <w:spacing w:after="0" w:line="240" w:lineRule="auto"/>
        <w:jc w:val="both"/>
        <w:rPr>
          <w:rFonts w:ascii="Arial" w:eastAsia="Times New Roman" w:hAnsi="Arial" w:cs="Arial"/>
          <w:i/>
          <w:lang w:val="ro-RO" w:eastAsia="ro-RO"/>
        </w:rPr>
      </w:pPr>
      <w:r w:rsidRPr="007B5428">
        <w:rPr>
          <w:rFonts w:ascii="Arial" w:eastAsia="Times New Roman" w:hAnsi="Arial" w:cs="Arial"/>
          <w:b/>
          <w:i/>
          <w:lang w:val="ro-RO" w:eastAsia="ro-RO"/>
        </w:rPr>
        <w:t xml:space="preserve">- </w:t>
      </w:r>
      <w:r>
        <w:rPr>
          <w:rFonts w:ascii="Arial" w:eastAsia="Times New Roman" w:hAnsi="Arial" w:cs="Arial"/>
          <w:i/>
          <w:lang w:val="ro-RO" w:eastAsia="ro-RO"/>
        </w:rPr>
        <w:t>se vor lua toate măsurile necesare evitării poluării factorilor abiotici (apă, aer, sol și subsol) și biotici (flora și fauna), precum și pentru reducerea impactului asupra biodiversității;</w:t>
      </w:r>
    </w:p>
    <w:p w:rsidR="00E723D3" w:rsidRDefault="00E723D3" w:rsidP="00D7331D">
      <w:pPr>
        <w:spacing w:after="0" w:line="240" w:lineRule="auto"/>
        <w:jc w:val="both"/>
        <w:rPr>
          <w:rFonts w:ascii="Arial" w:eastAsia="Times New Roman" w:hAnsi="Arial" w:cs="Arial"/>
          <w:i/>
          <w:lang w:val="ro-RO" w:eastAsia="ro-RO"/>
        </w:rPr>
      </w:pPr>
      <w:r w:rsidRPr="007B5428">
        <w:rPr>
          <w:rFonts w:ascii="Arial" w:eastAsia="Times New Roman" w:hAnsi="Arial" w:cs="Arial"/>
          <w:b/>
          <w:i/>
          <w:lang w:val="ro-RO" w:eastAsia="ro-RO"/>
        </w:rPr>
        <w:t xml:space="preserve">- </w:t>
      </w:r>
      <w:r>
        <w:rPr>
          <w:rFonts w:ascii="Arial" w:eastAsia="Times New Roman" w:hAnsi="Arial" w:cs="Arial"/>
          <w:i/>
          <w:lang w:val="ro-RO" w:eastAsia="ro-RO"/>
        </w:rPr>
        <w:t>pentru transportul persoanelor și al matrialelor se vor folosi drumurile de acces existente;</w:t>
      </w:r>
    </w:p>
    <w:p w:rsidR="00E723D3" w:rsidRDefault="00E723D3" w:rsidP="00D7331D">
      <w:pPr>
        <w:spacing w:after="0" w:line="240" w:lineRule="auto"/>
        <w:jc w:val="both"/>
        <w:rPr>
          <w:rFonts w:ascii="Arial" w:eastAsia="Times New Roman" w:hAnsi="Arial" w:cs="Arial"/>
          <w:i/>
          <w:lang w:val="ro-RO" w:eastAsia="ro-RO"/>
        </w:rPr>
      </w:pPr>
      <w:r w:rsidRPr="007B5428">
        <w:rPr>
          <w:rFonts w:ascii="Arial" w:eastAsia="Times New Roman" w:hAnsi="Arial" w:cs="Arial"/>
          <w:b/>
          <w:i/>
          <w:lang w:val="ro-RO" w:eastAsia="ro-RO"/>
        </w:rPr>
        <w:t>-</w:t>
      </w:r>
      <w:r>
        <w:rPr>
          <w:rFonts w:ascii="Arial" w:eastAsia="Times New Roman" w:hAnsi="Arial" w:cs="Arial"/>
          <w:i/>
          <w:lang w:val="ro-RO" w:eastAsia="ro-RO"/>
        </w:rPr>
        <w:t xml:space="preserve"> va fi anunțată Administrația Parcului Național Munții Rodneiîn momentul începrii li al finalizării lucrărilor;</w:t>
      </w:r>
    </w:p>
    <w:p w:rsidR="00D7331D" w:rsidRPr="00D7331D" w:rsidRDefault="00E723D3" w:rsidP="00D7331D">
      <w:pPr>
        <w:spacing w:after="0" w:line="240" w:lineRule="auto"/>
        <w:jc w:val="both"/>
        <w:rPr>
          <w:rFonts w:ascii="Arial" w:eastAsia="Times New Roman" w:hAnsi="Arial" w:cs="Arial"/>
          <w:i/>
          <w:lang w:val="ro-RO" w:eastAsia="ro-RO"/>
        </w:rPr>
      </w:pPr>
      <w:r w:rsidRPr="007B5428">
        <w:rPr>
          <w:rFonts w:ascii="Arial" w:eastAsia="Times New Roman" w:hAnsi="Arial" w:cs="Arial"/>
          <w:b/>
          <w:i/>
          <w:lang w:val="ro-RO" w:eastAsia="ro-RO"/>
        </w:rPr>
        <w:t xml:space="preserve">- </w:t>
      </w:r>
      <w:r>
        <w:rPr>
          <w:rFonts w:ascii="Arial" w:eastAsia="Times New Roman" w:hAnsi="Arial" w:cs="Arial"/>
          <w:i/>
          <w:lang w:val="ro-RO" w:eastAsia="ro-RO"/>
        </w:rPr>
        <w:t>acest aviz este valabil pe durata valabilității autorizației de construcție a proiectului, cu respectarea tuturor obligațiilor legale</w:t>
      </w:r>
      <w:r w:rsidR="00D7331D">
        <w:rPr>
          <w:rFonts w:ascii="Arial" w:eastAsia="Times New Roman" w:hAnsi="Arial" w:cs="Arial"/>
          <w:i/>
          <w:lang w:val="ro-RO" w:eastAsia="ro-RO"/>
        </w:rPr>
        <w:t>.</w:t>
      </w:r>
    </w:p>
    <w:p w:rsidR="00F20252" w:rsidRDefault="00F20252" w:rsidP="00D7331D">
      <w:pPr>
        <w:spacing w:after="0" w:line="240" w:lineRule="auto"/>
        <w:jc w:val="both"/>
        <w:rPr>
          <w:rFonts w:ascii="Arial" w:hAnsi="Arial" w:cs="Arial"/>
          <w:i/>
          <w:lang w:val="ro-RO"/>
        </w:rPr>
      </w:pPr>
    </w:p>
    <w:p w:rsidR="00F20252" w:rsidRPr="00DB78F6" w:rsidRDefault="00F20252" w:rsidP="00DB78F6">
      <w:pPr>
        <w:shd w:val="clear" w:color="auto" w:fill="FFFFFF"/>
        <w:spacing w:after="0" w:line="240" w:lineRule="auto"/>
        <w:ind w:firstLine="720"/>
        <w:jc w:val="both"/>
        <w:rPr>
          <w:rFonts w:ascii="Arial" w:hAnsi="Arial" w:cs="Arial"/>
          <w:i/>
          <w:lang w:val="ro-RO"/>
        </w:rPr>
      </w:pPr>
      <w:r w:rsidRPr="001160B7">
        <w:rPr>
          <w:rFonts w:ascii="Arial" w:hAnsi="Arial" w:cs="Arial"/>
          <w:i/>
          <w:lang w:val="ro-RO"/>
        </w:rPr>
        <w:t>În urma analizării memoriului de prezentare</w:t>
      </w:r>
      <w:r w:rsidR="00D7331D">
        <w:rPr>
          <w:rFonts w:ascii="Arial" w:hAnsi="Arial" w:cs="Arial"/>
          <w:i/>
          <w:lang w:val="ro-RO"/>
        </w:rPr>
        <w:t xml:space="preserve"> și a completărilor depuse,</w:t>
      </w:r>
      <w:r w:rsidRPr="001160B7">
        <w:rPr>
          <w:rFonts w:ascii="Arial" w:hAnsi="Arial" w:cs="Arial"/>
          <w:i/>
          <w:lang w:val="ro-RO"/>
        </w:rPr>
        <w:t xml:space="preserve"> în baza liste</w:t>
      </w:r>
      <w:r w:rsidR="00D7331D">
        <w:rPr>
          <w:rFonts w:ascii="Arial" w:hAnsi="Arial" w:cs="Arial"/>
          <w:i/>
          <w:lang w:val="ro-RO"/>
        </w:rPr>
        <w:t>lor</w:t>
      </w:r>
      <w:r w:rsidRPr="001160B7">
        <w:rPr>
          <w:rFonts w:ascii="Arial" w:hAnsi="Arial" w:cs="Arial"/>
          <w:i/>
          <w:lang w:val="ro-RO"/>
        </w:rPr>
        <w:t xml:space="preserve"> de control</w:t>
      </w:r>
      <w:r w:rsidR="00423AB2">
        <w:rPr>
          <w:rFonts w:ascii="Arial" w:hAnsi="Arial" w:cs="Arial"/>
          <w:i/>
          <w:lang w:val="ro-RO"/>
        </w:rPr>
        <w:t xml:space="preserve"> pentru </w:t>
      </w:r>
      <w:r w:rsidR="00D7331D">
        <w:rPr>
          <w:rFonts w:ascii="Arial" w:hAnsi="Arial" w:cs="Arial"/>
          <w:i/>
          <w:lang w:val="ro-RO"/>
        </w:rPr>
        <w:t>etapa de încadrare</w:t>
      </w:r>
      <w:r w:rsidRPr="001160B7">
        <w:rPr>
          <w:rFonts w:ascii="Arial" w:hAnsi="Arial" w:cs="Arial"/>
          <w:i/>
          <w:lang w:val="ro-RO"/>
        </w:rPr>
        <w:t xml:space="preserve">, </w:t>
      </w:r>
      <w:r w:rsidR="00D7331D">
        <w:rPr>
          <w:rFonts w:ascii="Arial" w:hAnsi="Arial" w:cs="Arial"/>
          <w:i/>
          <w:lang w:val="ro-RO"/>
        </w:rPr>
        <w:t>definitivate î</w:t>
      </w:r>
      <w:r w:rsidR="00DB78F6">
        <w:rPr>
          <w:rFonts w:ascii="Arial" w:hAnsi="Arial" w:cs="Arial"/>
          <w:i/>
          <w:lang w:val="ro-RO"/>
        </w:rPr>
        <w:t>n</w:t>
      </w:r>
      <w:r w:rsidR="00D7331D">
        <w:rPr>
          <w:rFonts w:ascii="Arial" w:hAnsi="Arial" w:cs="Arial"/>
          <w:i/>
          <w:lang w:val="ro-RO"/>
        </w:rPr>
        <w:t xml:space="preserve"> ședința C.A.T. din 26.02.2020, A.P.M. Bistrița-Năsăud a decis că pentru modificările aduse proiectulul: "</w:t>
      </w:r>
      <w:r w:rsidR="00D7331D" w:rsidRPr="00B75AAB">
        <w:rPr>
          <w:rFonts w:ascii="Arial" w:hAnsi="Arial" w:cs="Arial"/>
          <w:i/>
          <w:lang w:val="ro-RO"/>
        </w:rPr>
        <w:t>Modernizarea infrastructurii rutiere forestiere în comuna Rodna, judeţul Bistriţa-Năsăud"</w:t>
      </w:r>
      <w:r w:rsidR="00D7331D" w:rsidRPr="00B75AAB">
        <w:rPr>
          <w:rFonts w:ascii="Arial" w:hAnsi="Arial" w:cs="Arial"/>
          <w:lang w:val="ro-RO"/>
        </w:rPr>
        <w:t>,</w:t>
      </w:r>
      <w:r w:rsidR="00D7331D">
        <w:rPr>
          <w:rFonts w:ascii="Arial" w:hAnsi="Arial" w:cs="Arial"/>
          <w:lang w:val="ro-RO"/>
        </w:rPr>
        <w:t xml:space="preserve"> </w:t>
      </w:r>
      <w:r w:rsidR="00D7331D">
        <w:rPr>
          <w:rFonts w:ascii="Arial" w:hAnsi="Arial" w:cs="Arial"/>
          <w:i/>
          <w:lang w:val="ro-RO"/>
        </w:rPr>
        <w:t xml:space="preserve">derulat </w:t>
      </w:r>
      <w:r w:rsidR="00D7331D" w:rsidRPr="00D7331D">
        <w:rPr>
          <w:rFonts w:ascii="Arial" w:hAnsi="Arial" w:cs="Arial"/>
          <w:i/>
          <w:lang w:val="ro-RO"/>
        </w:rPr>
        <w:t>prin P.N.D.R. 2014÷2020</w:t>
      </w:r>
      <w:r w:rsidR="00D7331D">
        <w:rPr>
          <w:rFonts w:ascii="Arial" w:hAnsi="Arial" w:cs="Arial"/>
          <w:lang w:val="ro-RO"/>
        </w:rPr>
        <w:t xml:space="preserve">, </w:t>
      </w:r>
      <w:r w:rsidR="00D7331D">
        <w:rPr>
          <w:rFonts w:ascii="Arial" w:hAnsi="Arial" w:cs="Arial"/>
          <w:i/>
          <w:lang w:val="ro-RO"/>
        </w:rPr>
        <w:t xml:space="preserve">nu sunt necesare măsuri suplimentare pentru implementare decât cele stabilite prin </w:t>
      </w:r>
      <w:r w:rsidR="00D7331D" w:rsidRPr="00950AFD">
        <w:rPr>
          <w:rFonts w:ascii="Arial" w:eastAsia="Times New Roman" w:hAnsi="Arial" w:cs="Arial"/>
          <w:i/>
          <w:lang w:val="ro-RO" w:eastAsia="ro-RO"/>
        </w:rPr>
        <w:t>Aviz</w:t>
      </w:r>
      <w:r w:rsidR="00B97FE7">
        <w:rPr>
          <w:rFonts w:ascii="Arial" w:eastAsia="Times New Roman" w:hAnsi="Arial" w:cs="Arial"/>
          <w:i/>
          <w:lang w:val="ro-RO" w:eastAsia="ro-RO"/>
        </w:rPr>
        <w:t>ul NATURA 2000 nr. 1/19.01.2018</w:t>
      </w:r>
      <w:r w:rsidR="00DB78F6">
        <w:rPr>
          <w:rFonts w:ascii="Arial" w:eastAsia="Times New Roman" w:hAnsi="Arial" w:cs="Arial"/>
          <w:i/>
          <w:lang w:val="ro-RO" w:eastAsia="ro-RO"/>
        </w:rPr>
        <w:t xml:space="preserve">, inclusiv pentru </w:t>
      </w:r>
      <w:r w:rsidR="00DB78F6" w:rsidRPr="003E1613">
        <w:rPr>
          <w:rFonts w:ascii="Arial" w:hAnsi="Arial" w:cs="Arial"/>
          <w:b/>
          <w:i/>
          <w:shd w:val="clear" w:color="auto" w:fill="FFFFFF"/>
          <w:lang w:val="ro-RO"/>
        </w:rPr>
        <w:t>protecţia biodiversitatii</w:t>
      </w:r>
      <w:r w:rsidR="007D1001">
        <w:rPr>
          <w:rFonts w:ascii="Arial" w:eastAsia="Times New Roman" w:hAnsi="Arial" w:cs="Arial"/>
          <w:i/>
          <w:lang w:val="ro-RO" w:eastAsia="ro-RO"/>
        </w:rPr>
        <w:t>.</w:t>
      </w:r>
    </w:p>
    <w:p w:rsidR="00BE0447" w:rsidRPr="002124C7" w:rsidRDefault="00BE0447" w:rsidP="004E6254">
      <w:pPr>
        <w:autoSpaceDE w:val="0"/>
        <w:autoSpaceDN w:val="0"/>
        <w:adjustRightInd w:val="0"/>
        <w:spacing w:after="0" w:line="240" w:lineRule="auto"/>
        <w:jc w:val="both"/>
        <w:rPr>
          <w:rFonts w:ascii="Arial" w:hAnsi="Arial" w:cs="Arial"/>
          <w:b/>
          <w:lang w:val="ro-RO"/>
        </w:rPr>
      </w:pPr>
    </w:p>
    <w:p w:rsidR="00ED7949" w:rsidRPr="00ED7949" w:rsidRDefault="00BE0447" w:rsidP="004E6254">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0861DD" w:rsidRPr="000861DD" w:rsidRDefault="000861DD" w:rsidP="004E6254">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roiectul propus</w:t>
      </w:r>
      <w:r w:rsidR="00544C77">
        <w:rPr>
          <w:rFonts w:ascii="Arial" w:eastAsia="Times New Roman" w:hAnsi="Arial" w:cs="Arial"/>
          <w:i/>
          <w:lang w:val="ro-RO" w:eastAsia="ro-RO"/>
        </w:rPr>
        <w:t xml:space="preserve"> și modificările aduse proiectului</w:t>
      </w:r>
      <w:r w:rsidRPr="000861DD">
        <w:rPr>
          <w:rFonts w:ascii="Arial" w:eastAsia="Times New Roman" w:hAnsi="Arial" w:cs="Arial"/>
          <w:i/>
          <w:lang w:val="ro-RO" w:eastAsia="ro-RO"/>
        </w:rPr>
        <w:t xml:space="preserve"> </w:t>
      </w:r>
      <w:r w:rsidRPr="000861DD">
        <w:rPr>
          <w:rFonts w:ascii="Arial" w:eastAsia="Times New Roman" w:hAnsi="Arial" w:cs="Arial"/>
          <w:b/>
          <w:bCs/>
          <w:i/>
          <w:lang w:val="ro-RO" w:eastAsia="ro-RO"/>
        </w:rPr>
        <w:t xml:space="preserve">intră </w:t>
      </w:r>
      <w:r w:rsidRPr="000861DD">
        <w:rPr>
          <w:rFonts w:ascii="Arial" w:eastAsia="Times New Roman" w:hAnsi="Arial" w:cs="Arial"/>
          <w:i/>
          <w:lang w:val="ro-RO" w:eastAsia="ro-RO"/>
        </w:rPr>
        <w:t>sub incidența prevederilor </w:t>
      </w:r>
      <w:hyperlink r:id="rId15" w:anchor="p-10135143" w:tgtFrame="_blank" w:history="1">
        <w:r w:rsidRPr="000861DD">
          <w:rPr>
            <w:rFonts w:ascii="Arial" w:eastAsia="Times New Roman" w:hAnsi="Arial" w:cs="Arial"/>
            <w:b/>
            <w:i/>
            <w:lang w:val="ro-RO" w:eastAsia="ro-RO"/>
          </w:rPr>
          <w:t>art. 48</w:t>
        </w:r>
      </w:hyperlink>
      <w:r w:rsidRPr="000861DD">
        <w:rPr>
          <w:rFonts w:ascii="Arial" w:eastAsia="Times New Roman" w:hAnsi="Arial" w:cs="Arial"/>
          <w:b/>
          <w:i/>
          <w:lang w:val="ro-RO" w:eastAsia="ro-RO"/>
        </w:rPr>
        <w:t> și </w:t>
      </w:r>
      <w:hyperlink r:id="rId16" w:anchor="p-10135178" w:tgtFrame="_blank" w:history="1">
        <w:r w:rsidRPr="000861DD">
          <w:rPr>
            <w:rFonts w:ascii="Arial" w:eastAsia="Times New Roman" w:hAnsi="Arial" w:cs="Arial"/>
            <w:b/>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8F29DA" w:rsidRPr="00544C77" w:rsidRDefault="000861DD" w:rsidP="00544C77">
      <w:pPr>
        <w:jc w:val="both"/>
        <w:rPr>
          <w:rFonts w:ascii="Arial" w:eastAsia="Times New Roman" w:hAnsi="Arial" w:cs="Arial"/>
          <w:i/>
          <w:lang w:val="ro-RO" w:eastAsia="ro-RO"/>
        </w:rPr>
      </w:pPr>
      <w:r w:rsidRPr="000861DD">
        <w:rPr>
          <w:rFonts w:ascii="Arial" w:eastAsia="Times New Roman" w:hAnsi="Arial" w:cs="Arial"/>
          <w:i/>
          <w:lang w:val="ro-RO" w:eastAsia="ro-RO"/>
        </w:rPr>
        <w:tab/>
      </w:r>
      <w:r w:rsidR="00544C77" w:rsidRPr="00544C77">
        <w:rPr>
          <w:rFonts w:ascii="Arial" w:eastAsia="Times New Roman" w:hAnsi="Arial" w:cs="Arial"/>
          <w:i/>
          <w:lang w:val="ro-RO" w:eastAsia="ro-RO"/>
        </w:rPr>
        <w:t xml:space="preserve">Prin </w:t>
      </w:r>
      <w:r w:rsidR="00544C77" w:rsidRPr="00544C77">
        <w:rPr>
          <w:rFonts w:ascii="Arial" w:eastAsia="Times New Roman" w:hAnsi="Arial" w:cs="Arial"/>
          <w:b/>
          <w:i/>
          <w:lang w:val="ro-RO" w:eastAsia="ro-RO"/>
        </w:rPr>
        <w:t>Decizia nr. 3/</w:t>
      </w:r>
      <w:r w:rsidR="00544C77" w:rsidRPr="00544C77">
        <w:rPr>
          <w:rFonts w:ascii="Arial" w:eastAsia="Times New Roman" w:hAnsi="Arial" w:cs="Arial"/>
          <w:i/>
          <w:lang w:val="ro-RO" w:eastAsia="ro-RO"/>
        </w:rPr>
        <w:t>17.02.2020, S.G.A. Bistrița-Năsăud a decis că pentru proiectul propus</w:t>
      </w:r>
      <w:r w:rsidR="00544C77">
        <w:rPr>
          <w:rFonts w:ascii="Arial" w:eastAsia="Times New Roman" w:hAnsi="Arial" w:cs="Arial"/>
          <w:i/>
          <w:lang w:val="ro-RO" w:eastAsia="ro-RO"/>
        </w:rPr>
        <w:t xml:space="preserve"> și modificările aduse proiectului</w:t>
      </w:r>
      <w:r w:rsidR="00544C77" w:rsidRPr="00544C77">
        <w:rPr>
          <w:rFonts w:ascii="Arial" w:eastAsia="Times New Roman" w:hAnsi="Arial" w:cs="Arial"/>
          <w:i/>
          <w:lang w:val="ro-RO" w:eastAsia="ro-RO"/>
        </w:rPr>
        <w:t xml:space="preserve"> </w:t>
      </w:r>
      <w:r w:rsidR="00544C77" w:rsidRPr="00544C77">
        <w:rPr>
          <w:rFonts w:ascii="Arial" w:eastAsia="Times New Roman" w:hAnsi="Arial" w:cs="Arial"/>
          <w:b/>
          <w:i/>
          <w:lang w:val="ro-RO" w:eastAsia="ro-RO"/>
        </w:rPr>
        <w:t>nu este</w:t>
      </w:r>
      <w:r w:rsidR="00544C77" w:rsidRPr="00544C77">
        <w:rPr>
          <w:rFonts w:ascii="Arial" w:eastAsia="Times New Roman" w:hAnsi="Arial" w:cs="Arial"/>
          <w:i/>
          <w:lang w:val="ro-RO" w:eastAsia="ro-RO"/>
        </w:rPr>
        <w:t xml:space="preserve"> necesară elaborarea </w:t>
      </w:r>
      <w:r w:rsidR="00544C77" w:rsidRPr="00544C77">
        <w:rPr>
          <w:rFonts w:ascii="Arial" w:eastAsia="Times New Roman" w:hAnsi="Arial" w:cs="Arial"/>
          <w:b/>
          <w:i/>
          <w:lang w:val="ro-RO" w:eastAsia="ro-RO"/>
        </w:rPr>
        <w:t>SEICA</w:t>
      </w:r>
      <w:r w:rsidR="00544C77">
        <w:rPr>
          <w:rFonts w:ascii="Arial" w:eastAsia="Times New Roman" w:hAnsi="Arial" w:cs="Arial"/>
          <w:i/>
          <w:lang w:val="ro-RO" w:eastAsia="ro-RO"/>
        </w:rPr>
        <w:t>.</w:t>
      </w:r>
    </w:p>
    <w:p w:rsidR="00D7331D" w:rsidRPr="00D7331D" w:rsidRDefault="00D7331D" w:rsidP="00D7331D">
      <w:pPr>
        <w:spacing w:after="0" w:line="240" w:lineRule="auto"/>
        <w:ind w:firstLine="720"/>
        <w:jc w:val="both"/>
        <w:rPr>
          <w:rFonts w:ascii="Arial" w:eastAsia="Times New Roman" w:hAnsi="Arial" w:cs="Arial"/>
          <w:b/>
          <w:i/>
          <w:lang w:val="ro-RO" w:eastAsia="ro-RO"/>
        </w:rPr>
      </w:pPr>
      <w:r w:rsidRPr="00D7331D">
        <w:rPr>
          <w:rFonts w:ascii="Arial" w:eastAsia="Times New Roman" w:hAnsi="Arial" w:cs="Arial"/>
          <w:b/>
          <w:i/>
          <w:lang w:val="ro-RO" w:eastAsia="ro-RO"/>
        </w:rPr>
        <w:t>Decizia etapei de încadrare care se va emite va fi valabilă numai împreună cu Avizul NATURA 2000 nr. 1/19.01.2018.</w:t>
      </w: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2124C7" w:rsidRDefault="00BE0447" w:rsidP="00BE0447">
      <w:pPr>
        <w:shd w:val="clear" w:color="auto" w:fill="FFFFFF"/>
        <w:spacing w:after="0" w:line="240" w:lineRule="auto"/>
        <w:jc w:val="both"/>
        <w:rPr>
          <w:rFonts w:ascii="Arial" w:eastAsia="Times New Roman" w:hAnsi="Arial" w:cs="Arial"/>
          <w:b/>
          <w:lang w:val="ro-RO" w:eastAsia="ro-RO"/>
        </w:rPr>
      </w:pPr>
    </w:p>
    <w:p w:rsidR="00BE0447" w:rsidRPr="00544C77" w:rsidRDefault="00BE0447" w:rsidP="00ED7949">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544C77">
          <w:rPr>
            <w:rFonts w:ascii="Arial" w:eastAsia="Times New Roman" w:hAnsi="Arial" w:cs="Arial"/>
            <w:lang w:val="ro-RO" w:eastAsia="ro-RO"/>
          </w:rPr>
          <w:t>nr. 554/2004</w:t>
        </w:r>
      </w:hyperlink>
      <w:r w:rsidRPr="00544C77">
        <w:rPr>
          <w:rFonts w:ascii="Arial" w:eastAsia="Times New Roman" w:hAnsi="Arial" w:cs="Arial"/>
          <w:lang w:val="ro-RO" w:eastAsia="ro-RO"/>
        </w:rPr>
        <w:t>, cu modificăr</w:t>
      </w:r>
      <w:r w:rsidR="00ED7949" w:rsidRPr="00544C77">
        <w:rPr>
          <w:rFonts w:ascii="Arial" w:eastAsia="Times New Roman" w:hAnsi="Arial" w:cs="Arial"/>
          <w:lang w:val="ro-RO" w:eastAsia="ro-RO"/>
        </w:rPr>
        <w:t>ile și completările ulterioare.</w:t>
      </w:r>
    </w:p>
    <w:p w:rsidR="00080508" w:rsidRPr="00544C77" w:rsidRDefault="00080508" w:rsidP="00ED7949">
      <w:pPr>
        <w:shd w:val="clear" w:color="auto" w:fill="FFFFFF"/>
        <w:spacing w:after="0" w:line="240" w:lineRule="auto"/>
        <w:ind w:firstLine="720"/>
        <w:jc w:val="both"/>
        <w:rPr>
          <w:rFonts w:ascii="Arial" w:eastAsia="Times New Roman" w:hAnsi="Arial" w:cs="Arial"/>
          <w:lang w:val="ro-RO" w:eastAsia="ro-RO"/>
        </w:rPr>
      </w:pPr>
    </w:p>
    <w:p w:rsidR="00080508" w:rsidRPr="00544C77" w:rsidRDefault="00BE0447" w:rsidP="00B75E3D">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sidRPr="00544C77">
        <w:rPr>
          <w:rFonts w:ascii="Arial" w:eastAsia="Times New Roman" w:hAnsi="Arial" w:cs="Arial"/>
          <w:lang w:val="ro-RO" w:eastAsia="ro-RO"/>
        </w:rPr>
        <w:t>or sau într-un interes legitim.</w:t>
      </w:r>
    </w:p>
    <w:p w:rsidR="00BB11E1" w:rsidRDefault="00BB11E1" w:rsidP="00B75E3D">
      <w:pPr>
        <w:shd w:val="clear" w:color="auto" w:fill="FFFFFF"/>
        <w:spacing w:after="0" w:line="240" w:lineRule="auto"/>
        <w:ind w:firstLine="720"/>
        <w:jc w:val="both"/>
        <w:rPr>
          <w:rFonts w:ascii="Arial" w:eastAsia="Times New Roman" w:hAnsi="Arial" w:cs="Arial"/>
          <w:lang w:val="ro-RO" w:eastAsia="ro-RO"/>
        </w:rPr>
      </w:pPr>
    </w:p>
    <w:p w:rsidR="00080508" w:rsidRPr="00544C77" w:rsidRDefault="00BE0447" w:rsidP="00B75E3D">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sidRPr="00544C77">
        <w:rPr>
          <w:rFonts w:ascii="Arial" w:eastAsia="Times New Roman" w:hAnsi="Arial" w:cs="Arial"/>
          <w:lang w:val="ro-RO" w:eastAsia="ro-RO"/>
        </w:rPr>
        <w:t>itării aprobării de dezvoltare.</w:t>
      </w:r>
    </w:p>
    <w:p w:rsidR="00BB11E1" w:rsidRDefault="00BB11E1" w:rsidP="00ED7949">
      <w:pPr>
        <w:shd w:val="clear" w:color="auto" w:fill="FFFFFF"/>
        <w:spacing w:after="0" w:line="240" w:lineRule="auto"/>
        <w:ind w:firstLine="720"/>
        <w:jc w:val="both"/>
        <w:rPr>
          <w:rFonts w:ascii="Arial" w:eastAsia="Times New Roman" w:hAnsi="Arial" w:cs="Arial"/>
          <w:lang w:val="ro-RO" w:eastAsia="ro-RO"/>
        </w:rPr>
      </w:pPr>
    </w:p>
    <w:p w:rsidR="00BE0447" w:rsidRPr="00544C77" w:rsidRDefault="00BE0447" w:rsidP="00ED7949">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sidRPr="00544C77">
        <w:rPr>
          <w:rFonts w:ascii="Arial" w:eastAsia="Times New Roman" w:hAnsi="Arial" w:cs="Arial"/>
          <w:lang w:val="ro-RO" w:eastAsia="ro-RO"/>
        </w:rPr>
        <w:t>noștința publicului a deciziei.</w:t>
      </w:r>
    </w:p>
    <w:p w:rsidR="00080508" w:rsidRPr="00544C77" w:rsidRDefault="00080508" w:rsidP="00B75E3D">
      <w:pPr>
        <w:shd w:val="clear" w:color="auto" w:fill="FFFFFF"/>
        <w:spacing w:after="0" w:line="240" w:lineRule="auto"/>
        <w:jc w:val="both"/>
        <w:rPr>
          <w:rFonts w:ascii="Arial" w:eastAsia="Times New Roman" w:hAnsi="Arial" w:cs="Arial"/>
          <w:lang w:val="ro-RO" w:eastAsia="ro-RO"/>
        </w:rPr>
      </w:pPr>
    </w:p>
    <w:p w:rsidR="00BE0447" w:rsidRPr="00544C77" w:rsidRDefault="00BE0447" w:rsidP="00ED7949">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Autoritatea publică emitentă are obligația de a răspunde la plângerea prealabilă prevăzută la art. 22 alin. (1), în termen de 30 de zile de la data înregistrăr</w:t>
      </w:r>
      <w:r w:rsidR="00ED7949" w:rsidRPr="00544C77">
        <w:rPr>
          <w:rFonts w:ascii="Arial" w:eastAsia="Times New Roman" w:hAnsi="Arial" w:cs="Arial"/>
          <w:lang w:val="ro-RO" w:eastAsia="ro-RO"/>
        </w:rPr>
        <w:t>ii acesteia la acea autoritate.</w:t>
      </w:r>
    </w:p>
    <w:p w:rsidR="00080508" w:rsidRPr="00544C77" w:rsidRDefault="00080508" w:rsidP="00ED7949">
      <w:pPr>
        <w:shd w:val="clear" w:color="auto" w:fill="FFFFFF"/>
        <w:spacing w:after="0" w:line="240" w:lineRule="auto"/>
        <w:ind w:firstLine="720"/>
        <w:jc w:val="both"/>
        <w:rPr>
          <w:rFonts w:ascii="Arial" w:eastAsia="Times New Roman" w:hAnsi="Arial" w:cs="Arial"/>
          <w:lang w:val="ro-RO" w:eastAsia="ro-RO"/>
        </w:rPr>
      </w:pPr>
    </w:p>
    <w:p w:rsidR="00BE0447" w:rsidRPr="00544C77" w:rsidRDefault="00BE0447" w:rsidP="00ED7949">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Procedura de soluționare a plângerii prealabile prevăzută la art. 22 alin. (1) este gratuită și trebuie să fie</w:t>
      </w:r>
      <w:r w:rsidR="00ED7949" w:rsidRPr="00544C77">
        <w:rPr>
          <w:rFonts w:ascii="Arial" w:eastAsia="Times New Roman" w:hAnsi="Arial" w:cs="Arial"/>
          <w:lang w:val="ro-RO" w:eastAsia="ro-RO"/>
        </w:rPr>
        <w:t xml:space="preserve"> echitabilă, rapidă și corectă.</w:t>
      </w:r>
    </w:p>
    <w:p w:rsidR="00080508" w:rsidRPr="00544C77" w:rsidRDefault="00080508" w:rsidP="00BE0447">
      <w:pPr>
        <w:shd w:val="clear" w:color="auto" w:fill="FFFFFF"/>
        <w:spacing w:after="0" w:line="240" w:lineRule="auto"/>
        <w:ind w:firstLine="720"/>
        <w:jc w:val="both"/>
        <w:rPr>
          <w:rFonts w:ascii="Arial" w:eastAsia="Times New Roman" w:hAnsi="Arial" w:cs="Arial"/>
          <w:lang w:val="ro-RO" w:eastAsia="ro-RO"/>
        </w:rPr>
      </w:pPr>
    </w:p>
    <w:p w:rsidR="00BE0447" w:rsidRPr="00544C77" w:rsidRDefault="00BE0447" w:rsidP="00BE0447">
      <w:pPr>
        <w:shd w:val="clear" w:color="auto" w:fill="FFFFFF"/>
        <w:spacing w:after="0" w:line="240" w:lineRule="auto"/>
        <w:ind w:firstLine="720"/>
        <w:jc w:val="both"/>
        <w:rPr>
          <w:rFonts w:ascii="Arial" w:eastAsia="Times New Roman" w:hAnsi="Arial" w:cs="Arial"/>
          <w:lang w:val="ro-RO" w:eastAsia="ro-RO"/>
        </w:rPr>
      </w:pPr>
      <w:r w:rsidRPr="00544C77">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544C77">
          <w:rPr>
            <w:rFonts w:ascii="Arial" w:eastAsia="Times New Roman" w:hAnsi="Arial" w:cs="Arial"/>
            <w:lang w:val="ro-RO" w:eastAsia="ro-RO"/>
          </w:rPr>
          <w:t>nr. 554/2004</w:t>
        </w:r>
      </w:hyperlink>
      <w:r w:rsidRPr="00544C77">
        <w:rPr>
          <w:rFonts w:ascii="Arial" w:eastAsia="Times New Roman" w:hAnsi="Arial" w:cs="Arial"/>
          <w:lang w:val="ro-RO" w:eastAsia="ro-RO"/>
        </w:rPr>
        <w:t>, cu modificările și completările ulterioare.</w:t>
      </w:r>
    </w:p>
    <w:p w:rsidR="00BE0447" w:rsidRDefault="00BE0447" w:rsidP="00BE0447">
      <w:pPr>
        <w:spacing w:after="0" w:line="240" w:lineRule="auto"/>
        <w:jc w:val="both"/>
        <w:rPr>
          <w:rFonts w:ascii="Arial" w:hAnsi="Arial" w:cs="Arial"/>
          <w:lang w:val="ro-RO"/>
        </w:rPr>
      </w:pPr>
    </w:p>
    <w:p w:rsidR="00544C77" w:rsidRDefault="00544C77" w:rsidP="00BE0447">
      <w:pPr>
        <w:spacing w:after="0" w:line="240" w:lineRule="auto"/>
        <w:jc w:val="both"/>
        <w:rPr>
          <w:rFonts w:ascii="Arial" w:hAnsi="Arial" w:cs="Arial"/>
          <w:lang w:val="ro-RO"/>
        </w:rPr>
      </w:pPr>
    </w:p>
    <w:p w:rsidR="00544C77" w:rsidRDefault="00544C77" w:rsidP="00BE0447">
      <w:pPr>
        <w:spacing w:after="0" w:line="240" w:lineRule="auto"/>
        <w:jc w:val="both"/>
        <w:rPr>
          <w:rFonts w:ascii="Arial" w:hAnsi="Arial" w:cs="Arial"/>
          <w:lang w:val="ro-RO"/>
        </w:rPr>
      </w:pPr>
    </w:p>
    <w:p w:rsidR="00544C77" w:rsidRDefault="00544C77" w:rsidP="00BE0447">
      <w:pPr>
        <w:spacing w:after="0" w:line="240" w:lineRule="auto"/>
        <w:jc w:val="both"/>
        <w:rPr>
          <w:rFonts w:ascii="Arial" w:hAnsi="Arial" w:cs="Arial"/>
          <w:lang w:val="ro-RO"/>
        </w:rPr>
      </w:pPr>
    </w:p>
    <w:p w:rsidR="00544C77" w:rsidRPr="00E157F5" w:rsidRDefault="00544C77" w:rsidP="00BE0447">
      <w:pPr>
        <w:spacing w:after="0" w:line="240" w:lineRule="auto"/>
        <w:jc w:val="both"/>
        <w:rPr>
          <w:rFonts w:ascii="Arial" w:hAnsi="Arial" w:cs="Arial"/>
          <w:lang w:val="ro-RO"/>
        </w:rPr>
      </w:pPr>
    </w:p>
    <w:p w:rsidR="00DE7818" w:rsidRPr="002124C7" w:rsidRDefault="00DE7818"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B75E3D" w:rsidRDefault="00BE0447" w:rsidP="00B75E3D">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544C77" w:rsidRDefault="00544C77" w:rsidP="00B75E3D">
      <w:pPr>
        <w:jc w:val="both"/>
        <w:rPr>
          <w:rFonts w:ascii="Arial" w:hAnsi="Arial" w:cs="Arial"/>
          <w:snapToGrid w:val="0"/>
          <w:lang w:val="ro-RO"/>
        </w:rPr>
      </w:pPr>
    </w:p>
    <w:p w:rsidR="00544C77" w:rsidRDefault="00544C77" w:rsidP="00B75E3D">
      <w:pPr>
        <w:jc w:val="both"/>
        <w:rPr>
          <w:rFonts w:ascii="Arial" w:hAnsi="Arial" w:cs="Arial"/>
          <w:snapToGrid w:val="0"/>
          <w:lang w:val="ro-RO"/>
        </w:rPr>
      </w:pPr>
    </w:p>
    <w:p w:rsidR="00544C77" w:rsidRDefault="00544C77" w:rsidP="00B75E3D">
      <w:pPr>
        <w:jc w:val="both"/>
        <w:rPr>
          <w:rFonts w:ascii="Arial" w:hAnsi="Arial" w:cs="Arial"/>
          <w:snapToGrid w:val="0"/>
          <w:lang w:val="ro-RO"/>
        </w:rPr>
      </w:pPr>
    </w:p>
    <w:p w:rsidR="00BE0447" w:rsidRPr="003C20AB" w:rsidRDefault="00B75E3D" w:rsidP="00B75E3D">
      <w:pPr>
        <w:jc w:val="both"/>
        <w:rPr>
          <w:rFonts w:ascii="Arial" w:hAnsi="Arial" w:cs="Arial"/>
          <w:lang w:val="ro-RO"/>
        </w:rPr>
      </w:pPr>
      <w:r>
        <w:rPr>
          <w:rFonts w:ascii="Arial" w:hAnsi="Arial" w:cs="Arial"/>
          <w:lang w:val="ro-RO"/>
        </w:rPr>
        <w:t xml:space="preserve">               </w:t>
      </w:r>
      <w:r w:rsidR="00BE0447" w:rsidRPr="003C20AB">
        <w:rPr>
          <w:rFonts w:ascii="Arial" w:hAnsi="Arial" w:cs="Arial"/>
          <w:lang w:val="ro-RO"/>
        </w:rPr>
        <w:t xml:space="preserve">ŞEF SERVICIU </w:t>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t xml:space="preserve">         </w:t>
      </w:r>
      <w:r w:rsidR="002742EE">
        <w:rPr>
          <w:rFonts w:ascii="Arial" w:hAnsi="Arial" w:cs="Arial"/>
          <w:lang w:val="ro-RO"/>
        </w:rPr>
        <w:t xml:space="preserve"> </w:t>
      </w:r>
      <w:r w:rsidR="00BE0447"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544C77" w:rsidRDefault="00544C77" w:rsidP="00BE0447">
      <w:pPr>
        <w:spacing w:after="0" w:line="240" w:lineRule="auto"/>
        <w:ind w:firstLine="720"/>
        <w:rPr>
          <w:rFonts w:ascii="Arial" w:hAnsi="Arial" w:cs="Arial"/>
          <w:iCs/>
          <w:snapToGrid w:val="0"/>
          <w:lang w:val="ro-RO"/>
        </w:rPr>
      </w:pPr>
    </w:p>
    <w:p w:rsidR="00544C77" w:rsidRDefault="00544C77" w:rsidP="00BE0447">
      <w:pPr>
        <w:spacing w:after="0" w:line="240" w:lineRule="auto"/>
        <w:ind w:firstLine="720"/>
        <w:rPr>
          <w:rFonts w:ascii="Arial" w:hAnsi="Arial" w:cs="Arial"/>
          <w:iCs/>
          <w:snapToGrid w:val="0"/>
          <w:lang w:val="ro-RO"/>
        </w:rPr>
      </w:pPr>
    </w:p>
    <w:p w:rsidR="00080508" w:rsidRPr="00287E19" w:rsidRDefault="00080508"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p>
    <w:p w:rsidR="00AE2605" w:rsidRDefault="00BE0447" w:rsidP="002742EE">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Pr="00287E19">
        <w:rPr>
          <w:rFonts w:ascii="Arial" w:hAnsi="Arial" w:cs="Arial"/>
          <w:iCs/>
          <w:snapToGrid w:val="0"/>
          <w:lang w:val="ro-RO"/>
        </w:rPr>
        <w:t xml:space="preserve">                                                      </w:t>
      </w:r>
      <w:r w:rsidR="00544C77">
        <w:rPr>
          <w:rFonts w:ascii="Arial" w:hAnsi="Arial" w:cs="Arial"/>
          <w:iCs/>
          <w:snapToGrid w:val="0"/>
          <w:lang w:val="ro-RO"/>
        </w:rPr>
        <w:t xml:space="preserve">           ecolog Alina Șteopan</w:t>
      </w:r>
    </w:p>
    <w:p w:rsidR="00544C77" w:rsidRDefault="00544C77" w:rsidP="002742EE">
      <w:pPr>
        <w:spacing w:after="0" w:line="240" w:lineRule="auto"/>
        <w:ind w:firstLine="720"/>
        <w:rPr>
          <w:rFonts w:ascii="Arial" w:hAnsi="Arial" w:cs="Arial"/>
          <w:iCs/>
          <w:snapToGrid w:val="0"/>
          <w:lang w:val="ro-RO"/>
        </w:rPr>
      </w:pPr>
    </w:p>
    <w:p w:rsidR="00544C77" w:rsidRDefault="00544C77" w:rsidP="002742EE">
      <w:pPr>
        <w:spacing w:after="0" w:line="240" w:lineRule="auto"/>
        <w:ind w:firstLine="720"/>
        <w:rPr>
          <w:rFonts w:ascii="Arial" w:hAnsi="Arial" w:cs="Arial"/>
          <w:iCs/>
          <w:snapToGrid w:val="0"/>
          <w:lang w:val="ro-RO"/>
        </w:rPr>
      </w:pPr>
    </w:p>
    <w:p w:rsidR="00544C77" w:rsidRDefault="00544C77" w:rsidP="002742EE">
      <w:pPr>
        <w:spacing w:after="0" w:line="240" w:lineRule="auto"/>
        <w:ind w:firstLine="720"/>
        <w:rPr>
          <w:rFonts w:ascii="Arial" w:hAnsi="Arial" w:cs="Arial"/>
          <w:iCs/>
          <w:snapToGrid w:val="0"/>
          <w:lang w:val="ro-RO"/>
        </w:rPr>
      </w:pPr>
      <w:bookmarkStart w:id="0" w:name="_GoBack"/>
      <w:bookmarkEnd w:id="0"/>
    </w:p>
    <w:p w:rsidR="00544C77" w:rsidRDefault="00544C77" w:rsidP="002742EE">
      <w:pPr>
        <w:spacing w:after="0" w:line="240" w:lineRule="auto"/>
        <w:ind w:firstLine="720"/>
        <w:rPr>
          <w:rFonts w:ascii="Arial" w:hAnsi="Arial" w:cs="Arial"/>
          <w:iCs/>
          <w:snapToGrid w:val="0"/>
          <w:lang w:val="ro-RO"/>
        </w:rPr>
      </w:pPr>
    </w:p>
    <w:p w:rsidR="009D4318" w:rsidRDefault="009D4318" w:rsidP="002742EE">
      <w:pPr>
        <w:spacing w:after="0" w:line="240" w:lineRule="auto"/>
        <w:ind w:firstLine="720"/>
        <w:rPr>
          <w:rFonts w:ascii="Arial" w:hAnsi="Arial" w:cs="Arial"/>
          <w:iCs/>
          <w:snapToGrid w:val="0"/>
          <w:lang w:val="ro-RO"/>
        </w:rPr>
      </w:pPr>
    </w:p>
    <w:p w:rsidR="00AE2605" w:rsidRPr="001B7991" w:rsidRDefault="00A07A26"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44320874" r:id="rId19"/>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0"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7F50F6">
      <w:pPr>
        <w:pStyle w:val="Header"/>
        <w:tabs>
          <w:tab w:val="clear" w:pos="4680"/>
        </w:tabs>
        <w:rPr>
          <w:rFonts w:ascii="Times New Roman" w:hAnsi="Times New Roman"/>
          <w:sz w:val="20"/>
          <w:szCs w:val="20"/>
          <w:lang w:val="ro-RO"/>
        </w:rPr>
      </w:pPr>
    </w:p>
    <w:sectPr w:rsidR="00AE2605" w:rsidRPr="002367AC" w:rsidSect="009E28ED">
      <w:footerReference w:type="default" r:id="rId21"/>
      <w:pgSz w:w="11907" w:h="16839" w:code="9"/>
      <w:pgMar w:top="794" w:right="709" w:bottom="964" w:left="1276" w:header="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09" w:rsidRDefault="002C1309" w:rsidP="0010560A">
      <w:pPr>
        <w:spacing w:after="0" w:line="240" w:lineRule="auto"/>
      </w:pPr>
      <w:r>
        <w:separator/>
      </w:r>
    </w:p>
  </w:endnote>
  <w:endnote w:type="continuationSeparator" w:id="0">
    <w:p w:rsidR="002C1309" w:rsidRDefault="002C130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C7" w:rsidRPr="00CF4F8E" w:rsidRDefault="00A07A26" w:rsidP="00CF4F8E">
    <w:pPr>
      <w:pStyle w:val="Footer"/>
      <w:jc w:val="center"/>
    </w:pPr>
    <w:sdt>
      <w:sdtPr>
        <w:id w:val="-1531717531"/>
        <w:docPartObj>
          <w:docPartGallery w:val="Page Numbers (Bottom of Page)"/>
          <w:docPartUnique/>
        </w:docPartObj>
      </w:sdtPr>
      <w:sdtEndPr>
        <w:rPr>
          <w:noProof/>
        </w:rPr>
      </w:sdtEndPr>
      <w:sdtContent>
        <w:r w:rsidR="000A11C7" w:rsidRPr="00E65328">
          <w:rPr>
            <w:lang w:val="ro-RO"/>
          </w:rPr>
          <w:t xml:space="preserve">Pag   </w:t>
        </w:r>
        <w:r w:rsidR="000A11C7">
          <w:fldChar w:fldCharType="begin"/>
        </w:r>
        <w:r w:rsidR="000A11C7">
          <w:instrText xml:space="preserve"> PAGE   \* MERGEFORMAT </w:instrText>
        </w:r>
        <w:r w:rsidR="000A11C7">
          <w:fldChar w:fldCharType="separate"/>
        </w:r>
        <w:r>
          <w:rPr>
            <w:noProof/>
          </w:rPr>
          <w:t>6</w:t>
        </w:r>
        <w:r w:rsidR="000A11C7">
          <w:rPr>
            <w:noProof/>
          </w:rPr>
          <w:fldChar w:fldCharType="end"/>
        </w:r>
        <w:r w:rsidR="000A11C7">
          <w:rPr>
            <w:noProof/>
          </w:rPr>
          <w:t xml:space="preserve"> / </w:t>
        </w:r>
        <w:r w:rsidR="002A033F">
          <w:rPr>
            <w:noProof/>
          </w:rPr>
          <w:t>7</w:t>
        </w:r>
      </w:sdtContent>
    </w:sdt>
  </w:p>
  <w:p w:rsidR="000A11C7" w:rsidRPr="002367AC" w:rsidRDefault="000A11C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09" w:rsidRDefault="002C1309" w:rsidP="0010560A">
      <w:pPr>
        <w:spacing w:after="0" w:line="240" w:lineRule="auto"/>
      </w:pPr>
      <w:r>
        <w:separator/>
      </w:r>
    </w:p>
  </w:footnote>
  <w:footnote w:type="continuationSeparator" w:id="0">
    <w:p w:rsidR="002C1309" w:rsidRDefault="002C130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27CAE"/>
    <w:multiLevelType w:val="hybridMultilevel"/>
    <w:tmpl w:val="110403A0"/>
    <w:lvl w:ilvl="0" w:tplc="6CB6F73A">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F677EF8"/>
    <w:multiLevelType w:val="hybridMultilevel"/>
    <w:tmpl w:val="05980AD0"/>
    <w:lvl w:ilvl="0" w:tplc="926474A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52083C"/>
    <w:multiLevelType w:val="hybridMultilevel"/>
    <w:tmpl w:val="0994D87C"/>
    <w:lvl w:ilvl="0" w:tplc="F7E0F0A2">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1"/>
  </w:num>
  <w:num w:numId="4">
    <w:abstractNumId w:val="9"/>
  </w:num>
  <w:num w:numId="5">
    <w:abstractNumId w:val="2"/>
  </w:num>
  <w:num w:numId="6">
    <w:abstractNumId w:val="7"/>
  </w:num>
  <w:num w:numId="7">
    <w:abstractNumId w:val="10"/>
  </w:num>
  <w:num w:numId="8">
    <w:abstractNumId w:val="1"/>
  </w:num>
  <w:num w:numId="9">
    <w:abstractNumId w:val="24"/>
  </w:num>
  <w:num w:numId="10">
    <w:abstractNumId w:val="26"/>
  </w:num>
  <w:num w:numId="11">
    <w:abstractNumId w:val="43"/>
  </w:num>
  <w:num w:numId="12">
    <w:abstractNumId w:val="30"/>
  </w:num>
  <w:num w:numId="13">
    <w:abstractNumId w:val="18"/>
  </w:num>
  <w:num w:numId="14">
    <w:abstractNumId w:val="44"/>
  </w:num>
  <w:num w:numId="15">
    <w:abstractNumId w:val="32"/>
  </w:num>
  <w:num w:numId="16">
    <w:abstractNumId w:val="42"/>
  </w:num>
  <w:num w:numId="17">
    <w:abstractNumId w:val="12"/>
  </w:num>
  <w:num w:numId="18">
    <w:abstractNumId w:val="16"/>
  </w:num>
  <w:num w:numId="19">
    <w:abstractNumId w:val="3"/>
  </w:num>
  <w:num w:numId="20">
    <w:abstractNumId w:val="19"/>
  </w:num>
  <w:num w:numId="21">
    <w:abstractNumId w:val="8"/>
  </w:num>
  <w:num w:numId="22">
    <w:abstractNumId w:val="40"/>
  </w:num>
  <w:num w:numId="23">
    <w:abstractNumId w:val="15"/>
  </w:num>
  <w:num w:numId="24">
    <w:abstractNumId w:val="22"/>
  </w:num>
  <w:num w:numId="25">
    <w:abstractNumId w:val="31"/>
  </w:num>
  <w:num w:numId="26">
    <w:abstractNumId w:val="4"/>
  </w:num>
  <w:num w:numId="27">
    <w:abstractNumId w:val="20"/>
  </w:num>
  <w:num w:numId="28">
    <w:abstractNumId w:val="6"/>
  </w:num>
  <w:num w:numId="29">
    <w:abstractNumId w:val="25"/>
  </w:num>
  <w:num w:numId="30">
    <w:abstractNumId w:val="5"/>
  </w:num>
  <w:num w:numId="31">
    <w:abstractNumId w:val="37"/>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13"/>
  </w:num>
  <w:num w:numId="38">
    <w:abstractNumId w:val="36"/>
  </w:num>
  <w:num w:numId="39">
    <w:abstractNumId w:val="34"/>
  </w:num>
  <w:num w:numId="40">
    <w:abstractNumId w:val="39"/>
  </w:num>
  <w:num w:numId="41">
    <w:abstractNumId w:val="17"/>
  </w:num>
  <w:num w:numId="42">
    <w:abstractNumId w:val="23"/>
  </w:num>
  <w:num w:numId="43">
    <w:abstractNumId w:val="41"/>
  </w:num>
  <w:num w:numId="44">
    <w:abstractNumId w:val="27"/>
  </w:num>
  <w:num w:numId="45">
    <w:abstractNumId w:val="14"/>
  </w:num>
  <w:num w:numId="46">
    <w:abstractNumId w:val="3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3C4"/>
    <w:rsid w:val="000011F8"/>
    <w:rsid w:val="0000780E"/>
    <w:rsid w:val="000112F7"/>
    <w:rsid w:val="00012E34"/>
    <w:rsid w:val="00013FD6"/>
    <w:rsid w:val="00014247"/>
    <w:rsid w:val="000160D3"/>
    <w:rsid w:val="0001648C"/>
    <w:rsid w:val="00021836"/>
    <w:rsid w:val="00021991"/>
    <w:rsid w:val="00023D48"/>
    <w:rsid w:val="00026ED1"/>
    <w:rsid w:val="000336A1"/>
    <w:rsid w:val="0003400D"/>
    <w:rsid w:val="00035C30"/>
    <w:rsid w:val="00040578"/>
    <w:rsid w:val="00041C0B"/>
    <w:rsid w:val="00044FA3"/>
    <w:rsid w:val="00046049"/>
    <w:rsid w:val="00047861"/>
    <w:rsid w:val="00047D35"/>
    <w:rsid w:val="000567A2"/>
    <w:rsid w:val="000568AE"/>
    <w:rsid w:val="000613B5"/>
    <w:rsid w:val="00062735"/>
    <w:rsid w:val="0006447C"/>
    <w:rsid w:val="00064C3B"/>
    <w:rsid w:val="00070313"/>
    <w:rsid w:val="00070F06"/>
    <w:rsid w:val="00071073"/>
    <w:rsid w:val="00071C4E"/>
    <w:rsid w:val="000722D6"/>
    <w:rsid w:val="0007594F"/>
    <w:rsid w:val="00080508"/>
    <w:rsid w:val="000818FF"/>
    <w:rsid w:val="000822B0"/>
    <w:rsid w:val="00082DF7"/>
    <w:rsid w:val="000845FD"/>
    <w:rsid w:val="00085712"/>
    <w:rsid w:val="00085FA3"/>
    <w:rsid w:val="000861DD"/>
    <w:rsid w:val="000866DE"/>
    <w:rsid w:val="00086B9A"/>
    <w:rsid w:val="000872CA"/>
    <w:rsid w:val="00087AE0"/>
    <w:rsid w:val="00093049"/>
    <w:rsid w:val="0009450D"/>
    <w:rsid w:val="00095760"/>
    <w:rsid w:val="000961A9"/>
    <w:rsid w:val="000A11C7"/>
    <w:rsid w:val="000A331B"/>
    <w:rsid w:val="000A69E6"/>
    <w:rsid w:val="000B162F"/>
    <w:rsid w:val="000B4BBE"/>
    <w:rsid w:val="000B4E57"/>
    <w:rsid w:val="000B7FCB"/>
    <w:rsid w:val="000C4375"/>
    <w:rsid w:val="000D015E"/>
    <w:rsid w:val="000D0742"/>
    <w:rsid w:val="000D1CA7"/>
    <w:rsid w:val="000E1BEF"/>
    <w:rsid w:val="000E4BEE"/>
    <w:rsid w:val="000E516D"/>
    <w:rsid w:val="000F17B7"/>
    <w:rsid w:val="000F2CB6"/>
    <w:rsid w:val="000F3026"/>
    <w:rsid w:val="000F4697"/>
    <w:rsid w:val="000F5694"/>
    <w:rsid w:val="000F77AC"/>
    <w:rsid w:val="000F7D6F"/>
    <w:rsid w:val="00100751"/>
    <w:rsid w:val="001022D9"/>
    <w:rsid w:val="0010312B"/>
    <w:rsid w:val="0010560A"/>
    <w:rsid w:val="001106BA"/>
    <w:rsid w:val="0011251C"/>
    <w:rsid w:val="00112BAF"/>
    <w:rsid w:val="0011371E"/>
    <w:rsid w:val="00115AB2"/>
    <w:rsid w:val="00117CBE"/>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9E7"/>
    <w:rsid w:val="00151A20"/>
    <w:rsid w:val="00151A8F"/>
    <w:rsid w:val="00154408"/>
    <w:rsid w:val="0015480D"/>
    <w:rsid w:val="0015678E"/>
    <w:rsid w:val="00157FF9"/>
    <w:rsid w:val="001616C1"/>
    <w:rsid w:val="00162EB4"/>
    <w:rsid w:val="00163FDA"/>
    <w:rsid w:val="0017019D"/>
    <w:rsid w:val="0017069E"/>
    <w:rsid w:val="0017432E"/>
    <w:rsid w:val="00176E17"/>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4ADA"/>
    <w:rsid w:val="001D521E"/>
    <w:rsid w:val="001D58F9"/>
    <w:rsid w:val="001D72A8"/>
    <w:rsid w:val="001E0ED4"/>
    <w:rsid w:val="001E11BF"/>
    <w:rsid w:val="001E5B89"/>
    <w:rsid w:val="001E5C76"/>
    <w:rsid w:val="001F1A19"/>
    <w:rsid w:val="001F6A19"/>
    <w:rsid w:val="00202ED4"/>
    <w:rsid w:val="0020322A"/>
    <w:rsid w:val="002050D8"/>
    <w:rsid w:val="00206333"/>
    <w:rsid w:val="0020734F"/>
    <w:rsid w:val="002114F3"/>
    <w:rsid w:val="00211649"/>
    <w:rsid w:val="00216FD5"/>
    <w:rsid w:val="00217268"/>
    <w:rsid w:val="002176F5"/>
    <w:rsid w:val="0022203B"/>
    <w:rsid w:val="00223124"/>
    <w:rsid w:val="00223C26"/>
    <w:rsid w:val="00224224"/>
    <w:rsid w:val="00226649"/>
    <w:rsid w:val="00226FE0"/>
    <w:rsid w:val="00227EEE"/>
    <w:rsid w:val="00230AD8"/>
    <w:rsid w:val="00232324"/>
    <w:rsid w:val="00234148"/>
    <w:rsid w:val="00235DF6"/>
    <w:rsid w:val="002367AC"/>
    <w:rsid w:val="00236EBF"/>
    <w:rsid w:val="002429F6"/>
    <w:rsid w:val="00245368"/>
    <w:rsid w:val="00245436"/>
    <w:rsid w:val="002469F6"/>
    <w:rsid w:val="00252D18"/>
    <w:rsid w:val="00253D06"/>
    <w:rsid w:val="00263CCF"/>
    <w:rsid w:val="0026400F"/>
    <w:rsid w:val="00264334"/>
    <w:rsid w:val="0026571A"/>
    <w:rsid w:val="002659A9"/>
    <w:rsid w:val="00266491"/>
    <w:rsid w:val="00266CBB"/>
    <w:rsid w:val="00266EBE"/>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36B"/>
    <w:rsid w:val="00297E20"/>
    <w:rsid w:val="002A033F"/>
    <w:rsid w:val="002A26BC"/>
    <w:rsid w:val="002A36E2"/>
    <w:rsid w:val="002B1B5E"/>
    <w:rsid w:val="002B3BD4"/>
    <w:rsid w:val="002C1309"/>
    <w:rsid w:val="002C3198"/>
    <w:rsid w:val="002C5334"/>
    <w:rsid w:val="002C7444"/>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04A4"/>
    <w:rsid w:val="00362246"/>
    <w:rsid w:val="003624C5"/>
    <w:rsid w:val="00363924"/>
    <w:rsid w:val="00363993"/>
    <w:rsid w:val="0036599A"/>
    <w:rsid w:val="00367CAB"/>
    <w:rsid w:val="00374A17"/>
    <w:rsid w:val="0037501A"/>
    <w:rsid w:val="00377782"/>
    <w:rsid w:val="003815C3"/>
    <w:rsid w:val="00383DC2"/>
    <w:rsid w:val="00387EAD"/>
    <w:rsid w:val="0039145F"/>
    <w:rsid w:val="00393016"/>
    <w:rsid w:val="0039486C"/>
    <w:rsid w:val="00394DA5"/>
    <w:rsid w:val="00394E35"/>
    <w:rsid w:val="00395C49"/>
    <w:rsid w:val="003A2D3C"/>
    <w:rsid w:val="003B1390"/>
    <w:rsid w:val="003B574D"/>
    <w:rsid w:val="003B6E8E"/>
    <w:rsid w:val="003B7197"/>
    <w:rsid w:val="003C14A9"/>
    <w:rsid w:val="003C4E7A"/>
    <w:rsid w:val="003C4EC0"/>
    <w:rsid w:val="003C643E"/>
    <w:rsid w:val="003D0948"/>
    <w:rsid w:val="003D2D3F"/>
    <w:rsid w:val="003D2DA9"/>
    <w:rsid w:val="003D488E"/>
    <w:rsid w:val="003D51F5"/>
    <w:rsid w:val="003D6F2E"/>
    <w:rsid w:val="003D7A7E"/>
    <w:rsid w:val="003E00CB"/>
    <w:rsid w:val="003E1613"/>
    <w:rsid w:val="003E36A0"/>
    <w:rsid w:val="003E55F0"/>
    <w:rsid w:val="003E6903"/>
    <w:rsid w:val="003E7FE1"/>
    <w:rsid w:val="003F19EA"/>
    <w:rsid w:val="003F23D8"/>
    <w:rsid w:val="003F3DFD"/>
    <w:rsid w:val="003F4A7B"/>
    <w:rsid w:val="003F7B87"/>
    <w:rsid w:val="00400393"/>
    <w:rsid w:val="00400742"/>
    <w:rsid w:val="00401CBE"/>
    <w:rsid w:val="00402D71"/>
    <w:rsid w:val="004075B3"/>
    <w:rsid w:val="004108C0"/>
    <w:rsid w:val="00410D19"/>
    <w:rsid w:val="00413CEB"/>
    <w:rsid w:val="00414C85"/>
    <w:rsid w:val="00420E16"/>
    <w:rsid w:val="004212F6"/>
    <w:rsid w:val="00422B76"/>
    <w:rsid w:val="00423AB2"/>
    <w:rsid w:val="0042404A"/>
    <w:rsid w:val="00427352"/>
    <w:rsid w:val="00432CDD"/>
    <w:rsid w:val="0044333A"/>
    <w:rsid w:val="00443F7D"/>
    <w:rsid w:val="004441C4"/>
    <w:rsid w:val="004442A8"/>
    <w:rsid w:val="00444C7A"/>
    <w:rsid w:val="00444CD3"/>
    <w:rsid w:val="00450E53"/>
    <w:rsid w:val="0045101E"/>
    <w:rsid w:val="004513CF"/>
    <w:rsid w:val="004543A8"/>
    <w:rsid w:val="00454D67"/>
    <w:rsid w:val="004566D4"/>
    <w:rsid w:val="004640B6"/>
    <w:rsid w:val="00467D0C"/>
    <w:rsid w:val="00473A03"/>
    <w:rsid w:val="00475201"/>
    <w:rsid w:val="004765EB"/>
    <w:rsid w:val="00477460"/>
    <w:rsid w:val="004817AF"/>
    <w:rsid w:val="00481A27"/>
    <w:rsid w:val="00484882"/>
    <w:rsid w:val="00490E7B"/>
    <w:rsid w:val="00492C59"/>
    <w:rsid w:val="00493A08"/>
    <w:rsid w:val="00494F1F"/>
    <w:rsid w:val="00494F5E"/>
    <w:rsid w:val="004976D8"/>
    <w:rsid w:val="00497793"/>
    <w:rsid w:val="00497B0D"/>
    <w:rsid w:val="004A3A25"/>
    <w:rsid w:val="004A47B7"/>
    <w:rsid w:val="004A7455"/>
    <w:rsid w:val="004B0256"/>
    <w:rsid w:val="004B556D"/>
    <w:rsid w:val="004B7C7C"/>
    <w:rsid w:val="004C104D"/>
    <w:rsid w:val="004C1589"/>
    <w:rsid w:val="004C4E8D"/>
    <w:rsid w:val="004C5785"/>
    <w:rsid w:val="004D0BDF"/>
    <w:rsid w:val="004D5640"/>
    <w:rsid w:val="004D7D6B"/>
    <w:rsid w:val="004E2927"/>
    <w:rsid w:val="004E5A4A"/>
    <w:rsid w:val="004E6254"/>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45E3"/>
    <w:rsid w:val="00544C77"/>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3AE9"/>
    <w:rsid w:val="005845EF"/>
    <w:rsid w:val="0058469E"/>
    <w:rsid w:val="00586D0A"/>
    <w:rsid w:val="00587087"/>
    <w:rsid w:val="0059223A"/>
    <w:rsid w:val="0059286F"/>
    <w:rsid w:val="00592936"/>
    <w:rsid w:val="0059358C"/>
    <w:rsid w:val="00593C3E"/>
    <w:rsid w:val="00595402"/>
    <w:rsid w:val="00596196"/>
    <w:rsid w:val="005A3E32"/>
    <w:rsid w:val="005A563C"/>
    <w:rsid w:val="005A57F1"/>
    <w:rsid w:val="005A79B7"/>
    <w:rsid w:val="005B09B7"/>
    <w:rsid w:val="005B20C8"/>
    <w:rsid w:val="005B33DD"/>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0046"/>
    <w:rsid w:val="005F2D52"/>
    <w:rsid w:val="005F45A6"/>
    <w:rsid w:val="005F5036"/>
    <w:rsid w:val="005F5A43"/>
    <w:rsid w:val="00601859"/>
    <w:rsid w:val="00604D53"/>
    <w:rsid w:val="00605882"/>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68C9"/>
    <w:rsid w:val="00637F88"/>
    <w:rsid w:val="0064599E"/>
    <w:rsid w:val="00651119"/>
    <w:rsid w:val="0065147F"/>
    <w:rsid w:val="0065384C"/>
    <w:rsid w:val="00654F2F"/>
    <w:rsid w:val="006610EB"/>
    <w:rsid w:val="00663EF1"/>
    <w:rsid w:val="00667BDA"/>
    <w:rsid w:val="00677AD1"/>
    <w:rsid w:val="00690BA6"/>
    <w:rsid w:val="00694374"/>
    <w:rsid w:val="006A0593"/>
    <w:rsid w:val="006A0CC7"/>
    <w:rsid w:val="006A0FCB"/>
    <w:rsid w:val="006A284E"/>
    <w:rsid w:val="006A2E5A"/>
    <w:rsid w:val="006A3FBE"/>
    <w:rsid w:val="006A788D"/>
    <w:rsid w:val="006A7BD0"/>
    <w:rsid w:val="006B1C3A"/>
    <w:rsid w:val="006B3E1F"/>
    <w:rsid w:val="006B5869"/>
    <w:rsid w:val="006C097B"/>
    <w:rsid w:val="006C1151"/>
    <w:rsid w:val="006C38D1"/>
    <w:rsid w:val="006C41E1"/>
    <w:rsid w:val="006C4E9F"/>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19F0"/>
    <w:rsid w:val="007126EB"/>
    <w:rsid w:val="00712957"/>
    <w:rsid w:val="007153B4"/>
    <w:rsid w:val="00720F24"/>
    <w:rsid w:val="0072366E"/>
    <w:rsid w:val="00726667"/>
    <w:rsid w:val="00731D4A"/>
    <w:rsid w:val="00734953"/>
    <w:rsid w:val="00735381"/>
    <w:rsid w:val="00737256"/>
    <w:rsid w:val="00740160"/>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5428"/>
    <w:rsid w:val="007B726C"/>
    <w:rsid w:val="007C0363"/>
    <w:rsid w:val="007C2B17"/>
    <w:rsid w:val="007C3BF2"/>
    <w:rsid w:val="007D1001"/>
    <w:rsid w:val="007D2EEE"/>
    <w:rsid w:val="007D459B"/>
    <w:rsid w:val="007D5027"/>
    <w:rsid w:val="007D7F6A"/>
    <w:rsid w:val="007E13C8"/>
    <w:rsid w:val="007E3D95"/>
    <w:rsid w:val="007E616F"/>
    <w:rsid w:val="007E780C"/>
    <w:rsid w:val="007F0B20"/>
    <w:rsid w:val="007F3EE4"/>
    <w:rsid w:val="007F408C"/>
    <w:rsid w:val="007F50F6"/>
    <w:rsid w:val="00800DCC"/>
    <w:rsid w:val="00805289"/>
    <w:rsid w:val="008068A7"/>
    <w:rsid w:val="00807621"/>
    <w:rsid w:val="00810342"/>
    <w:rsid w:val="00811026"/>
    <w:rsid w:val="00814FD9"/>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E0C2D"/>
    <w:rsid w:val="008E7034"/>
    <w:rsid w:val="008F25B0"/>
    <w:rsid w:val="008F29DA"/>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0AFD"/>
    <w:rsid w:val="0095133A"/>
    <w:rsid w:val="00952AD0"/>
    <w:rsid w:val="009541D3"/>
    <w:rsid w:val="009544FB"/>
    <w:rsid w:val="00957825"/>
    <w:rsid w:val="00957EAA"/>
    <w:rsid w:val="00960338"/>
    <w:rsid w:val="00961667"/>
    <w:rsid w:val="009626E2"/>
    <w:rsid w:val="009643CE"/>
    <w:rsid w:val="0096443F"/>
    <w:rsid w:val="00964886"/>
    <w:rsid w:val="00970ACA"/>
    <w:rsid w:val="00970AD4"/>
    <w:rsid w:val="00970E2A"/>
    <w:rsid w:val="00975E8F"/>
    <w:rsid w:val="00977E25"/>
    <w:rsid w:val="00984D4A"/>
    <w:rsid w:val="009920B9"/>
    <w:rsid w:val="0099518F"/>
    <w:rsid w:val="00997E73"/>
    <w:rsid w:val="009A0E0B"/>
    <w:rsid w:val="009A43E8"/>
    <w:rsid w:val="009A60B9"/>
    <w:rsid w:val="009A67F0"/>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2597"/>
    <w:rsid w:val="009D4318"/>
    <w:rsid w:val="009D46EF"/>
    <w:rsid w:val="009D5873"/>
    <w:rsid w:val="009D6D72"/>
    <w:rsid w:val="009D7518"/>
    <w:rsid w:val="009E05CB"/>
    <w:rsid w:val="009E28ED"/>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A26"/>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57DD6"/>
    <w:rsid w:val="00A60AF1"/>
    <w:rsid w:val="00A63B4B"/>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0CD6"/>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17B"/>
    <w:rsid w:val="00B10590"/>
    <w:rsid w:val="00B1445B"/>
    <w:rsid w:val="00B164FA"/>
    <w:rsid w:val="00B1690A"/>
    <w:rsid w:val="00B16EE0"/>
    <w:rsid w:val="00B20481"/>
    <w:rsid w:val="00B21B08"/>
    <w:rsid w:val="00B22E02"/>
    <w:rsid w:val="00B24871"/>
    <w:rsid w:val="00B3310A"/>
    <w:rsid w:val="00B37ADA"/>
    <w:rsid w:val="00B40691"/>
    <w:rsid w:val="00B41A08"/>
    <w:rsid w:val="00B42606"/>
    <w:rsid w:val="00B4269F"/>
    <w:rsid w:val="00B46E27"/>
    <w:rsid w:val="00B50F65"/>
    <w:rsid w:val="00B51A05"/>
    <w:rsid w:val="00B53C3D"/>
    <w:rsid w:val="00B575BA"/>
    <w:rsid w:val="00B5769A"/>
    <w:rsid w:val="00B60DF0"/>
    <w:rsid w:val="00B65579"/>
    <w:rsid w:val="00B73603"/>
    <w:rsid w:val="00B75725"/>
    <w:rsid w:val="00B75E21"/>
    <w:rsid w:val="00B75E3D"/>
    <w:rsid w:val="00B75EE1"/>
    <w:rsid w:val="00B76040"/>
    <w:rsid w:val="00B80BAA"/>
    <w:rsid w:val="00B81C32"/>
    <w:rsid w:val="00B82024"/>
    <w:rsid w:val="00B832DC"/>
    <w:rsid w:val="00B854A7"/>
    <w:rsid w:val="00B8571E"/>
    <w:rsid w:val="00B85CB6"/>
    <w:rsid w:val="00B940BA"/>
    <w:rsid w:val="00B94AAF"/>
    <w:rsid w:val="00B952D0"/>
    <w:rsid w:val="00B964A4"/>
    <w:rsid w:val="00B97137"/>
    <w:rsid w:val="00B97FE7"/>
    <w:rsid w:val="00BA3977"/>
    <w:rsid w:val="00BA5160"/>
    <w:rsid w:val="00BA5926"/>
    <w:rsid w:val="00BB0CB3"/>
    <w:rsid w:val="00BB11E1"/>
    <w:rsid w:val="00BB4217"/>
    <w:rsid w:val="00BB732D"/>
    <w:rsid w:val="00BC1F4F"/>
    <w:rsid w:val="00BC2A0F"/>
    <w:rsid w:val="00BC4714"/>
    <w:rsid w:val="00BC4CF3"/>
    <w:rsid w:val="00BC6422"/>
    <w:rsid w:val="00BD0DE3"/>
    <w:rsid w:val="00BD11FB"/>
    <w:rsid w:val="00BD3677"/>
    <w:rsid w:val="00BD44BB"/>
    <w:rsid w:val="00BD4959"/>
    <w:rsid w:val="00BD5684"/>
    <w:rsid w:val="00BD5E3A"/>
    <w:rsid w:val="00BE0447"/>
    <w:rsid w:val="00BE1225"/>
    <w:rsid w:val="00BE228F"/>
    <w:rsid w:val="00BE76E3"/>
    <w:rsid w:val="00BF1EDF"/>
    <w:rsid w:val="00BF4C06"/>
    <w:rsid w:val="00C0101B"/>
    <w:rsid w:val="00C01400"/>
    <w:rsid w:val="00C031EA"/>
    <w:rsid w:val="00C05268"/>
    <w:rsid w:val="00C0534C"/>
    <w:rsid w:val="00C064E7"/>
    <w:rsid w:val="00C07013"/>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36915"/>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519D"/>
    <w:rsid w:val="00C7607A"/>
    <w:rsid w:val="00C763EE"/>
    <w:rsid w:val="00C82951"/>
    <w:rsid w:val="00C83093"/>
    <w:rsid w:val="00C90695"/>
    <w:rsid w:val="00C9075D"/>
    <w:rsid w:val="00C9084D"/>
    <w:rsid w:val="00C92E4A"/>
    <w:rsid w:val="00C94155"/>
    <w:rsid w:val="00C97955"/>
    <w:rsid w:val="00CA0C5D"/>
    <w:rsid w:val="00CA1E9D"/>
    <w:rsid w:val="00CA3129"/>
    <w:rsid w:val="00CA4866"/>
    <w:rsid w:val="00CA5EF9"/>
    <w:rsid w:val="00CA61EC"/>
    <w:rsid w:val="00CA7673"/>
    <w:rsid w:val="00CB51E8"/>
    <w:rsid w:val="00CB6C9B"/>
    <w:rsid w:val="00CC0BD0"/>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3798D"/>
    <w:rsid w:val="00D42FB3"/>
    <w:rsid w:val="00D45BCE"/>
    <w:rsid w:val="00D57CE4"/>
    <w:rsid w:val="00D64A47"/>
    <w:rsid w:val="00D6551A"/>
    <w:rsid w:val="00D664B3"/>
    <w:rsid w:val="00D665E6"/>
    <w:rsid w:val="00D7331D"/>
    <w:rsid w:val="00D74116"/>
    <w:rsid w:val="00D752D2"/>
    <w:rsid w:val="00D75BA5"/>
    <w:rsid w:val="00D76517"/>
    <w:rsid w:val="00D8070B"/>
    <w:rsid w:val="00D830F6"/>
    <w:rsid w:val="00D876D4"/>
    <w:rsid w:val="00D87BDB"/>
    <w:rsid w:val="00D930B2"/>
    <w:rsid w:val="00D93FC2"/>
    <w:rsid w:val="00D94389"/>
    <w:rsid w:val="00D94DA4"/>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B76C2"/>
    <w:rsid w:val="00DB78F6"/>
    <w:rsid w:val="00DC343A"/>
    <w:rsid w:val="00DC5867"/>
    <w:rsid w:val="00DC679A"/>
    <w:rsid w:val="00DD31AD"/>
    <w:rsid w:val="00DD72DE"/>
    <w:rsid w:val="00DE5733"/>
    <w:rsid w:val="00DE7818"/>
    <w:rsid w:val="00DF0AE2"/>
    <w:rsid w:val="00DF0F3F"/>
    <w:rsid w:val="00DF1358"/>
    <w:rsid w:val="00DF1C71"/>
    <w:rsid w:val="00DF28AE"/>
    <w:rsid w:val="00DF54AD"/>
    <w:rsid w:val="00DF5CD7"/>
    <w:rsid w:val="00DF74B3"/>
    <w:rsid w:val="00E01D99"/>
    <w:rsid w:val="00E06E4A"/>
    <w:rsid w:val="00E1004F"/>
    <w:rsid w:val="00E1349F"/>
    <w:rsid w:val="00E1547A"/>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3D3"/>
    <w:rsid w:val="00E72400"/>
    <w:rsid w:val="00E72C9D"/>
    <w:rsid w:val="00E7451E"/>
    <w:rsid w:val="00E7499D"/>
    <w:rsid w:val="00E757D2"/>
    <w:rsid w:val="00E76047"/>
    <w:rsid w:val="00E762C6"/>
    <w:rsid w:val="00E77E8A"/>
    <w:rsid w:val="00E85236"/>
    <w:rsid w:val="00E9159F"/>
    <w:rsid w:val="00E94E17"/>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E7C3D"/>
    <w:rsid w:val="00EF27E8"/>
    <w:rsid w:val="00EF3E70"/>
    <w:rsid w:val="00EF560F"/>
    <w:rsid w:val="00EF7E41"/>
    <w:rsid w:val="00F0644B"/>
    <w:rsid w:val="00F076BC"/>
    <w:rsid w:val="00F11CED"/>
    <w:rsid w:val="00F13597"/>
    <w:rsid w:val="00F175BA"/>
    <w:rsid w:val="00F17EA7"/>
    <w:rsid w:val="00F20252"/>
    <w:rsid w:val="00F251AD"/>
    <w:rsid w:val="00F27EDD"/>
    <w:rsid w:val="00F30F2D"/>
    <w:rsid w:val="00F32B9C"/>
    <w:rsid w:val="00F3626D"/>
    <w:rsid w:val="00F36C6B"/>
    <w:rsid w:val="00F36D19"/>
    <w:rsid w:val="00F40DF3"/>
    <w:rsid w:val="00F42681"/>
    <w:rsid w:val="00F43A2B"/>
    <w:rsid w:val="00F43E1F"/>
    <w:rsid w:val="00F5763D"/>
    <w:rsid w:val="00F5765B"/>
    <w:rsid w:val="00F628FF"/>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86DAA"/>
    <w:rsid w:val="00F9486B"/>
    <w:rsid w:val="00F96B2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208"/>
    <w:rsid w:val="00FD4555"/>
    <w:rsid w:val="00FD462D"/>
    <w:rsid w:val="00FD7707"/>
    <w:rsid w:val="00FD7FB3"/>
    <w:rsid w:val="00FE014D"/>
    <w:rsid w:val="00FE092A"/>
    <w:rsid w:val="00FE307C"/>
    <w:rsid w:val="00FE3A07"/>
    <w:rsid w:val="00FE4562"/>
    <w:rsid w:val="00FE594C"/>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1-11"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1-11"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FB35-BD89-409F-AD62-98F1BF18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4027</Words>
  <Characters>23360</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27333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 Georgeta</cp:lastModifiedBy>
  <cp:revision>67</cp:revision>
  <cp:lastPrinted>2019-07-11T09:10:00Z</cp:lastPrinted>
  <dcterms:created xsi:type="dcterms:W3CDTF">2019-12-11T08:39:00Z</dcterms:created>
  <dcterms:modified xsi:type="dcterms:W3CDTF">2020-02-27T13:01:00Z</dcterms:modified>
</cp:coreProperties>
</file>