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484485" w:rsidRDefault="00D047D1" w:rsidP="00303B58">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4.2pt;width:81.4pt;height:65.45pt;z-index:-251658240">
            <v:imagedata r:id="rId8" o:title=""/>
          </v:shape>
          <o:OLEObject Type="Embed" ProgID="CorelDRAW.Graphic.13" ShapeID="_x0000_s1026" DrawAspect="Content" ObjectID="_1646207168" r:id="rId9"/>
        </w:object>
      </w:r>
      <w:r w:rsidR="00303B58" w:rsidRPr="00484485">
        <w:rPr>
          <w:noProof/>
          <w:lang w:val="ro-RO" w:eastAsia="ro-RO"/>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484485">
        <w:rPr>
          <w:rFonts w:ascii="Times New Roman" w:hAnsi="Times New Roman"/>
          <w:b/>
          <w:color w:val="00214E"/>
          <w:sz w:val="32"/>
          <w:szCs w:val="32"/>
          <w:lang w:val="ro-RO"/>
        </w:rPr>
        <w:t xml:space="preserve">  </w:t>
      </w:r>
    </w:p>
    <w:p w:rsidR="00303B58" w:rsidRPr="00484485" w:rsidRDefault="00303B58" w:rsidP="00303B58">
      <w:pPr>
        <w:pStyle w:val="Header"/>
        <w:tabs>
          <w:tab w:val="clear" w:pos="4680"/>
          <w:tab w:val="clear" w:pos="9360"/>
          <w:tab w:val="left" w:pos="7140"/>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474149" w:rsidRDefault="00474149" w:rsidP="00474149">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474149">
        <w:rPr>
          <w:rFonts w:ascii="Times New Roman" w:hAnsi="Times New Roman"/>
          <w:b/>
          <w:sz w:val="28"/>
          <w:szCs w:val="28"/>
          <w:lang w:val="ro-RO"/>
        </w:rPr>
        <w:t>Ministerul Mediului, Apelor şi Pădurilor</w:t>
      </w:r>
    </w:p>
    <w:p w:rsidR="00303B58" w:rsidRPr="00484485" w:rsidRDefault="00303B58" w:rsidP="00303B5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Pr="00484485">
        <w:rPr>
          <w:rFonts w:ascii="Times New Roman" w:hAnsi="Times New Roman"/>
          <w:b/>
          <w:sz w:val="32"/>
          <w:szCs w:val="32"/>
          <w:lang w:val="ro-RO"/>
        </w:rPr>
        <w:t>Agenţia Naţională pentru Protecţia Mediului</w:t>
      </w:r>
    </w:p>
    <w:p w:rsidR="00303B58" w:rsidRPr="00484485" w:rsidRDefault="00303B58" w:rsidP="00303B5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484485" w:rsidTr="004E4C3D">
        <w:trPr>
          <w:trHeight w:val="226"/>
        </w:trPr>
        <w:tc>
          <w:tcPr>
            <w:tcW w:w="10173" w:type="dxa"/>
            <w:shd w:val="clear" w:color="auto" w:fill="auto"/>
          </w:tcPr>
          <w:p w:rsidR="00303B58" w:rsidRPr="00484485" w:rsidRDefault="00303B58" w:rsidP="004E4C3D">
            <w:pPr>
              <w:pStyle w:val="Header"/>
              <w:tabs>
                <w:tab w:val="clear" w:pos="4680"/>
                <w:tab w:val="clear" w:pos="9360"/>
              </w:tabs>
              <w:spacing w:line="276" w:lineRule="auto"/>
              <w:rPr>
                <w:rFonts w:ascii="Garamond" w:hAnsi="Garamond"/>
                <w:b/>
                <w:bCs/>
                <w:color w:val="00214E"/>
                <w:sz w:val="28"/>
                <w:szCs w:val="28"/>
                <w:lang w:val="ro-RO"/>
              </w:rPr>
            </w:pPr>
            <w:r w:rsidRPr="00484485">
              <w:rPr>
                <w:rFonts w:ascii="Times New Roman" w:hAnsi="Times New Roman"/>
                <w:b/>
                <w:bCs/>
                <w:sz w:val="28"/>
                <w:szCs w:val="28"/>
                <w:lang w:val="ro-RO"/>
              </w:rPr>
              <w:t xml:space="preserve">         AGENŢIA PENTRU PROTECŢIA MEDIULUI BISTRIȚA - NĂSĂUD</w:t>
            </w:r>
          </w:p>
        </w:tc>
      </w:tr>
    </w:tbl>
    <w:p w:rsidR="00303B58" w:rsidRPr="00484485" w:rsidRDefault="00303B58" w:rsidP="00303B58">
      <w:pPr>
        <w:spacing w:after="0" w:line="240" w:lineRule="auto"/>
        <w:rPr>
          <w:rFonts w:ascii="Arial" w:eastAsia="Times New Roman" w:hAnsi="Arial" w:cs="Arial"/>
          <w:b/>
          <w:lang w:val="ro-RO"/>
        </w:rPr>
      </w:pPr>
    </w:p>
    <w:p w:rsidR="00B94CD2" w:rsidRPr="00140534" w:rsidRDefault="0089789D" w:rsidP="00C216E8">
      <w:pPr>
        <w:rPr>
          <w:rStyle w:val="apar"/>
          <w:rFonts w:ascii="Arial" w:hAnsi="Arial" w:cs="Arial"/>
          <w:b/>
          <w:color w:val="000000"/>
          <w:bdr w:val="none" w:sz="0" w:space="0" w:color="auto" w:frame="1"/>
          <w:shd w:val="clear" w:color="auto" w:fill="FFFFFF"/>
          <w:lang w:val="ro-RO"/>
        </w:rPr>
      </w:pPr>
      <w:r w:rsidRPr="00140534">
        <w:rPr>
          <w:rFonts w:ascii="Times New Roman" w:hAnsi="Times New Roman"/>
          <w:b/>
          <w:bCs/>
          <w:color w:val="FFFFFF"/>
          <w:sz w:val="28"/>
          <w:szCs w:val="28"/>
          <w:lang w:val="ro-RO"/>
        </w:rPr>
        <w:t>D</w:t>
      </w:r>
      <w:r w:rsidR="00EB0F47" w:rsidRPr="00140534">
        <w:rPr>
          <w:rStyle w:val="apar"/>
          <w:rFonts w:ascii="Arial" w:hAnsi="Arial" w:cs="Arial"/>
          <w:b/>
          <w:color w:val="000000"/>
          <w:bdr w:val="none" w:sz="0" w:space="0" w:color="auto" w:frame="1"/>
          <w:shd w:val="clear" w:color="auto" w:fill="FFFFFF"/>
          <w:lang w:val="ro-RO"/>
        </w:rPr>
        <w:t xml:space="preserve">                                                         </w:t>
      </w:r>
    </w:p>
    <w:p w:rsidR="00BC35D3" w:rsidRPr="00140534" w:rsidRDefault="00BC35D3" w:rsidP="00C216E8">
      <w:pPr>
        <w:rPr>
          <w:rFonts w:ascii="Arial" w:eastAsia="Times New Roman" w:hAnsi="Arial" w:cs="Arial"/>
          <w:b/>
          <w:lang w:val="ro-RO"/>
        </w:rPr>
      </w:pPr>
    </w:p>
    <w:p w:rsidR="00C216E8" w:rsidRPr="00140534" w:rsidRDefault="00C216E8" w:rsidP="00C216E8">
      <w:pPr>
        <w:spacing w:after="0" w:line="240" w:lineRule="auto"/>
        <w:jc w:val="center"/>
        <w:rPr>
          <w:rFonts w:ascii="Arial" w:eastAsia="Times New Roman" w:hAnsi="Arial" w:cs="Arial"/>
          <w:b/>
          <w:lang w:val="ro-RO"/>
        </w:rPr>
      </w:pPr>
    </w:p>
    <w:p w:rsidR="00C216E8" w:rsidRPr="00140534" w:rsidRDefault="00C216E8" w:rsidP="00C216E8">
      <w:pPr>
        <w:spacing w:after="0" w:line="240" w:lineRule="auto"/>
        <w:jc w:val="center"/>
        <w:rPr>
          <w:rFonts w:ascii="Arial" w:eastAsia="Times New Roman" w:hAnsi="Arial" w:cs="Arial"/>
          <w:b/>
          <w:lang w:val="ro-RO"/>
        </w:rPr>
      </w:pPr>
      <w:r w:rsidRPr="00140534">
        <w:rPr>
          <w:rFonts w:ascii="Arial" w:eastAsia="Times New Roman" w:hAnsi="Arial" w:cs="Arial"/>
          <w:b/>
          <w:lang w:val="ro-RO"/>
        </w:rPr>
        <w:t xml:space="preserve">DECIZIA ETAPEI DE ÎNCADRARE - proiect </w:t>
      </w:r>
    </w:p>
    <w:p w:rsidR="00C216E8" w:rsidRPr="00427AEC" w:rsidRDefault="00D047D1" w:rsidP="00C216E8">
      <w:pPr>
        <w:spacing w:after="0" w:line="240" w:lineRule="auto"/>
        <w:jc w:val="center"/>
        <w:rPr>
          <w:rFonts w:ascii="Arial" w:eastAsia="Times New Roman" w:hAnsi="Arial" w:cs="Arial"/>
          <w:b/>
          <w:lang w:val="ro-RO"/>
        </w:rPr>
      </w:pPr>
      <w:r>
        <w:rPr>
          <w:rFonts w:ascii="Arial" w:eastAsia="Times New Roman" w:hAnsi="Arial" w:cs="Arial"/>
          <w:b/>
          <w:lang w:val="ro-RO"/>
        </w:rPr>
        <w:t>20</w:t>
      </w:r>
      <w:r w:rsidR="008407ED" w:rsidRPr="00427AEC">
        <w:rPr>
          <w:rFonts w:ascii="Arial" w:eastAsia="Times New Roman" w:hAnsi="Arial" w:cs="Arial"/>
          <w:b/>
          <w:lang w:val="ro-RO"/>
        </w:rPr>
        <w:t xml:space="preserve"> </w:t>
      </w:r>
      <w:r w:rsidR="00474149">
        <w:rPr>
          <w:rFonts w:ascii="Arial" w:eastAsia="Times New Roman" w:hAnsi="Arial" w:cs="Arial"/>
          <w:b/>
          <w:lang w:val="ro-RO"/>
        </w:rPr>
        <w:t>MART</w:t>
      </w:r>
      <w:r w:rsidR="00143DDD">
        <w:rPr>
          <w:rFonts w:ascii="Arial" w:eastAsia="Times New Roman" w:hAnsi="Arial" w:cs="Arial"/>
          <w:b/>
          <w:lang w:val="ro-RO"/>
        </w:rPr>
        <w:t>IE</w:t>
      </w:r>
      <w:r w:rsidR="00474149">
        <w:rPr>
          <w:rFonts w:ascii="Arial" w:eastAsia="Times New Roman" w:hAnsi="Arial" w:cs="Arial"/>
          <w:b/>
          <w:lang w:val="ro-RO"/>
        </w:rPr>
        <w:t xml:space="preserve"> 2020</w:t>
      </w:r>
    </w:p>
    <w:p w:rsidR="00C216E8" w:rsidRPr="00140534" w:rsidRDefault="00C216E8" w:rsidP="00C216E8">
      <w:pPr>
        <w:spacing w:after="0" w:line="240" w:lineRule="auto"/>
        <w:rPr>
          <w:rFonts w:ascii="Arial" w:eastAsia="Times New Roman" w:hAnsi="Arial" w:cs="Arial"/>
          <w:lang w:val="ro-RO"/>
        </w:rPr>
      </w:pPr>
    </w:p>
    <w:p w:rsidR="00633336" w:rsidRDefault="00633336" w:rsidP="00C216E8">
      <w:pPr>
        <w:spacing w:after="0" w:line="240" w:lineRule="auto"/>
        <w:rPr>
          <w:rFonts w:ascii="Arial" w:eastAsia="Times New Roman" w:hAnsi="Arial" w:cs="Arial"/>
          <w:lang w:val="ro-RO"/>
        </w:rPr>
      </w:pPr>
    </w:p>
    <w:p w:rsidR="00BC35D3" w:rsidRPr="00140534" w:rsidRDefault="00BC35D3" w:rsidP="00C216E8">
      <w:pPr>
        <w:spacing w:after="0" w:line="240" w:lineRule="auto"/>
        <w:rPr>
          <w:rFonts w:ascii="Arial" w:eastAsia="Times New Roman" w:hAnsi="Arial" w:cs="Arial"/>
          <w:lang w:val="ro-RO"/>
        </w:rPr>
      </w:pPr>
    </w:p>
    <w:p w:rsidR="00B94CD2" w:rsidRPr="00140534" w:rsidRDefault="00B94CD2" w:rsidP="00C216E8">
      <w:pPr>
        <w:spacing w:after="0" w:line="240" w:lineRule="auto"/>
        <w:rPr>
          <w:rFonts w:ascii="Arial" w:eastAsia="Times New Roman" w:hAnsi="Arial" w:cs="Arial"/>
          <w:lang w:val="ro-RO"/>
        </w:rPr>
      </w:pPr>
    </w:p>
    <w:p w:rsidR="00C216E8" w:rsidRPr="00140534" w:rsidRDefault="001A1449" w:rsidP="00C216E8">
      <w:pPr>
        <w:spacing w:after="0" w:line="240" w:lineRule="auto"/>
        <w:ind w:firstLine="720"/>
        <w:jc w:val="both"/>
        <w:rPr>
          <w:rFonts w:ascii="Arial" w:hAnsi="Arial" w:cs="Arial"/>
          <w:b/>
          <w:iCs/>
          <w:lang w:val="ro-RO"/>
        </w:rPr>
      </w:pPr>
      <w:r w:rsidRPr="001A1449">
        <w:rPr>
          <w:rFonts w:ascii="Arial" w:hAnsi="Arial" w:cs="Arial"/>
          <w:lang w:val="ro-RO"/>
        </w:rPr>
        <w:t xml:space="preserve">Ca urmare a notificării de modificare a proiectului </w:t>
      </w:r>
      <w:r w:rsidRPr="001A1449">
        <w:rPr>
          <w:rFonts w:ascii="Arial" w:hAnsi="Arial" w:cs="Arial"/>
          <w:i/>
          <w:lang w:val="ro-RO"/>
        </w:rPr>
        <w:t>”Sistem de management integrat al deșeurilor solide în județul Bistrița-Năsăud”</w:t>
      </w:r>
      <w:r w:rsidRPr="001A1449">
        <w:rPr>
          <w:rFonts w:ascii="Arial" w:hAnsi="Arial" w:cs="Arial"/>
          <w:lang w:val="ro-RO"/>
        </w:rPr>
        <w:t xml:space="preserve">, înaintea obținerii aprobării de dezvoltare, proiect pentru care a fost emis Acordul de mediu nr. 4 - NV6 din 21.02.2008, revizuit la 24.10.2011, adresată </w:t>
      </w:r>
      <w:r w:rsidR="00C216E8" w:rsidRPr="00140534">
        <w:rPr>
          <w:rFonts w:ascii="Arial" w:hAnsi="Arial" w:cs="Arial"/>
          <w:lang w:val="ro-RO"/>
        </w:rPr>
        <w:t xml:space="preserve">de </w:t>
      </w:r>
      <w:r w:rsidRPr="001A1449">
        <w:rPr>
          <w:rFonts w:ascii="Arial" w:hAnsi="Arial" w:cs="Arial"/>
          <w:b/>
          <w:iCs/>
          <w:lang w:val="ro-RO"/>
        </w:rPr>
        <w:t>UNITATEA ADMINISTRATIV TERITORIALĂ  JUDEȚUL  BISTRIȚA-NĂSĂUD</w:t>
      </w:r>
      <w:r w:rsidR="00344250" w:rsidRPr="00303B58">
        <w:rPr>
          <w:rFonts w:ascii="Arial" w:hAnsi="Arial" w:cs="Arial"/>
          <w:iCs/>
          <w:lang w:val="ro-RO"/>
        </w:rPr>
        <w:t xml:space="preserve">, </w:t>
      </w:r>
      <w:r w:rsidR="00344250" w:rsidRPr="00344250">
        <w:rPr>
          <w:rFonts w:ascii="Arial" w:hAnsi="Arial" w:cs="Arial"/>
          <w:iCs/>
          <w:lang w:val="ro-RO"/>
        </w:rPr>
        <w:t xml:space="preserve">cu </w:t>
      </w:r>
      <w:r w:rsidR="00303B58" w:rsidRPr="00303B58">
        <w:rPr>
          <w:rFonts w:ascii="Arial" w:hAnsi="Arial" w:cs="Arial"/>
          <w:iCs/>
          <w:lang w:val="ro-RO"/>
        </w:rPr>
        <w:t xml:space="preserve">sediul în </w:t>
      </w:r>
      <w:r w:rsidRPr="001A1449">
        <w:rPr>
          <w:rFonts w:ascii="Arial" w:hAnsi="Arial" w:cs="Arial"/>
          <w:iCs/>
          <w:lang w:val="ro-RO"/>
        </w:rPr>
        <w:t>municipiul Bistriţa, Piața Petru Rareș, nr. 1</w:t>
      </w:r>
      <w:r w:rsidR="00344250" w:rsidRPr="00344250">
        <w:rPr>
          <w:rFonts w:ascii="Arial" w:hAnsi="Arial" w:cs="Arial"/>
          <w:iCs/>
          <w:lang w:val="ro-RO"/>
        </w:rPr>
        <w:t>,</w:t>
      </w:r>
      <w:r w:rsidR="00C216E8" w:rsidRPr="00140534">
        <w:rPr>
          <w:rFonts w:ascii="Arial" w:hAnsi="Arial" w:cs="Arial"/>
          <w:iCs/>
          <w:lang w:val="ro-RO"/>
        </w:rPr>
        <w:t xml:space="preserve"> </w:t>
      </w:r>
      <w:r w:rsidR="00C216E8" w:rsidRPr="00140534">
        <w:rPr>
          <w:rFonts w:ascii="Arial" w:eastAsia="Times New Roman" w:hAnsi="Arial" w:cs="Arial"/>
          <w:lang w:val="ro-RO"/>
        </w:rPr>
        <w:t>județul Bistriţa-Năsăud</w:t>
      </w:r>
      <w:r w:rsidR="00C216E8" w:rsidRPr="00140534">
        <w:rPr>
          <w:rFonts w:ascii="Arial" w:hAnsi="Arial" w:cs="Arial"/>
          <w:lang w:val="ro-RO"/>
        </w:rPr>
        <w:t xml:space="preserve">, înregistrată la Agenţia pentru Protecţia </w:t>
      </w:r>
      <w:r w:rsidR="001A5478">
        <w:rPr>
          <w:rFonts w:ascii="Arial" w:hAnsi="Arial" w:cs="Arial"/>
          <w:lang w:val="ro-RO"/>
        </w:rPr>
        <w:t xml:space="preserve">Mediului Bistriţa-Năsăud cu nr. </w:t>
      </w:r>
      <w:r w:rsidRPr="001A1449">
        <w:rPr>
          <w:rFonts w:ascii="Arial" w:hAnsi="Arial" w:cs="Arial"/>
          <w:i/>
          <w:lang w:val="ro-RO"/>
        </w:rPr>
        <w:t>112/08.01.2020</w:t>
      </w:r>
      <w:r w:rsidR="00474149" w:rsidRPr="00474149">
        <w:rPr>
          <w:rFonts w:ascii="Arial" w:hAnsi="Arial" w:cs="Arial"/>
          <w:i/>
          <w:lang w:val="ro-RO"/>
        </w:rPr>
        <w:t xml:space="preserve">, </w:t>
      </w:r>
      <w:r w:rsidR="00474149" w:rsidRPr="00D047D1">
        <w:rPr>
          <w:rFonts w:ascii="Arial" w:hAnsi="Arial" w:cs="Arial"/>
          <w:lang w:val="ro-RO"/>
        </w:rPr>
        <w:t xml:space="preserve">ultima completare cu nr. </w:t>
      </w:r>
      <w:r w:rsidR="00D047D1">
        <w:rPr>
          <w:rFonts w:ascii="Arial" w:hAnsi="Arial" w:cs="Arial"/>
          <w:lang w:val="ro-RO"/>
        </w:rPr>
        <w:t>3369</w:t>
      </w:r>
      <w:r w:rsidRPr="00D047D1">
        <w:rPr>
          <w:rFonts w:ascii="Arial" w:hAnsi="Arial" w:cs="Arial"/>
          <w:lang w:val="ro-RO"/>
        </w:rPr>
        <w:t>/</w:t>
      </w:r>
      <w:r w:rsidR="00D047D1">
        <w:rPr>
          <w:rFonts w:ascii="Arial" w:hAnsi="Arial" w:cs="Arial"/>
          <w:lang w:val="ro-RO"/>
        </w:rPr>
        <w:t>19.</w:t>
      </w:r>
      <w:r w:rsidR="00474149" w:rsidRPr="00D047D1">
        <w:rPr>
          <w:rFonts w:ascii="Arial" w:hAnsi="Arial" w:cs="Arial"/>
          <w:lang w:val="ro-RO"/>
        </w:rPr>
        <w:t>03.2020</w:t>
      </w:r>
      <w:r w:rsidR="00C216E8" w:rsidRPr="00427AEC">
        <w:rPr>
          <w:rFonts w:ascii="Arial" w:hAnsi="Arial" w:cs="Arial"/>
          <w:lang w:val="ro-RO"/>
        </w:rPr>
        <w:t xml:space="preserve">, în </w:t>
      </w:r>
      <w:r w:rsidR="00C216E8" w:rsidRPr="00140534">
        <w:rPr>
          <w:rFonts w:ascii="Arial" w:hAnsi="Arial" w:cs="Arial"/>
          <w:lang w:val="ro-RO"/>
        </w:rPr>
        <w:t>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140534">
        <w:rPr>
          <w:rFonts w:ascii="Arial" w:hAnsi="Arial" w:cs="Arial"/>
          <w:lang w:val="ro-RO"/>
        </w:rPr>
        <w:t xml:space="preserve"> cu modificările și completările ulterioare,</w:t>
      </w:r>
    </w:p>
    <w:p w:rsidR="00C216E8" w:rsidRPr="00140534" w:rsidRDefault="00C216E8" w:rsidP="00B877D6">
      <w:pPr>
        <w:spacing w:after="0" w:line="240" w:lineRule="auto"/>
        <w:ind w:firstLine="720"/>
        <w:jc w:val="both"/>
        <w:rPr>
          <w:rFonts w:ascii="Arial" w:hAnsi="Arial" w:cs="Arial"/>
          <w:lang w:val="ro-RO"/>
        </w:rPr>
      </w:pPr>
      <w:r w:rsidRPr="00140534">
        <w:rPr>
          <w:rFonts w:ascii="Arial" w:hAnsi="Arial" w:cs="Arial"/>
          <w:b/>
          <w:lang w:val="ro-RO"/>
        </w:rPr>
        <w:t>Agenţia pentru Protecţia Mediului Bistriţa-Năsăud decide</w:t>
      </w:r>
      <w:r w:rsidRPr="00140534">
        <w:rPr>
          <w:rFonts w:ascii="Arial" w:hAnsi="Arial" w:cs="Arial"/>
          <w:lang w:val="ro-RO"/>
        </w:rPr>
        <w:t xml:space="preserve">, ca urmare a consultărilor desfăşurate în cadrul şedinţei Comisiei de Analiză Tehnică din data de </w:t>
      </w:r>
      <w:r w:rsidR="00474149">
        <w:rPr>
          <w:rFonts w:ascii="Arial" w:hAnsi="Arial" w:cs="Arial"/>
          <w:lang w:val="ro-RO"/>
        </w:rPr>
        <w:t>1</w:t>
      </w:r>
      <w:r w:rsidR="001A1449">
        <w:rPr>
          <w:rFonts w:ascii="Arial" w:hAnsi="Arial" w:cs="Arial"/>
          <w:lang w:val="ro-RO"/>
        </w:rPr>
        <w:t>8</w:t>
      </w:r>
      <w:r w:rsidR="00474149">
        <w:rPr>
          <w:rFonts w:ascii="Arial" w:hAnsi="Arial" w:cs="Arial"/>
          <w:lang w:val="ro-RO"/>
        </w:rPr>
        <w:t>.03.2020</w:t>
      </w:r>
      <w:r w:rsidRPr="00140534">
        <w:rPr>
          <w:rFonts w:ascii="Arial" w:hAnsi="Arial" w:cs="Arial"/>
          <w:lang w:val="ro-RO"/>
        </w:rPr>
        <w:t xml:space="preserve">, </w:t>
      </w:r>
      <w:r w:rsidRPr="00140534">
        <w:rPr>
          <w:rFonts w:ascii="Arial" w:hAnsi="Arial" w:cs="Arial"/>
          <w:b/>
          <w:lang w:val="ro-RO"/>
        </w:rPr>
        <w:t xml:space="preserve">că </w:t>
      </w:r>
      <w:r w:rsidR="004E4C3D" w:rsidRPr="004E4C3D">
        <w:rPr>
          <w:rFonts w:ascii="Arial" w:hAnsi="Arial" w:cs="Arial"/>
          <w:b/>
          <w:lang w:val="ro-RO"/>
        </w:rPr>
        <w:t xml:space="preserve">modificările aduse proiectului </w:t>
      </w:r>
      <w:r w:rsidR="004E4C3D" w:rsidRPr="00BC35D3">
        <w:rPr>
          <w:rFonts w:ascii="Arial" w:hAnsi="Arial" w:cs="Arial"/>
          <w:b/>
          <w:i/>
          <w:lang w:val="ro-RO"/>
        </w:rPr>
        <w:t>”Sistem de management integrat al deșeurilor solide în județul Bistrița-Năsăud” -</w:t>
      </w:r>
      <w:r w:rsidR="004E4C3D">
        <w:rPr>
          <w:rFonts w:ascii="Arial" w:hAnsi="Arial" w:cs="Arial"/>
          <w:b/>
          <w:lang w:val="ro-RO"/>
        </w:rPr>
        <w:t xml:space="preserve"> </w:t>
      </w:r>
      <w:r w:rsidR="001A1449" w:rsidRPr="001A1449">
        <w:rPr>
          <w:rFonts w:ascii="Arial" w:hAnsi="Arial" w:cs="Arial"/>
          <w:b/>
          <w:bCs/>
          <w:i/>
          <w:lang w:val="ro-RO"/>
        </w:rPr>
        <w:t>Construire celula 2 în cadrul Centrului de management integrat al deș</w:t>
      </w:r>
      <w:r w:rsidR="001A1449">
        <w:rPr>
          <w:rFonts w:ascii="Arial" w:hAnsi="Arial" w:cs="Arial"/>
          <w:b/>
          <w:bCs/>
          <w:i/>
          <w:lang w:val="ro-RO"/>
        </w:rPr>
        <w:t>eurilor Tărpiu, comuna Dumitra</w:t>
      </w:r>
      <w:r w:rsidR="001A1449" w:rsidRPr="008E1665">
        <w:rPr>
          <w:rFonts w:ascii="Arial" w:hAnsi="Arial" w:cs="Arial"/>
          <w:bCs/>
          <w:i/>
          <w:lang w:val="ro-RO"/>
        </w:rPr>
        <w:t>,</w:t>
      </w:r>
      <w:r w:rsidR="001A1449" w:rsidRPr="001A1449">
        <w:rPr>
          <w:rFonts w:ascii="Arial" w:hAnsi="Arial" w:cs="Arial"/>
          <w:b/>
          <w:bCs/>
          <w:i/>
          <w:lang w:val="ro-RO"/>
        </w:rPr>
        <w:t xml:space="preserve"> </w:t>
      </w:r>
      <w:r w:rsidR="00474149" w:rsidRPr="00474149">
        <w:rPr>
          <w:rFonts w:ascii="Arial" w:hAnsi="Arial" w:cs="Arial"/>
          <w:bCs/>
          <w:lang w:val="ro-RO"/>
        </w:rPr>
        <w:t>propus a fi amplasat în</w:t>
      </w:r>
      <w:r w:rsidR="00474149" w:rsidRPr="00474149">
        <w:rPr>
          <w:rFonts w:ascii="Arial" w:hAnsi="Arial" w:cs="Arial"/>
          <w:bCs/>
          <w:i/>
          <w:lang w:val="ro-RO"/>
        </w:rPr>
        <w:t xml:space="preserve"> </w:t>
      </w:r>
      <w:r w:rsidR="00905DA5">
        <w:rPr>
          <w:rFonts w:ascii="Arial" w:hAnsi="Arial" w:cs="Arial"/>
          <w:bCs/>
          <w:i/>
          <w:lang w:val="ro-RO"/>
        </w:rPr>
        <w:t xml:space="preserve">localitatea Tărpiu, fn, </w:t>
      </w:r>
      <w:r w:rsidR="008E1665" w:rsidRPr="008E1665">
        <w:rPr>
          <w:rFonts w:ascii="Arial" w:hAnsi="Arial" w:cs="Arial"/>
          <w:bCs/>
          <w:i/>
          <w:lang w:val="ro-RO"/>
        </w:rPr>
        <w:t>comuna Dumitra,</w:t>
      </w:r>
      <w:r w:rsidRPr="008E1665">
        <w:rPr>
          <w:rFonts w:ascii="Arial" w:hAnsi="Arial" w:cs="Arial"/>
          <w:i/>
          <w:lang w:val="ro-RO"/>
        </w:rPr>
        <w:t xml:space="preserve"> </w:t>
      </w:r>
      <w:r w:rsidR="007B69B2" w:rsidRPr="008E1665">
        <w:rPr>
          <w:rFonts w:ascii="Arial" w:hAnsi="Arial" w:cs="Arial"/>
          <w:i/>
          <w:lang w:val="ro-RO"/>
        </w:rPr>
        <w:t>județul Bistriţa-Năsăud</w:t>
      </w:r>
      <w:r w:rsidR="007B69B2" w:rsidRPr="00140534">
        <w:rPr>
          <w:rFonts w:ascii="Arial" w:hAnsi="Arial" w:cs="Arial"/>
          <w:lang w:val="ro-RO"/>
        </w:rPr>
        <w:t xml:space="preserve">, </w:t>
      </w:r>
      <w:r w:rsidRPr="00140534">
        <w:rPr>
          <w:rFonts w:ascii="Arial" w:hAnsi="Arial" w:cs="Arial"/>
          <w:b/>
          <w:bCs/>
          <w:lang w:val="ro-RO"/>
        </w:rPr>
        <w:t>nu se supune evaluării impactului asupra mediului</w:t>
      </w:r>
      <w:r w:rsidRPr="00140534">
        <w:rPr>
          <w:rFonts w:ascii="Arial" w:hAnsi="Arial" w:cs="Arial"/>
          <w:lang w:val="ro-RO"/>
        </w:rPr>
        <w:t xml:space="preserve">. </w:t>
      </w:r>
    </w:p>
    <w:p w:rsidR="00C216E8" w:rsidRPr="00140534" w:rsidRDefault="00C216E8" w:rsidP="00C216E8">
      <w:pPr>
        <w:spacing w:after="0" w:line="240" w:lineRule="auto"/>
        <w:ind w:firstLine="720"/>
        <w:jc w:val="both"/>
        <w:rPr>
          <w:rFonts w:ascii="Arial" w:hAnsi="Arial" w:cs="Arial"/>
          <w:lang w:val="ro-RO"/>
        </w:rPr>
      </w:pPr>
    </w:p>
    <w:p w:rsidR="00C216E8" w:rsidRPr="00140534" w:rsidRDefault="00C216E8" w:rsidP="006B59EC">
      <w:pPr>
        <w:spacing w:after="0" w:line="240" w:lineRule="auto"/>
        <w:ind w:firstLine="720"/>
        <w:jc w:val="both"/>
        <w:rPr>
          <w:rFonts w:ascii="Arial" w:hAnsi="Arial" w:cs="Arial"/>
          <w:b/>
          <w:lang w:val="ro-RO"/>
        </w:rPr>
      </w:pPr>
      <w:r w:rsidRPr="00140534">
        <w:rPr>
          <w:rFonts w:ascii="Arial" w:hAnsi="Arial" w:cs="Arial"/>
          <w:b/>
          <w:lang w:val="ro-RO"/>
        </w:rPr>
        <w:t>Justificarea prezentei decizii:</w:t>
      </w:r>
    </w:p>
    <w:p w:rsidR="00C216E8" w:rsidRPr="008634D5" w:rsidRDefault="00C216E8" w:rsidP="00C216E8">
      <w:pPr>
        <w:spacing w:after="0" w:line="240" w:lineRule="auto"/>
        <w:ind w:firstLine="720"/>
        <w:jc w:val="both"/>
        <w:rPr>
          <w:rFonts w:ascii="Arial" w:hAnsi="Arial" w:cs="Arial"/>
          <w:b/>
          <w:lang w:val="ro-RO"/>
        </w:rPr>
      </w:pPr>
    </w:p>
    <w:p w:rsidR="00C216E8" w:rsidRPr="008634D5" w:rsidRDefault="00C216E8" w:rsidP="00C216E8">
      <w:pPr>
        <w:autoSpaceDE w:val="0"/>
        <w:autoSpaceDN w:val="0"/>
        <w:adjustRightInd w:val="0"/>
        <w:spacing w:after="0" w:line="240" w:lineRule="auto"/>
        <w:jc w:val="both"/>
        <w:rPr>
          <w:rFonts w:ascii="Arial" w:hAnsi="Arial" w:cs="Arial"/>
          <w:b/>
          <w:lang w:val="ro-RO"/>
        </w:rPr>
      </w:pPr>
      <w:r w:rsidRPr="008634D5">
        <w:rPr>
          <w:rFonts w:ascii="Arial" w:hAnsi="Arial" w:cs="Arial"/>
          <w:b/>
          <w:lang w:val="ro-RO"/>
        </w:rPr>
        <w:t xml:space="preserve">I. Motivele care au stat la baza luării deciziei etapei de încadrare în procedura de evaluare a impactului asupra mediului sunt următoarele: </w:t>
      </w:r>
    </w:p>
    <w:p w:rsidR="004E4C3D" w:rsidRPr="004E4C3D" w:rsidRDefault="004E4C3D" w:rsidP="004E4C3D">
      <w:pPr>
        <w:spacing w:after="0" w:line="240" w:lineRule="auto"/>
        <w:ind w:firstLine="720"/>
        <w:jc w:val="both"/>
        <w:rPr>
          <w:rFonts w:ascii="Arial" w:hAnsi="Arial" w:cs="Arial"/>
          <w:i/>
          <w:iCs/>
          <w:lang w:val="ro-RO"/>
        </w:rPr>
      </w:pPr>
      <w:r w:rsidRPr="004E4C3D">
        <w:rPr>
          <w:rFonts w:ascii="Arial" w:hAnsi="Arial" w:cs="Arial"/>
          <w:i/>
          <w:lang w:val="ro-RO"/>
        </w:rPr>
        <w:t xml:space="preserve">Proiectul </w:t>
      </w:r>
      <w:r w:rsidRPr="004E4C3D">
        <w:rPr>
          <w:rFonts w:ascii="Arial" w:hAnsi="Arial" w:cs="Arial"/>
          <w:b/>
          <w:i/>
          <w:lang w:val="ro-RO"/>
        </w:rPr>
        <w:t>intră sub incidenţa Legii nr. 292/2018</w:t>
      </w:r>
      <w:r w:rsidRPr="004E4C3D">
        <w:rPr>
          <w:rFonts w:ascii="Arial" w:hAnsi="Arial" w:cs="Arial"/>
          <w:i/>
          <w:lang w:val="ro-RO"/>
        </w:rPr>
        <w:t xml:space="preserve"> privind evaluarea impactului anumitor proiecte publice şi private asupra mediului, fiind încadrat în Anexa 2, </w:t>
      </w:r>
      <w:r w:rsidRPr="004E4C3D">
        <w:rPr>
          <w:rFonts w:ascii="Arial" w:hAnsi="Arial" w:cs="Arial"/>
          <w:i/>
          <w:iCs/>
          <w:lang w:val="ro-RO"/>
        </w:rPr>
        <w:t>la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4E4C3D" w:rsidRPr="004E4C3D" w:rsidRDefault="004E4C3D" w:rsidP="004E4C3D">
      <w:pPr>
        <w:spacing w:after="0" w:line="240" w:lineRule="auto"/>
        <w:ind w:firstLine="720"/>
        <w:jc w:val="both"/>
        <w:rPr>
          <w:rFonts w:ascii="Arial" w:hAnsi="Arial" w:cs="Arial"/>
          <w:i/>
          <w:lang w:val="ro-RO"/>
        </w:rPr>
      </w:pPr>
      <w:r w:rsidRPr="004E4C3D">
        <w:rPr>
          <w:rFonts w:ascii="Arial" w:hAnsi="Arial" w:cs="Arial"/>
          <w:i/>
          <w:lang w:val="ro-RO"/>
        </w:rPr>
        <w:t xml:space="preserve">Proiectul propus </w:t>
      </w:r>
      <w:r w:rsidRPr="004E4C3D">
        <w:rPr>
          <w:rFonts w:ascii="Arial" w:hAnsi="Arial" w:cs="Arial"/>
          <w:b/>
          <w:i/>
          <w:lang w:val="ro-RO"/>
        </w:rPr>
        <w:t>nu intră</w:t>
      </w:r>
      <w:r w:rsidRPr="004E4C3D">
        <w:rPr>
          <w:rFonts w:ascii="Arial" w:hAnsi="Arial" w:cs="Arial"/>
          <w:i/>
          <w:lang w:val="ro-RO"/>
        </w:rPr>
        <w:t xml:space="preserve"> </w:t>
      </w:r>
      <w:r w:rsidRPr="004E4C3D">
        <w:rPr>
          <w:rFonts w:ascii="Arial" w:hAnsi="Arial" w:cs="Arial"/>
          <w:b/>
          <w:i/>
          <w:lang w:val="ro-RO"/>
        </w:rPr>
        <w:t>sub incidența </w:t>
      </w:r>
      <w:hyperlink r:id="rId11" w:anchor="p-48878121" w:tgtFrame="_blank" w:history="1">
        <w:r w:rsidRPr="004E4C3D">
          <w:rPr>
            <w:rFonts w:ascii="Arial" w:hAnsi="Arial" w:cs="Arial"/>
            <w:b/>
            <w:i/>
            <w:lang w:val="ro-RO"/>
          </w:rPr>
          <w:t>art. 28</w:t>
        </w:r>
      </w:hyperlink>
      <w:r w:rsidRPr="004E4C3D">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4E4C3D">
          <w:rPr>
            <w:rFonts w:ascii="Arial" w:hAnsi="Arial" w:cs="Arial"/>
            <w:i/>
            <w:lang w:val="ro-RO"/>
          </w:rPr>
          <w:t>nr. 49/2011</w:t>
        </w:r>
      </w:hyperlink>
      <w:r w:rsidRPr="004E4C3D">
        <w:rPr>
          <w:rFonts w:ascii="Arial" w:hAnsi="Arial" w:cs="Arial"/>
          <w:i/>
          <w:lang w:val="ro-RO"/>
        </w:rPr>
        <w:t>, cu modificările și completările ulterioare, amplasamentul acestuia fiind situat în afara ariilor naturale protejate,</w:t>
      </w:r>
    </w:p>
    <w:p w:rsidR="004E4C3D" w:rsidRPr="004E4C3D" w:rsidRDefault="004E4C3D" w:rsidP="004E4C3D">
      <w:pPr>
        <w:shd w:val="clear" w:color="auto" w:fill="FFFFFF"/>
        <w:spacing w:after="0" w:line="240" w:lineRule="auto"/>
        <w:ind w:firstLine="708"/>
        <w:jc w:val="both"/>
        <w:rPr>
          <w:rFonts w:ascii="Arial" w:hAnsi="Arial" w:cs="Arial"/>
          <w:i/>
          <w:lang w:val="ro-RO"/>
        </w:rPr>
      </w:pPr>
      <w:r w:rsidRPr="004E4C3D">
        <w:rPr>
          <w:rFonts w:ascii="Arial" w:hAnsi="Arial" w:cs="Arial"/>
          <w:i/>
          <w:lang w:val="ro-RO"/>
        </w:rPr>
        <w:t xml:space="preserve">Proiectul propus </w:t>
      </w:r>
      <w:r w:rsidRPr="004E4C3D">
        <w:rPr>
          <w:rFonts w:ascii="Arial" w:hAnsi="Arial" w:cs="Arial"/>
          <w:b/>
          <w:i/>
          <w:lang w:val="ro-RO"/>
        </w:rPr>
        <w:t>intră sub incidența prevederilor </w:t>
      </w:r>
      <w:hyperlink r:id="rId13" w:anchor="p-10135143" w:tgtFrame="_blank" w:history="1">
        <w:r w:rsidRPr="004E4C3D">
          <w:rPr>
            <w:rFonts w:ascii="Arial" w:hAnsi="Arial" w:cs="Arial"/>
            <w:b/>
            <w:i/>
            <w:lang w:val="ro-RO"/>
          </w:rPr>
          <w:t>art. 48</w:t>
        </w:r>
      </w:hyperlink>
      <w:r w:rsidRPr="004E4C3D">
        <w:rPr>
          <w:rFonts w:ascii="Arial" w:hAnsi="Arial" w:cs="Arial"/>
          <w:b/>
          <w:i/>
          <w:lang w:val="ro-RO"/>
        </w:rPr>
        <w:t> și </w:t>
      </w:r>
      <w:hyperlink r:id="rId14" w:anchor="p-10135178" w:tgtFrame="_blank" w:history="1">
        <w:r w:rsidRPr="004E4C3D">
          <w:rPr>
            <w:rFonts w:ascii="Arial" w:hAnsi="Arial" w:cs="Arial"/>
            <w:b/>
            <w:i/>
            <w:lang w:val="ro-RO"/>
          </w:rPr>
          <w:t>54</w:t>
        </w:r>
      </w:hyperlink>
      <w:r w:rsidRPr="004E4C3D">
        <w:rPr>
          <w:rFonts w:ascii="Arial" w:hAnsi="Arial" w:cs="Arial"/>
          <w:b/>
          <w:i/>
          <w:lang w:val="ro-RO"/>
        </w:rPr>
        <w:t> </w:t>
      </w:r>
      <w:r w:rsidRPr="004E4C3D">
        <w:rPr>
          <w:rFonts w:ascii="Arial" w:hAnsi="Arial" w:cs="Arial"/>
          <w:i/>
          <w:lang w:val="ro-RO"/>
        </w:rPr>
        <w:t>din Legea apelor nr. 107/1996, cu modificările și completările ulterioare.</w:t>
      </w:r>
    </w:p>
    <w:p w:rsidR="007B69B2" w:rsidRPr="008634D5" w:rsidRDefault="007B69B2" w:rsidP="007D0FB1">
      <w:pPr>
        <w:spacing w:after="0" w:line="240" w:lineRule="auto"/>
        <w:ind w:firstLine="708"/>
        <w:jc w:val="both"/>
        <w:rPr>
          <w:rFonts w:ascii="Arial" w:hAnsi="Arial" w:cs="Arial"/>
          <w:i/>
          <w:color w:val="000000" w:themeColor="text1"/>
          <w:lang w:val="ro-RO"/>
        </w:rPr>
      </w:pPr>
    </w:p>
    <w:p w:rsidR="00C216E8" w:rsidRPr="008634D5" w:rsidRDefault="00C216E8" w:rsidP="00F67993">
      <w:pPr>
        <w:spacing w:after="0" w:line="240" w:lineRule="auto"/>
        <w:ind w:firstLine="708"/>
        <w:jc w:val="both"/>
        <w:rPr>
          <w:rFonts w:ascii="Arial" w:hAnsi="Arial" w:cs="Arial"/>
          <w:i/>
          <w:lang w:val="ro-RO"/>
        </w:rPr>
      </w:pPr>
      <w:r w:rsidRPr="008634D5">
        <w:rPr>
          <w:rFonts w:ascii="Arial" w:hAnsi="Arial" w:cs="Arial"/>
          <w:i/>
          <w:iCs/>
          <w:lang w:val="ro-RO"/>
        </w:rPr>
        <w:t xml:space="preserve">Proiectul a parcurs etapa de evaluare iniţială şi etapa de încadrare, </w:t>
      </w:r>
      <w:r w:rsidRPr="008634D5">
        <w:rPr>
          <w:rFonts w:ascii="Arial" w:hAnsi="Arial" w:cs="Arial"/>
          <w:i/>
          <w:lang w:val="ro-RO"/>
        </w:rPr>
        <w:t>din analiza listei de control pentru etapa de încadrare</w:t>
      </w:r>
      <w:r w:rsidR="006B59EC" w:rsidRPr="008634D5">
        <w:rPr>
          <w:rFonts w:ascii="Arial" w:hAnsi="Arial" w:cs="Arial"/>
          <w:i/>
          <w:lang w:val="ro-RO"/>
        </w:rPr>
        <w:t>, definitivată în cadrul ședinței C.A.T.</w:t>
      </w:r>
      <w:r w:rsidRPr="008634D5">
        <w:rPr>
          <w:rFonts w:ascii="Arial" w:hAnsi="Arial" w:cs="Arial"/>
          <w:i/>
          <w:lang w:val="ro-RO"/>
        </w:rPr>
        <w:t xml:space="preserve"> şi</w:t>
      </w:r>
      <w:r w:rsidR="006B59EC" w:rsidRPr="008634D5">
        <w:rPr>
          <w:rFonts w:ascii="Arial" w:hAnsi="Arial" w:cs="Arial"/>
          <w:i/>
          <w:lang w:val="ro-RO"/>
        </w:rPr>
        <w:t xml:space="preserve"> în baza </w:t>
      </w:r>
      <w:r w:rsidRPr="008634D5">
        <w:rPr>
          <w:rFonts w:ascii="Arial" w:hAnsi="Arial" w:cs="Arial"/>
          <w:i/>
          <w:color w:val="000000"/>
          <w:lang w:val="ro-RO"/>
        </w:rPr>
        <w:t xml:space="preserve">criteriilor de selecţie pentru stabilirea necesităţii efectuării evaluării impactului asupra mediului din Anexa 3 la </w:t>
      </w:r>
      <w:r w:rsidRPr="008634D5">
        <w:rPr>
          <w:rFonts w:ascii="Arial" w:hAnsi="Arial" w:cs="Arial"/>
          <w:i/>
          <w:lang w:val="ro-RO"/>
        </w:rPr>
        <w:t>Leg</w:t>
      </w:r>
      <w:r w:rsidR="006B59EC" w:rsidRPr="008634D5">
        <w:rPr>
          <w:rFonts w:ascii="Arial" w:hAnsi="Arial" w:cs="Arial"/>
          <w:i/>
          <w:lang w:val="ro-RO"/>
        </w:rPr>
        <w:t>ea</w:t>
      </w:r>
      <w:r w:rsidRPr="008634D5">
        <w:rPr>
          <w:rFonts w:ascii="Arial" w:hAnsi="Arial" w:cs="Arial"/>
          <w:i/>
          <w:lang w:val="ro-RO"/>
        </w:rPr>
        <w:t xml:space="preserve"> nr. </w:t>
      </w:r>
      <w:r w:rsidRPr="008634D5">
        <w:rPr>
          <w:rFonts w:ascii="Arial" w:hAnsi="Arial" w:cs="Arial"/>
          <w:i/>
          <w:shd w:val="clear" w:color="auto" w:fill="FFFFFF"/>
          <w:lang w:val="ro-RO"/>
        </w:rPr>
        <w:t>292/2018</w:t>
      </w:r>
      <w:r w:rsidR="006B59EC" w:rsidRPr="008634D5">
        <w:rPr>
          <w:rFonts w:ascii="Arial" w:hAnsi="Arial" w:cs="Arial"/>
          <w:i/>
          <w:shd w:val="clear" w:color="auto" w:fill="FFFFFF"/>
          <w:lang w:val="ro-RO"/>
        </w:rPr>
        <w:t>,</w:t>
      </w:r>
      <w:r w:rsidRPr="008634D5">
        <w:rPr>
          <w:rFonts w:ascii="Arial" w:hAnsi="Arial" w:cs="Arial"/>
          <w:i/>
          <w:shd w:val="clear" w:color="auto" w:fill="FFFFFF"/>
          <w:lang w:val="ro-RO"/>
        </w:rPr>
        <w:t xml:space="preserve"> </w:t>
      </w:r>
      <w:r w:rsidRPr="008634D5">
        <w:rPr>
          <w:rFonts w:ascii="Arial" w:hAnsi="Arial" w:cs="Arial"/>
          <w:i/>
          <w:lang w:val="ro-RO"/>
        </w:rPr>
        <w:t>nu rezultă un impact semnificativ asupra mediului al proiectului propus.</w:t>
      </w:r>
      <w:r w:rsidRPr="008634D5">
        <w:rPr>
          <w:rFonts w:ascii="Arial" w:hAnsi="Arial" w:cs="Arial"/>
          <w:i/>
          <w:lang w:val="ro-RO"/>
        </w:rPr>
        <w:tab/>
      </w:r>
    </w:p>
    <w:p w:rsidR="008634D5" w:rsidRPr="008634D5" w:rsidRDefault="008634D5" w:rsidP="007D0FB1">
      <w:pPr>
        <w:spacing w:after="0" w:line="240" w:lineRule="auto"/>
        <w:ind w:firstLine="720"/>
        <w:jc w:val="both"/>
        <w:rPr>
          <w:rFonts w:ascii="Arial" w:hAnsi="Arial" w:cs="Arial"/>
          <w:i/>
          <w:lang w:val="ro-RO"/>
        </w:rPr>
      </w:pPr>
    </w:p>
    <w:p w:rsidR="00C216E8" w:rsidRDefault="006B59EC" w:rsidP="007D0FB1">
      <w:pPr>
        <w:spacing w:after="0" w:line="240" w:lineRule="auto"/>
        <w:ind w:firstLine="720"/>
        <w:jc w:val="both"/>
        <w:rPr>
          <w:rFonts w:ascii="Arial" w:eastAsia="Times New Roman" w:hAnsi="Arial" w:cs="Arial"/>
          <w:i/>
          <w:lang w:val="ro-RO"/>
        </w:rPr>
      </w:pPr>
      <w:r w:rsidRPr="008634D5">
        <w:rPr>
          <w:rFonts w:ascii="Arial" w:hAnsi="Arial" w:cs="Arial"/>
          <w:i/>
          <w:lang w:val="ro-RO"/>
        </w:rPr>
        <w:lastRenderedPageBreak/>
        <w:t>Pe parcursul derulării procedurii de mediu, a</w:t>
      </w:r>
      <w:r w:rsidR="00C216E8" w:rsidRPr="008634D5">
        <w:rPr>
          <w:rFonts w:ascii="Arial" w:hAnsi="Arial" w:cs="Arial"/>
          <w:i/>
          <w:lang w:val="ro-RO"/>
        </w:rPr>
        <w:t xml:space="preserve">nunţurile publice </w:t>
      </w:r>
      <w:r w:rsidRPr="008634D5">
        <w:rPr>
          <w:rFonts w:ascii="Arial" w:hAnsi="Arial" w:cs="Arial"/>
          <w:i/>
          <w:lang w:val="ro-RO"/>
        </w:rPr>
        <w:t>la</w:t>
      </w:r>
      <w:r w:rsidR="00C216E8" w:rsidRPr="008634D5">
        <w:rPr>
          <w:rFonts w:ascii="Arial" w:hAnsi="Arial" w:cs="Arial"/>
          <w:i/>
          <w:lang w:val="ro-RO"/>
        </w:rPr>
        <w:t xml:space="preserve"> depunerea solicitării de emitere a acordului de mediu şi </w:t>
      </w:r>
      <w:r w:rsidRPr="008634D5">
        <w:rPr>
          <w:rFonts w:ascii="Arial" w:hAnsi="Arial" w:cs="Arial"/>
          <w:i/>
          <w:lang w:val="ro-RO"/>
        </w:rPr>
        <w:t>pentru încadrarea proiectului</w:t>
      </w:r>
      <w:r w:rsidR="00C216E8" w:rsidRPr="008634D5">
        <w:rPr>
          <w:rFonts w:ascii="Arial" w:eastAsia="Times New Roman" w:hAnsi="Arial" w:cs="Arial"/>
          <w:i/>
          <w:lang w:val="ro-RO"/>
        </w:rPr>
        <w:t xml:space="preserve"> au fost mediatizate prin</w:t>
      </w:r>
      <w:r w:rsidRPr="008634D5">
        <w:rPr>
          <w:rFonts w:ascii="Arial" w:eastAsia="Times New Roman" w:hAnsi="Arial" w:cs="Arial"/>
          <w:i/>
          <w:lang w:val="ro-RO"/>
        </w:rPr>
        <w:t>:</w:t>
      </w:r>
      <w:r w:rsidR="00C216E8" w:rsidRPr="008634D5">
        <w:rPr>
          <w:rFonts w:ascii="Arial" w:eastAsia="Times New Roman" w:hAnsi="Arial" w:cs="Arial"/>
          <w:i/>
          <w:lang w:val="ro-RO"/>
        </w:rPr>
        <w:t xml:space="preserve"> afişare la sediul Primăriei </w:t>
      </w:r>
      <w:r w:rsidR="00BC35D3">
        <w:rPr>
          <w:rFonts w:ascii="Arial" w:hAnsi="Arial" w:cs="Arial"/>
          <w:i/>
          <w:lang w:val="ro-RO"/>
        </w:rPr>
        <w:t>comunei Dumitra</w:t>
      </w:r>
      <w:r w:rsidR="00C216E8" w:rsidRPr="008634D5">
        <w:rPr>
          <w:rFonts w:ascii="Arial" w:eastAsia="Times New Roman" w:hAnsi="Arial" w:cs="Arial"/>
          <w:i/>
          <w:lang w:val="ro-RO"/>
        </w:rPr>
        <w:t>,</w:t>
      </w:r>
      <w:r w:rsidR="00BC35D3">
        <w:rPr>
          <w:rFonts w:ascii="Arial" w:eastAsia="Times New Roman" w:hAnsi="Arial" w:cs="Arial"/>
          <w:i/>
          <w:lang w:val="ro-RO"/>
        </w:rPr>
        <w:t xml:space="preserve"> la sediul titularului: U.A.T. </w:t>
      </w:r>
      <w:r w:rsidR="00BC35D3" w:rsidRPr="00BC35D3">
        <w:rPr>
          <w:rFonts w:ascii="Arial" w:eastAsia="Times New Roman" w:hAnsi="Arial" w:cs="Arial"/>
          <w:i/>
          <w:lang w:val="ro-RO"/>
        </w:rPr>
        <w:t>JUDEȚUL  BISTRIȚA-NĂSĂUD</w:t>
      </w:r>
      <w:r w:rsidR="00BC35D3">
        <w:rPr>
          <w:rFonts w:ascii="Arial" w:eastAsia="Times New Roman" w:hAnsi="Arial" w:cs="Arial"/>
          <w:i/>
          <w:lang w:val="ro-RO"/>
        </w:rPr>
        <w:t>,</w:t>
      </w:r>
      <w:r w:rsidR="00C216E8" w:rsidRPr="008634D5">
        <w:rPr>
          <w:rFonts w:ascii="Arial" w:eastAsia="Times New Roman" w:hAnsi="Arial" w:cs="Arial"/>
          <w:i/>
          <w:lang w:val="ro-RO"/>
        </w:rPr>
        <w:t xml:space="preserve"> publicare în presa locală, afişare pe site-ul şi la sediul A.P.M. Bistriţa-Năsăud. </w:t>
      </w:r>
    </w:p>
    <w:p w:rsidR="00BC35D3" w:rsidRPr="008634D5" w:rsidRDefault="00BC35D3" w:rsidP="007D0FB1">
      <w:pPr>
        <w:spacing w:after="0" w:line="240" w:lineRule="auto"/>
        <w:ind w:firstLine="720"/>
        <w:jc w:val="both"/>
        <w:rPr>
          <w:rFonts w:ascii="Arial" w:hAnsi="Arial" w:cs="Arial"/>
          <w:i/>
          <w:iCs/>
          <w:lang w:val="ro-RO"/>
        </w:rPr>
      </w:pPr>
    </w:p>
    <w:p w:rsidR="00C216E8" w:rsidRPr="008634D5" w:rsidRDefault="007B69B2" w:rsidP="007D0FB1">
      <w:pPr>
        <w:pStyle w:val="NoSpacing"/>
        <w:ind w:firstLine="720"/>
        <w:jc w:val="both"/>
        <w:rPr>
          <w:rFonts w:ascii="Arial" w:eastAsia="Times New Roman" w:hAnsi="Arial" w:cs="Arial"/>
          <w:i/>
          <w:lang w:val="ro-RO"/>
        </w:rPr>
      </w:pPr>
      <w:r w:rsidRPr="008634D5">
        <w:rPr>
          <w:rFonts w:ascii="Arial" w:hAnsi="Arial" w:cs="Arial"/>
          <w:i/>
          <w:iCs/>
          <w:lang w:val="ro-RO"/>
        </w:rPr>
        <w:t xml:space="preserve">Nu </w:t>
      </w:r>
      <w:r w:rsidR="00C216E8" w:rsidRPr="008634D5">
        <w:rPr>
          <w:rFonts w:ascii="Arial" w:hAnsi="Arial" w:cs="Arial"/>
          <w:i/>
          <w:iCs/>
          <w:lang w:val="ro-RO"/>
        </w:rPr>
        <w:t xml:space="preserve">s-au înregistrat observaţii/comentarii/contestaţii </w:t>
      </w:r>
      <w:r w:rsidRPr="008634D5">
        <w:rPr>
          <w:rFonts w:ascii="Arial" w:hAnsi="Arial" w:cs="Arial"/>
          <w:i/>
          <w:iCs/>
          <w:lang w:val="ro-RO"/>
        </w:rPr>
        <w:t xml:space="preserve">din partea publicului interesat </w:t>
      </w:r>
      <w:r w:rsidR="006B59EC" w:rsidRPr="008634D5">
        <w:rPr>
          <w:rFonts w:ascii="Arial" w:hAnsi="Arial" w:cs="Arial"/>
          <w:i/>
          <w:iCs/>
          <w:lang w:val="ro-RO"/>
        </w:rPr>
        <w:t>până la această etapă de procedură</w:t>
      </w:r>
      <w:r w:rsidR="00C216E8" w:rsidRPr="008634D5">
        <w:rPr>
          <w:rFonts w:ascii="Arial" w:hAnsi="Arial" w:cs="Arial"/>
          <w:i/>
          <w:iCs/>
          <w:lang w:val="ro-RO"/>
        </w:rPr>
        <w:t>.</w:t>
      </w:r>
    </w:p>
    <w:p w:rsidR="00BD2658" w:rsidRPr="008634D5" w:rsidRDefault="00BD2658" w:rsidP="007D0FB1">
      <w:pPr>
        <w:spacing w:after="0" w:line="240" w:lineRule="auto"/>
        <w:jc w:val="both"/>
        <w:rPr>
          <w:rFonts w:ascii="Arial" w:eastAsia="Times New Roman" w:hAnsi="Arial" w:cs="Arial"/>
          <w:b/>
          <w:lang w:val="ro-RO" w:eastAsia="ro-RO"/>
        </w:rPr>
      </w:pPr>
    </w:p>
    <w:p w:rsidR="004E4C3D" w:rsidRPr="004E4C3D" w:rsidRDefault="004E4C3D" w:rsidP="004E4C3D">
      <w:pPr>
        <w:tabs>
          <w:tab w:val="center" w:pos="6118"/>
        </w:tabs>
        <w:spacing w:after="0" w:line="240" w:lineRule="auto"/>
        <w:jc w:val="both"/>
        <w:rPr>
          <w:rFonts w:ascii="Arial" w:eastAsia="Times New Roman" w:hAnsi="Arial" w:cs="Arial"/>
          <w:b/>
          <w:i/>
          <w:lang w:val="ro-RO" w:eastAsia="ro-RO"/>
        </w:rPr>
      </w:pPr>
      <w:r w:rsidRPr="004E4C3D">
        <w:rPr>
          <w:rFonts w:ascii="Arial" w:eastAsia="Times New Roman" w:hAnsi="Arial" w:cs="Arial"/>
          <w:b/>
          <w:i/>
          <w:lang w:val="ro-RO" w:eastAsia="ro-RO"/>
        </w:rPr>
        <w:t>1. Caracteristicile proiectului</w:t>
      </w:r>
      <w:r w:rsidRPr="004E4C3D">
        <w:rPr>
          <w:rFonts w:ascii="Arial" w:eastAsia="Times New Roman" w:hAnsi="Arial" w:cs="Arial"/>
          <w:i/>
          <w:lang w:val="ro-RO" w:eastAsia="ro-RO"/>
        </w:rPr>
        <w:t>:</w:t>
      </w:r>
    </w:p>
    <w:p w:rsidR="004E4C3D" w:rsidRPr="004E4C3D" w:rsidRDefault="004E4C3D" w:rsidP="004E4C3D">
      <w:pPr>
        <w:spacing w:after="0" w:line="240" w:lineRule="auto"/>
        <w:jc w:val="both"/>
        <w:rPr>
          <w:rFonts w:ascii="Arial" w:eastAsia="Times New Roman" w:hAnsi="Arial" w:cs="Arial"/>
          <w:lang w:val="ro-RO" w:eastAsia="ro-RO"/>
        </w:rPr>
      </w:pPr>
      <w:r w:rsidRPr="004E4C3D">
        <w:rPr>
          <w:rFonts w:ascii="Arial" w:eastAsia="Times New Roman" w:hAnsi="Arial" w:cs="Arial"/>
          <w:b/>
          <w:i/>
          <w:lang w:val="ro-RO" w:eastAsia="ro-RO"/>
        </w:rPr>
        <w:t>a) dimensiunea și concepția întregului proiect</w:t>
      </w:r>
      <w:r w:rsidRPr="004E4C3D">
        <w:rPr>
          <w:rFonts w:ascii="Arial" w:eastAsia="Times New Roman" w:hAnsi="Arial" w:cs="Arial"/>
          <w:lang w:val="ro-RO" w:eastAsia="ro-RO"/>
        </w:rPr>
        <w:t>:</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Pentru proiectul ”Sistem de management integrat al deșeurilor solide în județul Bistrița-Năsăud” s-a emis Acordul de mediu nr. 4 – NV6 din 21.02.2008, revizuit la 24.10.2011.</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xml:space="preserve">Acesta prevede ca depozitul pentru deșeuri din cadrul Centrului de management integrat al deșeurilor Tărpiu (CMID Tărpiu) să se dezvolte în patru celule de exploatare cu o capacitate totală de 1.165.842 mc (inclusiv pachetul de închidere al celor 4 celule). </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Față de prevederile Acordului de mediu sus menționat au survenit o serie de modificări legate de detaliile constructive ale celulei 2 de depozitare.</w:t>
      </w:r>
    </w:p>
    <w:p w:rsidR="004E4C3D" w:rsidRPr="004E4C3D" w:rsidRDefault="004E4C3D" w:rsidP="004E4C3D">
      <w:pPr>
        <w:spacing w:after="0" w:line="240" w:lineRule="auto"/>
        <w:jc w:val="both"/>
        <w:rPr>
          <w:rFonts w:ascii="Arial" w:eastAsia="Times New Roman" w:hAnsi="Arial" w:cs="Arial"/>
          <w:lang w:val="ro-RO" w:eastAsia="ro-RO"/>
        </w:rPr>
      </w:pPr>
    </w:p>
    <w:p w:rsidR="004E4C3D" w:rsidRPr="004E4C3D" w:rsidRDefault="004E4C3D" w:rsidP="004E4C3D">
      <w:pPr>
        <w:spacing w:after="0" w:line="240" w:lineRule="auto"/>
        <w:jc w:val="both"/>
        <w:rPr>
          <w:rFonts w:ascii="Arial" w:eastAsia="Times New Roman" w:hAnsi="Arial" w:cs="Arial"/>
          <w:lang w:val="ro-RO" w:eastAsia="ro-RO"/>
        </w:rPr>
      </w:pPr>
      <w:r w:rsidRPr="004E4C3D">
        <w:rPr>
          <w:rFonts w:ascii="Arial" w:eastAsia="Times New Roman" w:hAnsi="Arial" w:cs="Arial"/>
          <w:bCs/>
          <w:lang w:val="ro-RO"/>
        </w:rPr>
        <w:t>Caracteristicile constructive ale celulei de depozitare nr.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620"/>
        <w:gridCol w:w="3848"/>
      </w:tblGrid>
      <w:tr w:rsidR="004E4C3D" w:rsidRPr="004E4C3D" w:rsidTr="004E4C3D">
        <w:tc>
          <w:tcPr>
            <w:tcW w:w="5180" w:type="dxa"/>
            <w:tcBorders>
              <w:bottom w:val="single" w:sz="4" w:space="0" w:color="auto"/>
            </w:tcBorders>
            <w:shd w:val="clear" w:color="auto" w:fill="D9D9D9"/>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Elemente caracteristice</w:t>
            </w:r>
          </w:p>
        </w:tc>
        <w:tc>
          <w:tcPr>
            <w:tcW w:w="620" w:type="dxa"/>
            <w:tcBorders>
              <w:bottom w:val="single" w:sz="4" w:space="0" w:color="auto"/>
            </w:tcBorders>
            <w:shd w:val="clear" w:color="auto" w:fill="D9D9D9"/>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U.M</w:t>
            </w:r>
          </w:p>
        </w:tc>
        <w:tc>
          <w:tcPr>
            <w:tcW w:w="3848" w:type="dxa"/>
            <w:tcBorders>
              <w:bottom w:val="single" w:sz="4" w:space="0" w:color="auto"/>
            </w:tcBorders>
            <w:shd w:val="clear" w:color="auto" w:fill="D9D9D9"/>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 xml:space="preserve">Celula depozitare nr. 2 </w:t>
            </w:r>
          </w:p>
        </w:tc>
      </w:tr>
      <w:tr w:rsidR="004E4C3D" w:rsidRPr="004E4C3D" w:rsidTr="004E4C3D">
        <w:tc>
          <w:tcPr>
            <w:tcW w:w="5180" w:type="dxa"/>
            <w:shd w:val="clear" w:color="auto" w:fill="auto"/>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Capacitate depozitare deșeuri</w:t>
            </w:r>
          </w:p>
        </w:tc>
        <w:tc>
          <w:tcPr>
            <w:tcW w:w="620" w:type="dxa"/>
            <w:shd w:val="clear" w:color="auto" w:fill="auto"/>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mc</w:t>
            </w:r>
          </w:p>
        </w:tc>
        <w:tc>
          <w:tcPr>
            <w:tcW w:w="3848" w:type="dxa"/>
            <w:shd w:val="clear" w:color="auto" w:fill="auto"/>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lang w:val="ro-RO"/>
              </w:rPr>
              <w:t>270.914</w:t>
            </w:r>
          </w:p>
        </w:tc>
      </w:tr>
      <w:tr w:rsidR="004E4C3D" w:rsidRPr="004E4C3D" w:rsidTr="004E4C3D">
        <w:tc>
          <w:tcPr>
            <w:tcW w:w="5180" w:type="dxa"/>
            <w:shd w:val="clear" w:color="auto" w:fill="auto"/>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Capacitate celula 2, inclusiv straturile de închidere</w:t>
            </w:r>
          </w:p>
        </w:tc>
        <w:tc>
          <w:tcPr>
            <w:tcW w:w="620" w:type="dxa"/>
            <w:shd w:val="clear" w:color="auto" w:fill="auto"/>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lang w:val="ro-RO"/>
              </w:rPr>
              <w:t>mc</w:t>
            </w:r>
          </w:p>
        </w:tc>
        <w:tc>
          <w:tcPr>
            <w:tcW w:w="3848" w:type="dxa"/>
            <w:shd w:val="clear" w:color="auto" w:fill="auto"/>
          </w:tcPr>
          <w:p w:rsidR="004E4C3D" w:rsidRPr="004E4C3D" w:rsidRDefault="004E4C3D" w:rsidP="004E4C3D">
            <w:pPr>
              <w:spacing w:after="0" w:line="240" w:lineRule="auto"/>
              <w:jc w:val="both"/>
              <w:rPr>
                <w:rFonts w:ascii="Arial" w:eastAsia="Times New Roman" w:hAnsi="Arial" w:cs="Arial"/>
                <w:lang w:val="ro-RO"/>
              </w:rPr>
            </w:pPr>
            <w:r w:rsidRPr="004E4C3D">
              <w:rPr>
                <w:rFonts w:ascii="Arial" w:eastAsia="Times New Roman" w:hAnsi="Arial" w:cs="Arial"/>
                <w:lang w:val="ro-RO"/>
              </w:rPr>
              <w:t xml:space="preserve">291.569 </w:t>
            </w:r>
          </w:p>
        </w:tc>
      </w:tr>
      <w:tr w:rsidR="004E4C3D" w:rsidRPr="004E4C3D" w:rsidTr="004E4C3D">
        <w:tc>
          <w:tcPr>
            <w:tcW w:w="5180" w:type="dxa"/>
            <w:shd w:val="clear" w:color="auto" w:fill="auto"/>
          </w:tcPr>
          <w:p w:rsidR="004E4C3D" w:rsidRPr="004E4C3D" w:rsidRDefault="00A14BEC" w:rsidP="004E4C3D">
            <w:pPr>
              <w:spacing w:after="0" w:line="240" w:lineRule="auto"/>
              <w:jc w:val="both"/>
              <w:rPr>
                <w:rFonts w:ascii="Arial" w:eastAsia="Times New Roman" w:hAnsi="Arial" w:cs="Arial"/>
                <w:bCs/>
                <w:lang w:val="ro-RO"/>
              </w:rPr>
            </w:pPr>
            <w:r>
              <w:rPr>
                <w:rFonts w:ascii="Arial" w:eastAsia="Times New Roman" w:hAnsi="Arial" w:cs="Arial"/>
                <w:bCs/>
                <w:lang w:val="ro-RO"/>
              </w:rPr>
              <w:t>Cantitatea estimativă anuală</w:t>
            </w:r>
            <w:r w:rsidR="004E4C3D" w:rsidRPr="004E4C3D">
              <w:rPr>
                <w:rFonts w:ascii="Arial" w:eastAsia="Times New Roman" w:hAnsi="Arial" w:cs="Arial"/>
                <w:bCs/>
                <w:lang w:val="ro-RO"/>
              </w:rPr>
              <w:t xml:space="preserve"> de deșeuri depozitate </w:t>
            </w:r>
          </w:p>
        </w:tc>
        <w:tc>
          <w:tcPr>
            <w:tcW w:w="620" w:type="dxa"/>
            <w:shd w:val="clear" w:color="auto" w:fill="auto"/>
            <w:vAlign w:val="center"/>
          </w:tcPr>
          <w:p w:rsidR="004E4C3D" w:rsidRPr="004E4C3D" w:rsidRDefault="004E4C3D" w:rsidP="004E4C3D">
            <w:pPr>
              <w:spacing w:after="0" w:line="240" w:lineRule="auto"/>
              <w:rPr>
                <w:rFonts w:ascii="Arial" w:eastAsia="Times New Roman" w:hAnsi="Arial" w:cs="Arial"/>
                <w:bCs/>
                <w:lang w:val="ro-RO"/>
              </w:rPr>
            </w:pPr>
            <w:r w:rsidRPr="004E4C3D">
              <w:rPr>
                <w:rFonts w:ascii="Arial" w:eastAsia="Times New Roman" w:hAnsi="Arial" w:cs="Arial"/>
                <w:bCs/>
                <w:lang w:val="ro-RO"/>
              </w:rPr>
              <w:t>mc</w:t>
            </w:r>
          </w:p>
        </w:tc>
        <w:tc>
          <w:tcPr>
            <w:tcW w:w="3848" w:type="dxa"/>
            <w:shd w:val="clear" w:color="auto" w:fill="auto"/>
            <w:vAlign w:val="center"/>
          </w:tcPr>
          <w:p w:rsidR="004E4C3D" w:rsidRPr="004E4C3D" w:rsidRDefault="004E4C3D" w:rsidP="004E4C3D">
            <w:pPr>
              <w:spacing w:after="0" w:line="240" w:lineRule="auto"/>
              <w:rPr>
                <w:rFonts w:ascii="Arial" w:eastAsia="Times New Roman" w:hAnsi="Arial" w:cs="Arial"/>
                <w:lang w:val="ro-RO"/>
              </w:rPr>
            </w:pPr>
            <w:r w:rsidRPr="004E4C3D">
              <w:rPr>
                <w:rFonts w:ascii="Arial" w:eastAsia="Times New Roman" w:hAnsi="Arial" w:cs="Arial"/>
                <w:lang w:val="ro-RO"/>
              </w:rPr>
              <w:t>50.169</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S coronament interior</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mp</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18.404,00</w:t>
            </w:r>
          </w:p>
        </w:tc>
      </w:tr>
      <w:tr w:rsidR="004E4C3D" w:rsidRPr="004E4C3D" w:rsidTr="004E4C3D">
        <w:tc>
          <w:tcPr>
            <w:tcW w:w="5180" w:type="dxa"/>
          </w:tcPr>
          <w:p w:rsidR="004E4C3D" w:rsidRPr="004E4C3D" w:rsidRDefault="00A14BEC" w:rsidP="004E4C3D">
            <w:pPr>
              <w:spacing w:after="0" w:line="240" w:lineRule="auto"/>
              <w:jc w:val="both"/>
              <w:rPr>
                <w:rFonts w:ascii="Arial" w:eastAsia="Times New Roman" w:hAnsi="Arial" w:cs="Arial"/>
                <w:bCs/>
                <w:lang w:val="ro-RO"/>
              </w:rPr>
            </w:pPr>
            <w:r>
              <w:rPr>
                <w:rFonts w:ascii="Arial" w:eastAsia="Times New Roman" w:hAnsi="Arial" w:cs="Arial"/>
                <w:bCs/>
                <w:lang w:val="ro-RO"/>
              </w:rPr>
              <w:t>Suprafața totală</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mp</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23.439,00</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L</w:t>
            </w:r>
            <w:r w:rsidRPr="004E4C3D">
              <w:rPr>
                <w:rFonts w:ascii="Arial" w:eastAsia="Times New Roman" w:hAnsi="Arial" w:cs="Arial"/>
                <w:bCs/>
                <w:vertAlign w:val="subscript"/>
                <w:lang w:val="ro-RO"/>
              </w:rPr>
              <w:t>med</w:t>
            </w:r>
            <w:r w:rsidRPr="004E4C3D">
              <w:rPr>
                <w:rFonts w:ascii="Arial" w:eastAsia="Times New Roman" w:hAnsi="Arial" w:cs="Arial"/>
                <w:bCs/>
                <w:lang w:val="ro-RO"/>
              </w:rPr>
              <w:t xml:space="preserve"> coronament int</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207,30</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l</w:t>
            </w:r>
            <w:r w:rsidRPr="004E4C3D">
              <w:rPr>
                <w:rFonts w:ascii="Arial" w:eastAsia="Times New Roman" w:hAnsi="Arial" w:cs="Arial"/>
                <w:bCs/>
                <w:vertAlign w:val="subscript"/>
                <w:lang w:val="ro-RO"/>
              </w:rPr>
              <w:t>med</w:t>
            </w:r>
            <w:r w:rsidRPr="004E4C3D">
              <w:rPr>
                <w:rFonts w:ascii="Arial" w:eastAsia="Times New Roman" w:hAnsi="Arial" w:cs="Arial"/>
                <w:bCs/>
                <w:lang w:val="ro-RO"/>
              </w:rPr>
              <w:t xml:space="preserve"> coronament  int</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 xml:space="preserve">89,70 </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L</w:t>
            </w:r>
            <w:r w:rsidRPr="004E4C3D">
              <w:rPr>
                <w:rFonts w:ascii="Arial" w:eastAsia="Times New Roman" w:hAnsi="Arial" w:cs="Arial"/>
                <w:bCs/>
                <w:vertAlign w:val="subscript"/>
                <w:lang w:val="ro-RO"/>
              </w:rPr>
              <w:t>med</w:t>
            </w:r>
            <w:r w:rsidR="00A14BEC">
              <w:rPr>
                <w:rFonts w:ascii="Arial" w:eastAsia="Times New Roman" w:hAnsi="Arial" w:cs="Arial"/>
                <w:bCs/>
                <w:lang w:val="ro-RO"/>
              </w:rPr>
              <w:t xml:space="preserve"> bază</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168,70</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l</w:t>
            </w:r>
            <w:r w:rsidRPr="004E4C3D">
              <w:rPr>
                <w:rFonts w:ascii="Arial" w:eastAsia="Times New Roman" w:hAnsi="Arial" w:cs="Arial"/>
                <w:bCs/>
                <w:vertAlign w:val="subscript"/>
                <w:lang w:val="ro-RO"/>
              </w:rPr>
              <w:t>med</w:t>
            </w:r>
            <w:r w:rsidR="00A14BEC">
              <w:rPr>
                <w:rFonts w:ascii="Arial" w:eastAsia="Times New Roman" w:hAnsi="Arial" w:cs="Arial"/>
                <w:bCs/>
                <w:lang w:val="ro-RO"/>
              </w:rPr>
              <w:t xml:space="preserve"> bază</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32,90</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h dig</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0 - 1,90</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l dig</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5,00</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Lungime dig</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w:t>
            </w: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 xml:space="preserve">585 </w:t>
            </w:r>
          </w:p>
        </w:tc>
      </w:tr>
      <w:tr w:rsidR="004E4C3D" w:rsidRPr="004E4C3D" w:rsidTr="004E4C3D">
        <w:tc>
          <w:tcPr>
            <w:tcW w:w="5180"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m (panta taluzuri)</w:t>
            </w:r>
          </w:p>
        </w:tc>
        <w:tc>
          <w:tcPr>
            <w:tcW w:w="620" w:type="dxa"/>
          </w:tcPr>
          <w:p w:rsidR="004E4C3D" w:rsidRPr="004E4C3D" w:rsidRDefault="004E4C3D" w:rsidP="004E4C3D">
            <w:pPr>
              <w:spacing w:after="0" w:line="240" w:lineRule="auto"/>
              <w:jc w:val="both"/>
              <w:rPr>
                <w:rFonts w:ascii="Arial" w:eastAsia="Times New Roman" w:hAnsi="Arial" w:cs="Arial"/>
                <w:bCs/>
                <w:lang w:val="ro-RO"/>
              </w:rPr>
            </w:pPr>
          </w:p>
        </w:tc>
        <w:tc>
          <w:tcPr>
            <w:tcW w:w="3848" w:type="dxa"/>
          </w:tcPr>
          <w:p w:rsidR="004E4C3D" w:rsidRPr="004E4C3D" w:rsidRDefault="004E4C3D" w:rsidP="004E4C3D">
            <w:pPr>
              <w:spacing w:after="0" w:line="240" w:lineRule="auto"/>
              <w:jc w:val="both"/>
              <w:rPr>
                <w:rFonts w:ascii="Arial" w:eastAsia="Times New Roman" w:hAnsi="Arial" w:cs="Arial"/>
                <w:bCs/>
                <w:lang w:val="ro-RO"/>
              </w:rPr>
            </w:pPr>
            <w:r w:rsidRPr="004E4C3D">
              <w:rPr>
                <w:rFonts w:ascii="Arial" w:eastAsia="Times New Roman" w:hAnsi="Arial" w:cs="Arial"/>
                <w:bCs/>
                <w:lang w:val="ro-RO"/>
              </w:rPr>
              <w:t>1:3</w:t>
            </w:r>
          </w:p>
        </w:tc>
      </w:tr>
    </w:tbl>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rPr>
      </w:pPr>
    </w:p>
    <w:p w:rsidR="004E4C3D" w:rsidRPr="004E4C3D" w:rsidRDefault="00A14BEC" w:rsidP="004E4C3D">
      <w:pPr>
        <w:autoSpaceDE w:val="0"/>
        <w:autoSpaceDN w:val="0"/>
        <w:adjustRightInd w:val="0"/>
        <w:spacing w:after="0" w:line="240" w:lineRule="auto"/>
        <w:jc w:val="both"/>
        <w:rPr>
          <w:rFonts w:ascii="Arial" w:eastAsia="Times New Roman" w:hAnsi="Arial" w:cs="Arial"/>
          <w:i/>
          <w:lang w:val="ro-RO"/>
        </w:rPr>
      </w:pPr>
      <w:r>
        <w:rPr>
          <w:rFonts w:ascii="Arial" w:eastAsia="Times New Roman" w:hAnsi="Arial" w:cs="Arial"/>
          <w:i/>
          <w:lang w:val="ro-RO"/>
        </w:rPr>
        <w:t>Principiile</w:t>
      </w:r>
      <w:r w:rsidR="004E4C3D" w:rsidRPr="004E4C3D">
        <w:rPr>
          <w:rFonts w:ascii="Arial" w:eastAsia="Times New Roman" w:hAnsi="Arial" w:cs="Arial"/>
          <w:i/>
          <w:lang w:val="ro-RO"/>
        </w:rPr>
        <w:t xml:space="preserve"> care au stat la baza alegerii soluției proiectate:</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rPr>
      </w:pPr>
      <w:r w:rsidRPr="004E4C3D">
        <w:rPr>
          <w:rFonts w:ascii="Arial" w:eastAsia="Times New Roman" w:hAnsi="Arial" w:cs="Arial"/>
          <w:i/>
          <w:lang w:val="ro-RO"/>
        </w:rPr>
        <w:t>- respectarea capac</w:t>
      </w:r>
      <w:r w:rsidR="00A14BEC">
        <w:rPr>
          <w:rFonts w:ascii="Arial" w:eastAsia="Times New Roman" w:hAnsi="Arial" w:cs="Arial"/>
          <w:i/>
          <w:lang w:val="ro-RO"/>
        </w:rPr>
        <w:t>it</w:t>
      </w:r>
      <w:r w:rsidR="00FC2607">
        <w:rPr>
          <w:rFonts w:ascii="Arial" w:eastAsia="Times New Roman" w:hAnsi="Arial" w:cs="Arial"/>
          <w:i/>
          <w:lang w:val="ro-RO"/>
        </w:rPr>
        <w:t>ă</w:t>
      </w:r>
      <w:r w:rsidR="00A14BEC">
        <w:rPr>
          <w:rFonts w:ascii="Arial" w:eastAsia="Times New Roman" w:hAnsi="Arial" w:cs="Arial"/>
          <w:i/>
          <w:lang w:val="ro-RO"/>
        </w:rPr>
        <w:t>ții de depozitare precizate î</w:t>
      </w:r>
      <w:r w:rsidRPr="004E4C3D">
        <w:rPr>
          <w:rFonts w:ascii="Arial" w:eastAsia="Times New Roman" w:hAnsi="Arial" w:cs="Arial"/>
          <w:i/>
          <w:lang w:val="ro-RO"/>
        </w:rPr>
        <w:t>n</w:t>
      </w:r>
      <w:r w:rsidR="00A14BEC">
        <w:rPr>
          <w:rFonts w:ascii="Arial" w:eastAsia="Times New Roman" w:hAnsi="Arial" w:cs="Arial"/>
          <w:i/>
          <w:lang w:val="ro-RO"/>
        </w:rPr>
        <w:t xml:space="preserve"> Acordul de m</w:t>
      </w:r>
      <w:r w:rsidRPr="004E4C3D">
        <w:rPr>
          <w:rFonts w:ascii="Arial" w:eastAsia="Times New Roman" w:hAnsi="Arial" w:cs="Arial"/>
          <w:i/>
          <w:lang w:val="ro-RO"/>
        </w:rPr>
        <w:t xml:space="preserve">ediu </w:t>
      </w:r>
      <w:r w:rsidR="00905DA5" w:rsidRPr="00905DA5">
        <w:rPr>
          <w:rFonts w:ascii="Arial" w:eastAsia="Times New Roman" w:hAnsi="Arial" w:cs="Arial"/>
          <w:i/>
          <w:lang w:val="ro-RO"/>
        </w:rPr>
        <w:t>nr. 4 – NV6 din 21.02.2008, revizuit la 24.10.2011</w:t>
      </w:r>
      <w:r w:rsidR="00905DA5">
        <w:rPr>
          <w:rFonts w:ascii="Arial" w:eastAsia="Times New Roman" w:hAnsi="Arial" w:cs="Arial"/>
          <w:i/>
          <w:lang w:val="ro-RO"/>
        </w:rPr>
        <w:t xml:space="preserve">, </w:t>
      </w:r>
      <w:r w:rsidRPr="004E4C3D">
        <w:rPr>
          <w:rFonts w:ascii="Arial" w:eastAsia="Times New Roman" w:hAnsi="Arial" w:cs="Arial"/>
          <w:i/>
          <w:lang w:val="ro-RO"/>
        </w:rPr>
        <w:t>de 270.914 mc deșeuri;</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rPr>
      </w:pPr>
      <w:r w:rsidRPr="004E4C3D">
        <w:rPr>
          <w:rFonts w:ascii="Arial" w:eastAsia="Times New Roman" w:hAnsi="Arial" w:cs="Arial"/>
          <w:i/>
          <w:lang w:val="ro-RO"/>
        </w:rPr>
        <w:t>- î</w:t>
      </w:r>
      <w:r w:rsidR="00A14BEC">
        <w:rPr>
          <w:rFonts w:ascii="Arial" w:eastAsia="Times New Roman" w:hAnsi="Arial" w:cs="Arial"/>
          <w:i/>
          <w:lang w:val="ro-RO"/>
        </w:rPr>
        <w:t>ncastrarea bazei celulei nr. 2 în stratul de marnă</w:t>
      </w:r>
      <w:r w:rsidRPr="004E4C3D">
        <w:rPr>
          <w:rFonts w:ascii="Arial" w:eastAsia="Times New Roman" w:hAnsi="Arial" w:cs="Arial"/>
          <w:i/>
          <w:lang w:val="ro-RO"/>
        </w:rPr>
        <w:t xml:space="preserve">, conform Studiului geotehnic </w:t>
      </w:r>
      <w:r w:rsidR="00A14BEC">
        <w:rPr>
          <w:rFonts w:ascii="Arial" w:eastAsia="Times New Roman" w:hAnsi="Arial" w:cs="Arial"/>
          <w:i/>
          <w:lang w:val="ro-RO"/>
        </w:rPr>
        <w:t>întocmit de către SC Geodesign î</w:t>
      </w:r>
      <w:r w:rsidRPr="004E4C3D">
        <w:rPr>
          <w:rFonts w:ascii="Arial" w:eastAsia="Times New Roman" w:hAnsi="Arial" w:cs="Arial"/>
          <w:i/>
          <w:lang w:val="ro-RO"/>
        </w:rPr>
        <w:t>n anul 2019;</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rPr>
      </w:pPr>
      <w:r w:rsidRPr="004E4C3D">
        <w:rPr>
          <w:rFonts w:ascii="Arial" w:eastAsia="Times New Roman" w:hAnsi="Arial" w:cs="Arial"/>
          <w:i/>
          <w:lang w:val="ro-RO"/>
        </w:rPr>
        <w:t>- realiza</w:t>
      </w:r>
      <w:r w:rsidR="00FC2607">
        <w:rPr>
          <w:rFonts w:ascii="Arial" w:eastAsia="Times New Roman" w:hAnsi="Arial" w:cs="Arial"/>
          <w:i/>
          <w:lang w:val="ro-RO"/>
        </w:rPr>
        <w:t>rea unor trepte cu panta inversă, față de panta generală</w:t>
      </w:r>
      <w:r w:rsidRPr="004E4C3D">
        <w:rPr>
          <w:rFonts w:ascii="Arial" w:eastAsia="Times New Roman" w:hAnsi="Arial" w:cs="Arial"/>
          <w:i/>
          <w:lang w:val="ro-RO"/>
        </w:rPr>
        <w:t xml:space="preserve"> a stratului de marn</w:t>
      </w:r>
      <w:r w:rsidR="00FC2607">
        <w:rPr>
          <w:rFonts w:ascii="Arial" w:eastAsia="Times New Roman" w:hAnsi="Arial" w:cs="Arial"/>
          <w:i/>
          <w:lang w:val="ro-RO"/>
        </w:rPr>
        <w:t>ă</w:t>
      </w:r>
      <w:r w:rsidRPr="004E4C3D">
        <w:rPr>
          <w:rFonts w:ascii="Arial" w:eastAsia="Times New Roman" w:hAnsi="Arial" w:cs="Arial"/>
          <w:i/>
          <w:lang w:val="ro-RO"/>
        </w:rPr>
        <w:t>, care sa confere un coeficien</w:t>
      </w:r>
      <w:r w:rsidR="00FC2607">
        <w:rPr>
          <w:rFonts w:ascii="Arial" w:eastAsia="Times New Roman" w:hAnsi="Arial" w:cs="Arial"/>
          <w:i/>
          <w:lang w:val="ro-RO"/>
        </w:rPr>
        <w:t>t superior de stabilitate locală</w:t>
      </w:r>
      <w:r w:rsidRPr="004E4C3D">
        <w:rPr>
          <w:rFonts w:ascii="Arial" w:eastAsia="Times New Roman" w:hAnsi="Arial" w:cs="Arial"/>
          <w:i/>
          <w:lang w:val="ro-RO"/>
        </w:rPr>
        <w:t>;</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rPr>
      </w:pPr>
      <w:r w:rsidRPr="004E4C3D">
        <w:rPr>
          <w:rFonts w:ascii="Arial" w:eastAsia="Times New Roman" w:hAnsi="Arial" w:cs="Arial"/>
          <w:i/>
          <w:lang w:val="ro-RO"/>
        </w:rPr>
        <w:t>- prevederea unui sistem de drenaj, care s</w:t>
      </w:r>
      <w:r w:rsidR="00FC2607">
        <w:rPr>
          <w:rFonts w:ascii="Arial" w:eastAsia="Times New Roman" w:hAnsi="Arial" w:cs="Arial"/>
          <w:i/>
          <w:lang w:val="ro-RO"/>
        </w:rPr>
        <w:t>ă</w:t>
      </w:r>
      <w:r w:rsidRPr="004E4C3D">
        <w:rPr>
          <w:rFonts w:ascii="Arial" w:eastAsia="Times New Roman" w:hAnsi="Arial" w:cs="Arial"/>
          <w:i/>
          <w:lang w:val="ro-RO"/>
        </w:rPr>
        <w:t xml:space="preserve"> asigure o exploatare diferențiată a jumătății vestice față de cea estică;</w:t>
      </w:r>
    </w:p>
    <w:p w:rsidR="004E4C3D" w:rsidRPr="00071511" w:rsidRDefault="004E4C3D" w:rsidP="004E4C3D">
      <w:pPr>
        <w:autoSpaceDE w:val="0"/>
        <w:autoSpaceDN w:val="0"/>
        <w:adjustRightInd w:val="0"/>
        <w:spacing w:after="0" w:line="240" w:lineRule="auto"/>
        <w:jc w:val="both"/>
        <w:rPr>
          <w:rFonts w:ascii="Arial" w:eastAsia="Times New Roman" w:hAnsi="Arial" w:cs="Arial"/>
          <w:i/>
          <w:lang w:val="ro-RO"/>
        </w:rPr>
      </w:pPr>
      <w:r w:rsidRPr="004E4C3D">
        <w:rPr>
          <w:rFonts w:ascii="Arial" w:eastAsia="Times New Roman" w:hAnsi="Arial" w:cs="Arial"/>
          <w:i/>
          <w:lang w:val="ro-RO"/>
        </w:rPr>
        <w:t>- asigurarea unei rampe provizorii de exploatare a celulei 1 pe pe</w:t>
      </w:r>
      <w:r w:rsidR="00FC2607">
        <w:rPr>
          <w:rFonts w:ascii="Arial" w:eastAsia="Times New Roman" w:hAnsi="Arial" w:cs="Arial"/>
          <w:i/>
          <w:lang w:val="ro-RO"/>
        </w:rPr>
        <w:t>rioada de execuție a celulei 2 și î</w:t>
      </w:r>
      <w:r w:rsidRPr="004E4C3D">
        <w:rPr>
          <w:rFonts w:ascii="Arial" w:eastAsia="Times New Roman" w:hAnsi="Arial" w:cs="Arial"/>
          <w:i/>
          <w:lang w:val="ro-RO"/>
        </w:rPr>
        <w:t xml:space="preserve">n </w:t>
      </w:r>
      <w:r w:rsidRPr="00071511">
        <w:rPr>
          <w:rFonts w:ascii="Arial" w:eastAsia="Times New Roman" w:hAnsi="Arial" w:cs="Arial"/>
          <w:i/>
          <w:lang w:val="ro-RO"/>
        </w:rPr>
        <w:t xml:space="preserve">perioada imediat următoare punerii </w:t>
      </w:r>
      <w:r w:rsidR="00FC2607" w:rsidRPr="00071511">
        <w:rPr>
          <w:rFonts w:ascii="Arial" w:eastAsia="Times New Roman" w:hAnsi="Arial" w:cs="Arial"/>
          <w:i/>
          <w:lang w:val="ro-RO"/>
        </w:rPr>
        <w:t>î</w:t>
      </w:r>
      <w:r w:rsidRPr="00071511">
        <w:rPr>
          <w:rFonts w:ascii="Arial" w:eastAsia="Times New Roman" w:hAnsi="Arial" w:cs="Arial"/>
          <w:i/>
          <w:lang w:val="ro-RO"/>
        </w:rPr>
        <w:t>n funcțiune a acesteia din urm</w:t>
      </w:r>
      <w:r w:rsidR="00FC2607" w:rsidRPr="00071511">
        <w:rPr>
          <w:rFonts w:ascii="Arial" w:eastAsia="Times New Roman" w:hAnsi="Arial" w:cs="Arial"/>
          <w:i/>
          <w:lang w:val="ro-RO"/>
        </w:rPr>
        <w:t>ă</w:t>
      </w:r>
      <w:r w:rsidRPr="00071511">
        <w:rPr>
          <w:rFonts w:ascii="Arial" w:eastAsia="Times New Roman" w:hAnsi="Arial" w:cs="Arial"/>
          <w:i/>
          <w:lang w:val="ro-RO"/>
        </w:rPr>
        <w:t>;</w:t>
      </w:r>
    </w:p>
    <w:p w:rsidR="004E4C3D" w:rsidRPr="00071511" w:rsidRDefault="004E4C3D" w:rsidP="004E4C3D">
      <w:pPr>
        <w:autoSpaceDE w:val="0"/>
        <w:autoSpaceDN w:val="0"/>
        <w:adjustRightInd w:val="0"/>
        <w:spacing w:after="0" w:line="240" w:lineRule="auto"/>
        <w:jc w:val="both"/>
        <w:rPr>
          <w:rFonts w:ascii="Arial" w:eastAsia="Times New Roman" w:hAnsi="Arial" w:cs="Arial"/>
          <w:i/>
          <w:lang w:val="ro-RO"/>
        </w:rPr>
      </w:pPr>
      <w:r w:rsidRPr="00071511">
        <w:rPr>
          <w:rFonts w:ascii="Arial" w:eastAsia="Times New Roman" w:hAnsi="Arial" w:cs="Arial"/>
          <w:i/>
          <w:lang w:val="ro-RO"/>
        </w:rPr>
        <w:t>- realizarea unei rampe tehnologice necesar</w:t>
      </w:r>
      <w:r w:rsidR="00FC2607" w:rsidRPr="00071511">
        <w:rPr>
          <w:rFonts w:ascii="Arial" w:eastAsia="Times New Roman" w:hAnsi="Arial" w:cs="Arial"/>
          <w:i/>
          <w:lang w:val="ro-RO"/>
        </w:rPr>
        <w:t>ă</w:t>
      </w:r>
      <w:r w:rsidRPr="00071511">
        <w:rPr>
          <w:rFonts w:ascii="Arial" w:eastAsia="Times New Roman" w:hAnsi="Arial" w:cs="Arial"/>
          <w:i/>
          <w:lang w:val="ro-RO"/>
        </w:rPr>
        <w:t xml:space="preserve"> la execuția </w:t>
      </w:r>
      <w:r w:rsidR="00905DA5">
        <w:rPr>
          <w:rFonts w:ascii="Arial" w:eastAsia="Times New Roman" w:hAnsi="Arial" w:cs="Arial"/>
          <w:i/>
          <w:lang w:val="ro-RO"/>
        </w:rPr>
        <w:t>și exploatarea c</w:t>
      </w:r>
      <w:r w:rsidR="00FC2607" w:rsidRPr="00071511">
        <w:rPr>
          <w:rFonts w:ascii="Arial" w:eastAsia="Times New Roman" w:hAnsi="Arial" w:cs="Arial"/>
          <w:i/>
          <w:lang w:val="ro-RO"/>
        </w:rPr>
        <w:t>elulei nr. 2, î</w:t>
      </w:r>
      <w:r w:rsidRPr="00071511">
        <w:rPr>
          <w:rFonts w:ascii="Arial" w:eastAsia="Times New Roman" w:hAnsi="Arial" w:cs="Arial"/>
          <w:i/>
          <w:lang w:val="ro-RO"/>
        </w:rPr>
        <w:t>n etapa a II-a.</w:t>
      </w:r>
    </w:p>
    <w:p w:rsidR="001D4DBB" w:rsidRDefault="001D4DBB" w:rsidP="004E4C3D">
      <w:pPr>
        <w:autoSpaceDE w:val="0"/>
        <w:autoSpaceDN w:val="0"/>
        <w:adjustRightInd w:val="0"/>
        <w:spacing w:after="0" w:line="240" w:lineRule="auto"/>
        <w:jc w:val="both"/>
        <w:rPr>
          <w:rFonts w:ascii="Arial" w:eastAsia="Times New Roman" w:hAnsi="Arial" w:cs="Arial"/>
          <w:u w:val="single"/>
          <w:lang w:val="ro-RO"/>
        </w:rPr>
      </w:pPr>
    </w:p>
    <w:p w:rsidR="004E4C3D" w:rsidRPr="00071511" w:rsidRDefault="004E4C3D" w:rsidP="004E4C3D">
      <w:pPr>
        <w:autoSpaceDE w:val="0"/>
        <w:autoSpaceDN w:val="0"/>
        <w:adjustRightInd w:val="0"/>
        <w:spacing w:after="0" w:line="240" w:lineRule="auto"/>
        <w:jc w:val="both"/>
        <w:rPr>
          <w:rFonts w:ascii="Arial" w:eastAsia="Times New Roman" w:hAnsi="Arial" w:cs="Arial"/>
          <w:u w:val="single"/>
          <w:lang w:val="ro-RO"/>
        </w:rPr>
      </w:pPr>
      <w:r w:rsidRPr="00071511">
        <w:rPr>
          <w:rFonts w:ascii="Arial" w:eastAsia="Times New Roman" w:hAnsi="Arial" w:cs="Arial"/>
          <w:u w:val="single"/>
          <w:lang w:val="ro-RO"/>
        </w:rPr>
        <w:t>Proiectul cuprinde următoarele lucrări:</w:t>
      </w:r>
    </w:p>
    <w:p w:rsidR="004E4C3D" w:rsidRPr="00071511" w:rsidRDefault="004E4C3D" w:rsidP="00C31205">
      <w:pPr>
        <w:numPr>
          <w:ilvl w:val="0"/>
          <w:numId w:val="6"/>
        </w:numPr>
        <w:tabs>
          <w:tab w:val="num" w:pos="720"/>
        </w:tabs>
        <w:spacing w:after="0" w:line="240" w:lineRule="auto"/>
        <w:contextualSpacing/>
        <w:jc w:val="both"/>
        <w:rPr>
          <w:rFonts w:ascii="Arial" w:eastAsia="Times New Roman" w:hAnsi="Arial" w:cs="Arial"/>
          <w:b/>
          <w:iCs/>
          <w:lang w:val="ro-RO"/>
        </w:rPr>
      </w:pPr>
      <w:r w:rsidRPr="00071511">
        <w:rPr>
          <w:rFonts w:ascii="Arial" w:eastAsia="Times New Roman" w:hAnsi="Arial" w:cs="Arial"/>
          <w:b/>
          <w:iCs/>
          <w:lang w:val="ro-RO"/>
        </w:rPr>
        <w:t>Lucrări de sistematizare</w:t>
      </w:r>
    </w:p>
    <w:p w:rsidR="004E4C3D" w:rsidRPr="00071511" w:rsidRDefault="004E4C3D" w:rsidP="00C31205">
      <w:pPr>
        <w:numPr>
          <w:ilvl w:val="0"/>
          <w:numId w:val="1"/>
        </w:numPr>
        <w:shd w:val="clear" w:color="auto" w:fill="FFFFFF"/>
        <w:tabs>
          <w:tab w:val="num" w:pos="600"/>
        </w:tabs>
        <w:autoSpaceDE w:val="0"/>
        <w:autoSpaceDN w:val="0"/>
        <w:adjustRightInd w:val="0"/>
        <w:spacing w:after="0" w:line="240" w:lineRule="auto"/>
        <w:jc w:val="both"/>
        <w:rPr>
          <w:rFonts w:ascii="Arial" w:eastAsia="Times New Roman" w:hAnsi="Arial" w:cs="Arial"/>
          <w:bCs/>
          <w:i/>
          <w:iCs/>
          <w:lang w:val="ro-RO" w:eastAsia="ro-RO"/>
        </w:rPr>
      </w:pPr>
      <w:r w:rsidRPr="00071511">
        <w:rPr>
          <w:rFonts w:ascii="Arial" w:eastAsia="Times New Roman" w:hAnsi="Arial" w:cs="Arial"/>
          <w:bCs/>
          <w:i/>
          <w:iCs/>
          <w:lang w:val="ro-RO" w:eastAsia="ro-RO"/>
        </w:rPr>
        <w:t>Săpătura</w:t>
      </w:r>
    </w:p>
    <w:p w:rsidR="004E4C3D" w:rsidRPr="00244C2D"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Celu</w:t>
      </w:r>
      <w:r w:rsidR="00FC2607" w:rsidRPr="00071511">
        <w:rPr>
          <w:rFonts w:ascii="Arial" w:eastAsia="Times New Roman" w:hAnsi="Arial" w:cs="Arial"/>
          <w:i/>
          <w:iCs/>
          <w:lang w:val="ro-RO"/>
        </w:rPr>
        <w:t>la de depozitare se va executa în săpătură deschisă</w:t>
      </w:r>
      <w:r w:rsidRPr="00071511">
        <w:rPr>
          <w:rFonts w:ascii="Arial" w:eastAsia="Times New Roman" w:hAnsi="Arial" w:cs="Arial"/>
          <w:i/>
          <w:iCs/>
          <w:lang w:val="ro-RO"/>
        </w:rPr>
        <w:t>, cu o adâncime variabil</w:t>
      </w:r>
      <w:r w:rsidR="00FC2607" w:rsidRPr="00071511">
        <w:rPr>
          <w:rFonts w:ascii="Arial" w:eastAsia="Times New Roman" w:hAnsi="Arial" w:cs="Arial"/>
          <w:i/>
          <w:iCs/>
          <w:lang w:val="ro-RO"/>
        </w:rPr>
        <w:t xml:space="preserve">ă, cuprinsă între 0 și </w:t>
      </w:r>
      <w:r w:rsidR="00FC2607" w:rsidRPr="00244C2D">
        <w:rPr>
          <w:rFonts w:ascii="Arial" w:eastAsia="Times New Roman" w:hAnsi="Arial" w:cs="Arial"/>
          <w:i/>
          <w:iCs/>
          <w:lang w:val="ro-RO"/>
        </w:rPr>
        <w:t>8,00 m ș</w:t>
      </w:r>
      <w:r w:rsidR="00905DA5" w:rsidRPr="00244C2D">
        <w:rPr>
          <w:rFonts w:ascii="Arial" w:eastAsia="Times New Roman" w:hAnsi="Arial" w:cs="Arial"/>
          <w:i/>
          <w:iCs/>
          <w:lang w:val="ro-RO"/>
        </w:rPr>
        <w:t>i taluzuri cu î</w:t>
      </w:r>
      <w:r w:rsidRPr="00244C2D">
        <w:rPr>
          <w:rFonts w:ascii="Arial" w:eastAsia="Times New Roman" w:hAnsi="Arial" w:cs="Arial"/>
          <w:i/>
          <w:iCs/>
          <w:lang w:val="ro-RO"/>
        </w:rPr>
        <w:t xml:space="preserve">nclinarea de 1:3. </w:t>
      </w:r>
    </w:p>
    <w:p w:rsidR="004E4C3D" w:rsidRPr="00244C2D" w:rsidRDefault="004E4C3D" w:rsidP="00C31205">
      <w:pPr>
        <w:numPr>
          <w:ilvl w:val="0"/>
          <w:numId w:val="1"/>
        </w:numPr>
        <w:tabs>
          <w:tab w:val="num" w:pos="600"/>
        </w:tabs>
        <w:spacing w:after="0" w:line="240" w:lineRule="auto"/>
        <w:jc w:val="both"/>
        <w:rPr>
          <w:rFonts w:ascii="Arial" w:eastAsia="Times New Roman" w:hAnsi="Arial" w:cs="Arial"/>
          <w:bCs/>
          <w:i/>
          <w:iCs/>
          <w:lang w:val="ro-RO"/>
        </w:rPr>
      </w:pPr>
      <w:r w:rsidRPr="00244C2D">
        <w:rPr>
          <w:rFonts w:ascii="Arial" w:eastAsia="Times New Roman" w:hAnsi="Arial" w:cs="Arial"/>
          <w:bCs/>
          <w:i/>
          <w:iCs/>
          <w:lang w:val="ro-RO"/>
        </w:rPr>
        <w:t>Umplutura</w:t>
      </w:r>
    </w:p>
    <w:p w:rsidR="004E4C3D" w:rsidRPr="00244C2D" w:rsidRDefault="004E4C3D" w:rsidP="004E4C3D">
      <w:pPr>
        <w:spacing w:after="0" w:line="240" w:lineRule="auto"/>
        <w:jc w:val="both"/>
        <w:rPr>
          <w:rFonts w:ascii="Arial" w:eastAsia="Times New Roman" w:hAnsi="Arial" w:cs="Arial"/>
          <w:i/>
          <w:iCs/>
          <w:lang w:val="ro-RO"/>
        </w:rPr>
      </w:pPr>
      <w:r w:rsidRPr="00244C2D">
        <w:rPr>
          <w:rFonts w:ascii="Arial" w:eastAsia="Times New Roman" w:hAnsi="Arial" w:cs="Arial"/>
          <w:i/>
          <w:iCs/>
          <w:lang w:val="ro-RO"/>
        </w:rPr>
        <w:t xml:space="preserve">Umpluturile se vor realiza din pământ corespunzător din gropi de împrumut </w:t>
      </w:r>
      <w:r w:rsidR="00244C2D">
        <w:rPr>
          <w:rFonts w:ascii="Arial" w:eastAsia="Times New Roman" w:hAnsi="Arial" w:cs="Arial"/>
          <w:i/>
          <w:iCs/>
          <w:lang w:val="ro-RO"/>
        </w:rPr>
        <w:t xml:space="preserve">din </w:t>
      </w:r>
      <w:r w:rsidR="00D047D1" w:rsidRPr="00244C2D">
        <w:rPr>
          <w:rFonts w:ascii="Arial" w:eastAsia="Times New Roman" w:hAnsi="Arial" w:cs="Arial"/>
          <w:i/>
          <w:lang w:val="ro-RO"/>
        </w:rPr>
        <w:t>zona de pășune a localității Tărpiu, situată la cca.  6 km distanță de amplasament și la aproximativ 3,6 km de cea mai apropiată arie naturală protejată ROSCI0095 La Sărătura și aria naturală protejată de interes național inclusă acesteia, RONPA0225 La Sărătura</w:t>
      </w:r>
      <w:r w:rsidRPr="00244C2D">
        <w:rPr>
          <w:rFonts w:ascii="Arial" w:eastAsia="Times New Roman" w:hAnsi="Arial" w:cs="Arial"/>
          <w:i/>
          <w:iCs/>
          <w:lang w:val="ro-RO"/>
        </w:rPr>
        <w:t xml:space="preserve">. </w:t>
      </w:r>
    </w:p>
    <w:p w:rsidR="00D047D1" w:rsidRPr="00244C2D" w:rsidRDefault="00D047D1" w:rsidP="004E4C3D">
      <w:pPr>
        <w:spacing w:after="0" w:line="240" w:lineRule="auto"/>
        <w:jc w:val="both"/>
        <w:rPr>
          <w:rFonts w:ascii="Arial" w:eastAsia="Times New Roman" w:hAnsi="Arial" w:cs="Arial"/>
          <w:i/>
          <w:iCs/>
          <w:lang w:val="ro-RO"/>
        </w:rPr>
      </w:pPr>
    </w:p>
    <w:p w:rsidR="004E4C3D" w:rsidRPr="00071511" w:rsidRDefault="00FC2607"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Pe laturile de nord ș</w:t>
      </w:r>
      <w:r w:rsidR="004E4C3D" w:rsidRPr="00071511">
        <w:rPr>
          <w:rFonts w:ascii="Arial" w:eastAsia="Times New Roman" w:hAnsi="Arial" w:cs="Arial"/>
          <w:i/>
          <w:iCs/>
          <w:lang w:val="ro-RO"/>
        </w:rPr>
        <w:t>i sud se va realiza un dig cu scopul de a crea capacitatea necesar</w:t>
      </w:r>
      <w:r w:rsidRPr="00071511">
        <w:rPr>
          <w:rFonts w:ascii="Arial" w:eastAsia="Times New Roman" w:hAnsi="Arial" w:cs="Arial"/>
          <w:i/>
          <w:iCs/>
          <w:lang w:val="ro-RO"/>
        </w:rPr>
        <w:t>ă de depozitare ș</w:t>
      </w:r>
      <w:r w:rsidR="004E4C3D" w:rsidRPr="00071511">
        <w:rPr>
          <w:rFonts w:ascii="Arial" w:eastAsia="Times New Roman" w:hAnsi="Arial" w:cs="Arial"/>
          <w:i/>
          <w:iCs/>
          <w:lang w:val="ro-RO"/>
        </w:rPr>
        <w:t>i de a proteja inc</w:t>
      </w:r>
      <w:r w:rsidRPr="00071511">
        <w:rPr>
          <w:rFonts w:ascii="Arial" w:eastAsia="Times New Roman" w:hAnsi="Arial" w:cs="Arial"/>
          <w:i/>
          <w:iCs/>
          <w:lang w:val="ro-RO"/>
        </w:rPr>
        <w:t>inta de aport suplimentar de apă, î</w:t>
      </w:r>
      <w:r w:rsidR="004E4C3D" w:rsidRPr="00071511">
        <w:rPr>
          <w:rFonts w:ascii="Arial" w:eastAsia="Times New Roman" w:hAnsi="Arial" w:cs="Arial"/>
          <w:i/>
          <w:iCs/>
          <w:lang w:val="ro-RO"/>
        </w:rPr>
        <w:t xml:space="preserve">n perioadele ploioase, de pe suprafețe adiacente. </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 xml:space="preserve">Pe latura de est digul este comun cu Celula 1, conform planului inițial de dezvoltare. </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Pe latura de vest se va realiza o talu</w:t>
      </w:r>
      <w:r w:rsidR="00FC2607" w:rsidRPr="00071511">
        <w:rPr>
          <w:rFonts w:ascii="Arial" w:eastAsia="Times New Roman" w:hAnsi="Arial" w:cs="Arial"/>
          <w:i/>
          <w:iCs/>
          <w:lang w:val="ro-RO"/>
        </w:rPr>
        <w:t>zare aproximativ la cota actuală</w:t>
      </w:r>
      <w:r w:rsidRPr="00071511">
        <w:rPr>
          <w:rFonts w:ascii="Arial" w:eastAsia="Times New Roman" w:hAnsi="Arial" w:cs="Arial"/>
          <w:i/>
          <w:iCs/>
          <w:lang w:val="ro-RO"/>
        </w:rPr>
        <w:t xml:space="preserve"> a terenului natural. Digul se va profila după execuția viitoarei Celule 3.</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Digurile vor avea o înălțime variabil</w:t>
      </w:r>
      <w:r w:rsidR="00A43801">
        <w:rPr>
          <w:rFonts w:ascii="Arial" w:eastAsia="Times New Roman" w:hAnsi="Arial" w:cs="Arial"/>
          <w:i/>
          <w:iCs/>
          <w:lang w:val="ro-RO"/>
        </w:rPr>
        <w:t>ă (î</w:t>
      </w:r>
      <w:r w:rsidRPr="00071511">
        <w:rPr>
          <w:rFonts w:ascii="Arial" w:eastAsia="Times New Roman" w:hAnsi="Arial" w:cs="Arial"/>
          <w:i/>
          <w:iCs/>
          <w:lang w:val="ro-RO"/>
        </w:rPr>
        <w:t>n funcție de topografia terenu</w:t>
      </w:r>
      <w:r w:rsidR="00A43801">
        <w:rPr>
          <w:rFonts w:ascii="Arial" w:eastAsia="Times New Roman" w:hAnsi="Arial" w:cs="Arial"/>
          <w:i/>
          <w:iCs/>
          <w:lang w:val="ro-RO"/>
        </w:rPr>
        <w:t>lui),</w:t>
      </w:r>
      <w:r w:rsidR="00FC2607" w:rsidRPr="00071511">
        <w:rPr>
          <w:rFonts w:ascii="Arial" w:eastAsia="Times New Roman" w:hAnsi="Arial" w:cs="Arial"/>
          <w:i/>
          <w:iCs/>
          <w:lang w:val="ro-RO"/>
        </w:rPr>
        <w:t xml:space="preserve"> cu un coronament de 5 m ș</w:t>
      </w:r>
      <w:r w:rsidRPr="00071511">
        <w:rPr>
          <w:rFonts w:ascii="Arial" w:eastAsia="Times New Roman" w:hAnsi="Arial" w:cs="Arial"/>
          <w:i/>
          <w:iCs/>
          <w:lang w:val="ro-RO"/>
        </w:rPr>
        <w:t xml:space="preserve">i taluzuri de 1:3. </w:t>
      </w:r>
    </w:p>
    <w:p w:rsidR="004E4C3D" w:rsidRPr="00071511" w:rsidRDefault="004E4C3D" w:rsidP="00C31205">
      <w:pPr>
        <w:numPr>
          <w:ilvl w:val="0"/>
          <w:numId w:val="6"/>
        </w:numPr>
        <w:tabs>
          <w:tab w:val="num" w:pos="720"/>
        </w:tabs>
        <w:spacing w:after="0" w:line="240" w:lineRule="auto"/>
        <w:contextualSpacing/>
        <w:jc w:val="both"/>
        <w:rPr>
          <w:rFonts w:ascii="Arial" w:eastAsia="Times New Roman" w:hAnsi="Arial" w:cs="Arial"/>
          <w:b/>
          <w:iCs/>
          <w:lang w:val="ro-RO"/>
        </w:rPr>
      </w:pPr>
      <w:r w:rsidRPr="00071511">
        <w:rPr>
          <w:rFonts w:ascii="Arial" w:eastAsia="Times New Roman" w:hAnsi="Arial" w:cs="Arial"/>
          <w:b/>
          <w:iCs/>
          <w:lang w:val="ro-RO"/>
        </w:rPr>
        <w:t xml:space="preserve">Impermeabilizare bază celulă și taluz interior  </w:t>
      </w:r>
    </w:p>
    <w:p w:rsidR="004E4C3D" w:rsidRPr="00071511" w:rsidRDefault="00FC2607" w:rsidP="004E4C3D">
      <w:pPr>
        <w:spacing w:after="0" w:line="240" w:lineRule="auto"/>
        <w:jc w:val="both"/>
        <w:rPr>
          <w:rFonts w:ascii="Arial" w:eastAsia="Times New Roman" w:hAnsi="Arial" w:cs="Arial"/>
          <w:bCs/>
          <w:i/>
          <w:iCs/>
          <w:lang w:val="ro-RO"/>
        </w:rPr>
      </w:pPr>
      <w:r w:rsidRPr="00071511">
        <w:rPr>
          <w:rFonts w:ascii="Arial" w:eastAsia="Times New Roman" w:hAnsi="Arial" w:cs="Arial"/>
          <w:bCs/>
          <w:i/>
          <w:iCs/>
          <w:lang w:val="ro-RO"/>
        </w:rPr>
        <w:t>Celula va fi impermeabilizată</w:t>
      </w:r>
      <w:r w:rsidR="004E4C3D" w:rsidRPr="00071511">
        <w:rPr>
          <w:rFonts w:ascii="Arial" w:eastAsia="Times New Roman" w:hAnsi="Arial" w:cs="Arial"/>
          <w:bCs/>
          <w:i/>
          <w:iCs/>
          <w:lang w:val="ro-RO"/>
        </w:rPr>
        <w:t>, după cum urmează:</w:t>
      </w:r>
    </w:p>
    <w:p w:rsidR="004E4C3D" w:rsidRPr="00071511" w:rsidRDefault="004E4C3D" w:rsidP="00C31205">
      <w:pPr>
        <w:numPr>
          <w:ilvl w:val="0"/>
          <w:numId w:val="2"/>
        </w:num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 xml:space="preserve">Geomembrană din PEHD având grosimea de </w:t>
      </w:r>
      <w:smartTag w:uri="urn:schemas-microsoft-com:office:smarttags" w:element="metricconverter">
        <w:smartTagPr>
          <w:attr w:name="ProductID" w:val="2,0 mm"/>
        </w:smartTagPr>
        <w:r w:rsidRPr="00071511">
          <w:rPr>
            <w:rFonts w:ascii="Arial" w:eastAsia="Times New Roman" w:hAnsi="Arial" w:cs="Arial"/>
            <w:i/>
            <w:iCs/>
            <w:lang w:val="ro-RO"/>
          </w:rPr>
          <w:t>2,0 mm</w:t>
        </w:r>
      </w:smartTag>
      <w:r w:rsidRPr="00071511">
        <w:rPr>
          <w:rFonts w:ascii="Arial" w:eastAsia="Times New Roman" w:hAnsi="Arial" w:cs="Arial"/>
          <w:i/>
          <w:iCs/>
          <w:lang w:val="ro-RO"/>
        </w:rPr>
        <w:t xml:space="preserve"> (GM). </w:t>
      </w:r>
    </w:p>
    <w:p w:rsidR="004E4C3D" w:rsidRPr="00071511" w:rsidRDefault="004E4C3D" w:rsidP="00C31205">
      <w:pPr>
        <w:numPr>
          <w:ilvl w:val="0"/>
          <w:numId w:val="2"/>
        </w:num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Geotextil de protecție</w:t>
      </w:r>
      <w:r w:rsidRPr="00071511">
        <w:rPr>
          <w:rFonts w:ascii="Arial" w:eastAsia="Times New Roman" w:hAnsi="Arial" w:cs="Arial"/>
          <w:bCs/>
          <w:i/>
          <w:iCs/>
          <w:lang w:val="ro-RO"/>
        </w:rPr>
        <w:t xml:space="preserve"> g = 1.200 g/mp.</w:t>
      </w:r>
    </w:p>
    <w:p w:rsidR="004E4C3D" w:rsidRPr="00071511" w:rsidRDefault="004E4C3D" w:rsidP="004E4C3D">
      <w:pPr>
        <w:spacing w:after="0" w:line="240" w:lineRule="auto"/>
        <w:jc w:val="both"/>
        <w:rPr>
          <w:rFonts w:ascii="Arial" w:eastAsia="Times New Roman" w:hAnsi="Arial" w:cs="Arial"/>
          <w:bCs/>
          <w:i/>
          <w:iCs/>
          <w:lang w:val="ro-RO"/>
        </w:rPr>
      </w:pPr>
      <w:r w:rsidRPr="00071511">
        <w:rPr>
          <w:rFonts w:ascii="Arial" w:eastAsia="Times New Roman" w:hAnsi="Arial" w:cs="Arial"/>
          <w:bCs/>
          <w:i/>
          <w:iCs/>
          <w:lang w:val="ro-RO"/>
        </w:rPr>
        <w:t>Pe baza celulei etanșarea se va realiza cu geomembrană lisa, iar pe taluzuri se va utiliza g</w:t>
      </w:r>
      <w:r w:rsidR="00FC2607" w:rsidRPr="00071511">
        <w:rPr>
          <w:rFonts w:ascii="Arial" w:eastAsia="Times New Roman" w:hAnsi="Arial" w:cs="Arial"/>
          <w:bCs/>
          <w:i/>
          <w:iCs/>
          <w:lang w:val="ro-RO"/>
        </w:rPr>
        <w:t>eomembrană rugoasă pe ambele feț</w:t>
      </w:r>
      <w:r w:rsidRPr="00071511">
        <w:rPr>
          <w:rFonts w:ascii="Arial" w:eastAsia="Times New Roman" w:hAnsi="Arial" w:cs="Arial"/>
          <w:bCs/>
          <w:i/>
          <w:iCs/>
          <w:lang w:val="ro-RO"/>
        </w:rPr>
        <w:t>e.</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bCs/>
          <w:i/>
          <w:iCs/>
          <w:lang w:val="ro-RO"/>
        </w:rPr>
        <w:t>Geotextilul de protecție al geomembranei se va instala doar pe baza celulei. Pe taluzuri se va utiliza un geoc</w:t>
      </w:r>
      <w:r w:rsidR="00FC2607" w:rsidRPr="00071511">
        <w:rPr>
          <w:rFonts w:ascii="Arial" w:eastAsia="Times New Roman" w:hAnsi="Arial" w:cs="Arial"/>
          <w:bCs/>
          <w:i/>
          <w:iCs/>
          <w:lang w:val="ro-RO"/>
        </w:rPr>
        <w:t>ompozit de drenaj care va juca ș</w:t>
      </w:r>
      <w:r w:rsidRPr="00071511">
        <w:rPr>
          <w:rFonts w:ascii="Arial" w:eastAsia="Times New Roman" w:hAnsi="Arial" w:cs="Arial"/>
          <w:bCs/>
          <w:i/>
          <w:iCs/>
          <w:lang w:val="ro-RO"/>
        </w:rPr>
        <w:t>i rolul de protecție a geomembranei.</w:t>
      </w:r>
    </w:p>
    <w:p w:rsidR="004E4C3D" w:rsidRPr="00071511" w:rsidRDefault="00FC2607" w:rsidP="004E4C3D">
      <w:pPr>
        <w:spacing w:after="0" w:line="240" w:lineRule="auto"/>
        <w:jc w:val="both"/>
        <w:rPr>
          <w:rFonts w:ascii="Arial" w:eastAsia="Times New Roman" w:hAnsi="Arial" w:cs="Arial"/>
          <w:i/>
          <w:iCs/>
          <w:lang w:val="ro-RO"/>
        </w:rPr>
      </w:pPr>
      <w:r w:rsidRPr="00071511">
        <w:rPr>
          <w:rFonts w:ascii="Arial" w:eastAsia="Times New Roman" w:hAnsi="Arial" w:cs="Arial"/>
          <w:bCs/>
          <w:i/>
          <w:iCs/>
          <w:lang w:val="ro-RO"/>
        </w:rPr>
        <w:t>Etanșarea cu marnă sau argilă</w:t>
      </w:r>
      <w:r w:rsidR="004E4C3D" w:rsidRPr="00071511">
        <w:rPr>
          <w:rFonts w:ascii="Arial" w:eastAsia="Times New Roman" w:hAnsi="Arial" w:cs="Arial"/>
          <w:bCs/>
          <w:i/>
          <w:iCs/>
          <w:lang w:val="ro-RO"/>
        </w:rPr>
        <w:t xml:space="preserve"> se va realiza doar pe taluzuri (prin aducerea materialului din gropi de împrumut); baza celulei, după îndepărtarea stratului de argilă ne</w:t>
      </w:r>
      <w:r w:rsidRPr="00071511">
        <w:rPr>
          <w:rFonts w:ascii="Arial" w:eastAsia="Times New Roman" w:hAnsi="Arial" w:cs="Arial"/>
          <w:bCs/>
          <w:i/>
          <w:iCs/>
          <w:lang w:val="ro-RO"/>
        </w:rPr>
        <w:t>agră, este formată</w:t>
      </w:r>
      <w:r w:rsidR="004E4C3D" w:rsidRPr="00071511">
        <w:rPr>
          <w:rFonts w:ascii="Arial" w:eastAsia="Times New Roman" w:hAnsi="Arial" w:cs="Arial"/>
          <w:bCs/>
          <w:i/>
          <w:iCs/>
          <w:lang w:val="ro-RO"/>
        </w:rPr>
        <w:t xml:space="preserve"> din</w:t>
      </w:r>
      <w:r w:rsidRPr="00071511">
        <w:rPr>
          <w:rFonts w:ascii="Arial" w:eastAsia="Times New Roman" w:hAnsi="Arial" w:cs="Arial"/>
          <w:bCs/>
          <w:i/>
          <w:iCs/>
          <w:lang w:val="ro-RO"/>
        </w:rPr>
        <w:t xml:space="preserve">tr-un substrat natural de marnă </w:t>
      </w:r>
      <w:r w:rsidR="004E4C3D" w:rsidRPr="00071511">
        <w:rPr>
          <w:rFonts w:ascii="Arial" w:eastAsia="Times New Roman" w:hAnsi="Arial" w:cs="Arial"/>
          <w:bCs/>
          <w:i/>
          <w:iCs/>
          <w:lang w:val="ro-RO"/>
        </w:rPr>
        <w:t>cu grosimea mai mare de 1 m (cf. studiu geotehnic).</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Pentru asigurarea unei protecții suplimentare, sub drenurile de levigat din interiorul celulei se va realiza o etanșare dublă.</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Pentru a asigura protec</w:t>
      </w:r>
      <w:r w:rsidR="00FC2607" w:rsidRPr="00071511">
        <w:rPr>
          <w:rFonts w:ascii="Arial" w:eastAsia="Times New Roman" w:hAnsi="Arial" w:cs="Arial"/>
          <w:i/>
          <w:iCs/>
          <w:lang w:val="ro-RO"/>
        </w:rPr>
        <w:t>ț</w:t>
      </w:r>
      <w:r w:rsidRPr="00071511">
        <w:rPr>
          <w:rFonts w:ascii="Arial" w:eastAsia="Times New Roman" w:hAnsi="Arial" w:cs="Arial"/>
          <w:i/>
          <w:iCs/>
          <w:lang w:val="ro-RO"/>
        </w:rPr>
        <w:t>ia geosinteticelor, la descărc</w:t>
      </w:r>
      <w:r w:rsidR="00FC2607" w:rsidRPr="00071511">
        <w:rPr>
          <w:rFonts w:ascii="Arial" w:eastAsia="Times New Roman" w:hAnsi="Arial" w:cs="Arial"/>
          <w:i/>
          <w:iCs/>
          <w:lang w:val="ro-RO"/>
        </w:rPr>
        <w:t>area deșeurilor, pe taluzul de e</w:t>
      </w:r>
      <w:r w:rsidRPr="00071511">
        <w:rPr>
          <w:rFonts w:ascii="Arial" w:eastAsia="Times New Roman" w:hAnsi="Arial" w:cs="Arial"/>
          <w:i/>
          <w:iCs/>
          <w:lang w:val="ro-RO"/>
        </w:rPr>
        <w:t>st se va realiza o protecție cu dale prefabricate din beton pe o suprafața de cca. 650 mp, inclusiv coronament dig (Rp 1.2).</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 xml:space="preserve">Lucrarea va începe cu etanșarea zonei de dig comun cu celula 1 unde </w:t>
      </w:r>
      <w:r w:rsidR="003F2F6A" w:rsidRPr="00071511">
        <w:rPr>
          <w:rFonts w:ascii="Arial" w:eastAsia="Times New Roman" w:hAnsi="Arial" w:cs="Arial"/>
          <w:i/>
          <w:iCs/>
          <w:lang w:val="ro-RO"/>
        </w:rPr>
        <w:t>se va realiza rampa temporară Rp 1.1, pe o suprafață</w:t>
      </w:r>
      <w:r w:rsidRPr="00071511">
        <w:rPr>
          <w:rFonts w:ascii="Arial" w:eastAsia="Times New Roman" w:hAnsi="Arial" w:cs="Arial"/>
          <w:i/>
          <w:iCs/>
          <w:lang w:val="ro-RO"/>
        </w:rPr>
        <w:t xml:space="preserve"> de cca. 520 mp.</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Pentru asigurarea etanșăr</w:t>
      </w:r>
      <w:r w:rsidR="003F2F6A" w:rsidRPr="00071511">
        <w:rPr>
          <w:rFonts w:ascii="Arial" w:eastAsia="Times New Roman" w:hAnsi="Arial" w:cs="Arial"/>
          <w:i/>
          <w:iCs/>
          <w:lang w:val="ro-RO"/>
        </w:rPr>
        <w:t>ii coronamentului digului comun cu Celula 1, se va realiza o tă</w:t>
      </w:r>
      <w:r w:rsidRPr="00071511">
        <w:rPr>
          <w:rFonts w:ascii="Arial" w:eastAsia="Times New Roman" w:hAnsi="Arial" w:cs="Arial"/>
          <w:i/>
          <w:iCs/>
          <w:lang w:val="ro-RO"/>
        </w:rPr>
        <w:t xml:space="preserve">iere a </w:t>
      </w:r>
      <w:r w:rsidR="003F2F6A" w:rsidRPr="00071511">
        <w:rPr>
          <w:rFonts w:ascii="Arial" w:eastAsia="Times New Roman" w:hAnsi="Arial" w:cs="Arial"/>
          <w:i/>
          <w:iCs/>
          <w:lang w:val="ro-RO"/>
        </w:rPr>
        <w:t>geocompozitului de drenaj în dreptul tranșeei existente. Î</w:t>
      </w:r>
      <w:r w:rsidRPr="00071511">
        <w:rPr>
          <w:rFonts w:ascii="Arial" w:eastAsia="Times New Roman" w:hAnsi="Arial" w:cs="Arial"/>
          <w:i/>
          <w:iCs/>
          <w:lang w:val="ro-RO"/>
        </w:rPr>
        <w:t xml:space="preserve">n același loc se va realiza sudura celor 2 geomembrane pe o lățime de 20 cm, prin extrudare. </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 xml:space="preserve">Peste acestea se va realiza acoperirea cu geocompozit bentonitic (GCL) </w:t>
      </w:r>
      <w:r w:rsidR="003F2F6A" w:rsidRPr="00071511">
        <w:rPr>
          <w:rFonts w:ascii="Arial" w:eastAsia="Times New Roman" w:hAnsi="Arial" w:cs="Arial"/>
          <w:i/>
          <w:iCs/>
          <w:lang w:val="ro-RO"/>
        </w:rPr>
        <w:t>ș</w:t>
      </w:r>
      <w:r w:rsidRPr="00071511">
        <w:rPr>
          <w:rFonts w:ascii="Arial" w:eastAsia="Times New Roman" w:hAnsi="Arial" w:cs="Arial"/>
          <w:i/>
          <w:iCs/>
          <w:lang w:val="ro-RO"/>
        </w:rPr>
        <w:t>i suprapunerea geocompozitului de drenaj levigat.</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Materialele geosintetice vor fi</w:t>
      </w:r>
      <w:r w:rsidR="003F2F6A" w:rsidRPr="00071511">
        <w:rPr>
          <w:rFonts w:ascii="Arial" w:eastAsia="Times New Roman" w:hAnsi="Arial" w:cs="Arial"/>
          <w:i/>
          <w:iCs/>
          <w:lang w:val="ro-RO"/>
        </w:rPr>
        <w:t xml:space="preserve"> ancorate la partea superioara</w:t>
      </w:r>
      <w:r w:rsidR="00905DA5">
        <w:rPr>
          <w:rFonts w:ascii="Arial" w:eastAsia="Times New Roman" w:hAnsi="Arial" w:cs="Arial"/>
          <w:i/>
          <w:iCs/>
          <w:lang w:val="ro-RO"/>
        </w:rPr>
        <w:t>ă</w:t>
      </w:r>
      <w:r w:rsidR="003F2F6A" w:rsidRPr="00071511">
        <w:rPr>
          <w:rFonts w:ascii="Arial" w:eastAsia="Times New Roman" w:hAnsi="Arial" w:cs="Arial"/>
          <w:i/>
          <w:iCs/>
          <w:lang w:val="ro-RO"/>
        </w:rPr>
        <w:t xml:space="preserve"> î</w:t>
      </w:r>
      <w:r w:rsidRPr="00071511">
        <w:rPr>
          <w:rFonts w:ascii="Arial" w:eastAsia="Times New Roman" w:hAnsi="Arial" w:cs="Arial"/>
          <w:i/>
          <w:iCs/>
          <w:lang w:val="ro-RO"/>
        </w:rPr>
        <w:t>n șanțuri d</w:t>
      </w:r>
      <w:r w:rsidR="003F2F6A" w:rsidRPr="00071511">
        <w:rPr>
          <w:rFonts w:ascii="Arial" w:eastAsia="Times New Roman" w:hAnsi="Arial" w:cs="Arial"/>
          <w:i/>
          <w:iCs/>
          <w:lang w:val="ro-RO"/>
        </w:rPr>
        <w:t>e î</w:t>
      </w:r>
      <w:r w:rsidRPr="00071511">
        <w:rPr>
          <w:rFonts w:ascii="Arial" w:eastAsia="Times New Roman" w:hAnsi="Arial" w:cs="Arial"/>
          <w:i/>
          <w:iCs/>
          <w:lang w:val="ro-RO"/>
        </w:rPr>
        <w:t xml:space="preserve">ncastrare, realizate conform detaliilor de execuție, având dimensiunile de 1,00 x </w:t>
      </w:r>
      <w:r w:rsidR="003F2F6A" w:rsidRPr="00071511">
        <w:rPr>
          <w:rFonts w:ascii="Arial" w:eastAsia="Times New Roman" w:hAnsi="Arial" w:cs="Arial"/>
          <w:i/>
          <w:iCs/>
          <w:lang w:val="ro-RO"/>
        </w:rPr>
        <w:t>1,00 m, amplasate la 1,00 m față</w:t>
      </w:r>
      <w:r w:rsidRPr="00071511">
        <w:rPr>
          <w:rFonts w:ascii="Arial" w:eastAsia="Times New Roman" w:hAnsi="Arial" w:cs="Arial"/>
          <w:i/>
          <w:iCs/>
          <w:lang w:val="ro-RO"/>
        </w:rPr>
        <w:t xml:space="preserve"> de marginea superioar</w:t>
      </w:r>
      <w:r w:rsidR="003F2F6A" w:rsidRPr="00071511">
        <w:rPr>
          <w:rFonts w:ascii="Arial" w:eastAsia="Times New Roman" w:hAnsi="Arial" w:cs="Arial"/>
          <w:i/>
          <w:iCs/>
          <w:lang w:val="ro-RO"/>
        </w:rPr>
        <w:t>ă</w:t>
      </w:r>
      <w:r w:rsidRPr="00071511">
        <w:rPr>
          <w:rFonts w:ascii="Arial" w:eastAsia="Times New Roman" w:hAnsi="Arial" w:cs="Arial"/>
          <w:i/>
          <w:iCs/>
          <w:lang w:val="ro-RO"/>
        </w:rPr>
        <w:t xml:space="preserve"> a taluzului.</w:t>
      </w:r>
    </w:p>
    <w:p w:rsidR="004E4C3D" w:rsidRPr="00071511" w:rsidRDefault="004E4C3D" w:rsidP="00C31205">
      <w:pPr>
        <w:numPr>
          <w:ilvl w:val="0"/>
          <w:numId w:val="6"/>
        </w:numPr>
        <w:tabs>
          <w:tab w:val="num" w:pos="720"/>
        </w:tabs>
        <w:spacing w:after="0" w:line="240" w:lineRule="auto"/>
        <w:contextualSpacing/>
        <w:jc w:val="both"/>
        <w:rPr>
          <w:rFonts w:ascii="Arial" w:eastAsia="Times New Roman" w:hAnsi="Arial" w:cs="Arial"/>
          <w:b/>
          <w:iCs/>
          <w:lang w:val="ro-RO"/>
        </w:rPr>
      </w:pPr>
      <w:r w:rsidRPr="00071511">
        <w:rPr>
          <w:rFonts w:ascii="Arial" w:eastAsia="Times New Roman" w:hAnsi="Arial" w:cs="Arial"/>
          <w:b/>
          <w:iCs/>
          <w:lang w:val="ro-RO"/>
        </w:rPr>
        <w:t>Sistem de drenaj levigat</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Acesta este compus din:</w:t>
      </w:r>
    </w:p>
    <w:p w:rsidR="004E4C3D" w:rsidRPr="00071511" w:rsidRDefault="003F2F6A" w:rsidP="003F2F6A">
      <w:pPr>
        <w:tabs>
          <w:tab w:val="left" w:pos="426"/>
        </w:tabs>
        <w:spacing w:after="0" w:line="240" w:lineRule="auto"/>
        <w:jc w:val="both"/>
        <w:rPr>
          <w:rFonts w:ascii="Arial" w:eastAsia="Times New Roman" w:hAnsi="Arial" w:cs="Arial"/>
          <w:i/>
          <w:iCs/>
          <w:lang w:val="ro-RO"/>
        </w:rPr>
      </w:pPr>
      <w:r w:rsidRPr="00071511">
        <w:rPr>
          <w:rFonts w:ascii="Arial" w:eastAsia="Times New Roman" w:hAnsi="Arial" w:cs="Arial"/>
          <w:bCs/>
          <w:i/>
          <w:iCs/>
          <w:lang w:val="ro-RO"/>
        </w:rPr>
        <w:t xml:space="preserve">       - g</w:t>
      </w:r>
      <w:r w:rsidR="004E4C3D" w:rsidRPr="00071511">
        <w:rPr>
          <w:rFonts w:ascii="Arial" w:eastAsia="Times New Roman" w:hAnsi="Arial" w:cs="Arial"/>
          <w:bCs/>
          <w:i/>
          <w:iCs/>
          <w:lang w:val="ro-RO"/>
        </w:rPr>
        <w:t>eocompozit de drenaj pe taluzuri</w:t>
      </w:r>
      <w:r w:rsidR="004E4C3D" w:rsidRPr="00071511">
        <w:rPr>
          <w:rFonts w:ascii="Arial" w:eastAsia="Times New Roman" w:hAnsi="Arial" w:cs="Arial"/>
          <w:i/>
          <w:iCs/>
          <w:lang w:val="ro-RO"/>
        </w:rPr>
        <w:t xml:space="preserve"> compus din 2 geotex</w:t>
      </w:r>
      <w:r w:rsidRPr="00071511">
        <w:rPr>
          <w:rFonts w:ascii="Arial" w:eastAsia="Times New Roman" w:hAnsi="Arial" w:cs="Arial"/>
          <w:i/>
          <w:iCs/>
          <w:lang w:val="ro-RO"/>
        </w:rPr>
        <w:t>tile și o geogrilă la interior;</w:t>
      </w:r>
    </w:p>
    <w:p w:rsidR="004E4C3D" w:rsidRPr="00071511" w:rsidRDefault="003F2F6A" w:rsidP="003F2F6A">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 xml:space="preserve">       - s</w:t>
      </w:r>
      <w:r w:rsidR="004E4C3D" w:rsidRPr="00071511">
        <w:rPr>
          <w:rFonts w:ascii="Arial" w:eastAsia="Times New Roman" w:hAnsi="Arial" w:cs="Arial"/>
          <w:i/>
          <w:iCs/>
          <w:lang w:val="ro-RO"/>
        </w:rPr>
        <w:t>trat drenaj levigat constituit din pietriș sort 16-32 mm în bază, grosime 50 cm;</w:t>
      </w:r>
    </w:p>
    <w:p w:rsidR="004E4C3D" w:rsidRPr="00071511" w:rsidRDefault="003F2F6A" w:rsidP="003F2F6A">
      <w:pPr>
        <w:spacing w:after="0" w:line="240" w:lineRule="auto"/>
        <w:jc w:val="both"/>
        <w:rPr>
          <w:rFonts w:ascii="Arial" w:eastAsia="Times New Roman" w:hAnsi="Arial" w:cs="Arial"/>
          <w:bCs/>
          <w:i/>
          <w:iCs/>
          <w:lang w:val="ro-RO"/>
        </w:rPr>
      </w:pPr>
      <w:r w:rsidRPr="00071511">
        <w:rPr>
          <w:rFonts w:ascii="Arial" w:eastAsia="Times New Roman" w:hAnsi="Arial" w:cs="Arial"/>
          <w:i/>
          <w:iCs/>
          <w:lang w:val="ro-RO"/>
        </w:rPr>
        <w:t xml:space="preserve">       - c</w:t>
      </w:r>
      <w:r w:rsidR="004E4C3D" w:rsidRPr="00071511">
        <w:rPr>
          <w:rFonts w:ascii="Arial" w:eastAsia="Times New Roman" w:hAnsi="Arial" w:cs="Arial"/>
          <w:i/>
          <w:iCs/>
          <w:lang w:val="ro-RO"/>
        </w:rPr>
        <w:t>onducte corugate perforate și neperforate (pe sub dig,</w:t>
      </w:r>
      <w:r w:rsidR="004E4C3D" w:rsidRPr="00071511">
        <w:rPr>
          <w:rFonts w:ascii="Arial" w:eastAsia="Times New Roman" w:hAnsi="Arial" w:cs="Arial"/>
          <w:bCs/>
          <w:i/>
          <w:iCs/>
          <w:lang w:val="ro-RO"/>
        </w:rPr>
        <w:t xml:space="preserve"> etanșate la partea interioară</w:t>
      </w:r>
      <w:r w:rsidR="004E4C3D" w:rsidRPr="00071511">
        <w:rPr>
          <w:rFonts w:ascii="Arial" w:eastAsia="Times New Roman" w:hAnsi="Arial" w:cs="Arial"/>
          <w:i/>
          <w:iCs/>
          <w:lang w:val="ro-RO"/>
        </w:rPr>
        <w:t xml:space="preserve">) de drenaj din PEID Dn 250 mm, protejate cu geotextil filtrant având masa de 200 g/mp, pentru evitarea colmatării. Sistemul de drenaj este compus din 3 tronsoane de drenuri absorbante </w:t>
      </w:r>
      <w:r w:rsidR="004E4C3D" w:rsidRPr="00071511">
        <w:rPr>
          <w:rFonts w:ascii="Arial" w:eastAsia="Times New Roman" w:hAnsi="Arial" w:cs="Arial"/>
          <w:bCs/>
          <w:i/>
          <w:iCs/>
          <w:lang w:val="ro-RO"/>
        </w:rPr>
        <w:t>(Da1,</w:t>
      </w:r>
      <w:r w:rsidRPr="00071511">
        <w:rPr>
          <w:rFonts w:ascii="Arial" w:eastAsia="Times New Roman" w:hAnsi="Arial" w:cs="Arial"/>
          <w:bCs/>
          <w:i/>
          <w:iCs/>
          <w:lang w:val="ro-RO"/>
        </w:rPr>
        <w:t xml:space="preserve"> Da2, Da3), care se vor descarca î</w:t>
      </w:r>
      <w:r w:rsidR="004E4C3D" w:rsidRPr="00071511">
        <w:rPr>
          <w:rFonts w:ascii="Arial" w:eastAsia="Times New Roman" w:hAnsi="Arial" w:cs="Arial"/>
          <w:bCs/>
          <w:i/>
          <w:iCs/>
          <w:lang w:val="ro-RO"/>
        </w:rPr>
        <w:t>n colectorul principal Dc1,</w:t>
      </w:r>
      <w:r w:rsidRPr="00071511">
        <w:rPr>
          <w:rFonts w:ascii="Arial" w:eastAsia="Times New Roman" w:hAnsi="Arial" w:cs="Arial"/>
          <w:bCs/>
          <w:i/>
          <w:iCs/>
          <w:lang w:val="ro-RO"/>
        </w:rPr>
        <w:t xml:space="preserve"> din exteriorul celulei. Panta î</w:t>
      </w:r>
      <w:r w:rsidR="004E4C3D" w:rsidRPr="00071511">
        <w:rPr>
          <w:rFonts w:ascii="Arial" w:eastAsia="Times New Roman" w:hAnsi="Arial" w:cs="Arial"/>
          <w:bCs/>
          <w:i/>
          <w:iCs/>
          <w:lang w:val="ro-RO"/>
        </w:rPr>
        <w:t>n lungul drenurilor este de 2% d</w:t>
      </w:r>
      <w:r w:rsidRPr="00071511">
        <w:rPr>
          <w:rFonts w:ascii="Arial" w:eastAsia="Times New Roman" w:hAnsi="Arial" w:cs="Arial"/>
          <w:bCs/>
          <w:i/>
          <w:iCs/>
          <w:lang w:val="ro-RO"/>
        </w:rPr>
        <w:t>e la sud către nord, iar panta î</w:t>
      </w:r>
      <w:r w:rsidR="004E4C3D" w:rsidRPr="00071511">
        <w:rPr>
          <w:rFonts w:ascii="Arial" w:eastAsia="Times New Roman" w:hAnsi="Arial" w:cs="Arial"/>
          <w:bCs/>
          <w:i/>
          <w:iCs/>
          <w:lang w:val="ro-RO"/>
        </w:rPr>
        <w:t xml:space="preserve">n sens transversal de 3%. </w:t>
      </w:r>
      <w:r w:rsidRPr="00071511">
        <w:rPr>
          <w:rFonts w:ascii="Arial" w:eastAsia="Times New Roman" w:hAnsi="Arial" w:cs="Arial"/>
          <w:i/>
          <w:iCs/>
          <w:lang w:val="ro-RO"/>
        </w:rPr>
        <w:t>L = cca. 620 m;</w:t>
      </w:r>
    </w:p>
    <w:p w:rsidR="004E4C3D" w:rsidRPr="00071511" w:rsidRDefault="003F2F6A" w:rsidP="003F2F6A">
      <w:pPr>
        <w:spacing w:after="0" w:line="240" w:lineRule="auto"/>
        <w:ind w:firstLine="426"/>
        <w:jc w:val="both"/>
        <w:rPr>
          <w:rFonts w:ascii="Arial" w:eastAsia="Times New Roman" w:hAnsi="Arial" w:cs="Arial"/>
          <w:i/>
          <w:iCs/>
          <w:lang w:val="ro-RO"/>
        </w:rPr>
      </w:pPr>
      <w:r w:rsidRPr="00071511">
        <w:rPr>
          <w:rFonts w:ascii="Arial" w:eastAsia="Times New Roman" w:hAnsi="Arial" w:cs="Arial"/>
          <w:i/>
          <w:iCs/>
          <w:lang w:val="ro-RO"/>
        </w:rPr>
        <w:t>- c</w:t>
      </w:r>
      <w:r w:rsidR="004E4C3D" w:rsidRPr="00071511">
        <w:rPr>
          <w:rFonts w:ascii="Arial" w:eastAsia="Times New Roman" w:hAnsi="Arial" w:cs="Arial"/>
          <w:i/>
          <w:iCs/>
          <w:lang w:val="ro-RO"/>
        </w:rPr>
        <w:t>ole</w:t>
      </w:r>
      <w:r w:rsidRPr="00071511">
        <w:rPr>
          <w:rFonts w:ascii="Arial" w:eastAsia="Times New Roman" w:hAnsi="Arial" w:cs="Arial"/>
          <w:i/>
          <w:iCs/>
          <w:lang w:val="ro-RO"/>
        </w:rPr>
        <w:t>ctor levigat din PEID Dn 355 mm,</w:t>
      </w:r>
      <w:r w:rsidR="004E4C3D" w:rsidRPr="00071511">
        <w:rPr>
          <w:rFonts w:ascii="Arial" w:eastAsia="Times New Roman" w:hAnsi="Arial" w:cs="Arial"/>
          <w:i/>
          <w:iCs/>
          <w:lang w:val="ro-RO"/>
        </w:rPr>
        <w:t xml:space="preserve"> de legătur</w:t>
      </w:r>
      <w:r w:rsidRPr="00071511">
        <w:rPr>
          <w:rFonts w:ascii="Arial" w:eastAsia="Times New Roman" w:hAnsi="Arial" w:cs="Arial"/>
          <w:i/>
          <w:iCs/>
          <w:lang w:val="ro-RO"/>
        </w:rPr>
        <w:t>ă</w:t>
      </w:r>
      <w:r w:rsidR="004E4C3D" w:rsidRPr="00071511">
        <w:rPr>
          <w:rFonts w:ascii="Arial" w:eastAsia="Times New Roman" w:hAnsi="Arial" w:cs="Arial"/>
          <w:i/>
          <w:iCs/>
          <w:lang w:val="ro-RO"/>
        </w:rPr>
        <w:t xml:space="preserve"> cu colectorul de levi</w:t>
      </w:r>
      <w:r w:rsidRPr="00071511">
        <w:rPr>
          <w:rFonts w:ascii="Arial" w:eastAsia="Times New Roman" w:hAnsi="Arial" w:cs="Arial"/>
          <w:i/>
          <w:iCs/>
          <w:lang w:val="ro-RO"/>
        </w:rPr>
        <w:t>gat existent – celula 1, pozat î</w:t>
      </w:r>
      <w:r w:rsidR="004E4C3D" w:rsidRPr="00071511">
        <w:rPr>
          <w:rFonts w:ascii="Arial" w:eastAsia="Times New Roman" w:hAnsi="Arial" w:cs="Arial"/>
          <w:i/>
          <w:iCs/>
          <w:lang w:val="ro-RO"/>
        </w:rPr>
        <w:t>n exterior</w:t>
      </w:r>
      <w:r w:rsidRPr="00071511">
        <w:rPr>
          <w:rFonts w:ascii="Arial" w:eastAsia="Times New Roman" w:hAnsi="Arial" w:cs="Arial"/>
          <w:i/>
          <w:iCs/>
          <w:lang w:val="ro-RO"/>
        </w:rPr>
        <w:t>ul celulei, pe latura de nord, între dig și</w:t>
      </w:r>
      <w:r w:rsidR="004E4C3D" w:rsidRPr="00071511">
        <w:rPr>
          <w:rFonts w:ascii="Arial" w:eastAsia="Times New Roman" w:hAnsi="Arial" w:cs="Arial"/>
          <w:i/>
          <w:iCs/>
          <w:lang w:val="ro-RO"/>
        </w:rPr>
        <w:t xml:space="preserve"> drumul perimetral, cu lu</w:t>
      </w:r>
      <w:r w:rsidRPr="00071511">
        <w:rPr>
          <w:rFonts w:ascii="Arial" w:eastAsia="Times New Roman" w:hAnsi="Arial" w:cs="Arial"/>
          <w:i/>
          <w:iCs/>
          <w:lang w:val="ro-RO"/>
        </w:rPr>
        <w:t xml:space="preserve">ngimea de </w:t>
      </w:r>
      <w:r w:rsidR="004E4C3D" w:rsidRPr="00071511">
        <w:rPr>
          <w:rFonts w:ascii="Arial" w:eastAsia="Times New Roman" w:hAnsi="Arial" w:cs="Arial"/>
          <w:i/>
          <w:iCs/>
          <w:lang w:val="ro-RO"/>
        </w:rPr>
        <w:t>cca. 95 m</w:t>
      </w:r>
      <w:r w:rsidRPr="00071511">
        <w:rPr>
          <w:rFonts w:ascii="Arial" w:eastAsia="Times New Roman" w:hAnsi="Arial" w:cs="Arial"/>
          <w:i/>
          <w:iCs/>
          <w:lang w:val="ro-RO"/>
        </w:rPr>
        <w:t>;</w:t>
      </w:r>
    </w:p>
    <w:p w:rsidR="004E4C3D" w:rsidRPr="00071511" w:rsidRDefault="003F2F6A" w:rsidP="003F2F6A">
      <w:pPr>
        <w:spacing w:after="0" w:line="240" w:lineRule="auto"/>
        <w:ind w:firstLine="426"/>
        <w:jc w:val="both"/>
        <w:rPr>
          <w:rFonts w:ascii="Arial" w:eastAsia="Times New Roman" w:hAnsi="Arial" w:cs="Arial"/>
          <w:i/>
          <w:iCs/>
          <w:lang w:val="ro-RO"/>
        </w:rPr>
      </w:pPr>
      <w:r w:rsidRPr="00071511">
        <w:rPr>
          <w:rFonts w:ascii="Arial" w:eastAsia="Times New Roman" w:hAnsi="Arial" w:cs="Arial"/>
          <w:i/>
          <w:iCs/>
          <w:lang w:val="ro-RO"/>
        </w:rPr>
        <w:t>- c</w:t>
      </w:r>
      <w:r w:rsidR="004E4C3D" w:rsidRPr="00071511">
        <w:rPr>
          <w:rFonts w:ascii="Arial" w:eastAsia="Times New Roman" w:hAnsi="Arial" w:cs="Arial"/>
          <w:i/>
          <w:iCs/>
          <w:lang w:val="ro-RO"/>
        </w:rPr>
        <w:t>ămine levigat – cca. 5 buc.</w:t>
      </w:r>
      <w:r w:rsidRPr="00071511">
        <w:rPr>
          <w:rFonts w:ascii="Arial" w:eastAsia="Times New Roman" w:hAnsi="Arial" w:cs="Arial"/>
          <w:i/>
          <w:iCs/>
          <w:lang w:val="ro-RO"/>
        </w:rPr>
        <w:t>;</w:t>
      </w:r>
    </w:p>
    <w:p w:rsidR="004E4C3D" w:rsidRPr="00071511" w:rsidRDefault="003F2F6A"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Î</w:t>
      </w:r>
      <w:r w:rsidR="004E4C3D" w:rsidRPr="00071511">
        <w:rPr>
          <w:rFonts w:ascii="Arial" w:eastAsia="Times New Roman" w:hAnsi="Arial" w:cs="Arial"/>
          <w:i/>
          <w:iCs/>
          <w:lang w:val="ro-RO"/>
        </w:rPr>
        <w:t>n fiecare punct de racord se va monta un</w:t>
      </w:r>
      <w:r w:rsidRPr="00071511">
        <w:rPr>
          <w:rFonts w:ascii="Arial" w:eastAsia="Times New Roman" w:hAnsi="Arial" w:cs="Arial"/>
          <w:i/>
          <w:iCs/>
          <w:lang w:val="ro-RO"/>
        </w:rPr>
        <w:t xml:space="preserve"> cămin de intersecție, control ș</w:t>
      </w:r>
      <w:r w:rsidR="004E4C3D" w:rsidRPr="00071511">
        <w:rPr>
          <w:rFonts w:ascii="Arial" w:eastAsia="Times New Roman" w:hAnsi="Arial" w:cs="Arial"/>
          <w:i/>
          <w:iCs/>
          <w:lang w:val="ro-RO"/>
        </w:rPr>
        <w:t>i vane.</w:t>
      </w:r>
    </w:p>
    <w:p w:rsidR="00FC2607" w:rsidRPr="00071511" w:rsidRDefault="004E4C3D" w:rsidP="00FC2607">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Suplimentar, după căminul Cv2 se va r</w:t>
      </w:r>
      <w:r w:rsidR="003F2F6A" w:rsidRPr="00071511">
        <w:rPr>
          <w:rFonts w:ascii="Arial" w:eastAsia="Times New Roman" w:hAnsi="Arial" w:cs="Arial"/>
          <w:i/>
          <w:iCs/>
          <w:lang w:val="ro-RO"/>
        </w:rPr>
        <w:t>ealiza un cămin de vane, care să</w:t>
      </w:r>
      <w:r w:rsidRPr="00071511">
        <w:rPr>
          <w:rFonts w:ascii="Arial" w:eastAsia="Times New Roman" w:hAnsi="Arial" w:cs="Arial"/>
          <w:i/>
          <w:iCs/>
          <w:lang w:val="ro-RO"/>
        </w:rPr>
        <w:t xml:space="preserve"> asigure închiderea circuitului separat al apei convențional curate din celulă, când jumătatea vestica nu este in exploatare. În final colectorul de levigat al celulei nr. 2 se va racorda la ultimul cămin existent de pe colectorul de levigat al celulei nr. 1. Mai departe levigatul va fi condus către bazinele de levigat ce deservesc stația de epurare existen</w:t>
      </w:r>
      <w:r w:rsidR="003F2F6A" w:rsidRPr="00071511">
        <w:rPr>
          <w:rFonts w:ascii="Arial" w:eastAsia="Times New Roman" w:hAnsi="Arial" w:cs="Arial"/>
          <w:i/>
          <w:iCs/>
          <w:lang w:val="ro-RO"/>
        </w:rPr>
        <w:t>tă pe amplasamentul CMID Tărpiu (</w:t>
      </w:r>
      <w:r w:rsidR="00FC2607" w:rsidRPr="00071511">
        <w:rPr>
          <w:rFonts w:ascii="Arial" w:eastAsia="Times New Roman" w:hAnsi="Arial" w:cs="Arial"/>
          <w:i/>
          <w:iCs/>
          <w:lang w:val="ro-RO"/>
        </w:rPr>
        <w:t xml:space="preserve">CMID Tărpiu este dotată </w:t>
      </w:r>
      <w:r w:rsidR="003F2F6A" w:rsidRPr="00071511">
        <w:rPr>
          <w:rFonts w:ascii="Arial" w:eastAsia="Times New Roman" w:hAnsi="Arial" w:cs="Arial"/>
          <w:i/>
          <w:iCs/>
          <w:lang w:val="ro-RO"/>
        </w:rPr>
        <w:t>cu o stație de epurare cu osmoză</w:t>
      </w:r>
      <w:r w:rsidR="00FC2607" w:rsidRPr="00071511">
        <w:rPr>
          <w:rFonts w:ascii="Arial" w:eastAsia="Times New Roman" w:hAnsi="Arial" w:cs="Arial"/>
          <w:i/>
          <w:iCs/>
          <w:lang w:val="ro-RO"/>
        </w:rPr>
        <w:t xml:space="preserve"> inversă PALL, cu capacitatea de 120 mc/zi</w:t>
      </w:r>
      <w:r w:rsidR="003F2F6A" w:rsidRPr="00071511">
        <w:rPr>
          <w:rFonts w:ascii="Arial" w:eastAsia="Times New Roman" w:hAnsi="Arial" w:cs="Arial"/>
          <w:i/>
          <w:iCs/>
          <w:lang w:val="ro-RO"/>
        </w:rPr>
        <w:t xml:space="preserve">, </w:t>
      </w:r>
      <w:r w:rsidR="00FC2607" w:rsidRPr="00071511">
        <w:rPr>
          <w:rFonts w:ascii="Arial" w:eastAsia="Times New Roman" w:hAnsi="Arial" w:cs="Arial"/>
          <w:i/>
          <w:iCs/>
          <w:lang w:val="ro-RO"/>
        </w:rPr>
        <w:t>conform Acordului de  mediu nr. 4 – NV6 din 21.02.2008, revizuit la 24.10.2011 - “Sistem integrat gestiune a deșeurilor municipale în județul Bistrița-Năsăud”).</w:t>
      </w:r>
    </w:p>
    <w:p w:rsidR="004E4C3D" w:rsidRPr="00071511" w:rsidRDefault="004E4C3D" w:rsidP="00C31205">
      <w:pPr>
        <w:numPr>
          <w:ilvl w:val="0"/>
          <w:numId w:val="6"/>
        </w:numPr>
        <w:tabs>
          <w:tab w:val="num" w:pos="720"/>
        </w:tabs>
        <w:spacing w:after="0" w:line="240" w:lineRule="auto"/>
        <w:contextualSpacing/>
        <w:jc w:val="both"/>
        <w:rPr>
          <w:rFonts w:ascii="Arial" w:eastAsia="Times New Roman" w:hAnsi="Arial" w:cs="Arial"/>
          <w:b/>
          <w:iCs/>
          <w:lang w:val="ro-RO"/>
        </w:rPr>
      </w:pPr>
      <w:r w:rsidRPr="00071511">
        <w:rPr>
          <w:rFonts w:ascii="Arial" w:eastAsia="Times New Roman" w:hAnsi="Arial" w:cs="Arial"/>
          <w:b/>
          <w:bCs/>
          <w:iCs/>
          <w:lang w:val="ro-RO"/>
        </w:rPr>
        <w:t>Sistem colectare ap</w:t>
      </w:r>
      <w:r w:rsidR="00905DA5">
        <w:rPr>
          <w:rFonts w:ascii="Arial" w:eastAsia="Times New Roman" w:hAnsi="Arial" w:cs="Arial"/>
          <w:b/>
          <w:bCs/>
          <w:iCs/>
          <w:lang w:val="ro-RO"/>
        </w:rPr>
        <w:t>ă</w:t>
      </w:r>
      <w:r w:rsidRPr="00071511">
        <w:rPr>
          <w:rFonts w:ascii="Arial" w:eastAsia="Times New Roman" w:hAnsi="Arial" w:cs="Arial"/>
          <w:b/>
          <w:bCs/>
          <w:iCs/>
          <w:lang w:val="ro-RO"/>
        </w:rPr>
        <w:t xml:space="preserve"> pluvială </w:t>
      </w:r>
    </w:p>
    <w:p w:rsidR="004E4C3D" w:rsidRPr="00071511" w:rsidRDefault="004E4C3D" w:rsidP="004E4C3D">
      <w:pPr>
        <w:spacing w:after="0" w:line="240" w:lineRule="auto"/>
        <w:jc w:val="both"/>
        <w:rPr>
          <w:rFonts w:ascii="Arial" w:eastAsia="Times New Roman" w:hAnsi="Arial" w:cs="Arial"/>
          <w:bCs/>
          <w:i/>
          <w:iCs/>
          <w:lang w:val="ro-RO"/>
        </w:rPr>
      </w:pPr>
      <w:r w:rsidRPr="00071511">
        <w:rPr>
          <w:rFonts w:ascii="Arial" w:eastAsia="Times New Roman" w:hAnsi="Arial" w:cs="Arial"/>
          <w:bCs/>
          <w:i/>
          <w:iCs/>
          <w:lang w:val="ro-RO"/>
        </w:rPr>
        <w:t>Acesta este constituit din rigole/drenuri perimetrale, pe trei laturi (nord, sud, vest), cu o</w:t>
      </w:r>
      <w:r w:rsidR="003F2F6A" w:rsidRPr="00071511">
        <w:rPr>
          <w:rFonts w:ascii="Arial" w:eastAsia="Times New Roman" w:hAnsi="Arial" w:cs="Arial"/>
          <w:bCs/>
          <w:i/>
          <w:iCs/>
          <w:lang w:val="ro-RO"/>
        </w:rPr>
        <w:t xml:space="preserve"> lungime totală de cca. 1000 m </w:t>
      </w:r>
      <w:r w:rsidRPr="00071511">
        <w:rPr>
          <w:rFonts w:ascii="Arial" w:eastAsia="Times New Roman" w:hAnsi="Arial" w:cs="Arial"/>
          <w:bCs/>
          <w:i/>
          <w:iCs/>
          <w:lang w:val="ro-RO"/>
        </w:rPr>
        <w:t>(cca. 500 m rigole și cca. 500 m drenuri).</w:t>
      </w:r>
    </w:p>
    <w:p w:rsidR="004E4C3D" w:rsidRPr="00071511" w:rsidRDefault="004E4C3D" w:rsidP="004E4C3D">
      <w:pPr>
        <w:spacing w:after="0" w:line="240" w:lineRule="auto"/>
        <w:jc w:val="both"/>
        <w:rPr>
          <w:rFonts w:ascii="Arial" w:eastAsia="Times New Roman" w:hAnsi="Arial" w:cs="Arial"/>
          <w:bCs/>
          <w:i/>
          <w:iCs/>
          <w:lang w:val="ro-RO"/>
        </w:rPr>
      </w:pPr>
      <w:r w:rsidRPr="00071511">
        <w:rPr>
          <w:rFonts w:ascii="Arial" w:eastAsia="Times New Roman" w:hAnsi="Arial" w:cs="Arial"/>
          <w:bCs/>
          <w:i/>
          <w:iCs/>
          <w:lang w:val="ro-RO"/>
        </w:rPr>
        <w:t xml:space="preserve">Rigolele de pe latura de nord și sud sunt existente (au fost realizate pe tot conturul depozitului de deșeuri odată cu </w:t>
      </w:r>
      <w:r w:rsidR="00B10F1A">
        <w:rPr>
          <w:rFonts w:ascii="Arial" w:eastAsia="Times New Roman" w:hAnsi="Arial" w:cs="Arial"/>
          <w:bCs/>
          <w:i/>
          <w:iCs/>
          <w:lang w:val="ro-RO"/>
        </w:rPr>
        <w:t xml:space="preserve">realizarea celulei 1). Acestea </w:t>
      </w:r>
      <w:r w:rsidRPr="00071511">
        <w:rPr>
          <w:rFonts w:ascii="Arial" w:eastAsia="Times New Roman" w:hAnsi="Arial" w:cs="Arial"/>
          <w:bCs/>
          <w:i/>
          <w:iCs/>
          <w:lang w:val="ro-RO"/>
        </w:rPr>
        <w:t>pe parcursul execuție</w:t>
      </w:r>
      <w:r w:rsidR="003F2F6A" w:rsidRPr="00071511">
        <w:rPr>
          <w:rFonts w:ascii="Arial" w:eastAsia="Times New Roman" w:hAnsi="Arial" w:cs="Arial"/>
          <w:bCs/>
          <w:i/>
          <w:iCs/>
          <w:lang w:val="ro-RO"/>
        </w:rPr>
        <w:t>i</w:t>
      </w:r>
      <w:r w:rsidRPr="00071511">
        <w:rPr>
          <w:rFonts w:ascii="Arial" w:eastAsia="Times New Roman" w:hAnsi="Arial" w:cs="Arial"/>
          <w:bCs/>
          <w:i/>
          <w:iCs/>
          <w:lang w:val="ro-RO"/>
        </w:rPr>
        <w:t xml:space="preserve"> celulei 2 vor fi afectate de lucrări și ca urmare vor fi refăcute respectându-se caracteristicile constructive inițiale.</w:t>
      </w:r>
    </w:p>
    <w:p w:rsidR="004E4C3D" w:rsidRPr="00071511" w:rsidRDefault="004E4C3D" w:rsidP="004E4C3D">
      <w:pPr>
        <w:spacing w:after="0" w:line="240" w:lineRule="auto"/>
        <w:jc w:val="both"/>
        <w:rPr>
          <w:rFonts w:ascii="Arial" w:eastAsia="Times New Roman" w:hAnsi="Arial" w:cs="Arial"/>
          <w:bCs/>
          <w:i/>
          <w:iCs/>
          <w:lang w:val="ro-RO"/>
        </w:rPr>
      </w:pPr>
      <w:r w:rsidRPr="00071511">
        <w:rPr>
          <w:rFonts w:ascii="Arial" w:eastAsia="Times New Roman" w:hAnsi="Arial" w:cs="Arial"/>
          <w:bCs/>
          <w:i/>
          <w:iCs/>
          <w:lang w:val="ro-RO"/>
        </w:rPr>
        <w:t>Pe latura de vest a celule</w:t>
      </w:r>
      <w:r w:rsidR="003F2F6A" w:rsidRPr="00071511">
        <w:rPr>
          <w:rFonts w:ascii="Arial" w:eastAsia="Times New Roman" w:hAnsi="Arial" w:cs="Arial"/>
          <w:bCs/>
          <w:i/>
          <w:iCs/>
          <w:lang w:val="ro-RO"/>
        </w:rPr>
        <w:t>i se va realiza un șanț de gardă</w:t>
      </w:r>
      <w:r w:rsidRPr="00071511">
        <w:rPr>
          <w:rFonts w:ascii="Arial" w:eastAsia="Times New Roman" w:hAnsi="Arial" w:cs="Arial"/>
          <w:bCs/>
          <w:i/>
          <w:iCs/>
          <w:lang w:val="ro-RO"/>
        </w:rPr>
        <w:t xml:space="preserve"> și un dren care se vor racorda la șanțul de descărcare existent. Șan</w:t>
      </w:r>
      <w:r w:rsidR="003F2F6A" w:rsidRPr="00071511">
        <w:rPr>
          <w:rFonts w:ascii="Arial" w:eastAsia="Times New Roman" w:hAnsi="Arial" w:cs="Arial"/>
          <w:bCs/>
          <w:i/>
          <w:iCs/>
          <w:lang w:val="ro-RO"/>
        </w:rPr>
        <w:t>țurile de gardă sunt executate î</w:t>
      </w:r>
      <w:r w:rsidR="00B10F1A">
        <w:rPr>
          <w:rFonts w:ascii="Arial" w:eastAsia="Times New Roman" w:hAnsi="Arial" w:cs="Arial"/>
          <w:bCs/>
          <w:i/>
          <w:iCs/>
          <w:lang w:val="ro-RO"/>
        </w:rPr>
        <w:t>n săpătură</w:t>
      </w:r>
      <w:r w:rsidRPr="00071511">
        <w:rPr>
          <w:rFonts w:ascii="Arial" w:eastAsia="Times New Roman" w:hAnsi="Arial" w:cs="Arial"/>
          <w:bCs/>
          <w:i/>
          <w:iCs/>
          <w:lang w:val="ro-RO"/>
        </w:rPr>
        <w:t xml:space="preserve"> desc</w:t>
      </w:r>
      <w:r w:rsidR="003F2F6A" w:rsidRPr="00071511">
        <w:rPr>
          <w:rFonts w:ascii="Arial" w:eastAsia="Times New Roman" w:hAnsi="Arial" w:cs="Arial"/>
          <w:bCs/>
          <w:i/>
          <w:iCs/>
          <w:lang w:val="ro-RO"/>
        </w:rPr>
        <w:t>hisă</w:t>
      </w:r>
      <w:r w:rsidRPr="00071511">
        <w:rPr>
          <w:rFonts w:ascii="Arial" w:eastAsia="Times New Roman" w:hAnsi="Arial" w:cs="Arial"/>
          <w:bCs/>
          <w:i/>
          <w:iCs/>
          <w:lang w:val="ro-RO"/>
        </w:rPr>
        <w:t xml:space="preserve"> de forma trapezoidală, având următoarele caracteristici: h </w:t>
      </w:r>
      <w:r w:rsidR="00071511" w:rsidRPr="00071511">
        <w:rPr>
          <w:rFonts w:ascii="Arial" w:eastAsia="Times New Roman" w:hAnsi="Arial" w:cs="Arial"/>
          <w:bCs/>
          <w:i/>
          <w:iCs/>
          <w:lang w:val="ro-RO"/>
        </w:rPr>
        <w:t xml:space="preserve">= 0,50 m, b = 0,50 m, m = 1,0 m; </w:t>
      </w:r>
      <w:r w:rsidR="003F2F6A" w:rsidRPr="00071511">
        <w:rPr>
          <w:rFonts w:ascii="Arial" w:eastAsia="Times New Roman" w:hAnsi="Arial" w:cs="Arial"/>
          <w:bCs/>
          <w:i/>
          <w:iCs/>
          <w:lang w:val="ro-RO"/>
        </w:rPr>
        <w:t xml:space="preserve">pentru separarea pereului </w:t>
      </w:r>
      <w:r w:rsidRPr="00071511">
        <w:rPr>
          <w:rFonts w:ascii="Arial" w:eastAsia="Times New Roman" w:hAnsi="Arial" w:cs="Arial"/>
          <w:bCs/>
          <w:i/>
          <w:iCs/>
          <w:lang w:val="ro-RO"/>
        </w:rPr>
        <w:t xml:space="preserve">de pietrișul din drenul de sub șanț se va monta un geotextil de separație.  </w:t>
      </w:r>
    </w:p>
    <w:p w:rsidR="004E4C3D" w:rsidRPr="00071511" w:rsidRDefault="004E4C3D" w:rsidP="004E4C3D">
      <w:pPr>
        <w:spacing w:after="0" w:line="240" w:lineRule="auto"/>
        <w:jc w:val="both"/>
        <w:rPr>
          <w:rFonts w:ascii="Arial" w:eastAsia="Times New Roman" w:hAnsi="Arial" w:cs="Arial"/>
          <w:bCs/>
          <w:i/>
          <w:iCs/>
          <w:lang w:val="ro-RO"/>
        </w:rPr>
      </w:pPr>
      <w:r w:rsidRPr="00071511">
        <w:rPr>
          <w:rFonts w:ascii="Arial" w:eastAsia="Times New Roman" w:hAnsi="Arial" w:cs="Arial"/>
          <w:bCs/>
          <w:i/>
          <w:iCs/>
          <w:lang w:val="ro-RO"/>
        </w:rPr>
        <w:t>Drenurile su</w:t>
      </w:r>
      <w:r w:rsidR="00905DA5">
        <w:rPr>
          <w:rFonts w:ascii="Arial" w:eastAsia="Times New Roman" w:hAnsi="Arial" w:cs="Arial"/>
          <w:bCs/>
          <w:i/>
          <w:iCs/>
          <w:lang w:val="ro-RO"/>
        </w:rPr>
        <w:t xml:space="preserve">nt realizate din conducte PEHD, </w:t>
      </w:r>
      <w:r w:rsidRPr="00071511">
        <w:rPr>
          <w:rFonts w:ascii="Arial" w:eastAsia="Times New Roman" w:hAnsi="Arial" w:cs="Arial"/>
          <w:bCs/>
          <w:i/>
          <w:iCs/>
          <w:lang w:val="ro-RO"/>
        </w:rPr>
        <w:t xml:space="preserve">Dn 250 mm, perforate/neperforate acoperite într-un geotextil de filtrare, filtru invers. </w:t>
      </w:r>
    </w:p>
    <w:p w:rsidR="004E4C3D" w:rsidRPr="00071511" w:rsidRDefault="004E4C3D" w:rsidP="004E4C3D">
      <w:pPr>
        <w:spacing w:after="0" w:line="240" w:lineRule="auto"/>
        <w:jc w:val="both"/>
        <w:rPr>
          <w:rFonts w:ascii="Arial" w:eastAsia="Times New Roman" w:hAnsi="Arial" w:cs="Arial"/>
          <w:bCs/>
          <w:i/>
          <w:iCs/>
          <w:u w:val="single"/>
          <w:lang w:val="ro-RO"/>
        </w:rPr>
      </w:pPr>
      <w:r w:rsidRPr="00071511">
        <w:rPr>
          <w:rFonts w:ascii="Arial" w:eastAsia="Times New Roman" w:hAnsi="Arial" w:cs="Arial"/>
          <w:bCs/>
          <w:i/>
          <w:iCs/>
          <w:lang w:val="ro-RO"/>
        </w:rPr>
        <w:t xml:space="preserve">Peste geotextil se va turna un pereu din beton cu grosimea de </w:t>
      </w:r>
      <w:smartTag w:uri="urn:schemas-microsoft-com:office:smarttags" w:element="metricconverter">
        <w:smartTagPr>
          <w:attr w:name="ProductID" w:val="10 cm"/>
        </w:smartTagPr>
        <w:r w:rsidRPr="00071511">
          <w:rPr>
            <w:rFonts w:ascii="Arial" w:eastAsia="Times New Roman" w:hAnsi="Arial" w:cs="Arial"/>
            <w:bCs/>
            <w:i/>
            <w:iCs/>
            <w:lang w:val="ro-RO"/>
          </w:rPr>
          <w:t>10 cm</w:t>
        </w:r>
      </w:smartTag>
      <w:r w:rsidRPr="00071511">
        <w:rPr>
          <w:rFonts w:ascii="Arial" w:eastAsia="Times New Roman" w:hAnsi="Arial" w:cs="Arial"/>
          <w:bCs/>
          <w:i/>
          <w:iCs/>
          <w:lang w:val="ro-RO"/>
        </w:rPr>
        <w:t xml:space="preserve">, pozat pe un strat de nisip de </w:t>
      </w:r>
      <w:smartTag w:uri="urn:schemas-microsoft-com:office:smarttags" w:element="metricconverter">
        <w:smartTagPr>
          <w:attr w:name="ProductID" w:val="5 cm"/>
        </w:smartTagPr>
        <w:r w:rsidRPr="00071511">
          <w:rPr>
            <w:rFonts w:ascii="Arial" w:eastAsia="Times New Roman" w:hAnsi="Arial" w:cs="Arial"/>
            <w:bCs/>
            <w:i/>
            <w:iCs/>
            <w:lang w:val="ro-RO"/>
          </w:rPr>
          <w:t>5 cm</w:t>
        </w:r>
      </w:smartTag>
      <w:r w:rsidRPr="00071511">
        <w:rPr>
          <w:rFonts w:ascii="Arial" w:eastAsia="Times New Roman" w:hAnsi="Arial" w:cs="Arial"/>
          <w:bCs/>
          <w:i/>
          <w:iCs/>
          <w:lang w:val="ro-RO"/>
        </w:rPr>
        <w:t>. Panta canalelor este variabil</w:t>
      </w:r>
      <w:r w:rsidR="00071511" w:rsidRPr="00071511">
        <w:rPr>
          <w:rFonts w:ascii="Arial" w:eastAsia="Times New Roman" w:hAnsi="Arial" w:cs="Arial"/>
          <w:bCs/>
          <w:i/>
          <w:iCs/>
          <w:lang w:val="ro-RO"/>
        </w:rPr>
        <w:t>ă</w:t>
      </w:r>
      <w:r w:rsidRPr="00071511">
        <w:rPr>
          <w:rFonts w:ascii="Arial" w:eastAsia="Times New Roman" w:hAnsi="Arial" w:cs="Arial"/>
          <w:bCs/>
          <w:i/>
          <w:iCs/>
          <w:lang w:val="ro-RO"/>
        </w:rPr>
        <w:t xml:space="preserve">, funcţie de panta terenului natural. </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În perioada de exploatare a treptei inferioare (partea de est a celulei), din jumătatea ve</w:t>
      </w:r>
      <w:r w:rsidR="00905DA5">
        <w:rPr>
          <w:rFonts w:ascii="Arial" w:eastAsia="Times New Roman" w:hAnsi="Arial" w:cs="Arial"/>
          <w:i/>
          <w:iCs/>
          <w:lang w:val="ro-RO"/>
        </w:rPr>
        <w:t>stică</w:t>
      </w:r>
      <w:r w:rsidR="00071511" w:rsidRPr="00071511">
        <w:rPr>
          <w:rFonts w:ascii="Arial" w:eastAsia="Times New Roman" w:hAnsi="Arial" w:cs="Arial"/>
          <w:i/>
          <w:iCs/>
          <w:lang w:val="ro-RO"/>
        </w:rPr>
        <w:t xml:space="preserve"> a celulei se va colecta și evacua apa pluvială convențional curată, prin drenul Da1, î</w:t>
      </w:r>
      <w:r w:rsidRPr="00071511">
        <w:rPr>
          <w:rFonts w:ascii="Arial" w:eastAsia="Times New Roman" w:hAnsi="Arial" w:cs="Arial"/>
          <w:i/>
          <w:iCs/>
          <w:lang w:val="ro-RO"/>
        </w:rPr>
        <w:t>n căminul Cv2. Din cămin</w:t>
      </w:r>
      <w:r w:rsidR="00071511" w:rsidRPr="00071511">
        <w:rPr>
          <w:rFonts w:ascii="Arial" w:eastAsia="Times New Roman" w:hAnsi="Arial" w:cs="Arial"/>
          <w:i/>
          <w:iCs/>
          <w:lang w:val="ro-RO"/>
        </w:rPr>
        <w:t>ul</w:t>
      </w:r>
      <w:r w:rsidRPr="00071511">
        <w:rPr>
          <w:rFonts w:ascii="Arial" w:eastAsia="Times New Roman" w:hAnsi="Arial" w:cs="Arial"/>
          <w:i/>
          <w:iCs/>
          <w:lang w:val="ro-RO"/>
        </w:rPr>
        <w:t xml:space="preserve"> Cv2 apa pluvial</w:t>
      </w:r>
      <w:r w:rsidR="00071511" w:rsidRPr="00071511">
        <w:rPr>
          <w:rFonts w:ascii="Arial" w:eastAsia="Times New Roman" w:hAnsi="Arial" w:cs="Arial"/>
          <w:i/>
          <w:iCs/>
          <w:lang w:val="ro-RO"/>
        </w:rPr>
        <w:t>ă convențional curată va fi pompată</w:t>
      </w:r>
      <w:r w:rsidRPr="00071511">
        <w:rPr>
          <w:rFonts w:ascii="Arial" w:eastAsia="Times New Roman" w:hAnsi="Arial" w:cs="Arial"/>
          <w:i/>
          <w:iCs/>
          <w:lang w:val="ro-RO"/>
        </w:rPr>
        <w:t xml:space="preserve"> </w:t>
      </w:r>
      <w:r w:rsidR="00071511" w:rsidRPr="00071511">
        <w:rPr>
          <w:rFonts w:ascii="Arial" w:eastAsia="Times New Roman" w:hAnsi="Arial" w:cs="Arial"/>
          <w:i/>
          <w:iCs/>
          <w:lang w:val="ro-RO"/>
        </w:rPr>
        <w:t>în șanțul de gardă</w:t>
      </w:r>
      <w:r w:rsidRPr="00071511">
        <w:rPr>
          <w:rFonts w:ascii="Arial" w:eastAsia="Times New Roman" w:hAnsi="Arial" w:cs="Arial"/>
          <w:i/>
          <w:iCs/>
          <w:lang w:val="ro-RO"/>
        </w:rPr>
        <w:t xml:space="preserve"> de pe l</w:t>
      </w:r>
      <w:r w:rsidR="00071511" w:rsidRPr="00071511">
        <w:rPr>
          <w:rFonts w:ascii="Arial" w:eastAsia="Times New Roman" w:hAnsi="Arial" w:cs="Arial"/>
          <w:i/>
          <w:iCs/>
          <w:lang w:val="ro-RO"/>
        </w:rPr>
        <w:t>atura de nord. Pentru a preveni deversarea apei pluviale î</w:t>
      </w:r>
      <w:r w:rsidRPr="00071511">
        <w:rPr>
          <w:rFonts w:ascii="Arial" w:eastAsia="Times New Roman" w:hAnsi="Arial" w:cs="Arial"/>
          <w:i/>
          <w:iCs/>
          <w:lang w:val="ro-RO"/>
        </w:rPr>
        <w:t>n colectorul de levigat se va realiza un cămin de vane la cca. 2 m de căminul Cv2.</w:t>
      </w:r>
    </w:p>
    <w:p w:rsidR="004E4C3D" w:rsidRPr="00071511" w:rsidRDefault="004E4C3D" w:rsidP="00C31205">
      <w:pPr>
        <w:pStyle w:val="ListParagraph"/>
        <w:numPr>
          <w:ilvl w:val="0"/>
          <w:numId w:val="6"/>
        </w:numPr>
        <w:jc w:val="both"/>
        <w:rPr>
          <w:rFonts w:ascii="Arial" w:eastAsia="Times New Roman" w:hAnsi="Arial" w:cs="Arial"/>
          <w:b/>
          <w:iCs/>
          <w:lang w:val="ro-RO"/>
        </w:rPr>
      </w:pPr>
      <w:r w:rsidRPr="00071511">
        <w:rPr>
          <w:rFonts w:ascii="Arial" w:eastAsia="Times New Roman" w:hAnsi="Arial" w:cs="Arial"/>
          <w:b/>
          <w:iCs/>
          <w:lang w:val="ro-RO"/>
        </w:rPr>
        <w:t>Sistemul de colectare a biogazului</w:t>
      </w:r>
    </w:p>
    <w:p w:rsidR="004E4C3D" w:rsidRPr="00071511" w:rsidRDefault="00905DA5" w:rsidP="004E4C3D">
      <w:pPr>
        <w:spacing w:after="0" w:line="240" w:lineRule="auto"/>
        <w:jc w:val="both"/>
        <w:rPr>
          <w:rFonts w:ascii="Arial" w:eastAsia="Times New Roman" w:hAnsi="Arial" w:cs="Arial"/>
          <w:i/>
          <w:iCs/>
          <w:lang w:val="ro-RO"/>
        </w:rPr>
      </w:pPr>
      <w:r>
        <w:rPr>
          <w:rFonts w:ascii="Arial" w:eastAsia="Times New Roman" w:hAnsi="Arial" w:cs="Arial"/>
          <w:i/>
          <w:iCs/>
          <w:lang w:val="ro-RO"/>
        </w:rPr>
        <w:t>P</w:t>
      </w:r>
      <w:r w:rsidRPr="00905DA5">
        <w:rPr>
          <w:rFonts w:ascii="Arial" w:eastAsia="Times New Roman" w:hAnsi="Arial" w:cs="Arial"/>
          <w:i/>
          <w:iCs/>
          <w:lang w:val="ro-RO"/>
        </w:rPr>
        <w:t xml:space="preserve">entru celula 2 </w:t>
      </w:r>
      <w:r>
        <w:rPr>
          <w:rFonts w:ascii="Arial" w:eastAsia="Times New Roman" w:hAnsi="Arial" w:cs="Arial"/>
          <w:i/>
          <w:iCs/>
          <w:lang w:val="ro-RO"/>
        </w:rPr>
        <w:t>s-au estimat</w:t>
      </w:r>
      <w:r w:rsidR="004E4C3D" w:rsidRPr="00071511">
        <w:rPr>
          <w:rFonts w:ascii="Arial" w:eastAsia="Times New Roman" w:hAnsi="Arial" w:cs="Arial"/>
          <w:i/>
          <w:iCs/>
          <w:lang w:val="ro-RO"/>
        </w:rPr>
        <w:t xml:space="preserve"> cca. 15 puțuri de colectare a biogazului. Se mențin prevederile Acordului de mediu </w:t>
      </w:r>
      <w:r w:rsidR="00071511" w:rsidRPr="00071511">
        <w:rPr>
          <w:rFonts w:ascii="Arial" w:eastAsia="Times New Roman" w:hAnsi="Arial" w:cs="Arial"/>
          <w:i/>
          <w:iCs/>
          <w:lang w:val="ro-RO"/>
        </w:rPr>
        <w:t>nr. 4 – NV6 din 21.02.2008, revizuit la 24.10.2011, cu mențiunea că</w:t>
      </w:r>
      <w:r w:rsidR="004E4C3D" w:rsidRPr="00071511">
        <w:rPr>
          <w:rFonts w:ascii="Arial" w:eastAsia="Times New Roman" w:hAnsi="Arial" w:cs="Arial"/>
          <w:i/>
          <w:iCs/>
          <w:lang w:val="ro-RO"/>
        </w:rPr>
        <w:t xml:space="preserve"> conductele de legătură ale puțurilor de co</w:t>
      </w:r>
      <w:r w:rsidR="00071511" w:rsidRPr="00071511">
        <w:rPr>
          <w:rFonts w:ascii="Arial" w:eastAsia="Times New Roman" w:hAnsi="Arial" w:cs="Arial"/>
          <w:i/>
          <w:iCs/>
          <w:lang w:val="ro-RO"/>
        </w:rPr>
        <w:t xml:space="preserve">lectare a gazului au diametrul </w:t>
      </w:r>
      <w:r w:rsidR="004E4C3D" w:rsidRPr="00071511">
        <w:rPr>
          <w:rFonts w:ascii="Arial" w:eastAsia="Times New Roman" w:hAnsi="Arial" w:cs="Arial"/>
          <w:i/>
          <w:iCs/>
          <w:lang w:val="ro-RO"/>
        </w:rPr>
        <w:t xml:space="preserve">de </w:t>
      </w:r>
      <w:r w:rsidR="004E4C3D" w:rsidRPr="00071511">
        <w:rPr>
          <w:rFonts w:ascii="Arial" w:eastAsia="Times New Roman" w:hAnsi="Arial" w:cs="Arial"/>
          <w:i/>
          <w:iCs/>
          <w:u w:val="single"/>
          <w:lang w:val="ro-RO"/>
        </w:rPr>
        <w:t>minim</w:t>
      </w:r>
      <w:r w:rsidR="004E4C3D" w:rsidRPr="00071511">
        <w:rPr>
          <w:rFonts w:ascii="Arial" w:eastAsia="Times New Roman" w:hAnsi="Arial" w:cs="Arial"/>
          <w:i/>
          <w:iCs/>
          <w:lang w:val="ro-RO"/>
        </w:rPr>
        <w:t xml:space="preserve"> 90 mm. Instalarea puțurilor de gaz se va începe după ce stratul de deșeuri a atins înălțimea de aproximativ 4 m.</w:t>
      </w:r>
    </w:p>
    <w:p w:rsidR="004E4C3D" w:rsidRPr="00071511" w:rsidRDefault="004E4C3D" w:rsidP="00C31205">
      <w:pPr>
        <w:numPr>
          <w:ilvl w:val="0"/>
          <w:numId w:val="6"/>
        </w:numPr>
        <w:tabs>
          <w:tab w:val="num" w:pos="720"/>
        </w:tabs>
        <w:spacing w:after="0" w:line="240" w:lineRule="auto"/>
        <w:contextualSpacing/>
        <w:jc w:val="both"/>
        <w:rPr>
          <w:rFonts w:ascii="Arial" w:eastAsia="Times New Roman" w:hAnsi="Arial" w:cs="Arial"/>
          <w:b/>
          <w:iCs/>
          <w:lang w:val="ro-RO"/>
        </w:rPr>
      </w:pPr>
      <w:r w:rsidRPr="00071511">
        <w:rPr>
          <w:rFonts w:ascii="Arial" w:eastAsia="Times New Roman" w:hAnsi="Arial" w:cs="Arial"/>
          <w:b/>
          <w:iCs/>
          <w:lang w:val="ro-RO"/>
        </w:rPr>
        <w:t>Lucrări conexe</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u w:val="single"/>
          <w:lang w:val="ro-RO"/>
        </w:rPr>
        <w:t>Rampe provizorii de acces</w:t>
      </w:r>
      <w:r w:rsidRPr="00071511">
        <w:rPr>
          <w:rFonts w:ascii="Arial" w:eastAsia="Times New Roman" w:hAnsi="Arial" w:cs="Arial"/>
          <w:i/>
          <w:iCs/>
          <w:lang w:val="ro-RO"/>
        </w:rPr>
        <w:t xml:space="preserve"> </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Pentru asigurarea accesului se vor realiza 2 rampe provizorii de exploatare, după cum urmează:</w:t>
      </w:r>
    </w:p>
    <w:p w:rsidR="004E4C3D" w:rsidRPr="00071511" w:rsidRDefault="004E4C3D" w:rsidP="00C31205">
      <w:pPr>
        <w:numPr>
          <w:ilvl w:val="0"/>
          <w:numId w:val="4"/>
        </w:num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Rp1 – rampa provizorie de exploatare împărțită în 2 subrampe, în funcție de etapa de exploatare:</w:t>
      </w:r>
    </w:p>
    <w:p w:rsidR="004E4C3D" w:rsidRPr="00071511" w:rsidRDefault="004E4C3D" w:rsidP="00C31205">
      <w:pPr>
        <w:numPr>
          <w:ilvl w:val="0"/>
          <w:numId w:val="5"/>
        </w:num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 xml:space="preserve">Rp1.1 - rampa </w:t>
      </w:r>
      <w:r w:rsidR="00071511" w:rsidRPr="00071511">
        <w:rPr>
          <w:rFonts w:ascii="Arial" w:eastAsia="Times New Roman" w:hAnsi="Arial" w:cs="Arial"/>
          <w:i/>
          <w:iCs/>
          <w:lang w:val="ro-RO"/>
        </w:rPr>
        <w:t>provizorie exploatare Celula 1 î</w:t>
      </w:r>
      <w:r w:rsidRPr="00071511">
        <w:rPr>
          <w:rFonts w:ascii="Arial" w:eastAsia="Times New Roman" w:hAnsi="Arial" w:cs="Arial"/>
          <w:i/>
          <w:iCs/>
          <w:lang w:val="ro-RO"/>
        </w:rPr>
        <w:t xml:space="preserve">n perioada de execuție a Celulei 2; </w:t>
      </w:r>
    </w:p>
    <w:p w:rsidR="004E4C3D" w:rsidRPr="00071511" w:rsidRDefault="00182259" w:rsidP="00C31205">
      <w:pPr>
        <w:numPr>
          <w:ilvl w:val="0"/>
          <w:numId w:val="5"/>
        </w:numPr>
        <w:spacing w:after="0" w:line="240" w:lineRule="auto"/>
        <w:jc w:val="both"/>
        <w:rPr>
          <w:rFonts w:ascii="Arial" w:eastAsia="Times New Roman" w:hAnsi="Arial" w:cs="Arial"/>
          <w:i/>
          <w:iCs/>
          <w:lang w:val="ro-RO"/>
        </w:rPr>
      </w:pPr>
      <w:r>
        <w:rPr>
          <w:rFonts w:ascii="Arial" w:eastAsia="Times New Roman" w:hAnsi="Arial" w:cs="Arial"/>
          <w:i/>
          <w:iCs/>
          <w:lang w:val="ro-RO"/>
        </w:rPr>
        <w:t>Rp1.2 -</w:t>
      </w:r>
      <w:r w:rsidR="004E4C3D" w:rsidRPr="00071511">
        <w:rPr>
          <w:rFonts w:ascii="Arial" w:eastAsia="Times New Roman" w:hAnsi="Arial" w:cs="Arial"/>
          <w:i/>
          <w:iCs/>
          <w:lang w:val="ro-RO"/>
        </w:rPr>
        <w:t xml:space="preserve"> rampa provizorie de exploatare a Celulei 2, în etapa 1;</w:t>
      </w:r>
    </w:p>
    <w:p w:rsidR="004E4C3D" w:rsidRPr="00071511" w:rsidRDefault="00071511" w:rsidP="00C31205">
      <w:pPr>
        <w:numPr>
          <w:ilvl w:val="0"/>
          <w:numId w:val="4"/>
        </w:num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Rp2 - rampa provizorie necesară</w:t>
      </w:r>
      <w:r w:rsidR="004E4C3D" w:rsidRPr="00071511">
        <w:rPr>
          <w:rFonts w:ascii="Arial" w:eastAsia="Times New Roman" w:hAnsi="Arial" w:cs="Arial"/>
          <w:i/>
          <w:iCs/>
          <w:lang w:val="ro-RO"/>
        </w:rPr>
        <w:t xml:space="preserve"> execuției Celulei n</w:t>
      </w:r>
      <w:r w:rsidRPr="00071511">
        <w:rPr>
          <w:rFonts w:ascii="Arial" w:eastAsia="Times New Roman" w:hAnsi="Arial" w:cs="Arial"/>
          <w:i/>
          <w:iCs/>
          <w:lang w:val="ro-RO"/>
        </w:rPr>
        <w:t>r. 2 și exploatare a acesteia în</w:t>
      </w:r>
      <w:r w:rsidR="004E4C3D" w:rsidRPr="00071511">
        <w:rPr>
          <w:rFonts w:ascii="Arial" w:eastAsia="Times New Roman" w:hAnsi="Arial" w:cs="Arial"/>
          <w:i/>
          <w:iCs/>
          <w:lang w:val="ro-RO"/>
        </w:rPr>
        <w:t xml:space="preserve"> etapa a 2-a.</w:t>
      </w:r>
    </w:p>
    <w:p w:rsidR="004E4C3D" w:rsidRPr="00071511" w:rsidRDefault="004E4C3D" w:rsidP="004E4C3D">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Toate rampele vor f</w:t>
      </w:r>
      <w:r w:rsidR="00071511" w:rsidRPr="00071511">
        <w:rPr>
          <w:rFonts w:ascii="Arial" w:eastAsia="Times New Roman" w:hAnsi="Arial" w:cs="Arial"/>
          <w:i/>
          <w:iCs/>
          <w:lang w:val="ro-RO"/>
        </w:rPr>
        <w:t>i desființate progresiv î</w:t>
      </w:r>
      <w:r w:rsidRPr="00071511">
        <w:rPr>
          <w:rFonts w:ascii="Arial" w:eastAsia="Times New Roman" w:hAnsi="Arial" w:cs="Arial"/>
          <w:i/>
          <w:iCs/>
          <w:lang w:val="ro-RO"/>
        </w:rPr>
        <w:t>n timpul exploatării, cu posibilitatea recuperării parțiale a prefabricatelor.</w:t>
      </w:r>
    </w:p>
    <w:p w:rsidR="004E4C3D" w:rsidRPr="00071511" w:rsidRDefault="004E4C3D" w:rsidP="00071511">
      <w:pPr>
        <w:spacing w:after="0" w:line="240" w:lineRule="auto"/>
        <w:jc w:val="both"/>
        <w:rPr>
          <w:rFonts w:ascii="Arial" w:eastAsia="Times New Roman" w:hAnsi="Arial" w:cs="Arial"/>
          <w:i/>
          <w:iCs/>
          <w:u w:val="single"/>
          <w:lang w:val="ro-RO"/>
        </w:rPr>
      </w:pPr>
      <w:r w:rsidRPr="00071511">
        <w:rPr>
          <w:rFonts w:ascii="Arial" w:eastAsia="Times New Roman" w:hAnsi="Arial" w:cs="Arial"/>
          <w:i/>
          <w:iCs/>
          <w:u w:val="single"/>
          <w:lang w:val="ro-RO"/>
        </w:rPr>
        <w:t xml:space="preserve">Desființarea drumului de acces spre rampa de descărcare a celulei 1 </w:t>
      </w:r>
    </w:p>
    <w:p w:rsidR="004E4C3D" w:rsidRPr="00071511" w:rsidRDefault="004E4C3D" w:rsidP="00071511">
      <w:pPr>
        <w:spacing w:after="0" w:line="240" w:lineRule="auto"/>
        <w:jc w:val="both"/>
        <w:rPr>
          <w:rFonts w:ascii="Arial" w:eastAsia="Times New Roman" w:hAnsi="Arial" w:cs="Arial"/>
          <w:i/>
          <w:iCs/>
          <w:lang w:val="ro-RO"/>
        </w:rPr>
      </w:pPr>
      <w:r w:rsidRPr="00071511">
        <w:rPr>
          <w:rFonts w:ascii="Arial" w:eastAsia="Times New Roman" w:hAnsi="Arial" w:cs="Arial"/>
          <w:i/>
          <w:iCs/>
          <w:lang w:val="ro-RO"/>
        </w:rPr>
        <w:t>Odată cu începerea lucrărilor de construcție a cel</w:t>
      </w:r>
      <w:r w:rsidR="00905DA5">
        <w:rPr>
          <w:rFonts w:ascii="Arial" w:eastAsia="Times New Roman" w:hAnsi="Arial" w:cs="Arial"/>
          <w:i/>
          <w:iCs/>
          <w:lang w:val="ro-RO"/>
        </w:rPr>
        <w:t>ulei 2, drumul de acces betonat</w:t>
      </w:r>
      <w:r w:rsidRPr="00071511">
        <w:rPr>
          <w:rFonts w:ascii="Arial" w:eastAsia="Times New Roman" w:hAnsi="Arial" w:cs="Arial"/>
          <w:i/>
          <w:iCs/>
          <w:lang w:val="ro-RO"/>
        </w:rPr>
        <w:t xml:space="preserve"> existent, care face legătura între drumul perimetral și rampa de descărcare a deșeurilor în celula 1, va fi desființat și se va construi rampa provizorie de acces Rp1.</w:t>
      </w:r>
    </w:p>
    <w:p w:rsidR="004E4C3D" w:rsidRPr="00071511" w:rsidRDefault="004E4C3D" w:rsidP="00071511">
      <w:pPr>
        <w:spacing w:after="0" w:line="240" w:lineRule="auto"/>
        <w:jc w:val="both"/>
        <w:rPr>
          <w:rFonts w:ascii="Arial" w:eastAsia="Times New Roman" w:hAnsi="Arial" w:cs="Arial"/>
          <w:i/>
          <w:iCs/>
          <w:color w:val="FF0000"/>
          <w:lang w:val="ro-RO"/>
        </w:rPr>
      </w:pPr>
    </w:p>
    <w:p w:rsidR="004E4C3D" w:rsidRPr="00071511" w:rsidRDefault="004E4C3D" w:rsidP="00071511">
      <w:pPr>
        <w:spacing w:after="0" w:line="240" w:lineRule="auto"/>
        <w:jc w:val="both"/>
        <w:rPr>
          <w:rFonts w:ascii="Arial" w:eastAsia="Times New Roman" w:hAnsi="Arial" w:cs="Arial"/>
          <w:b/>
          <w:i/>
          <w:iCs/>
          <w:lang w:val="ro-RO"/>
        </w:rPr>
      </w:pPr>
      <w:r w:rsidRPr="00071511">
        <w:rPr>
          <w:rFonts w:ascii="Arial" w:eastAsia="Times New Roman" w:hAnsi="Arial" w:cs="Arial"/>
          <w:b/>
          <w:i/>
          <w:iCs/>
          <w:lang w:val="ro-RO"/>
        </w:rPr>
        <w:t>Etapele de exploatare a celulei 2 de depozitare:</w:t>
      </w:r>
    </w:p>
    <w:p w:rsidR="004E4C3D" w:rsidRPr="004E4C3D" w:rsidRDefault="004E4C3D" w:rsidP="00071511">
      <w:pPr>
        <w:spacing w:after="0" w:line="240" w:lineRule="auto"/>
        <w:jc w:val="both"/>
        <w:rPr>
          <w:rFonts w:ascii="Arial" w:eastAsia="Times New Roman" w:hAnsi="Arial" w:cs="Arial"/>
          <w:i/>
          <w:iCs/>
          <w:lang w:val="ro-RO"/>
        </w:rPr>
      </w:pPr>
      <w:r w:rsidRPr="004E4C3D">
        <w:rPr>
          <w:rFonts w:ascii="Arial" w:eastAsia="Times New Roman" w:hAnsi="Arial" w:cs="Arial"/>
          <w:i/>
          <w:iCs/>
          <w:u w:val="single"/>
          <w:lang w:val="ro-RO"/>
        </w:rPr>
        <w:t>Etapa 1 de exploatare a celulei 2</w:t>
      </w:r>
      <w:r w:rsidRPr="004E4C3D">
        <w:rPr>
          <w:rFonts w:ascii="Arial" w:eastAsia="Times New Roman" w:hAnsi="Arial" w:cs="Arial"/>
          <w:i/>
          <w:iCs/>
          <w:lang w:val="ro-RO"/>
        </w:rPr>
        <w:t xml:space="preserve"> </w:t>
      </w:r>
      <w:r w:rsidR="00145DE0">
        <w:rPr>
          <w:rFonts w:ascii="Arial" w:eastAsia="Times New Roman" w:hAnsi="Arial" w:cs="Arial"/>
          <w:i/>
          <w:iCs/>
          <w:lang w:val="ro-RO"/>
        </w:rPr>
        <w:t xml:space="preserve"> - </w:t>
      </w:r>
      <w:r w:rsidRPr="004E4C3D">
        <w:rPr>
          <w:rFonts w:ascii="Arial" w:eastAsia="Times New Roman" w:hAnsi="Arial" w:cs="Arial"/>
          <w:i/>
          <w:iCs/>
          <w:lang w:val="ro-RO"/>
        </w:rPr>
        <w:t>co</w:t>
      </w:r>
      <w:r w:rsidR="00145DE0">
        <w:rPr>
          <w:rFonts w:ascii="Arial" w:eastAsia="Times New Roman" w:hAnsi="Arial" w:cs="Arial"/>
          <w:i/>
          <w:iCs/>
          <w:lang w:val="ro-RO"/>
        </w:rPr>
        <w:t>nstă în două</w:t>
      </w:r>
      <w:r w:rsidRPr="004E4C3D">
        <w:rPr>
          <w:rFonts w:ascii="Arial" w:eastAsia="Times New Roman" w:hAnsi="Arial" w:cs="Arial"/>
          <w:i/>
          <w:iCs/>
          <w:lang w:val="ro-RO"/>
        </w:rPr>
        <w:t xml:space="preserve"> subetape:</w:t>
      </w:r>
    </w:p>
    <w:p w:rsidR="004E4C3D" w:rsidRPr="004E4C3D" w:rsidRDefault="004E4C3D" w:rsidP="00C31205">
      <w:pPr>
        <w:numPr>
          <w:ilvl w:val="0"/>
          <w:numId w:val="3"/>
        </w:numPr>
        <w:spacing w:after="0" w:line="240" w:lineRule="auto"/>
        <w:jc w:val="both"/>
        <w:rPr>
          <w:rFonts w:ascii="Arial" w:eastAsia="Times New Roman" w:hAnsi="Arial" w:cs="Arial"/>
          <w:i/>
          <w:iCs/>
          <w:lang w:val="ro-RO"/>
        </w:rPr>
      </w:pPr>
      <w:r w:rsidRPr="004E4C3D">
        <w:rPr>
          <w:rFonts w:ascii="Arial" w:eastAsia="Times New Roman" w:hAnsi="Arial" w:cs="Arial"/>
          <w:i/>
          <w:iCs/>
          <w:lang w:val="ro-RO"/>
        </w:rPr>
        <w:t xml:space="preserve">Etapa 1.1. – depozitarea deșeurilor pe treapta inferioară, sectorul de est al celulei 2, până la cota digului de est, cu acces de pe rampa Rp1.2. </w:t>
      </w:r>
    </w:p>
    <w:p w:rsidR="004E4C3D" w:rsidRPr="004E4C3D" w:rsidRDefault="004E4C3D" w:rsidP="00C31205">
      <w:pPr>
        <w:numPr>
          <w:ilvl w:val="0"/>
          <w:numId w:val="3"/>
        </w:numPr>
        <w:spacing w:after="0" w:line="240" w:lineRule="auto"/>
        <w:jc w:val="both"/>
        <w:rPr>
          <w:rFonts w:ascii="Arial" w:eastAsia="Times New Roman" w:hAnsi="Arial" w:cs="Arial"/>
          <w:i/>
          <w:iCs/>
          <w:lang w:val="ro-RO"/>
        </w:rPr>
      </w:pPr>
      <w:r w:rsidRPr="004E4C3D">
        <w:rPr>
          <w:rFonts w:ascii="Arial" w:eastAsia="Times New Roman" w:hAnsi="Arial" w:cs="Arial"/>
          <w:i/>
          <w:iCs/>
          <w:lang w:val="ro-RO"/>
        </w:rPr>
        <w:t xml:space="preserve">Etapa 1.2. – desființarea rampei provizorii Rp 1.2., depozitarea deșeurilor, cu acces de pe Rp2, dinspre celula 1, prin unirea cu corpul celulei 1 și înălțarea sistematică până la cota de umplere. </w:t>
      </w:r>
    </w:p>
    <w:p w:rsidR="004E4C3D" w:rsidRPr="004E4C3D" w:rsidRDefault="004E4C3D" w:rsidP="00071511">
      <w:pPr>
        <w:spacing w:after="0" w:line="240" w:lineRule="auto"/>
        <w:jc w:val="both"/>
        <w:rPr>
          <w:rFonts w:ascii="Arial" w:eastAsia="Times New Roman" w:hAnsi="Arial" w:cs="Arial"/>
          <w:i/>
          <w:iCs/>
          <w:lang w:val="ro-RO"/>
        </w:rPr>
      </w:pPr>
      <w:r w:rsidRPr="004E4C3D">
        <w:rPr>
          <w:rFonts w:ascii="Arial" w:eastAsia="Times New Roman" w:hAnsi="Arial" w:cs="Arial"/>
          <w:i/>
          <w:iCs/>
          <w:u w:val="single"/>
          <w:lang w:val="ro-RO"/>
        </w:rPr>
        <w:t>Etapa 2 de exploatare a celulei 2</w:t>
      </w:r>
      <w:r w:rsidRPr="00145DE0">
        <w:rPr>
          <w:rFonts w:ascii="Arial" w:eastAsia="Times New Roman" w:hAnsi="Arial" w:cs="Arial"/>
          <w:i/>
          <w:iCs/>
          <w:lang w:val="ro-RO"/>
        </w:rPr>
        <w:t xml:space="preserve"> </w:t>
      </w:r>
      <w:r w:rsidRPr="004E4C3D">
        <w:rPr>
          <w:rFonts w:ascii="Arial" w:eastAsia="Times New Roman" w:hAnsi="Arial" w:cs="Arial"/>
          <w:i/>
          <w:iCs/>
          <w:lang w:val="ro-RO"/>
        </w:rPr>
        <w:t>– exploatarea treptei superioare până la cota de umplere (18 m). dinspre corpul de depozit format în etapa 1 spre  vest. Odată umplerea treptei superioare a celulei 2, rampa de acces Rp2 se va desființa progresiv, dinspre interiorul celulei spre drumul perimetral.</w:t>
      </w:r>
    </w:p>
    <w:p w:rsidR="004E4C3D" w:rsidRPr="004E4C3D" w:rsidRDefault="004E4C3D" w:rsidP="00071511">
      <w:pPr>
        <w:spacing w:after="0" w:line="240" w:lineRule="auto"/>
        <w:jc w:val="both"/>
        <w:rPr>
          <w:rFonts w:ascii="Arial" w:eastAsia="Times New Roman" w:hAnsi="Arial" w:cs="Arial"/>
          <w:i/>
          <w:iCs/>
          <w:lang w:val="ro-RO"/>
        </w:rPr>
      </w:pPr>
      <w:r w:rsidRPr="004E4C3D">
        <w:rPr>
          <w:rFonts w:ascii="Arial" w:eastAsia="Times New Roman" w:hAnsi="Arial" w:cs="Arial"/>
          <w:i/>
          <w:iCs/>
          <w:lang w:val="ro-RO"/>
        </w:rPr>
        <w:t>Timpul de funcționare al celulei 2 de dep</w:t>
      </w:r>
      <w:r w:rsidR="00145DE0">
        <w:rPr>
          <w:rFonts w:ascii="Arial" w:eastAsia="Times New Roman" w:hAnsi="Arial" w:cs="Arial"/>
          <w:i/>
          <w:iCs/>
          <w:lang w:val="ro-RO"/>
        </w:rPr>
        <w:t>ozitare este de 5,4 ani. Având î</w:t>
      </w:r>
      <w:r w:rsidRPr="004E4C3D">
        <w:rPr>
          <w:rFonts w:ascii="Arial" w:eastAsia="Times New Roman" w:hAnsi="Arial" w:cs="Arial"/>
          <w:i/>
          <w:iCs/>
          <w:lang w:val="ro-RO"/>
        </w:rPr>
        <w:t>n vedere volumul total de deșeuri care se vor depozita în celula 2, rezultă anual o cantitate medie de deșeuri estimată de cca. 50.169 mc/an.</w:t>
      </w:r>
    </w:p>
    <w:p w:rsidR="004E4C3D" w:rsidRPr="004E4C3D" w:rsidRDefault="004E4C3D" w:rsidP="004E4C3D">
      <w:pPr>
        <w:spacing w:after="0" w:line="240" w:lineRule="auto"/>
        <w:ind w:firstLine="708"/>
        <w:rPr>
          <w:rFonts w:ascii="Arial" w:eastAsia="Times New Roman" w:hAnsi="Arial" w:cs="Arial"/>
          <w:bCs/>
          <w:i/>
          <w:iCs/>
          <w:lang w:val="ro-RO"/>
        </w:rPr>
      </w:pPr>
    </w:p>
    <w:p w:rsidR="004E4C3D" w:rsidRPr="004E4C3D" w:rsidRDefault="004E4C3D" w:rsidP="004E4C3D">
      <w:pPr>
        <w:spacing w:after="0" w:line="240" w:lineRule="auto"/>
        <w:jc w:val="both"/>
        <w:rPr>
          <w:rFonts w:ascii="Arial" w:eastAsia="Times New Roman" w:hAnsi="Arial" w:cs="Arial"/>
          <w:i/>
          <w:iCs/>
          <w:lang w:val="ro-RO"/>
        </w:rPr>
      </w:pPr>
      <w:r w:rsidRPr="004E4C3D">
        <w:rPr>
          <w:rFonts w:ascii="Arial" w:eastAsia="Times New Roman" w:hAnsi="Arial" w:cs="Arial"/>
          <w:b/>
          <w:i/>
          <w:iCs/>
          <w:lang w:val="ro-RO"/>
        </w:rPr>
        <w:t>Organizarea de șantier</w:t>
      </w:r>
      <w:r w:rsidRPr="004E4C3D">
        <w:rPr>
          <w:rFonts w:ascii="Arial" w:eastAsia="Times New Roman" w:hAnsi="Arial" w:cs="Arial"/>
          <w:i/>
          <w:iCs/>
          <w:lang w:val="ro-RO"/>
        </w:rPr>
        <w:t xml:space="preserve"> se va amplasa în incinta CMID Tărpiu, în zona de sud a platformei de compost, imediat</w:t>
      </w:r>
      <w:r w:rsidR="00145DE0">
        <w:rPr>
          <w:rFonts w:ascii="Arial" w:eastAsia="Times New Roman" w:hAnsi="Arial" w:cs="Arial"/>
          <w:i/>
          <w:iCs/>
          <w:lang w:val="ro-RO"/>
        </w:rPr>
        <w:t xml:space="preserve"> în dreapta drumului de acces. </w:t>
      </w:r>
      <w:r w:rsidRPr="004E4C3D">
        <w:rPr>
          <w:rFonts w:ascii="Arial" w:eastAsia="Times New Roman" w:hAnsi="Arial" w:cs="Arial"/>
          <w:i/>
          <w:iCs/>
          <w:lang w:val="ro-RO"/>
        </w:rPr>
        <w:t>Suprafața ocupată de aceasta este de cca. 400 mp.</w:t>
      </w:r>
    </w:p>
    <w:p w:rsidR="004E4C3D" w:rsidRPr="004E4C3D" w:rsidRDefault="004E4C3D" w:rsidP="004E4C3D">
      <w:pPr>
        <w:spacing w:after="0" w:line="240" w:lineRule="auto"/>
        <w:jc w:val="both"/>
        <w:rPr>
          <w:rFonts w:ascii="Arial" w:eastAsia="Times New Roman" w:hAnsi="Arial" w:cs="Arial"/>
          <w:i/>
          <w:iCs/>
          <w:lang w:val="ro-RO"/>
        </w:rPr>
      </w:pPr>
      <w:r w:rsidRPr="004E4C3D">
        <w:rPr>
          <w:rFonts w:ascii="Arial" w:eastAsia="Times New Roman" w:hAnsi="Arial" w:cs="Arial"/>
          <w:i/>
          <w:iCs/>
          <w:lang w:val="ro-RO"/>
        </w:rPr>
        <w:t xml:space="preserve">Organizarea de șantier va cuprinde următoarele: </w:t>
      </w:r>
    </w:p>
    <w:p w:rsidR="004E4C3D" w:rsidRPr="004E4C3D" w:rsidRDefault="00145DE0" w:rsidP="00C31205">
      <w:pPr>
        <w:numPr>
          <w:ilvl w:val="0"/>
          <w:numId w:val="13"/>
        </w:numPr>
        <w:spacing w:after="0" w:line="240" w:lineRule="auto"/>
        <w:jc w:val="both"/>
        <w:rPr>
          <w:rFonts w:ascii="Arial" w:eastAsia="Times New Roman" w:hAnsi="Arial" w:cs="Arial"/>
          <w:i/>
          <w:iCs/>
          <w:lang w:val="ro-RO"/>
        </w:rPr>
      </w:pPr>
      <w:r>
        <w:rPr>
          <w:rFonts w:ascii="Arial" w:eastAsia="Times New Roman" w:hAnsi="Arial" w:cs="Arial"/>
          <w:i/>
          <w:iCs/>
          <w:lang w:val="ro-RO"/>
        </w:rPr>
        <w:t>c</w:t>
      </w:r>
      <w:r w:rsidR="004E4C3D" w:rsidRPr="004E4C3D">
        <w:rPr>
          <w:rFonts w:ascii="Arial" w:eastAsia="Times New Roman" w:hAnsi="Arial" w:cs="Arial"/>
          <w:i/>
          <w:iCs/>
          <w:lang w:val="ro-RO"/>
        </w:rPr>
        <w:t>ontainer sau baracă având destinația vestiar;</w:t>
      </w:r>
    </w:p>
    <w:p w:rsidR="004E4C3D" w:rsidRPr="004E4C3D" w:rsidRDefault="00145DE0" w:rsidP="00C31205">
      <w:pPr>
        <w:numPr>
          <w:ilvl w:val="0"/>
          <w:numId w:val="13"/>
        </w:numPr>
        <w:spacing w:after="0" w:line="240" w:lineRule="auto"/>
        <w:jc w:val="both"/>
        <w:rPr>
          <w:rFonts w:ascii="Arial" w:eastAsia="Times New Roman" w:hAnsi="Arial" w:cs="Arial"/>
          <w:i/>
          <w:iCs/>
          <w:lang w:val="ro-RO"/>
        </w:rPr>
      </w:pPr>
      <w:r>
        <w:rPr>
          <w:rFonts w:ascii="Arial" w:eastAsia="Times New Roman" w:hAnsi="Arial" w:cs="Arial"/>
          <w:i/>
          <w:iCs/>
          <w:lang w:val="ro-RO"/>
        </w:rPr>
        <w:t>c</w:t>
      </w:r>
      <w:r w:rsidR="004E4C3D" w:rsidRPr="004E4C3D">
        <w:rPr>
          <w:rFonts w:ascii="Arial" w:eastAsia="Times New Roman" w:hAnsi="Arial" w:cs="Arial"/>
          <w:i/>
          <w:iCs/>
          <w:lang w:val="ro-RO"/>
        </w:rPr>
        <w:t>ontainer prefabricat - 1 birou</w:t>
      </w:r>
      <w:r>
        <w:rPr>
          <w:rFonts w:ascii="Arial" w:eastAsia="Times New Roman" w:hAnsi="Arial" w:cs="Arial"/>
          <w:i/>
          <w:iCs/>
          <w:lang w:val="ro-RO"/>
        </w:rPr>
        <w:t>;</w:t>
      </w:r>
    </w:p>
    <w:p w:rsidR="004E4C3D" w:rsidRPr="004E4C3D" w:rsidRDefault="00145DE0" w:rsidP="00C31205">
      <w:pPr>
        <w:numPr>
          <w:ilvl w:val="0"/>
          <w:numId w:val="13"/>
        </w:numPr>
        <w:spacing w:after="0" w:line="240" w:lineRule="auto"/>
        <w:jc w:val="both"/>
        <w:rPr>
          <w:rFonts w:ascii="Arial" w:eastAsia="Times New Roman" w:hAnsi="Arial" w:cs="Arial"/>
          <w:i/>
          <w:iCs/>
          <w:lang w:val="ro-RO"/>
        </w:rPr>
      </w:pPr>
      <w:r>
        <w:rPr>
          <w:rFonts w:ascii="Arial" w:eastAsia="Times New Roman" w:hAnsi="Arial" w:cs="Arial"/>
          <w:i/>
          <w:iCs/>
          <w:lang w:val="ro-RO"/>
        </w:rPr>
        <w:t>t</w:t>
      </w:r>
      <w:r w:rsidR="004E4C3D" w:rsidRPr="004E4C3D">
        <w:rPr>
          <w:rFonts w:ascii="Arial" w:eastAsia="Times New Roman" w:hAnsi="Arial" w:cs="Arial"/>
          <w:i/>
          <w:iCs/>
          <w:lang w:val="ro-RO"/>
        </w:rPr>
        <w:t>oalete ecologice;</w:t>
      </w:r>
    </w:p>
    <w:p w:rsidR="004E4C3D" w:rsidRPr="004E4C3D" w:rsidRDefault="00145DE0" w:rsidP="00C31205">
      <w:pPr>
        <w:numPr>
          <w:ilvl w:val="0"/>
          <w:numId w:val="13"/>
        </w:numPr>
        <w:spacing w:after="0" w:line="240" w:lineRule="auto"/>
        <w:jc w:val="both"/>
        <w:rPr>
          <w:rFonts w:ascii="Arial" w:eastAsia="Times New Roman" w:hAnsi="Arial" w:cs="Arial"/>
          <w:i/>
          <w:iCs/>
          <w:lang w:val="ro-RO"/>
        </w:rPr>
      </w:pPr>
      <w:r>
        <w:rPr>
          <w:rFonts w:ascii="Arial" w:eastAsia="Times New Roman" w:hAnsi="Arial" w:cs="Arial"/>
          <w:i/>
          <w:iCs/>
          <w:lang w:val="ro-RO"/>
        </w:rPr>
        <w:t>m</w:t>
      </w:r>
      <w:r w:rsidR="004E4C3D" w:rsidRPr="004E4C3D">
        <w:rPr>
          <w:rFonts w:ascii="Arial" w:eastAsia="Times New Roman" w:hAnsi="Arial" w:cs="Arial"/>
          <w:i/>
          <w:iCs/>
          <w:lang w:val="ro-RO"/>
        </w:rPr>
        <w:t>ijl</w:t>
      </w:r>
      <w:r>
        <w:rPr>
          <w:rFonts w:ascii="Arial" w:eastAsia="Times New Roman" w:hAnsi="Arial" w:cs="Arial"/>
          <w:i/>
          <w:iCs/>
          <w:lang w:val="ro-RO"/>
        </w:rPr>
        <w:t xml:space="preserve">oace de stingere a incendiilor - </w:t>
      </w:r>
      <w:r w:rsidR="004E4C3D" w:rsidRPr="004E4C3D">
        <w:rPr>
          <w:rFonts w:ascii="Arial" w:eastAsia="Times New Roman" w:hAnsi="Arial" w:cs="Arial"/>
          <w:i/>
          <w:iCs/>
          <w:lang w:val="ro-RO"/>
        </w:rPr>
        <w:t>stingătoare pentru incendii, pichet PSI complet utilat, etc.</w:t>
      </w:r>
      <w:r>
        <w:rPr>
          <w:rFonts w:ascii="Arial" w:eastAsia="Times New Roman" w:hAnsi="Arial" w:cs="Arial"/>
          <w:i/>
          <w:iCs/>
          <w:lang w:val="ro-RO"/>
        </w:rPr>
        <w:t>;</w:t>
      </w:r>
    </w:p>
    <w:p w:rsidR="004E4C3D" w:rsidRPr="004E4C3D" w:rsidRDefault="00145DE0" w:rsidP="00C31205">
      <w:pPr>
        <w:numPr>
          <w:ilvl w:val="0"/>
          <w:numId w:val="13"/>
        </w:numPr>
        <w:spacing w:after="0" w:line="240" w:lineRule="auto"/>
        <w:jc w:val="both"/>
        <w:rPr>
          <w:rFonts w:ascii="Arial" w:eastAsia="Times New Roman" w:hAnsi="Arial" w:cs="Arial"/>
          <w:i/>
          <w:iCs/>
          <w:lang w:val="ro-RO"/>
        </w:rPr>
      </w:pPr>
      <w:r>
        <w:rPr>
          <w:rFonts w:ascii="Arial" w:eastAsia="Times New Roman" w:hAnsi="Arial" w:cs="Arial"/>
          <w:i/>
          <w:iCs/>
          <w:lang w:val="ro-RO"/>
        </w:rPr>
        <w:t>t</w:t>
      </w:r>
      <w:r w:rsidR="004E4C3D" w:rsidRPr="004E4C3D">
        <w:rPr>
          <w:rFonts w:ascii="Arial" w:eastAsia="Times New Roman" w:hAnsi="Arial" w:cs="Arial"/>
          <w:i/>
          <w:iCs/>
          <w:lang w:val="ro-RO"/>
        </w:rPr>
        <w:t>ruse medicale de prim ajutor omologate - 1/ 25 pe</w:t>
      </w:r>
      <w:r>
        <w:rPr>
          <w:rFonts w:ascii="Arial" w:eastAsia="Times New Roman" w:hAnsi="Arial" w:cs="Arial"/>
          <w:i/>
          <w:iCs/>
          <w:lang w:val="ro-RO"/>
        </w:rPr>
        <w:t>rsoane;</w:t>
      </w:r>
      <w:r w:rsidR="004E4C3D" w:rsidRPr="004E4C3D">
        <w:rPr>
          <w:rFonts w:ascii="Arial" w:eastAsia="Times New Roman" w:hAnsi="Arial" w:cs="Arial"/>
          <w:i/>
          <w:iCs/>
          <w:lang w:val="ro-RO"/>
        </w:rPr>
        <w:t xml:space="preserve"> </w:t>
      </w:r>
    </w:p>
    <w:p w:rsidR="004E4C3D" w:rsidRPr="004E4C3D" w:rsidRDefault="00145DE0" w:rsidP="00C31205">
      <w:pPr>
        <w:numPr>
          <w:ilvl w:val="0"/>
          <w:numId w:val="13"/>
        </w:numPr>
        <w:spacing w:after="0" w:line="240" w:lineRule="auto"/>
        <w:rPr>
          <w:rFonts w:ascii="Arial" w:eastAsia="Times New Roman" w:hAnsi="Arial" w:cs="Arial"/>
          <w:i/>
          <w:iCs/>
          <w:lang w:val="ro-RO"/>
        </w:rPr>
      </w:pPr>
      <w:r>
        <w:rPr>
          <w:rFonts w:ascii="Arial" w:eastAsia="Times New Roman" w:hAnsi="Arial" w:cs="Arial"/>
          <w:i/>
          <w:iCs/>
          <w:lang w:val="ro-RO"/>
        </w:rPr>
        <w:t>p</w:t>
      </w:r>
      <w:r w:rsidR="004E4C3D" w:rsidRPr="004E4C3D">
        <w:rPr>
          <w:rFonts w:ascii="Arial" w:eastAsia="Times New Roman" w:hAnsi="Arial" w:cs="Arial"/>
          <w:i/>
          <w:iCs/>
          <w:lang w:val="ro-RO"/>
        </w:rPr>
        <w:t>arcare provizorie utilaje.</w:t>
      </w:r>
    </w:p>
    <w:p w:rsidR="004E4C3D" w:rsidRPr="004E4C3D" w:rsidRDefault="00421680" w:rsidP="004E4C3D">
      <w:pPr>
        <w:spacing w:after="0" w:line="240" w:lineRule="auto"/>
        <w:rPr>
          <w:rFonts w:ascii="Arial" w:eastAsia="Times New Roman" w:hAnsi="Arial" w:cs="Arial"/>
          <w:i/>
          <w:iCs/>
          <w:lang w:val="ro-RO"/>
        </w:rPr>
      </w:pPr>
      <w:r>
        <w:rPr>
          <w:rFonts w:ascii="Arial" w:eastAsia="Times New Roman" w:hAnsi="Arial" w:cs="Arial"/>
          <w:i/>
          <w:iCs/>
          <w:lang w:val="ro-RO"/>
        </w:rPr>
        <w:t>Apa potabilă</w:t>
      </w:r>
      <w:r w:rsidR="004E4C3D" w:rsidRPr="004E4C3D">
        <w:rPr>
          <w:rFonts w:ascii="Arial" w:eastAsia="Times New Roman" w:hAnsi="Arial" w:cs="Arial"/>
          <w:i/>
          <w:iCs/>
          <w:lang w:val="ro-RO"/>
        </w:rPr>
        <w:t xml:space="preserve"> se asigur</w:t>
      </w:r>
      <w:r>
        <w:rPr>
          <w:rFonts w:ascii="Arial" w:eastAsia="Times New Roman" w:hAnsi="Arial" w:cs="Arial"/>
          <w:i/>
          <w:iCs/>
          <w:lang w:val="ro-RO"/>
        </w:rPr>
        <w:t>ă</w:t>
      </w:r>
      <w:r w:rsidR="004E4C3D" w:rsidRPr="004E4C3D">
        <w:rPr>
          <w:rFonts w:ascii="Arial" w:eastAsia="Times New Roman" w:hAnsi="Arial" w:cs="Arial"/>
          <w:i/>
          <w:iCs/>
          <w:lang w:val="ro-RO"/>
        </w:rPr>
        <w:t xml:space="preserve"> prin dotarea cu dozatoare de ap</w:t>
      </w:r>
      <w:r w:rsidR="00145DE0">
        <w:rPr>
          <w:rFonts w:ascii="Arial" w:eastAsia="Times New Roman" w:hAnsi="Arial" w:cs="Arial"/>
          <w:i/>
          <w:iCs/>
          <w:lang w:val="ro-RO"/>
        </w:rPr>
        <w:t>ă</w:t>
      </w:r>
      <w:r w:rsidR="004E4C3D" w:rsidRPr="004E4C3D">
        <w:rPr>
          <w:rFonts w:ascii="Arial" w:eastAsia="Times New Roman" w:hAnsi="Arial" w:cs="Arial"/>
          <w:i/>
          <w:iCs/>
          <w:lang w:val="ro-RO"/>
        </w:rPr>
        <w:t>.</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b/>
          <w:i/>
          <w:lang w:val="ro-RO" w:eastAsia="ro-RO"/>
        </w:rPr>
        <w:t>b) cumularea cu alte proiecte existente și/sau aprobate</w:t>
      </w:r>
      <w:r w:rsidRPr="004E4C3D">
        <w:rPr>
          <w:rFonts w:ascii="Arial" w:eastAsia="Times New Roman" w:hAnsi="Arial" w:cs="Arial"/>
          <w:i/>
          <w:lang w:val="ro-RO" w:eastAsia="ro-RO"/>
        </w:rPr>
        <w:t xml:space="preserve">: </w:t>
      </w:r>
    </w:p>
    <w:p w:rsidR="004E4C3D" w:rsidRPr="004E4C3D" w:rsidRDefault="004E4C3D" w:rsidP="004E4C3D">
      <w:pPr>
        <w:spacing w:after="0" w:line="240" w:lineRule="auto"/>
        <w:jc w:val="both"/>
        <w:rPr>
          <w:rFonts w:ascii="Arial" w:hAnsi="Arial" w:cs="Arial"/>
          <w:i/>
          <w:lang w:val="ro-RO"/>
        </w:rPr>
      </w:pPr>
      <w:r w:rsidRPr="004E4C3D">
        <w:rPr>
          <w:rFonts w:ascii="Arial" w:hAnsi="Arial" w:cs="Arial"/>
          <w:i/>
          <w:lang w:val="ro-RO"/>
        </w:rPr>
        <w:t xml:space="preserve">Pe amplasament funcționează </w:t>
      </w:r>
      <w:r w:rsidRPr="004E4C3D">
        <w:rPr>
          <w:rFonts w:ascii="Arial" w:hAnsi="Arial" w:cs="Arial"/>
          <w:i/>
        </w:rPr>
        <w:t>“</w:t>
      </w:r>
      <w:r w:rsidRPr="004E4C3D">
        <w:rPr>
          <w:rFonts w:ascii="Arial" w:hAnsi="Arial" w:cs="Arial"/>
          <w:i/>
          <w:lang w:val="ro-RO"/>
        </w:rPr>
        <w:t>Centrul de management integrat al deșeurilor Tărpiu, județul Bistrița-Năsăud</w:t>
      </w:r>
      <w:r w:rsidRPr="004E4C3D">
        <w:rPr>
          <w:rFonts w:ascii="Arial" w:hAnsi="Arial" w:cs="Arial"/>
          <w:i/>
        </w:rPr>
        <w:t>“</w:t>
      </w:r>
      <w:r w:rsidRPr="004E4C3D">
        <w:rPr>
          <w:rFonts w:ascii="Arial" w:hAnsi="Arial" w:cs="Arial"/>
          <w:i/>
          <w:lang w:val="ro-RO"/>
        </w:rPr>
        <w:t xml:space="preserve"> autorizat cu Autorizația Integrată de Mediu nr. 1/23.11.2012, care cuprinde: </w:t>
      </w:r>
    </w:p>
    <w:p w:rsidR="004E4C3D" w:rsidRPr="004E4C3D" w:rsidRDefault="004E4C3D" w:rsidP="004E4C3D">
      <w:pPr>
        <w:spacing w:after="0" w:line="240" w:lineRule="auto"/>
        <w:ind w:firstLine="360"/>
        <w:jc w:val="both"/>
        <w:rPr>
          <w:rFonts w:ascii="Arial" w:hAnsi="Arial" w:cs="Arial"/>
          <w:i/>
          <w:iCs/>
          <w:lang w:val="ro-RO"/>
        </w:rPr>
      </w:pPr>
      <w:r w:rsidRPr="004E4C3D">
        <w:rPr>
          <w:rFonts w:ascii="Arial" w:hAnsi="Arial" w:cs="Arial"/>
          <w:bCs/>
          <w:i/>
          <w:lang w:val="ro-RO"/>
        </w:rPr>
        <w:t>- Celula 1 de depozitare a deșeurilor</w:t>
      </w:r>
      <w:r w:rsidRPr="004E4C3D">
        <w:rPr>
          <w:rFonts w:ascii="Arial" w:hAnsi="Arial" w:cs="Arial"/>
          <w:i/>
          <w:iCs/>
          <w:lang w:val="ro-RO"/>
        </w:rPr>
        <w:t xml:space="preserve"> care are suprafața totală de 43.000 mp, din care baza depozitului este de 34.035 mp, cu o capacitate de depozitare a deșeurilor de cca. 310.000 mc;</w:t>
      </w:r>
    </w:p>
    <w:p w:rsidR="004E4C3D" w:rsidRPr="004E4C3D" w:rsidRDefault="004E4C3D" w:rsidP="004E4C3D">
      <w:pPr>
        <w:spacing w:after="0" w:line="240" w:lineRule="auto"/>
        <w:ind w:firstLine="360"/>
        <w:jc w:val="both"/>
        <w:rPr>
          <w:rFonts w:ascii="Arial" w:hAnsi="Arial" w:cs="Arial"/>
          <w:i/>
          <w:lang w:val="ro-RO"/>
        </w:rPr>
      </w:pPr>
      <w:r w:rsidRPr="004E4C3D">
        <w:rPr>
          <w:rFonts w:ascii="Arial" w:hAnsi="Arial" w:cs="Arial"/>
          <w:bCs/>
          <w:i/>
          <w:lang w:val="ro-RO"/>
        </w:rPr>
        <w:t>- Aria tehnologică</w:t>
      </w:r>
      <w:r w:rsidRPr="004E4C3D">
        <w:rPr>
          <w:rFonts w:ascii="Arial" w:hAnsi="Arial" w:cs="Arial"/>
          <w:i/>
          <w:lang w:val="ro-RO"/>
        </w:rPr>
        <w:t xml:space="preserve"> formată din: staţie de compostare, staţie de sortare, instala</w:t>
      </w:r>
      <w:r w:rsidR="00145DE0">
        <w:rPr>
          <w:rFonts w:ascii="Arial" w:hAnsi="Arial" w:cs="Arial"/>
          <w:i/>
          <w:lang w:val="ro-RO"/>
        </w:rPr>
        <w:t>ții pentru separarea mecanică a deș</w:t>
      </w:r>
      <w:r w:rsidRPr="004E4C3D">
        <w:rPr>
          <w:rFonts w:ascii="Arial" w:hAnsi="Arial" w:cs="Arial"/>
          <w:i/>
          <w:lang w:val="ro-RO"/>
        </w:rPr>
        <w:t>eurilor mu</w:t>
      </w:r>
      <w:r w:rsidR="00145DE0">
        <w:rPr>
          <w:rFonts w:ascii="Arial" w:hAnsi="Arial" w:cs="Arial"/>
          <w:i/>
          <w:lang w:val="ro-RO"/>
        </w:rPr>
        <w:t>nicipale amestecate într-o fracție solidă (uscată) și una organică</w:t>
      </w:r>
      <w:r w:rsidRPr="004E4C3D">
        <w:rPr>
          <w:rFonts w:ascii="Arial" w:hAnsi="Arial" w:cs="Arial"/>
          <w:i/>
          <w:lang w:val="ro-RO"/>
        </w:rPr>
        <w:t xml:space="preserve"> (umed</w:t>
      </w:r>
      <w:r w:rsidR="00145DE0">
        <w:rPr>
          <w:rFonts w:ascii="Arial" w:hAnsi="Arial" w:cs="Arial"/>
          <w:i/>
          <w:lang w:val="ro-RO"/>
        </w:rPr>
        <w:t>ă</w:t>
      </w:r>
      <w:r w:rsidRPr="004E4C3D">
        <w:rPr>
          <w:rFonts w:ascii="Arial" w:hAnsi="Arial" w:cs="Arial"/>
          <w:i/>
          <w:lang w:val="ro-RO"/>
        </w:rPr>
        <w:t>)</w:t>
      </w:r>
      <w:r w:rsidR="00145DE0">
        <w:rPr>
          <w:rFonts w:ascii="Arial" w:hAnsi="Arial" w:cs="Arial"/>
          <w:i/>
          <w:lang w:val="ro-RO"/>
        </w:rPr>
        <w:t>;</w:t>
      </w:r>
    </w:p>
    <w:p w:rsidR="004E4C3D" w:rsidRPr="00A14BEC" w:rsidRDefault="004E4C3D" w:rsidP="004E4C3D">
      <w:pPr>
        <w:spacing w:after="0" w:line="240" w:lineRule="auto"/>
        <w:ind w:firstLine="360"/>
        <w:jc w:val="both"/>
        <w:rPr>
          <w:rFonts w:ascii="Arial" w:hAnsi="Arial" w:cs="Arial"/>
          <w:i/>
          <w:lang w:val="ro-RO"/>
        </w:rPr>
      </w:pPr>
      <w:r w:rsidRPr="004E4C3D">
        <w:rPr>
          <w:rFonts w:ascii="Arial" w:hAnsi="Arial" w:cs="Arial"/>
          <w:bCs/>
          <w:i/>
          <w:iCs/>
          <w:lang w:val="ro-RO"/>
        </w:rPr>
        <w:t>- Aria de servicii</w:t>
      </w:r>
      <w:r w:rsidRPr="004E4C3D">
        <w:rPr>
          <w:rFonts w:ascii="Arial" w:hAnsi="Arial" w:cs="Arial"/>
          <w:i/>
          <w:lang w:val="ro-RO"/>
        </w:rPr>
        <w:t xml:space="preserve"> formată din: clădirea administrativă cu parcarea pent</w:t>
      </w:r>
      <w:r w:rsidR="00145DE0">
        <w:rPr>
          <w:rFonts w:ascii="Arial" w:hAnsi="Arial" w:cs="Arial"/>
          <w:i/>
          <w:lang w:val="ro-RO"/>
        </w:rPr>
        <w:t>ru autovehicule, cabina poartă ș</w:t>
      </w:r>
      <w:r w:rsidRPr="004E4C3D">
        <w:rPr>
          <w:rFonts w:ascii="Arial" w:hAnsi="Arial" w:cs="Arial"/>
          <w:i/>
          <w:lang w:val="ro-RO"/>
        </w:rPr>
        <w:t xml:space="preserve">i platforma de cântărire a </w:t>
      </w:r>
      <w:r w:rsidR="00145DE0">
        <w:rPr>
          <w:rFonts w:ascii="Arial" w:hAnsi="Arial" w:cs="Arial"/>
          <w:i/>
          <w:lang w:val="ro-RO"/>
        </w:rPr>
        <w:t>vehiculelor, atelier auto, staț</w:t>
      </w:r>
      <w:r w:rsidRPr="00A14BEC">
        <w:rPr>
          <w:rFonts w:ascii="Arial" w:hAnsi="Arial" w:cs="Arial"/>
          <w:i/>
          <w:lang w:val="ro-RO"/>
        </w:rPr>
        <w:t>ia de alimentare cu combustibil lichid, staţia de spălare roţi, drumuri de acces, împrejmuire incintă şi poarta de acces</w:t>
      </w:r>
      <w:r w:rsidR="00145DE0">
        <w:rPr>
          <w:rFonts w:ascii="Arial" w:hAnsi="Arial" w:cs="Arial"/>
          <w:i/>
          <w:lang w:val="ro-RO"/>
        </w:rPr>
        <w:t>;</w:t>
      </w:r>
    </w:p>
    <w:p w:rsidR="004E4C3D" w:rsidRPr="00244C2D" w:rsidRDefault="004E4C3D" w:rsidP="004E4C3D">
      <w:pPr>
        <w:spacing w:after="0" w:line="240" w:lineRule="auto"/>
        <w:ind w:firstLine="360"/>
        <w:jc w:val="both"/>
        <w:rPr>
          <w:rFonts w:ascii="Arial" w:hAnsi="Arial" w:cs="Arial"/>
          <w:i/>
          <w:iCs/>
          <w:lang w:val="ro-RO"/>
        </w:rPr>
      </w:pPr>
      <w:r w:rsidRPr="00244C2D">
        <w:rPr>
          <w:rFonts w:ascii="Arial" w:hAnsi="Arial" w:cs="Arial"/>
          <w:bCs/>
          <w:i/>
          <w:iCs/>
          <w:lang w:val="ro-RO"/>
        </w:rPr>
        <w:t>- Reţelele de utilităţi:</w:t>
      </w:r>
      <w:r w:rsidRPr="00244C2D">
        <w:rPr>
          <w:rFonts w:ascii="Arial" w:hAnsi="Arial" w:cs="Arial"/>
          <w:i/>
          <w:iCs/>
          <w:lang w:val="ro-RO"/>
        </w:rPr>
        <w:t xml:space="preserve"> </w:t>
      </w:r>
      <w:r w:rsidRPr="00244C2D">
        <w:rPr>
          <w:rFonts w:ascii="Arial" w:hAnsi="Arial" w:cs="Arial"/>
          <w:i/>
          <w:lang w:val="ro-RO"/>
        </w:rPr>
        <w:t>reţeaua de alimentare cu apă</w:t>
      </w:r>
      <w:r w:rsidRPr="00244C2D">
        <w:rPr>
          <w:rFonts w:ascii="Arial" w:hAnsi="Arial" w:cs="Arial"/>
          <w:i/>
          <w:iCs/>
          <w:lang w:val="ro-RO"/>
        </w:rPr>
        <w:t xml:space="preserve">, </w:t>
      </w:r>
      <w:r w:rsidRPr="00244C2D">
        <w:rPr>
          <w:rFonts w:ascii="Arial" w:hAnsi="Arial" w:cs="Arial"/>
          <w:i/>
          <w:lang w:val="ro-RO"/>
        </w:rPr>
        <w:t>reţeaua de alimentare cu energie electrică</w:t>
      </w:r>
      <w:r w:rsidR="00145DE0" w:rsidRPr="00244C2D">
        <w:rPr>
          <w:rFonts w:ascii="Arial" w:hAnsi="Arial" w:cs="Arial"/>
          <w:i/>
          <w:lang w:val="ro-RO"/>
        </w:rPr>
        <w:t>;</w:t>
      </w:r>
    </w:p>
    <w:p w:rsidR="004E4C3D" w:rsidRPr="00244C2D" w:rsidRDefault="004E4C3D" w:rsidP="004E4C3D">
      <w:pPr>
        <w:spacing w:after="0" w:line="240" w:lineRule="auto"/>
        <w:ind w:firstLine="360"/>
        <w:jc w:val="both"/>
        <w:rPr>
          <w:rFonts w:ascii="Arial" w:hAnsi="Arial" w:cs="Arial"/>
          <w:i/>
          <w:iCs/>
          <w:lang w:val="ro-RO"/>
        </w:rPr>
      </w:pPr>
      <w:r w:rsidRPr="00244C2D">
        <w:rPr>
          <w:rFonts w:ascii="Arial" w:hAnsi="Arial" w:cs="Arial"/>
          <w:bCs/>
          <w:i/>
          <w:iCs/>
          <w:lang w:val="ro-RO"/>
        </w:rPr>
        <w:t>- Lucrări şi instalaţii de protecţia mediului şi monitorizare</w:t>
      </w:r>
      <w:r w:rsidRPr="00244C2D">
        <w:rPr>
          <w:rFonts w:ascii="Arial" w:hAnsi="Arial" w:cs="Arial"/>
          <w:i/>
          <w:iCs/>
          <w:lang w:val="ro-RO"/>
        </w:rPr>
        <w:t xml:space="preserve">: </w:t>
      </w:r>
      <w:r w:rsidRPr="00244C2D">
        <w:rPr>
          <w:rFonts w:ascii="Arial" w:hAnsi="Arial" w:cs="Arial"/>
          <w:i/>
          <w:lang w:val="ro-RO"/>
        </w:rPr>
        <w:t>reţea de drenuri</w:t>
      </w:r>
      <w:r w:rsidRPr="00244C2D">
        <w:rPr>
          <w:rFonts w:ascii="Arial" w:hAnsi="Arial" w:cs="Arial"/>
          <w:i/>
          <w:iCs/>
          <w:lang w:val="ro-RO"/>
        </w:rPr>
        <w:t xml:space="preserve">, </w:t>
      </w:r>
      <w:r w:rsidRPr="00244C2D">
        <w:rPr>
          <w:rFonts w:ascii="Arial" w:hAnsi="Arial" w:cs="Arial"/>
          <w:i/>
          <w:lang w:val="ro-RO"/>
        </w:rPr>
        <w:t>canale de coastă</w:t>
      </w:r>
      <w:r w:rsidRPr="00244C2D">
        <w:rPr>
          <w:rFonts w:ascii="Arial" w:hAnsi="Arial" w:cs="Arial"/>
          <w:i/>
          <w:iCs/>
          <w:lang w:val="ro-RO"/>
        </w:rPr>
        <w:t xml:space="preserve">, </w:t>
      </w:r>
      <w:r w:rsidRPr="00244C2D">
        <w:rPr>
          <w:rFonts w:ascii="Arial" w:hAnsi="Arial" w:cs="Arial"/>
          <w:i/>
          <w:lang w:val="ro-RO"/>
        </w:rPr>
        <w:t>lucrări de protecţie a taluzurilor</w:t>
      </w:r>
      <w:r w:rsidRPr="00244C2D">
        <w:rPr>
          <w:rFonts w:ascii="Arial" w:hAnsi="Arial" w:cs="Arial"/>
          <w:i/>
          <w:iCs/>
          <w:lang w:val="ro-RO"/>
        </w:rPr>
        <w:t xml:space="preserve">, </w:t>
      </w:r>
      <w:r w:rsidRPr="00244C2D">
        <w:rPr>
          <w:rFonts w:ascii="Arial" w:hAnsi="Arial" w:cs="Arial"/>
          <w:i/>
          <w:lang w:val="ro-RO"/>
        </w:rPr>
        <w:t>foraje de hidroobservaţie</w:t>
      </w:r>
      <w:r w:rsidRPr="00244C2D">
        <w:rPr>
          <w:rFonts w:ascii="Arial" w:hAnsi="Arial" w:cs="Arial"/>
          <w:i/>
          <w:iCs/>
          <w:lang w:val="ro-RO"/>
        </w:rPr>
        <w:t xml:space="preserve">, </w:t>
      </w:r>
      <w:r w:rsidRPr="00244C2D">
        <w:rPr>
          <w:rFonts w:ascii="Arial" w:hAnsi="Arial" w:cs="Arial"/>
          <w:i/>
          <w:lang w:val="ro-RO"/>
        </w:rPr>
        <w:t>sistemul de colectare al apelor pluviale</w:t>
      </w:r>
      <w:r w:rsidRPr="00244C2D">
        <w:rPr>
          <w:rFonts w:ascii="Arial" w:hAnsi="Arial" w:cs="Arial"/>
          <w:i/>
          <w:iCs/>
          <w:lang w:val="ro-RO"/>
        </w:rPr>
        <w:t xml:space="preserve">, </w:t>
      </w:r>
      <w:r w:rsidRPr="00244C2D">
        <w:rPr>
          <w:rFonts w:ascii="Arial" w:hAnsi="Arial" w:cs="Arial"/>
          <w:i/>
          <w:lang w:val="ro-RO"/>
        </w:rPr>
        <w:t>sistemul de tratare al apelor uzate (levigat, ape menajere etc</w:t>
      </w:r>
      <w:r w:rsidRPr="00244C2D">
        <w:rPr>
          <w:rFonts w:ascii="Arial" w:hAnsi="Arial" w:cs="Arial"/>
          <w:i/>
          <w:iCs/>
          <w:lang w:val="ro-RO"/>
        </w:rPr>
        <w:t>.)</w:t>
      </w:r>
      <w:r w:rsidRPr="00244C2D">
        <w:rPr>
          <w:rFonts w:ascii="Arial" w:hAnsi="Arial" w:cs="Arial"/>
          <w:i/>
          <w:lang w:val="ro-RO"/>
        </w:rPr>
        <w:t>.</w:t>
      </w:r>
    </w:p>
    <w:p w:rsidR="004E4C3D" w:rsidRPr="00A14BEC" w:rsidRDefault="004E4C3D" w:rsidP="004E4C3D">
      <w:pPr>
        <w:spacing w:after="0" w:line="240" w:lineRule="auto"/>
        <w:jc w:val="both"/>
        <w:rPr>
          <w:rFonts w:ascii="Arial" w:hAnsi="Arial" w:cs="Arial"/>
          <w:i/>
          <w:lang w:val="ro-RO"/>
        </w:rPr>
      </w:pPr>
      <w:r w:rsidRPr="00244C2D">
        <w:rPr>
          <w:rFonts w:ascii="Arial" w:hAnsi="Arial" w:cs="Arial"/>
          <w:b/>
          <w:i/>
          <w:lang w:val="ro-RO"/>
        </w:rPr>
        <w:t>c) utilizarea resurselor naturale, în special a solului, a terenur</w:t>
      </w:r>
      <w:r w:rsidR="00145DE0" w:rsidRPr="00244C2D">
        <w:rPr>
          <w:rFonts w:ascii="Arial" w:hAnsi="Arial" w:cs="Arial"/>
          <w:b/>
          <w:i/>
          <w:lang w:val="ro-RO"/>
        </w:rPr>
        <w:t>ilor, a apei și a biodiversități</w:t>
      </w:r>
      <w:r w:rsidRPr="00244C2D">
        <w:rPr>
          <w:rFonts w:ascii="Arial" w:hAnsi="Arial" w:cs="Arial"/>
          <w:b/>
          <w:i/>
          <w:lang w:val="ro-RO"/>
        </w:rPr>
        <w:t>i</w:t>
      </w:r>
      <w:r w:rsidRPr="00244C2D">
        <w:rPr>
          <w:rFonts w:ascii="Arial" w:hAnsi="Arial" w:cs="Arial"/>
          <w:i/>
          <w:lang w:val="ro-RO"/>
        </w:rPr>
        <w:t>:</w:t>
      </w:r>
      <w:r w:rsidRPr="00A14BEC">
        <w:rPr>
          <w:rFonts w:ascii="Arial" w:hAnsi="Arial" w:cs="Arial"/>
          <w:i/>
          <w:lang w:val="ro-RO"/>
        </w:rPr>
        <w:t xml:space="preserve"> </w:t>
      </w:r>
    </w:p>
    <w:p w:rsidR="004E4C3D" w:rsidRPr="00A14BEC" w:rsidRDefault="004E4C3D" w:rsidP="004E4C3D">
      <w:pPr>
        <w:autoSpaceDE w:val="0"/>
        <w:autoSpaceDN w:val="0"/>
        <w:adjustRightInd w:val="0"/>
        <w:spacing w:after="0" w:line="240" w:lineRule="auto"/>
        <w:jc w:val="both"/>
        <w:rPr>
          <w:rFonts w:ascii="Arial" w:eastAsia="Times New Roman" w:hAnsi="Arial" w:cs="Arial"/>
          <w:i/>
          <w:color w:val="000000"/>
          <w:lang w:val="ro-RO"/>
        </w:rPr>
      </w:pPr>
      <w:r w:rsidRPr="00A14BEC">
        <w:rPr>
          <w:rFonts w:ascii="Arial" w:eastAsia="Times New Roman" w:hAnsi="Arial" w:cs="Arial"/>
          <w:i/>
          <w:color w:val="000000"/>
          <w:lang w:val="ro-RO"/>
        </w:rPr>
        <w:t xml:space="preserve">     - în faza de construire a proiectului se vor utiliza: pământ argilos din gropi de împrumut - 20.000 mc, pietriș (sort 16-32 mm) - 3.000 m</w:t>
      </w:r>
      <w:r w:rsidR="00421680" w:rsidRPr="00421680">
        <w:rPr>
          <w:rFonts w:ascii="Arial" w:eastAsia="Times New Roman" w:hAnsi="Arial" w:cs="Arial"/>
          <w:i/>
          <w:color w:val="000000"/>
          <w:lang w:val="ro-RO"/>
        </w:rPr>
        <w:t>c</w:t>
      </w:r>
      <w:r w:rsidRPr="00A14BEC">
        <w:rPr>
          <w:rFonts w:ascii="Arial" w:eastAsia="Times New Roman" w:hAnsi="Arial" w:cs="Arial"/>
          <w:i/>
          <w:color w:val="000000"/>
          <w:lang w:val="ro-RO"/>
        </w:rPr>
        <w:t>, electricitate și combustibili. Pietrișul va fi procurat de la cele mai apropiate balastiere, iar pământu</w:t>
      </w:r>
      <w:r w:rsidR="00421680">
        <w:rPr>
          <w:rFonts w:ascii="Arial" w:eastAsia="Times New Roman" w:hAnsi="Arial" w:cs="Arial"/>
          <w:i/>
          <w:color w:val="000000"/>
          <w:lang w:val="ro-RO"/>
        </w:rPr>
        <w:t xml:space="preserve">l argilos din cea mai apropiată </w:t>
      </w:r>
      <w:r w:rsidRPr="00A14BEC">
        <w:rPr>
          <w:rFonts w:ascii="Arial" w:eastAsia="Times New Roman" w:hAnsi="Arial" w:cs="Arial"/>
          <w:i/>
          <w:color w:val="000000"/>
          <w:lang w:val="ro-RO"/>
        </w:rPr>
        <w:t xml:space="preserve">sursă (zona de pășune a </w:t>
      </w:r>
      <w:r w:rsidR="00421680">
        <w:rPr>
          <w:rFonts w:ascii="Arial" w:eastAsia="Times New Roman" w:hAnsi="Arial" w:cs="Arial"/>
          <w:i/>
          <w:color w:val="000000"/>
          <w:lang w:val="ro-RO"/>
        </w:rPr>
        <w:t>localității</w:t>
      </w:r>
      <w:r w:rsidRPr="00A14BEC">
        <w:rPr>
          <w:rFonts w:ascii="Arial" w:eastAsia="Times New Roman" w:hAnsi="Arial" w:cs="Arial"/>
          <w:i/>
          <w:color w:val="000000"/>
          <w:lang w:val="ro-RO"/>
        </w:rPr>
        <w:t xml:space="preserve"> Tărpiu</w:t>
      </w:r>
      <w:r w:rsidR="00145DE0">
        <w:rPr>
          <w:rFonts w:ascii="Arial" w:eastAsia="Times New Roman" w:hAnsi="Arial" w:cs="Arial"/>
          <w:i/>
          <w:color w:val="000000"/>
          <w:lang w:val="ro-RO"/>
        </w:rPr>
        <w:t>)</w:t>
      </w:r>
      <w:r w:rsidRPr="00A14BEC">
        <w:rPr>
          <w:rFonts w:ascii="Arial" w:eastAsia="Times New Roman" w:hAnsi="Arial" w:cs="Arial"/>
          <w:i/>
          <w:color w:val="000000"/>
          <w:lang w:val="ro-RO"/>
        </w:rPr>
        <w:t xml:space="preserve">, situată la cca. </w:t>
      </w:r>
      <w:r w:rsidR="00CC3569">
        <w:rPr>
          <w:rFonts w:ascii="Arial" w:eastAsia="Times New Roman" w:hAnsi="Arial" w:cs="Arial"/>
          <w:i/>
          <w:color w:val="000000"/>
          <w:lang w:val="ro-RO"/>
        </w:rPr>
        <w:t xml:space="preserve"> </w:t>
      </w:r>
      <w:r w:rsidRPr="00A14BEC">
        <w:rPr>
          <w:rFonts w:ascii="Arial" w:eastAsia="Times New Roman" w:hAnsi="Arial" w:cs="Arial"/>
          <w:i/>
          <w:color w:val="000000"/>
          <w:lang w:val="ro-RO"/>
        </w:rPr>
        <w:t>6 km distanță de amplasament și la aproximativ 3,6 km de cea mai apropiată arie naturală protejată ROSCI0095 La Sărătura și aria naturală protejată de interes național inclusă acesteia, RONPA0225 La Sărătura.</w:t>
      </w:r>
    </w:p>
    <w:p w:rsidR="004E4C3D" w:rsidRPr="00A14BEC" w:rsidRDefault="004E4C3D" w:rsidP="004E4C3D">
      <w:pPr>
        <w:spacing w:after="0" w:line="240" w:lineRule="auto"/>
        <w:ind w:firstLine="720"/>
        <w:jc w:val="both"/>
        <w:rPr>
          <w:rFonts w:ascii="Arial" w:eastAsia="Times New Roman" w:hAnsi="Arial" w:cs="Arial"/>
          <w:i/>
          <w:u w:val="single"/>
          <w:lang w:val="ro-RO" w:eastAsia="ro-RO"/>
        </w:rPr>
      </w:pPr>
      <w:r w:rsidRPr="00A14BEC">
        <w:rPr>
          <w:rFonts w:ascii="Arial" w:eastAsia="Times New Roman" w:hAnsi="Arial" w:cs="Arial"/>
          <w:i/>
          <w:u w:val="single"/>
          <w:lang w:val="ro-RO" w:eastAsia="ro-RO"/>
        </w:rPr>
        <w:t>Modul de asigurare a utilităţilor:</w:t>
      </w:r>
    </w:p>
    <w:p w:rsidR="004E4C3D" w:rsidRPr="00A14BEC" w:rsidRDefault="004E4C3D" w:rsidP="004E4C3D">
      <w:pPr>
        <w:autoSpaceDE w:val="0"/>
        <w:autoSpaceDN w:val="0"/>
        <w:adjustRightInd w:val="0"/>
        <w:spacing w:after="0" w:line="240" w:lineRule="auto"/>
        <w:jc w:val="both"/>
        <w:rPr>
          <w:rFonts w:ascii="Arial" w:eastAsia="Times New Roman" w:hAnsi="Arial" w:cs="Arial"/>
          <w:i/>
          <w:lang w:val="ro-RO" w:eastAsia="ar-SA"/>
        </w:rPr>
      </w:pPr>
      <w:r w:rsidRPr="00A14BEC">
        <w:rPr>
          <w:rFonts w:ascii="Arial" w:eastAsia="Times New Roman" w:hAnsi="Arial" w:cs="Arial"/>
          <w:i/>
          <w:lang w:val="ro-RO" w:eastAsia="ar-SA"/>
        </w:rPr>
        <w:t>Pentru realizarea lucrărilor și funcționarea ulterioară a celulei 2 se vor</w:t>
      </w:r>
      <w:r w:rsidR="00145DE0">
        <w:rPr>
          <w:rFonts w:ascii="Arial" w:eastAsia="Times New Roman" w:hAnsi="Arial" w:cs="Arial"/>
          <w:i/>
          <w:lang w:val="ro-RO" w:eastAsia="ar-SA"/>
        </w:rPr>
        <w:t xml:space="preserve"> utiliza utilitățile existente î</w:t>
      </w:r>
      <w:r w:rsidRPr="00A14BEC">
        <w:rPr>
          <w:rFonts w:ascii="Arial" w:eastAsia="Times New Roman" w:hAnsi="Arial" w:cs="Arial"/>
          <w:i/>
          <w:lang w:val="ro-RO" w:eastAsia="ar-SA"/>
        </w:rPr>
        <w:t xml:space="preserve">n incinta CMID Tărpiu </w:t>
      </w:r>
      <w:bookmarkStart w:id="0" w:name="_Hlk31356750"/>
      <w:r w:rsidRPr="00A14BEC">
        <w:rPr>
          <w:rFonts w:ascii="Arial" w:eastAsia="Times New Roman" w:hAnsi="Arial" w:cs="Arial"/>
          <w:i/>
          <w:lang w:val="ro-RO" w:eastAsia="ar-SA"/>
        </w:rPr>
        <w:t>așa cum au fost prevăzute în Acordul de mediu nr. 4 – NV6 din 21.02.2008</w:t>
      </w:r>
      <w:r w:rsidR="00145DE0">
        <w:rPr>
          <w:rFonts w:ascii="Arial" w:eastAsia="Times New Roman" w:hAnsi="Arial" w:cs="Arial"/>
          <w:i/>
          <w:lang w:val="ro-RO" w:eastAsia="ar-SA"/>
        </w:rPr>
        <w:t>,</w:t>
      </w:r>
      <w:r w:rsidRPr="00A14BEC">
        <w:rPr>
          <w:rFonts w:ascii="Arial" w:eastAsia="Times New Roman" w:hAnsi="Arial" w:cs="Arial"/>
          <w:i/>
          <w:lang w:val="ro-RO" w:eastAsia="ar-SA"/>
        </w:rPr>
        <w:t xml:space="preserve"> revizuit la 24.10.2011 - “Sistem integrat gestiune a deșeurilor municipale în județul Bistrița-Năsăud” și în </w:t>
      </w:r>
      <w:r w:rsidRPr="00A14BEC">
        <w:rPr>
          <w:rFonts w:ascii="Arial" w:hAnsi="Arial" w:cs="Arial"/>
          <w:i/>
          <w:lang w:val="ro-RO"/>
        </w:rPr>
        <w:t>Autorizația Integrată de Mediu nr. 1/23.11.2012</w:t>
      </w:r>
      <w:r w:rsidRPr="00A14BEC">
        <w:rPr>
          <w:rFonts w:ascii="Arial" w:eastAsia="Times New Roman" w:hAnsi="Arial" w:cs="Arial"/>
          <w:i/>
          <w:lang w:val="ro-RO" w:eastAsia="ar-SA"/>
        </w:rPr>
        <w:t>.</w:t>
      </w:r>
      <w:bookmarkEnd w:id="0"/>
    </w:p>
    <w:p w:rsidR="004E4C3D" w:rsidRPr="00A14BEC" w:rsidRDefault="004E4C3D" w:rsidP="004E4C3D">
      <w:pPr>
        <w:autoSpaceDE w:val="0"/>
        <w:autoSpaceDN w:val="0"/>
        <w:adjustRightInd w:val="0"/>
        <w:spacing w:after="0" w:line="240" w:lineRule="auto"/>
        <w:jc w:val="both"/>
        <w:rPr>
          <w:rFonts w:ascii="Arial" w:eastAsia="Times New Roman" w:hAnsi="Arial" w:cs="Arial"/>
          <w:i/>
          <w:lang w:val="ro-RO" w:eastAsia="ar-SA"/>
        </w:rPr>
      </w:pPr>
      <w:r w:rsidRPr="00A14BEC">
        <w:rPr>
          <w:rFonts w:ascii="Arial" w:eastAsia="Times New Roman" w:hAnsi="Arial" w:cs="Arial"/>
          <w:i/>
          <w:lang w:val="ro-RO" w:eastAsia="ar-SA"/>
        </w:rPr>
        <w:t xml:space="preserve">Canalele pentru pluvial și colectorul pentru levigat se vor racorda la canalele pluviale, respectiv drenul colector pentru levigat existente pe amplasament. </w:t>
      </w:r>
      <w:r w:rsidR="00145DE0" w:rsidRPr="00145DE0">
        <w:rPr>
          <w:rFonts w:ascii="Arial" w:eastAsia="Times New Roman" w:hAnsi="Arial" w:cs="Arial"/>
          <w:i/>
          <w:lang w:val="ro-RO" w:eastAsia="ar-SA"/>
        </w:rPr>
        <w:t>CMID Tărpiu este dotată cu o stație de epurare cu osmoză inversă PA</w:t>
      </w:r>
      <w:r w:rsidR="00145DE0">
        <w:rPr>
          <w:rFonts w:ascii="Arial" w:eastAsia="Times New Roman" w:hAnsi="Arial" w:cs="Arial"/>
          <w:i/>
          <w:lang w:val="ro-RO" w:eastAsia="ar-SA"/>
        </w:rPr>
        <w:t>LL, cu capacitatea de 120 mc/zi</w:t>
      </w:r>
      <w:r w:rsidRPr="00A14BEC">
        <w:rPr>
          <w:rFonts w:ascii="Arial" w:eastAsia="Times New Roman" w:hAnsi="Arial" w:cs="Arial"/>
          <w:i/>
          <w:lang w:val="ro-RO" w:eastAsia="ar-SA"/>
        </w:rPr>
        <w:t>.</w:t>
      </w:r>
    </w:p>
    <w:p w:rsidR="004E4C3D" w:rsidRPr="00A14BEC" w:rsidRDefault="004E4C3D" w:rsidP="004E4C3D">
      <w:pPr>
        <w:autoSpaceDE w:val="0"/>
        <w:autoSpaceDN w:val="0"/>
        <w:adjustRightInd w:val="0"/>
        <w:spacing w:after="0" w:line="240" w:lineRule="auto"/>
        <w:rPr>
          <w:rFonts w:ascii="Arial" w:eastAsia="Times New Roman" w:hAnsi="Arial" w:cs="Arial"/>
          <w:i/>
          <w:color w:val="000000"/>
          <w:lang w:val="ro-RO"/>
        </w:rPr>
      </w:pPr>
      <w:r w:rsidRPr="00A14BEC">
        <w:rPr>
          <w:rFonts w:ascii="Arial" w:eastAsia="Times New Roman" w:hAnsi="Arial" w:cs="Arial"/>
          <w:b/>
          <w:i/>
          <w:color w:val="000000"/>
          <w:lang w:val="ro-RO"/>
        </w:rPr>
        <w:t>d) cantitatea şi tipurile de deşeuri generate/gestionate</w:t>
      </w:r>
      <w:r w:rsidRPr="00A14BEC">
        <w:rPr>
          <w:rFonts w:ascii="Arial" w:eastAsia="Times New Roman" w:hAnsi="Arial" w:cs="Arial"/>
          <w:i/>
          <w:color w:val="000000"/>
          <w:lang w:val="ro-RO"/>
        </w:rPr>
        <w:t xml:space="preserve">: </w:t>
      </w:r>
    </w:p>
    <w:p w:rsidR="004E4C3D" w:rsidRPr="00A14BEC" w:rsidRDefault="00421680" w:rsidP="004E4C3D">
      <w:pPr>
        <w:autoSpaceDE w:val="0"/>
        <w:autoSpaceDN w:val="0"/>
        <w:adjustRightInd w:val="0"/>
        <w:spacing w:after="0" w:line="240" w:lineRule="auto"/>
        <w:jc w:val="both"/>
        <w:rPr>
          <w:rFonts w:ascii="Arial" w:eastAsia="Times New Roman" w:hAnsi="Arial" w:cs="Arial"/>
          <w:i/>
          <w:iCs/>
          <w:color w:val="000000"/>
          <w:lang w:val="ro-RO"/>
        </w:rPr>
      </w:pPr>
      <w:r>
        <w:rPr>
          <w:rFonts w:ascii="Arial" w:eastAsia="Times New Roman" w:hAnsi="Arial" w:cs="Arial"/>
          <w:i/>
          <w:iCs/>
          <w:color w:val="000000"/>
          <w:lang w:val="ro-RO"/>
        </w:rPr>
        <w:t>- Î</w:t>
      </w:r>
      <w:r w:rsidR="004E4C3D" w:rsidRPr="00A14BEC">
        <w:rPr>
          <w:rFonts w:ascii="Arial" w:eastAsia="Times New Roman" w:hAnsi="Arial" w:cs="Arial"/>
          <w:i/>
          <w:iCs/>
          <w:color w:val="000000"/>
          <w:lang w:val="ro-RO"/>
        </w:rPr>
        <w:t>n perioada de execuție a celulei 2 de depozitare deșeuri vor rezulta:</w:t>
      </w:r>
    </w:p>
    <w:p w:rsidR="004E4C3D" w:rsidRPr="00A14BEC" w:rsidRDefault="004E4C3D" w:rsidP="004E4C3D">
      <w:pPr>
        <w:autoSpaceDE w:val="0"/>
        <w:autoSpaceDN w:val="0"/>
        <w:adjustRightInd w:val="0"/>
        <w:spacing w:after="0" w:line="240" w:lineRule="auto"/>
        <w:jc w:val="both"/>
        <w:rPr>
          <w:rFonts w:ascii="Arial" w:eastAsia="Times New Roman" w:hAnsi="Arial" w:cs="Arial"/>
          <w:i/>
          <w:iCs/>
          <w:color w:val="000000"/>
          <w:lang w:val="ro-RO"/>
        </w:rPr>
      </w:pPr>
      <w:r w:rsidRPr="00A14BEC">
        <w:rPr>
          <w:rFonts w:ascii="Arial" w:eastAsia="Times New Roman" w:hAnsi="Arial" w:cs="Arial"/>
          <w:i/>
          <w:iCs/>
          <w:color w:val="000000"/>
          <w:lang w:val="ro-RO"/>
        </w:rPr>
        <w:tab/>
        <w:t xml:space="preserve">- pământ rezultat din excavații care se va depozita pe un teren </w:t>
      </w:r>
      <w:r w:rsidR="00145DE0">
        <w:rPr>
          <w:rFonts w:ascii="Arial" w:eastAsia="Times New Roman" w:hAnsi="Arial" w:cs="Arial"/>
          <w:i/>
          <w:iCs/>
          <w:color w:val="000000"/>
          <w:lang w:val="ro-RO"/>
        </w:rPr>
        <w:t>î</w:t>
      </w:r>
      <w:r w:rsidRPr="00A14BEC">
        <w:rPr>
          <w:rFonts w:ascii="Arial" w:eastAsia="Times New Roman" w:hAnsi="Arial" w:cs="Arial"/>
          <w:i/>
          <w:iCs/>
          <w:color w:val="000000"/>
          <w:lang w:val="ro-RO"/>
        </w:rPr>
        <w:t>n afara amprizei lucrărilor. Acest pământ va f</w:t>
      </w:r>
      <w:r w:rsidR="00145DE0">
        <w:rPr>
          <w:rFonts w:ascii="Arial" w:eastAsia="Times New Roman" w:hAnsi="Arial" w:cs="Arial"/>
          <w:i/>
          <w:iCs/>
          <w:color w:val="000000"/>
          <w:lang w:val="ro-RO"/>
        </w:rPr>
        <w:t>i transportat pentru umpluturi î</w:t>
      </w:r>
      <w:r w:rsidRPr="00A14BEC">
        <w:rPr>
          <w:rFonts w:ascii="Arial" w:eastAsia="Times New Roman" w:hAnsi="Arial" w:cs="Arial"/>
          <w:i/>
          <w:iCs/>
          <w:color w:val="000000"/>
          <w:lang w:val="ro-RO"/>
        </w:rPr>
        <w:t>n gropile de împrumut rezultate după preluarea pământului bun de construit din acestea;</w:t>
      </w:r>
    </w:p>
    <w:p w:rsidR="004E4C3D" w:rsidRPr="004E4C3D" w:rsidRDefault="004E4C3D" w:rsidP="004E4C3D">
      <w:pPr>
        <w:autoSpaceDE w:val="0"/>
        <w:autoSpaceDN w:val="0"/>
        <w:adjustRightInd w:val="0"/>
        <w:spacing w:after="0" w:line="240" w:lineRule="auto"/>
        <w:ind w:firstLine="708"/>
        <w:jc w:val="both"/>
        <w:rPr>
          <w:rFonts w:ascii="Arial" w:eastAsia="Times New Roman" w:hAnsi="Arial" w:cs="Arial"/>
          <w:i/>
          <w:iCs/>
          <w:color w:val="000000"/>
          <w:lang w:val="ro-RO"/>
        </w:rPr>
      </w:pPr>
      <w:r w:rsidRPr="00A14BEC">
        <w:rPr>
          <w:rFonts w:ascii="Arial" w:eastAsia="Times New Roman" w:hAnsi="Arial" w:cs="Arial"/>
          <w:i/>
          <w:iCs/>
          <w:color w:val="000000"/>
          <w:lang w:val="ro-RO"/>
        </w:rPr>
        <w:t>- deșeuri menajere provenite de la personalului de execuție</w:t>
      </w:r>
      <w:r w:rsidRPr="004E4C3D">
        <w:rPr>
          <w:rFonts w:ascii="Arial" w:eastAsia="Times New Roman" w:hAnsi="Arial" w:cs="Arial"/>
          <w:i/>
          <w:iCs/>
          <w:color w:val="000000"/>
          <w:lang w:val="ro-RO"/>
        </w:rPr>
        <w:t>, care v</w:t>
      </w:r>
      <w:r w:rsidR="00145DE0">
        <w:rPr>
          <w:rFonts w:ascii="Arial" w:eastAsia="Times New Roman" w:hAnsi="Arial" w:cs="Arial"/>
          <w:i/>
          <w:iCs/>
          <w:color w:val="000000"/>
          <w:lang w:val="ro-RO"/>
        </w:rPr>
        <w:t>or fi colectate corespunzător, î</w:t>
      </w:r>
      <w:r w:rsidRPr="004E4C3D">
        <w:rPr>
          <w:rFonts w:ascii="Arial" w:eastAsia="Times New Roman" w:hAnsi="Arial" w:cs="Arial"/>
          <w:i/>
          <w:iCs/>
          <w:color w:val="000000"/>
          <w:lang w:val="ro-RO"/>
        </w:rPr>
        <w:t xml:space="preserve">n pubele </w:t>
      </w:r>
      <w:r w:rsidR="00145DE0">
        <w:rPr>
          <w:rFonts w:ascii="Arial" w:eastAsia="Times New Roman" w:hAnsi="Arial" w:cs="Arial"/>
          <w:i/>
          <w:iCs/>
          <w:color w:val="000000"/>
          <w:lang w:val="ro-RO"/>
        </w:rPr>
        <w:t>destinate acestui tip de deșeu și eliminate în celula activă</w:t>
      </w:r>
      <w:r w:rsidRPr="004E4C3D">
        <w:rPr>
          <w:rFonts w:ascii="Arial" w:eastAsia="Times New Roman" w:hAnsi="Arial" w:cs="Arial"/>
          <w:i/>
          <w:iCs/>
          <w:color w:val="000000"/>
          <w:lang w:val="ro-RO"/>
        </w:rPr>
        <w:t xml:space="preserve"> de depozitare - celula 1; </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b/>
          <w:i/>
          <w:lang w:val="ro-RO" w:eastAsia="ro-RO"/>
        </w:rPr>
        <w:t>e) poluarea şi alte efecte negative:</w:t>
      </w:r>
      <w:r w:rsidRPr="004E4C3D">
        <w:rPr>
          <w:rFonts w:ascii="Arial" w:eastAsia="Times New Roman" w:hAnsi="Arial" w:cs="Arial"/>
          <w:i/>
          <w:lang w:val="ro-RO" w:eastAsia="ro-RO"/>
        </w:rPr>
        <w:t xml:space="preserve"> </w:t>
      </w:r>
    </w:p>
    <w:p w:rsidR="004E4C3D" w:rsidRPr="004E4C3D" w:rsidRDefault="004E4C3D" w:rsidP="004E4C3D">
      <w:pPr>
        <w:spacing w:after="0" w:line="240" w:lineRule="auto"/>
        <w:jc w:val="both"/>
        <w:rPr>
          <w:rFonts w:ascii="Arial" w:eastAsia="Times New Roman" w:hAnsi="Arial" w:cs="Arial"/>
          <w:b/>
          <w:i/>
          <w:lang w:val="ro-RO" w:eastAsia="ro-RO"/>
        </w:rPr>
      </w:pPr>
      <w:r w:rsidRPr="004E4C3D">
        <w:rPr>
          <w:rFonts w:ascii="Arial" w:eastAsia="Times New Roman" w:hAnsi="Arial" w:cs="Arial"/>
          <w:i/>
          <w:lang w:val="ro-RO" w:eastAsia="ro-RO"/>
        </w:rPr>
        <w:t>- în perioada realizării proiectului pot apărea emisii, pulberi de la lucrările de construcţii, noxe de la mijloacele de transport a materialelor;</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în perioada de funcționare a obiectivului zgomotul va fi generat de operaţiunile de descărcare/</w:t>
      </w:r>
      <w:r w:rsidR="00421680">
        <w:rPr>
          <w:rFonts w:ascii="Arial" w:eastAsia="Times New Roman" w:hAnsi="Arial" w:cs="Arial"/>
          <w:i/>
          <w:lang w:val="ro-RO" w:eastAsia="ro-RO"/>
        </w:rPr>
        <w:t xml:space="preserve"> </w:t>
      </w:r>
      <w:r w:rsidRPr="004E4C3D">
        <w:rPr>
          <w:rFonts w:ascii="Arial" w:eastAsia="Times New Roman" w:hAnsi="Arial" w:cs="Arial"/>
          <w:i/>
          <w:lang w:val="ro-RO" w:eastAsia="ro-RO"/>
        </w:rPr>
        <w:t xml:space="preserve">manipulare a deșeurilor. Utilajele de transport </w:t>
      </w:r>
      <w:r w:rsidR="00421680">
        <w:rPr>
          <w:rFonts w:ascii="Arial" w:eastAsia="Times New Roman" w:hAnsi="Arial" w:cs="Arial"/>
          <w:i/>
          <w:lang w:val="ro-RO" w:eastAsia="ro-RO"/>
        </w:rPr>
        <w:t>ș</w:t>
      </w:r>
      <w:r w:rsidRPr="004E4C3D">
        <w:rPr>
          <w:rFonts w:ascii="Arial" w:eastAsia="Times New Roman" w:hAnsi="Arial" w:cs="Arial"/>
          <w:i/>
          <w:lang w:val="ro-RO" w:eastAsia="ro-RO"/>
        </w:rPr>
        <w:t>i manipul</w:t>
      </w:r>
      <w:r w:rsidR="00421680">
        <w:rPr>
          <w:rFonts w:ascii="Arial" w:eastAsia="Times New Roman" w:hAnsi="Arial" w:cs="Arial"/>
          <w:i/>
          <w:lang w:val="ro-RO" w:eastAsia="ro-RO"/>
        </w:rPr>
        <w:t>are a deșeurilor se vor păstra în perfectă</w:t>
      </w:r>
      <w:r w:rsidRPr="004E4C3D">
        <w:rPr>
          <w:rFonts w:ascii="Arial" w:eastAsia="Times New Roman" w:hAnsi="Arial" w:cs="Arial"/>
          <w:i/>
          <w:lang w:val="ro-RO" w:eastAsia="ro-RO"/>
        </w:rPr>
        <w:t xml:space="preserve"> stare </w:t>
      </w:r>
      <w:r w:rsidR="00421680">
        <w:rPr>
          <w:rFonts w:ascii="Arial" w:eastAsia="Times New Roman" w:hAnsi="Arial" w:cs="Arial"/>
          <w:i/>
          <w:lang w:val="ro-RO" w:eastAsia="ro-RO"/>
        </w:rPr>
        <w:t>de funcționare ș</w:t>
      </w:r>
      <w:r w:rsidRPr="004E4C3D">
        <w:rPr>
          <w:rFonts w:ascii="Arial" w:eastAsia="Times New Roman" w:hAnsi="Arial" w:cs="Arial"/>
          <w:i/>
          <w:lang w:val="ro-RO" w:eastAsia="ro-RO"/>
        </w:rPr>
        <w:t>i se vor respecta m</w:t>
      </w:r>
      <w:r w:rsidR="00421680">
        <w:rPr>
          <w:rFonts w:ascii="Arial" w:eastAsia="Times New Roman" w:hAnsi="Arial" w:cs="Arial"/>
          <w:i/>
          <w:lang w:val="ro-RO" w:eastAsia="ro-RO"/>
        </w:rPr>
        <w:t>ă</w:t>
      </w:r>
      <w:r w:rsidRPr="004E4C3D">
        <w:rPr>
          <w:rFonts w:ascii="Arial" w:eastAsia="Times New Roman" w:hAnsi="Arial" w:cs="Arial"/>
          <w:i/>
          <w:lang w:val="ro-RO" w:eastAsia="ro-RO"/>
        </w:rPr>
        <w:t>surile pentru reducerea zgomotului și vibrațiilor.</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4E4C3D">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4E4C3D">
        <w:rPr>
          <w:rFonts w:ascii="Arial" w:eastAsia="Times New Roman" w:hAnsi="Arial" w:cs="Arial"/>
          <w:i/>
          <w:lang w:val="ro-RO" w:eastAsia="ro-RO"/>
        </w:rPr>
        <w:t xml:space="preserve"> </w:t>
      </w:r>
    </w:p>
    <w:p w:rsidR="004E4C3D" w:rsidRPr="004E4C3D" w:rsidRDefault="00F626CD" w:rsidP="004E4C3D">
      <w:pPr>
        <w:spacing w:after="0" w:line="240" w:lineRule="auto"/>
        <w:jc w:val="both"/>
        <w:rPr>
          <w:rFonts w:ascii="Arial" w:eastAsia="Times New Roman" w:hAnsi="Arial" w:cs="Arial"/>
          <w:i/>
          <w:lang w:val="it-IT" w:eastAsia="ro-RO"/>
        </w:rPr>
      </w:pPr>
      <w:r>
        <w:rPr>
          <w:rFonts w:ascii="Arial" w:eastAsia="Times New Roman" w:hAnsi="Arial" w:cs="Arial"/>
          <w:i/>
          <w:lang w:val="it-IT" w:eastAsia="ro-RO"/>
        </w:rPr>
        <w:t>Riscul de accidente î</w:t>
      </w:r>
      <w:r w:rsidR="004E4C3D" w:rsidRPr="004E4C3D">
        <w:rPr>
          <w:rFonts w:ascii="Arial" w:eastAsia="Times New Roman" w:hAnsi="Arial" w:cs="Arial"/>
          <w:i/>
          <w:lang w:val="it-IT" w:eastAsia="ro-RO"/>
        </w:rPr>
        <w:t>n etapa de</w:t>
      </w:r>
      <w:r>
        <w:rPr>
          <w:rFonts w:ascii="Arial" w:eastAsia="Times New Roman" w:hAnsi="Arial" w:cs="Arial"/>
          <w:i/>
          <w:lang w:val="it-IT" w:eastAsia="ro-RO"/>
        </w:rPr>
        <w:t xml:space="preserve"> exploatare a depozitului de deș</w:t>
      </w:r>
      <w:r w:rsidR="004E4C3D" w:rsidRPr="004E4C3D">
        <w:rPr>
          <w:rFonts w:ascii="Arial" w:eastAsia="Times New Roman" w:hAnsi="Arial" w:cs="Arial"/>
          <w:i/>
          <w:lang w:val="it-IT" w:eastAsia="ro-RO"/>
        </w:rPr>
        <w:t>e</w:t>
      </w:r>
      <w:r>
        <w:rPr>
          <w:rFonts w:ascii="Arial" w:eastAsia="Times New Roman" w:hAnsi="Arial" w:cs="Arial"/>
          <w:i/>
          <w:lang w:val="it-IT" w:eastAsia="ro-RO"/>
        </w:rPr>
        <w:t>uri poate fi cauzat de mai mulți</w:t>
      </w:r>
      <w:r w:rsidR="004E4C3D" w:rsidRPr="004E4C3D">
        <w:rPr>
          <w:rFonts w:ascii="Arial" w:eastAsia="Times New Roman" w:hAnsi="Arial" w:cs="Arial"/>
          <w:i/>
          <w:lang w:val="it-IT" w:eastAsia="ro-RO"/>
        </w:rPr>
        <w:t xml:space="preserve"> factori:</w:t>
      </w:r>
    </w:p>
    <w:p w:rsidR="004E4C3D" w:rsidRPr="004E4C3D" w:rsidRDefault="004E4C3D" w:rsidP="00C31205">
      <w:pPr>
        <w:numPr>
          <w:ilvl w:val="0"/>
          <w:numId w:val="8"/>
        </w:numPr>
        <w:tabs>
          <w:tab w:val="num" w:pos="709"/>
        </w:tabs>
        <w:spacing w:after="0" w:line="240" w:lineRule="auto"/>
        <w:jc w:val="both"/>
        <w:rPr>
          <w:rFonts w:ascii="Arial" w:eastAsia="Times New Roman" w:hAnsi="Arial" w:cs="Arial"/>
          <w:i/>
          <w:lang w:val="it-IT" w:eastAsia="ro-RO"/>
        </w:rPr>
      </w:pPr>
      <w:r w:rsidRPr="004E4C3D">
        <w:rPr>
          <w:rFonts w:ascii="Arial" w:eastAsia="Times New Roman" w:hAnsi="Arial" w:cs="Arial"/>
          <w:i/>
          <w:lang w:val="it-IT" w:eastAsia="ro-RO"/>
        </w:rPr>
        <w:t>evacuarea necontrolat</w:t>
      </w:r>
      <w:r w:rsidR="00F626CD">
        <w:rPr>
          <w:rFonts w:ascii="Arial" w:eastAsia="Times New Roman" w:hAnsi="Arial" w:cs="Arial"/>
          <w:i/>
          <w:lang w:val="it-IT" w:eastAsia="ro-RO"/>
        </w:rPr>
        <w:t>ă</w:t>
      </w:r>
      <w:r w:rsidRPr="004E4C3D">
        <w:rPr>
          <w:rFonts w:ascii="Arial" w:eastAsia="Times New Roman" w:hAnsi="Arial" w:cs="Arial"/>
          <w:i/>
          <w:lang w:val="it-IT" w:eastAsia="ro-RO"/>
        </w:rPr>
        <w:t xml:space="preserve"> a deșeurilor;</w:t>
      </w:r>
    </w:p>
    <w:p w:rsidR="004E4C3D" w:rsidRPr="004E4C3D" w:rsidRDefault="004E4C3D" w:rsidP="00C31205">
      <w:pPr>
        <w:numPr>
          <w:ilvl w:val="0"/>
          <w:numId w:val="8"/>
        </w:numPr>
        <w:tabs>
          <w:tab w:val="num" w:pos="709"/>
        </w:tabs>
        <w:spacing w:after="0" w:line="240" w:lineRule="auto"/>
        <w:jc w:val="both"/>
        <w:rPr>
          <w:rFonts w:ascii="Arial" w:eastAsia="Times New Roman" w:hAnsi="Arial" w:cs="Arial"/>
          <w:i/>
          <w:lang w:val="it-IT" w:eastAsia="ro-RO"/>
        </w:rPr>
      </w:pPr>
      <w:r w:rsidRPr="004E4C3D">
        <w:rPr>
          <w:rFonts w:ascii="Arial" w:eastAsia="Times New Roman" w:hAnsi="Arial" w:cs="Arial"/>
          <w:i/>
          <w:lang w:val="it-IT" w:eastAsia="ro-RO"/>
        </w:rPr>
        <w:t>nerespectarea graficelor de utilizare a celulei de depozitare;</w:t>
      </w:r>
    </w:p>
    <w:p w:rsidR="004E4C3D" w:rsidRPr="004E4C3D" w:rsidRDefault="004E4C3D" w:rsidP="00C31205">
      <w:pPr>
        <w:numPr>
          <w:ilvl w:val="0"/>
          <w:numId w:val="8"/>
        </w:numPr>
        <w:tabs>
          <w:tab w:val="num" w:pos="709"/>
        </w:tabs>
        <w:spacing w:after="0" w:line="240" w:lineRule="auto"/>
        <w:jc w:val="both"/>
        <w:rPr>
          <w:rFonts w:ascii="Arial" w:eastAsia="Times New Roman" w:hAnsi="Arial" w:cs="Arial"/>
          <w:i/>
          <w:lang w:val="it-IT" w:eastAsia="ro-RO"/>
        </w:rPr>
      </w:pPr>
      <w:r w:rsidRPr="004E4C3D">
        <w:rPr>
          <w:rFonts w:ascii="Arial" w:eastAsia="Times New Roman" w:hAnsi="Arial" w:cs="Arial"/>
          <w:i/>
          <w:lang w:val="it-IT" w:eastAsia="ro-RO"/>
        </w:rPr>
        <w:t>neacoperirea periodic</w:t>
      </w:r>
      <w:r w:rsidR="00F626CD">
        <w:rPr>
          <w:rFonts w:ascii="Arial" w:eastAsia="Times New Roman" w:hAnsi="Arial" w:cs="Arial"/>
          <w:i/>
          <w:lang w:val="it-IT" w:eastAsia="ro-RO"/>
        </w:rPr>
        <w:t>ă a deș</w:t>
      </w:r>
      <w:r w:rsidRPr="004E4C3D">
        <w:rPr>
          <w:rFonts w:ascii="Arial" w:eastAsia="Times New Roman" w:hAnsi="Arial" w:cs="Arial"/>
          <w:i/>
          <w:lang w:val="it-IT" w:eastAsia="ro-RO"/>
        </w:rPr>
        <w:t>eurilor compactate cu straturi inerte;</w:t>
      </w:r>
    </w:p>
    <w:p w:rsidR="004E4C3D" w:rsidRPr="004E4C3D" w:rsidRDefault="004E4C3D" w:rsidP="00C31205">
      <w:pPr>
        <w:numPr>
          <w:ilvl w:val="0"/>
          <w:numId w:val="8"/>
        </w:numPr>
        <w:tabs>
          <w:tab w:val="num" w:pos="709"/>
        </w:tabs>
        <w:spacing w:after="0" w:line="240" w:lineRule="auto"/>
        <w:jc w:val="both"/>
        <w:rPr>
          <w:rFonts w:ascii="Arial" w:eastAsia="Times New Roman" w:hAnsi="Arial" w:cs="Arial"/>
          <w:i/>
          <w:lang w:val="it-IT" w:eastAsia="ro-RO"/>
        </w:rPr>
      </w:pPr>
      <w:r w:rsidRPr="004E4C3D">
        <w:rPr>
          <w:rFonts w:ascii="Arial" w:eastAsia="Times New Roman" w:hAnsi="Arial" w:cs="Arial"/>
          <w:i/>
          <w:lang w:val="it-IT" w:eastAsia="ro-RO"/>
        </w:rPr>
        <w:t>incendiu parțial sau generalizat;</w:t>
      </w:r>
    </w:p>
    <w:p w:rsidR="004E4C3D" w:rsidRPr="004E4C3D" w:rsidRDefault="004E4C3D" w:rsidP="00C31205">
      <w:pPr>
        <w:numPr>
          <w:ilvl w:val="0"/>
          <w:numId w:val="8"/>
        </w:numPr>
        <w:tabs>
          <w:tab w:val="num" w:pos="709"/>
        </w:tabs>
        <w:spacing w:after="0" w:line="240" w:lineRule="auto"/>
        <w:jc w:val="both"/>
        <w:rPr>
          <w:rFonts w:ascii="Arial" w:eastAsia="Times New Roman" w:hAnsi="Arial" w:cs="Arial"/>
          <w:i/>
          <w:lang w:val="it-IT" w:eastAsia="ro-RO"/>
        </w:rPr>
      </w:pPr>
      <w:r w:rsidRPr="004E4C3D">
        <w:rPr>
          <w:rFonts w:ascii="Arial" w:eastAsia="Times New Roman" w:hAnsi="Arial" w:cs="Arial"/>
          <w:i/>
          <w:lang w:val="it-IT" w:eastAsia="ro-RO"/>
        </w:rPr>
        <w:t>inundarea sistemelor de drenaj pentru levigat;</w:t>
      </w:r>
    </w:p>
    <w:p w:rsidR="004E4C3D" w:rsidRPr="004E4C3D" w:rsidRDefault="00F626CD" w:rsidP="00C31205">
      <w:pPr>
        <w:numPr>
          <w:ilvl w:val="0"/>
          <w:numId w:val="8"/>
        </w:numPr>
        <w:tabs>
          <w:tab w:val="num" w:pos="709"/>
        </w:tabs>
        <w:spacing w:after="0" w:line="240" w:lineRule="auto"/>
        <w:jc w:val="both"/>
        <w:rPr>
          <w:rFonts w:ascii="Arial" w:eastAsia="Times New Roman" w:hAnsi="Arial" w:cs="Arial"/>
          <w:i/>
          <w:lang w:val="it-IT" w:eastAsia="ro-RO"/>
        </w:rPr>
      </w:pPr>
      <w:r>
        <w:rPr>
          <w:rFonts w:ascii="Arial" w:eastAsia="Times New Roman" w:hAnsi="Arial" w:cs="Arial"/>
          <w:i/>
          <w:lang w:val="it-IT" w:eastAsia="ro-RO"/>
        </w:rPr>
        <w:t>neî</w:t>
      </w:r>
      <w:r w:rsidR="00421680">
        <w:rPr>
          <w:rFonts w:ascii="Arial" w:eastAsia="Times New Roman" w:hAnsi="Arial" w:cs="Arial"/>
          <w:i/>
          <w:lang w:val="it-IT" w:eastAsia="ro-RO"/>
        </w:rPr>
        <w:t>ntreț</w:t>
      </w:r>
      <w:r w:rsidR="004E4C3D" w:rsidRPr="004E4C3D">
        <w:rPr>
          <w:rFonts w:ascii="Arial" w:eastAsia="Times New Roman" w:hAnsi="Arial" w:cs="Arial"/>
          <w:i/>
          <w:lang w:val="it-IT" w:eastAsia="ro-RO"/>
        </w:rPr>
        <w:t xml:space="preserve">inerea </w:t>
      </w:r>
      <w:r>
        <w:rPr>
          <w:rFonts w:ascii="Arial" w:eastAsia="Times New Roman" w:hAnsi="Arial" w:cs="Arial"/>
          <w:i/>
          <w:lang w:val="it-IT" w:eastAsia="ro-RO"/>
        </w:rPr>
        <w:t>în stare de funcționare optimă a canaliză</w:t>
      </w:r>
      <w:r w:rsidR="004E4C3D" w:rsidRPr="004E4C3D">
        <w:rPr>
          <w:rFonts w:ascii="Arial" w:eastAsia="Times New Roman" w:hAnsi="Arial" w:cs="Arial"/>
          <w:i/>
          <w:lang w:val="it-IT" w:eastAsia="ro-RO"/>
        </w:rPr>
        <w:t>rii pluviale/menajere;</w:t>
      </w:r>
    </w:p>
    <w:p w:rsidR="004E4C3D" w:rsidRPr="004E4C3D" w:rsidRDefault="00F626CD" w:rsidP="00C31205">
      <w:pPr>
        <w:numPr>
          <w:ilvl w:val="0"/>
          <w:numId w:val="8"/>
        </w:numPr>
        <w:tabs>
          <w:tab w:val="num" w:pos="709"/>
        </w:tabs>
        <w:spacing w:after="0" w:line="240" w:lineRule="auto"/>
        <w:jc w:val="both"/>
        <w:rPr>
          <w:rFonts w:ascii="Arial" w:eastAsia="Times New Roman" w:hAnsi="Arial" w:cs="Arial"/>
          <w:i/>
          <w:lang w:val="it-IT" w:eastAsia="ro-RO"/>
        </w:rPr>
      </w:pPr>
      <w:r>
        <w:rPr>
          <w:rFonts w:ascii="Arial" w:eastAsia="Times New Roman" w:hAnsi="Arial" w:cs="Arial"/>
          <w:i/>
          <w:lang w:val="it-IT" w:eastAsia="ro-RO"/>
        </w:rPr>
        <w:t>fisurarea sistemului de etanș</w:t>
      </w:r>
      <w:r w:rsidR="004E4C3D" w:rsidRPr="004E4C3D">
        <w:rPr>
          <w:rFonts w:ascii="Arial" w:eastAsia="Times New Roman" w:hAnsi="Arial" w:cs="Arial"/>
          <w:i/>
          <w:lang w:val="it-IT" w:eastAsia="ro-RO"/>
        </w:rPr>
        <w:t>are al depozitului sau al bazinului pentru levigat;</w:t>
      </w:r>
    </w:p>
    <w:p w:rsidR="004E4C3D" w:rsidRPr="004E4C3D" w:rsidRDefault="004E4C3D" w:rsidP="00C31205">
      <w:pPr>
        <w:numPr>
          <w:ilvl w:val="0"/>
          <w:numId w:val="8"/>
        </w:numPr>
        <w:tabs>
          <w:tab w:val="num" w:pos="709"/>
        </w:tabs>
        <w:spacing w:after="0" w:line="240" w:lineRule="auto"/>
        <w:jc w:val="both"/>
        <w:rPr>
          <w:rFonts w:ascii="Arial" w:eastAsia="Times New Roman" w:hAnsi="Arial" w:cs="Arial"/>
          <w:i/>
          <w:lang w:val="it-IT" w:eastAsia="ro-RO"/>
        </w:rPr>
      </w:pPr>
      <w:r w:rsidRPr="004E4C3D">
        <w:rPr>
          <w:rFonts w:ascii="Arial" w:eastAsia="Times New Roman" w:hAnsi="Arial" w:cs="Arial"/>
          <w:i/>
          <w:lang w:val="it-IT" w:eastAsia="ro-RO"/>
        </w:rPr>
        <w:t>funcț</w:t>
      </w:r>
      <w:r w:rsidR="00F626CD">
        <w:rPr>
          <w:rFonts w:ascii="Arial" w:eastAsia="Times New Roman" w:hAnsi="Arial" w:cs="Arial"/>
          <w:i/>
          <w:lang w:val="it-IT" w:eastAsia="ro-RO"/>
        </w:rPr>
        <w:t>ionarea necorespunzătoare a staț</w:t>
      </w:r>
      <w:r w:rsidRPr="004E4C3D">
        <w:rPr>
          <w:rFonts w:ascii="Arial" w:eastAsia="Times New Roman" w:hAnsi="Arial" w:cs="Arial"/>
          <w:i/>
          <w:lang w:val="it-IT" w:eastAsia="ro-RO"/>
        </w:rPr>
        <w:t>iei de epurare cu osmoză inversă.</w:t>
      </w:r>
    </w:p>
    <w:p w:rsidR="004E4C3D" w:rsidRPr="004E4C3D" w:rsidRDefault="00F626CD" w:rsidP="004E4C3D">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În condițiile unei exploatări</w:t>
      </w:r>
      <w:r w:rsidR="004E4C3D" w:rsidRPr="004E4C3D">
        <w:rPr>
          <w:rFonts w:ascii="Arial" w:eastAsia="Times New Roman" w:hAnsi="Arial" w:cs="Arial"/>
          <w:i/>
          <w:lang w:val="ro-RO" w:eastAsia="ro-RO"/>
        </w:rPr>
        <w:t xml:space="preserve"> corespunzătoare probabilitatea producerii de accidente de acest fel este redusă.</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În situația unor accidente se vor aplica m</w:t>
      </w:r>
      <w:r w:rsidR="00F626CD">
        <w:rPr>
          <w:rFonts w:ascii="Arial" w:eastAsia="Times New Roman" w:hAnsi="Arial" w:cs="Arial"/>
          <w:i/>
          <w:lang w:val="ro-RO" w:eastAsia="ro-RO"/>
        </w:rPr>
        <w:t>ă</w:t>
      </w:r>
      <w:r w:rsidRPr="004E4C3D">
        <w:rPr>
          <w:rFonts w:ascii="Arial" w:eastAsia="Times New Roman" w:hAnsi="Arial" w:cs="Arial"/>
          <w:i/>
          <w:lang w:val="ro-RO" w:eastAsia="ro-RO"/>
        </w:rPr>
        <w:t>surile prevăzute în Planul de urgență și Planul de prevenire și combatere a poluărilor accidentale al CMID.</w:t>
      </w:r>
    </w:p>
    <w:p w:rsidR="004E4C3D" w:rsidRPr="004E4C3D" w:rsidRDefault="004E4C3D" w:rsidP="004E4C3D">
      <w:pPr>
        <w:spacing w:after="0" w:line="240" w:lineRule="auto"/>
        <w:jc w:val="both"/>
        <w:rPr>
          <w:rFonts w:ascii="Arial" w:eastAsia="Times New Roman" w:hAnsi="Arial" w:cs="Arial"/>
          <w:lang w:val="ro-RO" w:eastAsia="ro-RO"/>
        </w:rPr>
      </w:pPr>
      <w:r w:rsidRPr="004E4C3D">
        <w:rPr>
          <w:rFonts w:ascii="Arial" w:eastAsia="Times New Roman" w:hAnsi="Arial" w:cs="Arial"/>
          <w:b/>
          <w:lang w:val="ro-RO" w:eastAsia="ro-RO"/>
        </w:rPr>
        <w:t>g)</w:t>
      </w:r>
      <w:r w:rsidRPr="004E4C3D">
        <w:rPr>
          <w:rFonts w:ascii="Arial" w:eastAsia="Times New Roman" w:hAnsi="Arial" w:cs="Arial"/>
          <w:lang w:val="ro-RO" w:eastAsia="ro-RO"/>
        </w:rPr>
        <w:t xml:space="preserve"> </w:t>
      </w:r>
      <w:r w:rsidR="00F626CD">
        <w:rPr>
          <w:rFonts w:ascii="Arial" w:eastAsia="Times New Roman" w:hAnsi="Arial" w:cs="Arial"/>
          <w:b/>
          <w:i/>
          <w:lang w:val="ro-RO" w:eastAsia="ro-RO"/>
        </w:rPr>
        <w:t>riscurile pentru să</w:t>
      </w:r>
      <w:r w:rsidRPr="004E4C3D">
        <w:rPr>
          <w:rFonts w:ascii="Arial" w:eastAsia="Times New Roman" w:hAnsi="Arial" w:cs="Arial"/>
          <w:b/>
          <w:i/>
          <w:lang w:val="ro-RO" w:eastAsia="ro-RO"/>
        </w:rPr>
        <w:t xml:space="preserve">nătatea </w:t>
      </w:r>
      <w:r w:rsidR="00F626CD">
        <w:rPr>
          <w:rFonts w:ascii="Arial" w:eastAsia="Times New Roman" w:hAnsi="Arial" w:cs="Arial"/>
          <w:b/>
          <w:i/>
          <w:lang w:val="ro-RO" w:eastAsia="ro-RO"/>
        </w:rPr>
        <w:t>umană</w:t>
      </w:r>
      <w:r w:rsidRPr="004E4C3D">
        <w:rPr>
          <w:rFonts w:ascii="Arial" w:eastAsia="Times New Roman" w:hAnsi="Arial" w:cs="Arial"/>
          <w:b/>
          <w:i/>
          <w:lang w:val="ro-RO" w:eastAsia="ro-RO"/>
        </w:rPr>
        <w:t xml:space="preserve"> (de ex., din cauza contaminarii apei sau a poluării atmosferice):</w:t>
      </w:r>
      <w:r w:rsidRPr="004E4C3D">
        <w:rPr>
          <w:rFonts w:ascii="Arial" w:eastAsia="Times New Roman" w:hAnsi="Arial" w:cs="Arial"/>
          <w:lang w:val="ro-RO" w:eastAsia="ro-RO"/>
        </w:rPr>
        <w:t xml:space="preserve"> </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organizarea de şantier va dispune de materiale absorbante, în vederea limitării posibilelor poluări accidentale;</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emisiile de praf vor fi de scurtă durată, doar în perioada lucrărilor de construcție;</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 xml:space="preserve">- în perioada de funcționare a obiectivului nu se vor utiliza substanţe şi tehnologii care să conducă la </w:t>
      </w:r>
      <w:r w:rsidR="00F626CD">
        <w:rPr>
          <w:rFonts w:ascii="Arial" w:eastAsia="Times New Roman" w:hAnsi="Arial" w:cs="Arial"/>
          <w:i/>
          <w:lang w:val="ro-RO" w:eastAsia="ro-RO"/>
        </w:rPr>
        <w:t>riscuri pentru sănătatea umană;</w:t>
      </w:r>
    </w:p>
    <w:p w:rsidR="004E4C3D" w:rsidRPr="004E4C3D" w:rsidRDefault="004E4C3D" w:rsidP="004E4C3D">
      <w:pPr>
        <w:shd w:val="clear" w:color="auto" w:fill="FFFFFF"/>
        <w:spacing w:after="0" w:line="100" w:lineRule="atLeast"/>
        <w:jc w:val="both"/>
        <w:rPr>
          <w:rFonts w:ascii="Arial" w:eastAsia="Times New Roman" w:hAnsi="Arial" w:cs="Arial"/>
          <w:i/>
          <w:lang w:val="ro-RO" w:eastAsia="ro-RO"/>
        </w:rPr>
      </w:pPr>
      <w:r w:rsidRPr="004E4C3D">
        <w:rPr>
          <w:rFonts w:ascii="Arial" w:eastAsia="Times New Roman" w:hAnsi="Arial" w:cs="Arial"/>
          <w:i/>
          <w:lang w:val="ro-RO" w:eastAsia="ro-RO"/>
        </w:rPr>
        <w:t xml:space="preserve">- proiectul a obținut de la </w:t>
      </w:r>
      <w:r w:rsidR="00F626CD">
        <w:rPr>
          <w:rFonts w:ascii="Arial" w:eastAsia="Times New Roman" w:hAnsi="Arial" w:cs="Arial"/>
          <w:i/>
          <w:lang w:val="ro-RO" w:eastAsia="ro-RO"/>
        </w:rPr>
        <w:t>Direcția de Sănătate Publică</w:t>
      </w:r>
      <w:r w:rsidRPr="004E4C3D">
        <w:rPr>
          <w:rFonts w:ascii="Arial" w:eastAsia="Times New Roman" w:hAnsi="Arial" w:cs="Arial"/>
          <w:i/>
          <w:lang w:val="ro-RO" w:eastAsia="ro-RO"/>
        </w:rPr>
        <w:t xml:space="preserve"> </w:t>
      </w:r>
      <w:r w:rsidR="00F626CD" w:rsidRPr="00F626CD">
        <w:rPr>
          <w:rFonts w:ascii="Arial" w:eastAsia="Times New Roman" w:hAnsi="Arial" w:cs="Arial"/>
          <w:i/>
          <w:lang w:val="ro-RO" w:eastAsia="ro-RO"/>
        </w:rPr>
        <w:t>Bistriţa-Năsăud</w:t>
      </w:r>
      <w:r w:rsidRPr="004E4C3D">
        <w:rPr>
          <w:rFonts w:ascii="Arial" w:eastAsia="Times New Roman" w:hAnsi="Arial" w:cs="Arial"/>
          <w:i/>
          <w:lang w:val="ro-RO" w:eastAsia="ro-RO"/>
        </w:rPr>
        <w:t xml:space="preserve"> Notificarea nr. 2/08.01.2020 conform</w:t>
      </w:r>
      <w:r w:rsidR="00F626CD">
        <w:rPr>
          <w:rFonts w:ascii="Arial" w:eastAsia="Times New Roman" w:hAnsi="Arial" w:cs="Arial"/>
          <w:i/>
          <w:lang w:val="ro-RO" w:eastAsia="ro-RO"/>
        </w:rPr>
        <w:t xml:space="preserve"> </w:t>
      </w:r>
      <w:r w:rsidRPr="004E4C3D">
        <w:rPr>
          <w:rFonts w:ascii="Arial" w:eastAsia="Times New Roman" w:hAnsi="Arial" w:cs="Arial"/>
          <w:i/>
          <w:lang w:val="ro-RO" w:eastAsia="ro-RO"/>
        </w:rPr>
        <w:t>căreia proiectul este în conformitate cu legislația în vigoare privind normele de igienă și sănătate publică.</w:t>
      </w:r>
    </w:p>
    <w:p w:rsidR="004E4C3D" w:rsidRPr="004E4C3D" w:rsidRDefault="004E4C3D" w:rsidP="004E4C3D">
      <w:pPr>
        <w:shd w:val="clear" w:color="auto" w:fill="FFFFFF"/>
        <w:spacing w:after="0" w:line="100" w:lineRule="atLeast"/>
        <w:jc w:val="both"/>
        <w:rPr>
          <w:rFonts w:ascii="Arial" w:eastAsia="Times New Roman" w:hAnsi="Arial" w:cs="Arial"/>
          <w:b/>
          <w:lang w:val="ro-RO" w:eastAsia="ro-RO"/>
        </w:rPr>
      </w:pPr>
    </w:p>
    <w:p w:rsidR="004E4C3D" w:rsidRPr="004E4C3D" w:rsidRDefault="004E4C3D" w:rsidP="004E4C3D">
      <w:pPr>
        <w:shd w:val="clear" w:color="auto" w:fill="FFFFFF"/>
        <w:spacing w:after="0" w:line="100" w:lineRule="atLeast"/>
        <w:jc w:val="both"/>
        <w:rPr>
          <w:rFonts w:ascii="Arial" w:eastAsia="Times New Roman" w:hAnsi="Arial" w:cs="Arial"/>
          <w:b/>
          <w:lang w:val="ro-RO" w:eastAsia="ro-RO"/>
        </w:rPr>
      </w:pPr>
      <w:r w:rsidRPr="004E4C3D">
        <w:rPr>
          <w:rFonts w:ascii="Arial" w:eastAsia="Times New Roman" w:hAnsi="Arial" w:cs="Arial"/>
          <w:b/>
          <w:lang w:val="ro-RO" w:eastAsia="ro-RO"/>
        </w:rPr>
        <w:t xml:space="preserve">2. Amplasarea proiectului: </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b/>
          <w:lang w:val="ro-RO" w:eastAsia="ro-RO"/>
        </w:rPr>
        <w:t>2.1</w:t>
      </w:r>
      <w:r w:rsidRPr="004E4C3D">
        <w:rPr>
          <w:rFonts w:ascii="Arial" w:eastAsia="Times New Roman" w:hAnsi="Arial" w:cs="Arial"/>
          <w:lang w:val="ro-RO" w:eastAsia="ro-RO"/>
        </w:rPr>
        <w:t xml:space="preserve"> </w:t>
      </w:r>
      <w:r w:rsidRPr="004E4C3D">
        <w:rPr>
          <w:rFonts w:ascii="Arial" w:eastAsia="Times New Roman" w:hAnsi="Arial" w:cs="Arial"/>
          <w:b/>
          <w:lang w:val="ro-RO" w:eastAsia="ro-RO"/>
        </w:rPr>
        <w:t xml:space="preserve">utilizarea actuală şi aprobată a terenurilor: </w:t>
      </w:r>
      <w:r w:rsidRPr="004E4C3D">
        <w:rPr>
          <w:rFonts w:ascii="Arial" w:eastAsia="Times New Roman" w:hAnsi="Arial" w:cs="Arial"/>
          <w:i/>
          <w:lang w:val="ro-RO" w:eastAsia="ro-RO"/>
        </w:rPr>
        <w:t>conform Certificatului de Urbanism nr. 56/14.11.2019, emis de Primăria comunei Dumitra, terenul este situat în intravilanul localității Tărpiu, cu folosința actuală de pășune și teren neproductiv.</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i/>
          <w:lang w:val="ro-RO" w:eastAsia="ro-RO"/>
        </w:rPr>
        <w:t>Celula 2 de depozitare va fi situată în partea de vest a amplasamentului, în imediata vecinătate a celulei 1 din cadrul CMID Tărpiu, situat la vest de drumul de legătu</w:t>
      </w:r>
      <w:r w:rsidR="00F626CD">
        <w:rPr>
          <w:rFonts w:ascii="Arial" w:eastAsia="Times New Roman" w:hAnsi="Arial" w:cs="Arial"/>
          <w:i/>
          <w:lang w:val="ro-RO" w:eastAsia="ro-RO"/>
        </w:rPr>
        <w:t>ră dintre localitățile Dumitra ș</w:t>
      </w:r>
      <w:r w:rsidRPr="004E4C3D">
        <w:rPr>
          <w:rFonts w:ascii="Arial" w:eastAsia="Times New Roman" w:hAnsi="Arial" w:cs="Arial"/>
          <w:i/>
          <w:lang w:val="ro-RO" w:eastAsia="ro-RO"/>
        </w:rPr>
        <w:t>i Tărpiu, aparținând comunei Dumitra și la circa 16 km nord de municipiului Bistrița.</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4E4C3D">
        <w:rPr>
          <w:rFonts w:ascii="Arial" w:eastAsia="Times New Roman" w:hAnsi="Arial" w:cs="Arial"/>
          <w:i/>
          <w:lang w:val="ro-RO" w:eastAsia="ro-RO"/>
        </w:rPr>
        <w:t>resursele naturale utilizate pentru realizarea proiectului sunt disponibile în zonă;</w:t>
      </w:r>
    </w:p>
    <w:p w:rsidR="004E4C3D" w:rsidRPr="004E4C3D" w:rsidRDefault="004E4C3D" w:rsidP="004E4C3D">
      <w:pPr>
        <w:autoSpaceDE w:val="0"/>
        <w:autoSpaceDN w:val="0"/>
        <w:adjustRightInd w:val="0"/>
        <w:spacing w:after="0" w:line="240" w:lineRule="auto"/>
        <w:jc w:val="both"/>
        <w:rPr>
          <w:rFonts w:ascii="Arial" w:eastAsia="Times New Roman" w:hAnsi="Arial" w:cs="Arial"/>
          <w:b/>
          <w:lang w:val="ro-RO" w:eastAsia="ro-RO"/>
        </w:rPr>
      </w:pPr>
      <w:r w:rsidRPr="004E4C3D">
        <w:rPr>
          <w:rFonts w:ascii="Arial" w:eastAsia="Times New Roman" w:hAnsi="Arial" w:cs="Arial"/>
          <w:b/>
          <w:lang w:val="ro-RO" w:eastAsia="ro-RO"/>
        </w:rPr>
        <w:t>2.3</w:t>
      </w:r>
      <w:r w:rsidRPr="004E4C3D">
        <w:rPr>
          <w:rFonts w:ascii="Arial" w:eastAsia="Times New Roman" w:hAnsi="Arial" w:cs="Arial"/>
          <w:i/>
          <w:lang w:val="ro-RO" w:eastAsia="ro-RO"/>
        </w:rPr>
        <w:t xml:space="preserve"> </w:t>
      </w:r>
      <w:r w:rsidRPr="004E4C3D">
        <w:rPr>
          <w:rFonts w:ascii="Arial" w:eastAsia="Times New Roman" w:hAnsi="Arial" w:cs="Arial"/>
          <w:b/>
          <w:lang w:val="ro-RO" w:eastAsia="ro-RO"/>
        </w:rPr>
        <w:t>capacitatea de absorbţie a mediului natural, acordându-se o atenţie specială următoarelor zone:</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lang w:val="ro-RO" w:eastAsia="ro-RO"/>
        </w:rPr>
        <w:t xml:space="preserve">a) zone umede, zone riverane, guri ale râurilor: </w:t>
      </w:r>
      <w:r w:rsidRPr="004E4C3D">
        <w:rPr>
          <w:rFonts w:ascii="Arial" w:eastAsia="Times New Roman" w:hAnsi="Arial" w:cs="Arial"/>
          <w:i/>
          <w:lang w:val="ro-RO" w:eastAsia="ro-RO"/>
        </w:rPr>
        <w:t>proiectul nu este amplasat în zone umede, riverane, sau guri ale râurilor;</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lang w:val="ro-RO" w:eastAsia="ro-RO"/>
        </w:rPr>
        <w:t>b) zone costiere şi mediul marin:</w:t>
      </w:r>
      <w:r w:rsidRPr="004E4C3D">
        <w:rPr>
          <w:rFonts w:ascii="Arial" w:eastAsia="Times New Roman" w:hAnsi="Arial" w:cs="Arial"/>
          <w:i/>
          <w:lang w:val="ro-RO" w:eastAsia="ro-RO"/>
        </w:rPr>
        <w:t xml:space="preserve"> proiectul nu este amplasat în zonă costieră sau mediu marin;</w:t>
      </w:r>
    </w:p>
    <w:p w:rsidR="004E4C3D" w:rsidRPr="004E4C3D" w:rsidRDefault="004E4C3D" w:rsidP="004E4C3D">
      <w:pPr>
        <w:spacing w:after="0" w:line="240" w:lineRule="auto"/>
        <w:jc w:val="both"/>
        <w:rPr>
          <w:rFonts w:ascii="Arial" w:eastAsia="Times New Roman" w:hAnsi="Arial" w:cs="Arial"/>
          <w:i/>
          <w:lang w:val="ro-RO" w:eastAsia="ro-RO"/>
        </w:rPr>
      </w:pPr>
      <w:r w:rsidRPr="004E4C3D">
        <w:rPr>
          <w:rFonts w:ascii="Arial" w:eastAsia="Times New Roman" w:hAnsi="Arial" w:cs="Arial"/>
          <w:lang w:val="ro-RO" w:eastAsia="ro-RO"/>
        </w:rPr>
        <w:t>c) zonele montane şi forestiere:</w:t>
      </w:r>
      <w:r w:rsidRPr="004E4C3D">
        <w:rPr>
          <w:rFonts w:ascii="Arial" w:eastAsia="Times New Roman" w:hAnsi="Arial" w:cs="Arial"/>
          <w:i/>
          <w:lang w:val="ro-RO" w:eastAsia="ro-RO"/>
        </w:rPr>
        <w:t xml:space="preserve"> proiectul nu este amplasat în zonă montană și forestieră;</w:t>
      </w:r>
    </w:p>
    <w:p w:rsidR="004E4C3D" w:rsidRPr="00CA05B1" w:rsidRDefault="004E4C3D" w:rsidP="00CA05B1">
      <w:pPr>
        <w:spacing w:after="0" w:line="240" w:lineRule="auto"/>
        <w:jc w:val="both"/>
        <w:rPr>
          <w:rFonts w:ascii="Arial" w:eastAsia="Times New Roman" w:hAnsi="Arial" w:cs="Arial"/>
          <w:i/>
          <w:color w:val="FF0000"/>
          <w:lang w:val="ro-RO" w:eastAsia="ro-RO"/>
        </w:rPr>
      </w:pPr>
      <w:r w:rsidRPr="004E4C3D">
        <w:rPr>
          <w:rFonts w:ascii="Arial" w:eastAsia="Times New Roman" w:hAnsi="Arial" w:cs="Arial"/>
          <w:lang w:val="ro-RO" w:eastAsia="ro-RO"/>
        </w:rPr>
        <w:t xml:space="preserve">d) arii naturale protejate de interes naţional, comunitar, internaţional: </w:t>
      </w:r>
      <w:r w:rsidRPr="004E4C3D">
        <w:rPr>
          <w:rFonts w:ascii="Arial" w:eastAsia="Times New Roman" w:hAnsi="Arial" w:cs="Arial"/>
          <w:i/>
          <w:lang w:val="ro-RO" w:eastAsia="ro-RO"/>
        </w:rPr>
        <w:t>proiectul nu este amplasat în arie naturală protejată de interes național, comunitar, internațional</w:t>
      </w:r>
      <w:r w:rsidR="00CA05B1">
        <w:rPr>
          <w:rFonts w:ascii="Arial" w:eastAsia="Times New Roman" w:hAnsi="Arial" w:cs="Arial"/>
          <w:i/>
          <w:lang w:val="ro-RO" w:eastAsia="ro-RO"/>
        </w:rPr>
        <w:t>;</w:t>
      </w:r>
      <w:r w:rsidR="00AD3538">
        <w:rPr>
          <w:rFonts w:ascii="Arial" w:eastAsia="Times New Roman" w:hAnsi="Arial" w:cs="Arial"/>
          <w:i/>
          <w:lang w:val="ro-RO" w:eastAsia="ro-RO"/>
        </w:rPr>
        <w:t xml:space="preserve"> </w:t>
      </w:r>
    </w:p>
    <w:p w:rsidR="004E4C3D" w:rsidRPr="004E4C3D" w:rsidRDefault="004E4C3D" w:rsidP="004E4C3D">
      <w:pPr>
        <w:tabs>
          <w:tab w:val="left" w:pos="709"/>
        </w:tabs>
        <w:spacing w:after="0" w:line="240" w:lineRule="auto"/>
        <w:contextualSpacing/>
        <w:jc w:val="both"/>
        <w:rPr>
          <w:rFonts w:ascii="Arial" w:hAnsi="Arial" w:cs="Arial"/>
          <w:i/>
          <w:shd w:val="clear" w:color="auto" w:fill="FFFFFF"/>
          <w:lang w:val="ro-RO"/>
        </w:rPr>
      </w:pPr>
      <w:r w:rsidRPr="004E4C3D">
        <w:rPr>
          <w:rFonts w:ascii="Arial" w:hAnsi="Arial" w:cs="Arial"/>
          <w:lang w:val="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E4C3D">
        <w:rPr>
          <w:rFonts w:ascii="Arial" w:hAnsi="Arial" w:cs="Arial"/>
          <w:i/>
          <w:lang w:val="ro-RO"/>
        </w:rPr>
        <w:t xml:space="preserve">  proiectul nu este amplasat în niciuna din zonele de mai sus</w:t>
      </w:r>
      <w:r w:rsidRPr="004E4C3D">
        <w:rPr>
          <w:rFonts w:ascii="Arial" w:hAnsi="Arial" w:cs="Arial"/>
          <w:i/>
          <w:shd w:val="clear" w:color="auto" w:fill="FFFFFF"/>
          <w:lang w:val="ro-RO"/>
        </w:rPr>
        <w:t xml:space="preserve">; </w:t>
      </w:r>
    </w:p>
    <w:p w:rsidR="005B2559" w:rsidRPr="00244C2D" w:rsidRDefault="004E4C3D" w:rsidP="005B2559">
      <w:pPr>
        <w:spacing w:after="0" w:line="240" w:lineRule="auto"/>
        <w:jc w:val="both"/>
        <w:rPr>
          <w:rFonts w:ascii="Arial" w:eastAsia="Times New Roman" w:hAnsi="Arial" w:cs="Arial"/>
          <w:i/>
          <w:lang w:val="ro-RO" w:eastAsia="ro-RO"/>
        </w:rPr>
      </w:pPr>
      <w:r w:rsidRPr="004E4C3D">
        <w:rPr>
          <w:rFonts w:ascii="Arial" w:hAnsi="Arial" w:cs="Arial"/>
          <w:bCs/>
          <w:i/>
          <w:shd w:val="clear" w:color="auto" w:fill="FFFFFF"/>
          <w:lang w:val="ro-RO"/>
        </w:rPr>
        <w:t>Ariile naturale protejate din zona CMID Tărpiu și distanțele (în punctele cel mai apropiate) față de amplasament sunt prezentate în cele de mai jos</w:t>
      </w:r>
      <w:r w:rsidRPr="00244C2D">
        <w:rPr>
          <w:rFonts w:ascii="Arial" w:hAnsi="Arial" w:cs="Arial"/>
          <w:bCs/>
          <w:i/>
          <w:shd w:val="clear" w:color="auto" w:fill="FFFFFF"/>
          <w:lang w:val="ro-RO"/>
        </w:rPr>
        <w:t>:</w:t>
      </w:r>
      <w:r w:rsidR="005B2559" w:rsidRPr="00244C2D">
        <w:rPr>
          <w:rFonts w:ascii="Arial" w:eastAsia="Times New Roman" w:hAnsi="Arial" w:cs="Arial"/>
          <w:i/>
          <w:lang w:val="ro-RO" w:eastAsia="ro-RO"/>
        </w:rPr>
        <w:t xml:space="preserve"> ROSCI0095 și RONPA2208 - La Sărătura – cca. 2 km sud-vest de amplasament, ROSCI 0400 Șieu – Budac – la cca. 6,5 km sud, sud-vest și vest de amplasament, RONPA0224 Poiana cu narcise de pe Șesul Mogoșenilor -  6,7 km vest de amplasament, ROSCI0393 Someșul Mare – cca. 6,7 km vest de amplasament; </w:t>
      </w:r>
    </w:p>
    <w:p w:rsidR="004E4C3D" w:rsidRPr="004E4C3D"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4E4C3D">
        <w:rPr>
          <w:rFonts w:ascii="Arial" w:eastAsia="Times New Roman" w:hAnsi="Arial" w:cs="Arial"/>
          <w:lang w:val="ro-RO" w:eastAsia="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4E4C3D">
        <w:rPr>
          <w:rFonts w:ascii="Arial" w:eastAsia="Times New Roman" w:hAnsi="Arial" w:cs="Arial"/>
          <w:i/>
          <w:lang w:val="ro-RO" w:eastAsia="ro-RO"/>
        </w:rPr>
        <w:t>proiectul nu este amplasat într-o astfel de zonă;</w:t>
      </w:r>
    </w:p>
    <w:p w:rsidR="004E4C3D" w:rsidRPr="004E4C3D" w:rsidRDefault="004E4C3D" w:rsidP="004E4C3D">
      <w:pPr>
        <w:tabs>
          <w:tab w:val="left" w:pos="709"/>
        </w:tabs>
        <w:spacing w:after="0" w:line="240" w:lineRule="auto"/>
        <w:contextualSpacing/>
        <w:jc w:val="both"/>
        <w:rPr>
          <w:rFonts w:ascii="Arial" w:hAnsi="Arial" w:cs="Arial"/>
          <w:i/>
          <w:lang w:val="ro-RO"/>
        </w:rPr>
      </w:pPr>
      <w:r w:rsidRPr="004E4C3D">
        <w:rPr>
          <w:rFonts w:ascii="Arial" w:hAnsi="Arial" w:cs="Arial"/>
          <w:lang w:val="ro-RO"/>
        </w:rPr>
        <w:t>g) zonele cu o densitate mare a populației</w:t>
      </w:r>
      <w:r w:rsidRPr="004E4C3D">
        <w:rPr>
          <w:rFonts w:ascii="Arial" w:hAnsi="Arial" w:cs="Arial"/>
          <w:i/>
          <w:lang w:val="ro-RO"/>
        </w:rPr>
        <w:t>: proiectul nu este amplasat în zonă cu densitate mare a populației, d</w:t>
      </w:r>
      <w:r w:rsidRPr="004E4C3D">
        <w:rPr>
          <w:rFonts w:ascii="Arial" w:eastAsia="Times New Roman" w:hAnsi="Arial" w:cs="Arial"/>
          <w:i/>
          <w:lang w:val="ro-RO" w:eastAsia="ro-RO"/>
        </w:rPr>
        <w:t>istanța față de cele mai apropiate locuințe fiind de 1,6 km de amplasament</w:t>
      </w:r>
      <w:r w:rsidRPr="004E4C3D">
        <w:rPr>
          <w:rFonts w:ascii="Arial" w:hAnsi="Arial" w:cs="Arial"/>
          <w:i/>
          <w:lang w:val="ro-RO"/>
        </w:rPr>
        <w:t xml:space="preserve">; </w:t>
      </w:r>
    </w:p>
    <w:p w:rsidR="004E4C3D" w:rsidRPr="00244C2D" w:rsidRDefault="004E4C3D" w:rsidP="004E4C3D">
      <w:pPr>
        <w:tabs>
          <w:tab w:val="left" w:pos="709"/>
        </w:tabs>
        <w:spacing w:after="0" w:line="240" w:lineRule="auto"/>
        <w:contextualSpacing/>
        <w:jc w:val="both"/>
        <w:rPr>
          <w:rFonts w:ascii="Arial" w:hAnsi="Arial" w:cs="Arial"/>
          <w:i/>
          <w:lang w:val="ro-RO"/>
        </w:rPr>
      </w:pPr>
      <w:r w:rsidRPr="00244C2D">
        <w:rPr>
          <w:rFonts w:ascii="Arial" w:hAnsi="Arial" w:cs="Arial"/>
          <w:lang w:val="ro-RO"/>
        </w:rPr>
        <w:t xml:space="preserve">h) peisaje şi situri importante din punct de vedere istoric, cultural sau arheologic: </w:t>
      </w:r>
      <w:r w:rsidRPr="00244C2D">
        <w:rPr>
          <w:rFonts w:ascii="Arial" w:hAnsi="Arial" w:cs="Arial"/>
          <w:i/>
          <w:lang w:val="ro-RO"/>
        </w:rPr>
        <w:t>proiectul nu e</w:t>
      </w:r>
      <w:r w:rsidR="00CC3569" w:rsidRPr="00244C2D">
        <w:rPr>
          <w:rFonts w:ascii="Arial" w:hAnsi="Arial" w:cs="Arial"/>
          <w:i/>
          <w:lang w:val="ro-RO"/>
        </w:rPr>
        <w:t>ste amplasat în zonă cu peisaje</w:t>
      </w:r>
      <w:r w:rsidR="005B2559" w:rsidRPr="00244C2D">
        <w:rPr>
          <w:rFonts w:ascii="Arial" w:hAnsi="Arial" w:cs="Arial"/>
          <w:i/>
          <w:lang w:val="ro-RO"/>
        </w:rPr>
        <w:t xml:space="preserve"> naturale</w:t>
      </w:r>
      <w:r w:rsidR="00CC3569" w:rsidRPr="00244C2D">
        <w:rPr>
          <w:rFonts w:ascii="Arial" w:hAnsi="Arial" w:cs="Arial"/>
          <w:i/>
          <w:lang w:val="ro-RO"/>
        </w:rPr>
        <w:t xml:space="preserve"> (aspectul acestuia este unul caracteristic mediul antropizat) </w:t>
      </w:r>
      <w:r w:rsidRPr="00244C2D">
        <w:rPr>
          <w:rFonts w:ascii="Arial" w:hAnsi="Arial" w:cs="Arial"/>
          <w:i/>
          <w:lang w:val="ro-RO"/>
        </w:rPr>
        <w:t xml:space="preserve">şi situri importante din punct de vedere </w:t>
      </w:r>
      <w:r w:rsidR="00CC3569" w:rsidRPr="00244C2D">
        <w:rPr>
          <w:rFonts w:ascii="Arial" w:hAnsi="Arial" w:cs="Arial"/>
          <w:i/>
          <w:lang w:val="ro-RO"/>
        </w:rPr>
        <w:t>istoric, cultural și arheologic</w:t>
      </w:r>
    </w:p>
    <w:p w:rsidR="004E4C3D" w:rsidRPr="004E4C3D" w:rsidRDefault="004E4C3D" w:rsidP="004E4C3D">
      <w:pPr>
        <w:spacing w:after="0" w:line="240" w:lineRule="auto"/>
        <w:jc w:val="both"/>
        <w:rPr>
          <w:rFonts w:ascii="Arial" w:eastAsia="Times New Roman" w:hAnsi="Arial" w:cs="Arial"/>
          <w:b/>
          <w:i/>
          <w:lang w:val="ro-RO" w:eastAsia="ro-RO"/>
        </w:rPr>
      </w:pPr>
    </w:p>
    <w:p w:rsidR="004E4C3D" w:rsidRPr="002E39E0" w:rsidRDefault="004E4C3D" w:rsidP="004E4C3D">
      <w:pPr>
        <w:spacing w:after="0" w:line="240" w:lineRule="auto"/>
        <w:jc w:val="both"/>
        <w:rPr>
          <w:rFonts w:ascii="Arial" w:eastAsia="Times New Roman" w:hAnsi="Arial" w:cs="Arial"/>
          <w:b/>
          <w:i/>
          <w:lang w:val="ro-RO" w:eastAsia="ro-RO"/>
        </w:rPr>
      </w:pPr>
      <w:r w:rsidRPr="002E39E0">
        <w:rPr>
          <w:rFonts w:ascii="Arial" w:eastAsia="Times New Roman" w:hAnsi="Arial" w:cs="Arial"/>
          <w:b/>
          <w:i/>
          <w:lang w:val="ro-RO" w:eastAsia="ro-RO"/>
        </w:rPr>
        <w:t>3. Tipurile și caracteristicile impactului potenţial:</w:t>
      </w:r>
    </w:p>
    <w:p w:rsidR="004E4C3D" w:rsidRPr="002E39E0" w:rsidRDefault="004E4C3D" w:rsidP="004E4C3D">
      <w:pPr>
        <w:spacing w:after="0" w:line="240" w:lineRule="auto"/>
        <w:jc w:val="both"/>
        <w:rPr>
          <w:rFonts w:ascii="Arial" w:eastAsia="Times New Roman" w:hAnsi="Arial" w:cs="Arial"/>
          <w:b/>
          <w:i/>
          <w:lang w:val="ro-RO" w:eastAsia="ro-RO"/>
        </w:rPr>
      </w:pPr>
      <w:r w:rsidRPr="002E39E0">
        <w:rPr>
          <w:rFonts w:ascii="Arial" w:eastAsia="Times New Roman" w:hAnsi="Arial" w:cs="Arial"/>
          <w:i/>
          <w:lang w:val="ro-RO" w:eastAsia="ro-RO"/>
        </w:rPr>
        <w:t xml:space="preserve">a) </w:t>
      </w:r>
      <w:r w:rsidRPr="002E39E0">
        <w:rPr>
          <w:rFonts w:ascii="Arial" w:eastAsia="Times New Roman" w:hAnsi="Arial" w:cs="Arial"/>
          <w:b/>
          <w:i/>
          <w:lang w:val="ro-RO" w:eastAsia="ro-RO"/>
        </w:rPr>
        <w:t>Importanța și extinderea spațială a impactului:</w:t>
      </w:r>
    </w:p>
    <w:p w:rsidR="004E4C3D" w:rsidRPr="002E39E0" w:rsidRDefault="004E4C3D" w:rsidP="004E4C3D">
      <w:pPr>
        <w:spacing w:after="0" w:line="240" w:lineRule="auto"/>
        <w:jc w:val="both"/>
        <w:rPr>
          <w:rFonts w:ascii="Times New Roman" w:eastAsia="Times New Roman" w:hAnsi="Times New Roman"/>
          <w:i/>
          <w:lang w:val="ro-RO" w:eastAsia="ro-RO"/>
        </w:rPr>
      </w:pPr>
      <w:r w:rsidRPr="002E39E0">
        <w:rPr>
          <w:rFonts w:ascii="Arial" w:eastAsia="Times New Roman" w:hAnsi="Arial" w:cs="Arial"/>
          <w:i/>
          <w:lang w:val="ro-RO" w:eastAsia="ro-RO"/>
        </w:rPr>
        <w:t>- lucrările ce urmează a fi executate pentru realizarea proiectului nu vor avea un impact negativ semnificativ asupra factorilor de mediu şi nu vor crea un disconfort pentru populaţie. Va fi afectată direct doar suprafața de teren pe care se realizează proiectul în timpul efectuării lucrărilor</w:t>
      </w:r>
      <w:r w:rsidR="00B10F1A" w:rsidRPr="002E39E0">
        <w:rPr>
          <w:rFonts w:ascii="Times New Roman" w:eastAsia="Times New Roman" w:hAnsi="Times New Roman"/>
          <w:i/>
          <w:lang w:val="ro-RO" w:eastAsia="ro-RO"/>
        </w:rPr>
        <w:t>;</w:t>
      </w:r>
    </w:p>
    <w:p w:rsidR="004E4C3D" w:rsidRPr="002E39E0" w:rsidRDefault="004E4C3D" w:rsidP="004E4C3D">
      <w:p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 În perioada de funcționare a celulei 2 se poate manifesta un impact negativ asupra mediului înconjurător și asupra populației, în situații de risc. În funcție de natura poluantului și complexitatea efectelor acestuia asupra mediului, impactul se poate manifesta strict pe zona amplasamentului CMID </w:t>
      </w:r>
      <w:r w:rsidR="00B10F1A" w:rsidRPr="002E39E0">
        <w:rPr>
          <w:rFonts w:ascii="Arial" w:eastAsia="Times New Roman" w:hAnsi="Arial" w:cs="Arial"/>
          <w:i/>
          <w:lang w:val="ro-RO" w:eastAsia="ro-RO"/>
        </w:rPr>
        <w:t xml:space="preserve">Tărpiu </w:t>
      </w:r>
      <w:r w:rsidRPr="002E39E0">
        <w:rPr>
          <w:rFonts w:ascii="Arial" w:eastAsia="Times New Roman" w:hAnsi="Arial" w:cs="Arial"/>
          <w:i/>
          <w:lang w:val="ro-RO" w:eastAsia="ro-RO"/>
        </w:rPr>
        <w:t>sau se poate extinde afectând și zonele învecinate.</w:t>
      </w:r>
      <w:r w:rsidRPr="002E39E0">
        <w:rPr>
          <w:rFonts w:ascii="Times New Roman" w:eastAsia="Times New Roman" w:hAnsi="Times New Roman"/>
          <w:lang w:val="ro-RO" w:eastAsia="ro-RO"/>
        </w:rPr>
        <w:t xml:space="preserve"> </w:t>
      </w:r>
      <w:r w:rsidRPr="002E39E0">
        <w:rPr>
          <w:rFonts w:ascii="Arial" w:eastAsia="Times New Roman" w:hAnsi="Arial" w:cs="Arial"/>
          <w:i/>
          <w:lang w:val="ro-RO" w:eastAsia="ro-RO"/>
        </w:rPr>
        <w:t>Posibilitatea de extindere a impactului în condițiile în care se respectă tehnologia de execuție și de exploatare este redusă.</w:t>
      </w:r>
    </w:p>
    <w:p w:rsidR="004E4C3D" w:rsidRPr="002E39E0" w:rsidRDefault="004E4C3D" w:rsidP="004E4C3D">
      <w:pPr>
        <w:spacing w:after="0" w:line="240" w:lineRule="auto"/>
        <w:jc w:val="both"/>
        <w:rPr>
          <w:rFonts w:ascii="Arial" w:eastAsia="Times New Roman" w:hAnsi="Arial" w:cs="Arial"/>
          <w:b/>
          <w:i/>
          <w:lang w:val="ro-RO" w:eastAsia="ro-RO"/>
        </w:rPr>
      </w:pPr>
      <w:r w:rsidRPr="002E39E0">
        <w:rPr>
          <w:rFonts w:ascii="Arial" w:eastAsia="Times New Roman" w:hAnsi="Arial" w:cs="Arial"/>
          <w:i/>
          <w:lang w:val="ro-RO" w:eastAsia="ro-RO"/>
        </w:rPr>
        <w:t xml:space="preserve">b) </w:t>
      </w:r>
      <w:r w:rsidRPr="002E39E0">
        <w:rPr>
          <w:rFonts w:ascii="Arial" w:eastAsia="Times New Roman" w:hAnsi="Arial" w:cs="Arial"/>
          <w:b/>
          <w:i/>
          <w:lang w:val="ro-RO" w:eastAsia="ro-RO"/>
        </w:rPr>
        <w:t>Natura impactului:</w:t>
      </w:r>
    </w:p>
    <w:p w:rsidR="004E4C3D" w:rsidRPr="002E39E0" w:rsidRDefault="004E4C3D" w:rsidP="004E4C3D">
      <w:pPr>
        <w:autoSpaceDE w:val="0"/>
        <w:autoSpaceDN w:val="0"/>
        <w:adjustRightInd w:val="0"/>
        <w:spacing w:after="0" w:line="240" w:lineRule="auto"/>
        <w:jc w:val="both"/>
        <w:rPr>
          <w:rFonts w:ascii="Arial" w:eastAsia="Times New Roman" w:hAnsi="Arial" w:cs="Arial"/>
          <w:bCs/>
          <w:i/>
          <w:iCs/>
          <w:lang w:val="ro-RO" w:eastAsia="ro-RO"/>
        </w:rPr>
      </w:pPr>
      <w:r w:rsidRPr="002E39E0">
        <w:rPr>
          <w:rFonts w:ascii="Arial" w:eastAsia="Times New Roman" w:hAnsi="Arial" w:cs="Arial"/>
          <w:bCs/>
          <w:i/>
          <w:iCs/>
          <w:lang w:val="ro-RO" w:eastAsia="ro-RO"/>
        </w:rPr>
        <w:t>- Impactul asupra apelor de suprafață și subterane</w:t>
      </w:r>
    </w:p>
    <w:p w:rsidR="004E4C3D" w:rsidRPr="002E39E0" w:rsidRDefault="004E4C3D" w:rsidP="004E4C3D">
      <w:pPr>
        <w:autoSpaceDE w:val="0"/>
        <w:autoSpaceDN w:val="0"/>
        <w:adjustRightInd w:val="0"/>
        <w:spacing w:after="0" w:line="240" w:lineRule="auto"/>
        <w:jc w:val="both"/>
        <w:rPr>
          <w:rFonts w:ascii="Arial" w:eastAsia="Times New Roman" w:hAnsi="Arial" w:cs="Arial"/>
          <w:bCs/>
          <w:i/>
          <w:lang w:val="ro-RO" w:eastAsia="ro-RO"/>
        </w:rPr>
      </w:pPr>
      <w:r w:rsidRPr="002E39E0">
        <w:rPr>
          <w:rFonts w:ascii="Arial" w:eastAsia="Times New Roman" w:hAnsi="Arial" w:cs="Arial"/>
          <w:bCs/>
          <w:i/>
          <w:iCs/>
          <w:lang w:val="ro-RO" w:eastAsia="ro-RO"/>
        </w:rPr>
        <w:t>Impact negativ asupra apelor de suprafață și subterane: p</w:t>
      </w:r>
      <w:r w:rsidRPr="002E39E0">
        <w:rPr>
          <w:rFonts w:ascii="Arial" w:eastAsia="Times New Roman" w:hAnsi="Arial" w:cs="Arial"/>
          <w:bCs/>
          <w:i/>
          <w:lang w:val="ro-RO" w:eastAsia="ro-RO"/>
        </w:rPr>
        <w:t xml:space="preserve">rincipala sursă de poluare cu impact semnificativ asupra calității apelor de suprafață și subterană o constituie levigatul, în cazul poluărilor accidentale sau a nerespectării parametrilor de calitate (NTPA 001/2005) la evacuarea permeatului din stația de epurare cu osmoză inversă. În condiții optime de funcționare levigatul nu ajunge în contact cu apele. </w:t>
      </w:r>
    </w:p>
    <w:p w:rsidR="004E4C3D" w:rsidRPr="002E39E0" w:rsidRDefault="004E4C3D" w:rsidP="004E4C3D">
      <w:pPr>
        <w:autoSpaceDE w:val="0"/>
        <w:autoSpaceDN w:val="0"/>
        <w:adjustRightInd w:val="0"/>
        <w:spacing w:after="0" w:line="240" w:lineRule="auto"/>
        <w:jc w:val="both"/>
        <w:rPr>
          <w:rFonts w:ascii="Arial" w:eastAsia="Times New Roman" w:hAnsi="Arial" w:cs="Arial"/>
          <w:bCs/>
          <w:i/>
          <w:iCs/>
          <w:lang w:val="ro-RO" w:eastAsia="ro-RO"/>
        </w:rPr>
      </w:pPr>
      <w:r w:rsidRPr="002E39E0">
        <w:rPr>
          <w:rFonts w:ascii="Arial" w:eastAsia="Times New Roman" w:hAnsi="Arial" w:cs="Arial"/>
          <w:bCs/>
          <w:i/>
          <w:iCs/>
          <w:lang w:val="ro-RO" w:eastAsia="ro-RO"/>
        </w:rPr>
        <w:t>- Impactul asupra aerului</w:t>
      </w:r>
    </w:p>
    <w:p w:rsidR="004E4C3D" w:rsidRPr="002E39E0"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În perioada de execuție a celulei 2 de depozitare impactul este nesemnificativ, manifestându-se prin emisii fugitive de particule și noxe provenite d</w:t>
      </w:r>
      <w:r w:rsidR="002E39E0" w:rsidRPr="002E39E0">
        <w:rPr>
          <w:rFonts w:ascii="Arial" w:eastAsia="Times New Roman" w:hAnsi="Arial" w:cs="Arial"/>
          <w:i/>
          <w:lang w:val="ro-RO" w:eastAsia="ro-RO"/>
        </w:rPr>
        <w:t>e la motoarele cu ardere internă</w:t>
      </w:r>
      <w:r w:rsidRPr="002E39E0">
        <w:rPr>
          <w:rFonts w:ascii="Arial" w:eastAsia="Times New Roman" w:hAnsi="Arial" w:cs="Arial"/>
          <w:i/>
          <w:lang w:val="ro-RO" w:eastAsia="ro-RO"/>
        </w:rPr>
        <w:t xml:space="preserve"> a mașinilor si utilajelor in lucru.</w:t>
      </w:r>
    </w:p>
    <w:p w:rsidR="004E4C3D" w:rsidRPr="002E39E0"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În perioada de exploatare a depozitului impactul este redus la minimum prin respectarea tehnologiei de exploatare. Impactul asupra aerului se manifestă în special datorită fermentării fracțiunii organice din deșeurile depozitate, </w:t>
      </w:r>
      <w:r w:rsidR="002E39E0">
        <w:rPr>
          <w:rFonts w:ascii="Arial" w:eastAsia="Times New Roman" w:hAnsi="Arial" w:cs="Arial"/>
          <w:i/>
          <w:lang w:val="ro-RO" w:eastAsia="ro-RO"/>
        </w:rPr>
        <w:t xml:space="preserve">rezultând </w:t>
      </w:r>
      <w:r w:rsidRPr="002E39E0">
        <w:rPr>
          <w:rFonts w:ascii="Arial" w:eastAsia="Times New Roman" w:hAnsi="Arial" w:cs="Arial"/>
          <w:i/>
          <w:lang w:val="ro-RO" w:eastAsia="ro-RO"/>
        </w:rPr>
        <w:t>emisii difuze de gaz de depozit (preponderent CH</w:t>
      </w:r>
      <w:r w:rsidRPr="002E39E0">
        <w:rPr>
          <w:rFonts w:ascii="Arial" w:eastAsia="Times New Roman" w:hAnsi="Arial" w:cs="Arial"/>
          <w:i/>
          <w:vertAlign w:val="subscript"/>
          <w:lang w:val="ro-RO" w:eastAsia="ro-RO"/>
        </w:rPr>
        <w:t>4</w:t>
      </w:r>
      <w:r w:rsidRPr="002E39E0">
        <w:rPr>
          <w:rFonts w:ascii="Arial" w:eastAsia="Times New Roman" w:hAnsi="Arial" w:cs="Arial"/>
          <w:i/>
          <w:lang w:val="ro-RO" w:eastAsia="ro-RO"/>
        </w:rPr>
        <w:t>, C0</w:t>
      </w:r>
      <w:r w:rsidRPr="002E39E0">
        <w:rPr>
          <w:rFonts w:ascii="Arial" w:eastAsia="Times New Roman" w:hAnsi="Arial" w:cs="Arial"/>
          <w:i/>
          <w:vertAlign w:val="subscript"/>
          <w:lang w:val="ro-RO" w:eastAsia="ro-RO"/>
        </w:rPr>
        <w:t>2</w:t>
      </w:r>
      <w:r w:rsidRPr="002E39E0">
        <w:rPr>
          <w:rFonts w:ascii="Arial" w:eastAsia="Times New Roman" w:hAnsi="Arial" w:cs="Arial"/>
          <w:i/>
          <w:lang w:val="ro-RO" w:eastAsia="ro-RO"/>
        </w:rPr>
        <w:t>, H</w:t>
      </w:r>
      <w:r w:rsidRPr="002E39E0">
        <w:rPr>
          <w:rFonts w:ascii="Arial" w:eastAsia="Times New Roman" w:hAnsi="Arial" w:cs="Arial"/>
          <w:i/>
          <w:vertAlign w:val="subscript"/>
          <w:lang w:val="ro-RO" w:eastAsia="ro-RO"/>
        </w:rPr>
        <w:t>2</w:t>
      </w:r>
      <w:r w:rsidRPr="002E39E0">
        <w:rPr>
          <w:rFonts w:ascii="Arial" w:eastAsia="Times New Roman" w:hAnsi="Arial" w:cs="Arial"/>
          <w:i/>
          <w:lang w:val="ro-RO" w:eastAsia="ro-RO"/>
        </w:rPr>
        <w:t>S, H</w:t>
      </w:r>
      <w:r w:rsidRPr="002E39E0">
        <w:rPr>
          <w:rFonts w:ascii="Arial" w:eastAsia="Times New Roman" w:hAnsi="Arial" w:cs="Arial"/>
          <w:i/>
          <w:vertAlign w:val="subscript"/>
          <w:lang w:val="ro-RO" w:eastAsia="ro-RO"/>
        </w:rPr>
        <w:t>2</w:t>
      </w:r>
      <w:r w:rsidRPr="002E39E0">
        <w:rPr>
          <w:rFonts w:ascii="Arial" w:eastAsia="Times New Roman" w:hAnsi="Arial" w:cs="Arial"/>
          <w:i/>
          <w:lang w:val="ro-RO" w:eastAsia="ro-RO"/>
        </w:rPr>
        <w:t>, N</w:t>
      </w:r>
      <w:r w:rsidRPr="002E39E0">
        <w:rPr>
          <w:rFonts w:ascii="Arial" w:eastAsia="Times New Roman" w:hAnsi="Arial" w:cs="Arial"/>
          <w:i/>
          <w:vertAlign w:val="subscript"/>
          <w:lang w:val="ro-RO" w:eastAsia="ro-RO"/>
        </w:rPr>
        <w:t>2</w:t>
      </w:r>
      <w:r w:rsidRPr="002E39E0">
        <w:rPr>
          <w:rFonts w:ascii="Arial" w:eastAsia="Times New Roman" w:hAnsi="Arial" w:cs="Arial"/>
          <w:i/>
          <w:lang w:val="ro-RO" w:eastAsia="ro-RO"/>
        </w:rPr>
        <w:t>, O</w:t>
      </w:r>
      <w:r w:rsidRPr="002E39E0">
        <w:rPr>
          <w:rFonts w:ascii="Arial" w:eastAsia="Times New Roman" w:hAnsi="Arial" w:cs="Arial"/>
          <w:i/>
          <w:vertAlign w:val="subscript"/>
          <w:lang w:val="ro-RO" w:eastAsia="ro-RO"/>
        </w:rPr>
        <w:t>2</w:t>
      </w:r>
      <w:r w:rsidRPr="002E39E0">
        <w:rPr>
          <w:rFonts w:ascii="Arial" w:eastAsia="Times New Roman" w:hAnsi="Arial" w:cs="Arial"/>
          <w:i/>
          <w:lang w:val="ro-RO" w:eastAsia="ro-RO"/>
        </w:rPr>
        <w:t>).</w:t>
      </w:r>
    </w:p>
    <w:p w:rsidR="004E4C3D" w:rsidRPr="002E39E0" w:rsidRDefault="004E4C3D" w:rsidP="004E4C3D">
      <w:pPr>
        <w:autoSpaceDE w:val="0"/>
        <w:autoSpaceDN w:val="0"/>
        <w:adjustRightInd w:val="0"/>
        <w:spacing w:after="0" w:line="240" w:lineRule="auto"/>
        <w:jc w:val="both"/>
        <w:rPr>
          <w:rFonts w:ascii="Arial" w:eastAsia="Times New Roman" w:hAnsi="Arial" w:cs="Arial"/>
          <w:i/>
          <w:iCs/>
          <w:lang w:val="ro-RO" w:eastAsia="ro-RO"/>
        </w:rPr>
      </w:pPr>
      <w:r w:rsidRPr="002E39E0">
        <w:rPr>
          <w:rFonts w:ascii="Arial" w:eastAsia="Times New Roman" w:hAnsi="Arial" w:cs="Arial"/>
          <w:i/>
          <w:iCs/>
          <w:lang w:val="ro-RO" w:eastAsia="ro-RO"/>
        </w:rPr>
        <w:t>- Impactul asupra solului</w:t>
      </w:r>
    </w:p>
    <w:p w:rsidR="004E4C3D" w:rsidRPr="002E39E0" w:rsidRDefault="002E39E0" w:rsidP="004E4C3D">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iCs/>
          <w:lang w:val="ro-RO" w:eastAsia="ro-RO"/>
        </w:rPr>
        <w:t>Î</w:t>
      </w:r>
      <w:r w:rsidR="004E4C3D" w:rsidRPr="002E39E0">
        <w:rPr>
          <w:rFonts w:ascii="Arial" w:eastAsia="Times New Roman" w:hAnsi="Arial" w:cs="Arial"/>
          <w:i/>
          <w:iCs/>
          <w:lang w:val="ro-RO" w:eastAsia="ro-RO"/>
        </w:rPr>
        <w:t>n perioada de execuție</w:t>
      </w:r>
      <w:r w:rsidR="004E4C3D" w:rsidRPr="002E39E0">
        <w:rPr>
          <w:rFonts w:ascii="Arial" w:eastAsia="Times New Roman" w:hAnsi="Arial" w:cs="Arial"/>
          <w:i/>
          <w:lang w:val="ro-RO" w:eastAsia="ro-RO"/>
        </w:rPr>
        <w:t xml:space="preserve"> a celulei 2 de depozitare impactul asupra solului se manifestă direct prin </w:t>
      </w:r>
      <w:r>
        <w:rPr>
          <w:rFonts w:ascii="Arial" w:eastAsia="Times New Roman" w:hAnsi="Arial" w:cs="Arial"/>
          <w:i/>
          <w:lang w:val="ro-RO" w:eastAsia="ro-RO"/>
        </w:rPr>
        <w:t xml:space="preserve">lucrările de </w:t>
      </w:r>
      <w:r w:rsidR="004E4C3D" w:rsidRPr="002E39E0">
        <w:rPr>
          <w:rFonts w:ascii="Arial" w:eastAsia="Times New Roman" w:hAnsi="Arial" w:cs="Arial"/>
          <w:i/>
          <w:lang w:val="ro-RO" w:eastAsia="ro-RO"/>
        </w:rPr>
        <w:t xml:space="preserve">decopertare și </w:t>
      </w:r>
      <w:r>
        <w:rPr>
          <w:rFonts w:ascii="Arial" w:eastAsia="Times New Roman" w:hAnsi="Arial" w:cs="Arial"/>
          <w:i/>
          <w:lang w:val="ro-RO" w:eastAsia="ro-RO"/>
        </w:rPr>
        <w:t xml:space="preserve">va </w:t>
      </w:r>
      <w:r w:rsidRPr="002E39E0">
        <w:rPr>
          <w:rFonts w:ascii="Arial" w:eastAsia="Times New Roman" w:hAnsi="Arial" w:cs="Arial"/>
          <w:i/>
          <w:lang w:val="ro-RO" w:eastAsia="ro-RO"/>
        </w:rPr>
        <w:t xml:space="preserve">fi afectată direct doar </w:t>
      </w:r>
      <w:r>
        <w:rPr>
          <w:rFonts w:ascii="Arial" w:eastAsia="Times New Roman" w:hAnsi="Arial" w:cs="Arial"/>
          <w:i/>
          <w:lang w:val="ro-RO" w:eastAsia="ro-RO"/>
        </w:rPr>
        <w:t>suprafața ocupată</w:t>
      </w:r>
      <w:r w:rsidR="004E4C3D" w:rsidRPr="002E39E0">
        <w:rPr>
          <w:rFonts w:ascii="Arial" w:eastAsia="Times New Roman" w:hAnsi="Arial" w:cs="Arial"/>
          <w:i/>
          <w:lang w:val="ro-RO" w:eastAsia="ro-RO"/>
        </w:rPr>
        <w:t xml:space="preserve"> de obiectiv. </w:t>
      </w:r>
    </w:p>
    <w:p w:rsidR="004E4C3D" w:rsidRPr="002E39E0" w:rsidRDefault="002E39E0" w:rsidP="004E4C3D">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Î</w:t>
      </w:r>
      <w:r w:rsidR="004E4C3D" w:rsidRPr="002E39E0">
        <w:rPr>
          <w:rFonts w:ascii="Arial" w:eastAsia="Times New Roman" w:hAnsi="Arial" w:cs="Arial"/>
          <w:i/>
          <w:lang w:val="ro-RO" w:eastAsia="ro-RO"/>
        </w:rPr>
        <w:t>n timpul execuției lucrărilor de construire a celulei de depozitare se vor lua toate măsurile menționate mai jos pentru reducer</w:t>
      </w:r>
      <w:r>
        <w:rPr>
          <w:rFonts w:ascii="Arial" w:eastAsia="Times New Roman" w:hAnsi="Arial" w:cs="Arial"/>
          <w:i/>
          <w:lang w:val="ro-RO" w:eastAsia="ro-RO"/>
        </w:rPr>
        <w:t>ea la minim a impactului asupra solului.</w:t>
      </w:r>
    </w:p>
    <w:p w:rsidR="004E4C3D" w:rsidRPr="002E39E0" w:rsidRDefault="004E4C3D" w:rsidP="004E4C3D">
      <w:pPr>
        <w:autoSpaceDE w:val="0"/>
        <w:autoSpaceDN w:val="0"/>
        <w:adjustRightInd w:val="0"/>
        <w:spacing w:after="0" w:line="240" w:lineRule="auto"/>
        <w:jc w:val="both"/>
        <w:rPr>
          <w:rFonts w:ascii="Arial" w:eastAsia="Times New Roman" w:hAnsi="Arial" w:cs="Arial"/>
          <w:i/>
          <w:iCs/>
          <w:lang w:val="ro-RO" w:eastAsia="ro-RO"/>
        </w:rPr>
      </w:pPr>
      <w:r w:rsidRPr="002E39E0">
        <w:rPr>
          <w:rFonts w:ascii="Arial" w:eastAsia="Times New Roman" w:hAnsi="Arial" w:cs="Arial"/>
          <w:i/>
          <w:lang w:val="ro-RO" w:eastAsia="ro-RO"/>
        </w:rPr>
        <w:t>În perioada de exploatare a celulei 2</w:t>
      </w:r>
      <w:r w:rsidRPr="002E39E0">
        <w:rPr>
          <w:rFonts w:ascii="Arial" w:eastAsia="Times New Roman" w:hAnsi="Arial" w:cs="Arial"/>
          <w:i/>
          <w:iCs/>
          <w:lang w:val="ro-RO" w:eastAsia="ro-RO"/>
        </w:rPr>
        <w:t xml:space="preserve"> </w:t>
      </w:r>
      <w:r w:rsidR="002E39E0">
        <w:rPr>
          <w:rFonts w:ascii="Arial" w:eastAsia="Times New Roman" w:hAnsi="Arial" w:cs="Arial"/>
          <w:i/>
          <w:iCs/>
          <w:lang w:val="ro-RO" w:eastAsia="ro-RO"/>
        </w:rPr>
        <w:t xml:space="preserve">impactul </w:t>
      </w:r>
      <w:r w:rsidRPr="002E39E0">
        <w:rPr>
          <w:rFonts w:ascii="Arial" w:eastAsia="Times New Roman" w:hAnsi="Arial" w:cs="Arial"/>
          <w:i/>
          <w:iCs/>
          <w:lang w:val="ro-RO" w:eastAsia="ro-RO"/>
        </w:rPr>
        <w:t>se poa</w:t>
      </w:r>
      <w:r w:rsidR="002E39E0">
        <w:rPr>
          <w:rFonts w:ascii="Arial" w:eastAsia="Times New Roman" w:hAnsi="Arial" w:cs="Arial"/>
          <w:i/>
          <w:iCs/>
          <w:lang w:val="ro-RO" w:eastAsia="ro-RO"/>
        </w:rPr>
        <w:t>te manifesta indirect, negativ,</w:t>
      </w:r>
      <w:r w:rsidRPr="002E39E0">
        <w:rPr>
          <w:rFonts w:ascii="Arial" w:eastAsia="Times New Roman" w:hAnsi="Arial" w:cs="Arial"/>
          <w:i/>
          <w:iCs/>
          <w:lang w:val="ro-RO" w:eastAsia="ro-RO"/>
        </w:rPr>
        <w:t xml:space="preserve"> doar în condițiile nerespectării tehnologiei de exploatare.</w:t>
      </w:r>
    </w:p>
    <w:p w:rsidR="004E4C3D" w:rsidRPr="002E39E0" w:rsidRDefault="000432DE" w:rsidP="004E4C3D">
      <w:pPr>
        <w:autoSpaceDE w:val="0"/>
        <w:autoSpaceDN w:val="0"/>
        <w:adjustRightInd w:val="0"/>
        <w:spacing w:after="0" w:line="240" w:lineRule="auto"/>
        <w:jc w:val="both"/>
        <w:rPr>
          <w:rFonts w:ascii="Arial" w:eastAsia="Times New Roman" w:hAnsi="Arial" w:cs="Arial"/>
          <w:i/>
          <w:iCs/>
          <w:lang w:val="ro-RO" w:eastAsia="ro-RO"/>
        </w:rPr>
      </w:pPr>
      <w:r>
        <w:rPr>
          <w:rFonts w:ascii="Arial" w:eastAsia="Times New Roman" w:hAnsi="Arial" w:cs="Arial"/>
          <w:i/>
          <w:lang w:val="ro-RO" w:eastAsia="ro-RO"/>
        </w:rPr>
        <w:t>În perioada post-î</w:t>
      </w:r>
      <w:r w:rsidR="004E4C3D" w:rsidRPr="002E39E0">
        <w:rPr>
          <w:rFonts w:ascii="Arial" w:eastAsia="Times New Roman" w:hAnsi="Arial" w:cs="Arial"/>
          <w:i/>
          <w:lang w:val="ro-RO" w:eastAsia="ro-RO"/>
        </w:rPr>
        <w:t>nchidere a celulei 1</w:t>
      </w:r>
      <w:r w:rsidR="004E4C3D" w:rsidRPr="002E39E0">
        <w:rPr>
          <w:rFonts w:ascii="Arial" w:eastAsia="Times New Roman" w:hAnsi="Arial" w:cs="Arial"/>
          <w:i/>
          <w:iCs/>
          <w:lang w:val="ro-RO" w:eastAsia="ro-RO"/>
        </w:rPr>
        <w:t xml:space="preserve"> </w:t>
      </w:r>
      <w:r w:rsidR="002E39E0">
        <w:rPr>
          <w:rFonts w:ascii="Arial" w:eastAsia="Times New Roman" w:hAnsi="Arial" w:cs="Arial"/>
          <w:i/>
          <w:iCs/>
          <w:lang w:val="ro-RO" w:eastAsia="ro-RO"/>
        </w:rPr>
        <w:t>impactul poate fi direct, negativ</w:t>
      </w:r>
      <w:r w:rsidR="004E4C3D" w:rsidRPr="002E39E0">
        <w:rPr>
          <w:rFonts w:ascii="Arial" w:eastAsia="Times New Roman" w:hAnsi="Arial" w:cs="Arial"/>
          <w:i/>
          <w:iCs/>
          <w:lang w:val="ro-RO" w:eastAsia="ro-RO"/>
        </w:rPr>
        <w:t xml:space="preserve"> prin deformări, eroziuni ale suprafeței corpului celulei 1 de depozitare acoperită </w:t>
      </w:r>
      <w:r w:rsidR="002E39E0">
        <w:rPr>
          <w:rFonts w:ascii="Arial" w:eastAsia="Times New Roman" w:hAnsi="Arial" w:cs="Arial"/>
          <w:i/>
          <w:iCs/>
          <w:lang w:val="ro-RO" w:eastAsia="ro-RO"/>
        </w:rPr>
        <w:t>(ultimul strat din pachetul de închidere) cu strat de pă</w:t>
      </w:r>
      <w:r w:rsidR="004E4C3D" w:rsidRPr="002E39E0">
        <w:rPr>
          <w:rFonts w:ascii="Arial" w:eastAsia="Times New Roman" w:hAnsi="Arial" w:cs="Arial"/>
          <w:i/>
          <w:iCs/>
          <w:lang w:val="ro-RO" w:eastAsia="ro-RO"/>
        </w:rPr>
        <w:t>m</w:t>
      </w:r>
      <w:r w:rsidR="002E39E0">
        <w:rPr>
          <w:rFonts w:ascii="Arial" w:eastAsia="Times New Roman" w:hAnsi="Arial" w:cs="Arial"/>
          <w:i/>
          <w:iCs/>
          <w:lang w:val="ro-RO" w:eastAsia="ro-RO"/>
        </w:rPr>
        <w:t>â</w:t>
      </w:r>
      <w:r w:rsidR="004E4C3D" w:rsidRPr="002E39E0">
        <w:rPr>
          <w:rFonts w:ascii="Arial" w:eastAsia="Times New Roman" w:hAnsi="Arial" w:cs="Arial"/>
          <w:i/>
          <w:iCs/>
          <w:lang w:val="ro-RO" w:eastAsia="ro-RO"/>
        </w:rPr>
        <w:t>nt vegetal</w:t>
      </w:r>
      <w:r w:rsidR="004E4C3D" w:rsidRPr="002E39E0">
        <w:rPr>
          <w:rFonts w:ascii="Arial" w:eastAsia="Times New Roman" w:hAnsi="Arial" w:cs="Arial"/>
          <w:i/>
          <w:lang w:val="ro-RO" w:eastAsia="ro-RO"/>
        </w:rPr>
        <w:t xml:space="preserve">. </w:t>
      </w:r>
      <w:r w:rsidR="006D2C9C">
        <w:rPr>
          <w:rFonts w:ascii="Arial" w:eastAsia="Times New Roman" w:hAnsi="Arial" w:cs="Arial"/>
          <w:i/>
          <w:lang w:val="ro-RO" w:eastAsia="ro-RO"/>
        </w:rPr>
        <w:t>I</w:t>
      </w:r>
      <w:r w:rsidR="004E4C3D" w:rsidRPr="002E39E0">
        <w:rPr>
          <w:rFonts w:ascii="Arial" w:eastAsia="Times New Roman" w:hAnsi="Arial" w:cs="Arial"/>
          <w:i/>
          <w:iCs/>
          <w:lang w:val="ro-RO" w:eastAsia="ro-RO"/>
        </w:rPr>
        <w:t xml:space="preserve">mpactului este </w:t>
      </w:r>
      <w:r>
        <w:rPr>
          <w:rFonts w:ascii="Arial" w:eastAsia="Times New Roman" w:hAnsi="Arial" w:cs="Arial"/>
          <w:i/>
          <w:iCs/>
          <w:lang w:val="ro-RO" w:eastAsia="ro-RO"/>
        </w:rPr>
        <w:t>ș</w:t>
      </w:r>
      <w:r w:rsidR="006D2C9C">
        <w:rPr>
          <w:rFonts w:ascii="Arial" w:eastAsia="Times New Roman" w:hAnsi="Arial" w:cs="Arial"/>
          <w:i/>
          <w:iCs/>
          <w:lang w:val="ro-RO" w:eastAsia="ro-RO"/>
        </w:rPr>
        <w:t>i unul</w:t>
      </w:r>
      <w:r w:rsidR="004E4C3D" w:rsidRPr="002E39E0">
        <w:rPr>
          <w:rFonts w:ascii="Arial" w:eastAsia="Times New Roman" w:hAnsi="Arial" w:cs="Arial"/>
          <w:i/>
          <w:iCs/>
          <w:lang w:val="ro-RO" w:eastAsia="ro-RO"/>
        </w:rPr>
        <w:t xml:space="preserve"> pozitiv prin refacerea stratului de sol, însămânțarea acestuia cu integrarea în peisaj a celulei 1 și ulterior, pe măsura închiderii depozitului, a tuturor celulelor de depozitare.</w:t>
      </w:r>
    </w:p>
    <w:p w:rsidR="004E4C3D" w:rsidRPr="002E39E0"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Impactul asupra solului se manifestă local, în zona amplasamentului. </w:t>
      </w:r>
    </w:p>
    <w:p w:rsidR="004E4C3D" w:rsidRPr="002E39E0" w:rsidRDefault="004E4C3D" w:rsidP="004E4C3D">
      <w:pPr>
        <w:autoSpaceDE w:val="0"/>
        <w:autoSpaceDN w:val="0"/>
        <w:adjustRightInd w:val="0"/>
        <w:spacing w:after="0" w:line="240" w:lineRule="auto"/>
        <w:jc w:val="both"/>
        <w:rPr>
          <w:rFonts w:ascii="Arial" w:eastAsia="Times New Roman" w:hAnsi="Arial" w:cs="Arial"/>
          <w:i/>
          <w:iCs/>
          <w:lang w:val="ro-RO" w:eastAsia="ro-RO"/>
        </w:rPr>
      </w:pPr>
      <w:r w:rsidRPr="002E39E0">
        <w:rPr>
          <w:rFonts w:ascii="Arial" w:eastAsia="Times New Roman" w:hAnsi="Arial" w:cs="Arial"/>
          <w:i/>
          <w:iCs/>
          <w:lang w:val="ro-RO" w:eastAsia="ro-RO"/>
        </w:rPr>
        <w:t>- Impactul asupra florei și faunei, a biodiversității</w:t>
      </w:r>
    </w:p>
    <w:p w:rsidR="0071118B" w:rsidRPr="00244C2D" w:rsidRDefault="004E4C3D" w:rsidP="0071118B">
      <w:pPr>
        <w:spacing w:after="0" w:line="240" w:lineRule="auto"/>
        <w:jc w:val="both"/>
        <w:rPr>
          <w:rFonts w:ascii="Arial" w:eastAsia="Times New Roman" w:hAnsi="Arial" w:cs="Arial"/>
          <w:i/>
          <w:lang w:val="ro-RO" w:eastAsia="ro-RO"/>
        </w:rPr>
      </w:pPr>
      <w:r w:rsidRPr="00244C2D">
        <w:rPr>
          <w:rFonts w:ascii="Arial" w:eastAsia="Times New Roman" w:hAnsi="Arial" w:cs="Arial"/>
          <w:i/>
          <w:iCs/>
          <w:lang w:val="ro-RO" w:eastAsia="ro-RO"/>
        </w:rPr>
        <w:t>Având în vedere natura investiției</w:t>
      </w:r>
      <w:r w:rsidR="006D2C9C" w:rsidRPr="00244C2D">
        <w:rPr>
          <w:rFonts w:ascii="Arial" w:eastAsia="Times New Roman" w:hAnsi="Arial" w:cs="Arial"/>
          <w:i/>
          <w:iCs/>
          <w:lang w:val="ro-RO" w:eastAsia="ro-RO"/>
        </w:rPr>
        <w:t>,</w:t>
      </w:r>
      <w:r w:rsidRPr="00244C2D">
        <w:rPr>
          <w:rFonts w:ascii="Arial" w:eastAsia="Times New Roman" w:hAnsi="Arial" w:cs="Arial"/>
          <w:i/>
          <w:iCs/>
          <w:lang w:val="ro-RO" w:eastAsia="ro-RO"/>
        </w:rPr>
        <w:t xml:space="preserve"> cât și măsurile constructive și de protecție, în perioada de construire a celulei 2 și funcționare</w:t>
      </w:r>
      <w:r w:rsidR="006D2C9C" w:rsidRPr="00244C2D">
        <w:rPr>
          <w:rFonts w:ascii="Arial" w:eastAsia="Times New Roman" w:hAnsi="Arial" w:cs="Arial"/>
          <w:i/>
          <w:iCs/>
          <w:lang w:val="ro-RO" w:eastAsia="ro-RO"/>
        </w:rPr>
        <w:t xml:space="preserve"> </w:t>
      </w:r>
      <w:r w:rsidRPr="00244C2D">
        <w:rPr>
          <w:rFonts w:ascii="Arial" w:eastAsia="Times New Roman" w:hAnsi="Arial" w:cs="Arial"/>
          <w:i/>
          <w:iCs/>
          <w:lang w:val="ro-RO" w:eastAsia="ro-RO"/>
        </w:rPr>
        <w:t>a celulei 1, cât și în perioada</w:t>
      </w:r>
      <w:r w:rsidR="006D2C9C" w:rsidRPr="00244C2D">
        <w:rPr>
          <w:rFonts w:ascii="Arial" w:eastAsia="Times New Roman" w:hAnsi="Arial" w:cs="Arial"/>
          <w:i/>
          <w:iCs/>
          <w:lang w:val="ro-RO" w:eastAsia="ro-RO"/>
        </w:rPr>
        <w:t xml:space="preserve"> de funcționare a celulei 2 și de </w:t>
      </w:r>
      <w:r w:rsidRPr="00244C2D">
        <w:rPr>
          <w:rFonts w:ascii="Arial" w:eastAsia="Times New Roman" w:hAnsi="Arial" w:cs="Arial"/>
          <w:i/>
          <w:iCs/>
          <w:lang w:val="ro-RO" w:eastAsia="ro-RO"/>
        </w:rPr>
        <w:t>închidere</w:t>
      </w:r>
      <w:r w:rsidR="006D2C9C" w:rsidRPr="00244C2D">
        <w:rPr>
          <w:rFonts w:ascii="Arial" w:eastAsia="Times New Roman" w:hAnsi="Arial" w:cs="Arial"/>
          <w:i/>
          <w:iCs/>
          <w:lang w:val="ro-RO" w:eastAsia="ro-RO"/>
        </w:rPr>
        <w:t xml:space="preserve"> </w:t>
      </w:r>
      <w:r w:rsidRPr="00244C2D">
        <w:rPr>
          <w:rFonts w:ascii="Arial" w:eastAsia="Times New Roman" w:hAnsi="Arial" w:cs="Arial"/>
          <w:i/>
          <w:iCs/>
          <w:lang w:val="ro-RO" w:eastAsia="ro-RO"/>
        </w:rPr>
        <w:t>a celulei 1, nu se manifestă un impact negativ</w:t>
      </w:r>
      <w:r w:rsidR="00F44D45" w:rsidRPr="00244C2D">
        <w:rPr>
          <w:rFonts w:ascii="Arial" w:eastAsia="Times New Roman" w:hAnsi="Arial" w:cs="Arial"/>
          <w:i/>
          <w:iCs/>
          <w:lang w:val="ro-RO" w:eastAsia="ro-RO"/>
        </w:rPr>
        <w:t xml:space="preserve"> semnificativ</w:t>
      </w:r>
      <w:r w:rsidRPr="00244C2D">
        <w:rPr>
          <w:rFonts w:ascii="Arial" w:eastAsia="Times New Roman" w:hAnsi="Arial" w:cs="Arial"/>
          <w:i/>
          <w:iCs/>
          <w:lang w:val="ro-RO" w:eastAsia="ro-RO"/>
        </w:rPr>
        <w:t xml:space="preserve"> asupra</w:t>
      </w:r>
      <w:r w:rsidR="00F44D45" w:rsidRPr="00244C2D">
        <w:rPr>
          <w:rFonts w:ascii="Arial" w:eastAsia="Times New Roman" w:hAnsi="Arial" w:cs="Arial"/>
          <w:i/>
          <w:iCs/>
          <w:lang w:val="ro-RO" w:eastAsia="ro-RO"/>
        </w:rPr>
        <w:t xml:space="preserve"> integrității și stării de conservare a ariilor naturale protejate</w:t>
      </w:r>
      <w:r w:rsidRPr="00244C2D">
        <w:rPr>
          <w:rFonts w:ascii="Arial" w:eastAsia="Times New Roman" w:hAnsi="Arial" w:cs="Arial"/>
          <w:i/>
          <w:iCs/>
          <w:lang w:val="ro-RO" w:eastAsia="ro-RO"/>
        </w:rPr>
        <w:t xml:space="preserve"> -</w:t>
      </w:r>
      <w:r w:rsidR="00F44D45" w:rsidRPr="00244C2D">
        <w:rPr>
          <w:rFonts w:ascii="Arial" w:eastAsia="Times New Roman" w:hAnsi="Arial" w:cs="Arial"/>
          <w:i/>
          <w:iCs/>
          <w:lang w:val="ro-RO" w:eastAsia="ro-RO"/>
        </w:rPr>
        <w:t xml:space="preserve"> </w:t>
      </w:r>
      <w:r w:rsidRPr="00244C2D">
        <w:rPr>
          <w:rFonts w:ascii="Arial" w:eastAsia="Times New Roman" w:hAnsi="Arial" w:cs="Arial"/>
          <w:bCs/>
          <w:i/>
          <w:iCs/>
          <w:lang w:val="ro-RO" w:eastAsia="ro-RO"/>
        </w:rPr>
        <w:t>ROSCI0095 și RONPA2208 - L</w:t>
      </w:r>
      <w:r w:rsidR="006D2C9C" w:rsidRPr="00244C2D">
        <w:rPr>
          <w:rFonts w:ascii="Arial" w:eastAsia="Times New Roman" w:hAnsi="Arial" w:cs="Arial"/>
          <w:bCs/>
          <w:i/>
          <w:iCs/>
          <w:lang w:val="ro-RO" w:eastAsia="ro-RO"/>
        </w:rPr>
        <w:t xml:space="preserve">a Sărătura și ROSCI 0400 Șieu - </w:t>
      </w:r>
      <w:r w:rsidRPr="00244C2D">
        <w:rPr>
          <w:rFonts w:ascii="Arial" w:eastAsia="Times New Roman" w:hAnsi="Arial" w:cs="Arial"/>
          <w:bCs/>
          <w:i/>
          <w:iCs/>
          <w:lang w:val="ro-RO" w:eastAsia="ro-RO"/>
        </w:rPr>
        <w:t>Budac</w:t>
      </w:r>
      <w:r w:rsidRPr="00244C2D">
        <w:rPr>
          <w:rFonts w:ascii="Arial" w:eastAsia="Times New Roman" w:hAnsi="Arial" w:cs="Arial"/>
          <w:i/>
          <w:iCs/>
          <w:lang w:val="ro-RO" w:eastAsia="ro-RO"/>
        </w:rPr>
        <w:t xml:space="preserve"> și a biodiversității</w:t>
      </w:r>
      <w:r w:rsidRPr="00244C2D">
        <w:rPr>
          <w:rFonts w:ascii="Arial" w:eastAsia="Times New Roman" w:hAnsi="Arial" w:cs="Arial"/>
          <w:i/>
          <w:lang w:val="ro-RO" w:eastAsia="ro-RO"/>
        </w:rPr>
        <w:t>.</w:t>
      </w:r>
      <w:r w:rsidR="0071118B" w:rsidRPr="00244C2D">
        <w:rPr>
          <w:rFonts w:ascii="Arial" w:eastAsia="Times New Roman" w:hAnsi="Arial" w:cs="Arial"/>
          <w:i/>
          <w:lang w:val="ro-RO" w:eastAsia="ro-RO"/>
        </w:rPr>
        <w:t xml:space="preserve"> </w:t>
      </w:r>
    </w:p>
    <w:p w:rsidR="004E4C3D" w:rsidRPr="00244C2D" w:rsidRDefault="0071118B" w:rsidP="0071118B">
      <w:pPr>
        <w:spacing w:after="0" w:line="240" w:lineRule="auto"/>
        <w:jc w:val="both"/>
        <w:rPr>
          <w:rFonts w:ascii="Arial" w:eastAsia="Times New Roman" w:hAnsi="Arial" w:cs="Arial"/>
          <w:i/>
          <w:lang w:val="ro-RO" w:eastAsia="ro-RO"/>
        </w:rPr>
      </w:pPr>
      <w:r w:rsidRPr="00244C2D">
        <w:rPr>
          <w:rFonts w:ascii="Arial" w:eastAsia="Times New Roman" w:hAnsi="Arial" w:cs="Arial"/>
          <w:i/>
          <w:lang w:val="ro-RO" w:eastAsia="ro-RO"/>
        </w:rPr>
        <w:t>Asociațiile vegetale prezente pe amplasamentul proiectului și în imediata vecinătate a acestuia sunt caracteristice fitocenozelor semnificativ degradate din punct de vedere antropic. Nu au fost identificate pe amplasament specii de plante de interes conservativ.</w:t>
      </w:r>
    </w:p>
    <w:p w:rsidR="004E4C3D" w:rsidRPr="002E39E0" w:rsidRDefault="004E4C3D" w:rsidP="004E4C3D">
      <w:pPr>
        <w:autoSpaceDE w:val="0"/>
        <w:autoSpaceDN w:val="0"/>
        <w:adjustRightInd w:val="0"/>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c) </w:t>
      </w:r>
      <w:r w:rsidRPr="002E39E0">
        <w:rPr>
          <w:rFonts w:ascii="Arial" w:eastAsia="Times New Roman" w:hAnsi="Arial" w:cs="Arial"/>
          <w:b/>
          <w:i/>
          <w:lang w:val="ro-RO" w:eastAsia="ro-RO"/>
        </w:rPr>
        <w:t>Natura transfrontieră a impactului</w:t>
      </w:r>
      <w:r w:rsidRPr="002E39E0">
        <w:rPr>
          <w:rFonts w:ascii="Arial" w:eastAsia="Times New Roman" w:hAnsi="Arial" w:cs="Arial"/>
          <w:i/>
          <w:lang w:val="ro-RO" w:eastAsia="ro-RO"/>
        </w:rPr>
        <w:t xml:space="preserve"> - lucrările propuse nu au impact transfrontier;</w:t>
      </w:r>
    </w:p>
    <w:p w:rsidR="004E4C3D" w:rsidRPr="002E39E0" w:rsidRDefault="004E4C3D" w:rsidP="004E4C3D">
      <w:p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d) </w:t>
      </w:r>
      <w:r w:rsidRPr="002E39E0">
        <w:rPr>
          <w:rFonts w:ascii="Arial" w:eastAsia="Times New Roman" w:hAnsi="Arial" w:cs="Arial"/>
          <w:b/>
          <w:i/>
          <w:lang w:val="ro-RO" w:eastAsia="ro-RO"/>
        </w:rPr>
        <w:t>Intensitatea şi complexitatea impactului</w:t>
      </w:r>
      <w:r w:rsidRPr="002E39E0">
        <w:rPr>
          <w:rFonts w:ascii="Arial" w:eastAsia="Times New Roman" w:hAnsi="Arial" w:cs="Arial"/>
          <w:i/>
          <w:lang w:val="ro-RO" w:eastAsia="ro-RO"/>
        </w:rPr>
        <w:t xml:space="preserve"> - impactul asupra mediului va fi redus, atât pe perioada execuţiei proiectului, cât şi în perioada de funcţionare;</w:t>
      </w:r>
      <w:r w:rsidRPr="002E39E0">
        <w:rPr>
          <w:rFonts w:ascii="Arial" w:eastAsia="Times New Roman" w:hAnsi="Arial" w:cs="Arial"/>
          <w:bCs/>
          <w:lang w:val="ro-RO"/>
        </w:rPr>
        <w:t xml:space="preserve"> </w:t>
      </w:r>
      <w:r w:rsidRPr="002E39E0">
        <w:rPr>
          <w:rFonts w:ascii="Arial" w:eastAsia="Times New Roman" w:hAnsi="Arial" w:cs="Arial"/>
          <w:bCs/>
          <w:i/>
          <w:lang w:val="ro-RO" w:eastAsia="ro-RO"/>
        </w:rPr>
        <w:t>intensitatea și complexitatea impactului crește în situațiile de poluări accidentale;</w:t>
      </w:r>
    </w:p>
    <w:p w:rsidR="004E4C3D" w:rsidRPr="002E39E0" w:rsidRDefault="004E4C3D" w:rsidP="004E4C3D">
      <w:pPr>
        <w:spacing w:after="0" w:line="240" w:lineRule="auto"/>
        <w:jc w:val="both"/>
        <w:rPr>
          <w:rFonts w:ascii="Arial" w:hAnsi="Arial" w:cs="Arial"/>
          <w:lang w:val="ro-RO"/>
        </w:rPr>
      </w:pPr>
      <w:r w:rsidRPr="002E39E0">
        <w:rPr>
          <w:rFonts w:ascii="Arial" w:eastAsia="Times New Roman" w:hAnsi="Arial" w:cs="Arial"/>
          <w:i/>
          <w:lang w:val="ro-RO" w:eastAsia="ro-RO"/>
        </w:rPr>
        <w:t xml:space="preserve">e) </w:t>
      </w:r>
      <w:r w:rsidRPr="002E39E0">
        <w:rPr>
          <w:rFonts w:ascii="Arial" w:eastAsia="Times New Roman" w:hAnsi="Arial" w:cs="Arial"/>
          <w:b/>
          <w:i/>
          <w:lang w:val="ro-RO" w:eastAsia="ro-RO"/>
        </w:rPr>
        <w:t>Probabilitatea impactului</w:t>
      </w:r>
      <w:r w:rsidRPr="002E39E0">
        <w:rPr>
          <w:rFonts w:ascii="Arial" w:eastAsia="Times New Roman" w:hAnsi="Arial" w:cs="Arial"/>
          <w:i/>
          <w:lang w:val="ro-RO" w:eastAsia="ro-RO"/>
        </w:rPr>
        <w:t xml:space="preserve"> </w:t>
      </w:r>
      <w:r w:rsidRPr="002E39E0">
        <w:rPr>
          <w:rFonts w:ascii="Arial" w:hAnsi="Arial" w:cs="Arial"/>
          <w:i/>
          <w:lang w:val="ro-RO"/>
        </w:rPr>
        <w:t>- prin respectarea măsurilor preventive şi de protecţie a factorilor de mediu propuse, probabilitatea impactului asupra factorilor de mediu este redusă,</w:t>
      </w:r>
      <w:r w:rsidRPr="002E39E0">
        <w:rPr>
          <w:rFonts w:ascii="Arial" w:eastAsia="Times New Roman" w:hAnsi="Arial" w:cs="Arial"/>
          <w:i/>
          <w:lang w:val="ro-RO" w:eastAsia="ro-RO"/>
        </w:rPr>
        <w:t xml:space="preserve"> atât pe perioada execuţiei proiectului, cât şi în perioada de funcţionare;</w:t>
      </w:r>
    </w:p>
    <w:p w:rsidR="004E4C3D" w:rsidRPr="002E39E0" w:rsidRDefault="004E4C3D" w:rsidP="004E4C3D">
      <w:pPr>
        <w:spacing w:after="0" w:line="240" w:lineRule="auto"/>
        <w:jc w:val="both"/>
        <w:rPr>
          <w:rFonts w:ascii="Arial" w:eastAsia="Times New Roman" w:hAnsi="Arial" w:cs="Arial"/>
          <w:b/>
          <w:i/>
          <w:lang w:val="ro-RO" w:eastAsia="ro-RO"/>
        </w:rPr>
      </w:pPr>
      <w:r w:rsidRPr="002E39E0">
        <w:rPr>
          <w:rFonts w:ascii="Arial" w:eastAsia="Times New Roman" w:hAnsi="Arial" w:cs="Arial"/>
          <w:i/>
          <w:lang w:val="ro-RO" w:eastAsia="ro-RO"/>
        </w:rPr>
        <w:t xml:space="preserve">f) </w:t>
      </w:r>
      <w:r w:rsidRPr="002E39E0">
        <w:rPr>
          <w:rFonts w:ascii="Arial" w:eastAsia="Times New Roman" w:hAnsi="Arial" w:cs="Arial"/>
          <w:b/>
          <w:i/>
          <w:lang w:val="ro-RO" w:eastAsia="ro-RO"/>
        </w:rPr>
        <w:t>Debutul, durata, frecvenţa şi reversibilitatea impactului</w:t>
      </w:r>
    </w:p>
    <w:p w:rsidR="004E4C3D" w:rsidRPr="002E39E0" w:rsidRDefault="004E4C3D" w:rsidP="004E4C3D">
      <w:p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impactul se manifestă în perioada de execuție a proiectului și ulterior pe toata durata de funcționare a depozitului, câ</w:t>
      </w:r>
      <w:r w:rsidR="006D2C9C">
        <w:rPr>
          <w:rFonts w:ascii="Arial" w:eastAsia="Times New Roman" w:hAnsi="Arial" w:cs="Arial"/>
          <w:bCs/>
          <w:i/>
          <w:lang w:val="ro-RO" w:eastAsia="ro-RO"/>
        </w:rPr>
        <w:t>t și în perioada post-î</w:t>
      </w:r>
      <w:r w:rsidRPr="002E39E0">
        <w:rPr>
          <w:rFonts w:ascii="Arial" w:eastAsia="Times New Roman" w:hAnsi="Arial" w:cs="Arial"/>
          <w:bCs/>
          <w:i/>
          <w:lang w:val="ro-RO" w:eastAsia="ro-RO"/>
        </w:rPr>
        <w:t>nchidere a acestuia, perioadă în care impactul negativ asupra mediului natu</w:t>
      </w:r>
      <w:r w:rsidR="00EE6113">
        <w:rPr>
          <w:rFonts w:ascii="Arial" w:eastAsia="Times New Roman" w:hAnsi="Arial" w:cs="Arial"/>
          <w:bCs/>
          <w:i/>
          <w:lang w:val="ro-RO" w:eastAsia="ro-RO"/>
        </w:rPr>
        <w:t>ral și social tinde către minim</w:t>
      </w:r>
      <w:r w:rsidR="00CD5694">
        <w:rPr>
          <w:rFonts w:ascii="Arial" w:eastAsia="Times New Roman" w:hAnsi="Arial" w:cs="Arial"/>
          <w:bCs/>
          <w:i/>
          <w:lang w:val="ro-RO" w:eastAsia="ro-RO"/>
        </w:rPr>
        <w:t>;</w:t>
      </w:r>
    </w:p>
    <w:p w:rsidR="004E4C3D" w:rsidRPr="002E39E0" w:rsidRDefault="004E4C3D" w:rsidP="004E4C3D">
      <w:p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impactul este reversibil și cu o frecvență legată de desfășurarea activității de depozitare; doar în situația unor dezastre (naturale, legate de poluări accidentale) efectele pot fi ireversibile.</w:t>
      </w:r>
    </w:p>
    <w:p w:rsidR="004E4C3D" w:rsidRPr="002E39E0" w:rsidRDefault="004E4C3D" w:rsidP="004E4C3D">
      <w:pPr>
        <w:shd w:val="clear" w:color="auto" w:fill="FFFFFF"/>
        <w:spacing w:after="0" w:line="240" w:lineRule="auto"/>
        <w:jc w:val="both"/>
        <w:rPr>
          <w:rFonts w:ascii="Arial" w:eastAsia="Times New Roman" w:hAnsi="Arial" w:cs="Arial"/>
          <w:b/>
          <w:i/>
          <w:lang w:val="ro-RO"/>
        </w:rPr>
      </w:pPr>
      <w:r w:rsidRPr="002E39E0">
        <w:rPr>
          <w:rFonts w:ascii="Arial" w:eastAsia="Times New Roman" w:hAnsi="Arial" w:cs="Arial"/>
          <w:i/>
          <w:lang w:val="ro-RO"/>
        </w:rPr>
        <w:t>g)</w:t>
      </w:r>
      <w:r w:rsidRPr="002E39E0">
        <w:rPr>
          <w:rFonts w:ascii="Arial" w:eastAsia="Times New Roman" w:hAnsi="Arial" w:cs="Arial"/>
          <w:b/>
          <w:i/>
          <w:lang w:val="ro-RO"/>
        </w:rPr>
        <w:t xml:space="preserve"> Cumularea impactului cu impactul altor proiecte existente și/sau aprobate:</w:t>
      </w:r>
    </w:p>
    <w:p w:rsidR="004E4C3D" w:rsidRPr="002E39E0" w:rsidRDefault="004E4C3D" w:rsidP="004E4C3D">
      <w:p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Impactul celulei 2 de depozitare se cumulează cu impactul exercitat de celula 1 de depozitare astfel:</w:t>
      </w:r>
    </w:p>
    <w:p w:rsidR="004E4C3D" w:rsidRPr="002E39E0" w:rsidRDefault="004E4C3D" w:rsidP="00C31205">
      <w:pPr>
        <w:numPr>
          <w:ilvl w:val="0"/>
          <w:numId w:val="10"/>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La execuția celulei 2 de depozitare impactul pe perioada de execuție se cumulează cu impactul manifestat de funcționarea celulei 1 de depozitare </w:t>
      </w:r>
      <w:bookmarkStart w:id="1" w:name="_Hlk33189325"/>
      <w:r w:rsidRPr="002E39E0">
        <w:rPr>
          <w:rFonts w:ascii="Arial" w:eastAsia="Times New Roman" w:hAnsi="Arial" w:cs="Arial"/>
          <w:i/>
          <w:lang w:val="ro-RO" w:eastAsia="ro-RO"/>
        </w:rPr>
        <w:t>și a celorlalte activități conexe de pe amplasamentul CMID.</w:t>
      </w:r>
    </w:p>
    <w:p w:rsidR="004E4C3D" w:rsidRPr="002E39E0" w:rsidRDefault="004E4C3D" w:rsidP="004E4C3D">
      <w:p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În această etapă, pe lângă imisiile/emisiile fugitive de poluanți atmosferici (gaze de eșapament, particule, biogaz) datorate funcționării celulei 1, crește impactul asupra aerului atmosferic prin aportul suplimentar de poluanți proveniți de la exe</w:t>
      </w:r>
      <w:r w:rsidR="001720AD">
        <w:rPr>
          <w:rFonts w:ascii="Arial" w:eastAsia="Times New Roman" w:hAnsi="Arial" w:cs="Arial"/>
          <w:i/>
          <w:lang w:val="ro-RO" w:eastAsia="ro-RO"/>
        </w:rPr>
        <w:t>cuția celulei 2, respectiv gaze</w:t>
      </w:r>
      <w:r w:rsidRPr="002E39E0">
        <w:rPr>
          <w:rFonts w:ascii="Arial" w:eastAsia="Times New Roman" w:hAnsi="Arial" w:cs="Arial"/>
          <w:i/>
          <w:lang w:val="ro-RO" w:eastAsia="ro-RO"/>
        </w:rPr>
        <w:t xml:space="preserve"> de eșapament datorate funcțion</w:t>
      </w:r>
      <w:r w:rsidR="001720AD">
        <w:rPr>
          <w:rFonts w:ascii="Arial" w:eastAsia="Times New Roman" w:hAnsi="Arial" w:cs="Arial"/>
          <w:i/>
          <w:lang w:val="ro-RO" w:eastAsia="ro-RO"/>
        </w:rPr>
        <w:t>ă</w:t>
      </w:r>
      <w:r w:rsidRPr="002E39E0">
        <w:rPr>
          <w:rFonts w:ascii="Arial" w:eastAsia="Times New Roman" w:hAnsi="Arial" w:cs="Arial"/>
          <w:i/>
          <w:lang w:val="ro-RO" w:eastAsia="ro-RO"/>
        </w:rPr>
        <w:t xml:space="preserve">rii utilajelor </w:t>
      </w:r>
      <w:r w:rsidR="001720AD">
        <w:rPr>
          <w:rFonts w:ascii="Arial" w:eastAsia="Times New Roman" w:hAnsi="Arial" w:cs="Arial"/>
          <w:i/>
          <w:lang w:val="ro-RO" w:eastAsia="ro-RO"/>
        </w:rPr>
        <w:t>ș</w:t>
      </w:r>
      <w:r w:rsidRPr="002E39E0">
        <w:rPr>
          <w:rFonts w:ascii="Arial" w:eastAsia="Times New Roman" w:hAnsi="Arial" w:cs="Arial"/>
          <w:i/>
          <w:lang w:val="ro-RO" w:eastAsia="ro-RO"/>
        </w:rPr>
        <w:t>i mașinilor în lucru și particule rezultate în urma activităților de săpătură/umplutură pentru realizarea incintei celulei 2 de depozitare. Impactul este temporar, manifestându-se pe</w:t>
      </w:r>
      <w:r w:rsidR="001720AD">
        <w:rPr>
          <w:rFonts w:ascii="Arial" w:eastAsia="Times New Roman" w:hAnsi="Arial" w:cs="Arial"/>
          <w:i/>
          <w:lang w:val="ro-RO" w:eastAsia="ro-RO"/>
        </w:rPr>
        <w:t xml:space="preserve"> o perioadă</w:t>
      </w:r>
      <w:r w:rsidRPr="002E39E0">
        <w:rPr>
          <w:rFonts w:ascii="Arial" w:eastAsia="Times New Roman" w:hAnsi="Arial" w:cs="Arial"/>
          <w:i/>
          <w:lang w:val="ro-RO" w:eastAsia="ro-RO"/>
        </w:rPr>
        <w:t xml:space="preserve"> de 6-12 luni cât durează execuția celulei 2.</w:t>
      </w:r>
    </w:p>
    <w:bookmarkEnd w:id="1"/>
    <w:p w:rsidR="004E4C3D" w:rsidRPr="002E39E0" w:rsidRDefault="004E4C3D" w:rsidP="00C31205">
      <w:pPr>
        <w:numPr>
          <w:ilvl w:val="0"/>
          <w:numId w:val="10"/>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În perioada de funcționare a celulei 2 de depozitare impactul se cumulează cu cel manifestat de celula 1 de depozitare închisă și a celorlalte activități conexe de pe amplasamentul CMID</w:t>
      </w:r>
      <w:r w:rsidR="001720AD">
        <w:rPr>
          <w:rFonts w:ascii="Arial" w:eastAsia="Times New Roman" w:hAnsi="Arial" w:cs="Arial"/>
          <w:i/>
          <w:lang w:val="ro-RO" w:eastAsia="ro-RO"/>
        </w:rPr>
        <w:t xml:space="preserve"> Tărpiu.</w:t>
      </w:r>
    </w:p>
    <w:p w:rsidR="004E4C3D" w:rsidRPr="002E39E0" w:rsidRDefault="004E4C3D" w:rsidP="004E4C3D">
      <w:p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Odată cu punerea în funcțiune a celulei 2 începe etapa de închidere a</w:t>
      </w:r>
      <w:r w:rsidR="001720AD">
        <w:rPr>
          <w:rFonts w:ascii="Arial" w:eastAsia="Times New Roman" w:hAnsi="Arial" w:cs="Arial"/>
          <w:i/>
          <w:lang w:val="ro-RO" w:eastAsia="ro-RO"/>
        </w:rPr>
        <w:t xml:space="preserve"> celulei 1 (în prima </w:t>
      </w:r>
      <w:r w:rsidRPr="002E39E0">
        <w:rPr>
          <w:rFonts w:ascii="Arial" w:eastAsia="Times New Roman" w:hAnsi="Arial" w:cs="Arial"/>
          <w:i/>
          <w:lang w:val="ro-RO" w:eastAsia="ro-RO"/>
        </w:rPr>
        <w:t>faza acoperirea acesteia cu stratul suport de pământ, iar după consumarea tasărilor – 3-5 ani se va realiza închiderea completă a celulei de depozitare conform Normativului de depozitare a deșeurilor).</w:t>
      </w:r>
    </w:p>
    <w:p w:rsidR="004E4C3D" w:rsidRPr="002E39E0" w:rsidRDefault="001720AD" w:rsidP="004E4C3D">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În acestă etapă</w:t>
      </w:r>
      <w:r w:rsidR="004E4C3D" w:rsidRPr="002E39E0">
        <w:rPr>
          <w:rFonts w:ascii="Arial" w:eastAsia="Times New Roman" w:hAnsi="Arial" w:cs="Arial"/>
          <w:i/>
          <w:lang w:val="ro-RO" w:eastAsia="ro-RO"/>
        </w:rPr>
        <w:t xml:space="preserve"> impactul cumulat se manifestă </w:t>
      </w:r>
      <w:r>
        <w:rPr>
          <w:rFonts w:ascii="Arial" w:eastAsia="Times New Roman" w:hAnsi="Arial" w:cs="Arial"/>
          <w:i/>
          <w:lang w:val="ro-RO" w:eastAsia="ro-RO"/>
        </w:rPr>
        <w:t>astfel</w:t>
      </w:r>
      <w:r w:rsidR="004E4C3D" w:rsidRPr="002E39E0">
        <w:rPr>
          <w:rFonts w:ascii="Arial" w:eastAsia="Times New Roman" w:hAnsi="Arial" w:cs="Arial"/>
          <w:i/>
          <w:lang w:val="ro-RO" w:eastAsia="ro-RO"/>
        </w:rPr>
        <w:t>:</w:t>
      </w:r>
    </w:p>
    <w:p w:rsidR="004E4C3D" w:rsidRPr="002E39E0" w:rsidRDefault="001720AD" w:rsidP="00C31205">
      <w:pPr>
        <w:numPr>
          <w:ilvl w:val="0"/>
          <w:numId w:val="9"/>
        </w:num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d</w:t>
      </w:r>
      <w:r w:rsidR="004E4C3D" w:rsidRPr="002E39E0">
        <w:rPr>
          <w:rFonts w:ascii="Arial" w:eastAsia="Times New Roman" w:hAnsi="Arial" w:cs="Arial"/>
          <w:i/>
          <w:lang w:val="ro-RO" w:eastAsia="ro-RO"/>
        </w:rPr>
        <w:t>upă primul</w:t>
      </w:r>
      <w:r>
        <w:rPr>
          <w:rFonts w:ascii="Arial" w:eastAsia="Times New Roman" w:hAnsi="Arial" w:cs="Arial"/>
          <w:i/>
          <w:lang w:val="ro-RO" w:eastAsia="ro-RO"/>
        </w:rPr>
        <w:t xml:space="preserve"> an de depozitare a deșeurilor î</w:t>
      </w:r>
      <w:r w:rsidR="004E4C3D" w:rsidRPr="002E39E0">
        <w:rPr>
          <w:rFonts w:ascii="Arial" w:eastAsia="Times New Roman" w:hAnsi="Arial" w:cs="Arial"/>
          <w:i/>
          <w:lang w:val="ro-RO" w:eastAsia="ro-RO"/>
        </w:rPr>
        <w:t>n celula 2 acestea încep să producă biogaz</w:t>
      </w:r>
      <w:r>
        <w:rPr>
          <w:rFonts w:ascii="Arial" w:eastAsia="Times New Roman" w:hAnsi="Arial" w:cs="Arial"/>
          <w:i/>
          <w:lang w:val="ro-RO" w:eastAsia="ro-RO"/>
        </w:rPr>
        <w:t>;</w:t>
      </w:r>
    </w:p>
    <w:p w:rsidR="004E4C3D" w:rsidRPr="002E39E0" w:rsidRDefault="001720AD" w:rsidP="001720AD">
      <w:pPr>
        <w:numPr>
          <w:ilvl w:val="0"/>
          <w:numId w:val="9"/>
        </w:numPr>
        <w:spacing w:after="0" w:line="240" w:lineRule="auto"/>
        <w:ind w:left="0" w:firstLine="360"/>
        <w:jc w:val="both"/>
        <w:rPr>
          <w:rFonts w:ascii="Arial" w:eastAsia="Times New Roman" w:hAnsi="Arial" w:cs="Arial"/>
          <w:i/>
          <w:lang w:val="ro-RO" w:eastAsia="ro-RO"/>
        </w:rPr>
      </w:pPr>
      <w:r>
        <w:rPr>
          <w:rFonts w:ascii="Arial" w:eastAsia="Times New Roman" w:hAnsi="Arial" w:cs="Arial"/>
          <w:i/>
          <w:lang w:val="ro-RO" w:eastAsia="ro-RO"/>
        </w:rPr>
        <w:t>î</w:t>
      </w:r>
      <w:r w:rsidR="004E4C3D" w:rsidRPr="002E39E0">
        <w:rPr>
          <w:rFonts w:ascii="Arial" w:eastAsia="Times New Roman" w:hAnsi="Arial" w:cs="Arial"/>
          <w:i/>
          <w:lang w:val="ro-RO" w:eastAsia="ro-RO"/>
        </w:rPr>
        <w:t>n celula 1 se va realiza sistemul de colectare a biogazului și arderea controlată a acestuia într-o stație de ardere biogaz. Treptat, scade aportul de</w:t>
      </w:r>
      <w:r>
        <w:rPr>
          <w:rFonts w:ascii="Arial" w:eastAsia="Times New Roman" w:hAnsi="Arial" w:cs="Arial"/>
          <w:i/>
          <w:lang w:val="ro-RO" w:eastAsia="ro-RO"/>
        </w:rPr>
        <w:t xml:space="preserve"> biogaz din celula 1 ș</w:t>
      </w:r>
      <w:r w:rsidR="004E4C3D" w:rsidRPr="002E39E0">
        <w:rPr>
          <w:rFonts w:ascii="Arial" w:eastAsia="Times New Roman" w:hAnsi="Arial" w:cs="Arial"/>
          <w:i/>
          <w:lang w:val="ro-RO" w:eastAsia="ro-RO"/>
        </w:rPr>
        <w:t>i cre</w:t>
      </w:r>
      <w:r>
        <w:rPr>
          <w:rFonts w:ascii="Arial" w:eastAsia="Times New Roman" w:hAnsi="Arial" w:cs="Arial"/>
          <w:i/>
          <w:lang w:val="ro-RO" w:eastAsia="ro-RO"/>
        </w:rPr>
        <w:t>ște cel provenit din celula 2;</w:t>
      </w:r>
    </w:p>
    <w:p w:rsidR="004E4C3D" w:rsidRPr="002E39E0" w:rsidRDefault="001720AD" w:rsidP="001720AD">
      <w:pPr>
        <w:numPr>
          <w:ilvl w:val="0"/>
          <w:numId w:val="9"/>
        </w:numPr>
        <w:spacing w:after="0" w:line="240" w:lineRule="auto"/>
        <w:ind w:left="0" w:firstLine="360"/>
        <w:jc w:val="both"/>
        <w:rPr>
          <w:rFonts w:ascii="Arial" w:eastAsia="Times New Roman" w:hAnsi="Arial" w:cs="Arial"/>
          <w:i/>
          <w:lang w:val="ro-RO" w:eastAsia="ro-RO"/>
        </w:rPr>
      </w:pPr>
      <w:r>
        <w:rPr>
          <w:rFonts w:ascii="Arial" w:eastAsia="Times New Roman" w:hAnsi="Arial" w:cs="Arial"/>
          <w:i/>
          <w:lang w:val="ro-RO" w:eastAsia="ro-RO"/>
        </w:rPr>
        <w:t>p</w:t>
      </w:r>
      <w:r w:rsidR="004E4C3D" w:rsidRPr="002E39E0">
        <w:rPr>
          <w:rFonts w:ascii="Arial" w:eastAsia="Times New Roman" w:hAnsi="Arial" w:cs="Arial"/>
          <w:i/>
          <w:lang w:val="ro-RO" w:eastAsia="ro-RO"/>
        </w:rPr>
        <w:t>rin acoperirea provizorie cu pământ a celul</w:t>
      </w:r>
      <w:r>
        <w:rPr>
          <w:rFonts w:ascii="Arial" w:eastAsia="Times New Roman" w:hAnsi="Arial" w:cs="Arial"/>
          <w:i/>
          <w:lang w:val="ro-RO" w:eastAsia="ro-RO"/>
        </w:rPr>
        <w:t>ei 1 se reduce cantitatea de apă</w:t>
      </w:r>
      <w:r w:rsidR="004E4C3D" w:rsidRPr="002E39E0">
        <w:rPr>
          <w:rFonts w:ascii="Arial" w:eastAsia="Times New Roman" w:hAnsi="Arial" w:cs="Arial"/>
          <w:i/>
          <w:lang w:val="ro-RO" w:eastAsia="ro-RO"/>
        </w:rPr>
        <w:t xml:space="preserve"> din precipitații care penetrează masa de deșeuri și treptat se va reduce cantitatea de levigat provenită din această celulă. La închiderea completă, cu toate straturile de impermeabilizare, aportul de levigat din celula 1 va scădea substanțial (apa acumulată </w:t>
      </w:r>
      <w:r>
        <w:rPr>
          <w:rFonts w:ascii="Arial" w:eastAsia="Times New Roman" w:hAnsi="Arial" w:cs="Arial"/>
          <w:i/>
          <w:lang w:val="ro-RO" w:eastAsia="ro-RO"/>
        </w:rPr>
        <w:t>în deșeuri și cea rezultată</w:t>
      </w:r>
      <w:r w:rsidR="004E4C3D" w:rsidRPr="002E39E0">
        <w:rPr>
          <w:rFonts w:ascii="Arial" w:eastAsia="Times New Roman" w:hAnsi="Arial" w:cs="Arial"/>
          <w:i/>
          <w:lang w:val="ro-RO" w:eastAsia="ro-RO"/>
        </w:rPr>
        <w:t xml:space="preserve"> din procesele fizico-chimice </w:t>
      </w:r>
      <w:r>
        <w:rPr>
          <w:rFonts w:ascii="Arial" w:eastAsia="Times New Roman" w:hAnsi="Arial" w:cs="Arial"/>
          <w:i/>
          <w:lang w:val="ro-RO" w:eastAsia="ro-RO"/>
        </w:rPr>
        <w:t>care au loc în masa de deșeuri);</w:t>
      </w:r>
    </w:p>
    <w:p w:rsidR="004E4C3D" w:rsidRPr="002E39E0" w:rsidRDefault="001720AD" w:rsidP="001720AD">
      <w:pPr>
        <w:numPr>
          <w:ilvl w:val="0"/>
          <w:numId w:val="9"/>
        </w:numPr>
        <w:spacing w:after="0" w:line="240" w:lineRule="auto"/>
        <w:ind w:left="0" w:firstLine="360"/>
        <w:jc w:val="both"/>
        <w:rPr>
          <w:rFonts w:ascii="Arial" w:eastAsia="Times New Roman" w:hAnsi="Arial" w:cs="Arial"/>
          <w:i/>
          <w:lang w:val="ro-RO" w:eastAsia="ro-RO"/>
        </w:rPr>
      </w:pPr>
      <w:r>
        <w:rPr>
          <w:rFonts w:ascii="Arial" w:eastAsia="Times New Roman" w:hAnsi="Arial" w:cs="Arial"/>
          <w:i/>
          <w:lang w:val="ro-RO" w:eastAsia="ro-RO"/>
        </w:rPr>
        <w:t>t</w:t>
      </w:r>
      <w:r w:rsidR="004E4C3D" w:rsidRPr="002E39E0">
        <w:rPr>
          <w:rFonts w:ascii="Arial" w:eastAsia="Times New Roman" w:hAnsi="Arial" w:cs="Arial"/>
          <w:i/>
          <w:lang w:val="ro-RO" w:eastAsia="ro-RO"/>
        </w:rPr>
        <w:t>ehnologia de exploatare a celulei 2 permite colect</w:t>
      </w:r>
      <w:r>
        <w:rPr>
          <w:rFonts w:ascii="Arial" w:eastAsia="Times New Roman" w:hAnsi="Arial" w:cs="Arial"/>
          <w:i/>
          <w:lang w:val="ro-RO" w:eastAsia="ro-RO"/>
        </w:rPr>
        <w:t xml:space="preserve">area de levigat, în prima etapă </w:t>
      </w:r>
      <w:r w:rsidR="004E4C3D" w:rsidRPr="002E39E0">
        <w:rPr>
          <w:rFonts w:ascii="Arial" w:eastAsia="Times New Roman" w:hAnsi="Arial" w:cs="Arial"/>
          <w:i/>
          <w:lang w:val="ro-RO" w:eastAsia="ro-RO"/>
        </w:rPr>
        <w:t>de funcționare, numai</w:t>
      </w:r>
      <w:r>
        <w:rPr>
          <w:rFonts w:ascii="Arial" w:eastAsia="Times New Roman" w:hAnsi="Arial" w:cs="Arial"/>
          <w:i/>
          <w:lang w:val="ro-RO" w:eastAsia="ro-RO"/>
        </w:rPr>
        <w:t xml:space="preserve"> din zona treptei inferioare a </w:t>
      </w:r>
      <w:r w:rsidR="004E4C3D" w:rsidRPr="002E39E0">
        <w:rPr>
          <w:rFonts w:ascii="Arial" w:eastAsia="Times New Roman" w:hAnsi="Arial" w:cs="Arial"/>
          <w:i/>
          <w:lang w:val="ro-RO" w:eastAsia="ro-RO"/>
        </w:rPr>
        <w:t>celulei, fapt care duce la o producție de le</w:t>
      </w:r>
      <w:r>
        <w:rPr>
          <w:rFonts w:ascii="Arial" w:eastAsia="Times New Roman" w:hAnsi="Arial" w:cs="Arial"/>
          <w:i/>
          <w:lang w:val="ro-RO" w:eastAsia="ro-RO"/>
        </w:rPr>
        <w:t>vigat mai mică în această etapă;</w:t>
      </w:r>
    </w:p>
    <w:p w:rsidR="004E4C3D" w:rsidRPr="002E39E0" w:rsidRDefault="001720AD" w:rsidP="001720AD">
      <w:pPr>
        <w:numPr>
          <w:ilvl w:val="0"/>
          <w:numId w:val="9"/>
        </w:numPr>
        <w:spacing w:after="0" w:line="240" w:lineRule="auto"/>
        <w:ind w:left="0" w:firstLine="360"/>
        <w:jc w:val="both"/>
        <w:rPr>
          <w:rFonts w:ascii="Arial" w:eastAsia="Times New Roman" w:hAnsi="Arial" w:cs="Arial"/>
          <w:i/>
          <w:lang w:val="ro-RO" w:eastAsia="ro-RO"/>
        </w:rPr>
      </w:pPr>
      <w:r>
        <w:rPr>
          <w:rFonts w:ascii="Arial" w:eastAsia="Times New Roman" w:hAnsi="Arial" w:cs="Arial"/>
          <w:i/>
          <w:lang w:val="ro-RO" w:eastAsia="ro-RO"/>
        </w:rPr>
        <w:t>l</w:t>
      </w:r>
      <w:r w:rsidR="004E4C3D" w:rsidRPr="002E39E0">
        <w:rPr>
          <w:rFonts w:ascii="Arial" w:eastAsia="Times New Roman" w:hAnsi="Arial" w:cs="Arial"/>
          <w:i/>
          <w:lang w:val="ro-RO" w:eastAsia="ro-RO"/>
        </w:rPr>
        <w:t xml:space="preserve">a acoperirea completă a suprafeței celulei 2 cu deșeuri se va colecta levigat de pe întreaga suprafață a celulei. </w:t>
      </w:r>
    </w:p>
    <w:p w:rsidR="004E4C3D" w:rsidRPr="002E39E0" w:rsidRDefault="004E4C3D" w:rsidP="004E4C3D">
      <w:pPr>
        <w:spacing w:after="0" w:line="240" w:lineRule="auto"/>
        <w:jc w:val="both"/>
        <w:rPr>
          <w:rFonts w:ascii="Arial" w:eastAsia="Times New Roman" w:hAnsi="Arial" w:cs="Arial"/>
          <w:b/>
          <w:i/>
          <w:lang w:val="ro-RO" w:eastAsia="ro-RO"/>
        </w:rPr>
      </w:pPr>
      <w:r w:rsidRPr="002E39E0">
        <w:rPr>
          <w:rFonts w:ascii="Arial" w:eastAsia="Times New Roman" w:hAnsi="Arial" w:cs="Arial"/>
          <w:i/>
          <w:lang w:val="ro-RO" w:eastAsia="ro-RO"/>
        </w:rPr>
        <w:t>h)</w:t>
      </w:r>
      <w:r w:rsidRPr="002E39E0">
        <w:rPr>
          <w:rFonts w:ascii="Arial" w:eastAsia="Times New Roman" w:hAnsi="Arial" w:cs="Arial"/>
          <w:b/>
          <w:i/>
          <w:lang w:val="ro-RO" w:eastAsia="ro-RO"/>
        </w:rPr>
        <w:t xml:space="preserve"> Posibilitatea de reducere efectivă a impactului:</w:t>
      </w:r>
    </w:p>
    <w:p w:rsidR="004E4C3D" w:rsidRPr="002E39E0" w:rsidRDefault="004E4C3D" w:rsidP="004E4C3D">
      <w:pPr>
        <w:spacing w:after="0" w:line="240" w:lineRule="auto"/>
        <w:jc w:val="both"/>
        <w:rPr>
          <w:rFonts w:ascii="Arial" w:eastAsia="Times New Roman" w:hAnsi="Arial" w:cs="Arial"/>
          <w:i/>
          <w:iCs/>
          <w:lang w:val="ro-RO" w:eastAsia="ro-RO"/>
        </w:rPr>
      </w:pPr>
      <w:r w:rsidRPr="002E39E0">
        <w:rPr>
          <w:rFonts w:ascii="Arial" w:eastAsia="Times New Roman" w:hAnsi="Arial" w:cs="Arial"/>
          <w:i/>
          <w:iCs/>
          <w:lang w:val="ro-RO" w:eastAsia="ro-RO"/>
        </w:rPr>
        <w:t>În faza de execuție:</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suprafața de teren care va fi  ocupata de organizarea de șantier va fi limitat</w:t>
      </w:r>
      <w:r w:rsidR="00765D5D">
        <w:rPr>
          <w:rFonts w:ascii="Arial" w:eastAsia="Times New Roman" w:hAnsi="Arial" w:cs="Arial"/>
          <w:bCs/>
          <w:i/>
          <w:lang w:val="ro-RO" w:eastAsia="ro-RO"/>
        </w:rPr>
        <w:t>ă</w:t>
      </w:r>
      <w:r w:rsidRPr="002E39E0">
        <w:rPr>
          <w:rFonts w:ascii="Arial" w:eastAsia="Times New Roman" w:hAnsi="Arial" w:cs="Arial"/>
          <w:bCs/>
          <w:i/>
          <w:lang w:val="ro-RO" w:eastAsia="ro-RO"/>
        </w:rPr>
        <w:t xml:space="preserve"> la strictul necesar;</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xml:space="preserve">după încetarea activității </w:t>
      </w:r>
      <w:r w:rsidR="00765D5D">
        <w:rPr>
          <w:rFonts w:ascii="Arial" w:eastAsia="Times New Roman" w:hAnsi="Arial" w:cs="Arial"/>
          <w:bCs/>
          <w:i/>
          <w:lang w:val="ro-RO" w:eastAsia="ro-RO"/>
        </w:rPr>
        <w:t>ș</w:t>
      </w:r>
      <w:r w:rsidRPr="002E39E0">
        <w:rPr>
          <w:rFonts w:ascii="Arial" w:eastAsia="Times New Roman" w:hAnsi="Arial" w:cs="Arial"/>
          <w:bCs/>
          <w:i/>
          <w:lang w:val="ro-RO" w:eastAsia="ro-RO"/>
        </w:rPr>
        <w:t xml:space="preserve">i dezafectarea organizării de șantier se va aduce amplasamentul la stadiul inițial; </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xml:space="preserve">respectarea locului de parcare pentru utilajele terasiere </w:t>
      </w:r>
      <w:r w:rsidR="00765D5D">
        <w:rPr>
          <w:rFonts w:ascii="Arial" w:eastAsia="Times New Roman" w:hAnsi="Arial" w:cs="Arial"/>
          <w:bCs/>
          <w:i/>
          <w:lang w:val="ro-RO" w:eastAsia="ro-RO"/>
        </w:rPr>
        <w:t>și de transport</w:t>
      </w:r>
      <w:r w:rsidRPr="002E39E0">
        <w:rPr>
          <w:rFonts w:ascii="Arial" w:eastAsia="Times New Roman" w:hAnsi="Arial" w:cs="Arial"/>
          <w:bCs/>
          <w:i/>
          <w:lang w:val="ro-RO" w:eastAsia="ro-RO"/>
        </w:rPr>
        <w:t>;</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respectarea c</w:t>
      </w:r>
      <w:r w:rsidR="00765D5D">
        <w:rPr>
          <w:rFonts w:ascii="Arial" w:eastAsia="Times New Roman" w:hAnsi="Arial" w:cs="Arial"/>
          <w:bCs/>
          <w:i/>
          <w:lang w:val="ro-RO" w:eastAsia="ro-RO"/>
        </w:rPr>
        <w:t>ă</w:t>
      </w:r>
      <w:r w:rsidRPr="002E39E0">
        <w:rPr>
          <w:rFonts w:ascii="Arial" w:eastAsia="Times New Roman" w:hAnsi="Arial" w:cs="Arial"/>
          <w:bCs/>
          <w:i/>
          <w:lang w:val="ro-RO" w:eastAsia="ro-RO"/>
        </w:rPr>
        <w:t>ilor de acces pentru utilaje</w:t>
      </w:r>
      <w:r w:rsidR="00765D5D">
        <w:rPr>
          <w:rFonts w:ascii="Arial" w:eastAsia="Times New Roman" w:hAnsi="Arial" w:cs="Arial"/>
          <w:bCs/>
          <w:i/>
          <w:lang w:val="ro-RO" w:eastAsia="ro-RO"/>
        </w:rPr>
        <w:t>;</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xml:space="preserve">schimburile de ulei </w:t>
      </w:r>
      <w:r w:rsidR="00765D5D">
        <w:rPr>
          <w:rFonts w:ascii="Arial" w:eastAsia="Times New Roman" w:hAnsi="Arial" w:cs="Arial"/>
          <w:bCs/>
          <w:i/>
          <w:lang w:val="ro-RO" w:eastAsia="ro-RO"/>
        </w:rPr>
        <w:t>și reparațiile mașinilor ș</w:t>
      </w:r>
      <w:r w:rsidRPr="002E39E0">
        <w:rPr>
          <w:rFonts w:ascii="Arial" w:eastAsia="Times New Roman" w:hAnsi="Arial" w:cs="Arial"/>
          <w:bCs/>
          <w:i/>
          <w:lang w:val="ro-RO" w:eastAsia="ro-RO"/>
        </w:rPr>
        <w:t xml:space="preserve">i utilajelor se vor face numai </w:t>
      </w:r>
      <w:r w:rsidR="00765D5D">
        <w:rPr>
          <w:rFonts w:ascii="Arial" w:eastAsia="Times New Roman" w:hAnsi="Arial" w:cs="Arial"/>
          <w:bCs/>
          <w:i/>
          <w:lang w:val="ro-RO" w:eastAsia="ro-RO"/>
        </w:rPr>
        <w:t>în service-uri auto, nu î</w:t>
      </w:r>
      <w:r w:rsidRPr="002E39E0">
        <w:rPr>
          <w:rFonts w:ascii="Arial" w:eastAsia="Times New Roman" w:hAnsi="Arial" w:cs="Arial"/>
          <w:bCs/>
          <w:i/>
          <w:lang w:val="ro-RO" w:eastAsia="ro-RO"/>
        </w:rPr>
        <w:t>n cadrul organizării de șantier, direct pe sol;</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nu se vor depozita deșeuri menajere sau de alt</w:t>
      </w:r>
      <w:r w:rsidR="00765D5D">
        <w:rPr>
          <w:rFonts w:ascii="Arial" w:eastAsia="Times New Roman" w:hAnsi="Arial" w:cs="Arial"/>
          <w:bCs/>
          <w:i/>
          <w:lang w:val="ro-RO" w:eastAsia="ro-RO"/>
        </w:rPr>
        <w:t>ă natură</w:t>
      </w:r>
      <w:r w:rsidRPr="002E39E0">
        <w:rPr>
          <w:rFonts w:ascii="Arial" w:eastAsia="Times New Roman" w:hAnsi="Arial" w:cs="Arial"/>
          <w:bCs/>
          <w:i/>
          <w:lang w:val="ro-RO" w:eastAsia="ro-RO"/>
        </w:rPr>
        <w:t xml:space="preserve"> direct pe sol; </w:t>
      </w:r>
    </w:p>
    <w:p w:rsidR="004E4C3D" w:rsidRPr="002E39E0" w:rsidRDefault="00765D5D" w:rsidP="00C31205">
      <w:pPr>
        <w:numPr>
          <w:ilvl w:val="0"/>
          <w:numId w:val="11"/>
        </w:numPr>
        <w:spacing w:after="0" w:line="240" w:lineRule="auto"/>
        <w:jc w:val="both"/>
        <w:rPr>
          <w:rFonts w:ascii="Arial" w:eastAsia="Times New Roman" w:hAnsi="Arial" w:cs="Arial"/>
          <w:bCs/>
          <w:i/>
          <w:lang w:val="ro-RO" w:eastAsia="ro-RO"/>
        </w:rPr>
      </w:pPr>
      <w:r>
        <w:rPr>
          <w:rFonts w:ascii="Arial" w:eastAsia="Times New Roman" w:hAnsi="Arial" w:cs="Arial"/>
          <w:bCs/>
          <w:i/>
          <w:lang w:val="ro-RO" w:eastAsia="ro-RO"/>
        </w:rPr>
        <w:t>deșeurile se vor depozita î</w:t>
      </w:r>
      <w:r w:rsidR="004E4C3D" w:rsidRPr="002E39E0">
        <w:rPr>
          <w:rFonts w:ascii="Arial" w:eastAsia="Times New Roman" w:hAnsi="Arial" w:cs="Arial"/>
          <w:bCs/>
          <w:i/>
          <w:lang w:val="ro-RO" w:eastAsia="ro-RO"/>
        </w:rPr>
        <w:t>n container</w:t>
      </w:r>
      <w:r>
        <w:rPr>
          <w:rFonts w:ascii="Arial" w:eastAsia="Times New Roman" w:hAnsi="Arial" w:cs="Arial"/>
          <w:bCs/>
          <w:i/>
          <w:lang w:val="ro-RO" w:eastAsia="ro-RO"/>
        </w:rPr>
        <w:t>e sau pubele special amplasate î</w:t>
      </w:r>
      <w:r w:rsidR="004E4C3D" w:rsidRPr="002E39E0">
        <w:rPr>
          <w:rFonts w:ascii="Arial" w:eastAsia="Times New Roman" w:hAnsi="Arial" w:cs="Arial"/>
          <w:bCs/>
          <w:i/>
          <w:lang w:val="ro-RO" w:eastAsia="ro-RO"/>
        </w:rPr>
        <w:t xml:space="preserve">n incinta șantierului în acest scop. Conținutul acestora se va elimina </w:t>
      </w:r>
      <w:r>
        <w:rPr>
          <w:rFonts w:ascii="Arial" w:eastAsia="Times New Roman" w:hAnsi="Arial" w:cs="Arial"/>
          <w:bCs/>
          <w:i/>
          <w:lang w:val="ro-RO" w:eastAsia="ro-RO"/>
        </w:rPr>
        <w:t>în celula 1 de depozitare aflată</w:t>
      </w:r>
      <w:r w:rsidR="004E4C3D" w:rsidRPr="002E39E0">
        <w:rPr>
          <w:rFonts w:ascii="Arial" w:eastAsia="Times New Roman" w:hAnsi="Arial" w:cs="Arial"/>
          <w:bCs/>
          <w:i/>
          <w:lang w:val="ro-RO" w:eastAsia="ro-RO"/>
        </w:rPr>
        <w:t xml:space="preserve"> în funcțiune</w:t>
      </w:r>
      <w:r>
        <w:rPr>
          <w:rFonts w:ascii="Arial" w:eastAsia="Times New Roman" w:hAnsi="Arial" w:cs="Arial"/>
          <w:bCs/>
          <w:i/>
          <w:lang w:val="ro-RO" w:eastAsia="ro-RO"/>
        </w:rPr>
        <w:t>;</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manipularea volumelor de pămâ</w:t>
      </w:r>
      <w:r w:rsidR="00765D5D">
        <w:rPr>
          <w:rFonts w:ascii="Arial" w:eastAsia="Times New Roman" w:hAnsi="Arial" w:cs="Arial"/>
          <w:bCs/>
          <w:i/>
          <w:lang w:val="ro-RO" w:eastAsia="ro-RO"/>
        </w:rPr>
        <w:t>nt excavat se va realiza numai î</w:t>
      </w:r>
      <w:r w:rsidRPr="002E39E0">
        <w:rPr>
          <w:rFonts w:ascii="Arial" w:eastAsia="Times New Roman" w:hAnsi="Arial" w:cs="Arial"/>
          <w:bCs/>
          <w:i/>
          <w:lang w:val="ro-RO" w:eastAsia="ro-RO"/>
        </w:rPr>
        <w:t>n spațiul destinat lucrărilor;</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xml:space="preserve">asigurarea unui </w:t>
      </w:r>
      <w:r w:rsidR="00765D5D">
        <w:rPr>
          <w:rFonts w:ascii="Arial" w:eastAsia="Times New Roman" w:hAnsi="Arial" w:cs="Arial"/>
          <w:bCs/>
          <w:i/>
          <w:lang w:val="ro-RO" w:eastAsia="ro-RO"/>
        </w:rPr>
        <w:t>bun management al materialelor î</w:t>
      </w:r>
      <w:r w:rsidRPr="002E39E0">
        <w:rPr>
          <w:rFonts w:ascii="Arial" w:eastAsia="Times New Roman" w:hAnsi="Arial" w:cs="Arial"/>
          <w:bCs/>
          <w:i/>
          <w:lang w:val="ro-RO" w:eastAsia="ro-RO"/>
        </w:rPr>
        <w:t>n timpul lucrărilor de execuție</w:t>
      </w:r>
      <w:r w:rsidR="00765D5D">
        <w:rPr>
          <w:rFonts w:ascii="Arial" w:eastAsia="Times New Roman" w:hAnsi="Arial" w:cs="Arial"/>
          <w:bCs/>
          <w:i/>
          <w:lang w:val="ro-RO" w:eastAsia="ro-RO"/>
        </w:rPr>
        <w:t>;</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depozitele provi</w:t>
      </w:r>
      <w:r w:rsidR="00765D5D">
        <w:rPr>
          <w:rFonts w:ascii="Arial" w:eastAsia="Times New Roman" w:hAnsi="Arial" w:cs="Arial"/>
          <w:bCs/>
          <w:i/>
          <w:lang w:val="ro-RO" w:eastAsia="ro-RO"/>
        </w:rPr>
        <w:t>zorii de pământ se vor amplasa î</w:t>
      </w:r>
      <w:r w:rsidRPr="002E39E0">
        <w:rPr>
          <w:rFonts w:ascii="Arial" w:eastAsia="Times New Roman" w:hAnsi="Arial" w:cs="Arial"/>
          <w:bCs/>
          <w:i/>
          <w:lang w:val="ro-RO" w:eastAsia="ro-RO"/>
        </w:rPr>
        <w:t>n afara zonelor de concentrare a scurgerilor de suprafață;</w:t>
      </w:r>
    </w:p>
    <w:p w:rsidR="004E4C3D" w:rsidRPr="007B7D4E" w:rsidRDefault="004E4C3D" w:rsidP="00C31205">
      <w:pPr>
        <w:numPr>
          <w:ilvl w:val="0"/>
          <w:numId w:val="11"/>
        </w:numPr>
        <w:spacing w:after="0" w:line="240" w:lineRule="auto"/>
        <w:jc w:val="both"/>
        <w:rPr>
          <w:rFonts w:ascii="Arial" w:eastAsia="Times New Roman" w:hAnsi="Arial" w:cs="Arial"/>
          <w:bCs/>
          <w:i/>
          <w:lang w:val="ro-RO" w:eastAsia="ro-RO"/>
        </w:rPr>
      </w:pPr>
      <w:r w:rsidRPr="007B7D4E">
        <w:rPr>
          <w:rFonts w:ascii="Arial" w:eastAsia="Times New Roman" w:hAnsi="Arial" w:cs="Arial"/>
          <w:bCs/>
          <w:i/>
          <w:lang w:val="ro-RO" w:eastAsia="ro-RO"/>
        </w:rPr>
        <w:t>taluzurile vor avea pante cât mai mici, astfel încât șiroirile s</w:t>
      </w:r>
      <w:r w:rsidR="00765D5D" w:rsidRPr="007B7D4E">
        <w:rPr>
          <w:rFonts w:ascii="Arial" w:eastAsia="Times New Roman" w:hAnsi="Arial" w:cs="Arial"/>
          <w:bCs/>
          <w:i/>
          <w:lang w:val="ro-RO" w:eastAsia="ro-RO"/>
        </w:rPr>
        <w:t>ă</w:t>
      </w:r>
      <w:r w:rsidRPr="007B7D4E">
        <w:rPr>
          <w:rFonts w:ascii="Arial" w:eastAsia="Times New Roman" w:hAnsi="Arial" w:cs="Arial"/>
          <w:bCs/>
          <w:i/>
          <w:lang w:val="ro-RO" w:eastAsia="ro-RO"/>
        </w:rPr>
        <w:t xml:space="preserve"> le afecteze c</w:t>
      </w:r>
      <w:r w:rsidR="00765D5D" w:rsidRPr="007B7D4E">
        <w:rPr>
          <w:rFonts w:ascii="Arial" w:eastAsia="Times New Roman" w:hAnsi="Arial" w:cs="Arial"/>
          <w:bCs/>
          <w:i/>
          <w:lang w:val="ro-RO" w:eastAsia="ro-RO"/>
        </w:rPr>
        <w:t>â</w:t>
      </w:r>
      <w:r w:rsidRPr="007B7D4E">
        <w:rPr>
          <w:rFonts w:ascii="Arial" w:eastAsia="Times New Roman" w:hAnsi="Arial" w:cs="Arial"/>
          <w:bCs/>
          <w:i/>
          <w:lang w:val="ro-RO" w:eastAsia="ro-RO"/>
        </w:rPr>
        <w:t>t mai puțin;</w:t>
      </w:r>
    </w:p>
    <w:p w:rsidR="004E4C3D" w:rsidRPr="007B7D4E" w:rsidRDefault="004E4C3D" w:rsidP="00C31205">
      <w:pPr>
        <w:numPr>
          <w:ilvl w:val="0"/>
          <w:numId w:val="11"/>
        </w:numPr>
        <w:spacing w:after="0" w:line="240" w:lineRule="auto"/>
        <w:jc w:val="both"/>
        <w:rPr>
          <w:rFonts w:ascii="Arial" w:eastAsia="Times New Roman" w:hAnsi="Arial" w:cs="Arial"/>
          <w:bCs/>
          <w:i/>
          <w:lang w:val="ro-RO" w:eastAsia="ro-RO"/>
        </w:rPr>
      </w:pPr>
      <w:r w:rsidRPr="007B7D4E">
        <w:rPr>
          <w:rFonts w:ascii="Arial" w:eastAsia="Times New Roman" w:hAnsi="Arial" w:cs="Arial"/>
          <w:bCs/>
          <w:i/>
          <w:lang w:val="ro-RO" w:eastAsia="ro-RO"/>
        </w:rPr>
        <w:t>locurile de depozitare temporar</w:t>
      </w:r>
      <w:r w:rsidR="00765D5D" w:rsidRPr="007B7D4E">
        <w:rPr>
          <w:rFonts w:ascii="Arial" w:eastAsia="Times New Roman" w:hAnsi="Arial" w:cs="Arial"/>
          <w:bCs/>
          <w:i/>
          <w:lang w:val="ro-RO" w:eastAsia="ro-RO"/>
        </w:rPr>
        <w:t>ă</w:t>
      </w:r>
      <w:r w:rsidRPr="007B7D4E">
        <w:rPr>
          <w:rFonts w:ascii="Arial" w:eastAsia="Times New Roman" w:hAnsi="Arial" w:cs="Arial"/>
          <w:bCs/>
          <w:i/>
          <w:lang w:val="ro-RO" w:eastAsia="ro-RO"/>
        </w:rPr>
        <w:t xml:space="preserve"> vor fi prevăzute </w:t>
      </w:r>
      <w:r w:rsidR="00765D5D" w:rsidRPr="007B7D4E">
        <w:rPr>
          <w:rFonts w:ascii="Arial" w:eastAsia="Times New Roman" w:hAnsi="Arial" w:cs="Arial"/>
          <w:bCs/>
          <w:i/>
          <w:lang w:val="ro-RO" w:eastAsia="ro-RO"/>
        </w:rPr>
        <w:t>cu șanțuri de gardă</w:t>
      </w:r>
      <w:r w:rsidRPr="007B7D4E">
        <w:rPr>
          <w:rFonts w:ascii="Arial" w:eastAsia="Times New Roman" w:hAnsi="Arial" w:cs="Arial"/>
          <w:bCs/>
          <w:i/>
          <w:lang w:val="ro-RO" w:eastAsia="ro-RO"/>
        </w:rPr>
        <w:t xml:space="preserve"> pentru protecția depo</w:t>
      </w:r>
      <w:r w:rsidR="007B7D4E" w:rsidRPr="007B7D4E">
        <w:rPr>
          <w:rFonts w:ascii="Arial" w:eastAsia="Times New Roman" w:hAnsi="Arial" w:cs="Arial"/>
          <w:bCs/>
          <w:i/>
          <w:lang w:val="ro-RO" w:eastAsia="ro-RO"/>
        </w:rPr>
        <w:t>zitului</w:t>
      </w:r>
      <w:r w:rsidR="00765D5D" w:rsidRPr="007B7D4E">
        <w:rPr>
          <w:rFonts w:ascii="Arial" w:eastAsia="Times New Roman" w:hAnsi="Arial" w:cs="Arial"/>
          <w:bCs/>
          <w:i/>
          <w:lang w:val="ro-RO" w:eastAsia="ro-RO"/>
        </w:rPr>
        <w:t xml:space="preserve"> ș</w:t>
      </w:r>
      <w:r w:rsidRPr="007B7D4E">
        <w:rPr>
          <w:rFonts w:ascii="Arial" w:eastAsia="Times New Roman" w:hAnsi="Arial" w:cs="Arial"/>
          <w:bCs/>
          <w:i/>
          <w:lang w:val="ro-RO" w:eastAsia="ro-RO"/>
        </w:rPr>
        <w:t>i evacuarea rapidă a apei;</w:t>
      </w:r>
    </w:p>
    <w:p w:rsidR="004E4C3D" w:rsidRPr="007B7D4E" w:rsidRDefault="004E4C3D" w:rsidP="00C31205">
      <w:pPr>
        <w:numPr>
          <w:ilvl w:val="0"/>
          <w:numId w:val="11"/>
        </w:numPr>
        <w:spacing w:after="0" w:line="240" w:lineRule="auto"/>
        <w:jc w:val="both"/>
        <w:rPr>
          <w:rFonts w:ascii="Arial" w:eastAsia="Times New Roman" w:hAnsi="Arial" w:cs="Arial"/>
          <w:bCs/>
          <w:i/>
          <w:lang w:val="ro-RO" w:eastAsia="ro-RO"/>
        </w:rPr>
      </w:pPr>
      <w:r w:rsidRPr="007B7D4E">
        <w:rPr>
          <w:rFonts w:ascii="Arial" w:eastAsia="Times New Roman" w:hAnsi="Arial" w:cs="Arial"/>
          <w:bCs/>
          <w:i/>
          <w:lang w:val="ro-RO" w:eastAsia="ro-RO"/>
        </w:rPr>
        <w:t>terasamentele se vor executa pe suprafețe mici, astfel înc</w:t>
      </w:r>
      <w:r w:rsidR="00765D5D" w:rsidRPr="007B7D4E">
        <w:rPr>
          <w:rFonts w:ascii="Arial" w:eastAsia="Times New Roman" w:hAnsi="Arial" w:cs="Arial"/>
          <w:bCs/>
          <w:i/>
          <w:lang w:val="ro-RO" w:eastAsia="ro-RO"/>
        </w:rPr>
        <w:t>ât finalizarea lor sa fie rapidă și pe câ</w:t>
      </w:r>
      <w:r w:rsidRPr="007B7D4E">
        <w:rPr>
          <w:rFonts w:ascii="Arial" w:eastAsia="Times New Roman" w:hAnsi="Arial" w:cs="Arial"/>
          <w:bCs/>
          <w:i/>
          <w:lang w:val="ro-RO" w:eastAsia="ro-RO"/>
        </w:rPr>
        <w:t>t posibil ploaia sa nu le surprindă deschise;</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7B7D4E">
        <w:rPr>
          <w:rFonts w:ascii="Arial" w:eastAsia="Times New Roman" w:hAnsi="Arial" w:cs="Arial"/>
          <w:bCs/>
          <w:i/>
          <w:lang w:val="ro-RO" w:eastAsia="ro-RO"/>
        </w:rPr>
        <w:t>se recomandă pentru execuția lucrărilor de terasamente perioada aprilie – septembrie când deficitu</w:t>
      </w:r>
      <w:r w:rsidR="00765D5D" w:rsidRPr="007B7D4E">
        <w:rPr>
          <w:rFonts w:ascii="Arial" w:eastAsia="Times New Roman" w:hAnsi="Arial" w:cs="Arial"/>
          <w:bCs/>
          <w:i/>
          <w:lang w:val="ro-RO" w:eastAsia="ro-RO"/>
        </w:rPr>
        <w:t xml:space="preserve">l </w:t>
      </w:r>
      <w:r w:rsidR="00765D5D">
        <w:rPr>
          <w:rFonts w:ascii="Arial" w:eastAsia="Times New Roman" w:hAnsi="Arial" w:cs="Arial"/>
          <w:bCs/>
          <w:i/>
          <w:lang w:val="ro-RO" w:eastAsia="ro-RO"/>
        </w:rPr>
        <w:t>de umiditate din sol este mic</w:t>
      </w:r>
      <w:r w:rsidRPr="002E39E0">
        <w:rPr>
          <w:rFonts w:ascii="Arial" w:eastAsia="Times New Roman" w:hAnsi="Arial" w:cs="Arial"/>
          <w:bCs/>
          <w:i/>
          <w:lang w:val="ro-RO" w:eastAsia="ro-RO"/>
        </w:rPr>
        <w:t>;</w:t>
      </w:r>
    </w:p>
    <w:p w:rsidR="004E4C3D" w:rsidRPr="002E39E0" w:rsidRDefault="00765D5D" w:rsidP="00C31205">
      <w:pPr>
        <w:numPr>
          <w:ilvl w:val="0"/>
          <w:numId w:val="11"/>
        </w:numPr>
        <w:spacing w:after="0" w:line="240" w:lineRule="auto"/>
        <w:jc w:val="both"/>
        <w:rPr>
          <w:rFonts w:ascii="Arial" w:eastAsia="Times New Roman" w:hAnsi="Arial" w:cs="Arial"/>
          <w:bCs/>
          <w:i/>
          <w:lang w:val="ro-RO" w:eastAsia="ro-RO"/>
        </w:rPr>
      </w:pPr>
      <w:r>
        <w:rPr>
          <w:rFonts w:ascii="Arial" w:eastAsia="Times New Roman" w:hAnsi="Arial" w:cs="Arial"/>
          <w:bCs/>
          <w:i/>
          <w:lang w:val="ro-RO" w:eastAsia="ro-RO"/>
        </w:rPr>
        <w:t>utilajele terasiere ș</w:t>
      </w:r>
      <w:r w:rsidR="004E4C3D" w:rsidRPr="002E39E0">
        <w:rPr>
          <w:rFonts w:ascii="Arial" w:eastAsia="Times New Roman" w:hAnsi="Arial" w:cs="Arial"/>
          <w:bCs/>
          <w:i/>
          <w:lang w:val="ro-RO" w:eastAsia="ro-RO"/>
        </w:rPr>
        <w:t>i de transport care vor lucra la execuția</w:t>
      </w:r>
      <w:r>
        <w:rPr>
          <w:rFonts w:ascii="Arial" w:eastAsia="Times New Roman" w:hAnsi="Arial" w:cs="Arial"/>
          <w:bCs/>
          <w:i/>
          <w:lang w:val="ro-RO" w:eastAsia="ro-RO"/>
        </w:rPr>
        <w:t xml:space="preserve"> depozitului vor fi verificate î</w:t>
      </w:r>
      <w:r w:rsidR="004E4C3D" w:rsidRPr="002E39E0">
        <w:rPr>
          <w:rFonts w:ascii="Arial" w:eastAsia="Times New Roman" w:hAnsi="Arial" w:cs="Arial"/>
          <w:bCs/>
          <w:i/>
          <w:lang w:val="ro-RO" w:eastAsia="ro-RO"/>
        </w:rPr>
        <w:t>n cee</w:t>
      </w:r>
      <w:r>
        <w:rPr>
          <w:rFonts w:ascii="Arial" w:eastAsia="Times New Roman" w:hAnsi="Arial" w:cs="Arial"/>
          <w:bCs/>
          <w:i/>
          <w:lang w:val="ro-RO" w:eastAsia="ro-RO"/>
        </w:rPr>
        <w:t>a ce privește starea lor tehnică;</w:t>
      </w:r>
      <w:r w:rsidR="004E4C3D" w:rsidRPr="002E39E0">
        <w:rPr>
          <w:rFonts w:ascii="Arial" w:eastAsia="Times New Roman" w:hAnsi="Arial" w:cs="Arial"/>
          <w:bCs/>
          <w:i/>
          <w:lang w:val="ro-RO" w:eastAsia="ro-RO"/>
        </w:rPr>
        <w:t xml:space="preserve"> </w:t>
      </w:r>
    </w:p>
    <w:p w:rsidR="004E4C3D" w:rsidRPr="002E39E0" w:rsidRDefault="00765D5D" w:rsidP="00C31205">
      <w:pPr>
        <w:numPr>
          <w:ilvl w:val="0"/>
          <w:numId w:val="11"/>
        </w:numPr>
        <w:spacing w:after="0" w:line="240" w:lineRule="auto"/>
        <w:jc w:val="both"/>
        <w:rPr>
          <w:rFonts w:ascii="Arial" w:eastAsia="Times New Roman" w:hAnsi="Arial" w:cs="Arial"/>
          <w:bCs/>
          <w:i/>
          <w:lang w:val="ro-RO" w:eastAsia="ro-RO"/>
        </w:rPr>
      </w:pPr>
      <w:r>
        <w:rPr>
          <w:rFonts w:ascii="Arial" w:eastAsia="Times New Roman" w:hAnsi="Arial" w:cs="Arial"/>
          <w:bCs/>
          <w:i/>
          <w:lang w:val="ro-RO" w:eastAsia="ro-RO"/>
        </w:rPr>
        <w:t xml:space="preserve">rezervorul de carburanți va fi </w:t>
      </w:r>
      <w:r w:rsidR="004E4C3D" w:rsidRPr="002E39E0">
        <w:rPr>
          <w:rFonts w:ascii="Arial" w:eastAsia="Times New Roman" w:hAnsi="Arial" w:cs="Arial"/>
          <w:bCs/>
          <w:i/>
          <w:lang w:val="ro-RO" w:eastAsia="ro-RO"/>
        </w:rPr>
        <w:t>etanș, amplasat într-o cuvă de beton impermeabilizată, prevăzut cu cămin de control cu fante de comunicare la nivelul radierului, putându-se depista</w:t>
      </w:r>
      <w:r>
        <w:rPr>
          <w:rFonts w:ascii="Arial" w:eastAsia="Times New Roman" w:hAnsi="Arial" w:cs="Arial"/>
          <w:bCs/>
          <w:i/>
          <w:lang w:val="ro-RO" w:eastAsia="ro-RO"/>
        </w:rPr>
        <w:t xml:space="preserve"> eventuala fisurare a acestuia;</w:t>
      </w:r>
    </w:p>
    <w:p w:rsidR="004E4C3D" w:rsidRPr="002E39E0" w:rsidRDefault="004E4C3D" w:rsidP="00C31205">
      <w:pPr>
        <w:numPr>
          <w:ilvl w:val="0"/>
          <w:numId w:val="11"/>
        </w:numPr>
        <w:spacing w:after="0" w:line="240" w:lineRule="auto"/>
        <w:jc w:val="both"/>
        <w:rPr>
          <w:rFonts w:ascii="Arial" w:eastAsia="Times New Roman" w:hAnsi="Arial" w:cs="Arial"/>
          <w:bCs/>
          <w:i/>
          <w:lang w:val="ro-RO" w:eastAsia="ro-RO"/>
        </w:rPr>
      </w:pPr>
      <w:r w:rsidRPr="002E39E0">
        <w:rPr>
          <w:rFonts w:ascii="Arial" w:eastAsia="Times New Roman" w:hAnsi="Arial" w:cs="Arial"/>
          <w:bCs/>
          <w:i/>
          <w:lang w:val="ro-RO" w:eastAsia="ro-RO"/>
        </w:rPr>
        <w:t xml:space="preserve">se interzice spălarea mașinilor sau a utilajelor terasiere </w:t>
      </w:r>
      <w:r w:rsidR="00765D5D">
        <w:rPr>
          <w:rFonts w:ascii="Arial" w:eastAsia="Times New Roman" w:hAnsi="Arial" w:cs="Arial"/>
          <w:bCs/>
          <w:i/>
          <w:lang w:val="ro-RO" w:eastAsia="ro-RO"/>
        </w:rPr>
        <w:t>î</w:t>
      </w:r>
      <w:r w:rsidRPr="002E39E0">
        <w:rPr>
          <w:rFonts w:ascii="Arial" w:eastAsia="Times New Roman" w:hAnsi="Arial" w:cs="Arial"/>
          <w:bCs/>
          <w:i/>
          <w:lang w:val="ro-RO" w:eastAsia="ro-RO"/>
        </w:rPr>
        <w:t>n zona de lucru.</w:t>
      </w:r>
    </w:p>
    <w:p w:rsidR="004E4C3D" w:rsidRPr="002E39E0" w:rsidRDefault="004E4C3D" w:rsidP="004E4C3D">
      <w:pPr>
        <w:spacing w:after="0" w:line="240" w:lineRule="auto"/>
        <w:jc w:val="both"/>
        <w:rPr>
          <w:rFonts w:ascii="Arial" w:eastAsia="Times New Roman" w:hAnsi="Arial" w:cs="Arial"/>
          <w:i/>
          <w:iCs/>
          <w:lang w:val="ro-RO" w:eastAsia="ro-RO"/>
        </w:rPr>
      </w:pPr>
      <w:r w:rsidRPr="002E39E0">
        <w:rPr>
          <w:rFonts w:ascii="Arial" w:eastAsia="Times New Roman" w:hAnsi="Arial" w:cs="Arial"/>
          <w:i/>
          <w:iCs/>
          <w:lang w:val="ro-RO" w:eastAsia="ro-RO"/>
        </w:rPr>
        <w:t>În faza de exploatare</w:t>
      </w:r>
      <w:r w:rsidR="00765D5D">
        <w:rPr>
          <w:rFonts w:ascii="Arial" w:eastAsia="Times New Roman" w:hAnsi="Arial" w:cs="Arial"/>
          <w:i/>
          <w:iCs/>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proiectarea depozitului</w:t>
      </w:r>
      <w:r w:rsidRPr="002E39E0">
        <w:rPr>
          <w:rFonts w:ascii="Arial" w:eastAsia="Times New Roman" w:hAnsi="Arial" w:cs="Arial"/>
          <w:b/>
          <w:bCs/>
          <w:i/>
          <w:lang w:val="ro-RO" w:eastAsia="ro-RO"/>
        </w:rPr>
        <w:t xml:space="preserve"> </w:t>
      </w:r>
      <w:r w:rsidRPr="002E39E0">
        <w:rPr>
          <w:rFonts w:ascii="Arial" w:eastAsia="Times New Roman" w:hAnsi="Arial" w:cs="Arial"/>
          <w:bCs/>
          <w:i/>
          <w:lang w:val="ro-RO" w:eastAsia="ro-RO"/>
        </w:rPr>
        <w:t>s-a realizat</w:t>
      </w:r>
      <w:r w:rsidRPr="002E39E0">
        <w:rPr>
          <w:rFonts w:ascii="Arial" w:eastAsia="Times New Roman" w:hAnsi="Arial" w:cs="Arial"/>
          <w:b/>
          <w:bCs/>
          <w:i/>
          <w:lang w:val="ro-RO" w:eastAsia="ro-RO"/>
        </w:rPr>
        <w:t xml:space="preserve"> </w:t>
      </w:r>
      <w:r w:rsidRPr="002E39E0">
        <w:rPr>
          <w:rFonts w:ascii="Arial" w:eastAsia="Times New Roman" w:hAnsi="Arial" w:cs="Arial"/>
          <w:i/>
          <w:lang w:val="ro-RO" w:eastAsia="ro-RO"/>
        </w:rPr>
        <w:t>astfel încât levigatul format să nu poată părăsi incinta de depozitare, în acest scop, s</w:t>
      </w:r>
      <w:r w:rsidR="00765D5D">
        <w:rPr>
          <w:rFonts w:ascii="Arial" w:eastAsia="Times New Roman" w:hAnsi="Arial" w:cs="Arial"/>
          <w:i/>
          <w:lang w:val="ro-RO" w:eastAsia="ro-RO"/>
        </w:rPr>
        <w:t>-au asigurat pante de scurgere ș</w:t>
      </w:r>
      <w:r w:rsidRPr="002E39E0">
        <w:rPr>
          <w:rFonts w:ascii="Arial" w:eastAsia="Times New Roman" w:hAnsi="Arial" w:cs="Arial"/>
          <w:i/>
          <w:lang w:val="ro-RO" w:eastAsia="ro-RO"/>
        </w:rPr>
        <w:t>i s-a închis incinta cu diguri perimetrale;</w:t>
      </w:r>
    </w:p>
    <w:p w:rsidR="004E4C3D" w:rsidRPr="002E39E0" w:rsidRDefault="00765D5D" w:rsidP="00C31205">
      <w:pPr>
        <w:numPr>
          <w:ilvl w:val="0"/>
          <w:numId w:val="12"/>
        </w:num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toată</w:t>
      </w:r>
      <w:r w:rsidR="004E4C3D" w:rsidRPr="002E39E0">
        <w:rPr>
          <w:rFonts w:ascii="Arial" w:eastAsia="Times New Roman" w:hAnsi="Arial" w:cs="Arial"/>
          <w:i/>
          <w:lang w:val="ro-RO" w:eastAsia="ro-RO"/>
        </w:rPr>
        <w:t xml:space="preserve"> baza depozitului va fi</w:t>
      </w:r>
      <w:r>
        <w:rPr>
          <w:rFonts w:ascii="Arial" w:eastAsia="Times New Roman" w:hAnsi="Arial" w:cs="Arial"/>
          <w:i/>
          <w:lang w:val="ro-RO" w:eastAsia="ro-RO"/>
        </w:rPr>
        <w:t xml:space="preserve"> etanșată, așa cum este descris mai sus;</w:t>
      </w:r>
    </w:p>
    <w:p w:rsidR="004E4C3D" w:rsidRPr="002E39E0" w:rsidRDefault="00765D5D" w:rsidP="00C31205">
      <w:pPr>
        <w:numPr>
          <w:ilvl w:val="0"/>
          <w:numId w:val="12"/>
        </w:num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î</w:t>
      </w:r>
      <w:r w:rsidR="004E4C3D" w:rsidRPr="002E39E0">
        <w:rPr>
          <w:rFonts w:ascii="Arial" w:eastAsia="Times New Roman" w:hAnsi="Arial" w:cs="Arial"/>
          <w:i/>
          <w:lang w:val="ro-RO" w:eastAsia="ro-RO"/>
        </w:rPr>
        <w:t>n ramble</w:t>
      </w:r>
      <w:r>
        <w:rPr>
          <w:rFonts w:ascii="Arial" w:eastAsia="Times New Roman" w:hAnsi="Arial" w:cs="Arial"/>
          <w:i/>
          <w:lang w:val="ro-RO" w:eastAsia="ro-RO"/>
        </w:rPr>
        <w:t>u, depozitul se va ridica cu o î</w:t>
      </w:r>
      <w:r w:rsidR="004E4C3D" w:rsidRPr="002E39E0">
        <w:rPr>
          <w:rFonts w:ascii="Arial" w:eastAsia="Times New Roman" w:hAnsi="Arial" w:cs="Arial"/>
          <w:i/>
          <w:lang w:val="ro-RO" w:eastAsia="ro-RO"/>
        </w:rPr>
        <w:t>nclinare a taluzurilor de 1:3, care pe lângă stabilitate asigur</w:t>
      </w:r>
      <w:r>
        <w:rPr>
          <w:rFonts w:ascii="Arial" w:eastAsia="Times New Roman" w:hAnsi="Arial" w:cs="Arial"/>
          <w:i/>
          <w:lang w:val="ro-RO" w:eastAsia="ro-RO"/>
        </w:rPr>
        <w:t>ă ș</w:t>
      </w:r>
      <w:r w:rsidR="004E4C3D" w:rsidRPr="002E39E0">
        <w:rPr>
          <w:rFonts w:ascii="Arial" w:eastAsia="Times New Roman" w:hAnsi="Arial" w:cs="Arial"/>
          <w:i/>
          <w:lang w:val="ro-RO" w:eastAsia="ro-RO"/>
        </w:rPr>
        <w:t>i o scurgere a apelor din precipitații fără sa producă eroziuni;</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colectarea </w:t>
      </w:r>
      <w:r w:rsidR="00765D5D">
        <w:rPr>
          <w:rFonts w:ascii="Arial" w:eastAsia="Times New Roman" w:hAnsi="Arial" w:cs="Arial"/>
          <w:i/>
          <w:lang w:val="ro-RO" w:eastAsia="ro-RO"/>
        </w:rPr>
        <w:t>și evacuarea dirijată</w:t>
      </w:r>
      <w:r w:rsidRPr="002E39E0">
        <w:rPr>
          <w:rFonts w:ascii="Arial" w:eastAsia="Times New Roman" w:hAnsi="Arial" w:cs="Arial"/>
          <w:i/>
          <w:lang w:val="ro-RO" w:eastAsia="ro-RO"/>
        </w:rPr>
        <w:t xml:space="preserve"> a levigatu</w:t>
      </w:r>
      <w:r w:rsidR="00765D5D">
        <w:rPr>
          <w:rFonts w:ascii="Arial" w:eastAsia="Times New Roman" w:hAnsi="Arial" w:cs="Arial"/>
          <w:i/>
          <w:lang w:val="ro-RO" w:eastAsia="ro-RO"/>
        </w:rPr>
        <w:t>lui format î</w:t>
      </w:r>
      <w:r w:rsidRPr="002E39E0">
        <w:rPr>
          <w:rFonts w:ascii="Arial" w:eastAsia="Times New Roman" w:hAnsi="Arial" w:cs="Arial"/>
          <w:i/>
          <w:lang w:val="ro-RO" w:eastAsia="ro-RO"/>
        </w:rPr>
        <w:t>n depozit</w:t>
      </w:r>
      <w:r w:rsidR="00765D5D">
        <w:rPr>
          <w:rFonts w:ascii="Arial" w:eastAsia="Times New Roman" w:hAnsi="Arial" w:cs="Arial"/>
          <w:i/>
          <w:iCs/>
          <w:lang w:val="ro-RO" w:eastAsia="ro-RO"/>
        </w:rPr>
        <w:t>. În acest scop</w:t>
      </w:r>
      <w:r w:rsidRPr="002E39E0">
        <w:rPr>
          <w:rFonts w:ascii="Arial" w:eastAsia="Times New Roman" w:hAnsi="Arial" w:cs="Arial"/>
          <w:i/>
          <w:lang w:val="ro-RO" w:eastAsia="ro-RO"/>
        </w:rPr>
        <w:t xml:space="preserve"> toat</w:t>
      </w:r>
      <w:r w:rsidR="00765D5D">
        <w:rPr>
          <w:rFonts w:ascii="Arial" w:eastAsia="Times New Roman" w:hAnsi="Arial" w:cs="Arial"/>
          <w:i/>
          <w:lang w:val="ro-RO" w:eastAsia="ro-RO"/>
        </w:rPr>
        <w:t>ă</w:t>
      </w:r>
      <w:r w:rsidRPr="002E39E0">
        <w:rPr>
          <w:rFonts w:ascii="Arial" w:eastAsia="Times New Roman" w:hAnsi="Arial" w:cs="Arial"/>
          <w:i/>
          <w:lang w:val="ro-RO" w:eastAsia="ro-RO"/>
        </w:rPr>
        <w:t xml:space="preserve"> baza este acoperit</w:t>
      </w:r>
      <w:r w:rsidR="00765D5D">
        <w:rPr>
          <w:rFonts w:ascii="Arial" w:eastAsia="Times New Roman" w:hAnsi="Arial" w:cs="Arial"/>
          <w:i/>
          <w:lang w:val="ro-RO" w:eastAsia="ro-RO"/>
        </w:rPr>
        <w:t>ă</w:t>
      </w:r>
      <w:r w:rsidRPr="002E39E0">
        <w:rPr>
          <w:rFonts w:ascii="Arial" w:eastAsia="Times New Roman" w:hAnsi="Arial" w:cs="Arial"/>
          <w:i/>
          <w:lang w:val="ro-RO" w:eastAsia="ro-RO"/>
        </w:rPr>
        <w:t xml:space="preserve"> cu un sistem drenant format din drenuri absorbante cu fante, din HDPE Dn 250 mm, amplasate într-un strat de pietriș sort 16-32 cu o grosime de </w:t>
      </w:r>
      <w:smartTag w:uri="urn:schemas-microsoft-com:office:smarttags" w:element="metricconverter">
        <w:smartTagPr>
          <w:attr w:name="ProductID" w:val="0,50 m"/>
        </w:smartTagPr>
        <w:r w:rsidRPr="002E39E0">
          <w:rPr>
            <w:rFonts w:ascii="Arial" w:eastAsia="Times New Roman" w:hAnsi="Arial" w:cs="Arial"/>
            <w:i/>
            <w:lang w:val="ro-RO" w:eastAsia="ro-RO"/>
          </w:rPr>
          <w:t>0,50 m</w:t>
        </w:r>
      </w:smartTag>
      <w:r w:rsidRPr="002E39E0">
        <w:rPr>
          <w:rFonts w:ascii="Arial" w:eastAsia="Times New Roman" w:hAnsi="Arial" w:cs="Arial"/>
          <w:i/>
          <w:lang w:val="ro-RO" w:eastAsia="ro-RO"/>
        </w:rPr>
        <w:t>, inclusiv peste</w:t>
      </w:r>
      <w:r w:rsidR="00765D5D">
        <w:rPr>
          <w:rFonts w:ascii="Arial" w:eastAsia="Times New Roman" w:hAnsi="Arial" w:cs="Arial"/>
          <w:i/>
          <w:lang w:val="ro-RO" w:eastAsia="ro-RO"/>
        </w:rPr>
        <w:t xml:space="preserve"> generatoarea superioară;</w:t>
      </w:r>
      <w:r w:rsidRPr="002E39E0">
        <w:rPr>
          <w:rFonts w:ascii="Arial" w:eastAsia="Times New Roman" w:hAnsi="Arial" w:cs="Arial"/>
          <w:i/>
          <w:lang w:val="ro-RO" w:eastAsia="ro-RO"/>
        </w:rPr>
        <w:t xml:space="preserve"> </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dr</w:t>
      </w:r>
      <w:r w:rsidR="00765D5D">
        <w:rPr>
          <w:rFonts w:ascii="Arial" w:eastAsia="Times New Roman" w:hAnsi="Arial" w:cs="Arial"/>
          <w:i/>
          <w:lang w:val="ro-RO" w:eastAsia="ro-RO"/>
        </w:rPr>
        <w:t>enurile absorbante se descarcă î</w:t>
      </w:r>
      <w:r w:rsidRPr="002E39E0">
        <w:rPr>
          <w:rFonts w:ascii="Arial" w:eastAsia="Times New Roman" w:hAnsi="Arial" w:cs="Arial"/>
          <w:i/>
          <w:lang w:val="ro-RO" w:eastAsia="ro-RO"/>
        </w:rPr>
        <w:t>n drenul colector PEHD Dn 355 mm și mai departe în bazinul pentru levigat</w:t>
      </w:r>
      <w:r w:rsidR="00765D5D">
        <w:rPr>
          <w:rFonts w:ascii="Arial" w:eastAsia="Times New Roman" w:hAnsi="Arial" w:cs="Arial"/>
          <w:i/>
          <w:lang w:val="ro-RO" w:eastAsia="ro-RO"/>
        </w:rPr>
        <w:t>,</w:t>
      </w:r>
      <w:r w:rsidRPr="002E39E0">
        <w:rPr>
          <w:rFonts w:ascii="Arial" w:eastAsia="Times New Roman" w:hAnsi="Arial" w:cs="Arial"/>
          <w:i/>
          <w:lang w:val="ro-RO" w:eastAsia="ro-RO"/>
        </w:rPr>
        <w:t xml:space="preserve"> de unde în final ajunge în staț</w:t>
      </w:r>
      <w:r w:rsidR="00765D5D">
        <w:rPr>
          <w:rFonts w:ascii="Arial" w:eastAsia="Times New Roman" w:hAnsi="Arial" w:cs="Arial"/>
          <w:i/>
          <w:lang w:val="ro-RO" w:eastAsia="ro-RO"/>
        </w:rPr>
        <w:t>ia de epurare cu osmoză inversă existentă;</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bazinul de levigat este căptușit cu geomembran</w:t>
      </w:r>
      <w:r w:rsidR="00765D5D">
        <w:rPr>
          <w:rFonts w:ascii="Arial" w:eastAsia="Times New Roman" w:hAnsi="Arial" w:cs="Arial"/>
          <w:i/>
          <w:lang w:val="ro-RO" w:eastAsia="ro-RO"/>
        </w:rPr>
        <w:t>ă</w:t>
      </w:r>
      <w:r w:rsidRPr="002E39E0">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după atingerea cotei proiectate, pe întreaga suprafață a de</w:t>
      </w:r>
      <w:r w:rsidR="00765D5D">
        <w:rPr>
          <w:rFonts w:ascii="Arial" w:eastAsia="Times New Roman" w:hAnsi="Arial" w:cs="Arial"/>
          <w:i/>
          <w:lang w:val="ro-RO" w:eastAsia="ro-RO"/>
        </w:rPr>
        <w:t>pozitului (taluzuri exterioare ș</w:t>
      </w:r>
      <w:r w:rsidRPr="002E39E0">
        <w:rPr>
          <w:rFonts w:ascii="Arial" w:eastAsia="Times New Roman" w:hAnsi="Arial" w:cs="Arial"/>
          <w:i/>
          <w:lang w:val="ro-RO" w:eastAsia="ro-RO"/>
        </w:rPr>
        <w:t>i calota) se vor închide în conformitate cu prevederile Normativului privind depozitarea deșeurilor</w:t>
      </w:r>
      <w:r w:rsidR="00765D5D">
        <w:rPr>
          <w:rFonts w:ascii="Arial" w:eastAsia="Times New Roman" w:hAnsi="Arial" w:cs="Arial"/>
          <w:i/>
          <w:lang w:val="ro-RO" w:eastAsia="ro-RO"/>
        </w:rPr>
        <w:t>;</w:t>
      </w:r>
      <w:r w:rsidRPr="002E39E0">
        <w:rPr>
          <w:rFonts w:ascii="Arial" w:eastAsia="Times New Roman" w:hAnsi="Arial" w:cs="Arial"/>
          <w:i/>
          <w:lang w:val="ro-RO" w:eastAsia="ro-RO"/>
        </w:rPr>
        <w:t xml:space="preserve"> </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supravegherea descărcării deșeurilor în zonele de lucru active;</w:t>
      </w:r>
    </w:p>
    <w:p w:rsidR="004E4C3D" w:rsidRPr="002E39E0" w:rsidRDefault="00765D5D" w:rsidP="00C31205">
      <w:pPr>
        <w:numPr>
          <w:ilvl w:val="0"/>
          <w:numId w:val="12"/>
        </w:num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actuali</w:t>
      </w:r>
      <w:r w:rsidR="004E4C3D" w:rsidRPr="002E39E0">
        <w:rPr>
          <w:rFonts w:ascii="Arial" w:eastAsia="Times New Roman" w:hAnsi="Arial" w:cs="Arial"/>
          <w:i/>
          <w:lang w:val="ro-RO" w:eastAsia="ro-RO"/>
        </w:rPr>
        <w:t>zarea regulam</w:t>
      </w:r>
      <w:r>
        <w:rPr>
          <w:rFonts w:ascii="Arial" w:eastAsia="Times New Roman" w:hAnsi="Arial" w:cs="Arial"/>
          <w:i/>
          <w:lang w:val="ro-RO" w:eastAsia="ro-RO"/>
        </w:rPr>
        <w:t>entului de exploatare la darea în folosință</w:t>
      </w:r>
      <w:r w:rsidR="004E4C3D" w:rsidRPr="002E39E0">
        <w:rPr>
          <w:rFonts w:ascii="Arial" w:eastAsia="Times New Roman" w:hAnsi="Arial" w:cs="Arial"/>
          <w:i/>
          <w:lang w:val="ro-RO" w:eastAsia="ro-RO"/>
        </w:rPr>
        <w:t xml:space="preserve"> a celulei 2;</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compactarea deșeurilor cu utilaje speciale astfel încât s</w:t>
      </w:r>
      <w:r w:rsidR="00765D5D">
        <w:rPr>
          <w:rFonts w:ascii="Arial" w:eastAsia="Times New Roman" w:hAnsi="Arial" w:cs="Arial"/>
          <w:i/>
          <w:lang w:val="ro-RO" w:eastAsia="ro-RO"/>
        </w:rPr>
        <w:t>ă</w:t>
      </w:r>
      <w:r w:rsidRPr="002E39E0">
        <w:rPr>
          <w:rFonts w:ascii="Arial" w:eastAsia="Times New Roman" w:hAnsi="Arial" w:cs="Arial"/>
          <w:i/>
          <w:lang w:val="ro-RO" w:eastAsia="ro-RO"/>
        </w:rPr>
        <w:t xml:space="preserve"> se reducă la minim posibilitatea antrenării de către vânt a deșeurilor ușoare</w:t>
      </w:r>
      <w:r w:rsidR="00765D5D">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utilizarea st</w:t>
      </w:r>
      <w:r w:rsidR="00765D5D">
        <w:rPr>
          <w:rFonts w:ascii="Arial" w:eastAsia="Times New Roman" w:hAnsi="Arial" w:cs="Arial"/>
          <w:i/>
          <w:lang w:val="ro-RO" w:eastAsia="ro-RO"/>
        </w:rPr>
        <w:t>raturilor de acoperire periodică</w:t>
      </w:r>
      <w:r w:rsidRPr="002E39E0">
        <w:rPr>
          <w:rFonts w:ascii="Arial" w:eastAsia="Times New Roman" w:hAnsi="Arial" w:cs="Arial"/>
          <w:i/>
          <w:lang w:val="ro-RO" w:eastAsia="ro-RO"/>
        </w:rPr>
        <w:t xml:space="preserve"> a suprafețelor active</w:t>
      </w:r>
      <w:r w:rsidR="00765D5D">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împrejmuire fixă </w:t>
      </w:r>
      <w:r w:rsidR="00765D5D">
        <w:rPr>
          <w:rFonts w:ascii="Arial" w:eastAsia="Times New Roman" w:hAnsi="Arial" w:cs="Arial"/>
          <w:i/>
          <w:lang w:val="ro-RO" w:eastAsia="ro-RO"/>
        </w:rPr>
        <w:t>și mobilă</w:t>
      </w:r>
      <w:r w:rsidRPr="002E39E0">
        <w:rPr>
          <w:rFonts w:ascii="Arial" w:eastAsia="Times New Roman" w:hAnsi="Arial" w:cs="Arial"/>
          <w:i/>
          <w:lang w:val="ro-RO" w:eastAsia="ro-RO"/>
        </w:rPr>
        <w:t xml:space="preserve"> pentru evitarea transportării de către curenții de aer a fracțiunilor ușoare</w:t>
      </w:r>
      <w:r w:rsidR="00765D5D">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pentru a împiedica pătrunderea animalelor în incintă s-a prevăzut gard din țeavă de oţel cu secțiune dreptunghiulară fixat în beton, cu plasă sudată pentru împrejmuire, </w:t>
      </w:r>
      <w:r w:rsidR="00765D5D">
        <w:rPr>
          <w:rFonts w:ascii="Arial" w:eastAsia="Times New Roman" w:hAnsi="Arial" w:cs="Arial"/>
          <w:i/>
          <w:lang w:val="ro-RO" w:eastAsia="ro-RO"/>
        </w:rPr>
        <w:t>cu înălțime de 2 m;</w:t>
      </w:r>
      <w:r w:rsidRPr="002E39E0">
        <w:rPr>
          <w:rFonts w:ascii="Arial" w:eastAsia="Times New Roman" w:hAnsi="Arial" w:cs="Arial"/>
          <w:i/>
          <w:lang w:val="ro-RO" w:eastAsia="ro-RO"/>
        </w:rPr>
        <w:t xml:space="preserve"> </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menţinerea şi întreţinerea perdelei vegetale de protecție</w:t>
      </w:r>
      <w:r w:rsidR="00765D5D">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efectuarea de l</w:t>
      </w:r>
      <w:r w:rsidR="00765D5D">
        <w:rPr>
          <w:rFonts w:ascii="Arial" w:eastAsia="Times New Roman" w:hAnsi="Arial" w:cs="Arial"/>
          <w:i/>
          <w:lang w:val="ro-RO" w:eastAsia="ro-RO"/>
        </w:rPr>
        <w:t>ucrări periodice de deratizare ș</w:t>
      </w:r>
      <w:r w:rsidRPr="002E39E0">
        <w:rPr>
          <w:rFonts w:ascii="Arial" w:eastAsia="Times New Roman" w:hAnsi="Arial" w:cs="Arial"/>
          <w:i/>
          <w:lang w:val="ro-RO" w:eastAsia="ro-RO"/>
        </w:rPr>
        <w:t>i dezinsecție</w:t>
      </w:r>
      <w:r w:rsidR="00765D5D">
        <w:rPr>
          <w:rFonts w:ascii="Arial" w:eastAsia="Times New Roman" w:hAnsi="Arial" w:cs="Arial"/>
          <w:i/>
          <w:lang w:val="ro-RO" w:eastAsia="ro-RO"/>
        </w:rPr>
        <w:t>;</w:t>
      </w:r>
    </w:p>
    <w:p w:rsidR="004E4C3D" w:rsidRPr="002E39E0" w:rsidRDefault="00765D5D" w:rsidP="00C31205">
      <w:pPr>
        <w:numPr>
          <w:ilvl w:val="0"/>
          <w:numId w:val="12"/>
        </w:num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păstrarea curățeniei în jurul depozitului și pe o rază</w:t>
      </w:r>
      <w:r w:rsidR="004E4C3D" w:rsidRPr="002E39E0">
        <w:rPr>
          <w:rFonts w:ascii="Arial" w:eastAsia="Times New Roman" w:hAnsi="Arial" w:cs="Arial"/>
          <w:i/>
          <w:lang w:val="ro-RO" w:eastAsia="ro-RO"/>
        </w:rPr>
        <w:t xml:space="preserve"> de cel pu</w:t>
      </w:r>
      <w:r>
        <w:rPr>
          <w:rFonts w:ascii="Arial" w:eastAsia="Times New Roman" w:hAnsi="Arial" w:cs="Arial"/>
          <w:i/>
          <w:lang w:val="ro-RO" w:eastAsia="ro-RO"/>
        </w:rPr>
        <w:t>ț</w:t>
      </w:r>
      <w:r w:rsidR="004E4C3D" w:rsidRPr="002E39E0">
        <w:rPr>
          <w:rFonts w:ascii="Arial" w:eastAsia="Times New Roman" w:hAnsi="Arial" w:cs="Arial"/>
          <w:i/>
          <w:lang w:val="ro-RO" w:eastAsia="ro-RO"/>
        </w:rPr>
        <w:t>in 50 m dincolo de limita acestuia</w:t>
      </w:r>
      <w:r>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personalul de exploatare va respecta cu strictețe toate prevederile regulamentului de exploatare;</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acoperirea periodică a straturilor de gunoi depozitat pentru a se evita</w:t>
      </w:r>
      <w:r w:rsidR="00765D5D">
        <w:rPr>
          <w:rFonts w:ascii="Arial" w:eastAsia="Times New Roman" w:hAnsi="Arial" w:cs="Arial"/>
          <w:i/>
          <w:lang w:val="ro-RO" w:eastAsia="ro-RO"/>
        </w:rPr>
        <w:t xml:space="preserve"> </w:t>
      </w:r>
      <w:r w:rsidRPr="002E39E0">
        <w:rPr>
          <w:rFonts w:ascii="Arial" w:eastAsia="Times New Roman" w:hAnsi="Arial" w:cs="Arial"/>
          <w:i/>
          <w:lang w:val="ro-RO" w:eastAsia="ro-RO"/>
        </w:rPr>
        <w:t>împrăștierea deșeurilor și pentru ca deșeurile să nu devină o at</w:t>
      </w:r>
      <w:r w:rsidR="00E50E97">
        <w:rPr>
          <w:rFonts w:ascii="Arial" w:eastAsia="Times New Roman" w:hAnsi="Arial" w:cs="Arial"/>
          <w:i/>
          <w:lang w:val="ro-RO" w:eastAsia="ro-RO"/>
        </w:rPr>
        <w:t>racție pentru pă</w:t>
      </w:r>
      <w:r w:rsidRPr="002E39E0">
        <w:rPr>
          <w:rFonts w:ascii="Arial" w:eastAsia="Times New Roman" w:hAnsi="Arial" w:cs="Arial"/>
          <w:i/>
          <w:lang w:val="ro-RO" w:eastAsia="ro-RO"/>
        </w:rPr>
        <w:t>sările din zonă;</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asigurarea gradului de c</w:t>
      </w:r>
      <w:r w:rsidR="00E50E97">
        <w:rPr>
          <w:rFonts w:ascii="Arial" w:eastAsia="Times New Roman" w:hAnsi="Arial" w:cs="Arial"/>
          <w:i/>
          <w:lang w:val="ro-RO" w:eastAsia="ro-RO"/>
        </w:rPr>
        <w:t>ompactare optim, astfel încât să</w:t>
      </w:r>
      <w:r w:rsidRPr="002E39E0">
        <w:rPr>
          <w:rFonts w:ascii="Arial" w:eastAsia="Times New Roman" w:hAnsi="Arial" w:cs="Arial"/>
          <w:i/>
          <w:lang w:val="ro-RO" w:eastAsia="ro-RO"/>
        </w:rPr>
        <w:t xml:space="preserve"> s</w:t>
      </w:r>
      <w:r w:rsidR="00E50E97">
        <w:rPr>
          <w:rFonts w:ascii="Arial" w:eastAsia="Times New Roman" w:hAnsi="Arial" w:cs="Arial"/>
          <w:i/>
          <w:lang w:val="ro-RO" w:eastAsia="ro-RO"/>
        </w:rPr>
        <w:t>e ajungă la o greutate specifică</w:t>
      </w:r>
      <w:r w:rsidRPr="002E39E0">
        <w:rPr>
          <w:rFonts w:ascii="Arial" w:eastAsia="Times New Roman" w:hAnsi="Arial" w:cs="Arial"/>
          <w:i/>
          <w:lang w:val="ro-RO" w:eastAsia="ro-RO"/>
        </w:rPr>
        <w:t xml:space="preserve"> a deșeurilor de cel putin1 t/mc</w:t>
      </w:r>
      <w:r w:rsidR="00E50E97">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utilajele care vor funcționa în </w:t>
      </w:r>
      <w:r w:rsidR="00E50E97">
        <w:rPr>
          <w:rFonts w:ascii="Arial" w:eastAsia="Times New Roman" w:hAnsi="Arial" w:cs="Arial"/>
          <w:i/>
          <w:lang w:val="ro-RO" w:eastAsia="ro-RO"/>
        </w:rPr>
        <w:t>incinta depozitului vor fi noi ș</w:t>
      </w:r>
      <w:r w:rsidRPr="002E39E0">
        <w:rPr>
          <w:rFonts w:ascii="Arial" w:eastAsia="Times New Roman" w:hAnsi="Arial" w:cs="Arial"/>
          <w:i/>
          <w:lang w:val="ro-RO" w:eastAsia="ro-RO"/>
        </w:rPr>
        <w:t>i vor respecta normele de poluare impuse</w:t>
      </w:r>
      <w:r w:rsidR="00E50E97">
        <w:rPr>
          <w:rFonts w:ascii="Arial" w:eastAsia="Times New Roman" w:hAnsi="Arial" w:cs="Arial"/>
          <w:i/>
          <w:lang w:val="ro-RO" w:eastAsia="ro-RO"/>
        </w:rPr>
        <w:t xml:space="preserve"> de legislația în vigoare</w:t>
      </w:r>
      <w:r w:rsidRPr="002E39E0">
        <w:rPr>
          <w:rFonts w:ascii="Arial" w:eastAsia="Times New Roman" w:hAnsi="Arial" w:cs="Arial"/>
          <w:i/>
          <w:lang w:val="ro-RO" w:eastAsia="ro-RO"/>
        </w:rPr>
        <w:t>;</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stropirea c</w:t>
      </w:r>
      <w:r w:rsidR="00E50E97">
        <w:rPr>
          <w:rFonts w:ascii="Arial" w:eastAsia="Times New Roman" w:hAnsi="Arial" w:cs="Arial"/>
          <w:i/>
          <w:lang w:val="ro-RO" w:eastAsia="ro-RO"/>
        </w:rPr>
        <w:t>ăilor de acces î</w:t>
      </w:r>
      <w:r w:rsidRPr="002E39E0">
        <w:rPr>
          <w:rFonts w:ascii="Arial" w:eastAsia="Times New Roman" w:hAnsi="Arial" w:cs="Arial"/>
          <w:i/>
          <w:lang w:val="ro-RO" w:eastAsia="ro-RO"/>
        </w:rPr>
        <w:t>n perioadele secetoase pentr</w:t>
      </w:r>
      <w:r w:rsidR="00E50E97">
        <w:rPr>
          <w:rFonts w:ascii="Arial" w:eastAsia="Times New Roman" w:hAnsi="Arial" w:cs="Arial"/>
          <w:i/>
          <w:lang w:val="ro-RO" w:eastAsia="ro-RO"/>
        </w:rPr>
        <w:t>u a evita împrăștierea prafului;</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monitorizarea calității aerului din </w:t>
      </w:r>
      <w:r w:rsidR="00E50E97">
        <w:rPr>
          <w:rFonts w:ascii="Arial" w:eastAsia="Times New Roman" w:hAnsi="Arial" w:cs="Arial"/>
          <w:i/>
          <w:lang w:val="ro-RO" w:eastAsia="ro-RO"/>
        </w:rPr>
        <w:t>zona de influență a depozitului;</w:t>
      </w:r>
    </w:p>
    <w:p w:rsidR="004E4C3D" w:rsidRPr="002E39E0" w:rsidRDefault="004E4C3D" w:rsidP="00C31205">
      <w:pPr>
        <w:numPr>
          <w:ilvl w:val="0"/>
          <w:numId w:val="12"/>
        </w:numPr>
        <w:spacing w:after="0" w:line="240" w:lineRule="auto"/>
        <w:jc w:val="both"/>
        <w:rPr>
          <w:rFonts w:ascii="Arial" w:eastAsia="Times New Roman" w:hAnsi="Arial" w:cs="Arial"/>
          <w:i/>
          <w:lang w:val="ro-RO" w:eastAsia="ro-RO"/>
        </w:rPr>
      </w:pPr>
      <w:r w:rsidRPr="002E39E0">
        <w:rPr>
          <w:rFonts w:ascii="Arial" w:eastAsia="Times New Roman" w:hAnsi="Arial" w:cs="Arial"/>
          <w:i/>
          <w:lang w:val="ro-RO" w:eastAsia="ro-RO"/>
        </w:rPr>
        <w:t xml:space="preserve">ambalarea la minim a motoarelor mașinilor </w:t>
      </w:r>
      <w:r w:rsidR="00E50E97">
        <w:rPr>
          <w:rFonts w:ascii="Arial" w:eastAsia="Times New Roman" w:hAnsi="Arial" w:cs="Arial"/>
          <w:i/>
          <w:lang w:val="ro-RO" w:eastAsia="ro-RO"/>
        </w:rPr>
        <w:t>ș</w:t>
      </w:r>
      <w:r w:rsidRPr="002E39E0">
        <w:rPr>
          <w:rFonts w:ascii="Arial" w:eastAsia="Times New Roman" w:hAnsi="Arial" w:cs="Arial"/>
          <w:i/>
          <w:lang w:val="ro-RO" w:eastAsia="ro-RO"/>
        </w:rPr>
        <w:t xml:space="preserve">i </w:t>
      </w:r>
      <w:r w:rsidR="00E50E97">
        <w:rPr>
          <w:rFonts w:ascii="Arial" w:eastAsia="Times New Roman" w:hAnsi="Arial" w:cs="Arial"/>
          <w:i/>
          <w:lang w:val="ro-RO" w:eastAsia="ro-RO"/>
        </w:rPr>
        <w:t>utilajelor la execuție, precum ș</w:t>
      </w:r>
      <w:r w:rsidRPr="002E39E0">
        <w:rPr>
          <w:rFonts w:ascii="Arial" w:eastAsia="Times New Roman" w:hAnsi="Arial" w:cs="Arial"/>
          <w:i/>
          <w:lang w:val="ro-RO" w:eastAsia="ro-RO"/>
        </w:rPr>
        <w:t>i a mașinilor și utilajelor folosite în perioada de exploatare.</w:t>
      </w:r>
    </w:p>
    <w:p w:rsidR="004E4C3D" w:rsidRPr="00A51B9E" w:rsidRDefault="004E4C3D" w:rsidP="004E4C3D">
      <w:pPr>
        <w:spacing w:after="0" w:line="240" w:lineRule="auto"/>
        <w:jc w:val="both"/>
        <w:rPr>
          <w:rFonts w:ascii="Arial" w:eastAsia="Times New Roman" w:hAnsi="Arial" w:cs="Arial"/>
          <w:i/>
          <w:color w:val="FF0000"/>
          <w:lang w:val="ro-RO" w:eastAsia="ro-RO"/>
        </w:rPr>
      </w:pPr>
    </w:p>
    <w:p w:rsidR="00C216E8" w:rsidRPr="00140534" w:rsidRDefault="00C216E8" w:rsidP="007D0FB1">
      <w:pPr>
        <w:autoSpaceDE w:val="0"/>
        <w:autoSpaceDN w:val="0"/>
        <w:adjustRightInd w:val="0"/>
        <w:spacing w:after="0" w:line="240" w:lineRule="auto"/>
        <w:jc w:val="both"/>
        <w:rPr>
          <w:rFonts w:ascii="Arial" w:hAnsi="Arial" w:cs="Arial"/>
          <w:b/>
          <w:lang w:val="ro-RO"/>
        </w:rPr>
      </w:pPr>
      <w:r w:rsidRPr="00140534">
        <w:rPr>
          <w:rFonts w:ascii="Arial" w:hAnsi="Arial" w:cs="Arial"/>
          <w:b/>
          <w:lang w:val="ro-RO"/>
        </w:rPr>
        <w:t xml:space="preserve">II. </w:t>
      </w:r>
      <w:r w:rsidRPr="00140534">
        <w:rPr>
          <w:rFonts w:ascii="Arial" w:eastAsia="Times New Roman" w:hAnsi="Arial" w:cs="Arial"/>
          <w:b/>
          <w:lang w:val="ro-RO"/>
        </w:rPr>
        <w:t xml:space="preserve">Motivele pe baza cărora s-a stabilit necesitatea </w:t>
      </w:r>
      <w:r w:rsidRPr="00140534">
        <w:rPr>
          <w:rFonts w:ascii="Arial" w:hAnsi="Arial" w:cs="Arial"/>
          <w:b/>
          <w:lang w:val="ro-RO"/>
        </w:rPr>
        <w:t>neefectuării evaluării adecvate</w:t>
      </w:r>
      <w:r w:rsidRPr="00140534">
        <w:rPr>
          <w:rFonts w:ascii="Arial" w:eastAsia="Times New Roman" w:hAnsi="Arial" w:cs="Arial"/>
          <w:b/>
          <w:lang w:val="ro-RO"/>
        </w:rPr>
        <w:t xml:space="preserve"> sunt următoarele</w:t>
      </w:r>
      <w:r w:rsidRPr="00140534">
        <w:rPr>
          <w:rFonts w:ascii="Arial" w:hAnsi="Arial" w:cs="Arial"/>
          <w:b/>
          <w:lang w:val="ro-RO"/>
        </w:rPr>
        <w:t>:</w:t>
      </w:r>
    </w:p>
    <w:p w:rsidR="003A5909" w:rsidRPr="00140534" w:rsidRDefault="003A5909" w:rsidP="007D0FB1">
      <w:pPr>
        <w:spacing w:after="0" w:line="240" w:lineRule="auto"/>
        <w:jc w:val="both"/>
        <w:rPr>
          <w:rFonts w:ascii="Arial" w:hAnsi="Arial" w:cs="Arial"/>
          <w:i/>
          <w:lang w:val="ro-RO"/>
        </w:rPr>
      </w:pPr>
      <w:r w:rsidRPr="00140534">
        <w:rPr>
          <w:rFonts w:ascii="Arial" w:hAnsi="Arial" w:cs="Arial"/>
          <w:b/>
          <w:lang w:val="ro-RO"/>
        </w:rPr>
        <w:t>−</w:t>
      </w:r>
      <w:r w:rsidRPr="00140534">
        <w:rPr>
          <w:rFonts w:ascii="Arial" w:hAnsi="Arial" w:cs="Arial"/>
          <w:b/>
          <w:bCs/>
          <w:lang w:val="ro-RO"/>
        </w:rPr>
        <w:t xml:space="preserve"> </w:t>
      </w:r>
      <w:r w:rsidRPr="00140534">
        <w:rPr>
          <w:rFonts w:ascii="Arial" w:hAnsi="Arial" w:cs="Arial"/>
          <w:bCs/>
          <w:i/>
          <w:lang w:val="ro-RO"/>
        </w:rPr>
        <w:t>p</w:t>
      </w:r>
      <w:r w:rsidRPr="00140534">
        <w:rPr>
          <w:rFonts w:ascii="Arial" w:hAnsi="Arial" w:cs="Arial"/>
          <w:i/>
          <w:lang w:val="ro-RO"/>
        </w:rPr>
        <w:t>roiectul propus nu intră sub incidența </w:t>
      </w:r>
      <w:hyperlink r:id="rId15" w:anchor="p-48878121" w:tgtFrame="_blank" w:history="1">
        <w:r w:rsidRPr="00140534">
          <w:rPr>
            <w:rFonts w:ascii="Arial" w:hAnsi="Arial" w:cs="Arial"/>
            <w:i/>
            <w:lang w:val="ro-RO"/>
          </w:rPr>
          <w:t>art. 28</w:t>
        </w:r>
      </w:hyperlink>
      <w:r w:rsidRPr="00140534">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140534">
          <w:rPr>
            <w:rFonts w:ascii="Arial" w:hAnsi="Arial" w:cs="Arial"/>
            <w:i/>
            <w:lang w:val="ro-RO"/>
          </w:rPr>
          <w:t>nr. 49/2011</w:t>
        </w:r>
      </w:hyperlink>
      <w:r w:rsidRPr="00140534">
        <w:rPr>
          <w:rFonts w:ascii="Arial" w:hAnsi="Arial" w:cs="Arial"/>
          <w:i/>
          <w:lang w:val="ro-RO"/>
        </w:rPr>
        <w:t xml:space="preserve">, cu modificările și completările ulterioare ÷ </w:t>
      </w:r>
      <w:r w:rsidRPr="00244C2D">
        <w:rPr>
          <w:rFonts w:ascii="Arial" w:hAnsi="Arial" w:cs="Arial"/>
          <w:i/>
          <w:lang w:val="ro-RO"/>
        </w:rPr>
        <w:t>amplasament</w:t>
      </w:r>
      <w:r w:rsidR="00F44D45" w:rsidRPr="00244C2D">
        <w:rPr>
          <w:rFonts w:ascii="Arial" w:hAnsi="Arial" w:cs="Arial"/>
          <w:i/>
          <w:lang w:val="ro-RO"/>
        </w:rPr>
        <w:t>ul fiind situat</w:t>
      </w:r>
      <w:r w:rsidRPr="00244C2D">
        <w:rPr>
          <w:rFonts w:ascii="Arial" w:hAnsi="Arial" w:cs="Arial"/>
          <w:i/>
          <w:lang w:val="ro-RO"/>
        </w:rPr>
        <w:t xml:space="preserve"> în </w:t>
      </w:r>
      <w:r w:rsidRPr="00140534">
        <w:rPr>
          <w:rFonts w:ascii="Arial" w:hAnsi="Arial" w:cs="Arial"/>
          <w:i/>
          <w:lang w:val="ro-RO"/>
        </w:rPr>
        <w:t>afara ariilor naturale protejate.</w:t>
      </w:r>
    </w:p>
    <w:p w:rsidR="00C216E8" w:rsidRPr="00140534" w:rsidRDefault="00C216E8" w:rsidP="007D0FB1">
      <w:pPr>
        <w:autoSpaceDE w:val="0"/>
        <w:autoSpaceDN w:val="0"/>
        <w:adjustRightInd w:val="0"/>
        <w:spacing w:after="0" w:line="240" w:lineRule="auto"/>
        <w:jc w:val="both"/>
        <w:rPr>
          <w:rFonts w:ascii="Arial" w:hAnsi="Arial" w:cs="Arial"/>
          <w:b/>
          <w:lang w:val="ro-RO"/>
        </w:rPr>
      </w:pPr>
    </w:p>
    <w:p w:rsidR="00C216E8" w:rsidRPr="00140534" w:rsidRDefault="00C216E8" w:rsidP="007D0FB1">
      <w:pPr>
        <w:autoSpaceDE w:val="0"/>
        <w:autoSpaceDN w:val="0"/>
        <w:adjustRightInd w:val="0"/>
        <w:spacing w:after="0" w:line="240" w:lineRule="auto"/>
        <w:jc w:val="both"/>
        <w:rPr>
          <w:rFonts w:ascii="Arial" w:eastAsia="Times New Roman" w:hAnsi="Arial" w:cs="Arial"/>
          <w:lang w:val="ro-RO" w:eastAsia="ro-RO"/>
        </w:rPr>
      </w:pPr>
      <w:r w:rsidRPr="00140534">
        <w:rPr>
          <w:rFonts w:ascii="Arial" w:hAnsi="Arial" w:cs="Arial"/>
          <w:b/>
          <w:lang w:val="ro-RO"/>
        </w:rPr>
        <w:t xml:space="preserve">III. </w:t>
      </w:r>
      <w:r w:rsidRPr="00140534">
        <w:rPr>
          <w:rFonts w:ascii="Arial" w:eastAsia="Times New Roman" w:hAnsi="Arial" w:cs="Arial"/>
          <w:b/>
          <w:lang w:val="ro-RO" w:eastAsia="ro-RO"/>
        </w:rPr>
        <w:t>Motivele pe baza cărora s-a stabilit necesitatea neefectuării evaluării impactului asupra corpurilor de apă</w:t>
      </w:r>
      <w:r w:rsidRPr="00140534">
        <w:rPr>
          <w:rFonts w:ascii="Arial" w:eastAsia="Times New Roman" w:hAnsi="Arial" w:cs="Arial"/>
          <w:lang w:val="ro-RO" w:eastAsia="ro-RO"/>
        </w:rPr>
        <w:t xml:space="preserve"> </w:t>
      </w:r>
      <w:r w:rsidRPr="00140534">
        <w:rPr>
          <w:rFonts w:ascii="Arial" w:eastAsia="Times New Roman" w:hAnsi="Arial" w:cs="Arial"/>
          <w:b/>
          <w:lang w:val="ro-RO"/>
        </w:rPr>
        <w:t>sunt următoarele</w:t>
      </w:r>
      <w:r w:rsidRPr="00140534">
        <w:rPr>
          <w:rFonts w:ascii="Arial" w:hAnsi="Arial" w:cs="Arial"/>
          <w:b/>
          <w:lang w:val="ro-RO"/>
        </w:rPr>
        <w:t>:</w:t>
      </w:r>
    </w:p>
    <w:p w:rsidR="00D57171" w:rsidRPr="00474149" w:rsidRDefault="00D57171" w:rsidP="007D0FB1">
      <w:pPr>
        <w:spacing w:after="0" w:line="240" w:lineRule="auto"/>
        <w:jc w:val="both"/>
        <w:rPr>
          <w:rFonts w:ascii="Arial" w:hAnsi="Arial" w:cs="Arial"/>
          <w:i/>
          <w:lang w:val="ro-RO"/>
        </w:rPr>
      </w:pPr>
      <w:r w:rsidRPr="00140534">
        <w:rPr>
          <w:rFonts w:ascii="Arial" w:hAnsi="Arial" w:cs="Arial"/>
          <w:b/>
          <w:lang w:val="ro-RO"/>
        </w:rPr>
        <w:t>−</w:t>
      </w:r>
      <w:r w:rsidRPr="00140534">
        <w:rPr>
          <w:rFonts w:ascii="Arial" w:hAnsi="Arial" w:cs="Arial"/>
          <w:b/>
          <w:bCs/>
          <w:lang w:val="ro-RO"/>
        </w:rPr>
        <w:t xml:space="preserve"> </w:t>
      </w:r>
      <w:r w:rsidRPr="00140534">
        <w:rPr>
          <w:rFonts w:ascii="Arial" w:hAnsi="Arial" w:cs="Arial"/>
          <w:bCs/>
          <w:i/>
          <w:lang w:val="ro-RO"/>
        </w:rPr>
        <w:t>p</w:t>
      </w:r>
      <w:r w:rsidRPr="00140534">
        <w:rPr>
          <w:rFonts w:ascii="Arial" w:hAnsi="Arial" w:cs="Arial"/>
          <w:i/>
          <w:lang w:val="ro-RO"/>
        </w:rPr>
        <w:t xml:space="preserve">roiectul propus </w:t>
      </w:r>
      <w:r w:rsidRPr="00140534">
        <w:rPr>
          <w:rFonts w:ascii="Arial" w:hAnsi="Arial" w:cs="Arial"/>
          <w:b/>
          <w:i/>
          <w:lang w:val="ro-RO"/>
        </w:rPr>
        <w:t>intră</w:t>
      </w:r>
      <w:r w:rsidRPr="00140534">
        <w:rPr>
          <w:rFonts w:ascii="Arial" w:hAnsi="Arial" w:cs="Arial"/>
          <w:i/>
          <w:lang w:val="ro-RO"/>
        </w:rPr>
        <w:t xml:space="preserve"> sub incidența </w:t>
      </w:r>
      <w:r w:rsidRPr="00474149">
        <w:rPr>
          <w:rFonts w:ascii="Arial" w:hAnsi="Arial" w:cs="Arial"/>
          <w:i/>
          <w:lang w:val="ro-RO"/>
        </w:rPr>
        <w:t>prevederilor </w:t>
      </w:r>
      <w:hyperlink r:id="rId17" w:anchor="p-10135143" w:tgtFrame="_blank" w:history="1">
        <w:r w:rsidRPr="00474149">
          <w:rPr>
            <w:rFonts w:ascii="Arial" w:hAnsi="Arial" w:cs="Arial"/>
            <w:b/>
            <w:i/>
            <w:lang w:val="ro-RO"/>
          </w:rPr>
          <w:t>art. 48</w:t>
        </w:r>
      </w:hyperlink>
      <w:r w:rsidRPr="00474149">
        <w:rPr>
          <w:rFonts w:ascii="Arial" w:hAnsi="Arial" w:cs="Arial"/>
          <w:b/>
          <w:i/>
          <w:lang w:val="ro-RO"/>
        </w:rPr>
        <w:t> și </w:t>
      </w:r>
      <w:hyperlink r:id="rId18" w:anchor="p-10135178" w:tgtFrame="_blank" w:history="1">
        <w:r w:rsidRPr="00474149">
          <w:rPr>
            <w:rFonts w:ascii="Arial" w:hAnsi="Arial" w:cs="Arial"/>
            <w:b/>
            <w:i/>
            <w:lang w:val="ro-RO"/>
          </w:rPr>
          <w:t>54</w:t>
        </w:r>
      </w:hyperlink>
      <w:r w:rsidRPr="00474149">
        <w:rPr>
          <w:rFonts w:ascii="Arial" w:hAnsi="Arial" w:cs="Arial"/>
          <w:i/>
          <w:lang w:val="ro-RO"/>
        </w:rPr>
        <w:t> din Legea apelor nr. 107/1996, cu modificările și completările ulterioare.</w:t>
      </w:r>
    </w:p>
    <w:p w:rsidR="00311901" w:rsidRPr="00BC35D3" w:rsidRDefault="00BC35D3" w:rsidP="00BC35D3">
      <w:pPr>
        <w:shd w:val="clear" w:color="auto" w:fill="FFFFFF"/>
        <w:spacing w:after="0" w:line="240" w:lineRule="auto"/>
        <w:ind w:firstLine="708"/>
        <w:jc w:val="both"/>
        <w:rPr>
          <w:rFonts w:ascii="Arial" w:hAnsi="Arial" w:cs="Arial"/>
          <w:b/>
          <w:i/>
          <w:lang w:val="ro-RO"/>
        </w:rPr>
      </w:pPr>
      <w:r w:rsidRPr="004E4C3D">
        <w:rPr>
          <w:rFonts w:ascii="Arial" w:hAnsi="Arial" w:cs="Arial"/>
          <w:i/>
          <w:lang w:val="ro-RO"/>
        </w:rPr>
        <w:t xml:space="preserve">Prin </w:t>
      </w:r>
      <w:r w:rsidRPr="004E4C3D">
        <w:rPr>
          <w:rFonts w:ascii="Arial" w:hAnsi="Arial" w:cs="Arial"/>
          <w:b/>
          <w:i/>
          <w:lang w:val="ro-RO"/>
        </w:rPr>
        <w:t xml:space="preserve">Decizia nr. 11/24.02.2020 </w:t>
      </w:r>
      <w:r w:rsidRPr="004E4C3D">
        <w:rPr>
          <w:rFonts w:ascii="Arial" w:hAnsi="Arial" w:cs="Arial"/>
          <w:i/>
          <w:lang w:val="ro-RO"/>
        </w:rPr>
        <w:t xml:space="preserve">a A.B.A. SOMEȘ-TISA Cluj-Napoca s-a stabilit că pentru proiectul propus </w:t>
      </w:r>
      <w:r w:rsidRPr="004E4C3D">
        <w:rPr>
          <w:rFonts w:ascii="Arial" w:hAnsi="Arial" w:cs="Arial"/>
          <w:b/>
          <w:i/>
          <w:lang w:val="ro-RO"/>
        </w:rPr>
        <w:t>nu este necesară elaborarea S.E.I.C.A</w:t>
      </w:r>
      <w:r w:rsidRPr="004E4C3D">
        <w:rPr>
          <w:rFonts w:ascii="Arial" w:hAnsi="Arial" w:cs="Arial"/>
          <w:i/>
          <w:lang w:val="ro-RO"/>
        </w:rPr>
        <w:t>.</w:t>
      </w:r>
      <w:r w:rsidR="00474149" w:rsidRPr="00474149">
        <w:rPr>
          <w:rFonts w:ascii="Arial" w:hAnsi="Arial" w:cs="Arial"/>
          <w:b/>
          <w:i/>
          <w:lang w:val="ro-RO"/>
        </w:rPr>
        <w:t xml:space="preserve">, </w:t>
      </w:r>
      <w:r>
        <w:rPr>
          <w:rFonts w:ascii="Arial" w:hAnsi="Arial" w:cs="Arial"/>
          <w:i/>
          <w:lang w:val="ro-RO"/>
        </w:rPr>
        <w:t>impactul asupra corpu</w:t>
      </w:r>
      <w:r w:rsidR="00474149" w:rsidRPr="00474149">
        <w:rPr>
          <w:rFonts w:ascii="Arial" w:hAnsi="Arial" w:cs="Arial"/>
          <w:i/>
          <w:lang w:val="ro-RO"/>
        </w:rPr>
        <w:t>l</w:t>
      </w:r>
      <w:r>
        <w:rPr>
          <w:rFonts w:ascii="Arial" w:hAnsi="Arial" w:cs="Arial"/>
          <w:i/>
          <w:lang w:val="ro-RO"/>
        </w:rPr>
        <w:t>ui</w:t>
      </w:r>
      <w:r w:rsidR="00474149" w:rsidRPr="00474149">
        <w:rPr>
          <w:rFonts w:ascii="Arial" w:hAnsi="Arial" w:cs="Arial"/>
          <w:i/>
          <w:lang w:val="ro-RO"/>
        </w:rPr>
        <w:t xml:space="preserve"> de apă</w:t>
      </w:r>
      <w:r>
        <w:rPr>
          <w:rFonts w:ascii="Arial" w:hAnsi="Arial" w:cs="Arial"/>
          <w:i/>
          <w:lang w:val="ro-RO"/>
        </w:rPr>
        <w:t xml:space="preserve"> va fi nesemnificativ</w:t>
      </w:r>
      <w:r w:rsidR="00311901" w:rsidRPr="00474149">
        <w:rPr>
          <w:rFonts w:ascii="Arial" w:hAnsi="Arial" w:cs="Arial"/>
          <w:i/>
          <w:lang w:val="ro-RO"/>
        </w:rPr>
        <w:t>.</w:t>
      </w:r>
    </w:p>
    <w:p w:rsidR="00311901" w:rsidRPr="00474149" w:rsidRDefault="00311901" w:rsidP="007D0FB1">
      <w:pPr>
        <w:spacing w:after="0" w:line="240" w:lineRule="auto"/>
        <w:jc w:val="both"/>
        <w:rPr>
          <w:rFonts w:ascii="Arial" w:hAnsi="Arial" w:cs="Arial"/>
          <w:i/>
          <w:lang w:val="ro-RO"/>
        </w:rPr>
      </w:pPr>
    </w:p>
    <w:p w:rsidR="00C216E8" w:rsidRPr="00555951" w:rsidRDefault="00C216E8" w:rsidP="007D0FB1">
      <w:pPr>
        <w:spacing w:after="0" w:line="240" w:lineRule="auto"/>
        <w:jc w:val="both"/>
        <w:rPr>
          <w:rFonts w:ascii="Arial" w:hAnsi="Arial" w:cs="Arial"/>
          <w:b/>
          <w:lang w:val="ro-RO"/>
        </w:rPr>
      </w:pPr>
      <w:r w:rsidRPr="00555951">
        <w:rPr>
          <w:rFonts w:ascii="Arial" w:hAnsi="Arial" w:cs="Arial"/>
          <w:b/>
          <w:lang w:val="ro-RO"/>
        </w:rPr>
        <w:t>Condiţii de realizare a proiectului:</w:t>
      </w:r>
    </w:p>
    <w:p w:rsidR="00DA2071" w:rsidRPr="00DA2071" w:rsidRDefault="00DA2071" w:rsidP="00DA2071">
      <w:pPr>
        <w:suppressAutoHyphens/>
        <w:spacing w:after="0" w:line="240" w:lineRule="auto"/>
        <w:jc w:val="both"/>
        <w:rPr>
          <w:rFonts w:ascii="Arial" w:eastAsia="Times New Roman" w:hAnsi="Arial" w:cs="Arial"/>
          <w:bCs/>
          <w:lang w:val="ro-RO" w:eastAsia="ro-RO"/>
        </w:rPr>
      </w:pPr>
      <w:r w:rsidRPr="00DA2071">
        <w:rPr>
          <w:rFonts w:ascii="Arial" w:eastAsia="Times New Roman" w:hAnsi="Arial" w:cs="Arial"/>
          <w:b/>
          <w:bCs/>
          <w:lang w:val="ro-RO" w:eastAsia="ro-RO"/>
        </w:rPr>
        <w:t>1.</w:t>
      </w:r>
      <w:r w:rsidRPr="00DA2071">
        <w:rPr>
          <w:rFonts w:ascii="Arial" w:eastAsia="Times New Roman" w:hAnsi="Arial" w:cs="Arial"/>
          <w:bCs/>
          <w:lang w:val="ro-RO" w:eastAsia="ro-RO"/>
        </w:rPr>
        <w:t xml:space="preserve"> Respectarea tuturor condiţiilor impuse prin </w:t>
      </w:r>
      <w:r w:rsidRPr="00DA2071">
        <w:rPr>
          <w:rFonts w:ascii="Arial" w:eastAsia="Times New Roman" w:hAnsi="Arial" w:cs="Arial"/>
          <w:i/>
          <w:lang w:val="ro-RO" w:eastAsia="ro-RO"/>
        </w:rPr>
        <w:t>Acordul de mediu nr. 4 – NV6 din 21.02.2008, revizuit la 24.10.2011</w:t>
      </w:r>
      <w:r w:rsidRPr="00DA2071">
        <w:rPr>
          <w:rFonts w:ascii="Arial" w:eastAsia="Times New Roman" w:hAnsi="Arial" w:cs="Arial"/>
          <w:bCs/>
          <w:lang w:val="ro-RO" w:eastAsia="ro-RO"/>
        </w:rPr>
        <w:t xml:space="preserve"> şi prin avizele/acordurile emise de celelalte autorităţi.</w:t>
      </w:r>
    </w:p>
    <w:p w:rsidR="00DA2071" w:rsidRPr="00555951" w:rsidRDefault="00DA2071" w:rsidP="00DA2071">
      <w:pPr>
        <w:suppressAutoHyphens/>
        <w:spacing w:after="0" w:line="240" w:lineRule="auto"/>
        <w:jc w:val="both"/>
        <w:rPr>
          <w:rFonts w:ascii="Arial" w:eastAsia="Times New Roman" w:hAnsi="Arial" w:cs="Arial"/>
          <w:bCs/>
          <w:lang w:val="ro-RO" w:eastAsia="ro-RO"/>
        </w:rPr>
      </w:pPr>
      <w:r w:rsidRPr="00DA2071">
        <w:rPr>
          <w:rFonts w:ascii="Arial" w:eastAsia="Times New Roman" w:hAnsi="Arial" w:cs="Arial"/>
          <w:b/>
          <w:bCs/>
          <w:lang w:val="ro-RO" w:eastAsia="ro-RO"/>
        </w:rPr>
        <w:t>2.</w:t>
      </w:r>
      <w:r w:rsidRPr="00DA2071">
        <w:rPr>
          <w:rFonts w:ascii="Arial" w:eastAsia="Times New Roman" w:hAnsi="Arial" w:cs="Arial"/>
          <w:bCs/>
          <w:lang w:val="ro-RO" w:eastAsia="ro-RO"/>
        </w:rPr>
        <w:t xml:space="preserve"> Respectarea măsurilor propuse pentru prevenirea și reducerea impactului asupra mediului asumate și transmise prin documentația depusă pentru reglementarea proiectului. </w:t>
      </w:r>
    </w:p>
    <w:p w:rsidR="00555951" w:rsidRPr="00DA2071" w:rsidRDefault="00555951" w:rsidP="00DA2071">
      <w:pPr>
        <w:suppressAutoHyphens/>
        <w:spacing w:after="0" w:line="240" w:lineRule="auto"/>
        <w:jc w:val="both"/>
        <w:rPr>
          <w:rFonts w:ascii="Arial" w:eastAsia="Times New Roman" w:hAnsi="Arial" w:cs="Arial"/>
          <w:bCs/>
          <w:lang w:val="ro-RO" w:eastAsia="ro-RO"/>
        </w:rPr>
      </w:pPr>
      <w:r w:rsidRPr="00555951">
        <w:rPr>
          <w:rFonts w:ascii="Arial" w:eastAsia="Times New Roman" w:hAnsi="Arial" w:cs="Arial"/>
          <w:b/>
          <w:bCs/>
          <w:lang w:val="ro-RO" w:eastAsia="ro-RO"/>
        </w:rPr>
        <w:t>3.</w:t>
      </w:r>
      <w:r w:rsidRPr="00555951">
        <w:rPr>
          <w:rFonts w:ascii="Arial" w:eastAsia="Times New Roman" w:hAnsi="Arial" w:cs="Arial"/>
          <w:bCs/>
          <w:lang w:val="ro-RO" w:eastAsia="ro-RO"/>
        </w:rPr>
        <w:t xml:space="preserve"> Se vor respecta prevederile O.U.G. nr. 195/2005 privind protecţia mediului, cu modificările şi completările ulterioare.</w:t>
      </w:r>
    </w:p>
    <w:p w:rsidR="002B126F" w:rsidRPr="002B126F" w:rsidRDefault="00555951" w:rsidP="002B126F">
      <w:pPr>
        <w:spacing w:after="0" w:line="240" w:lineRule="auto"/>
        <w:jc w:val="both"/>
        <w:rPr>
          <w:rFonts w:ascii="Arial" w:hAnsi="Arial" w:cs="Arial"/>
          <w:bCs/>
          <w:lang w:val="ro-RO"/>
        </w:rPr>
      </w:pPr>
      <w:r w:rsidRPr="00555951">
        <w:rPr>
          <w:rFonts w:ascii="Arial" w:hAnsi="Arial" w:cs="Arial"/>
          <w:b/>
          <w:bCs/>
          <w:lang w:val="ro-RO"/>
        </w:rPr>
        <w:t>4</w:t>
      </w:r>
      <w:r w:rsidR="002B126F" w:rsidRPr="002B126F">
        <w:rPr>
          <w:rFonts w:ascii="Arial" w:hAnsi="Arial" w:cs="Arial"/>
          <w:b/>
          <w:bCs/>
          <w:lang w:val="ro-RO"/>
        </w:rPr>
        <w:t>.</w:t>
      </w:r>
      <w:r w:rsidR="002B126F" w:rsidRPr="002B126F">
        <w:rPr>
          <w:rFonts w:ascii="Arial" w:hAnsi="Arial" w:cs="Arial"/>
          <w:bCs/>
          <w:lang w:val="ro-RO"/>
        </w:rPr>
        <w:t xml:space="preserve"> Se vor respecta măsurile și condițiile de realizare a proiectului în conformitate cu Avizul de gospodărire a apelor nr. </w:t>
      </w:r>
      <w:r w:rsidR="002B126F" w:rsidRPr="00555951">
        <w:rPr>
          <w:rFonts w:ascii="Arial" w:hAnsi="Arial" w:cs="Arial"/>
          <w:bCs/>
          <w:lang w:val="ro-RO"/>
        </w:rPr>
        <w:t>....</w:t>
      </w:r>
      <w:r w:rsidR="002B126F" w:rsidRPr="002B126F">
        <w:rPr>
          <w:rFonts w:ascii="Arial" w:hAnsi="Arial" w:cs="Arial"/>
          <w:bCs/>
          <w:lang w:val="ro-RO"/>
        </w:rPr>
        <w:t xml:space="preserve">din data de </w:t>
      </w:r>
      <w:r w:rsidR="002B126F" w:rsidRPr="00555951">
        <w:rPr>
          <w:rFonts w:ascii="Arial" w:hAnsi="Arial" w:cs="Arial"/>
          <w:bCs/>
          <w:lang w:val="ro-RO"/>
        </w:rPr>
        <w:t>......</w:t>
      </w:r>
      <w:r w:rsidR="002B126F" w:rsidRPr="002B126F">
        <w:rPr>
          <w:rFonts w:ascii="Arial" w:hAnsi="Arial" w:cs="Arial"/>
          <w:bCs/>
          <w:lang w:val="ro-RO"/>
        </w:rPr>
        <w:t xml:space="preserve"> emis de </w:t>
      </w:r>
      <w:r w:rsidR="002B126F" w:rsidRPr="00555951">
        <w:rPr>
          <w:rFonts w:ascii="Arial" w:hAnsi="Arial" w:cs="Arial"/>
          <w:bCs/>
          <w:lang w:val="ro-RO"/>
        </w:rPr>
        <w:t>......</w:t>
      </w:r>
      <w:r w:rsidR="002B126F" w:rsidRPr="002B126F">
        <w:rPr>
          <w:rFonts w:ascii="Arial" w:hAnsi="Arial" w:cs="Arial"/>
          <w:bCs/>
          <w:lang w:val="ro-RO"/>
        </w:rPr>
        <w:t>:</w:t>
      </w:r>
    </w:p>
    <w:p w:rsidR="00C216E8" w:rsidRPr="007101DD" w:rsidRDefault="00555951" w:rsidP="007D0FB1">
      <w:pPr>
        <w:spacing w:after="0" w:line="240" w:lineRule="auto"/>
        <w:jc w:val="both"/>
        <w:rPr>
          <w:rFonts w:ascii="Arial" w:hAnsi="Arial" w:cs="Arial"/>
          <w:lang w:val="ro-RO" w:eastAsia="ar-SA"/>
        </w:rPr>
      </w:pPr>
      <w:r w:rsidRPr="007101DD">
        <w:rPr>
          <w:rFonts w:ascii="Arial" w:hAnsi="Arial" w:cs="Arial"/>
          <w:b/>
          <w:lang w:val="ro-RO" w:eastAsia="ar-SA"/>
        </w:rPr>
        <w:t>5.</w:t>
      </w:r>
      <w:r w:rsidR="00C216E8" w:rsidRPr="007101DD">
        <w:rPr>
          <w:rFonts w:ascii="Arial" w:hAnsi="Arial" w:cs="Arial"/>
          <w:lang w:val="ro-RO" w:eastAsia="ar-SA"/>
        </w:rPr>
        <w:t xml:space="preserve"> Se vor respecta documentația tehnică, normativele și prescripțiile tehnice specifice </w:t>
      </w:r>
      <w:r w:rsidR="00C216E8" w:rsidRPr="007101DD">
        <w:rPr>
          <w:rFonts w:ascii="Arial" w:hAnsi="Arial" w:cs="Arial"/>
          <w:bCs/>
          <w:lang w:val="ro-RO"/>
        </w:rPr>
        <w:t>– date, parametri – justificare a prezentei decizii</w:t>
      </w:r>
      <w:r w:rsidR="00C216E8" w:rsidRPr="007101DD">
        <w:rPr>
          <w:rFonts w:ascii="Arial" w:hAnsi="Arial" w:cs="Arial"/>
          <w:lang w:val="ro-RO" w:eastAsia="ar-SA"/>
        </w:rPr>
        <w:t>.</w:t>
      </w:r>
    </w:p>
    <w:p w:rsidR="00C216E8" w:rsidRPr="007101DD" w:rsidRDefault="00555951" w:rsidP="00C216E8">
      <w:pPr>
        <w:tabs>
          <w:tab w:val="left" w:pos="270"/>
          <w:tab w:val="left" w:pos="1080"/>
        </w:tabs>
        <w:autoSpaceDE w:val="0"/>
        <w:autoSpaceDN w:val="0"/>
        <w:adjustRightInd w:val="0"/>
        <w:spacing w:after="0" w:line="240" w:lineRule="auto"/>
        <w:jc w:val="both"/>
        <w:rPr>
          <w:rFonts w:ascii="Arial" w:hAnsi="Arial" w:cs="Arial"/>
          <w:lang w:val="ro-RO"/>
        </w:rPr>
      </w:pPr>
      <w:r w:rsidRPr="007101DD">
        <w:rPr>
          <w:rFonts w:ascii="Arial" w:hAnsi="Arial" w:cs="Arial"/>
          <w:b/>
          <w:lang w:val="ro-RO"/>
        </w:rPr>
        <w:t>6</w:t>
      </w:r>
      <w:r w:rsidR="00C216E8" w:rsidRPr="007101DD">
        <w:rPr>
          <w:rFonts w:ascii="Arial" w:hAnsi="Arial" w:cs="Arial"/>
          <w:b/>
          <w:lang w:val="ro-RO"/>
        </w:rPr>
        <w:t>.</w:t>
      </w:r>
      <w:r w:rsidR="00C216E8" w:rsidRPr="007101DD">
        <w:rPr>
          <w:rFonts w:ascii="Arial" w:hAnsi="Arial" w:cs="Arial"/>
          <w:lang w:val="ro-RO"/>
        </w:rPr>
        <w:t xml:space="preserve"> </w:t>
      </w:r>
      <w:r w:rsidR="00AB51C9" w:rsidRPr="007101DD">
        <w:rPr>
          <w:rFonts w:ascii="Arial" w:hAnsi="Arial" w:cs="Arial"/>
          <w:lang w:val="ro-RO"/>
        </w:rPr>
        <w:t>Nu se ocupă s</w:t>
      </w:r>
      <w:r w:rsidR="00C216E8" w:rsidRPr="007101DD">
        <w:rPr>
          <w:rFonts w:ascii="Arial" w:hAnsi="Arial" w:cs="Arial"/>
          <w:lang w:val="ro-RO"/>
        </w:rPr>
        <w:t>upraf</w:t>
      </w:r>
      <w:r w:rsidR="00AB51C9" w:rsidRPr="007101DD">
        <w:rPr>
          <w:rFonts w:ascii="Arial" w:hAnsi="Arial" w:cs="Arial"/>
          <w:lang w:val="ro-RO"/>
        </w:rPr>
        <w:t>ețe</w:t>
      </w:r>
      <w:r w:rsidR="00C216E8" w:rsidRPr="007101DD">
        <w:rPr>
          <w:rFonts w:ascii="Arial" w:hAnsi="Arial" w:cs="Arial"/>
          <w:lang w:val="ro-RO"/>
        </w:rPr>
        <w:t xml:space="preserve"> </w:t>
      </w:r>
      <w:r w:rsidR="00AB51C9" w:rsidRPr="007101DD">
        <w:rPr>
          <w:rFonts w:ascii="Arial" w:hAnsi="Arial" w:cs="Arial"/>
          <w:lang w:val="ro-RO"/>
        </w:rPr>
        <w:t xml:space="preserve">suplimentare </w:t>
      </w:r>
      <w:r w:rsidR="00C216E8" w:rsidRPr="007101DD">
        <w:rPr>
          <w:rFonts w:ascii="Arial" w:hAnsi="Arial" w:cs="Arial"/>
          <w:lang w:val="ro-RO"/>
        </w:rPr>
        <w:t>de teren pe perioada executării lucrărilor</w:t>
      </w:r>
      <w:r w:rsidR="00AB51C9" w:rsidRPr="007101DD">
        <w:rPr>
          <w:rFonts w:ascii="Arial" w:hAnsi="Arial" w:cs="Arial"/>
          <w:lang w:val="ro-RO"/>
        </w:rPr>
        <w:t xml:space="preserve">, materialele necesare se vor depozita </w:t>
      </w:r>
      <w:r w:rsidR="00590866" w:rsidRPr="007101DD">
        <w:rPr>
          <w:rFonts w:ascii="Arial" w:hAnsi="Arial" w:cs="Arial"/>
          <w:lang w:val="ro-RO"/>
        </w:rPr>
        <w:t>pe terenul aferent proiectului</w:t>
      </w:r>
      <w:r w:rsidR="00C216E8" w:rsidRPr="007101DD">
        <w:rPr>
          <w:rFonts w:ascii="Arial" w:hAnsi="Arial" w:cs="Arial"/>
          <w:lang w:val="ro-RO"/>
        </w:rPr>
        <w:t>.</w:t>
      </w:r>
    </w:p>
    <w:p w:rsidR="00C216E8" w:rsidRPr="007101DD" w:rsidRDefault="00555951" w:rsidP="00C216E8">
      <w:pPr>
        <w:spacing w:after="0" w:line="240" w:lineRule="auto"/>
        <w:jc w:val="both"/>
        <w:rPr>
          <w:rFonts w:ascii="Arial" w:hAnsi="Arial" w:cs="Arial"/>
          <w:lang w:val="ro-RO"/>
        </w:rPr>
      </w:pPr>
      <w:r w:rsidRPr="007101DD">
        <w:rPr>
          <w:rFonts w:ascii="Arial" w:hAnsi="Arial" w:cs="Arial"/>
          <w:b/>
          <w:lang w:val="ro-RO" w:eastAsia="ar-SA"/>
        </w:rPr>
        <w:t>7</w:t>
      </w:r>
      <w:r w:rsidR="00C216E8" w:rsidRPr="007101DD">
        <w:rPr>
          <w:rFonts w:ascii="Arial" w:hAnsi="Arial" w:cs="Arial"/>
          <w:b/>
          <w:lang w:val="ro-RO" w:eastAsia="ar-SA"/>
        </w:rPr>
        <w:t>.</w:t>
      </w:r>
      <w:r w:rsidR="00C216E8" w:rsidRPr="007101DD">
        <w:rPr>
          <w:rFonts w:ascii="Arial" w:hAnsi="Arial" w:cs="Arial"/>
          <w:lang w:val="ro-RO" w:eastAsia="ar-SA"/>
        </w:rPr>
        <w:t xml:space="preserve"> </w:t>
      </w:r>
      <w:r w:rsidR="00C216E8" w:rsidRPr="007101DD">
        <w:rPr>
          <w:rFonts w:ascii="Arial" w:hAnsi="Arial" w:cs="Arial"/>
          <w:lang w:val="ro-RO"/>
        </w:rPr>
        <w:t xml:space="preserve">Pe parcursul execuţiei lucrărilor se vor lua toate măsurile pentru prevenirea poluărilor accidentale, iar la finalizarea lucrărilor se impune refacerea la starea iniţială a terenurilor afectate </w:t>
      </w:r>
      <w:r w:rsidR="005E369A" w:rsidRPr="007101DD">
        <w:rPr>
          <w:rFonts w:ascii="Arial" w:hAnsi="Arial" w:cs="Arial"/>
          <w:lang w:val="ro-RO"/>
        </w:rPr>
        <w:t xml:space="preserve">temporar </w:t>
      </w:r>
      <w:r w:rsidR="00C216E8" w:rsidRPr="007101DD">
        <w:rPr>
          <w:rFonts w:ascii="Arial" w:hAnsi="Arial" w:cs="Arial"/>
          <w:lang w:val="ro-RO"/>
        </w:rPr>
        <w:t>de lucrări.</w:t>
      </w:r>
    </w:p>
    <w:p w:rsidR="00C216E8" w:rsidRPr="007101DD" w:rsidRDefault="00555951" w:rsidP="00C216E8">
      <w:pPr>
        <w:spacing w:after="0" w:line="240" w:lineRule="auto"/>
        <w:jc w:val="both"/>
        <w:rPr>
          <w:rFonts w:ascii="Arial" w:hAnsi="Arial" w:cs="Arial"/>
          <w:lang w:val="ro-RO"/>
        </w:rPr>
      </w:pPr>
      <w:r w:rsidRPr="007101DD">
        <w:rPr>
          <w:rFonts w:ascii="Arial" w:hAnsi="Arial" w:cs="Arial"/>
          <w:b/>
          <w:lang w:val="ro-RO" w:eastAsia="ar-SA"/>
        </w:rPr>
        <w:t>8</w:t>
      </w:r>
      <w:r w:rsidR="00C216E8" w:rsidRPr="007101DD">
        <w:rPr>
          <w:rFonts w:ascii="Arial" w:hAnsi="Arial" w:cs="Arial"/>
          <w:b/>
          <w:lang w:val="ro-RO" w:eastAsia="ar-SA"/>
        </w:rPr>
        <w:t>.</w:t>
      </w:r>
      <w:r w:rsidR="00C216E8" w:rsidRPr="007101DD">
        <w:rPr>
          <w:rFonts w:ascii="Arial" w:hAnsi="Arial" w:cs="Arial"/>
          <w:lang w:val="ro-RO" w:eastAsia="ar-SA"/>
        </w:rPr>
        <w:t xml:space="preserve"> </w:t>
      </w:r>
      <w:r w:rsidR="00C216E8" w:rsidRPr="007101DD">
        <w:rPr>
          <w:rFonts w:ascii="Arial" w:hAnsi="Arial" w:cs="Arial"/>
          <w:lang w:val="ro-RO"/>
        </w:rPr>
        <w:t>Materialele necesare pe parcursul execuţiei lucrărilor vor fi depozitate numai în locuri special amenajate, astfel încât să se asigure protecţia factorilor de mediu. Se interzice depozitarea necontrolată a deşeurilor.</w:t>
      </w:r>
    </w:p>
    <w:p w:rsidR="002A7D4E" w:rsidRPr="007101DD" w:rsidRDefault="00555951" w:rsidP="00C216E8">
      <w:pPr>
        <w:spacing w:after="0" w:line="240" w:lineRule="auto"/>
        <w:jc w:val="both"/>
        <w:rPr>
          <w:rFonts w:ascii="Arial" w:hAnsi="Arial" w:cs="Arial"/>
          <w:b/>
          <w:iCs/>
          <w:lang w:val="ro-RO"/>
        </w:rPr>
      </w:pPr>
      <w:r w:rsidRPr="007101DD">
        <w:rPr>
          <w:rFonts w:ascii="Arial" w:hAnsi="Arial" w:cs="Arial"/>
          <w:b/>
          <w:lang w:val="ro-RO"/>
        </w:rPr>
        <w:t>9.</w:t>
      </w:r>
      <w:r w:rsidR="00C216E8" w:rsidRPr="007101DD">
        <w:rPr>
          <w:rFonts w:ascii="Arial" w:hAnsi="Arial" w:cs="Arial"/>
          <w:lang w:val="ro-RO"/>
        </w:rPr>
        <w:t xml:space="preserve"> Mijloacele de transport şi utilajele folosite vor fi întreţinute corespunzător, pentru reducerea emisiilor de noxe în atmosferă şi prevenirea scurgerilor accidentale de carburanţi/lubrifianţi.</w:t>
      </w:r>
      <w:r w:rsidR="00AB51C9" w:rsidRPr="007101DD">
        <w:rPr>
          <w:rFonts w:ascii="Arial" w:hAnsi="Arial" w:cs="Arial"/>
          <w:b/>
          <w:iCs/>
          <w:lang w:val="ro-RO"/>
        </w:rPr>
        <w:t xml:space="preserve"> </w:t>
      </w:r>
    </w:p>
    <w:p w:rsidR="00C216E8" w:rsidRPr="007101DD" w:rsidRDefault="00555951" w:rsidP="00C216E8">
      <w:pPr>
        <w:spacing w:after="0" w:line="240" w:lineRule="auto"/>
        <w:jc w:val="both"/>
        <w:rPr>
          <w:rFonts w:ascii="Arial" w:hAnsi="Arial" w:cs="Arial"/>
          <w:lang w:val="ro-RO"/>
        </w:rPr>
      </w:pPr>
      <w:r w:rsidRPr="007101DD">
        <w:rPr>
          <w:rFonts w:ascii="Arial" w:hAnsi="Arial" w:cs="Arial"/>
          <w:b/>
          <w:iCs/>
          <w:lang w:val="ro-RO"/>
        </w:rPr>
        <w:t>10</w:t>
      </w:r>
      <w:r w:rsidR="00C216E8" w:rsidRPr="007101DD">
        <w:rPr>
          <w:rFonts w:ascii="Arial" w:hAnsi="Arial" w:cs="Arial"/>
          <w:iCs/>
          <w:lang w:val="ro-RO"/>
        </w:rPr>
        <w:t>. Se va asigura în permanenţă stocul de materiale şi dotări necesare pentru combaterea efectelor poluărilor accidentale (materiale absorbante pentru eventuale scurgeri de carburanţi, uleiuri, etc.).</w:t>
      </w:r>
    </w:p>
    <w:p w:rsidR="00C216E8" w:rsidRPr="007101DD" w:rsidRDefault="00555951" w:rsidP="00C216E8">
      <w:pPr>
        <w:spacing w:after="0" w:line="240" w:lineRule="auto"/>
        <w:jc w:val="both"/>
        <w:rPr>
          <w:rFonts w:ascii="Arial" w:hAnsi="Arial" w:cs="Arial"/>
          <w:iCs/>
          <w:lang w:val="ro-RO"/>
        </w:rPr>
      </w:pPr>
      <w:r w:rsidRPr="007101DD">
        <w:rPr>
          <w:rFonts w:ascii="Arial" w:hAnsi="Arial" w:cs="Arial"/>
          <w:b/>
          <w:iCs/>
          <w:lang w:val="ro-RO"/>
        </w:rPr>
        <w:t>11</w:t>
      </w:r>
      <w:r w:rsidR="00C216E8" w:rsidRPr="007101DD">
        <w:rPr>
          <w:rFonts w:ascii="Arial" w:hAnsi="Arial" w:cs="Arial"/>
          <w:b/>
          <w:iCs/>
          <w:lang w:val="ro-RO"/>
        </w:rPr>
        <w:t>.</w:t>
      </w:r>
      <w:r w:rsidR="00C216E8" w:rsidRPr="007101DD">
        <w:rPr>
          <w:rFonts w:ascii="Arial" w:hAnsi="Arial" w:cs="Arial"/>
          <w:iCs/>
          <w:lang w:val="ro-RO"/>
        </w:rPr>
        <w:t xml:space="preserve"> La încheierea lucrărilor se vor îndepărta atât materialele rămase neutilizate, cât şi deşeurile rezultate în timpul lucrărilor.</w:t>
      </w:r>
    </w:p>
    <w:p w:rsidR="00C216E8" w:rsidRPr="007101DD" w:rsidRDefault="00555951" w:rsidP="00C216E8">
      <w:pPr>
        <w:spacing w:after="0" w:line="240" w:lineRule="auto"/>
        <w:jc w:val="both"/>
        <w:rPr>
          <w:rFonts w:ascii="Arial" w:hAnsi="Arial" w:cs="Arial"/>
          <w:bCs/>
          <w:lang w:val="ro-RO"/>
        </w:rPr>
      </w:pPr>
      <w:r w:rsidRPr="007101DD">
        <w:rPr>
          <w:rFonts w:ascii="Arial" w:hAnsi="Arial" w:cs="Arial"/>
          <w:b/>
          <w:lang w:val="ro-RO"/>
        </w:rPr>
        <w:t>12</w:t>
      </w:r>
      <w:r w:rsidR="00C216E8" w:rsidRPr="007101DD">
        <w:rPr>
          <w:rFonts w:ascii="Arial" w:hAnsi="Arial" w:cs="Arial"/>
          <w:b/>
          <w:lang w:val="ro-RO"/>
        </w:rPr>
        <w:t>.</w:t>
      </w:r>
      <w:r w:rsidR="00C216E8" w:rsidRPr="007101DD">
        <w:rPr>
          <w:rFonts w:ascii="Arial" w:hAnsi="Arial" w:cs="Arial"/>
          <w:lang w:val="ro-RO"/>
        </w:rPr>
        <w:t xml:space="preserve"> S</w:t>
      </w:r>
      <w:r w:rsidR="00C216E8" w:rsidRPr="007101DD">
        <w:rPr>
          <w:rFonts w:ascii="Arial" w:hAnsi="Arial" w:cs="Arial"/>
          <w:bCs/>
          <w:lang w:val="ro-RO"/>
        </w:rPr>
        <w:t>e interzice accesul de pe amplasament pe drumurile publice cu utilaje şi mijloace de transport necurăţate.</w:t>
      </w:r>
    </w:p>
    <w:p w:rsidR="00C216E8" w:rsidRPr="007101DD" w:rsidRDefault="00555951" w:rsidP="00C216E8">
      <w:pPr>
        <w:pStyle w:val="NoSpacing1"/>
        <w:jc w:val="both"/>
        <w:rPr>
          <w:rFonts w:ascii="Arial" w:hAnsi="Arial" w:cs="Arial"/>
          <w:lang w:val="ro-RO"/>
        </w:rPr>
      </w:pPr>
      <w:r w:rsidRPr="007101DD">
        <w:rPr>
          <w:rFonts w:ascii="Arial" w:hAnsi="Arial" w:cs="Arial"/>
          <w:b/>
          <w:iCs/>
          <w:lang w:val="ro-RO"/>
        </w:rPr>
        <w:t>13</w:t>
      </w:r>
      <w:r w:rsidR="00C216E8" w:rsidRPr="007101DD">
        <w:rPr>
          <w:rFonts w:ascii="Arial" w:hAnsi="Arial" w:cs="Arial"/>
          <w:b/>
          <w:iCs/>
          <w:lang w:val="ro-RO"/>
        </w:rPr>
        <w:t>.</w:t>
      </w:r>
      <w:r w:rsidR="00C216E8" w:rsidRPr="007101DD">
        <w:rPr>
          <w:rFonts w:ascii="Arial" w:hAnsi="Arial" w:cs="Arial"/>
          <w:iCs/>
          <w:lang w:val="ro-RO"/>
        </w:rPr>
        <w:t xml:space="preserve"> </w:t>
      </w:r>
      <w:r w:rsidR="00C216E8" w:rsidRPr="007101DD">
        <w:rPr>
          <w:rFonts w:ascii="Arial" w:hAnsi="Arial" w:cs="Arial"/>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w:t>
      </w:r>
      <w:r w:rsidR="00AB51C9" w:rsidRPr="007101DD">
        <w:rPr>
          <w:rFonts w:ascii="Arial" w:hAnsi="Arial" w:cs="Arial"/>
          <w:lang w:val="ro-RO"/>
        </w:rPr>
        <w:t>incintă</w:t>
      </w:r>
      <w:r w:rsidR="00C216E8" w:rsidRPr="007101DD">
        <w:rPr>
          <w:rFonts w:ascii="Arial" w:hAnsi="Arial" w:cs="Arial"/>
          <w:lang w:val="ro-RO"/>
        </w:rPr>
        <w:t>. Se va întocmi evidenţa tuturor categoriilor de deşeuri conform prevederilor H.G. nr. 856/2002</w:t>
      </w:r>
      <w:r w:rsidR="00AB51C9" w:rsidRPr="007101DD">
        <w:rPr>
          <w:rFonts w:ascii="Arial" w:hAnsi="Arial" w:cs="Arial"/>
          <w:lang w:val="ro-RO"/>
        </w:rPr>
        <w:t>,</w:t>
      </w:r>
      <w:r w:rsidR="00C216E8" w:rsidRPr="007101DD">
        <w:rPr>
          <w:rFonts w:ascii="Arial" w:hAnsi="Arial" w:cs="Arial"/>
          <w:lang w:val="ro-RO"/>
        </w:rPr>
        <w:t xml:space="preserve"> cu modificările și completările ulterioare.</w:t>
      </w:r>
    </w:p>
    <w:p w:rsidR="00C216E8" w:rsidRPr="007101DD" w:rsidRDefault="00C216E8" w:rsidP="00C216E8">
      <w:pPr>
        <w:spacing w:after="0" w:line="240" w:lineRule="auto"/>
        <w:ind w:firstLine="426"/>
        <w:jc w:val="both"/>
        <w:rPr>
          <w:rFonts w:ascii="Arial" w:hAnsi="Arial" w:cs="Arial"/>
          <w:lang w:val="ro-RO"/>
        </w:rPr>
      </w:pPr>
      <w:r w:rsidRPr="007101DD">
        <w:rPr>
          <w:rFonts w:ascii="Arial" w:hAnsi="Arial" w:cs="Arial"/>
          <w:lang w:val="ro-RO"/>
        </w:rPr>
        <w:t>Gestionarea deșeurilor se va face cu respectarea strictă a prevederilor Legii nr. 211/2011 privind regimul deşeurilor, cu modificările și completările ulterioare.</w:t>
      </w:r>
    </w:p>
    <w:p w:rsidR="00C216E8" w:rsidRPr="007101DD" w:rsidRDefault="00555951" w:rsidP="00C216E8">
      <w:pPr>
        <w:spacing w:after="0" w:line="240" w:lineRule="auto"/>
        <w:jc w:val="both"/>
        <w:rPr>
          <w:rFonts w:ascii="Arial" w:hAnsi="Arial" w:cs="Arial"/>
          <w:lang w:val="ro-RO" w:eastAsia="ar-SA"/>
        </w:rPr>
      </w:pPr>
      <w:r w:rsidRPr="007101DD">
        <w:rPr>
          <w:rFonts w:ascii="Arial" w:hAnsi="Arial" w:cs="Arial"/>
          <w:b/>
          <w:lang w:val="ro-RO" w:eastAsia="ar-SA"/>
        </w:rPr>
        <w:t>14</w:t>
      </w:r>
      <w:r w:rsidR="00C216E8" w:rsidRPr="007101DD">
        <w:rPr>
          <w:rFonts w:ascii="Arial" w:hAnsi="Arial" w:cs="Arial"/>
          <w:b/>
          <w:lang w:val="ro-RO" w:eastAsia="ar-SA"/>
        </w:rPr>
        <w:t>.</w:t>
      </w:r>
      <w:r w:rsidR="00C216E8" w:rsidRPr="007101DD">
        <w:rPr>
          <w:rFonts w:ascii="Arial" w:hAnsi="Arial" w:cs="Arial"/>
          <w:lang w:val="ro-RO" w:eastAsia="ar-SA"/>
        </w:rPr>
        <w:t xml:space="preserve"> </w:t>
      </w:r>
      <w:r w:rsidR="00C216E8" w:rsidRPr="007101DD">
        <w:rPr>
          <w:rFonts w:ascii="Arial" w:hAnsi="Arial" w:cs="Arial"/>
          <w:lang w:val="ro-RO"/>
        </w:rPr>
        <w:t>Atât pentru perioada execuţiei lucrărilor, cât şi în perioada de funcţionare a obiectivului, se vor lua toate măsurile necesare pentru:</w:t>
      </w:r>
    </w:p>
    <w:p w:rsidR="00C216E8" w:rsidRPr="007101DD" w:rsidRDefault="00C216E8" w:rsidP="00C216E8">
      <w:pPr>
        <w:pStyle w:val="ListParagraph"/>
        <w:ind w:left="0" w:firstLine="720"/>
        <w:jc w:val="both"/>
        <w:rPr>
          <w:rFonts w:ascii="Arial" w:hAnsi="Arial" w:cs="Arial"/>
          <w:lang w:val="ro-RO"/>
        </w:rPr>
      </w:pPr>
      <w:r w:rsidRPr="007101DD">
        <w:rPr>
          <w:rFonts w:ascii="Arial" w:hAnsi="Arial" w:cs="Arial"/>
          <w:lang w:val="ro-RO"/>
        </w:rPr>
        <w:t xml:space="preserve">   </w:t>
      </w:r>
      <w:r w:rsidRPr="007101DD">
        <w:rPr>
          <w:rFonts w:ascii="Arial" w:hAnsi="Arial" w:cs="Arial"/>
          <w:b/>
          <w:lang w:val="ro-RO"/>
        </w:rPr>
        <w:t>-</w:t>
      </w:r>
      <w:r w:rsidRPr="007101DD">
        <w:rPr>
          <w:rFonts w:ascii="Arial" w:hAnsi="Arial" w:cs="Arial"/>
          <w:lang w:val="ro-RO"/>
        </w:rPr>
        <w:t xml:space="preserve"> evitarea scurgerilor accidentale de produse petroliere de la mijloacele de transport utilizate;</w:t>
      </w:r>
    </w:p>
    <w:p w:rsidR="00C216E8" w:rsidRPr="007101DD" w:rsidRDefault="00C216E8" w:rsidP="00C216E8">
      <w:pPr>
        <w:pStyle w:val="ListParagraph"/>
        <w:ind w:left="0" w:firstLine="720"/>
        <w:jc w:val="both"/>
        <w:rPr>
          <w:rFonts w:ascii="Arial" w:hAnsi="Arial" w:cs="Arial"/>
          <w:lang w:val="ro-RO"/>
        </w:rPr>
      </w:pPr>
      <w:r w:rsidRPr="007101DD">
        <w:rPr>
          <w:rFonts w:ascii="Arial" w:hAnsi="Arial" w:cs="Arial"/>
          <w:b/>
          <w:lang w:val="ro-RO"/>
        </w:rPr>
        <w:t xml:space="preserve">   -</w:t>
      </w:r>
      <w:r w:rsidRPr="007101DD">
        <w:rPr>
          <w:rFonts w:ascii="Arial" w:hAnsi="Arial" w:cs="Arial"/>
          <w:lang w:val="ro-RO"/>
        </w:rPr>
        <w:t xml:space="preserve"> evitarea depozitării necontrolate a materialelor folosite şi a deşeurilor rezultate;</w:t>
      </w:r>
    </w:p>
    <w:p w:rsidR="00C216E8" w:rsidRPr="007101DD" w:rsidRDefault="00C216E8" w:rsidP="00C216E8">
      <w:pPr>
        <w:pStyle w:val="ListParagraph"/>
        <w:ind w:left="0" w:firstLine="720"/>
        <w:jc w:val="both"/>
        <w:rPr>
          <w:rFonts w:ascii="Arial" w:hAnsi="Arial" w:cs="Arial"/>
          <w:lang w:val="ro-RO"/>
        </w:rPr>
      </w:pPr>
      <w:r w:rsidRPr="007101DD">
        <w:rPr>
          <w:rFonts w:ascii="Arial" w:hAnsi="Arial" w:cs="Arial"/>
          <w:b/>
          <w:lang w:val="ro-RO"/>
        </w:rPr>
        <w:t xml:space="preserve">   -</w:t>
      </w:r>
      <w:r w:rsidRPr="007101DD">
        <w:rPr>
          <w:rFonts w:ascii="Arial" w:hAnsi="Arial" w:cs="Arial"/>
          <w:lang w:val="ro-RO"/>
        </w:rPr>
        <w:t xml:space="preserve"> asigurarea permanentă a stocului de materiale și dotări necesare pentru combaterea efectelor poluărilor accidentale (materiale absorbante).</w:t>
      </w:r>
    </w:p>
    <w:p w:rsidR="00C216E8" w:rsidRPr="00244C2D" w:rsidRDefault="00555951" w:rsidP="00C216E8">
      <w:pPr>
        <w:spacing w:after="0" w:line="240" w:lineRule="auto"/>
        <w:jc w:val="both"/>
        <w:outlineLvl w:val="0"/>
        <w:rPr>
          <w:rFonts w:ascii="Arial" w:hAnsi="Arial" w:cs="Arial"/>
          <w:lang w:val="ro-RO"/>
        </w:rPr>
      </w:pPr>
      <w:r w:rsidRPr="007101DD">
        <w:rPr>
          <w:rFonts w:ascii="Arial" w:hAnsi="Arial" w:cs="Arial"/>
          <w:b/>
          <w:lang w:val="ro-RO"/>
        </w:rPr>
        <w:t>15</w:t>
      </w:r>
      <w:r w:rsidR="00C216E8" w:rsidRPr="007101DD">
        <w:rPr>
          <w:rFonts w:ascii="Arial" w:hAnsi="Arial" w:cs="Arial"/>
          <w:b/>
          <w:lang w:val="ro-RO"/>
        </w:rPr>
        <w:t xml:space="preserve">. </w:t>
      </w:r>
      <w:r w:rsidR="00C216E8" w:rsidRPr="007101DD">
        <w:rPr>
          <w:rFonts w:ascii="Arial" w:hAnsi="Arial" w:cs="Arial"/>
          <w:lang w:val="ro-RO"/>
        </w:rPr>
        <w:t>Titularul proiectului și antreprenorul/constructorul sunt obligați să respecte și să implementeze toate măsurile de reducere a impactului, precum și condițiile</w:t>
      </w:r>
      <w:r w:rsidR="00C216E8" w:rsidRPr="007101DD">
        <w:rPr>
          <w:rFonts w:ascii="Arial" w:hAnsi="Arial" w:cs="Arial"/>
          <w:b/>
          <w:lang w:val="ro-RO"/>
        </w:rPr>
        <w:t xml:space="preserve"> </w:t>
      </w:r>
      <w:r w:rsidR="00C216E8" w:rsidRPr="007101DD">
        <w:rPr>
          <w:rFonts w:ascii="Arial" w:hAnsi="Arial" w:cs="Arial"/>
          <w:lang w:val="ro-RO"/>
        </w:rPr>
        <w:t xml:space="preserve">prevăzute în documentația care a stat la baza </w:t>
      </w:r>
      <w:r w:rsidR="00C216E8" w:rsidRPr="00244C2D">
        <w:rPr>
          <w:rFonts w:ascii="Arial" w:hAnsi="Arial" w:cs="Arial"/>
          <w:lang w:val="ro-RO"/>
        </w:rPr>
        <w:t>emiterii prezentei decizii.</w:t>
      </w:r>
    </w:p>
    <w:p w:rsidR="00FC2D0D" w:rsidRPr="00244C2D" w:rsidRDefault="00555951" w:rsidP="00FC2D0D">
      <w:pPr>
        <w:spacing w:after="0" w:line="240" w:lineRule="auto"/>
        <w:jc w:val="both"/>
        <w:rPr>
          <w:rFonts w:ascii="Arial" w:hAnsi="Arial" w:cs="Arial"/>
          <w:lang w:val="ro-RO"/>
        </w:rPr>
      </w:pPr>
      <w:r w:rsidRPr="00244C2D">
        <w:rPr>
          <w:rFonts w:ascii="Arial" w:hAnsi="Arial" w:cs="Arial"/>
          <w:b/>
          <w:lang w:val="ro-RO"/>
        </w:rPr>
        <w:t>16</w:t>
      </w:r>
      <w:r w:rsidR="00FC2D0D" w:rsidRPr="00244C2D">
        <w:rPr>
          <w:rFonts w:ascii="Arial" w:hAnsi="Arial" w:cs="Arial"/>
          <w:b/>
          <w:lang w:val="ro-RO"/>
        </w:rPr>
        <w:t>.</w:t>
      </w:r>
      <w:r w:rsidR="00FC2D0D" w:rsidRPr="00244C2D">
        <w:rPr>
          <w:rFonts w:ascii="Arial" w:hAnsi="Arial" w:cs="Arial"/>
          <w:lang w:val="ro-RO"/>
        </w:rPr>
        <w:t xml:space="preserve"> În scopul conservării și protejării</w:t>
      </w:r>
      <w:r w:rsidR="00FC2D0D" w:rsidRPr="00244C2D">
        <w:rPr>
          <w:rFonts w:ascii="Arial" w:hAnsi="Arial" w:cs="Arial"/>
          <w:iCs/>
          <w:lang w:val="ro-RO"/>
        </w:rPr>
        <w:t xml:space="preserve"> </w:t>
      </w:r>
      <w:r w:rsidR="00FC2D0D" w:rsidRPr="00244C2D">
        <w:rPr>
          <w:rFonts w:ascii="Arial" w:hAnsi="Arial" w:cs="Arial"/>
          <w:lang w:val="ro-RO"/>
        </w:rPr>
        <w:t xml:space="preserve">speciilor de plante și animale sălbatice terestre, acvatice și subterane, prevăzute in anexele nr. 4 A si 4 B din OUG </w:t>
      </w:r>
      <w:r w:rsidR="00F44D45" w:rsidRPr="00244C2D">
        <w:rPr>
          <w:rFonts w:ascii="Arial" w:hAnsi="Arial" w:cs="Arial"/>
          <w:lang w:val="ro-RO"/>
        </w:rPr>
        <w:t>nr. 57/2007 privind regimul ariilor naturale protejate, conservarea habitatelor naturale, a florei și faunei sălbatice, aprobată cu modificări și completări prin Legea </w:t>
      </w:r>
      <w:hyperlink r:id="rId19" w:tgtFrame="_blank" w:history="1">
        <w:r w:rsidR="00F44D45" w:rsidRPr="00244C2D">
          <w:rPr>
            <w:rFonts w:ascii="Arial" w:hAnsi="Arial" w:cs="Arial"/>
            <w:lang w:val="ro-RO"/>
          </w:rPr>
          <w:t>nr. 49/2011</w:t>
        </w:r>
      </w:hyperlink>
      <w:r w:rsidR="00F44D45" w:rsidRPr="00244C2D">
        <w:rPr>
          <w:rFonts w:ascii="Arial" w:hAnsi="Arial" w:cs="Arial"/>
          <w:lang w:val="ro-RO"/>
        </w:rPr>
        <w:t>, cu modificările și completările ulterioare</w:t>
      </w:r>
      <w:r w:rsidR="00FC2D0D" w:rsidRPr="00244C2D">
        <w:rPr>
          <w:rFonts w:ascii="Arial" w:hAnsi="Arial" w:cs="Arial"/>
          <w:lang w:val="ro-RO"/>
        </w:rPr>
        <w:t xml:space="preserve">,  sunt interzise: </w:t>
      </w:r>
    </w:p>
    <w:p w:rsidR="00FC2D0D" w:rsidRPr="007101DD" w:rsidRDefault="00FC2D0D" w:rsidP="00FC2D0D">
      <w:pPr>
        <w:spacing w:after="0" w:line="240" w:lineRule="auto"/>
        <w:ind w:firstLine="720"/>
        <w:jc w:val="both"/>
        <w:rPr>
          <w:rFonts w:ascii="Arial" w:hAnsi="Arial" w:cs="Arial"/>
          <w:lang w:val="ro-RO"/>
        </w:rPr>
      </w:pPr>
      <w:r w:rsidRPr="00244C2D">
        <w:rPr>
          <w:rFonts w:ascii="Arial" w:hAnsi="Arial" w:cs="Arial"/>
          <w:lang w:val="ro-RO"/>
        </w:rPr>
        <w:t xml:space="preserve">a) orice formă de recoltare, capturare, ucidere, distrugere sau vătămare a exemplarelor aflate </w:t>
      </w:r>
      <w:r w:rsidRPr="007101DD">
        <w:rPr>
          <w:rFonts w:ascii="Arial" w:hAnsi="Arial" w:cs="Arial"/>
          <w:lang w:val="ro-RO"/>
        </w:rPr>
        <w:t>în mediul lor natural, în oricare dintre stadiile ciclului lor biologic;</w:t>
      </w:r>
    </w:p>
    <w:p w:rsidR="00FC2D0D" w:rsidRPr="007101DD" w:rsidRDefault="00FC2D0D" w:rsidP="00FC2D0D">
      <w:pPr>
        <w:spacing w:after="0" w:line="240" w:lineRule="auto"/>
        <w:ind w:firstLine="720"/>
        <w:jc w:val="both"/>
        <w:rPr>
          <w:rFonts w:ascii="Arial" w:hAnsi="Arial" w:cs="Arial"/>
          <w:lang w:val="ro-RO"/>
        </w:rPr>
      </w:pPr>
      <w:r w:rsidRPr="007101DD">
        <w:rPr>
          <w:rFonts w:ascii="Arial" w:hAnsi="Arial" w:cs="Arial"/>
          <w:lang w:val="ro-RO"/>
        </w:rPr>
        <w:t>b) perturbarea intenționată în cursul perioadei de reproducere, de creștere, de hibernare și de migrație;</w:t>
      </w:r>
    </w:p>
    <w:p w:rsidR="00FC2D0D" w:rsidRPr="007101DD" w:rsidRDefault="00FC2D0D" w:rsidP="00FC2D0D">
      <w:pPr>
        <w:spacing w:after="0" w:line="240" w:lineRule="auto"/>
        <w:ind w:firstLine="720"/>
        <w:jc w:val="both"/>
        <w:rPr>
          <w:rFonts w:ascii="Arial" w:hAnsi="Arial" w:cs="Arial"/>
          <w:lang w:val="ro-RO"/>
        </w:rPr>
      </w:pPr>
      <w:r w:rsidRPr="007101DD">
        <w:rPr>
          <w:rFonts w:ascii="Arial" w:hAnsi="Arial" w:cs="Arial"/>
          <w:lang w:val="ro-RO"/>
        </w:rPr>
        <w:t>c) deteriorarea, distrugerea și/sau culegerea intenționată a cuiburilor și/sau ouălor din natură;</w:t>
      </w:r>
    </w:p>
    <w:p w:rsidR="00FC2D0D" w:rsidRPr="007101DD" w:rsidRDefault="00FC2D0D" w:rsidP="00FC2D0D">
      <w:pPr>
        <w:spacing w:after="0" w:line="240" w:lineRule="auto"/>
        <w:ind w:firstLine="720"/>
        <w:jc w:val="both"/>
        <w:rPr>
          <w:rFonts w:ascii="Arial" w:hAnsi="Arial" w:cs="Arial"/>
          <w:lang w:val="ro-RO"/>
        </w:rPr>
      </w:pPr>
      <w:r w:rsidRPr="007101DD">
        <w:rPr>
          <w:rFonts w:ascii="Arial" w:hAnsi="Arial" w:cs="Arial"/>
          <w:lang w:val="ro-RO"/>
        </w:rPr>
        <w:t>d) deteriorarea si/sau distrugerea locurilor de reproducere ori de odihna;</w:t>
      </w:r>
    </w:p>
    <w:p w:rsidR="00FC2D0D" w:rsidRPr="007101DD" w:rsidRDefault="00FC2D0D" w:rsidP="00FC2D0D">
      <w:pPr>
        <w:spacing w:after="0" w:line="240" w:lineRule="auto"/>
        <w:ind w:firstLine="720"/>
        <w:jc w:val="both"/>
        <w:rPr>
          <w:rFonts w:ascii="Arial" w:hAnsi="Arial" w:cs="Arial"/>
          <w:lang w:val="ro-RO"/>
        </w:rPr>
      </w:pPr>
      <w:r w:rsidRPr="007101DD">
        <w:rPr>
          <w:rFonts w:ascii="Arial" w:hAnsi="Arial" w:cs="Arial"/>
          <w:lang w:val="ro-RO"/>
        </w:rPr>
        <w:t>e) recoltarea florilor și a fructelor, culegerea, tăierea, dezrădăcinarea sau distrugerea cu intenție a acestor plante în habitatele lor naturale, în oricare dintre stadiile ciclului lor biologic;</w:t>
      </w:r>
    </w:p>
    <w:p w:rsidR="00FC2D0D" w:rsidRPr="007101DD" w:rsidRDefault="00FC2D0D" w:rsidP="00FC2D0D">
      <w:pPr>
        <w:spacing w:after="0" w:line="240" w:lineRule="auto"/>
        <w:ind w:firstLine="720"/>
        <w:jc w:val="both"/>
        <w:rPr>
          <w:rFonts w:ascii="Arial" w:hAnsi="Arial" w:cs="Arial"/>
          <w:lang w:val="ro-RO"/>
        </w:rPr>
      </w:pPr>
      <w:r w:rsidRPr="007101DD">
        <w:rPr>
          <w:rFonts w:ascii="Arial" w:hAnsi="Arial" w:cs="Arial"/>
          <w:lang w:val="ro-RO"/>
        </w:rPr>
        <w:t>f) deținerea, transportul, vânzarea sau schimburile în orice scop, precum și oferirea spre schimb sau vânzare a exemplarelor luate din natura, în oricare dintre stadiile ciclului lor biologic.</w:t>
      </w:r>
    </w:p>
    <w:p w:rsidR="00C216E8" w:rsidRPr="007101DD" w:rsidRDefault="00555951" w:rsidP="00C216E8">
      <w:pPr>
        <w:spacing w:after="0" w:line="240" w:lineRule="auto"/>
        <w:jc w:val="both"/>
        <w:rPr>
          <w:rFonts w:ascii="Arial" w:hAnsi="Arial" w:cs="Arial"/>
          <w:lang w:val="ro-RO"/>
        </w:rPr>
      </w:pPr>
      <w:r w:rsidRPr="007101DD">
        <w:rPr>
          <w:rFonts w:ascii="Arial" w:eastAsia="Times New Roman" w:hAnsi="Arial" w:cs="Arial"/>
          <w:b/>
          <w:lang w:val="ro-RO"/>
        </w:rPr>
        <w:t>17</w:t>
      </w:r>
      <w:r w:rsidR="00F60B1B" w:rsidRPr="007101DD">
        <w:rPr>
          <w:rFonts w:ascii="Arial" w:eastAsia="Times New Roman" w:hAnsi="Arial" w:cs="Arial"/>
          <w:b/>
          <w:lang w:val="ro-RO"/>
        </w:rPr>
        <w:t>.</w:t>
      </w:r>
      <w:r w:rsidR="00C216E8" w:rsidRPr="007101DD">
        <w:rPr>
          <w:rFonts w:ascii="Arial" w:eastAsia="Times New Roman" w:hAnsi="Arial" w:cs="Arial"/>
          <w:lang w:val="ro-RO"/>
        </w:rPr>
        <w:t xml:space="preserve"> L</w:t>
      </w:r>
      <w:r w:rsidR="00C216E8" w:rsidRPr="007101DD">
        <w:rPr>
          <w:rFonts w:ascii="Arial" w:eastAsia="Times New Roman" w:hAnsi="Arial" w:cs="Arial"/>
          <w:bCs/>
          <w:lang w:val="ro-RO"/>
        </w:rPr>
        <w:t xml:space="preserve">a finalizarea investiţiei, titularul va </w:t>
      </w:r>
      <w:r w:rsidR="00C216E8" w:rsidRPr="007101DD">
        <w:rPr>
          <w:rFonts w:ascii="Arial" w:eastAsia="Times New Roman" w:hAnsi="Arial" w:cs="Arial"/>
          <w:bCs/>
          <w:iCs/>
          <w:lang w:val="ro-RO"/>
        </w:rPr>
        <w:t>notifica Agenţia pentru Protecţia Mediului Bistriţa-Năsăud şi Comisariatul Judeţean Bistrița-Năsăud al Gărzii Naționale de Mediu pentru verificarea conformării cu actul de reglementare</w:t>
      </w:r>
      <w:r w:rsidR="00AB51C9" w:rsidRPr="007101DD">
        <w:rPr>
          <w:rFonts w:ascii="Arial" w:eastAsia="Times New Roman" w:hAnsi="Arial" w:cs="Arial"/>
          <w:bCs/>
          <w:iCs/>
          <w:lang w:val="ro-RO"/>
        </w:rPr>
        <w:t xml:space="preserve"> și va solicita și obține autorizați</w:t>
      </w:r>
      <w:r w:rsidR="00622A97" w:rsidRPr="007101DD">
        <w:rPr>
          <w:rFonts w:ascii="Arial" w:eastAsia="Times New Roman" w:hAnsi="Arial" w:cs="Arial"/>
          <w:bCs/>
          <w:iCs/>
          <w:lang w:val="ro-RO"/>
        </w:rPr>
        <w:t>a</w:t>
      </w:r>
      <w:r w:rsidR="00354BCE">
        <w:rPr>
          <w:rFonts w:ascii="Arial" w:eastAsia="Times New Roman" w:hAnsi="Arial" w:cs="Arial"/>
          <w:bCs/>
          <w:iCs/>
          <w:lang w:val="ro-RO"/>
        </w:rPr>
        <w:t xml:space="preserve"> integrată </w:t>
      </w:r>
      <w:r w:rsidR="00AB51C9" w:rsidRPr="007101DD">
        <w:rPr>
          <w:rFonts w:ascii="Arial" w:eastAsia="Times New Roman" w:hAnsi="Arial" w:cs="Arial"/>
          <w:bCs/>
          <w:iCs/>
          <w:lang w:val="ro-RO"/>
        </w:rPr>
        <w:t xml:space="preserve"> de mediu</w:t>
      </w:r>
      <w:r w:rsidR="00BC35D3" w:rsidRPr="007101DD">
        <w:rPr>
          <w:rFonts w:ascii="Arial" w:eastAsia="Times New Roman" w:hAnsi="Arial" w:cs="Arial"/>
          <w:bCs/>
          <w:iCs/>
          <w:lang w:val="ro-RO"/>
        </w:rPr>
        <w:t xml:space="preserve"> revizuită</w:t>
      </w:r>
      <w:r w:rsidR="00F67993" w:rsidRPr="007101DD">
        <w:rPr>
          <w:rFonts w:ascii="Arial" w:eastAsia="Times New Roman" w:hAnsi="Arial" w:cs="Arial"/>
          <w:bCs/>
          <w:iCs/>
          <w:lang w:val="ro-RO"/>
        </w:rPr>
        <w:t>.</w:t>
      </w:r>
    </w:p>
    <w:p w:rsidR="00243D66" w:rsidRPr="007101DD" w:rsidRDefault="00243D66" w:rsidP="00243D66">
      <w:pPr>
        <w:tabs>
          <w:tab w:val="left" w:pos="5502"/>
        </w:tabs>
        <w:spacing w:after="0" w:line="240" w:lineRule="auto"/>
        <w:jc w:val="both"/>
        <w:rPr>
          <w:rFonts w:ascii="Arial" w:eastAsia="Times New Roman" w:hAnsi="Arial" w:cs="Arial"/>
          <w:snapToGrid w:val="0"/>
          <w:color w:val="FF0000"/>
          <w:lang w:val="ro-RO"/>
        </w:rPr>
      </w:pPr>
    </w:p>
    <w:p w:rsidR="002B126F" w:rsidRPr="00C75AC5" w:rsidRDefault="002B126F" w:rsidP="002B126F">
      <w:pPr>
        <w:suppressAutoHyphens/>
        <w:spacing w:after="0" w:line="240" w:lineRule="auto"/>
        <w:ind w:firstLine="720"/>
        <w:jc w:val="both"/>
        <w:rPr>
          <w:rFonts w:ascii="Arial" w:hAnsi="Arial" w:cs="Arial"/>
          <w:b/>
          <w:bCs/>
          <w:lang w:val="ro-RO"/>
        </w:rPr>
      </w:pPr>
      <w:r w:rsidRPr="00C75AC5">
        <w:rPr>
          <w:rFonts w:ascii="Arial" w:hAnsi="Arial" w:cs="Arial"/>
          <w:b/>
          <w:bCs/>
          <w:lang w:val="ro-RO"/>
        </w:rPr>
        <w:t xml:space="preserve">Prezenta decizie conţine </w:t>
      </w:r>
      <w:r w:rsidR="00354BCE">
        <w:rPr>
          <w:rFonts w:ascii="Arial" w:hAnsi="Arial" w:cs="Arial"/>
          <w:b/>
          <w:bCs/>
          <w:lang w:val="ro-RO"/>
        </w:rPr>
        <w:t>11</w:t>
      </w:r>
      <w:r w:rsidRPr="002B126F">
        <w:rPr>
          <w:rFonts w:ascii="Arial" w:hAnsi="Arial" w:cs="Arial"/>
          <w:b/>
          <w:bCs/>
          <w:color w:val="FF0000"/>
          <w:lang w:val="ro-RO"/>
        </w:rPr>
        <w:t xml:space="preserve"> </w:t>
      </w:r>
      <w:r w:rsidRPr="00C75AC5">
        <w:rPr>
          <w:rFonts w:ascii="Arial" w:hAnsi="Arial" w:cs="Arial"/>
          <w:b/>
          <w:bCs/>
          <w:lang w:val="ro-RO"/>
        </w:rPr>
        <w:t xml:space="preserve">pagini şi Anexa 1 - </w:t>
      </w:r>
      <w:r w:rsidRPr="002B126F">
        <w:rPr>
          <w:rFonts w:ascii="Arial" w:eastAsiaTheme="minorEastAsia" w:hAnsi="Arial" w:cs="Arial"/>
          <w:b/>
          <w:noProof/>
          <w:lang w:val="ro-RO"/>
        </w:rPr>
        <w:t>Modificări/co</w:t>
      </w:r>
      <w:r w:rsidR="00411618">
        <w:rPr>
          <w:rFonts w:ascii="Arial" w:eastAsiaTheme="minorEastAsia" w:hAnsi="Arial" w:cs="Arial"/>
          <w:b/>
          <w:noProof/>
          <w:lang w:val="ro-RO"/>
        </w:rPr>
        <w:t>recții</w:t>
      </w:r>
      <w:r w:rsidRPr="002B126F">
        <w:rPr>
          <w:rFonts w:ascii="Arial" w:eastAsiaTheme="minorEastAsia" w:hAnsi="Arial" w:cs="Arial"/>
          <w:b/>
          <w:noProof/>
          <w:lang w:val="ro-RO"/>
        </w:rPr>
        <w:t xml:space="preserve"> la lucrările care fac obiectul Acordului de mediu nr. 4 – NV6 din 21.02.2008, revizuit la 24.10.2011</w:t>
      </w:r>
      <w:r w:rsidRPr="00C75AC5">
        <w:rPr>
          <w:rFonts w:ascii="Arial" w:eastAsiaTheme="minorEastAsia" w:hAnsi="Arial" w:cs="Arial"/>
          <w:b/>
          <w:noProof/>
          <w:lang w:val="ro-RO"/>
        </w:rPr>
        <w:t>,</w:t>
      </w:r>
      <w:r w:rsidRPr="00C75AC5">
        <w:rPr>
          <w:rFonts w:ascii="Arial" w:hAnsi="Arial" w:cs="Arial"/>
          <w:b/>
          <w:bCs/>
          <w:lang w:val="ro-RO"/>
        </w:rPr>
        <w:t xml:space="preserve"> ce conține </w:t>
      </w:r>
      <w:r>
        <w:rPr>
          <w:rFonts w:ascii="Arial" w:hAnsi="Arial" w:cs="Arial"/>
          <w:b/>
          <w:bCs/>
          <w:lang w:val="ro-RO"/>
        </w:rPr>
        <w:t xml:space="preserve">3 </w:t>
      </w:r>
      <w:r w:rsidRPr="00C75AC5">
        <w:rPr>
          <w:rFonts w:ascii="Arial" w:hAnsi="Arial" w:cs="Arial"/>
          <w:b/>
          <w:bCs/>
          <w:lang w:val="ro-RO"/>
        </w:rPr>
        <w:t>pagini și a fost întocmită în 3 exemplare.</w:t>
      </w:r>
    </w:p>
    <w:p w:rsidR="002B126F" w:rsidRPr="00C75AC5" w:rsidRDefault="002B126F" w:rsidP="002B126F">
      <w:pPr>
        <w:suppressAutoHyphens/>
        <w:spacing w:after="0" w:line="240" w:lineRule="auto"/>
        <w:jc w:val="both"/>
        <w:rPr>
          <w:rFonts w:ascii="Arial" w:hAnsi="Arial" w:cs="Arial"/>
          <w:bCs/>
          <w:lang w:val="ro-RO"/>
        </w:rPr>
      </w:pPr>
      <w:r w:rsidRPr="00C75AC5">
        <w:rPr>
          <w:rFonts w:ascii="Arial" w:hAnsi="Arial" w:cs="Arial"/>
          <w:bCs/>
          <w:lang w:val="ro-RO"/>
        </w:rPr>
        <w:tab/>
      </w:r>
    </w:p>
    <w:p w:rsidR="002B126F" w:rsidRPr="00C75AC5" w:rsidRDefault="002B126F" w:rsidP="002B126F">
      <w:pPr>
        <w:suppressAutoHyphens/>
        <w:spacing w:after="0" w:line="240" w:lineRule="auto"/>
        <w:ind w:firstLine="720"/>
        <w:jc w:val="both"/>
        <w:rPr>
          <w:rFonts w:ascii="Arial" w:hAnsi="Arial" w:cs="Arial"/>
          <w:b/>
          <w:bCs/>
          <w:lang w:val="ro-RO"/>
        </w:rPr>
      </w:pPr>
      <w:r w:rsidRPr="00C75AC5">
        <w:rPr>
          <w:rFonts w:ascii="Arial" w:hAnsi="Arial" w:cs="Arial"/>
          <w:b/>
          <w:bCs/>
          <w:lang w:val="ro-RO"/>
        </w:rPr>
        <w:t xml:space="preserve">Prezenta decizie este valabilă împreună cu </w:t>
      </w:r>
      <w:r>
        <w:rPr>
          <w:rFonts w:ascii="Arial" w:hAnsi="Arial" w:cs="Arial"/>
          <w:b/>
          <w:bCs/>
          <w:lang w:val="ro-RO"/>
        </w:rPr>
        <w:t>Acordul</w:t>
      </w:r>
      <w:r w:rsidRPr="002B126F">
        <w:rPr>
          <w:rFonts w:ascii="Arial" w:hAnsi="Arial" w:cs="Arial"/>
          <w:b/>
          <w:bCs/>
          <w:lang w:val="ro-RO"/>
        </w:rPr>
        <w:t xml:space="preserve"> de mediu nr. 4 – NV6 din 21.02.2008, revizuit la 24.10.2011</w:t>
      </w:r>
      <w:r w:rsidRPr="00C75AC5">
        <w:rPr>
          <w:rFonts w:ascii="Arial" w:hAnsi="Arial" w:cs="Arial"/>
          <w:b/>
          <w:bCs/>
          <w:lang w:val="ro-RO"/>
        </w:rPr>
        <w:t>.</w:t>
      </w:r>
    </w:p>
    <w:p w:rsidR="002B126F" w:rsidRPr="00A51B9E" w:rsidRDefault="002B126F" w:rsidP="00243D66">
      <w:pPr>
        <w:tabs>
          <w:tab w:val="left" w:pos="5502"/>
        </w:tabs>
        <w:spacing w:after="0" w:line="240" w:lineRule="auto"/>
        <w:jc w:val="both"/>
        <w:rPr>
          <w:rFonts w:ascii="Arial" w:eastAsia="Times New Roman" w:hAnsi="Arial" w:cs="Arial"/>
          <w:i/>
          <w:snapToGrid w:val="0"/>
          <w:color w:val="FF0000"/>
          <w:lang w:val="ro-RO"/>
        </w:rPr>
      </w:pPr>
      <w:r>
        <w:rPr>
          <w:rFonts w:ascii="Arial" w:eastAsia="Times New Roman" w:hAnsi="Arial" w:cs="Arial"/>
          <w:i/>
          <w:snapToGrid w:val="0"/>
          <w:color w:val="FF0000"/>
          <w:lang w:val="ro-RO"/>
        </w:rPr>
        <w:tab/>
      </w:r>
    </w:p>
    <w:p w:rsidR="00C216E8" w:rsidRPr="00A9542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A9542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A95423" w:rsidRDefault="00C216E8" w:rsidP="00C216E8">
      <w:pPr>
        <w:shd w:val="clear" w:color="auto" w:fill="FFFFFF"/>
        <w:spacing w:after="0" w:line="240" w:lineRule="auto"/>
        <w:jc w:val="both"/>
        <w:rPr>
          <w:rFonts w:ascii="Arial" w:eastAsia="Times New Roman" w:hAnsi="Arial" w:cs="Arial"/>
          <w:b/>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A95423">
          <w:rPr>
            <w:rFonts w:ascii="Arial" w:eastAsia="Times New Roman" w:hAnsi="Arial" w:cs="Arial"/>
            <w:sz w:val="21"/>
            <w:lang w:val="ro-RO" w:eastAsia="ro-RO"/>
          </w:rPr>
          <w:t>nr. 554/2004</w:t>
        </w:r>
      </w:hyperlink>
      <w:r w:rsidRPr="00A95423">
        <w:rPr>
          <w:rFonts w:ascii="Arial" w:eastAsia="Times New Roman" w:hAnsi="Arial" w:cs="Arial"/>
          <w:sz w:val="21"/>
          <w:lang w:val="ro-RO" w:eastAsia="ro-RO"/>
        </w:rPr>
        <w:t>, cu modificările și completările ulterioare.</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Autoritatea publică emitentă are obligația de a răspunde la plângerea prealabilă prevăzută la art. 22 alin. (1)</w:t>
      </w:r>
      <w:r w:rsidR="00AB51C9" w:rsidRPr="00A95423">
        <w:rPr>
          <w:rFonts w:ascii="Arial" w:eastAsia="Times New Roman" w:hAnsi="Arial" w:cs="Arial"/>
          <w:sz w:val="21"/>
          <w:lang w:val="ro-RO" w:eastAsia="ro-RO"/>
        </w:rPr>
        <w:t>,</w:t>
      </w:r>
      <w:r w:rsidRPr="00A95423">
        <w:rPr>
          <w:rFonts w:ascii="Arial" w:eastAsia="Times New Roman" w:hAnsi="Arial" w:cs="Arial"/>
          <w:sz w:val="21"/>
          <w:lang w:val="ro-RO" w:eastAsia="ro-RO"/>
        </w:rPr>
        <w:t xml:space="preserve"> în termen de 30 de zile de la data înregistrării acesteia la acea autoritate.</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Procedura de soluționare a plângerii prealabile prevăzută la art. 22 alin. (1) este gratuită și trebuie să fie echitabilă, rapidă și corectă.</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A95423">
          <w:rPr>
            <w:rFonts w:ascii="Arial" w:eastAsia="Times New Roman" w:hAnsi="Arial" w:cs="Arial"/>
            <w:sz w:val="21"/>
            <w:lang w:val="ro-RO" w:eastAsia="ro-RO"/>
          </w:rPr>
          <w:t>nr. 554/2004</w:t>
        </w:r>
      </w:hyperlink>
      <w:r w:rsidRPr="00A95423">
        <w:rPr>
          <w:rFonts w:ascii="Arial" w:eastAsia="Times New Roman" w:hAnsi="Arial" w:cs="Arial"/>
          <w:sz w:val="21"/>
          <w:lang w:val="ro-RO" w:eastAsia="ro-RO"/>
        </w:rPr>
        <w:t>, cu modificările și completările ulterioare.</w:t>
      </w:r>
    </w:p>
    <w:p w:rsidR="00C216E8" w:rsidRPr="00A95423" w:rsidRDefault="00C216E8" w:rsidP="00C216E8">
      <w:pPr>
        <w:spacing w:after="0" w:line="240" w:lineRule="auto"/>
        <w:jc w:val="both"/>
        <w:rPr>
          <w:rFonts w:ascii="Arial" w:hAnsi="Arial" w:cs="Arial"/>
          <w:sz w:val="21"/>
          <w:lang w:val="ro-RO"/>
        </w:rPr>
      </w:pPr>
    </w:p>
    <w:p w:rsidR="00C216E8" w:rsidRDefault="00C216E8" w:rsidP="00C216E8">
      <w:pPr>
        <w:spacing w:after="0" w:line="240" w:lineRule="auto"/>
        <w:jc w:val="center"/>
        <w:rPr>
          <w:rFonts w:ascii="Arial" w:hAnsi="Arial" w:cs="Arial"/>
          <w:snapToGrid w:val="0"/>
          <w:sz w:val="21"/>
          <w:lang w:val="ro-RO"/>
        </w:rPr>
      </w:pPr>
    </w:p>
    <w:p w:rsidR="00555951" w:rsidRPr="00A95423" w:rsidRDefault="00555951" w:rsidP="00C216E8">
      <w:pPr>
        <w:spacing w:after="0" w:line="240" w:lineRule="auto"/>
        <w:jc w:val="center"/>
        <w:rPr>
          <w:rFonts w:ascii="Arial" w:hAnsi="Arial" w:cs="Arial"/>
          <w:snapToGrid w:val="0"/>
          <w:sz w:val="21"/>
          <w:lang w:val="ro-RO"/>
        </w:rPr>
      </w:pPr>
    </w:p>
    <w:p w:rsidR="00771A14" w:rsidRPr="00A95423" w:rsidRDefault="00771A14" w:rsidP="00C216E8">
      <w:pPr>
        <w:spacing w:after="0" w:line="240" w:lineRule="auto"/>
        <w:jc w:val="center"/>
        <w:rPr>
          <w:rFonts w:ascii="Arial" w:hAnsi="Arial" w:cs="Arial"/>
          <w:snapToGrid w:val="0"/>
          <w:sz w:val="21"/>
          <w:lang w:val="ro-RO"/>
        </w:rPr>
      </w:pPr>
    </w:p>
    <w:p w:rsidR="00C216E8" w:rsidRPr="00200865" w:rsidRDefault="00C216E8" w:rsidP="00C216E8">
      <w:pPr>
        <w:spacing w:after="0" w:line="240" w:lineRule="auto"/>
        <w:jc w:val="center"/>
        <w:rPr>
          <w:rFonts w:ascii="Arial" w:hAnsi="Arial" w:cs="Arial"/>
          <w:snapToGrid w:val="0"/>
          <w:sz w:val="21"/>
          <w:lang w:val="ro-RO"/>
        </w:rPr>
      </w:pPr>
      <w:r w:rsidRPr="00200865">
        <w:rPr>
          <w:rFonts w:ascii="Arial" w:hAnsi="Arial" w:cs="Arial"/>
          <w:snapToGrid w:val="0"/>
          <w:sz w:val="21"/>
          <w:lang w:val="ro-RO"/>
        </w:rPr>
        <w:t>DIRECTOR EXECUTIV,</w:t>
      </w:r>
    </w:p>
    <w:p w:rsidR="00C216E8" w:rsidRPr="00200865" w:rsidRDefault="00C216E8" w:rsidP="00C216E8">
      <w:pPr>
        <w:spacing w:after="0" w:line="240" w:lineRule="auto"/>
        <w:jc w:val="center"/>
        <w:rPr>
          <w:rFonts w:ascii="Arial" w:hAnsi="Arial" w:cs="Arial"/>
          <w:snapToGrid w:val="0"/>
          <w:sz w:val="21"/>
          <w:lang w:val="ro-RO"/>
        </w:rPr>
      </w:pPr>
    </w:p>
    <w:p w:rsidR="00C216E8" w:rsidRPr="00200865" w:rsidRDefault="00C216E8" w:rsidP="00C216E8">
      <w:pPr>
        <w:spacing w:after="0" w:line="240" w:lineRule="auto"/>
        <w:jc w:val="center"/>
        <w:rPr>
          <w:rFonts w:ascii="Arial" w:hAnsi="Arial" w:cs="Arial"/>
          <w:snapToGrid w:val="0"/>
          <w:sz w:val="21"/>
          <w:lang w:val="ro-RO"/>
        </w:rPr>
      </w:pPr>
      <w:r w:rsidRPr="00200865">
        <w:rPr>
          <w:rFonts w:ascii="Arial" w:hAnsi="Arial" w:cs="Arial"/>
          <w:snapToGrid w:val="0"/>
          <w:sz w:val="21"/>
          <w:lang w:val="ro-RO"/>
        </w:rPr>
        <w:t>biolog-chimist Sever Ioan ROMAN</w:t>
      </w:r>
    </w:p>
    <w:p w:rsidR="00C216E8" w:rsidRPr="00200865" w:rsidRDefault="00C216E8" w:rsidP="00C216E8">
      <w:pPr>
        <w:jc w:val="both"/>
        <w:rPr>
          <w:rFonts w:ascii="Arial" w:hAnsi="Arial" w:cs="Arial"/>
          <w:snapToGrid w:val="0"/>
          <w:sz w:val="21"/>
          <w:lang w:val="ro-RO"/>
        </w:rPr>
      </w:pP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p>
    <w:p w:rsidR="00474149" w:rsidRPr="00200865" w:rsidRDefault="00474149" w:rsidP="00C216E8">
      <w:pPr>
        <w:autoSpaceDE w:val="0"/>
        <w:autoSpaceDN w:val="0"/>
        <w:adjustRightInd w:val="0"/>
        <w:spacing w:after="0" w:line="240" w:lineRule="auto"/>
        <w:jc w:val="both"/>
        <w:rPr>
          <w:rFonts w:ascii="Arial" w:hAnsi="Arial" w:cs="Arial"/>
          <w:sz w:val="21"/>
          <w:lang w:val="ro-RO"/>
        </w:rPr>
      </w:pPr>
    </w:p>
    <w:p w:rsidR="00474149" w:rsidRPr="00200865" w:rsidRDefault="00474149" w:rsidP="00C216E8">
      <w:pPr>
        <w:autoSpaceDE w:val="0"/>
        <w:autoSpaceDN w:val="0"/>
        <w:adjustRightInd w:val="0"/>
        <w:spacing w:after="0" w:line="240" w:lineRule="auto"/>
        <w:jc w:val="both"/>
        <w:rPr>
          <w:rFonts w:ascii="Arial" w:hAnsi="Arial" w:cs="Arial"/>
          <w:sz w:val="21"/>
          <w:lang w:val="ro-RO"/>
        </w:rPr>
      </w:pPr>
    </w:p>
    <w:p w:rsidR="00C216E8" w:rsidRPr="00200865" w:rsidRDefault="00C216E8" w:rsidP="00C216E8">
      <w:pPr>
        <w:autoSpaceDE w:val="0"/>
        <w:autoSpaceDN w:val="0"/>
        <w:adjustRightInd w:val="0"/>
        <w:spacing w:after="0" w:line="240" w:lineRule="auto"/>
        <w:jc w:val="both"/>
        <w:rPr>
          <w:rFonts w:ascii="Arial" w:hAnsi="Arial" w:cs="Arial"/>
          <w:sz w:val="21"/>
          <w:lang w:val="ro-RO"/>
        </w:rPr>
      </w:pPr>
    </w:p>
    <w:p w:rsidR="00C216E8" w:rsidRPr="00200865" w:rsidRDefault="00853941" w:rsidP="00853941">
      <w:pPr>
        <w:spacing w:after="0" w:line="240" w:lineRule="auto"/>
        <w:jc w:val="both"/>
        <w:rPr>
          <w:rFonts w:ascii="Arial" w:hAnsi="Arial" w:cs="Arial"/>
          <w:sz w:val="21"/>
          <w:lang w:val="ro-RO"/>
        </w:rPr>
      </w:pPr>
      <w:r w:rsidRPr="00200865">
        <w:rPr>
          <w:rFonts w:ascii="Arial" w:hAnsi="Arial" w:cs="Arial"/>
          <w:sz w:val="21"/>
          <w:lang w:val="ro-RO"/>
        </w:rPr>
        <w:t xml:space="preserve">                </w:t>
      </w:r>
      <w:r w:rsidR="00474149" w:rsidRPr="00200865">
        <w:rPr>
          <w:rFonts w:ascii="Arial" w:hAnsi="Arial" w:cs="Arial"/>
          <w:sz w:val="21"/>
          <w:lang w:val="ro-RO"/>
        </w:rPr>
        <w:t xml:space="preserve"> </w:t>
      </w:r>
      <w:r w:rsidRPr="00200865">
        <w:rPr>
          <w:rFonts w:ascii="Arial" w:hAnsi="Arial" w:cs="Arial"/>
          <w:sz w:val="21"/>
          <w:lang w:val="ro-RO"/>
        </w:rPr>
        <w:t xml:space="preserve"> </w:t>
      </w:r>
      <w:r w:rsidR="00771A14" w:rsidRPr="00200865">
        <w:rPr>
          <w:rFonts w:ascii="Arial" w:hAnsi="Arial" w:cs="Arial"/>
          <w:sz w:val="21"/>
          <w:lang w:val="ro-RO"/>
        </w:rPr>
        <w:t xml:space="preserve">ŞEF SERVICIU </w:t>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t xml:space="preserve">      </w:t>
      </w:r>
      <w:r w:rsidRPr="00200865">
        <w:rPr>
          <w:rFonts w:ascii="Arial" w:hAnsi="Arial" w:cs="Arial"/>
          <w:sz w:val="21"/>
          <w:lang w:val="ro-RO"/>
        </w:rPr>
        <w:t xml:space="preserve"> </w:t>
      </w:r>
      <w:r w:rsidR="00C216E8" w:rsidRPr="00200865">
        <w:rPr>
          <w:rFonts w:ascii="Arial" w:hAnsi="Arial" w:cs="Arial"/>
          <w:sz w:val="21"/>
          <w:lang w:val="ro-RO"/>
        </w:rPr>
        <w:t xml:space="preserve"> ŞEF SERVICIU</w:t>
      </w:r>
    </w:p>
    <w:p w:rsidR="00C216E8" w:rsidRPr="00200865" w:rsidRDefault="00C216E8" w:rsidP="00771A14">
      <w:pPr>
        <w:spacing w:after="0" w:line="240" w:lineRule="auto"/>
        <w:jc w:val="both"/>
        <w:rPr>
          <w:rFonts w:ascii="Arial" w:hAnsi="Arial" w:cs="Arial"/>
          <w:sz w:val="21"/>
          <w:lang w:val="ro-RO"/>
        </w:rPr>
      </w:pPr>
      <w:r w:rsidRPr="00200865">
        <w:rPr>
          <w:rFonts w:ascii="Arial" w:hAnsi="Arial" w:cs="Arial"/>
          <w:sz w:val="21"/>
          <w:lang w:val="ro-RO"/>
        </w:rPr>
        <w:t xml:space="preserve">  AVIZE, ACORDURI</w:t>
      </w:r>
      <w:r w:rsidR="00771A14" w:rsidRPr="00200865">
        <w:rPr>
          <w:rFonts w:ascii="Arial" w:hAnsi="Arial" w:cs="Arial"/>
          <w:sz w:val="21"/>
          <w:lang w:val="ro-RO"/>
        </w:rPr>
        <w:t>, AUTORIZAŢII,</w:t>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200865">
        <w:rPr>
          <w:rFonts w:ascii="Arial" w:hAnsi="Arial" w:cs="Arial"/>
          <w:sz w:val="21"/>
          <w:lang w:val="ro-RO"/>
        </w:rPr>
        <w:t xml:space="preserve">       </w:t>
      </w:r>
      <w:r w:rsidR="00771A14" w:rsidRPr="00200865">
        <w:rPr>
          <w:rFonts w:ascii="Arial" w:hAnsi="Arial" w:cs="Arial"/>
          <w:sz w:val="21"/>
          <w:lang w:val="ro-RO"/>
        </w:rPr>
        <w:t xml:space="preserve">    CALITATEA FACTORILOR DE MEDIU</w:t>
      </w:r>
    </w:p>
    <w:p w:rsidR="00A06E45" w:rsidRPr="00200865" w:rsidRDefault="00C216E8" w:rsidP="00A06E45">
      <w:pPr>
        <w:spacing w:after="0" w:line="240" w:lineRule="auto"/>
        <w:rPr>
          <w:rFonts w:ascii="Arial" w:hAnsi="Arial" w:cs="Arial"/>
          <w:iCs/>
          <w:snapToGrid w:val="0"/>
          <w:sz w:val="21"/>
          <w:lang w:val="ro-RO"/>
        </w:rPr>
      </w:pPr>
      <w:r w:rsidRPr="00200865">
        <w:rPr>
          <w:rFonts w:ascii="Arial" w:hAnsi="Arial" w:cs="Arial"/>
          <w:sz w:val="21"/>
          <w:lang w:val="ro-RO"/>
        </w:rPr>
        <w:t xml:space="preserve">                 ing. Marinela Suciu </w:t>
      </w:r>
      <w:r w:rsidRPr="00200865">
        <w:rPr>
          <w:rFonts w:ascii="Arial" w:eastAsia="Times New Roman" w:hAnsi="Arial" w:cs="Arial"/>
          <w:sz w:val="21"/>
          <w:lang w:val="ro-RO"/>
        </w:rPr>
        <w:t xml:space="preserve"> </w:t>
      </w:r>
      <w:r w:rsidRPr="00200865">
        <w:rPr>
          <w:rFonts w:ascii="Arial" w:eastAsia="Times New Roman" w:hAnsi="Arial" w:cs="Arial"/>
          <w:sz w:val="21"/>
          <w:lang w:val="ro-RO"/>
        </w:rPr>
        <w:tab/>
      </w:r>
      <w:r w:rsidRPr="00200865">
        <w:rPr>
          <w:rFonts w:ascii="Arial" w:eastAsia="Times New Roman" w:hAnsi="Arial" w:cs="Arial"/>
          <w:sz w:val="21"/>
          <w:lang w:val="ro-RO"/>
        </w:rPr>
        <w:tab/>
      </w:r>
      <w:r w:rsidRPr="00200865">
        <w:rPr>
          <w:rFonts w:ascii="Arial" w:eastAsia="Times New Roman" w:hAnsi="Arial" w:cs="Arial"/>
          <w:sz w:val="21"/>
          <w:lang w:val="ro-RO"/>
        </w:rPr>
        <w:tab/>
      </w:r>
      <w:r w:rsidRPr="00200865">
        <w:rPr>
          <w:rFonts w:ascii="Arial" w:eastAsia="Times New Roman" w:hAnsi="Arial" w:cs="Arial"/>
          <w:sz w:val="21"/>
          <w:lang w:val="ro-RO"/>
        </w:rPr>
        <w:tab/>
      </w:r>
      <w:r w:rsidRPr="00200865">
        <w:rPr>
          <w:rFonts w:ascii="Arial" w:eastAsia="Times New Roman" w:hAnsi="Arial" w:cs="Arial"/>
          <w:sz w:val="21"/>
          <w:lang w:val="ro-RO"/>
        </w:rPr>
        <w:tab/>
        <w:t xml:space="preserve">         </w:t>
      </w:r>
      <w:r w:rsidR="00A06E45" w:rsidRPr="00200865">
        <w:rPr>
          <w:rFonts w:ascii="Arial" w:eastAsia="Times New Roman" w:hAnsi="Arial" w:cs="Arial"/>
          <w:sz w:val="21"/>
          <w:lang w:val="ro-RO"/>
        </w:rPr>
        <w:t>ing. Anca Zaharie</w:t>
      </w:r>
    </w:p>
    <w:p w:rsidR="00C216E8" w:rsidRPr="00200865" w:rsidRDefault="00C216E8" w:rsidP="00771A14">
      <w:pPr>
        <w:spacing w:after="0" w:line="240" w:lineRule="auto"/>
        <w:rPr>
          <w:rFonts w:ascii="Arial" w:eastAsia="Times New Roman" w:hAnsi="Arial" w:cs="Arial"/>
          <w:sz w:val="21"/>
          <w:lang w:val="ro-RO"/>
        </w:rPr>
      </w:pPr>
    </w:p>
    <w:p w:rsidR="00C216E8" w:rsidRPr="00200865" w:rsidRDefault="00C216E8" w:rsidP="00771A14">
      <w:pPr>
        <w:spacing w:after="0" w:line="240" w:lineRule="auto"/>
        <w:ind w:firstLine="720"/>
        <w:rPr>
          <w:rFonts w:ascii="Arial" w:hAnsi="Arial" w:cs="Arial"/>
          <w:iCs/>
          <w:snapToGrid w:val="0"/>
          <w:sz w:val="21"/>
          <w:lang w:val="ro-RO"/>
        </w:rPr>
      </w:pPr>
    </w:p>
    <w:p w:rsidR="00C216E8" w:rsidRPr="00200865" w:rsidRDefault="00C216E8" w:rsidP="00771A14">
      <w:pPr>
        <w:spacing w:after="0" w:line="240" w:lineRule="auto"/>
        <w:ind w:firstLine="720"/>
        <w:rPr>
          <w:rFonts w:ascii="Arial" w:hAnsi="Arial" w:cs="Arial"/>
          <w:iCs/>
          <w:snapToGrid w:val="0"/>
          <w:sz w:val="21"/>
          <w:lang w:val="ro-RO"/>
        </w:rPr>
      </w:pPr>
    </w:p>
    <w:p w:rsidR="00771A14" w:rsidRPr="00200865" w:rsidRDefault="00771A14" w:rsidP="00771A14">
      <w:pPr>
        <w:spacing w:after="0" w:line="240" w:lineRule="auto"/>
        <w:ind w:firstLine="720"/>
        <w:rPr>
          <w:rFonts w:ascii="Arial" w:hAnsi="Arial" w:cs="Arial"/>
          <w:iCs/>
          <w:snapToGrid w:val="0"/>
          <w:sz w:val="21"/>
          <w:lang w:val="ro-RO"/>
        </w:rPr>
      </w:pPr>
    </w:p>
    <w:p w:rsidR="00853941" w:rsidRPr="00200865" w:rsidRDefault="00771A14" w:rsidP="00853941">
      <w:pPr>
        <w:spacing w:after="0" w:line="240" w:lineRule="auto"/>
        <w:ind w:firstLine="720"/>
        <w:rPr>
          <w:rFonts w:ascii="Arial" w:hAnsi="Arial" w:cs="Arial"/>
          <w:iCs/>
          <w:snapToGrid w:val="0"/>
          <w:sz w:val="21"/>
          <w:lang w:val="ro-RO"/>
        </w:rPr>
      </w:pPr>
      <w:r w:rsidRPr="00200865">
        <w:rPr>
          <w:rFonts w:ascii="Arial" w:hAnsi="Arial" w:cs="Arial"/>
          <w:iCs/>
          <w:snapToGrid w:val="0"/>
          <w:sz w:val="21"/>
          <w:lang w:val="ro-RO"/>
        </w:rPr>
        <w:t xml:space="preserve">      </w:t>
      </w:r>
      <w:r w:rsidR="00853941" w:rsidRPr="00200865">
        <w:rPr>
          <w:rFonts w:ascii="Arial" w:hAnsi="Arial" w:cs="Arial"/>
          <w:iCs/>
          <w:snapToGrid w:val="0"/>
          <w:sz w:val="21"/>
          <w:lang w:val="ro-RO"/>
        </w:rPr>
        <w:t xml:space="preserve">   ÎNTOCMIT, </w:t>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t xml:space="preserve">          ÎNTOCMIT, </w:t>
      </w:r>
    </w:p>
    <w:p w:rsidR="00853941" w:rsidRPr="00200865" w:rsidRDefault="00853941" w:rsidP="00853941">
      <w:pPr>
        <w:spacing w:after="0" w:line="240" w:lineRule="auto"/>
        <w:ind w:firstLine="720"/>
        <w:rPr>
          <w:rFonts w:ascii="Arial" w:hAnsi="Arial" w:cs="Arial"/>
          <w:iCs/>
          <w:snapToGrid w:val="0"/>
          <w:sz w:val="21"/>
          <w:lang w:val="ro-RO"/>
        </w:rPr>
      </w:pPr>
    </w:p>
    <w:p w:rsidR="00F43A2B" w:rsidRPr="00200865" w:rsidRDefault="00853941" w:rsidP="00853941">
      <w:pPr>
        <w:spacing w:after="0" w:line="240" w:lineRule="auto"/>
        <w:ind w:firstLine="720"/>
        <w:rPr>
          <w:rFonts w:ascii="Arial" w:hAnsi="Arial" w:cs="Arial"/>
          <w:iCs/>
          <w:snapToGrid w:val="0"/>
          <w:sz w:val="21"/>
          <w:lang w:val="ro-RO"/>
        </w:rPr>
      </w:pPr>
      <w:r w:rsidRPr="00200865">
        <w:rPr>
          <w:rFonts w:ascii="Arial" w:hAnsi="Arial" w:cs="Arial"/>
          <w:iCs/>
          <w:snapToGrid w:val="0"/>
          <w:sz w:val="21"/>
          <w:lang w:val="ro-RO"/>
        </w:rPr>
        <w:t xml:space="preserve"> chim. Georgeta Iușan                                                     </w:t>
      </w:r>
      <w:r w:rsidR="00474149" w:rsidRPr="00200865">
        <w:rPr>
          <w:rFonts w:ascii="Arial" w:hAnsi="Arial" w:cs="Arial"/>
          <w:iCs/>
          <w:snapToGrid w:val="0"/>
          <w:sz w:val="21"/>
          <w:lang w:val="ro-RO"/>
        </w:rPr>
        <w:t xml:space="preserve">    </w:t>
      </w:r>
      <w:r w:rsidRPr="00200865">
        <w:rPr>
          <w:rFonts w:ascii="Arial" w:hAnsi="Arial" w:cs="Arial"/>
          <w:iCs/>
          <w:snapToGrid w:val="0"/>
          <w:sz w:val="21"/>
          <w:lang w:val="ro-RO"/>
        </w:rPr>
        <w:t xml:space="preserve"> </w:t>
      </w:r>
      <w:r w:rsidR="00200865">
        <w:rPr>
          <w:rFonts w:ascii="Arial" w:hAnsi="Arial" w:cs="Arial"/>
          <w:iCs/>
          <w:snapToGrid w:val="0"/>
          <w:sz w:val="21"/>
          <w:lang w:val="ro-RO"/>
        </w:rPr>
        <w:t xml:space="preserve">    </w:t>
      </w:r>
      <w:r w:rsidRPr="00200865">
        <w:rPr>
          <w:rFonts w:ascii="Arial" w:hAnsi="Arial" w:cs="Arial"/>
          <w:iCs/>
          <w:snapToGrid w:val="0"/>
          <w:sz w:val="21"/>
          <w:lang w:val="ro-RO"/>
        </w:rPr>
        <w:t xml:space="preserve">    </w:t>
      </w:r>
      <w:r w:rsidR="00474149" w:rsidRPr="00200865">
        <w:rPr>
          <w:rFonts w:ascii="Arial" w:hAnsi="Arial" w:cs="Arial"/>
          <w:iCs/>
          <w:snapToGrid w:val="0"/>
          <w:sz w:val="21"/>
          <w:lang w:val="ro-RO"/>
        </w:rPr>
        <w:t>geograf Mureşan Alina</w:t>
      </w:r>
    </w:p>
    <w:p w:rsidR="00200865" w:rsidRDefault="00200865" w:rsidP="00853941">
      <w:pPr>
        <w:spacing w:after="0" w:line="240" w:lineRule="auto"/>
        <w:ind w:firstLine="720"/>
        <w:rPr>
          <w:rFonts w:ascii="Arial" w:hAnsi="Arial" w:cs="Arial"/>
          <w:iCs/>
          <w:snapToGrid w:val="0"/>
          <w:lang w:val="ro-RO"/>
        </w:rPr>
      </w:pPr>
    </w:p>
    <w:p w:rsidR="00200865" w:rsidRDefault="00200865" w:rsidP="00853941">
      <w:pPr>
        <w:spacing w:after="0" w:line="240" w:lineRule="auto"/>
        <w:ind w:firstLine="720"/>
        <w:rPr>
          <w:rFonts w:ascii="Arial" w:hAnsi="Arial" w:cs="Arial"/>
          <w:iCs/>
          <w:snapToGrid w:val="0"/>
          <w:lang w:val="ro-RO"/>
        </w:rPr>
      </w:pPr>
    </w:p>
    <w:p w:rsidR="00555951" w:rsidRDefault="00555951" w:rsidP="00853941">
      <w:pPr>
        <w:spacing w:after="0" w:line="240" w:lineRule="auto"/>
        <w:ind w:firstLine="720"/>
        <w:rPr>
          <w:rFonts w:ascii="Arial" w:hAnsi="Arial" w:cs="Arial"/>
          <w:iCs/>
          <w:snapToGrid w:val="0"/>
          <w:lang w:val="ro-RO"/>
        </w:rPr>
      </w:pPr>
    </w:p>
    <w:p w:rsidR="00555951" w:rsidRDefault="00555951" w:rsidP="00853941">
      <w:pPr>
        <w:spacing w:after="0" w:line="240" w:lineRule="auto"/>
        <w:ind w:firstLine="720"/>
        <w:rPr>
          <w:rFonts w:ascii="Arial" w:hAnsi="Arial" w:cs="Arial"/>
          <w:iCs/>
          <w:snapToGrid w:val="0"/>
          <w:lang w:val="ro-RO"/>
        </w:rPr>
      </w:pPr>
    </w:p>
    <w:p w:rsidR="00200865" w:rsidRDefault="00200865" w:rsidP="00853941">
      <w:pPr>
        <w:spacing w:after="0" w:line="240" w:lineRule="auto"/>
        <w:ind w:firstLine="720"/>
        <w:rPr>
          <w:rFonts w:ascii="Arial" w:hAnsi="Arial" w:cs="Arial"/>
          <w:iCs/>
          <w:snapToGrid w:val="0"/>
          <w:lang w:val="ro-RO"/>
        </w:rPr>
      </w:pPr>
    </w:p>
    <w:p w:rsidR="00200865" w:rsidRPr="00200865" w:rsidRDefault="00D047D1" w:rsidP="00200865">
      <w:pPr>
        <w:tabs>
          <w:tab w:val="right" w:pos="9360"/>
        </w:tabs>
        <w:spacing w:after="0" w:line="240" w:lineRule="auto"/>
        <w:jc w:val="center"/>
        <w:rPr>
          <w:rFonts w:ascii="Times New Roman" w:hAnsi="Times New Roman"/>
          <w:b/>
          <w:sz w:val="18"/>
          <w:szCs w:val="18"/>
          <w:lang w:val="ro-RO"/>
        </w:rPr>
      </w:pPr>
      <w: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46207169" r:id="rId22"/>
        </w:object>
      </w:r>
      <w:r w:rsidR="00200865" w:rsidRPr="00200865">
        <w:rPr>
          <w:noProof/>
          <w:lang w:val="ro-RO" w:eastAsia="ro-RO"/>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6D96D"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200865">
        <w:rPr>
          <w:rFonts w:ascii="Times New Roman" w:hAnsi="Times New Roman"/>
          <w:b/>
          <w:sz w:val="18"/>
          <w:szCs w:val="18"/>
          <w:lang w:val="ro-RO"/>
        </w:rPr>
        <w:t>AGENŢIA PENTRU PROTECŢIA MEDIULUI BISTRIȚA - NĂSĂUD</w:t>
      </w:r>
    </w:p>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Adresa: strada Parcului nr. 20, Bistrița, cod 420035, jud. Bistrița-Năsăud</w:t>
      </w:r>
    </w:p>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 xml:space="preserve">E-mail: </w:t>
      </w:r>
      <w:hyperlink r:id="rId23" w:history="1">
        <w:r w:rsidRPr="00200865">
          <w:rPr>
            <w:rFonts w:ascii="Times New Roman" w:hAnsi="Times New Roman"/>
            <w:color w:val="0000FF"/>
            <w:sz w:val="18"/>
            <w:szCs w:val="18"/>
            <w:u w:val="single"/>
            <w:lang w:val="ro-RO"/>
          </w:rPr>
          <w:t>office@apmbn.anpm.ro</w:t>
        </w:r>
      </w:hyperlink>
      <w:r w:rsidRPr="002008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200865"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i/>
                <w:iCs/>
                <w:color w:val="000000"/>
                <w:sz w:val="18"/>
                <w:szCs w:val="18"/>
                <w:lang w:val="ro-RO"/>
              </w:rPr>
              <w:t>Operator de date cu caracter personal, conform Regulamentului (UE) 2016/679</w:t>
            </w:r>
          </w:p>
        </w:tc>
      </w:tr>
    </w:tbl>
    <w:p w:rsidR="00200865" w:rsidRPr="00200865" w:rsidRDefault="00200865" w:rsidP="00200865">
      <w:pPr>
        <w:spacing w:after="0" w:line="240" w:lineRule="auto"/>
        <w:ind w:firstLine="720"/>
        <w:rPr>
          <w:rFonts w:ascii="Arial" w:hAnsi="Arial" w:cs="Arial"/>
          <w:iCs/>
          <w:snapToGrid w:val="0"/>
          <w:sz w:val="20"/>
          <w:szCs w:val="20"/>
          <w:lang w:val="ro-RO"/>
        </w:rPr>
      </w:pPr>
    </w:p>
    <w:p w:rsidR="00B22BF3" w:rsidRDefault="00B22BF3" w:rsidP="00D00A97">
      <w:pPr>
        <w:spacing w:after="0" w:line="240" w:lineRule="auto"/>
        <w:jc w:val="center"/>
        <w:rPr>
          <w:rFonts w:ascii="Arial" w:eastAsiaTheme="minorEastAsia" w:hAnsi="Arial" w:cs="Arial"/>
          <w:b/>
          <w:noProof/>
          <w:lang w:val="ro-RO"/>
        </w:rPr>
      </w:pPr>
    </w:p>
    <w:p w:rsidR="00D00A97" w:rsidRDefault="00D00A97" w:rsidP="00D00A97">
      <w:pPr>
        <w:spacing w:after="0" w:line="240" w:lineRule="auto"/>
        <w:jc w:val="center"/>
        <w:rPr>
          <w:rFonts w:ascii="Arial" w:eastAsiaTheme="minorEastAsia" w:hAnsi="Arial" w:cs="Arial"/>
          <w:b/>
          <w:noProof/>
          <w:lang w:val="ro-RO"/>
        </w:rPr>
      </w:pPr>
    </w:p>
    <w:p w:rsidR="00D00A97" w:rsidRPr="00D00A97" w:rsidRDefault="00D00A97" w:rsidP="00D00A97">
      <w:pPr>
        <w:spacing w:after="0" w:line="240" w:lineRule="auto"/>
        <w:jc w:val="center"/>
        <w:rPr>
          <w:rFonts w:ascii="Arial" w:eastAsiaTheme="minorEastAsia" w:hAnsi="Arial" w:cs="Arial"/>
          <w:b/>
          <w:noProof/>
          <w:lang w:val="ro-RO"/>
        </w:rPr>
      </w:pPr>
      <w:r w:rsidRPr="00C75AC5">
        <w:rPr>
          <w:rFonts w:ascii="Arial" w:eastAsiaTheme="minorEastAsia" w:hAnsi="Arial" w:cs="Arial"/>
          <w:b/>
          <w:noProof/>
          <w:lang w:val="ro-RO"/>
        </w:rPr>
        <w:t xml:space="preserve">ANEXA 1 </w:t>
      </w:r>
      <w:r w:rsidR="00B22BF3">
        <w:rPr>
          <w:rFonts w:ascii="Arial" w:eastAsiaTheme="minorEastAsia" w:hAnsi="Arial" w:cs="Arial"/>
          <w:b/>
          <w:noProof/>
          <w:lang w:val="ro-RO"/>
        </w:rPr>
        <w:t>–</w:t>
      </w:r>
      <w:r w:rsidRPr="00C75AC5">
        <w:rPr>
          <w:rFonts w:ascii="Arial" w:eastAsiaTheme="minorEastAsia" w:hAnsi="Arial" w:cs="Arial"/>
          <w:b/>
          <w:noProof/>
          <w:lang w:val="ro-RO"/>
        </w:rPr>
        <w:t xml:space="preserve"> </w:t>
      </w:r>
      <w:r w:rsidR="00B22BF3">
        <w:rPr>
          <w:rFonts w:ascii="Arial" w:eastAsiaTheme="minorEastAsia" w:hAnsi="Arial" w:cs="Arial"/>
          <w:b/>
          <w:noProof/>
          <w:lang w:val="ro-RO"/>
        </w:rPr>
        <w:t>Modificări/co</w:t>
      </w:r>
      <w:r w:rsidR="00411618">
        <w:rPr>
          <w:rFonts w:ascii="Arial" w:eastAsiaTheme="minorEastAsia" w:hAnsi="Arial" w:cs="Arial"/>
          <w:b/>
          <w:noProof/>
          <w:lang w:val="ro-RO"/>
        </w:rPr>
        <w:t>recții</w:t>
      </w:r>
      <w:r w:rsidR="00B22BF3">
        <w:rPr>
          <w:rFonts w:ascii="Arial" w:eastAsiaTheme="minorEastAsia" w:hAnsi="Arial" w:cs="Arial"/>
          <w:b/>
          <w:noProof/>
          <w:lang w:val="ro-RO"/>
        </w:rPr>
        <w:t xml:space="preserve"> </w:t>
      </w:r>
      <w:r w:rsidRPr="00C75AC5">
        <w:rPr>
          <w:rFonts w:ascii="Arial" w:eastAsiaTheme="minorEastAsia" w:hAnsi="Arial" w:cs="Arial"/>
          <w:b/>
          <w:noProof/>
          <w:lang w:val="ro-RO"/>
        </w:rPr>
        <w:t xml:space="preserve">la lucrările care fac obiectul </w:t>
      </w:r>
      <w:r w:rsidR="00B22BF3">
        <w:rPr>
          <w:rFonts w:ascii="Arial" w:eastAsiaTheme="minorEastAsia" w:hAnsi="Arial" w:cs="Arial"/>
          <w:b/>
          <w:noProof/>
          <w:lang w:val="ro-RO"/>
        </w:rPr>
        <w:t xml:space="preserve">Acordului </w:t>
      </w:r>
      <w:r w:rsidRPr="00D00A97">
        <w:rPr>
          <w:rFonts w:ascii="Arial" w:eastAsiaTheme="minorEastAsia" w:hAnsi="Arial" w:cs="Arial"/>
          <w:b/>
          <w:noProof/>
          <w:lang w:val="ro-RO"/>
        </w:rPr>
        <w:t>de mediu nr. 4 – NV6 din 21.02.2008, revizuit la 24.10.2011</w:t>
      </w:r>
    </w:p>
    <w:p w:rsidR="00200865" w:rsidRDefault="00200865" w:rsidP="00853941">
      <w:pPr>
        <w:spacing w:after="0" w:line="240" w:lineRule="auto"/>
        <w:ind w:firstLine="720"/>
        <w:rPr>
          <w:rFonts w:ascii="Arial" w:hAnsi="Arial" w:cs="Arial"/>
          <w:lang w:val="ro-RO"/>
        </w:rPr>
      </w:pPr>
    </w:p>
    <w:p w:rsidR="00D00A97" w:rsidRDefault="00D00A97" w:rsidP="00853941">
      <w:pPr>
        <w:spacing w:after="0" w:line="240" w:lineRule="auto"/>
        <w:ind w:firstLine="720"/>
        <w:rPr>
          <w:rFonts w:ascii="Arial" w:hAnsi="Arial" w:cs="Arial"/>
          <w:lang w:val="ro-RO"/>
        </w:rPr>
      </w:pPr>
    </w:p>
    <w:p w:rsidR="00D00A97" w:rsidRPr="004E4C3D" w:rsidRDefault="00D00A97" w:rsidP="00D00A97">
      <w:pPr>
        <w:spacing w:after="0" w:line="240" w:lineRule="auto"/>
        <w:ind w:firstLine="708"/>
        <w:rPr>
          <w:rFonts w:ascii="Arial" w:eastAsia="Times New Roman" w:hAnsi="Arial" w:cs="Arial"/>
          <w:b/>
          <w:bCs/>
          <w:i/>
          <w:iCs/>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5031"/>
      </w:tblGrid>
      <w:tr w:rsidR="00D00A97" w:rsidRPr="004E4C3D" w:rsidTr="00905DA5">
        <w:trPr>
          <w:tblHeader/>
        </w:trPr>
        <w:tc>
          <w:tcPr>
            <w:tcW w:w="4858" w:type="dxa"/>
          </w:tcPr>
          <w:p w:rsidR="00D00A97" w:rsidRPr="004E4C3D" w:rsidRDefault="00B22BF3" w:rsidP="00905DA5">
            <w:pPr>
              <w:spacing w:after="0" w:line="240" w:lineRule="auto"/>
              <w:rPr>
                <w:rFonts w:ascii="Arial" w:eastAsia="Times New Roman" w:hAnsi="Arial" w:cs="Arial"/>
                <w:b/>
                <w:bCs/>
                <w:i/>
                <w:iCs/>
                <w:lang w:val="ro-RO"/>
              </w:rPr>
            </w:pPr>
            <w:r>
              <w:rPr>
                <w:rFonts w:ascii="Arial" w:eastAsia="Times New Roman" w:hAnsi="Arial" w:cs="Arial"/>
                <w:b/>
                <w:bCs/>
                <w:i/>
                <w:iCs/>
                <w:lang w:val="ro-RO"/>
              </w:rPr>
              <w:t>Prevederi î</w:t>
            </w:r>
            <w:r w:rsidR="00D00A97" w:rsidRPr="004E4C3D">
              <w:rPr>
                <w:rFonts w:ascii="Arial" w:eastAsia="Times New Roman" w:hAnsi="Arial" w:cs="Arial"/>
                <w:b/>
                <w:bCs/>
                <w:i/>
                <w:iCs/>
                <w:lang w:val="ro-RO"/>
              </w:rPr>
              <w:t>n Acord</w:t>
            </w:r>
            <w:r>
              <w:rPr>
                <w:rFonts w:ascii="Arial" w:eastAsia="Times New Roman" w:hAnsi="Arial" w:cs="Arial"/>
                <w:b/>
                <w:bCs/>
                <w:i/>
                <w:iCs/>
                <w:lang w:val="ro-RO"/>
              </w:rPr>
              <w:t>ul de mediu nr</w:t>
            </w:r>
            <w:r w:rsidR="00D00A97" w:rsidRPr="004E4C3D">
              <w:rPr>
                <w:rFonts w:ascii="Arial" w:eastAsia="Times New Roman" w:hAnsi="Arial" w:cs="Arial"/>
                <w:b/>
                <w:bCs/>
                <w:i/>
                <w:iCs/>
                <w:lang w:val="ro-RO"/>
              </w:rPr>
              <w:t>. 4 – NV6 / 21.02.2008</w:t>
            </w:r>
            <w:r>
              <w:rPr>
                <w:rFonts w:ascii="Arial" w:eastAsia="Times New Roman" w:hAnsi="Arial" w:cs="Arial"/>
                <w:b/>
                <w:bCs/>
                <w:i/>
                <w:iCs/>
                <w:lang w:val="ro-RO"/>
              </w:rPr>
              <w:t>,</w:t>
            </w:r>
            <w:r w:rsidR="00D00A97" w:rsidRPr="004E4C3D">
              <w:rPr>
                <w:rFonts w:ascii="Arial" w:eastAsia="Times New Roman" w:hAnsi="Arial" w:cs="Arial"/>
                <w:b/>
                <w:bCs/>
                <w:i/>
                <w:iCs/>
                <w:lang w:val="ro-RO"/>
              </w:rPr>
              <w:t xml:space="preserve"> </w:t>
            </w:r>
            <w:r w:rsidRPr="00B22BF3">
              <w:rPr>
                <w:rFonts w:ascii="Arial" w:eastAsia="Times New Roman" w:hAnsi="Arial" w:cs="Arial"/>
                <w:b/>
                <w:bCs/>
                <w:i/>
                <w:iCs/>
                <w:lang w:val="ro-RO"/>
              </w:rPr>
              <w:t>revizuit</w:t>
            </w:r>
            <w:r w:rsidR="00D00A97" w:rsidRPr="004E4C3D">
              <w:rPr>
                <w:rFonts w:ascii="Arial" w:eastAsia="Times New Roman" w:hAnsi="Arial" w:cs="Arial"/>
                <w:b/>
                <w:bCs/>
                <w:i/>
                <w:iCs/>
                <w:lang w:val="ro-RO"/>
              </w:rPr>
              <w:t xml:space="preserve"> la 24.10.2011</w:t>
            </w:r>
          </w:p>
        </w:tc>
        <w:tc>
          <w:tcPr>
            <w:tcW w:w="5031" w:type="dxa"/>
          </w:tcPr>
          <w:p w:rsidR="00D00A97" w:rsidRPr="004E4C3D" w:rsidRDefault="00B22BF3" w:rsidP="00B22BF3">
            <w:pPr>
              <w:spacing w:after="0" w:line="240" w:lineRule="auto"/>
              <w:jc w:val="center"/>
              <w:rPr>
                <w:rFonts w:ascii="Arial" w:eastAsia="Times New Roman" w:hAnsi="Arial" w:cs="Arial"/>
                <w:b/>
                <w:bCs/>
                <w:i/>
                <w:iCs/>
                <w:lang w:val="ro-RO"/>
              </w:rPr>
            </w:pPr>
            <w:r>
              <w:rPr>
                <w:rFonts w:ascii="Arial" w:eastAsia="Times New Roman" w:hAnsi="Arial" w:cs="Arial"/>
                <w:b/>
                <w:bCs/>
                <w:i/>
                <w:iCs/>
                <w:lang w:val="ro-RO"/>
              </w:rPr>
              <w:t xml:space="preserve">Modificări și corecții </w:t>
            </w:r>
            <w:r w:rsidR="00D00A97" w:rsidRPr="004E4C3D">
              <w:rPr>
                <w:rFonts w:ascii="Arial" w:eastAsia="Times New Roman" w:hAnsi="Arial" w:cs="Arial"/>
                <w:b/>
                <w:bCs/>
                <w:i/>
                <w:iCs/>
                <w:lang w:val="ro-RO"/>
              </w:rPr>
              <w:t>survenite</w:t>
            </w:r>
          </w:p>
        </w:tc>
      </w:tr>
      <w:tr w:rsidR="00D00A97" w:rsidRPr="004E4C3D" w:rsidTr="00905DA5">
        <w:tc>
          <w:tcPr>
            <w:tcW w:w="4858" w:type="dxa"/>
          </w:tcPr>
          <w:p w:rsidR="00D00A97" w:rsidRPr="004E4C3D" w:rsidRDefault="00B22BF3" w:rsidP="00905DA5">
            <w:pPr>
              <w:spacing w:after="0" w:line="240" w:lineRule="auto"/>
              <w:rPr>
                <w:rFonts w:ascii="Arial" w:eastAsia="Times New Roman" w:hAnsi="Arial" w:cs="Arial"/>
                <w:bCs/>
                <w:i/>
                <w:iCs/>
                <w:lang w:val="ro-RO"/>
              </w:rPr>
            </w:pPr>
            <w:r>
              <w:rPr>
                <w:rFonts w:ascii="Arial" w:eastAsia="Times New Roman" w:hAnsi="Arial" w:cs="Arial"/>
                <w:bCs/>
                <w:i/>
                <w:iCs/>
                <w:lang w:val="ro-RO"/>
              </w:rPr>
              <w:t>Capacitatea totală de depozitare: 1.165.842 m</w:t>
            </w:r>
            <w:r>
              <w:rPr>
                <w:rFonts w:ascii="Arial" w:eastAsia="Times New Roman" w:hAnsi="Arial" w:cs="Arial"/>
                <w:bCs/>
                <w:i/>
                <w:iCs/>
                <w:vertAlign w:val="superscript"/>
                <w:lang w:val="ro-RO"/>
              </w:rPr>
              <w:t>3</w:t>
            </w:r>
            <w:r w:rsidR="00D00A97" w:rsidRPr="004E4C3D">
              <w:rPr>
                <w:rFonts w:ascii="Arial" w:eastAsia="Times New Roman" w:hAnsi="Arial" w:cs="Arial"/>
                <w:bCs/>
                <w:i/>
                <w:iCs/>
                <w:lang w:val="ro-RO"/>
              </w:rPr>
              <w:t>, repartizate în cele 4 celule</w:t>
            </w:r>
          </w:p>
          <w:p w:rsidR="00D00A97" w:rsidRPr="004E4C3D" w:rsidRDefault="00D00A97" w:rsidP="00905DA5">
            <w:pPr>
              <w:spacing w:after="0" w:line="240" w:lineRule="auto"/>
              <w:rPr>
                <w:rFonts w:ascii="Arial" w:eastAsia="Times New Roman" w:hAnsi="Arial" w:cs="Arial"/>
                <w:bCs/>
                <w:i/>
                <w:iCs/>
                <w:lang w:val="ro-RO"/>
              </w:rPr>
            </w:pP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Capacitatea totala de depozitare: 1.165.842 m</w:t>
            </w:r>
            <w:r w:rsidR="00B22BF3">
              <w:rPr>
                <w:rFonts w:ascii="Arial" w:eastAsia="Times New Roman" w:hAnsi="Arial" w:cs="Arial"/>
                <w:bCs/>
                <w:i/>
                <w:iCs/>
                <w:vertAlign w:val="superscript"/>
                <w:lang w:val="ro-RO"/>
              </w:rPr>
              <w:t xml:space="preserve">3 </w:t>
            </w:r>
            <w:r w:rsidRPr="004E4C3D">
              <w:rPr>
                <w:rFonts w:ascii="Arial" w:eastAsia="Times New Roman" w:hAnsi="Arial" w:cs="Arial"/>
                <w:bCs/>
                <w:i/>
                <w:iCs/>
                <w:lang w:val="ro-RO"/>
              </w:rPr>
              <w:t>(inclusiv pachetul de închidere), repartizate în cele 4 celule.</w:t>
            </w:r>
          </w:p>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9889" w:type="dxa"/>
            <w:gridSpan w:val="2"/>
          </w:tcPr>
          <w:p w:rsidR="00D00A97" w:rsidRPr="004E4C3D" w:rsidRDefault="00D00A97" w:rsidP="00905DA5">
            <w:pPr>
              <w:spacing w:after="0" w:line="240" w:lineRule="auto"/>
              <w:jc w:val="center"/>
              <w:rPr>
                <w:rFonts w:ascii="Arial" w:eastAsia="Times New Roman" w:hAnsi="Arial" w:cs="Arial"/>
                <w:bCs/>
                <w:i/>
                <w:iCs/>
                <w:lang w:val="ro-RO"/>
              </w:rPr>
            </w:pPr>
            <w:r w:rsidRPr="004E4C3D">
              <w:rPr>
                <w:rFonts w:ascii="Arial" w:eastAsia="Times New Roman" w:hAnsi="Arial" w:cs="Arial"/>
                <w:bCs/>
                <w:i/>
                <w:iCs/>
                <w:lang w:val="ro-RO"/>
              </w:rPr>
              <w:t>Caracteristici constructive ale depozitului ecologic de deșeuri</w:t>
            </w:r>
          </w:p>
        </w:tc>
      </w:tr>
      <w:tr w:rsidR="00D00A97" w:rsidRPr="004E4C3D" w:rsidTr="00905DA5">
        <w:tc>
          <w:tcPr>
            <w:tcW w:w="4858" w:type="dxa"/>
          </w:tcPr>
          <w:p w:rsidR="00D00A97" w:rsidRDefault="00D00A97" w:rsidP="00B22BF3">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Baza depozitului</w:t>
            </w:r>
            <w:r w:rsidR="00B22BF3">
              <w:rPr>
                <w:rFonts w:ascii="Arial" w:eastAsia="Times New Roman" w:hAnsi="Arial" w:cs="Arial"/>
                <w:bCs/>
                <w:i/>
                <w:iCs/>
                <w:lang w:val="ro-RO"/>
              </w:rPr>
              <w:t xml:space="preserve"> va fi modelată în formă </w:t>
            </w:r>
            <w:r w:rsidRPr="004E4C3D">
              <w:rPr>
                <w:rFonts w:ascii="Arial" w:eastAsia="Times New Roman" w:hAnsi="Arial" w:cs="Arial"/>
                <w:bCs/>
                <w:i/>
                <w:iCs/>
                <w:lang w:val="ro-RO"/>
              </w:rPr>
              <w:t>de acoperiș cu pante transversale de cca. 7% spre digul de nord și cca. 1% spre digul de sud. Panta generală în lungul celulei (vest-est) va fi de 10%).</w:t>
            </w:r>
          </w:p>
          <w:p w:rsidR="00B22BF3" w:rsidRPr="004E4C3D" w:rsidRDefault="00B22BF3" w:rsidP="00B22BF3">
            <w:pPr>
              <w:spacing w:after="0" w:line="240" w:lineRule="auto"/>
              <w:rPr>
                <w:rFonts w:ascii="Arial" w:eastAsia="Times New Roman" w:hAnsi="Arial" w:cs="Arial"/>
                <w:bCs/>
                <w:i/>
                <w:iCs/>
                <w:lang w:val="ro-RO"/>
              </w:rPr>
            </w:pPr>
          </w:p>
        </w:tc>
        <w:tc>
          <w:tcPr>
            <w:tcW w:w="5031" w:type="dxa"/>
          </w:tcPr>
          <w:p w:rsidR="00D00A97" w:rsidRPr="004E4C3D" w:rsidRDefault="00D00A97" w:rsidP="00905DA5">
            <w:pPr>
              <w:spacing w:after="0" w:line="240" w:lineRule="auto"/>
              <w:rPr>
                <w:rFonts w:ascii="Arial" w:eastAsia="Times New Roman" w:hAnsi="Arial" w:cs="Arial"/>
                <w:bCs/>
                <w:i/>
                <w:iCs/>
                <w:u w:val="single"/>
                <w:lang w:val="ro-RO"/>
              </w:rPr>
            </w:pPr>
            <w:r w:rsidRPr="004E4C3D">
              <w:rPr>
                <w:rFonts w:ascii="Arial" w:eastAsia="Times New Roman" w:hAnsi="Arial" w:cs="Arial"/>
                <w:bCs/>
                <w:i/>
                <w:iCs/>
                <w:lang w:val="ro-RO"/>
              </w:rPr>
              <w:t xml:space="preserve"> </w:t>
            </w:r>
            <w:r w:rsidRPr="004E4C3D">
              <w:rPr>
                <w:rFonts w:ascii="Arial" w:eastAsia="Times New Roman" w:hAnsi="Arial" w:cs="Arial"/>
                <w:bCs/>
                <w:i/>
                <w:iCs/>
                <w:u w:val="single"/>
                <w:lang w:val="ro-RO"/>
              </w:rPr>
              <w:t>Baza depozitului</w:t>
            </w:r>
          </w:p>
          <w:p w:rsidR="00D00A97" w:rsidRPr="004E4C3D" w:rsidRDefault="00D00A97" w:rsidP="00B22BF3">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Baza celulei 2 va fi modelată în trepte. Panta în lungul drenurilor va fi de 2% de la sud către nord. Panta în sens transversal va fi de 3%. </w:t>
            </w:r>
          </w:p>
        </w:tc>
      </w:tr>
      <w:tr w:rsidR="00D00A97" w:rsidRPr="004E4C3D" w:rsidTr="00905DA5">
        <w:tc>
          <w:tcPr>
            <w:tcW w:w="4858"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Digurile perimetrale</w:t>
            </w:r>
            <w:r w:rsidRPr="004E4C3D">
              <w:rPr>
                <w:rFonts w:ascii="Arial" w:eastAsia="Times New Roman" w:hAnsi="Arial" w:cs="Arial"/>
                <w:bCs/>
                <w:i/>
                <w:iCs/>
                <w:lang w:val="ro-RO"/>
              </w:rPr>
              <w:t xml:space="preserve"> care vor delimita întregul depozit vor fi construite cu taluzuri  1:2,5 (V:H), coronament cu lățime de 3,0 m și înălțimi variabile după cum urmează:</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Digul de pe latura de est – 3,0 -7,0 m</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Digul de pe latura de sud – 7,0 -11,0 m</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Digul de pe latura de vest – 5,0 -11,0 m</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Digul de pe latura de nord  – 4,0 -8,0 m</w:t>
            </w:r>
          </w:p>
          <w:p w:rsidR="00D00A97" w:rsidRPr="004E4C3D" w:rsidRDefault="00D00A97" w:rsidP="00905DA5">
            <w:pPr>
              <w:spacing w:after="0" w:line="240" w:lineRule="auto"/>
              <w:rPr>
                <w:rFonts w:ascii="Arial" w:eastAsia="Times New Roman" w:hAnsi="Arial" w:cs="Arial"/>
                <w:bCs/>
                <w:i/>
                <w:iCs/>
                <w:lang w:val="ro-RO"/>
              </w:rPr>
            </w:pP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Deșeurile se vor depozita  cu panta 1:2 (V:H) și 1:3, cu patru berme  la cotele  388, 377,8, 368 și 358 mNMN.</w:t>
            </w:r>
          </w:p>
          <w:p w:rsidR="00D00A97" w:rsidRPr="004E4C3D" w:rsidRDefault="00D00A97" w:rsidP="00905DA5">
            <w:pPr>
              <w:spacing w:after="0" w:line="240" w:lineRule="auto"/>
              <w:rPr>
                <w:rFonts w:ascii="Arial" w:eastAsia="Times New Roman" w:hAnsi="Arial" w:cs="Arial"/>
                <w:bCs/>
                <w:i/>
                <w:iCs/>
                <w:u w:val="single"/>
                <w:lang w:val="ro-RO"/>
              </w:rPr>
            </w:pP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Digurile perimetrale</w:t>
            </w:r>
            <w:r w:rsidRPr="004E4C3D">
              <w:rPr>
                <w:rFonts w:ascii="Arial" w:eastAsia="Times New Roman" w:hAnsi="Arial" w:cs="Arial"/>
                <w:bCs/>
                <w:i/>
                <w:iCs/>
                <w:lang w:val="ro-RO"/>
              </w:rPr>
              <w:t xml:space="preserve"> </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Pentru Celula 2, digurile perimetrale ce vor delimita celula de depozitare vor avea taluzuri  cu panta de 1:3 (V:H), coronament  cu lățime de 5,00 m și înălțime variabilă, în funcție de topografia terenului. </w:t>
            </w:r>
          </w:p>
          <w:p w:rsidR="00D00A97" w:rsidRPr="004E4C3D" w:rsidRDefault="00D00A97" w:rsidP="00905DA5">
            <w:pPr>
              <w:spacing w:after="0" w:line="240" w:lineRule="auto"/>
              <w:rPr>
                <w:rFonts w:ascii="Arial" w:eastAsia="Times New Roman" w:hAnsi="Arial" w:cs="Arial"/>
                <w:bCs/>
                <w:i/>
                <w:iCs/>
                <w:lang w:val="ro-RO"/>
              </w:rPr>
            </w:pPr>
          </w:p>
          <w:p w:rsidR="00B22BF3" w:rsidRDefault="00B22BF3" w:rsidP="00905DA5">
            <w:pPr>
              <w:spacing w:after="0" w:line="240" w:lineRule="auto"/>
              <w:rPr>
                <w:rFonts w:ascii="Arial" w:eastAsia="Times New Roman" w:hAnsi="Arial" w:cs="Arial"/>
                <w:bCs/>
                <w:i/>
                <w:iCs/>
                <w:lang w:val="ro-RO"/>
              </w:rPr>
            </w:pPr>
          </w:p>
          <w:p w:rsidR="00B22BF3" w:rsidRDefault="00B22BF3" w:rsidP="00905DA5">
            <w:pPr>
              <w:spacing w:after="0" w:line="240" w:lineRule="auto"/>
              <w:rPr>
                <w:rFonts w:ascii="Arial" w:eastAsia="Times New Roman" w:hAnsi="Arial" w:cs="Arial"/>
                <w:bCs/>
                <w:i/>
                <w:iCs/>
                <w:lang w:val="ro-RO"/>
              </w:rPr>
            </w:pP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Deșeurile se vor depozita  cu p</w:t>
            </w:r>
            <w:r w:rsidR="00B22BF3">
              <w:rPr>
                <w:rFonts w:ascii="Arial" w:eastAsia="Times New Roman" w:hAnsi="Arial" w:cs="Arial"/>
                <w:bCs/>
                <w:i/>
                <w:iCs/>
                <w:lang w:val="ro-RO"/>
              </w:rPr>
              <w:t>anta 1:2 (V:H) și 1:3, cu berme</w:t>
            </w:r>
            <w:r w:rsidRPr="004E4C3D">
              <w:rPr>
                <w:rFonts w:ascii="Arial" w:eastAsia="Times New Roman" w:hAnsi="Arial" w:cs="Arial"/>
                <w:bCs/>
                <w:i/>
                <w:iCs/>
                <w:lang w:val="ro-RO"/>
              </w:rPr>
              <w:t xml:space="preserve"> la fiecare 10 m pe verticală </w:t>
            </w:r>
          </w:p>
        </w:tc>
      </w:tr>
      <w:tr w:rsidR="00D00A97" w:rsidRPr="004E4C3D" w:rsidTr="00905DA5">
        <w:trPr>
          <w:trHeight w:val="1069"/>
        </w:trPr>
        <w:tc>
          <w:tcPr>
            <w:tcW w:w="4858" w:type="dxa"/>
          </w:tcPr>
          <w:p w:rsidR="00D00A97" w:rsidRPr="004E4C3D" w:rsidRDefault="00B22BF3" w:rsidP="00905DA5">
            <w:pPr>
              <w:spacing w:after="0" w:line="240" w:lineRule="auto"/>
              <w:rPr>
                <w:rFonts w:ascii="Arial" w:eastAsia="Times New Roman" w:hAnsi="Arial" w:cs="Arial"/>
                <w:bCs/>
                <w:i/>
                <w:iCs/>
                <w:u w:val="single"/>
                <w:lang w:val="ro-RO"/>
              </w:rPr>
            </w:pPr>
            <w:r>
              <w:rPr>
                <w:rFonts w:ascii="Arial" w:eastAsia="Times New Roman" w:hAnsi="Arial" w:cs="Arial"/>
                <w:bCs/>
                <w:i/>
                <w:iCs/>
                <w:lang w:val="ro-RO"/>
              </w:rPr>
              <w:t>Înălțimea</w:t>
            </w:r>
            <w:r w:rsidR="00D00A97" w:rsidRPr="004E4C3D">
              <w:rPr>
                <w:rFonts w:ascii="Arial" w:eastAsia="Times New Roman" w:hAnsi="Arial" w:cs="Arial"/>
                <w:bCs/>
                <w:i/>
                <w:iCs/>
                <w:lang w:val="ro-RO"/>
              </w:rPr>
              <w:t xml:space="preserve"> totală a depozitului va fi de aproximativ 35 m.</w:t>
            </w: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Grosimea stratului de deșeuri va fi de aproximativ 35 m. Grosimea medie stratului de deșeuri din celula 2 de depozitare este de 18 m.</w:t>
            </w:r>
          </w:p>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4858" w:type="dxa"/>
          </w:tcPr>
          <w:p w:rsidR="00D00A97" w:rsidRPr="004E4C3D" w:rsidRDefault="00D00A97" w:rsidP="00B22BF3">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În tabelele cu principalele caracteristici geometrice al</w:t>
            </w:r>
            <w:r w:rsidR="00B22BF3">
              <w:rPr>
                <w:rFonts w:ascii="Arial" w:eastAsia="Times New Roman" w:hAnsi="Arial" w:cs="Arial"/>
                <w:bCs/>
                <w:i/>
                <w:iCs/>
                <w:lang w:val="ro-RO"/>
              </w:rPr>
              <w:t>e celulelor și cu capacită</w:t>
            </w:r>
            <w:r w:rsidRPr="004E4C3D">
              <w:rPr>
                <w:rFonts w:ascii="Arial" w:eastAsia="Times New Roman" w:hAnsi="Arial" w:cs="Arial"/>
                <w:bCs/>
                <w:i/>
                <w:iCs/>
                <w:lang w:val="ro-RO"/>
              </w:rPr>
              <w:t>ți proiecta</w:t>
            </w:r>
            <w:r w:rsidR="00B22BF3">
              <w:rPr>
                <w:rFonts w:ascii="Arial" w:eastAsia="Times New Roman" w:hAnsi="Arial" w:cs="Arial"/>
                <w:bCs/>
                <w:i/>
                <w:iCs/>
                <w:lang w:val="ro-RO"/>
              </w:rPr>
              <w:t>te și perioadele de exploatare,</w:t>
            </w:r>
            <w:r w:rsidRPr="004E4C3D">
              <w:rPr>
                <w:rFonts w:ascii="Arial" w:eastAsia="Times New Roman" w:hAnsi="Arial" w:cs="Arial"/>
                <w:bCs/>
                <w:i/>
                <w:iCs/>
                <w:lang w:val="ro-RO"/>
              </w:rPr>
              <w:t xml:space="preserve"> </w:t>
            </w:r>
            <w:r w:rsidR="00B22BF3">
              <w:rPr>
                <w:rFonts w:ascii="Arial" w:eastAsia="Times New Roman" w:hAnsi="Arial" w:cs="Arial"/>
                <w:bCs/>
                <w:i/>
                <w:iCs/>
                <w:lang w:val="ro-RO"/>
              </w:rPr>
              <w:t xml:space="preserve">pentru celula 2 se menționează </w:t>
            </w:r>
            <w:r w:rsidRPr="004E4C3D">
              <w:rPr>
                <w:rFonts w:ascii="Arial" w:eastAsia="Times New Roman" w:hAnsi="Arial" w:cs="Arial"/>
                <w:bCs/>
                <w:i/>
                <w:iCs/>
                <w:lang w:val="ro-RO"/>
              </w:rPr>
              <w:t>suprafața bazei 23</w:t>
            </w:r>
            <w:r w:rsidR="00B22BF3">
              <w:rPr>
                <w:rFonts w:ascii="Arial" w:eastAsia="Times New Roman" w:hAnsi="Arial" w:cs="Arial"/>
                <w:bCs/>
                <w:i/>
                <w:iCs/>
                <w:lang w:val="ro-RO"/>
              </w:rPr>
              <w:t>.</w:t>
            </w:r>
            <w:r w:rsidRPr="004E4C3D">
              <w:rPr>
                <w:rFonts w:ascii="Arial" w:eastAsia="Times New Roman" w:hAnsi="Arial" w:cs="Arial"/>
                <w:bCs/>
                <w:i/>
                <w:iCs/>
                <w:lang w:val="ro-RO"/>
              </w:rPr>
              <w:t>439 m</w:t>
            </w:r>
            <w:r w:rsidR="00B22BF3">
              <w:rPr>
                <w:rFonts w:ascii="Arial" w:eastAsia="Times New Roman" w:hAnsi="Arial" w:cs="Arial"/>
                <w:bCs/>
                <w:i/>
                <w:iCs/>
                <w:vertAlign w:val="superscript"/>
                <w:lang w:val="ro-RO"/>
              </w:rPr>
              <w:t>2</w:t>
            </w: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Suprafața bazei 23</w:t>
            </w:r>
            <w:r w:rsidR="00B22BF3">
              <w:rPr>
                <w:rFonts w:ascii="Arial" w:eastAsia="Times New Roman" w:hAnsi="Arial" w:cs="Arial"/>
                <w:bCs/>
                <w:i/>
                <w:iCs/>
                <w:lang w:val="ro-RO"/>
              </w:rPr>
              <w:t>.</w:t>
            </w:r>
            <w:r w:rsidRPr="004E4C3D">
              <w:rPr>
                <w:rFonts w:ascii="Arial" w:eastAsia="Times New Roman" w:hAnsi="Arial" w:cs="Arial"/>
                <w:bCs/>
                <w:i/>
                <w:iCs/>
                <w:lang w:val="ro-RO"/>
              </w:rPr>
              <w:t>439 m</w:t>
            </w:r>
            <w:r w:rsidR="00B22BF3">
              <w:rPr>
                <w:rFonts w:ascii="Arial" w:eastAsia="Times New Roman" w:hAnsi="Arial" w:cs="Arial"/>
                <w:bCs/>
                <w:i/>
                <w:iCs/>
                <w:vertAlign w:val="superscript"/>
                <w:lang w:val="ro-RO"/>
              </w:rPr>
              <w:t>2</w:t>
            </w:r>
            <w:r w:rsidRPr="004E4C3D">
              <w:rPr>
                <w:rFonts w:ascii="Arial" w:eastAsia="Times New Roman" w:hAnsi="Arial" w:cs="Arial"/>
                <w:bCs/>
                <w:i/>
                <w:iCs/>
                <w:lang w:val="ro-RO"/>
              </w:rPr>
              <w:t xml:space="preserve"> este suprafața totală ocupată de celulă. </w:t>
            </w:r>
          </w:p>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4858"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 xml:space="preserve">Etanșare și sistem de drenaj: </w:t>
            </w:r>
            <w:r w:rsidRPr="004E4C3D">
              <w:rPr>
                <w:rFonts w:ascii="Arial" w:eastAsia="Times New Roman" w:hAnsi="Arial" w:cs="Arial"/>
                <w:bCs/>
                <w:i/>
                <w:iCs/>
                <w:lang w:val="ro-RO"/>
              </w:rPr>
              <w:t xml:space="preserve"> </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La baza depozitului</w:t>
            </w:r>
            <w:r w:rsidRPr="004E4C3D">
              <w:rPr>
                <w:rFonts w:ascii="Arial" w:eastAsia="Times New Roman" w:hAnsi="Arial" w:cs="Arial"/>
                <w:bCs/>
                <w:i/>
                <w:iCs/>
                <w:lang w:val="ro-RO"/>
              </w:rPr>
              <w:t xml:space="preserve"> va fi instalat următorul sistem de  etanșare și de drenaj, de jos în sus:</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Îndepărtarea terenului natural compus din argilă neagră din categoria PUCM (pământuri cu umflături  și contracții mari) și excavarea până la stratul de marnă sau minim 1 m sub cota proiectată pentru baza celulei 1. </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Etanșarea cu marnă cu k ˂10</w:t>
            </w:r>
            <w:r w:rsidRPr="004E4C3D">
              <w:rPr>
                <w:rFonts w:ascii="Arial" w:eastAsia="Times New Roman" w:hAnsi="Arial" w:cs="Arial"/>
                <w:bCs/>
                <w:i/>
                <w:iCs/>
                <w:vertAlign w:val="superscript"/>
                <w:lang w:val="ro-RO"/>
              </w:rPr>
              <w:t>-9</w:t>
            </w:r>
            <w:r w:rsidRPr="004E4C3D">
              <w:rPr>
                <w:rFonts w:ascii="Arial" w:eastAsia="Times New Roman" w:hAnsi="Arial" w:cs="Arial"/>
                <w:bCs/>
                <w:i/>
                <w:iCs/>
                <w:lang w:val="ro-RO"/>
              </w:rPr>
              <w:t xml:space="preserve"> m/s sau cu argilă compactată în patru straturi de          0,25 m grosime, cu grosime  1,0 m, k ˂10</w:t>
            </w:r>
            <w:r w:rsidRPr="004E4C3D">
              <w:rPr>
                <w:rFonts w:ascii="Arial" w:eastAsia="Times New Roman" w:hAnsi="Arial" w:cs="Arial"/>
                <w:bCs/>
                <w:i/>
                <w:iCs/>
                <w:vertAlign w:val="superscript"/>
                <w:lang w:val="ro-RO"/>
              </w:rPr>
              <w:t>-9</w:t>
            </w:r>
            <w:r w:rsidRPr="004E4C3D">
              <w:rPr>
                <w:rFonts w:ascii="Arial" w:eastAsia="Times New Roman" w:hAnsi="Arial" w:cs="Arial"/>
                <w:bCs/>
                <w:i/>
                <w:iCs/>
                <w:lang w:val="ro-RO"/>
              </w:rPr>
              <w:t xml:space="preserve"> m/s,  acolo unde stratul de argilă neagră va fi mai gros de 1 m sub cota proiectată a celulei 1.</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Etanșarea cu geomembrană P</w:t>
            </w:r>
            <w:r w:rsidR="00F71F03">
              <w:rPr>
                <w:rFonts w:ascii="Arial" w:eastAsia="Times New Roman" w:hAnsi="Arial" w:cs="Arial"/>
                <w:bCs/>
                <w:i/>
                <w:iCs/>
                <w:lang w:val="ro-RO"/>
              </w:rPr>
              <w:t>E</w:t>
            </w:r>
            <w:r w:rsidRPr="004E4C3D">
              <w:rPr>
                <w:rFonts w:ascii="Arial" w:eastAsia="Times New Roman" w:hAnsi="Arial" w:cs="Arial"/>
                <w:bCs/>
                <w:i/>
                <w:iCs/>
                <w:lang w:val="ro-RO"/>
              </w:rPr>
              <w:t>HD rugoasă pe ambele fețe cu grosimea de 2,00 mm;</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Geotextil de protecție nețesut, cu masa minim 1200 g/mp, pentru protecția la perforare a geomembranei.</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Sistem de drenaj pentru levigat, realizat din strat gros de 0,50 m de pietriș spălat de râu, sort 16-32 mm și drenuri absorbante  din conducte striate – celula 1, perforate de PEID având diametrul Dn=250 mm, protejate cu geotextil filtrant având masa de 200 g/mp, pentru evitarea colmatării.</w:t>
            </w:r>
          </w:p>
          <w:p w:rsidR="00D00A97" w:rsidRPr="004E4C3D" w:rsidRDefault="00D00A97" w:rsidP="00905DA5">
            <w:pPr>
              <w:spacing w:after="0" w:line="240" w:lineRule="auto"/>
              <w:rPr>
                <w:rFonts w:ascii="Arial" w:eastAsia="Times New Roman" w:hAnsi="Arial" w:cs="Arial"/>
                <w:bCs/>
                <w:i/>
                <w:iCs/>
                <w:lang w:val="ro-RO"/>
              </w:rPr>
            </w:pPr>
          </w:p>
        </w:tc>
        <w:tc>
          <w:tcPr>
            <w:tcW w:w="5031" w:type="dxa"/>
          </w:tcPr>
          <w:p w:rsidR="00D00A97" w:rsidRPr="004E4C3D" w:rsidRDefault="00D00A97" w:rsidP="00905DA5">
            <w:pPr>
              <w:spacing w:after="0" w:line="240" w:lineRule="auto"/>
              <w:rPr>
                <w:rFonts w:ascii="Arial" w:eastAsia="Times New Roman" w:hAnsi="Arial" w:cs="Arial"/>
                <w:bCs/>
                <w:i/>
                <w:iCs/>
                <w:u w:val="single"/>
                <w:lang w:val="ro-RO"/>
              </w:rPr>
            </w:pP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La baza depozitului</w:t>
            </w:r>
            <w:r w:rsidRPr="004E4C3D">
              <w:rPr>
                <w:rFonts w:ascii="Arial" w:eastAsia="Times New Roman" w:hAnsi="Arial" w:cs="Arial"/>
                <w:bCs/>
                <w:i/>
                <w:iCs/>
                <w:lang w:val="ro-RO"/>
              </w:rPr>
              <w:t xml:space="preserve"> va fi instalat următorul sistem de  etanșare și de drenaj, de jos în sus:</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Îndepărtarea terenului natural compus din argilă neagră din categoria PUCM (pământuri cu umflături  și contracții mari) și excavarea până la stratul de marnă sau minim 1 m sub cota proiectată  pentru baza celulei 1, respectiv celula 2.</w:t>
            </w:r>
          </w:p>
          <w:p w:rsidR="00D00A97" w:rsidRDefault="00F71F03" w:rsidP="00C31205">
            <w:pPr>
              <w:numPr>
                <w:ilvl w:val="0"/>
                <w:numId w:val="7"/>
              </w:numPr>
              <w:spacing w:after="0" w:line="240" w:lineRule="auto"/>
              <w:rPr>
                <w:rFonts w:ascii="Arial" w:eastAsia="Times New Roman" w:hAnsi="Arial" w:cs="Arial"/>
                <w:bCs/>
                <w:i/>
                <w:iCs/>
                <w:lang w:val="ro-RO"/>
              </w:rPr>
            </w:pPr>
            <w:r>
              <w:rPr>
                <w:rFonts w:ascii="Arial" w:eastAsia="Times New Roman" w:hAnsi="Arial" w:cs="Arial"/>
                <w:bCs/>
                <w:i/>
                <w:iCs/>
                <w:lang w:val="ro-RO"/>
              </w:rPr>
              <w:t>Etanșarea cu mar</w:t>
            </w:r>
            <w:r w:rsidR="00D00A97" w:rsidRPr="004E4C3D">
              <w:rPr>
                <w:rFonts w:ascii="Arial" w:eastAsia="Times New Roman" w:hAnsi="Arial" w:cs="Arial"/>
                <w:bCs/>
                <w:i/>
                <w:iCs/>
                <w:lang w:val="ro-RO"/>
              </w:rPr>
              <w:t>nă cu k ˂10</w:t>
            </w:r>
            <w:r w:rsidR="00D00A97" w:rsidRPr="004E4C3D">
              <w:rPr>
                <w:rFonts w:ascii="Arial" w:eastAsia="Times New Roman" w:hAnsi="Arial" w:cs="Arial"/>
                <w:bCs/>
                <w:i/>
                <w:iCs/>
                <w:vertAlign w:val="superscript"/>
                <w:lang w:val="ro-RO"/>
              </w:rPr>
              <w:t>-9</w:t>
            </w:r>
            <w:r w:rsidR="00D00A97" w:rsidRPr="004E4C3D">
              <w:rPr>
                <w:rFonts w:ascii="Arial" w:eastAsia="Times New Roman" w:hAnsi="Arial" w:cs="Arial"/>
                <w:bCs/>
                <w:i/>
                <w:iCs/>
                <w:lang w:val="ro-RO"/>
              </w:rPr>
              <w:t xml:space="preserve"> m/s sau cu argilă compactată în patru straturi de          0,25 m grosime, cu grosime  1,0 m, k ˂10</w:t>
            </w:r>
            <w:r w:rsidR="00D00A97" w:rsidRPr="004E4C3D">
              <w:rPr>
                <w:rFonts w:ascii="Arial" w:eastAsia="Times New Roman" w:hAnsi="Arial" w:cs="Arial"/>
                <w:bCs/>
                <w:i/>
                <w:iCs/>
                <w:vertAlign w:val="superscript"/>
                <w:lang w:val="ro-RO"/>
              </w:rPr>
              <w:t>-9</w:t>
            </w:r>
            <w:r w:rsidR="00D00A97" w:rsidRPr="004E4C3D">
              <w:rPr>
                <w:rFonts w:ascii="Arial" w:eastAsia="Times New Roman" w:hAnsi="Arial" w:cs="Arial"/>
                <w:bCs/>
                <w:i/>
                <w:iCs/>
                <w:lang w:val="ro-RO"/>
              </w:rPr>
              <w:t xml:space="preserve"> m/s,  acolo unde stratul de argilă neagră va fi mai gros de 1 m sub cota proiectată a celulei 1, respectiv celula 2.</w:t>
            </w:r>
          </w:p>
          <w:p w:rsidR="00F71F03" w:rsidRPr="004E4C3D" w:rsidRDefault="00F71F03" w:rsidP="00F71F03">
            <w:pPr>
              <w:spacing w:after="0" w:line="240" w:lineRule="auto"/>
              <w:ind w:left="360"/>
              <w:rPr>
                <w:rFonts w:ascii="Arial" w:eastAsia="Times New Roman" w:hAnsi="Arial" w:cs="Arial"/>
                <w:bCs/>
                <w:i/>
                <w:iCs/>
                <w:lang w:val="ro-RO"/>
              </w:rPr>
            </w:pPr>
          </w:p>
          <w:p w:rsidR="00D00A97" w:rsidRPr="004E4C3D" w:rsidRDefault="00F71F03" w:rsidP="00C31205">
            <w:pPr>
              <w:numPr>
                <w:ilvl w:val="0"/>
                <w:numId w:val="7"/>
              </w:numPr>
              <w:spacing w:after="0" w:line="240" w:lineRule="auto"/>
              <w:rPr>
                <w:rFonts w:ascii="Arial" w:eastAsia="Times New Roman" w:hAnsi="Arial" w:cs="Arial"/>
                <w:bCs/>
                <w:i/>
                <w:iCs/>
                <w:lang w:val="ro-RO"/>
              </w:rPr>
            </w:pPr>
            <w:r>
              <w:rPr>
                <w:rFonts w:ascii="Arial" w:eastAsia="Times New Roman" w:hAnsi="Arial" w:cs="Arial"/>
                <w:bCs/>
                <w:i/>
                <w:iCs/>
                <w:lang w:val="ro-RO"/>
              </w:rPr>
              <w:t>Etanșarea cu geomembrană PE</w:t>
            </w:r>
            <w:r w:rsidR="00D00A97" w:rsidRPr="004E4C3D">
              <w:rPr>
                <w:rFonts w:ascii="Arial" w:eastAsia="Times New Roman" w:hAnsi="Arial" w:cs="Arial"/>
                <w:bCs/>
                <w:i/>
                <w:iCs/>
                <w:lang w:val="ro-RO"/>
              </w:rPr>
              <w:t>HD cu grosimea de 2,00 mm pentru celula 2.</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Geotextil de protecție nețesut, cu masa minim 1200 g/mp, pentru protecția la perforare a geomembranei. </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Sistem de drenaj pentru levigat, realizat din strat gros de 0,50 m de pietriș spălat de râu, sort 16-32 mm și drenuri absorbante  din conducte striate – celula 1, respectiv conducte corugate – pentru celula 2, perforate de PEID având diametrul Dn=250 mm, protejate cu geotextil filtrant având masa de 200 g/mp, pentru evitarea colmatării.</w:t>
            </w:r>
          </w:p>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4858"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Digurile perimetrale  și de compartimentare  vor fi construite din sursă locală (dacă este disponibillă) fie din gropi de împrumut. În ambele variante  pantele interioare ale digurilor vor fi etanșate cu un strat gros de 0,50 m de argilă compactată, din gro</w:t>
            </w:r>
            <w:r w:rsidR="00F71F03">
              <w:rPr>
                <w:rFonts w:ascii="Arial" w:eastAsia="Times New Roman" w:hAnsi="Arial" w:cs="Arial"/>
                <w:bCs/>
                <w:i/>
                <w:iCs/>
                <w:lang w:val="ro-RO"/>
              </w:rPr>
              <w:t>pi de împrumut, care să asigure</w:t>
            </w:r>
            <w:r w:rsidRPr="004E4C3D">
              <w:rPr>
                <w:rFonts w:ascii="Arial" w:eastAsia="Times New Roman" w:hAnsi="Arial" w:cs="Arial"/>
                <w:bCs/>
                <w:i/>
                <w:iCs/>
                <w:lang w:val="ro-RO"/>
              </w:rPr>
              <w:t xml:space="preserve"> un coeficient de permeabilitate de  10</w:t>
            </w:r>
            <w:r w:rsidRPr="004E4C3D">
              <w:rPr>
                <w:rFonts w:ascii="Arial" w:eastAsia="Times New Roman" w:hAnsi="Arial" w:cs="Arial"/>
                <w:bCs/>
                <w:i/>
                <w:iCs/>
                <w:vertAlign w:val="superscript"/>
                <w:lang w:val="ro-RO"/>
              </w:rPr>
              <w:t>-9</w:t>
            </w:r>
            <w:r w:rsidRPr="004E4C3D">
              <w:rPr>
                <w:rFonts w:ascii="Arial" w:eastAsia="Times New Roman" w:hAnsi="Arial" w:cs="Arial"/>
                <w:bCs/>
                <w:i/>
                <w:iCs/>
                <w:lang w:val="ro-RO"/>
              </w:rPr>
              <w:t xml:space="preserve"> m/s.</w:t>
            </w: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Digurile perimetrale  și de compartimentare  vor fi construite din sol coeziv proven</w:t>
            </w:r>
            <w:r w:rsidR="00F71F03">
              <w:rPr>
                <w:rFonts w:ascii="Arial" w:eastAsia="Times New Roman" w:hAnsi="Arial" w:cs="Arial"/>
                <w:bCs/>
                <w:i/>
                <w:iCs/>
                <w:lang w:val="ro-RO"/>
              </w:rPr>
              <w:t>it  din gropi de împrumut (nu și</w:t>
            </w:r>
            <w:r w:rsidRPr="004E4C3D">
              <w:rPr>
                <w:rFonts w:ascii="Arial" w:eastAsia="Times New Roman" w:hAnsi="Arial" w:cs="Arial"/>
                <w:bCs/>
                <w:i/>
                <w:iCs/>
                <w:lang w:val="ro-RO"/>
              </w:rPr>
              <w:t xml:space="preserve"> din surse locale).</w:t>
            </w:r>
          </w:p>
          <w:p w:rsidR="00D00A97" w:rsidRPr="004E4C3D" w:rsidRDefault="00D00A97" w:rsidP="00905DA5">
            <w:pPr>
              <w:spacing w:after="0" w:line="240" w:lineRule="auto"/>
              <w:rPr>
                <w:rFonts w:ascii="Arial" w:eastAsia="Times New Roman" w:hAnsi="Arial" w:cs="Arial"/>
                <w:bCs/>
                <w:i/>
                <w:iCs/>
                <w:u w:val="single"/>
                <w:lang w:val="ro-RO"/>
              </w:rPr>
            </w:pPr>
          </w:p>
        </w:tc>
      </w:tr>
      <w:tr w:rsidR="00D00A97" w:rsidRPr="004E4C3D" w:rsidTr="00905DA5">
        <w:tc>
          <w:tcPr>
            <w:tcW w:w="4858"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Sistemul de etanșare de pe pante</w:t>
            </w:r>
            <w:r w:rsidRPr="004E4C3D">
              <w:rPr>
                <w:rFonts w:ascii="Arial" w:eastAsia="Times New Roman" w:hAnsi="Arial" w:cs="Arial"/>
                <w:bCs/>
                <w:i/>
                <w:iCs/>
                <w:lang w:val="ro-RO"/>
              </w:rPr>
              <w:t>, construit din argilă compactată, k ˂10</w:t>
            </w:r>
            <w:r w:rsidRPr="004E4C3D">
              <w:rPr>
                <w:rFonts w:ascii="Arial" w:eastAsia="Times New Roman" w:hAnsi="Arial" w:cs="Arial"/>
                <w:bCs/>
                <w:i/>
                <w:iCs/>
                <w:vertAlign w:val="superscript"/>
                <w:lang w:val="ro-RO"/>
              </w:rPr>
              <w:t>-9</w:t>
            </w:r>
            <w:r w:rsidRPr="004E4C3D">
              <w:rPr>
                <w:rFonts w:ascii="Arial" w:eastAsia="Times New Roman" w:hAnsi="Arial" w:cs="Arial"/>
                <w:bCs/>
                <w:i/>
                <w:iCs/>
                <w:lang w:val="ro-RO"/>
              </w:rPr>
              <w:t xml:space="preserve"> m/s, de jos în sus, va fi:</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geomembrană PEHD rugoasă pe ambele fețe cu grosimea de 2,00 mm</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Geocompozit de drenaj realizat din geogrile de drenaj din PEHD cu protecție de geotextil filtrant pe ambele fețe.</w:t>
            </w: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Sistemul de etanșare de pe pante</w:t>
            </w:r>
            <w:r w:rsidRPr="004E4C3D">
              <w:rPr>
                <w:rFonts w:ascii="Arial" w:eastAsia="Times New Roman" w:hAnsi="Arial" w:cs="Arial"/>
                <w:bCs/>
                <w:i/>
                <w:iCs/>
                <w:lang w:val="ro-RO"/>
              </w:rPr>
              <w:t>, construit din argilă compactată, k ˂10</w:t>
            </w:r>
            <w:r w:rsidRPr="004E4C3D">
              <w:rPr>
                <w:rFonts w:ascii="Arial" w:eastAsia="Times New Roman" w:hAnsi="Arial" w:cs="Arial"/>
                <w:bCs/>
                <w:i/>
                <w:iCs/>
                <w:vertAlign w:val="superscript"/>
                <w:lang w:val="ro-RO"/>
              </w:rPr>
              <w:t>-9</w:t>
            </w:r>
            <w:r w:rsidRPr="004E4C3D">
              <w:rPr>
                <w:rFonts w:ascii="Arial" w:eastAsia="Times New Roman" w:hAnsi="Arial" w:cs="Arial"/>
                <w:bCs/>
                <w:i/>
                <w:iCs/>
                <w:lang w:val="ro-RO"/>
              </w:rPr>
              <w:t xml:space="preserve"> m/s, de jos în sus, va fi:</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geomembrană PEHD rugoasă pe ambele fețe cu grosimea de 2,00 mm</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Geocompozit de drenaj realizat din geogrile de drenaj din PEHD cu protecție de geotextil filtrant pe ambele fețe, rezistent la UV.</w:t>
            </w:r>
          </w:p>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4858" w:type="dxa"/>
          </w:tcPr>
          <w:p w:rsidR="00D00A97" w:rsidRPr="004E4C3D" w:rsidRDefault="00D00A97" w:rsidP="00905DA5">
            <w:pPr>
              <w:spacing w:after="0" w:line="240" w:lineRule="auto"/>
              <w:rPr>
                <w:rFonts w:ascii="Arial" w:eastAsia="Times New Roman" w:hAnsi="Arial" w:cs="Arial"/>
                <w:bCs/>
                <w:i/>
                <w:iCs/>
                <w:u w:val="single"/>
                <w:lang w:val="ro-RO"/>
              </w:rPr>
            </w:pPr>
            <w:r w:rsidRPr="004E4C3D">
              <w:rPr>
                <w:rFonts w:ascii="Arial" w:eastAsia="Times New Roman" w:hAnsi="Arial" w:cs="Arial"/>
                <w:bCs/>
                <w:i/>
                <w:iCs/>
                <w:u w:val="single"/>
                <w:lang w:val="ro-RO"/>
              </w:rPr>
              <w:t>Sistemul de drenare și colectare levigat</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….În stratul de pietriș de la baza depozitului  vor fi instalate conducte striate perforate  din PEID, ….</w:t>
            </w:r>
          </w:p>
        </w:tc>
        <w:tc>
          <w:tcPr>
            <w:tcW w:w="5031" w:type="dxa"/>
          </w:tcPr>
          <w:p w:rsidR="00D00A97" w:rsidRPr="004E4C3D" w:rsidRDefault="00D00A97" w:rsidP="00905DA5">
            <w:pPr>
              <w:spacing w:after="0" w:line="240" w:lineRule="auto"/>
              <w:rPr>
                <w:rFonts w:ascii="Arial" w:eastAsia="Times New Roman" w:hAnsi="Arial" w:cs="Arial"/>
                <w:bCs/>
                <w:i/>
                <w:iCs/>
                <w:u w:val="single"/>
                <w:lang w:val="ro-RO"/>
              </w:rPr>
            </w:pPr>
            <w:r w:rsidRPr="004E4C3D">
              <w:rPr>
                <w:rFonts w:ascii="Arial" w:eastAsia="Times New Roman" w:hAnsi="Arial" w:cs="Arial"/>
                <w:bCs/>
                <w:i/>
                <w:iCs/>
                <w:u w:val="single"/>
                <w:lang w:val="ro-RO"/>
              </w:rPr>
              <w:t>Sistemul de drenare și colectare levigat</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Pentru celula 2 conductele nu vor fi striate, ci vor fi corugate.</w:t>
            </w:r>
          </w:p>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4858" w:type="dxa"/>
          </w:tcPr>
          <w:p w:rsidR="00D00A97" w:rsidRPr="004E4C3D" w:rsidRDefault="00F71F03" w:rsidP="00905DA5">
            <w:pPr>
              <w:spacing w:after="0" w:line="240" w:lineRule="auto"/>
              <w:rPr>
                <w:rFonts w:ascii="Arial" w:eastAsia="Times New Roman" w:hAnsi="Arial" w:cs="Arial"/>
                <w:bCs/>
                <w:i/>
                <w:iCs/>
                <w:lang w:val="ro-RO"/>
              </w:rPr>
            </w:pPr>
            <w:r>
              <w:rPr>
                <w:rFonts w:ascii="Arial" w:eastAsia="Times New Roman" w:hAnsi="Arial" w:cs="Arial"/>
                <w:bCs/>
                <w:i/>
                <w:iCs/>
                <w:lang w:val="ro-RO"/>
              </w:rPr>
              <w:t>Baza celulelor are o pantă</w:t>
            </w:r>
            <w:r w:rsidR="00D00A97" w:rsidRPr="004E4C3D">
              <w:rPr>
                <w:rFonts w:ascii="Arial" w:eastAsia="Times New Roman" w:hAnsi="Arial" w:cs="Arial"/>
                <w:bCs/>
                <w:i/>
                <w:iCs/>
                <w:lang w:val="ro-RO"/>
              </w:rPr>
              <w:t xml:space="preserve"> de 10% către conductele perforate, 1% panta către digul de sud și 7% panta conductelor către digul de nord.</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Depozitul este prevăzut cu un colector general realizat din  conducte PEID cu un diametrul Ø350 mm și panta generala de 10%. Pe colector sunt prevăzute cămine de vizitare  din PEID…..</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Colectorul va fi instalat în primă fază  la fel ca și căminele  pentru celulele 1 și 2, în scopul de a putea fi colectată rețeaua de drenaj RD2 la colector în momentul deschiderii celei de-a doua celule.</w:t>
            </w: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Colectorul va avea același diametru ca și pentru celula 1, Dn 350 mm, din PEID.</w:t>
            </w:r>
          </w:p>
          <w:p w:rsidR="00D00A97" w:rsidRPr="004E4C3D" w:rsidRDefault="00D00A97" w:rsidP="00905DA5">
            <w:pPr>
              <w:spacing w:after="0" w:line="240" w:lineRule="auto"/>
              <w:rPr>
                <w:rFonts w:ascii="Arial" w:eastAsia="Times New Roman" w:hAnsi="Arial" w:cs="Arial"/>
                <w:bCs/>
                <w:i/>
                <w:iCs/>
                <w:u w:val="single"/>
                <w:lang w:val="ro-RO"/>
              </w:rPr>
            </w:pPr>
          </w:p>
        </w:tc>
      </w:tr>
      <w:tr w:rsidR="00D00A97" w:rsidRPr="004E4C3D" w:rsidTr="00905DA5">
        <w:trPr>
          <w:trHeight w:val="2465"/>
        </w:trPr>
        <w:tc>
          <w:tcPr>
            <w:tcW w:w="4858" w:type="dxa"/>
          </w:tcPr>
          <w:p w:rsidR="00D00A97" w:rsidRPr="004E4C3D" w:rsidRDefault="00D00A97" w:rsidP="00905DA5">
            <w:pPr>
              <w:spacing w:after="0" w:line="240" w:lineRule="auto"/>
              <w:rPr>
                <w:rFonts w:ascii="Arial" w:eastAsia="Times New Roman" w:hAnsi="Arial" w:cs="Arial"/>
                <w:bCs/>
                <w:i/>
                <w:iCs/>
                <w:u w:val="single"/>
                <w:lang w:val="ro-RO"/>
              </w:rPr>
            </w:pPr>
            <w:r w:rsidRPr="004E4C3D">
              <w:rPr>
                <w:rFonts w:ascii="Arial" w:eastAsia="Times New Roman" w:hAnsi="Arial" w:cs="Arial"/>
                <w:bCs/>
                <w:i/>
                <w:iCs/>
                <w:u w:val="single"/>
                <w:lang w:val="ro-RO"/>
              </w:rPr>
              <w:t>Sistemul de colectare a biogazului</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Colectarea gazului de depozit va fi realizată prin intermediul forajelor verticale cu diametru variabil de 600 și 800 mm; în axul forajelor sunt amplasate conducte perforate din PVC, având orificii  pe jumătate din lungime în partea inferioară. Spațiul dintre conducta de colectare  și peretele exterior al forajului  va fi umplut cu umplutură din pietriș sortat spălat și nisip la partea superioară. </w:t>
            </w:r>
          </w:p>
          <w:p w:rsidR="00D00A97" w:rsidRPr="004E4C3D" w:rsidRDefault="00D00A97" w:rsidP="00905DA5">
            <w:pPr>
              <w:spacing w:after="0" w:line="240" w:lineRule="auto"/>
              <w:rPr>
                <w:rFonts w:ascii="Arial" w:eastAsia="Times New Roman" w:hAnsi="Arial" w:cs="Arial"/>
                <w:bCs/>
                <w:i/>
                <w:iCs/>
                <w:lang w:val="ro-RO"/>
              </w:rPr>
            </w:pP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Forajele vor fi echipate cu cămine de  cu racorduri flexibile, sistem de măsură a debitului, sistem de închidere șu suport de prelevare  a probelor de gaz. </w:t>
            </w:r>
          </w:p>
          <w:p w:rsidR="00D00A97" w:rsidRPr="004E4C3D" w:rsidRDefault="00D00A97" w:rsidP="00905DA5">
            <w:pPr>
              <w:spacing w:after="0" w:line="240" w:lineRule="auto"/>
              <w:rPr>
                <w:rFonts w:ascii="Arial" w:eastAsia="Times New Roman" w:hAnsi="Arial" w:cs="Arial"/>
                <w:bCs/>
                <w:i/>
                <w:iCs/>
                <w:lang w:val="ro-RO"/>
              </w:rPr>
            </w:pP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Pentru zona în care conducta nu colectează gaz se execută umpluturi de nisip între conducte și pereți. Se folosesc ghidaje  de centrare realizate din nisip și lapte de ciment.</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Conductele de legătură ale puțurilor de colectare a gazului au diametrul  de 90mm și onductele de coletare ale grupurilor de puțuri au diametrul de 100 mm.</w:t>
            </w:r>
          </w:p>
        </w:tc>
        <w:tc>
          <w:tcPr>
            <w:tcW w:w="5031" w:type="dxa"/>
          </w:tcPr>
          <w:p w:rsidR="00D00A97" w:rsidRPr="004E4C3D" w:rsidRDefault="00D00A97" w:rsidP="00905DA5">
            <w:pPr>
              <w:spacing w:after="0" w:line="240" w:lineRule="auto"/>
              <w:rPr>
                <w:rFonts w:ascii="Arial" w:eastAsia="Times New Roman" w:hAnsi="Arial" w:cs="Arial"/>
                <w:bCs/>
                <w:i/>
                <w:iCs/>
                <w:u w:val="single"/>
                <w:lang w:val="ro-RO"/>
              </w:rPr>
            </w:pPr>
            <w:r w:rsidRPr="004E4C3D">
              <w:rPr>
                <w:rFonts w:ascii="Arial" w:eastAsia="Times New Roman" w:hAnsi="Arial" w:cs="Arial"/>
                <w:bCs/>
                <w:i/>
                <w:iCs/>
                <w:u w:val="single"/>
                <w:lang w:val="ro-RO"/>
              </w:rPr>
              <w:t>Sistemul de colectare a biogazului</w:t>
            </w:r>
          </w:p>
          <w:p w:rsidR="00D00A97" w:rsidRPr="004E4C3D" w:rsidRDefault="00D00A97" w:rsidP="00905DA5">
            <w:pPr>
              <w:spacing w:after="0" w:line="240" w:lineRule="auto"/>
              <w:rPr>
                <w:rFonts w:ascii="Arial" w:eastAsia="Times New Roman" w:hAnsi="Arial" w:cs="Arial"/>
                <w:bCs/>
                <w:i/>
                <w:iCs/>
                <w:lang w:val="ro-RO"/>
              </w:rPr>
            </w:pPr>
            <w:bookmarkStart w:id="2" w:name="_Hlk32845177"/>
            <w:r w:rsidRPr="004E4C3D">
              <w:rPr>
                <w:rFonts w:ascii="Arial" w:eastAsia="Times New Roman" w:hAnsi="Arial" w:cs="Arial"/>
                <w:bCs/>
                <w:i/>
                <w:iCs/>
                <w:lang w:val="ro-RO"/>
              </w:rPr>
              <w:t xml:space="preserve">Acesta se va realiza în conformitate cu prevederile Normativului privind depozitare (aprobat cu ordinul 757/2004), subcapitolul 3.5.2. Cerințe tehnice pentru o instalație activă de colectare și tratare a gazului. </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Conductele de legătură ale puțurilor de co</w:t>
            </w:r>
            <w:r w:rsidR="00F71F03">
              <w:rPr>
                <w:rFonts w:ascii="Arial" w:eastAsia="Times New Roman" w:hAnsi="Arial" w:cs="Arial"/>
                <w:bCs/>
                <w:i/>
                <w:iCs/>
                <w:lang w:val="ro-RO"/>
              </w:rPr>
              <w:t xml:space="preserve">lectare a gazului au diametrul </w:t>
            </w:r>
            <w:r w:rsidRPr="004E4C3D">
              <w:rPr>
                <w:rFonts w:ascii="Arial" w:eastAsia="Times New Roman" w:hAnsi="Arial" w:cs="Arial"/>
                <w:bCs/>
                <w:i/>
                <w:iCs/>
                <w:lang w:val="ro-RO"/>
              </w:rPr>
              <w:t>de minim 90</w:t>
            </w:r>
            <w:r w:rsidR="00F71F03">
              <w:rPr>
                <w:rFonts w:ascii="Arial" w:eastAsia="Times New Roman" w:hAnsi="Arial" w:cs="Arial"/>
                <w:bCs/>
                <w:i/>
                <w:iCs/>
                <w:lang w:val="ro-RO"/>
              </w:rPr>
              <w:t xml:space="preserve"> </w:t>
            </w:r>
            <w:r w:rsidRPr="004E4C3D">
              <w:rPr>
                <w:rFonts w:ascii="Arial" w:eastAsia="Times New Roman" w:hAnsi="Arial" w:cs="Arial"/>
                <w:bCs/>
                <w:i/>
                <w:iCs/>
                <w:lang w:val="ro-RO"/>
              </w:rPr>
              <w:t>mm.</w:t>
            </w:r>
          </w:p>
          <w:bookmarkEnd w:id="2"/>
          <w:p w:rsidR="00D00A97" w:rsidRPr="004E4C3D" w:rsidRDefault="00D00A97" w:rsidP="00905DA5">
            <w:pPr>
              <w:spacing w:after="0" w:line="240" w:lineRule="auto"/>
              <w:rPr>
                <w:rFonts w:ascii="Arial" w:eastAsia="Times New Roman" w:hAnsi="Arial" w:cs="Arial"/>
                <w:bCs/>
                <w:i/>
                <w:iCs/>
                <w:lang w:val="ro-RO"/>
              </w:rPr>
            </w:pPr>
          </w:p>
        </w:tc>
      </w:tr>
      <w:tr w:rsidR="00D00A97" w:rsidRPr="004E4C3D" w:rsidTr="00905DA5">
        <w:tc>
          <w:tcPr>
            <w:tcW w:w="4858"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Sistemul de colectare a apei pluviale</w:t>
            </w:r>
            <w:r w:rsidRPr="004E4C3D">
              <w:rPr>
                <w:rFonts w:ascii="Arial" w:eastAsia="Times New Roman" w:hAnsi="Arial" w:cs="Arial"/>
                <w:bCs/>
                <w:i/>
                <w:iCs/>
                <w:lang w:val="ro-RO"/>
              </w:rPr>
              <w:t>:</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Pentru colectarea apelor pluviale căzute pe suprafața depozitului de deșeuri se prevăd următoarele lucrări:</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Rigole la baza digurilor perimetrale.</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Rigole pe latura interioară a bermelor </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Rigole pe latura interioară a crestei digurilor perimetrale</w:t>
            </w:r>
          </w:p>
          <w:p w:rsidR="00D00A97" w:rsidRPr="004E4C3D" w:rsidRDefault="00D00A97" w:rsidP="00905DA5">
            <w:pPr>
              <w:spacing w:after="0" w:line="240" w:lineRule="auto"/>
              <w:rPr>
                <w:rFonts w:ascii="Arial" w:eastAsia="Times New Roman" w:hAnsi="Arial" w:cs="Arial"/>
                <w:bCs/>
                <w:i/>
                <w:iCs/>
                <w:lang w:val="ro-RO"/>
              </w:rPr>
            </w:pPr>
          </w:p>
        </w:tc>
        <w:tc>
          <w:tcPr>
            <w:tcW w:w="5031" w:type="dxa"/>
          </w:tcPr>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u w:val="single"/>
                <w:lang w:val="ro-RO"/>
              </w:rPr>
              <w:t>Sistemul de colectare a apei pluviale</w:t>
            </w:r>
            <w:r w:rsidRPr="004E4C3D">
              <w:rPr>
                <w:rFonts w:ascii="Arial" w:eastAsia="Times New Roman" w:hAnsi="Arial" w:cs="Arial"/>
                <w:bCs/>
                <w:i/>
                <w:iCs/>
                <w:lang w:val="ro-RO"/>
              </w:rPr>
              <w:t>:</w:t>
            </w:r>
          </w:p>
          <w:p w:rsidR="00D00A97" w:rsidRPr="004E4C3D" w:rsidRDefault="00D00A97" w:rsidP="00905DA5">
            <w:pPr>
              <w:spacing w:after="0" w:line="240" w:lineRule="auto"/>
              <w:rPr>
                <w:rFonts w:ascii="Arial" w:eastAsia="Times New Roman" w:hAnsi="Arial" w:cs="Arial"/>
                <w:bCs/>
                <w:i/>
                <w:iCs/>
                <w:lang w:val="ro-RO"/>
              </w:rPr>
            </w:pPr>
            <w:r w:rsidRPr="004E4C3D">
              <w:rPr>
                <w:rFonts w:ascii="Arial" w:eastAsia="Times New Roman" w:hAnsi="Arial" w:cs="Arial"/>
                <w:bCs/>
                <w:i/>
                <w:iCs/>
                <w:lang w:val="ro-RO"/>
              </w:rPr>
              <w:t>Pentru colectarea apelor pluviale căzute pe suprafața depozitului de deșeuri se prevăd următoarele lucrări:</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 xml:space="preserve">Rigole la baza digurilor </w:t>
            </w:r>
            <w:r w:rsidRPr="00A14BEC">
              <w:rPr>
                <w:rFonts w:ascii="Arial" w:eastAsia="Times New Roman" w:hAnsi="Arial" w:cs="Arial"/>
                <w:bCs/>
                <w:i/>
                <w:iCs/>
                <w:lang w:val="ro-RO"/>
              </w:rPr>
              <w:t>perimetrale, realizate odată cu construirea celulelor</w:t>
            </w:r>
            <w:r w:rsidRPr="004E4C3D">
              <w:rPr>
                <w:rFonts w:ascii="Arial" w:eastAsia="Times New Roman" w:hAnsi="Arial" w:cs="Arial"/>
                <w:bCs/>
                <w:i/>
                <w:iCs/>
                <w:lang w:val="ro-RO"/>
              </w:rPr>
              <w:t xml:space="preserve"> de depozitare</w:t>
            </w:r>
          </w:p>
          <w:p w:rsidR="00D00A97" w:rsidRPr="004E4C3D" w:rsidRDefault="00D00A97" w:rsidP="00C31205">
            <w:pPr>
              <w:numPr>
                <w:ilvl w:val="0"/>
                <w:numId w:val="7"/>
              </w:numPr>
              <w:spacing w:after="0" w:line="240" w:lineRule="auto"/>
              <w:rPr>
                <w:rFonts w:ascii="Arial" w:eastAsia="Times New Roman" w:hAnsi="Arial" w:cs="Arial"/>
                <w:bCs/>
                <w:i/>
                <w:iCs/>
                <w:lang w:val="ro-RO"/>
              </w:rPr>
            </w:pPr>
            <w:r w:rsidRPr="004E4C3D">
              <w:rPr>
                <w:rFonts w:ascii="Arial" w:eastAsia="Times New Roman" w:hAnsi="Arial" w:cs="Arial"/>
                <w:bCs/>
                <w:i/>
                <w:iCs/>
                <w:lang w:val="ro-RO"/>
              </w:rPr>
              <w:t>Rigole pe latura interioară a bermelor și rigole pe latura interioară a crestei digurilor perimetrale, în faza de închidere.</w:t>
            </w:r>
          </w:p>
          <w:p w:rsidR="00D00A97" w:rsidRPr="004E4C3D" w:rsidRDefault="00D00A97" w:rsidP="00905DA5">
            <w:pPr>
              <w:spacing w:after="0" w:line="240" w:lineRule="auto"/>
              <w:rPr>
                <w:rFonts w:ascii="Arial" w:eastAsia="Times New Roman" w:hAnsi="Arial" w:cs="Arial"/>
                <w:bCs/>
                <w:i/>
                <w:iCs/>
                <w:lang w:val="ro-RO"/>
              </w:rPr>
            </w:pPr>
          </w:p>
        </w:tc>
      </w:tr>
    </w:tbl>
    <w:p w:rsidR="00D00A97" w:rsidRDefault="00D00A97"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417346" w:rsidRDefault="00417346" w:rsidP="00853941">
      <w:pPr>
        <w:spacing w:after="0" w:line="240" w:lineRule="auto"/>
        <w:ind w:firstLine="720"/>
        <w:rPr>
          <w:rFonts w:ascii="Arial" w:hAnsi="Arial" w:cs="Arial"/>
          <w:lang w:val="ro-RO"/>
        </w:rPr>
      </w:pPr>
    </w:p>
    <w:p w:rsidR="00417346" w:rsidRDefault="00417346" w:rsidP="00853941">
      <w:pPr>
        <w:spacing w:after="0" w:line="240" w:lineRule="auto"/>
        <w:ind w:firstLine="720"/>
        <w:rPr>
          <w:rFonts w:ascii="Arial" w:hAnsi="Arial" w:cs="Arial"/>
          <w:lang w:val="ro-RO"/>
        </w:rPr>
      </w:pPr>
    </w:p>
    <w:p w:rsidR="00417346" w:rsidRDefault="00417346" w:rsidP="00853941">
      <w:pPr>
        <w:spacing w:after="0" w:line="240" w:lineRule="auto"/>
        <w:ind w:firstLine="720"/>
        <w:rPr>
          <w:rFonts w:ascii="Arial" w:hAnsi="Arial" w:cs="Arial"/>
          <w:lang w:val="ro-RO"/>
        </w:rPr>
      </w:pPr>
      <w:bookmarkStart w:id="3" w:name="_GoBack"/>
      <w:bookmarkEnd w:id="3"/>
    </w:p>
    <w:p w:rsidR="00354BCE" w:rsidRDefault="00354BCE" w:rsidP="00853941">
      <w:pPr>
        <w:spacing w:after="0" w:line="240" w:lineRule="auto"/>
        <w:ind w:firstLine="720"/>
        <w:rPr>
          <w:rFonts w:ascii="Arial" w:hAnsi="Arial" w:cs="Arial"/>
          <w:lang w:val="ro-RO"/>
        </w:rPr>
      </w:pPr>
    </w:p>
    <w:p w:rsidR="00354BCE" w:rsidRDefault="00354BCE" w:rsidP="00853941">
      <w:pPr>
        <w:spacing w:after="0" w:line="240" w:lineRule="auto"/>
        <w:ind w:firstLine="720"/>
        <w:rPr>
          <w:rFonts w:ascii="Arial" w:hAnsi="Arial" w:cs="Arial"/>
          <w:lang w:val="ro-RO"/>
        </w:rPr>
      </w:pPr>
    </w:p>
    <w:p w:rsidR="00354BCE" w:rsidRDefault="00354BCE" w:rsidP="00354BCE">
      <w:pPr>
        <w:spacing w:after="0" w:line="240" w:lineRule="auto"/>
        <w:ind w:firstLine="720"/>
        <w:rPr>
          <w:rFonts w:ascii="Arial" w:hAnsi="Arial" w:cs="Arial"/>
          <w:iCs/>
          <w:snapToGrid w:val="0"/>
          <w:lang w:val="ro-RO"/>
        </w:rPr>
      </w:pPr>
    </w:p>
    <w:p w:rsidR="00354BCE" w:rsidRPr="00200865" w:rsidRDefault="00354BCE" w:rsidP="00354BCE">
      <w:pPr>
        <w:tabs>
          <w:tab w:val="right" w:pos="9360"/>
        </w:tabs>
        <w:spacing w:after="0" w:line="240" w:lineRule="auto"/>
        <w:jc w:val="center"/>
        <w:rPr>
          <w:rFonts w:ascii="Times New Roman" w:hAnsi="Times New Roman"/>
          <w:b/>
          <w:sz w:val="18"/>
          <w:szCs w:val="18"/>
          <w:lang w:val="ro-RO"/>
        </w:rPr>
      </w:pPr>
      <w:r>
        <w:object w:dxaOrig="1440" w:dyaOrig="1440">
          <v:shape id="_x0000_s1028" type="#_x0000_t75" style="position:absolute;left:0;text-align:left;margin-left:-4.75pt;margin-top:.85pt;width:41.9pt;height:34.45pt;z-index:-251652096">
            <v:imagedata r:id="rId8" o:title=""/>
          </v:shape>
          <o:OLEObject Type="Embed" ProgID="CorelDRAW.Graphic.13" ShapeID="_x0000_s1028" DrawAspect="Content" ObjectID="_1646207170" r:id="rId24"/>
        </w:object>
      </w:r>
      <w:r w:rsidRPr="00200865">
        <w:rPr>
          <w:noProof/>
          <w:lang w:val="ro-RO" w:eastAsia="ro-RO"/>
        </w:rPr>
        <mc:AlternateContent>
          <mc:Choice Requires="wps">
            <w:drawing>
              <wp:anchor distT="0" distB="0" distL="114300" distR="114300" simplePos="0" relativeHeight="251663360" behindDoc="0" locked="0" layoutInCell="1" allowOverlap="1" wp14:anchorId="23FC78AF" wp14:editId="27AEA9FE">
                <wp:simplePos x="0" y="0"/>
                <wp:positionH relativeFrom="column">
                  <wp:posOffset>-142875</wp:posOffset>
                </wp:positionH>
                <wp:positionV relativeFrom="paragraph">
                  <wp:posOffset>-34925</wp:posOffset>
                </wp:positionV>
                <wp:extent cx="6248400" cy="635"/>
                <wp:effectExtent l="0" t="0" r="19050" b="3746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7E61F"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Pr="00200865">
        <w:rPr>
          <w:rFonts w:ascii="Times New Roman" w:hAnsi="Times New Roman"/>
          <w:b/>
          <w:sz w:val="18"/>
          <w:szCs w:val="18"/>
          <w:lang w:val="ro-RO"/>
        </w:rPr>
        <w:t>AGENŢIA PENTRU PROTECŢIA MEDIULUI BISTRIȚA - NĂSĂUD</w:t>
      </w:r>
    </w:p>
    <w:p w:rsidR="00354BCE" w:rsidRPr="00200865" w:rsidRDefault="00354BCE" w:rsidP="00354BCE">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Adresa: strada Parcului nr. 20, Bistrița, cod 420035, jud. Bistrița-Năsăud</w:t>
      </w:r>
    </w:p>
    <w:p w:rsidR="00354BCE" w:rsidRPr="00200865" w:rsidRDefault="00354BCE" w:rsidP="00354BCE">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 xml:space="preserve">E-mail: </w:t>
      </w:r>
      <w:hyperlink r:id="rId25" w:history="1">
        <w:r w:rsidRPr="00200865">
          <w:rPr>
            <w:rFonts w:ascii="Times New Roman" w:hAnsi="Times New Roman"/>
            <w:color w:val="0000FF"/>
            <w:sz w:val="18"/>
            <w:szCs w:val="18"/>
            <w:u w:val="single"/>
            <w:lang w:val="ro-RO"/>
          </w:rPr>
          <w:t>office@apmbn.anpm.ro</w:t>
        </w:r>
      </w:hyperlink>
      <w:r w:rsidRPr="002008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354BCE" w:rsidRPr="00200865" w:rsidTr="009D110A">
        <w:tc>
          <w:tcPr>
            <w:tcW w:w="6237" w:type="dxa"/>
            <w:tcBorders>
              <w:top w:val="single" w:sz="4" w:space="0" w:color="auto"/>
              <w:left w:val="single" w:sz="4" w:space="0" w:color="auto"/>
              <w:bottom w:val="single" w:sz="4" w:space="0" w:color="auto"/>
              <w:right w:val="single" w:sz="4" w:space="0" w:color="auto"/>
            </w:tcBorders>
            <w:hideMark/>
          </w:tcPr>
          <w:p w:rsidR="00354BCE" w:rsidRPr="00200865" w:rsidRDefault="00354BCE" w:rsidP="009D110A">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i/>
                <w:iCs/>
                <w:color w:val="000000"/>
                <w:sz w:val="18"/>
                <w:szCs w:val="18"/>
                <w:lang w:val="ro-RO"/>
              </w:rPr>
              <w:t>Operator de date cu caracter personal, conform Regulamentului (UE) 2016/679</w:t>
            </w:r>
          </w:p>
        </w:tc>
      </w:tr>
    </w:tbl>
    <w:p w:rsidR="00354BCE" w:rsidRPr="00200865" w:rsidRDefault="00354BCE" w:rsidP="00354BCE">
      <w:pPr>
        <w:spacing w:after="0" w:line="240" w:lineRule="auto"/>
        <w:ind w:firstLine="720"/>
        <w:rPr>
          <w:rFonts w:ascii="Arial" w:hAnsi="Arial" w:cs="Arial"/>
          <w:iCs/>
          <w:snapToGrid w:val="0"/>
          <w:sz w:val="20"/>
          <w:szCs w:val="20"/>
          <w:lang w:val="ro-RO"/>
        </w:rPr>
      </w:pPr>
    </w:p>
    <w:p w:rsidR="00354BCE" w:rsidRPr="00A06E45" w:rsidRDefault="00354BCE" w:rsidP="00853941">
      <w:pPr>
        <w:spacing w:after="0" w:line="240" w:lineRule="auto"/>
        <w:ind w:firstLine="720"/>
        <w:rPr>
          <w:rFonts w:ascii="Arial" w:hAnsi="Arial" w:cs="Arial"/>
          <w:lang w:val="ro-RO"/>
        </w:rPr>
      </w:pPr>
    </w:p>
    <w:sectPr w:rsidR="00354BCE" w:rsidRPr="00A06E45" w:rsidSect="0045101E">
      <w:footerReference w:type="default" r:id="rId26"/>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3C" w:rsidRDefault="00162A3C" w:rsidP="0010560A">
      <w:pPr>
        <w:spacing w:after="0" w:line="240" w:lineRule="auto"/>
      </w:pPr>
      <w:r>
        <w:separator/>
      </w:r>
    </w:p>
  </w:endnote>
  <w:endnote w:type="continuationSeparator" w:id="0">
    <w:p w:rsidR="00162A3C" w:rsidRDefault="00162A3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D047D1" w:rsidRPr="00F9268A" w:rsidRDefault="00D047D1">
        <w:pPr>
          <w:pStyle w:val="Footer"/>
          <w:jc w:val="center"/>
        </w:pPr>
        <w:r w:rsidRPr="00F9268A">
          <w:t xml:space="preserve">Pag   </w:t>
        </w:r>
        <w:r w:rsidRPr="00F9268A">
          <w:fldChar w:fldCharType="begin"/>
        </w:r>
        <w:r w:rsidRPr="00F9268A">
          <w:instrText xml:space="preserve"> PAGE   \* MERGEFORMAT </w:instrText>
        </w:r>
        <w:r w:rsidRPr="00F9268A">
          <w:fldChar w:fldCharType="separate"/>
        </w:r>
        <w:r w:rsidR="00162A3C">
          <w:rPr>
            <w:noProof/>
          </w:rPr>
          <w:t>1</w:t>
        </w:r>
        <w:r w:rsidRPr="00F9268A">
          <w:rPr>
            <w:noProof/>
          </w:rPr>
          <w:fldChar w:fldCharType="end"/>
        </w:r>
        <w:r w:rsidR="00354BCE">
          <w:rPr>
            <w:noProof/>
          </w:rPr>
          <w:t xml:space="preserve"> / 14</w:t>
        </w:r>
      </w:p>
    </w:sdtContent>
  </w:sdt>
  <w:p w:rsidR="00D047D1" w:rsidRDefault="00D0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3C" w:rsidRDefault="00162A3C" w:rsidP="0010560A">
      <w:pPr>
        <w:spacing w:after="0" w:line="240" w:lineRule="auto"/>
      </w:pPr>
      <w:r>
        <w:separator/>
      </w:r>
    </w:p>
  </w:footnote>
  <w:footnote w:type="continuationSeparator" w:id="0">
    <w:p w:rsidR="00162A3C" w:rsidRDefault="00162A3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shadow w:val="0"/>
        <w:emboss w:val="0"/>
        <w:imprint w:val="0"/>
        <w:color w:val="auto"/>
        <w:sz w:val="22"/>
        <w:szCs w:val="22"/>
        <w:lang w:val="it-IT"/>
      </w:rPr>
    </w:lvl>
    <w:lvl w:ilvl="1" w:tplc="898AF796">
      <w:start w:val="11"/>
      <w:numFmt w:val="bullet"/>
      <w:lvlText w:val="–"/>
      <w:lvlJc w:val="left"/>
      <w:pPr>
        <w:tabs>
          <w:tab w:val="num" w:pos="1430"/>
        </w:tabs>
        <w:ind w:left="1430" w:hanging="170"/>
      </w:pPr>
      <w:rPr>
        <w:rFonts w:ascii="Vivaldi" w:hAnsi="Vivaldi" w:hint="default"/>
        <w:b/>
        <w:i/>
        <w:shadow w:val="0"/>
        <w:emboss w:val="0"/>
        <w:imprint w:val="0"/>
        <w:color w:val="4472C4"/>
        <w:sz w:val="22"/>
        <w:szCs w:val="22"/>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outline w:val="0"/>
        <w:shadow w:val="0"/>
        <w:emboss w:val="0"/>
        <w:imprint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0"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9"/>
  </w:num>
  <w:num w:numId="4">
    <w:abstractNumId w:val="12"/>
  </w:num>
  <w:num w:numId="5">
    <w:abstractNumId w:val="10"/>
  </w:num>
  <w:num w:numId="6">
    <w:abstractNumId w:val="4"/>
  </w:num>
  <w:num w:numId="7">
    <w:abstractNumId w:val="11"/>
  </w:num>
  <w:num w:numId="8">
    <w:abstractNumId w:val="3"/>
  </w:num>
  <w:num w:numId="9">
    <w:abstractNumId w:val="8"/>
  </w:num>
  <w:num w:numId="10">
    <w:abstractNumId w:val="1"/>
  </w:num>
  <w:num w:numId="11">
    <w:abstractNumId w:val="2"/>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71C5"/>
    <w:rsid w:val="00041C0B"/>
    <w:rsid w:val="000432DE"/>
    <w:rsid w:val="00046049"/>
    <w:rsid w:val="00047861"/>
    <w:rsid w:val="00047D35"/>
    <w:rsid w:val="00055E24"/>
    <w:rsid w:val="000567A2"/>
    <w:rsid w:val="000568AE"/>
    <w:rsid w:val="00057A50"/>
    <w:rsid w:val="000613B5"/>
    <w:rsid w:val="00064C3B"/>
    <w:rsid w:val="00070F06"/>
    <w:rsid w:val="00071073"/>
    <w:rsid w:val="00071511"/>
    <w:rsid w:val="0007594F"/>
    <w:rsid w:val="000818FF"/>
    <w:rsid w:val="000822B0"/>
    <w:rsid w:val="000845FD"/>
    <w:rsid w:val="000866DE"/>
    <w:rsid w:val="00086B9A"/>
    <w:rsid w:val="000872CA"/>
    <w:rsid w:val="00087AE0"/>
    <w:rsid w:val="00093049"/>
    <w:rsid w:val="00095760"/>
    <w:rsid w:val="000961A9"/>
    <w:rsid w:val="00097302"/>
    <w:rsid w:val="000B4BBE"/>
    <w:rsid w:val="000B4E57"/>
    <w:rsid w:val="000B647E"/>
    <w:rsid w:val="000C4375"/>
    <w:rsid w:val="000C4A5A"/>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534"/>
    <w:rsid w:val="00140DBC"/>
    <w:rsid w:val="00140DFB"/>
    <w:rsid w:val="00143DDD"/>
    <w:rsid w:val="0014472F"/>
    <w:rsid w:val="00145DE0"/>
    <w:rsid w:val="00151A20"/>
    <w:rsid w:val="00151A8F"/>
    <w:rsid w:val="00153250"/>
    <w:rsid w:val="00154408"/>
    <w:rsid w:val="0015480D"/>
    <w:rsid w:val="0015678E"/>
    <w:rsid w:val="00157FF9"/>
    <w:rsid w:val="001616C1"/>
    <w:rsid w:val="00162A3C"/>
    <w:rsid w:val="00162EB4"/>
    <w:rsid w:val="00163FDA"/>
    <w:rsid w:val="00167EA2"/>
    <w:rsid w:val="0017019D"/>
    <w:rsid w:val="0017069E"/>
    <w:rsid w:val="001720AD"/>
    <w:rsid w:val="0017432E"/>
    <w:rsid w:val="0017587C"/>
    <w:rsid w:val="0018002E"/>
    <w:rsid w:val="00182259"/>
    <w:rsid w:val="00186129"/>
    <w:rsid w:val="001863CC"/>
    <w:rsid w:val="001A0004"/>
    <w:rsid w:val="001A0248"/>
    <w:rsid w:val="001A0BB6"/>
    <w:rsid w:val="001A1449"/>
    <w:rsid w:val="001A3A8A"/>
    <w:rsid w:val="001A45E7"/>
    <w:rsid w:val="001A5478"/>
    <w:rsid w:val="001B0834"/>
    <w:rsid w:val="001B3976"/>
    <w:rsid w:val="001B6462"/>
    <w:rsid w:val="001C1D20"/>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F64BD"/>
    <w:rsid w:val="001F6A19"/>
    <w:rsid w:val="001F73C7"/>
    <w:rsid w:val="00200865"/>
    <w:rsid w:val="00206333"/>
    <w:rsid w:val="002114F3"/>
    <w:rsid w:val="00211649"/>
    <w:rsid w:val="002124C7"/>
    <w:rsid w:val="00216FD5"/>
    <w:rsid w:val="00217268"/>
    <w:rsid w:val="002174FC"/>
    <w:rsid w:val="002176F5"/>
    <w:rsid w:val="0022203B"/>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64334"/>
    <w:rsid w:val="0026571A"/>
    <w:rsid w:val="002658A7"/>
    <w:rsid w:val="002659A9"/>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26F"/>
    <w:rsid w:val="002B1B5E"/>
    <w:rsid w:val="002B1F22"/>
    <w:rsid w:val="002B3BD4"/>
    <w:rsid w:val="002B4F3B"/>
    <w:rsid w:val="002C3198"/>
    <w:rsid w:val="002C4762"/>
    <w:rsid w:val="002D4963"/>
    <w:rsid w:val="002D6A4E"/>
    <w:rsid w:val="002D7BF3"/>
    <w:rsid w:val="002E11F4"/>
    <w:rsid w:val="002E39E0"/>
    <w:rsid w:val="002E5397"/>
    <w:rsid w:val="002E54C1"/>
    <w:rsid w:val="002E6396"/>
    <w:rsid w:val="002E68D6"/>
    <w:rsid w:val="002F263A"/>
    <w:rsid w:val="002F75A7"/>
    <w:rsid w:val="00303B58"/>
    <w:rsid w:val="00304CDC"/>
    <w:rsid w:val="00311901"/>
    <w:rsid w:val="00312392"/>
    <w:rsid w:val="00320B7E"/>
    <w:rsid w:val="00325739"/>
    <w:rsid w:val="00327C84"/>
    <w:rsid w:val="003308D4"/>
    <w:rsid w:val="00330C2C"/>
    <w:rsid w:val="00334DE6"/>
    <w:rsid w:val="0033682D"/>
    <w:rsid w:val="003404FC"/>
    <w:rsid w:val="00344250"/>
    <w:rsid w:val="00345B47"/>
    <w:rsid w:val="00347395"/>
    <w:rsid w:val="00347E1A"/>
    <w:rsid w:val="00350F14"/>
    <w:rsid w:val="00351ECF"/>
    <w:rsid w:val="00352C4D"/>
    <w:rsid w:val="0035482F"/>
    <w:rsid w:val="00354BCE"/>
    <w:rsid w:val="0035613A"/>
    <w:rsid w:val="00357915"/>
    <w:rsid w:val="003603BB"/>
    <w:rsid w:val="00362246"/>
    <w:rsid w:val="00363924"/>
    <w:rsid w:val="00363993"/>
    <w:rsid w:val="0036599A"/>
    <w:rsid w:val="00367CAB"/>
    <w:rsid w:val="003711CA"/>
    <w:rsid w:val="00374A17"/>
    <w:rsid w:val="0037501A"/>
    <w:rsid w:val="00377782"/>
    <w:rsid w:val="00383DC2"/>
    <w:rsid w:val="0038663A"/>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2F6A"/>
    <w:rsid w:val="003F3DFD"/>
    <w:rsid w:val="003F4A7B"/>
    <w:rsid w:val="003F7B87"/>
    <w:rsid w:val="00400742"/>
    <w:rsid w:val="00401CBE"/>
    <w:rsid w:val="00405C62"/>
    <w:rsid w:val="004075B3"/>
    <w:rsid w:val="004108C0"/>
    <w:rsid w:val="00410D19"/>
    <w:rsid w:val="00411618"/>
    <w:rsid w:val="00413CEB"/>
    <w:rsid w:val="00417346"/>
    <w:rsid w:val="004212F6"/>
    <w:rsid w:val="00421680"/>
    <w:rsid w:val="00422B76"/>
    <w:rsid w:val="0042404A"/>
    <w:rsid w:val="00427352"/>
    <w:rsid w:val="00427AEC"/>
    <w:rsid w:val="004308FF"/>
    <w:rsid w:val="00431615"/>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4149"/>
    <w:rsid w:val="00475201"/>
    <w:rsid w:val="004765EB"/>
    <w:rsid w:val="00477460"/>
    <w:rsid w:val="004817AF"/>
    <w:rsid w:val="00484882"/>
    <w:rsid w:val="00490E7B"/>
    <w:rsid w:val="00493A08"/>
    <w:rsid w:val="00494F5E"/>
    <w:rsid w:val="00496A23"/>
    <w:rsid w:val="00497601"/>
    <w:rsid w:val="004976D8"/>
    <w:rsid w:val="00497B0D"/>
    <w:rsid w:val="004A3A25"/>
    <w:rsid w:val="004A47B7"/>
    <w:rsid w:val="004A7455"/>
    <w:rsid w:val="004B7C7C"/>
    <w:rsid w:val="004B7CF3"/>
    <w:rsid w:val="004C4E8D"/>
    <w:rsid w:val="004C5785"/>
    <w:rsid w:val="004D5640"/>
    <w:rsid w:val="004E2927"/>
    <w:rsid w:val="004E4C3D"/>
    <w:rsid w:val="004E5A4A"/>
    <w:rsid w:val="004F3DF5"/>
    <w:rsid w:val="004F6F09"/>
    <w:rsid w:val="00500A21"/>
    <w:rsid w:val="00500DAD"/>
    <w:rsid w:val="00505B04"/>
    <w:rsid w:val="00505E6D"/>
    <w:rsid w:val="0050643F"/>
    <w:rsid w:val="005113E1"/>
    <w:rsid w:val="0051431E"/>
    <w:rsid w:val="00515750"/>
    <w:rsid w:val="00517A73"/>
    <w:rsid w:val="005205EF"/>
    <w:rsid w:val="005223EC"/>
    <w:rsid w:val="00522499"/>
    <w:rsid w:val="00526E19"/>
    <w:rsid w:val="005306A3"/>
    <w:rsid w:val="00532353"/>
    <w:rsid w:val="00532C3C"/>
    <w:rsid w:val="005350D1"/>
    <w:rsid w:val="00535420"/>
    <w:rsid w:val="00544F40"/>
    <w:rsid w:val="005469F4"/>
    <w:rsid w:val="005504A1"/>
    <w:rsid w:val="00551CEB"/>
    <w:rsid w:val="00551E04"/>
    <w:rsid w:val="00552145"/>
    <w:rsid w:val="00553373"/>
    <w:rsid w:val="00554A07"/>
    <w:rsid w:val="00555951"/>
    <w:rsid w:val="00555B18"/>
    <w:rsid w:val="005634A2"/>
    <w:rsid w:val="00563EDA"/>
    <w:rsid w:val="00564AA4"/>
    <w:rsid w:val="00570466"/>
    <w:rsid w:val="00571253"/>
    <w:rsid w:val="005715AB"/>
    <w:rsid w:val="00575325"/>
    <w:rsid w:val="0057744C"/>
    <w:rsid w:val="0058169F"/>
    <w:rsid w:val="005845E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D52"/>
    <w:rsid w:val="005F45A6"/>
    <w:rsid w:val="005F5036"/>
    <w:rsid w:val="005F5832"/>
    <w:rsid w:val="00604D53"/>
    <w:rsid w:val="00607FED"/>
    <w:rsid w:val="00610604"/>
    <w:rsid w:val="00610D4E"/>
    <w:rsid w:val="00615BF5"/>
    <w:rsid w:val="00616620"/>
    <w:rsid w:val="0061677F"/>
    <w:rsid w:val="00617F2C"/>
    <w:rsid w:val="0062058E"/>
    <w:rsid w:val="0062089B"/>
    <w:rsid w:val="00621AF6"/>
    <w:rsid w:val="00622A97"/>
    <w:rsid w:val="00623A78"/>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0293"/>
    <w:rsid w:val="006913F3"/>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2C9C"/>
    <w:rsid w:val="006D49F0"/>
    <w:rsid w:val="006D4EF3"/>
    <w:rsid w:val="006D734B"/>
    <w:rsid w:val="006E0AFE"/>
    <w:rsid w:val="006E1E1E"/>
    <w:rsid w:val="006E66FA"/>
    <w:rsid w:val="006E75AA"/>
    <w:rsid w:val="006F1C5F"/>
    <w:rsid w:val="006F1E1E"/>
    <w:rsid w:val="00700567"/>
    <w:rsid w:val="00703092"/>
    <w:rsid w:val="00706555"/>
    <w:rsid w:val="00706CDE"/>
    <w:rsid w:val="00707242"/>
    <w:rsid w:val="007101DD"/>
    <w:rsid w:val="0071118B"/>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5D5D"/>
    <w:rsid w:val="00766622"/>
    <w:rsid w:val="00767AE4"/>
    <w:rsid w:val="00770CCD"/>
    <w:rsid w:val="00771A14"/>
    <w:rsid w:val="00773678"/>
    <w:rsid w:val="00776505"/>
    <w:rsid w:val="007813E3"/>
    <w:rsid w:val="007839E2"/>
    <w:rsid w:val="00786D90"/>
    <w:rsid w:val="007974EB"/>
    <w:rsid w:val="007A02FF"/>
    <w:rsid w:val="007A213D"/>
    <w:rsid w:val="007B4DAA"/>
    <w:rsid w:val="007B69B2"/>
    <w:rsid w:val="007B726C"/>
    <w:rsid w:val="007B7D4E"/>
    <w:rsid w:val="007C3BF2"/>
    <w:rsid w:val="007D0FB1"/>
    <w:rsid w:val="007D459B"/>
    <w:rsid w:val="007D7B29"/>
    <w:rsid w:val="007E13C8"/>
    <w:rsid w:val="007E3D95"/>
    <w:rsid w:val="007E616F"/>
    <w:rsid w:val="007E780C"/>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72DDC"/>
    <w:rsid w:val="00873471"/>
    <w:rsid w:val="008743FF"/>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C4A60"/>
    <w:rsid w:val="008D1B52"/>
    <w:rsid w:val="008D28D4"/>
    <w:rsid w:val="008D7863"/>
    <w:rsid w:val="008E1665"/>
    <w:rsid w:val="008F25B0"/>
    <w:rsid w:val="008F42CE"/>
    <w:rsid w:val="008F7960"/>
    <w:rsid w:val="00904A5E"/>
    <w:rsid w:val="00905DA5"/>
    <w:rsid w:val="009064A4"/>
    <w:rsid w:val="00906826"/>
    <w:rsid w:val="00906FCD"/>
    <w:rsid w:val="00911683"/>
    <w:rsid w:val="00911F7C"/>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A7635"/>
    <w:rsid w:val="009B2790"/>
    <w:rsid w:val="009B2AA1"/>
    <w:rsid w:val="009B3AF1"/>
    <w:rsid w:val="009B4193"/>
    <w:rsid w:val="009B648B"/>
    <w:rsid w:val="009C1E69"/>
    <w:rsid w:val="009C2625"/>
    <w:rsid w:val="009C6517"/>
    <w:rsid w:val="009D5873"/>
    <w:rsid w:val="009D654F"/>
    <w:rsid w:val="009D6D72"/>
    <w:rsid w:val="009E2EA8"/>
    <w:rsid w:val="009E3978"/>
    <w:rsid w:val="009E4BBB"/>
    <w:rsid w:val="009E537C"/>
    <w:rsid w:val="009E771B"/>
    <w:rsid w:val="009F3C8F"/>
    <w:rsid w:val="009F4F54"/>
    <w:rsid w:val="009F5473"/>
    <w:rsid w:val="009F76AF"/>
    <w:rsid w:val="00A00C3D"/>
    <w:rsid w:val="00A03AB7"/>
    <w:rsid w:val="00A03DF5"/>
    <w:rsid w:val="00A06E45"/>
    <w:rsid w:val="00A07BFA"/>
    <w:rsid w:val="00A10BA5"/>
    <w:rsid w:val="00A11997"/>
    <w:rsid w:val="00A12076"/>
    <w:rsid w:val="00A14BEC"/>
    <w:rsid w:val="00A15581"/>
    <w:rsid w:val="00A161AA"/>
    <w:rsid w:val="00A16D8A"/>
    <w:rsid w:val="00A32765"/>
    <w:rsid w:val="00A350AF"/>
    <w:rsid w:val="00A37490"/>
    <w:rsid w:val="00A40A38"/>
    <w:rsid w:val="00A415ED"/>
    <w:rsid w:val="00A43582"/>
    <w:rsid w:val="00A43801"/>
    <w:rsid w:val="00A46E13"/>
    <w:rsid w:val="00A511E8"/>
    <w:rsid w:val="00A51B9E"/>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23"/>
    <w:rsid w:val="00A95481"/>
    <w:rsid w:val="00A9649E"/>
    <w:rsid w:val="00A96D60"/>
    <w:rsid w:val="00A96DBA"/>
    <w:rsid w:val="00AA2914"/>
    <w:rsid w:val="00AA3B50"/>
    <w:rsid w:val="00AB47D2"/>
    <w:rsid w:val="00AB51C9"/>
    <w:rsid w:val="00AC39FA"/>
    <w:rsid w:val="00AC63C7"/>
    <w:rsid w:val="00AC6B87"/>
    <w:rsid w:val="00AC7D11"/>
    <w:rsid w:val="00AD0AAC"/>
    <w:rsid w:val="00AD1C4E"/>
    <w:rsid w:val="00AD272D"/>
    <w:rsid w:val="00AD3538"/>
    <w:rsid w:val="00AD45D9"/>
    <w:rsid w:val="00AD4EFF"/>
    <w:rsid w:val="00AD762E"/>
    <w:rsid w:val="00AE228D"/>
    <w:rsid w:val="00AE55DC"/>
    <w:rsid w:val="00AE6F08"/>
    <w:rsid w:val="00AF32E7"/>
    <w:rsid w:val="00AF5B67"/>
    <w:rsid w:val="00AF7B06"/>
    <w:rsid w:val="00B01D87"/>
    <w:rsid w:val="00B03B20"/>
    <w:rsid w:val="00B03F0D"/>
    <w:rsid w:val="00B04ADC"/>
    <w:rsid w:val="00B05E39"/>
    <w:rsid w:val="00B0709D"/>
    <w:rsid w:val="00B07278"/>
    <w:rsid w:val="00B10590"/>
    <w:rsid w:val="00B10F1A"/>
    <w:rsid w:val="00B1445B"/>
    <w:rsid w:val="00B164FA"/>
    <w:rsid w:val="00B2169A"/>
    <w:rsid w:val="00B21B08"/>
    <w:rsid w:val="00B22BF3"/>
    <w:rsid w:val="00B22CE6"/>
    <w:rsid w:val="00B22E02"/>
    <w:rsid w:val="00B23E18"/>
    <w:rsid w:val="00B24A16"/>
    <w:rsid w:val="00B266B3"/>
    <w:rsid w:val="00B37FF0"/>
    <w:rsid w:val="00B40691"/>
    <w:rsid w:val="00B41A08"/>
    <w:rsid w:val="00B42606"/>
    <w:rsid w:val="00B46E27"/>
    <w:rsid w:val="00B50F65"/>
    <w:rsid w:val="00B51A05"/>
    <w:rsid w:val="00B51FCF"/>
    <w:rsid w:val="00B53C3D"/>
    <w:rsid w:val="00B575BA"/>
    <w:rsid w:val="00B64A33"/>
    <w:rsid w:val="00B66A8F"/>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B68E0"/>
    <w:rsid w:val="00BC2A0F"/>
    <w:rsid w:val="00BC35D3"/>
    <w:rsid w:val="00BC4714"/>
    <w:rsid w:val="00BC4CF3"/>
    <w:rsid w:val="00BC6422"/>
    <w:rsid w:val="00BC7E37"/>
    <w:rsid w:val="00BD09E8"/>
    <w:rsid w:val="00BD0DE3"/>
    <w:rsid w:val="00BD2658"/>
    <w:rsid w:val="00BD3677"/>
    <w:rsid w:val="00BD44BB"/>
    <w:rsid w:val="00BD5684"/>
    <w:rsid w:val="00BD5E3A"/>
    <w:rsid w:val="00BE228F"/>
    <w:rsid w:val="00BE6253"/>
    <w:rsid w:val="00BE76E3"/>
    <w:rsid w:val="00BF1D88"/>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7BE3"/>
    <w:rsid w:val="00C31205"/>
    <w:rsid w:val="00C32842"/>
    <w:rsid w:val="00C33468"/>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05B1"/>
    <w:rsid w:val="00CA1384"/>
    <w:rsid w:val="00CA61EC"/>
    <w:rsid w:val="00CA7673"/>
    <w:rsid w:val="00CB00B3"/>
    <w:rsid w:val="00CB51E8"/>
    <w:rsid w:val="00CB6C9B"/>
    <w:rsid w:val="00CC0E3B"/>
    <w:rsid w:val="00CC0F83"/>
    <w:rsid w:val="00CC19DB"/>
    <w:rsid w:val="00CC3569"/>
    <w:rsid w:val="00CD0E1E"/>
    <w:rsid w:val="00CD2A10"/>
    <w:rsid w:val="00CD3A98"/>
    <w:rsid w:val="00CD43D4"/>
    <w:rsid w:val="00CD517A"/>
    <w:rsid w:val="00CD5694"/>
    <w:rsid w:val="00CE0953"/>
    <w:rsid w:val="00CE33F5"/>
    <w:rsid w:val="00CE49CD"/>
    <w:rsid w:val="00CE6289"/>
    <w:rsid w:val="00CF7034"/>
    <w:rsid w:val="00CF798E"/>
    <w:rsid w:val="00D00A97"/>
    <w:rsid w:val="00D03EC0"/>
    <w:rsid w:val="00D047D1"/>
    <w:rsid w:val="00D072EB"/>
    <w:rsid w:val="00D119DE"/>
    <w:rsid w:val="00D14AF3"/>
    <w:rsid w:val="00D176A7"/>
    <w:rsid w:val="00D24A99"/>
    <w:rsid w:val="00D2595F"/>
    <w:rsid w:val="00D260AC"/>
    <w:rsid w:val="00D2710B"/>
    <w:rsid w:val="00D33FBA"/>
    <w:rsid w:val="00D34E14"/>
    <w:rsid w:val="00D351F4"/>
    <w:rsid w:val="00D45BCE"/>
    <w:rsid w:val="00D57171"/>
    <w:rsid w:val="00D57CE4"/>
    <w:rsid w:val="00D64A47"/>
    <w:rsid w:val="00D6551A"/>
    <w:rsid w:val="00D665E6"/>
    <w:rsid w:val="00D727DD"/>
    <w:rsid w:val="00D75BA5"/>
    <w:rsid w:val="00D76BD3"/>
    <w:rsid w:val="00D830F6"/>
    <w:rsid w:val="00D840F3"/>
    <w:rsid w:val="00D876D4"/>
    <w:rsid w:val="00D930B2"/>
    <w:rsid w:val="00D93FC2"/>
    <w:rsid w:val="00D94389"/>
    <w:rsid w:val="00DA2071"/>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0E97"/>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D82"/>
    <w:rsid w:val="00EE6113"/>
    <w:rsid w:val="00EE6E48"/>
    <w:rsid w:val="00EE73E9"/>
    <w:rsid w:val="00EF2FAA"/>
    <w:rsid w:val="00EF3E70"/>
    <w:rsid w:val="00EF560F"/>
    <w:rsid w:val="00F0161D"/>
    <w:rsid w:val="00F0644B"/>
    <w:rsid w:val="00F076BC"/>
    <w:rsid w:val="00F12BE4"/>
    <w:rsid w:val="00F13597"/>
    <w:rsid w:val="00F17EA7"/>
    <w:rsid w:val="00F251AD"/>
    <w:rsid w:val="00F2786C"/>
    <w:rsid w:val="00F27EDD"/>
    <w:rsid w:val="00F30F2D"/>
    <w:rsid w:val="00F32B9C"/>
    <w:rsid w:val="00F3626D"/>
    <w:rsid w:val="00F36C6B"/>
    <w:rsid w:val="00F40DF3"/>
    <w:rsid w:val="00F42681"/>
    <w:rsid w:val="00F43A2B"/>
    <w:rsid w:val="00F43E1F"/>
    <w:rsid w:val="00F44D45"/>
    <w:rsid w:val="00F5763D"/>
    <w:rsid w:val="00F5765B"/>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46A5"/>
    <w:rsid w:val="00F9268A"/>
    <w:rsid w:val="00F9486B"/>
    <w:rsid w:val="00FA0E73"/>
    <w:rsid w:val="00FA1660"/>
    <w:rsid w:val="00FA16C8"/>
    <w:rsid w:val="00FA5342"/>
    <w:rsid w:val="00FB2461"/>
    <w:rsid w:val="00FB2FE8"/>
    <w:rsid w:val="00FB5429"/>
    <w:rsid w:val="00FB690E"/>
    <w:rsid w:val="00FC05F7"/>
    <w:rsid w:val="00FC2607"/>
    <w:rsid w:val="00FC2766"/>
    <w:rsid w:val="00FC2D0D"/>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14:docId w14:val="171B83D8"/>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3D"/>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 Char Char1 Caracter Char Char Char"/>
    <w:basedOn w:val="Normal"/>
    <w:rsid w:val="00D047D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hyperlink" Target="mailto:office@apmbn.anpm.ro"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AB37-5E51-4212-BDC2-F66042B5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8300</Words>
  <Characters>48144</Characters>
  <Application>Microsoft Office Word</Application>
  <DocSecurity>0</DocSecurity>
  <Lines>401</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56332</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4</cp:revision>
  <cp:lastPrinted>2019-01-09T12:32:00Z</cp:lastPrinted>
  <dcterms:created xsi:type="dcterms:W3CDTF">2020-03-20T08:26:00Z</dcterms:created>
  <dcterms:modified xsi:type="dcterms:W3CDTF">2020-03-20T09:00:00Z</dcterms:modified>
</cp:coreProperties>
</file>