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C8" w:rsidRPr="00D10AD3" w:rsidRDefault="002E7681" w:rsidP="00987387">
      <w:pPr>
        <w:pStyle w:val="Header"/>
        <w:tabs>
          <w:tab w:val="clear" w:pos="4680"/>
          <w:tab w:val="clear" w:pos="9360"/>
          <w:tab w:val="left" w:pos="9000"/>
        </w:tabs>
        <w:rPr>
          <w:rFonts w:ascii="Garamond" w:hAnsi="Garamond"/>
          <w:b/>
          <w:bCs/>
          <w:color w:val="FFFFFF"/>
          <w:spacing w:val="-4"/>
          <w:sz w:val="16"/>
          <w:szCs w:val="16"/>
          <w:lang w:val="ro-RO"/>
        </w:rPr>
      </w:pPr>
      <w:bookmarkStart w:id="0" w:name="_GoBack"/>
      <w:bookmarkEnd w:id="0"/>
      <w:r>
        <w:rPr>
          <w:rFonts w:ascii="Times New Roman" w:hAnsi="Times New Roman"/>
          <w:b/>
          <w:noProof/>
          <w:spacing w:val="-4"/>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13.6pt;margin-top:-.15pt;width:81.4pt;height:65.45pt;z-index:-251656192;mso-position-horizontal-relative:text;mso-position-vertical-relative:text">
            <v:imagedata r:id="rId8" o:title=""/>
          </v:shape>
          <o:OLEObject Type="Embed" ProgID="CorelDRAW.Graphic.13" ShapeID="_x0000_s1032" DrawAspect="Content" ObjectID="_1755665358" r:id="rId9"/>
        </w:object>
      </w:r>
      <w:r w:rsidR="00B3113E" w:rsidRPr="00D10AD3">
        <w:rPr>
          <w:noProof/>
          <w:spacing w:val="-4"/>
          <w:lang w:val="ro-RO" w:eastAsia="ro-RO"/>
        </w:rPr>
        <w:drawing>
          <wp:anchor distT="0" distB="0" distL="114300" distR="114300" simplePos="0" relativeHeight="251657216" behindDoc="0" locked="0" layoutInCell="1" allowOverlap="1">
            <wp:simplePos x="0" y="0"/>
            <wp:positionH relativeFrom="column">
              <wp:posOffset>-80479</wp:posOffset>
            </wp:positionH>
            <wp:positionV relativeFrom="paragraph">
              <wp:posOffset>304</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9DC" w:rsidRPr="00D10AD3">
        <w:rPr>
          <w:rFonts w:ascii="Times New Roman" w:hAnsi="Times New Roman"/>
          <w:b/>
          <w:color w:val="00214E"/>
          <w:spacing w:val="-4"/>
          <w:sz w:val="32"/>
          <w:szCs w:val="32"/>
          <w:lang w:val="ro-RO"/>
        </w:rPr>
        <w:t xml:space="preserve">  </w:t>
      </w:r>
    </w:p>
    <w:p w:rsidR="00B03EC8" w:rsidRPr="00D10AD3" w:rsidRDefault="00B3113E" w:rsidP="00B3113E">
      <w:pPr>
        <w:pStyle w:val="Header"/>
        <w:tabs>
          <w:tab w:val="clear" w:pos="4680"/>
          <w:tab w:val="clear" w:pos="9360"/>
          <w:tab w:val="left" w:pos="9000"/>
        </w:tabs>
        <w:rPr>
          <w:spacing w:val="-4"/>
          <w:lang w:val="ro-RO"/>
        </w:rPr>
      </w:pPr>
      <w:r>
        <w:rPr>
          <w:rFonts w:ascii="Times New Roman" w:hAnsi="Times New Roman"/>
          <w:b/>
          <w:spacing w:val="-4"/>
          <w:sz w:val="28"/>
          <w:szCs w:val="28"/>
          <w:lang w:val="ro-RO"/>
        </w:rPr>
        <w:t xml:space="preserve">                  </w:t>
      </w:r>
      <w:r w:rsidR="00B03EC8" w:rsidRPr="00D10AD3">
        <w:rPr>
          <w:rFonts w:ascii="Times New Roman" w:hAnsi="Times New Roman"/>
          <w:b/>
          <w:spacing w:val="-4"/>
          <w:sz w:val="28"/>
          <w:szCs w:val="28"/>
          <w:lang w:val="ro-RO"/>
        </w:rPr>
        <w:t>Ministerul Mediului</w:t>
      </w:r>
      <w:r w:rsidR="003350B0" w:rsidRPr="00D10AD3">
        <w:rPr>
          <w:rFonts w:ascii="Times New Roman" w:hAnsi="Times New Roman"/>
          <w:b/>
          <w:spacing w:val="-4"/>
          <w:sz w:val="28"/>
          <w:szCs w:val="28"/>
          <w:lang w:val="ro-RO"/>
        </w:rPr>
        <w:t>, Apelor și Pădurilor</w:t>
      </w:r>
    </w:p>
    <w:p w:rsidR="003A74AB" w:rsidRDefault="00B3113E" w:rsidP="00B3113E">
      <w:pPr>
        <w:pStyle w:val="Header"/>
        <w:tabs>
          <w:tab w:val="clear" w:pos="4680"/>
          <w:tab w:val="clear" w:pos="9360"/>
          <w:tab w:val="left" w:pos="9000"/>
        </w:tabs>
        <w:rPr>
          <w:rFonts w:ascii="Times New Roman" w:hAnsi="Times New Roman"/>
          <w:b/>
          <w:spacing w:val="-4"/>
          <w:sz w:val="32"/>
          <w:szCs w:val="32"/>
          <w:lang w:val="ro-RO"/>
        </w:rPr>
      </w:pPr>
      <w:r>
        <w:rPr>
          <w:rFonts w:ascii="Times New Roman" w:hAnsi="Times New Roman"/>
          <w:b/>
          <w:spacing w:val="-4"/>
          <w:sz w:val="32"/>
          <w:szCs w:val="32"/>
          <w:lang w:val="ro-RO"/>
        </w:rPr>
        <w:t xml:space="preserve">      </w:t>
      </w:r>
      <w:r w:rsidR="00B03EC8" w:rsidRPr="00D10AD3">
        <w:rPr>
          <w:rFonts w:ascii="Times New Roman" w:hAnsi="Times New Roman"/>
          <w:b/>
          <w:spacing w:val="-4"/>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03EC8" w:rsidRPr="00D10AD3" w:rsidTr="00DF60D3">
        <w:trPr>
          <w:trHeight w:val="50"/>
        </w:trPr>
        <w:tc>
          <w:tcPr>
            <w:tcW w:w="10031" w:type="dxa"/>
            <w:tcBorders>
              <w:top w:val="single" w:sz="8" w:space="0" w:color="000000"/>
              <w:bottom w:val="single" w:sz="8" w:space="0" w:color="000000"/>
            </w:tcBorders>
            <w:shd w:val="clear" w:color="auto" w:fill="auto"/>
            <w:vAlign w:val="center"/>
          </w:tcPr>
          <w:p w:rsidR="00B03EC8" w:rsidRPr="00D10AD3" w:rsidRDefault="003A74AB" w:rsidP="00987387">
            <w:pPr>
              <w:spacing w:after="0" w:line="240" w:lineRule="auto"/>
              <w:jc w:val="center"/>
              <w:rPr>
                <w:rFonts w:ascii="Times New Roman" w:hAnsi="Times New Roman"/>
                <w:b/>
                <w:bCs/>
                <w:color w:val="FFFFFF"/>
                <w:spacing w:val="-4"/>
                <w:sz w:val="24"/>
                <w:szCs w:val="24"/>
                <w:lang w:val="ro-RO"/>
              </w:rPr>
            </w:pPr>
            <w:r>
              <w:rPr>
                <w:lang w:val="ro-RO"/>
              </w:rPr>
              <w:tab/>
            </w:r>
            <w:r w:rsidR="00B03EC8" w:rsidRPr="00D10AD3">
              <w:rPr>
                <w:rFonts w:ascii="Times New Roman" w:hAnsi="Times New Roman"/>
                <w:b/>
                <w:bCs/>
                <w:spacing w:val="-4"/>
                <w:sz w:val="28"/>
                <w:szCs w:val="28"/>
                <w:lang w:val="ro-RO"/>
              </w:rPr>
              <w:t xml:space="preserve">AGENŢIA PENTRU PROTECŢIA MEDIULUI BISTRIȚA - NĂSĂUD </w:t>
            </w:r>
          </w:p>
        </w:tc>
      </w:tr>
    </w:tbl>
    <w:p w:rsidR="00DC3C5E" w:rsidRDefault="00B03EC8" w:rsidP="00987387">
      <w:pPr>
        <w:spacing w:after="0" w:line="240" w:lineRule="auto"/>
        <w:rPr>
          <w:rFonts w:ascii="Times New Roman" w:hAnsi="Times New Roman"/>
          <w:b/>
          <w:bCs/>
          <w:color w:val="FFFFFF"/>
          <w:spacing w:val="-4"/>
          <w:sz w:val="28"/>
          <w:szCs w:val="28"/>
          <w:lang w:val="ro-RO"/>
        </w:rPr>
      </w:pPr>
      <w:r w:rsidRPr="00D10AD3">
        <w:rPr>
          <w:rFonts w:ascii="Times New Roman" w:hAnsi="Times New Roman"/>
          <w:b/>
          <w:bCs/>
          <w:color w:val="FFFFFF"/>
          <w:spacing w:val="-4"/>
          <w:sz w:val="28"/>
          <w:szCs w:val="28"/>
          <w:lang w:val="ro-RO"/>
        </w:rPr>
        <w:t>D</w:t>
      </w:r>
    </w:p>
    <w:p w:rsidR="00DC3C5E" w:rsidRDefault="00DC3C5E" w:rsidP="00987387">
      <w:pPr>
        <w:spacing w:after="0" w:line="240" w:lineRule="auto"/>
        <w:rPr>
          <w:rFonts w:ascii="Times New Roman" w:hAnsi="Times New Roman"/>
          <w:b/>
          <w:bCs/>
          <w:color w:val="FFFFFF"/>
          <w:spacing w:val="-4"/>
          <w:sz w:val="28"/>
          <w:szCs w:val="28"/>
          <w:lang w:val="ro-RO"/>
        </w:rPr>
      </w:pPr>
    </w:p>
    <w:p w:rsidR="00586359" w:rsidRDefault="00586359" w:rsidP="00987387">
      <w:pPr>
        <w:spacing w:after="0" w:line="240" w:lineRule="auto"/>
        <w:rPr>
          <w:rFonts w:ascii="Times New Roman" w:hAnsi="Times New Roman"/>
          <w:b/>
          <w:bCs/>
          <w:color w:val="FFFFFF"/>
          <w:spacing w:val="-4"/>
          <w:sz w:val="28"/>
          <w:szCs w:val="28"/>
          <w:lang w:val="ro-RO"/>
        </w:rPr>
      </w:pPr>
    </w:p>
    <w:p w:rsidR="00322CCD" w:rsidRPr="00D10AD3" w:rsidRDefault="00322CCD" w:rsidP="00DF60D3">
      <w:pPr>
        <w:spacing w:after="0" w:line="240" w:lineRule="auto"/>
        <w:ind w:hanging="567"/>
        <w:rPr>
          <w:rFonts w:ascii="Arial" w:hAnsi="Arial" w:cs="Arial"/>
          <w:b/>
          <w:bCs/>
          <w:sz w:val="20"/>
          <w:szCs w:val="20"/>
          <w:lang w:val="ro-RO"/>
        </w:rPr>
      </w:pPr>
    </w:p>
    <w:p w:rsidR="00322CCD" w:rsidRPr="00D01F90" w:rsidRDefault="00322CCD" w:rsidP="00EB1D3A">
      <w:pPr>
        <w:spacing w:after="0" w:line="360" w:lineRule="auto"/>
        <w:jc w:val="center"/>
        <w:rPr>
          <w:rFonts w:ascii="Times New Roman" w:hAnsi="Times New Roman" w:cs="Times New Roman"/>
          <w:b/>
          <w:sz w:val="28"/>
          <w:szCs w:val="28"/>
          <w:lang w:val="ro-RO"/>
        </w:rPr>
      </w:pPr>
      <w:r w:rsidRPr="00D01F90">
        <w:rPr>
          <w:rFonts w:ascii="Times New Roman" w:hAnsi="Times New Roman" w:cs="Times New Roman"/>
          <w:b/>
          <w:bCs/>
          <w:sz w:val="28"/>
          <w:szCs w:val="28"/>
          <w:lang w:val="ro-RO"/>
        </w:rPr>
        <w:t>DECIZIA ETAPEI DE ÎNCADRARE</w:t>
      </w:r>
    </w:p>
    <w:p w:rsidR="00D640BB" w:rsidRPr="003003D9" w:rsidRDefault="00D640BB" w:rsidP="00D640BB">
      <w:pPr>
        <w:spacing w:after="0" w:line="240" w:lineRule="auto"/>
        <w:jc w:val="center"/>
        <w:rPr>
          <w:rFonts w:ascii="Times New Roman" w:eastAsia="Times New Roman" w:hAnsi="Times New Roman" w:cs="Times New Roman"/>
          <w:b/>
          <w:sz w:val="28"/>
          <w:szCs w:val="28"/>
          <w:lang w:val="ro-RO"/>
        </w:rPr>
      </w:pPr>
      <w:r w:rsidRPr="003003D9">
        <w:rPr>
          <w:rFonts w:ascii="Times New Roman" w:eastAsia="Times New Roman" w:hAnsi="Times New Roman" w:cs="Times New Roman"/>
          <w:b/>
          <w:sz w:val="28"/>
          <w:szCs w:val="28"/>
          <w:lang w:val="ro-RO"/>
        </w:rPr>
        <w:t xml:space="preserve">PROIECT din </w:t>
      </w:r>
      <w:r w:rsidR="00F30AEE">
        <w:rPr>
          <w:rFonts w:ascii="Times New Roman" w:eastAsia="Times New Roman" w:hAnsi="Times New Roman" w:cs="Times New Roman"/>
          <w:b/>
          <w:sz w:val="28"/>
          <w:szCs w:val="28"/>
          <w:lang w:val="ro-RO"/>
        </w:rPr>
        <w:t>08.09.2023</w:t>
      </w:r>
    </w:p>
    <w:p w:rsidR="00D36AB6" w:rsidRPr="00227309" w:rsidRDefault="00D36AB6" w:rsidP="00987387">
      <w:pPr>
        <w:spacing w:after="0" w:line="240" w:lineRule="auto"/>
        <w:jc w:val="center"/>
        <w:rPr>
          <w:rFonts w:ascii="Arial" w:eastAsia="Times New Roman" w:hAnsi="Arial" w:cs="Arial"/>
          <w:b/>
          <w:lang w:val="ro-RO"/>
        </w:rPr>
      </w:pPr>
    </w:p>
    <w:p w:rsidR="00DC3C5E" w:rsidRDefault="00DC3C5E" w:rsidP="00987387">
      <w:pPr>
        <w:spacing w:after="0" w:line="240" w:lineRule="auto"/>
        <w:jc w:val="center"/>
        <w:rPr>
          <w:rFonts w:ascii="Arial" w:eastAsia="Times New Roman" w:hAnsi="Arial" w:cs="Arial"/>
          <w:b/>
          <w:lang w:val="ro-RO"/>
        </w:rPr>
      </w:pPr>
    </w:p>
    <w:p w:rsidR="00586359" w:rsidRDefault="00586359" w:rsidP="00DF60D3">
      <w:pPr>
        <w:spacing w:after="0" w:line="240" w:lineRule="auto"/>
        <w:rPr>
          <w:rFonts w:ascii="Arial" w:eastAsia="Times New Roman" w:hAnsi="Arial" w:cs="Arial"/>
          <w:b/>
          <w:lang w:val="ro-RO"/>
        </w:rPr>
      </w:pPr>
    </w:p>
    <w:p w:rsidR="008E6CE8" w:rsidRDefault="008E6CE8" w:rsidP="00987387">
      <w:pPr>
        <w:spacing w:after="0" w:line="240" w:lineRule="auto"/>
        <w:jc w:val="center"/>
        <w:rPr>
          <w:rFonts w:ascii="Arial" w:eastAsia="Times New Roman" w:hAnsi="Arial" w:cs="Arial"/>
          <w:b/>
          <w:lang w:val="ro-RO"/>
        </w:rPr>
      </w:pPr>
    </w:p>
    <w:p w:rsidR="008E6CE8" w:rsidRPr="003333D5" w:rsidRDefault="008E6CE8" w:rsidP="00987387">
      <w:pPr>
        <w:spacing w:after="0" w:line="240" w:lineRule="auto"/>
        <w:jc w:val="center"/>
        <w:rPr>
          <w:rFonts w:ascii="Arial" w:eastAsia="Times New Roman" w:hAnsi="Arial" w:cs="Arial"/>
          <w:b/>
          <w:lang w:val="ro-RO"/>
        </w:rPr>
      </w:pPr>
    </w:p>
    <w:p w:rsidR="00322CCD" w:rsidRPr="009D2AA1" w:rsidRDefault="00D10AD3" w:rsidP="00987387">
      <w:pPr>
        <w:tabs>
          <w:tab w:val="left" w:pos="709"/>
          <w:tab w:val="left" w:pos="6240"/>
        </w:tabs>
        <w:spacing w:after="0" w:line="240" w:lineRule="auto"/>
        <w:jc w:val="both"/>
        <w:rPr>
          <w:rFonts w:ascii="Times New Roman" w:eastAsia="Times New Roman" w:hAnsi="Times New Roman" w:cs="Times New Roman"/>
          <w:sz w:val="28"/>
          <w:szCs w:val="28"/>
          <w:lang w:val="ro-RO"/>
        </w:rPr>
      </w:pPr>
      <w:r w:rsidRPr="003333D5">
        <w:rPr>
          <w:rFonts w:ascii="Arial" w:eastAsia="Times New Roman" w:hAnsi="Arial" w:cs="Arial"/>
          <w:lang w:val="ro-RO"/>
        </w:rPr>
        <w:t xml:space="preserve">  </w:t>
      </w:r>
      <w:r w:rsidRPr="003333D5">
        <w:rPr>
          <w:rFonts w:ascii="Arial" w:eastAsia="Times New Roman" w:hAnsi="Arial" w:cs="Arial"/>
          <w:lang w:val="ro-RO"/>
        </w:rPr>
        <w:tab/>
      </w:r>
      <w:r w:rsidR="00322CCD" w:rsidRPr="003333D5">
        <w:rPr>
          <w:rFonts w:ascii="Times New Roman" w:eastAsia="Times New Roman" w:hAnsi="Times New Roman" w:cs="Times New Roman"/>
          <w:sz w:val="28"/>
          <w:szCs w:val="28"/>
          <w:lang w:val="ro-RO"/>
        </w:rPr>
        <w:t xml:space="preserve">Ca urmare a solicitării de emitere a acordului de mediu adresată de </w:t>
      </w:r>
      <w:r w:rsidR="007B1296">
        <w:rPr>
          <w:rFonts w:ascii="Times New Roman" w:hAnsi="Times New Roman" w:cs="Times New Roman"/>
          <w:b/>
          <w:sz w:val="28"/>
          <w:szCs w:val="28"/>
        </w:rPr>
        <w:t>STREATEA EUGEN IERONIM ȘI STRETEA SIMONA</w:t>
      </w:r>
      <w:r w:rsidR="00322CCD" w:rsidRPr="006A5802">
        <w:rPr>
          <w:rFonts w:ascii="Times New Roman" w:eastAsia="Times New Roman" w:hAnsi="Times New Roman" w:cs="Times New Roman"/>
          <w:sz w:val="28"/>
          <w:szCs w:val="28"/>
          <w:lang w:val="ro-RO"/>
        </w:rPr>
        <w:t xml:space="preserve">, cu </w:t>
      </w:r>
      <w:r w:rsidR="00CA06B9">
        <w:rPr>
          <w:rFonts w:ascii="Times New Roman" w:eastAsia="Times New Roman" w:hAnsi="Times New Roman" w:cs="Times New Roman"/>
          <w:sz w:val="28"/>
          <w:szCs w:val="28"/>
          <w:lang w:val="ro-RO"/>
        </w:rPr>
        <w:t>domiciliul</w:t>
      </w:r>
      <w:r w:rsidR="00364F34" w:rsidRPr="006A5802">
        <w:rPr>
          <w:rFonts w:ascii="Times New Roman" w:eastAsia="Times New Roman" w:hAnsi="Times New Roman" w:cs="Times New Roman"/>
          <w:sz w:val="28"/>
          <w:szCs w:val="28"/>
          <w:lang w:val="ro-RO"/>
        </w:rPr>
        <w:t xml:space="preserve"> în </w:t>
      </w:r>
      <w:r w:rsidR="00CA06B9">
        <w:rPr>
          <w:rFonts w:ascii="Times New Roman" w:eastAsia="Times New Roman" w:hAnsi="Times New Roman" w:cs="Times New Roman"/>
          <w:sz w:val="28"/>
          <w:szCs w:val="28"/>
          <w:lang w:val="ro-RO"/>
        </w:rPr>
        <w:t xml:space="preserve">localitatea </w:t>
      </w:r>
      <w:r w:rsidR="007B1296">
        <w:rPr>
          <w:rFonts w:ascii="Times New Roman" w:eastAsia="Times New Roman" w:hAnsi="Times New Roman" w:cs="Times New Roman"/>
          <w:sz w:val="28"/>
          <w:szCs w:val="28"/>
          <w:lang w:val="ro-RO"/>
        </w:rPr>
        <w:t>Arșița</w:t>
      </w:r>
      <w:r w:rsidR="009D2AA1" w:rsidRPr="006A5802">
        <w:rPr>
          <w:rFonts w:ascii="Times New Roman" w:eastAsia="Times New Roman" w:hAnsi="Times New Roman" w:cs="Times New Roman"/>
          <w:sz w:val="28"/>
          <w:szCs w:val="28"/>
          <w:lang w:val="ro-RO"/>
        </w:rPr>
        <w:t>,</w:t>
      </w:r>
      <w:r w:rsidR="00DB1B50" w:rsidRPr="006A5802">
        <w:rPr>
          <w:rFonts w:ascii="Times New Roman" w:eastAsia="Times New Roman" w:hAnsi="Times New Roman" w:cs="Times New Roman"/>
          <w:sz w:val="28"/>
          <w:szCs w:val="28"/>
          <w:lang w:val="ro-RO"/>
        </w:rPr>
        <w:t xml:space="preserve"> </w:t>
      </w:r>
      <w:r w:rsidR="00CA06B9">
        <w:rPr>
          <w:rFonts w:ascii="Times New Roman" w:eastAsia="Times New Roman" w:hAnsi="Times New Roman" w:cs="Times New Roman"/>
          <w:sz w:val="28"/>
          <w:szCs w:val="28"/>
          <w:lang w:val="ro-RO"/>
        </w:rPr>
        <w:t xml:space="preserve">nr. </w:t>
      </w:r>
      <w:r w:rsidR="007B1296">
        <w:rPr>
          <w:rFonts w:ascii="Times New Roman" w:eastAsia="Times New Roman" w:hAnsi="Times New Roman" w:cs="Times New Roman"/>
          <w:sz w:val="28"/>
          <w:szCs w:val="28"/>
          <w:lang w:val="ro-RO"/>
        </w:rPr>
        <w:t>12</w:t>
      </w:r>
      <w:r w:rsidR="00DB1B50" w:rsidRPr="006A5802">
        <w:rPr>
          <w:rFonts w:ascii="Times New Roman" w:eastAsia="Times New Roman" w:hAnsi="Times New Roman" w:cs="Times New Roman"/>
          <w:sz w:val="28"/>
          <w:szCs w:val="28"/>
          <w:lang w:val="ro-RO"/>
        </w:rPr>
        <w:t>,</w:t>
      </w:r>
      <w:r w:rsidR="00CA06B9">
        <w:rPr>
          <w:rFonts w:ascii="Times New Roman" w:eastAsia="Times New Roman" w:hAnsi="Times New Roman" w:cs="Times New Roman"/>
          <w:sz w:val="28"/>
          <w:szCs w:val="28"/>
          <w:lang w:val="ro-RO"/>
        </w:rPr>
        <w:t xml:space="preserve"> </w:t>
      </w:r>
      <w:r w:rsidR="00CA06B9" w:rsidRPr="00F30AEE">
        <w:rPr>
          <w:rFonts w:ascii="Times New Roman" w:eastAsia="Times New Roman" w:hAnsi="Times New Roman" w:cs="Times New Roman"/>
          <w:sz w:val="28"/>
          <w:szCs w:val="28"/>
          <w:lang w:val="ro-RO"/>
        </w:rPr>
        <w:t xml:space="preserve">comuna </w:t>
      </w:r>
      <w:r w:rsidR="007B1296" w:rsidRPr="00F30AEE">
        <w:rPr>
          <w:rFonts w:ascii="Times New Roman" w:eastAsia="Times New Roman" w:hAnsi="Times New Roman" w:cs="Times New Roman"/>
          <w:sz w:val="28"/>
          <w:szCs w:val="28"/>
          <w:lang w:val="ro-RO"/>
        </w:rPr>
        <w:t>Măgura Ilvei</w:t>
      </w:r>
      <w:r w:rsidR="00CA06B9" w:rsidRPr="00F30AEE">
        <w:rPr>
          <w:rFonts w:ascii="Times New Roman" w:eastAsia="Times New Roman" w:hAnsi="Times New Roman" w:cs="Times New Roman"/>
          <w:sz w:val="28"/>
          <w:szCs w:val="28"/>
          <w:lang w:val="ro-RO"/>
        </w:rPr>
        <w:t>,</w:t>
      </w:r>
      <w:r w:rsidR="00DB1B50" w:rsidRPr="00F30AEE">
        <w:rPr>
          <w:rFonts w:ascii="Times New Roman" w:eastAsia="Times New Roman" w:hAnsi="Times New Roman" w:cs="Times New Roman"/>
          <w:sz w:val="28"/>
          <w:szCs w:val="28"/>
          <w:lang w:val="ro-RO"/>
        </w:rPr>
        <w:t xml:space="preserve"> </w:t>
      </w:r>
      <w:r w:rsidR="00322CCD" w:rsidRPr="00F30AEE">
        <w:rPr>
          <w:rFonts w:ascii="Times New Roman" w:hAnsi="Times New Roman" w:cs="Times New Roman"/>
          <w:sz w:val="28"/>
          <w:szCs w:val="28"/>
          <w:lang w:val="ro-RO"/>
        </w:rPr>
        <w:t>judeţul Bistrița</w:t>
      </w:r>
      <w:r w:rsidRPr="00F30AEE">
        <w:rPr>
          <w:rFonts w:ascii="Times New Roman" w:hAnsi="Times New Roman" w:cs="Times New Roman"/>
          <w:sz w:val="28"/>
          <w:szCs w:val="28"/>
          <w:lang w:val="ro-RO"/>
        </w:rPr>
        <w:t>-</w:t>
      </w:r>
      <w:r w:rsidR="00322CCD" w:rsidRPr="00F30AEE">
        <w:rPr>
          <w:rFonts w:ascii="Times New Roman" w:hAnsi="Times New Roman" w:cs="Times New Roman"/>
          <w:sz w:val="28"/>
          <w:szCs w:val="28"/>
          <w:lang w:val="ro-RO"/>
        </w:rPr>
        <w:t>Năsăud</w:t>
      </w:r>
      <w:r w:rsidR="00322CCD" w:rsidRPr="00F30AEE">
        <w:rPr>
          <w:rStyle w:val="tpa1"/>
          <w:rFonts w:ascii="Times New Roman" w:hAnsi="Times New Roman" w:cs="Times New Roman"/>
          <w:i/>
          <w:sz w:val="28"/>
          <w:szCs w:val="28"/>
          <w:lang w:val="ro-RO"/>
        </w:rPr>
        <w:t>,</w:t>
      </w:r>
      <w:r w:rsidR="00322CCD" w:rsidRPr="00F30AEE">
        <w:rPr>
          <w:rFonts w:ascii="Times New Roman" w:eastAsia="Times New Roman" w:hAnsi="Times New Roman" w:cs="Times New Roman"/>
          <w:i/>
          <w:sz w:val="28"/>
          <w:szCs w:val="28"/>
          <w:lang w:val="ro-RO"/>
        </w:rPr>
        <w:t xml:space="preserve"> </w:t>
      </w:r>
      <w:r w:rsidR="00322CCD" w:rsidRPr="00F30AEE">
        <w:rPr>
          <w:rFonts w:ascii="Times New Roman" w:eastAsia="Times New Roman" w:hAnsi="Times New Roman" w:cs="Times New Roman"/>
          <w:sz w:val="28"/>
          <w:szCs w:val="28"/>
          <w:lang w:val="ro-RO"/>
        </w:rPr>
        <w:t xml:space="preserve">înregistrată la Agenţia pentru Protecţia Mediului Bistriţa-Năsăud cu nr. </w:t>
      </w:r>
      <w:r w:rsidR="007B1296" w:rsidRPr="00F30AEE">
        <w:rPr>
          <w:rFonts w:ascii="Times New Roman" w:eastAsia="Times New Roman" w:hAnsi="Times New Roman" w:cs="Times New Roman"/>
          <w:spacing w:val="-6"/>
          <w:sz w:val="28"/>
          <w:szCs w:val="28"/>
          <w:lang w:val="ro-RO"/>
        </w:rPr>
        <w:t>2893</w:t>
      </w:r>
      <w:r w:rsidR="00987387" w:rsidRPr="00F30AEE">
        <w:rPr>
          <w:rFonts w:ascii="Times New Roman" w:eastAsia="Times New Roman" w:hAnsi="Times New Roman" w:cs="Times New Roman"/>
          <w:spacing w:val="-6"/>
          <w:sz w:val="28"/>
          <w:szCs w:val="28"/>
          <w:lang w:val="ro-RO"/>
        </w:rPr>
        <w:t>/</w:t>
      </w:r>
      <w:r w:rsidR="007B1296" w:rsidRPr="00F30AEE">
        <w:rPr>
          <w:rFonts w:ascii="Times New Roman" w:eastAsia="Times New Roman" w:hAnsi="Times New Roman" w:cs="Times New Roman"/>
          <w:spacing w:val="-6"/>
          <w:sz w:val="28"/>
          <w:szCs w:val="28"/>
          <w:lang w:val="ro-RO"/>
        </w:rPr>
        <w:t>01</w:t>
      </w:r>
      <w:r w:rsidR="005067DC" w:rsidRPr="00F30AEE">
        <w:rPr>
          <w:rFonts w:ascii="Times New Roman" w:eastAsia="Times New Roman" w:hAnsi="Times New Roman" w:cs="Times New Roman"/>
          <w:spacing w:val="-6"/>
          <w:sz w:val="28"/>
          <w:szCs w:val="28"/>
          <w:lang w:val="ro-RO"/>
        </w:rPr>
        <w:t>.</w:t>
      </w:r>
      <w:r w:rsidR="00CA06B9" w:rsidRPr="00F30AEE">
        <w:rPr>
          <w:rFonts w:ascii="Times New Roman" w:eastAsia="Times New Roman" w:hAnsi="Times New Roman" w:cs="Times New Roman"/>
          <w:spacing w:val="-6"/>
          <w:sz w:val="28"/>
          <w:szCs w:val="28"/>
          <w:lang w:val="ro-RO"/>
        </w:rPr>
        <w:t>03</w:t>
      </w:r>
      <w:r w:rsidR="00932D26" w:rsidRPr="00F30AEE">
        <w:rPr>
          <w:rFonts w:ascii="Times New Roman" w:eastAsia="Times New Roman" w:hAnsi="Times New Roman" w:cs="Times New Roman"/>
          <w:spacing w:val="-6"/>
          <w:sz w:val="28"/>
          <w:szCs w:val="28"/>
          <w:lang w:val="ro-RO"/>
        </w:rPr>
        <w:t>.2023</w:t>
      </w:r>
      <w:r w:rsidR="00322CCD" w:rsidRPr="00F30AEE">
        <w:rPr>
          <w:rFonts w:ascii="Times New Roman" w:eastAsia="Times New Roman" w:hAnsi="Times New Roman" w:cs="Times New Roman"/>
          <w:sz w:val="28"/>
          <w:szCs w:val="28"/>
          <w:lang w:val="ro-RO"/>
        </w:rPr>
        <w:t xml:space="preserve">, ultima completare </w:t>
      </w:r>
      <w:r w:rsidR="003333D5" w:rsidRPr="00F30AEE">
        <w:rPr>
          <w:rFonts w:ascii="Times New Roman" w:eastAsia="Times New Roman" w:hAnsi="Times New Roman" w:cs="Times New Roman"/>
          <w:sz w:val="28"/>
          <w:szCs w:val="28"/>
          <w:lang w:val="ro-RO"/>
        </w:rPr>
        <w:t>cu</w:t>
      </w:r>
      <w:r w:rsidR="00322CCD" w:rsidRPr="00F30AEE">
        <w:rPr>
          <w:rFonts w:ascii="Times New Roman" w:eastAsia="Times New Roman" w:hAnsi="Times New Roman" w:cs="Times New Roman"/>
          <w:sz w:val="28"/>
          <w:szCs w:val="28"/>
          <w:lang w:val="ro-RO"/>
        </w:rPr>
        <w:t xml:space="preserve"> nr. </w:t>
      </w:r>
      <w:r w:rsidR="00F30AEE" w:rsidRPr="00F30AEE">
        <w:rPr>
          <w:rFonts w:ascii="Times New Roman" w:eastAsia="Times New Roman" w:hAnsi="Times New Roman" w:cs="Times New Roman"/>
          <w:sz w:val="28"/>
          <w:szCs w:val="28"/>
          <w:lang w:val="ro-RO"/>
        </w:rPr>
        <w:t>10935</w:t>
      </w:r>
      <w:r w:rsidR="00987387" w:rsidRPr="00F30AEE">
        <w:rPr>
          <w:rFonts w:ascii="Times New Roman" w:eastAsia="Times New Roman" w:hAnsi="Times New Roman" w:cs="Times New Roman"/>
          <w:sz w:val="28"/>
          <w:szCs w:val="28"/>
          <w:lang w:val="ro-RO"/>
        </w:rPr>
        <w:t>/</w:t>
      </w:r>
      <w:r w:rsidR="00F30AEE" w:rsidRPr="00F30AEE">
        <w:rPr>
          <w:rFonts w:ascii="Times New Roman" w:eastAsia="Times New Roman" w:hAnsi="Times New Roman" w:cs="Times New Roman"/>
          <w:sz w:val="28"/>
          <w:szCs w:val="28"/>
          <w:lang w:val="ro-RO"/>
        </w:rPr>
        <w:t>06</w:t>
      </w:r>
      <w:r w:rsidR="00016BCA" w:rsidRPr="00F30AEE">
        <w:rPr>
          <w:rFonts w:ascii="Times New Roman" w:eastAsia="Times New Roman" w:hAnsi="Times New Roman" w:cs="Times New Roman"/>
          <w:sz w:val="28"/>
          <w:szCs w:val="28"/>
          <w:lang w:val="ro-RO"/>
        </w:rPr>
        <w:t>.</w:t>
      </w:r>
      <w:r w:rsidR="008A7F1C" w:rsidRPr="00F30AEE">
        <w:rPr>
          <w:rFonts w:ascii="Times New Roman" w:eastAsia="Times New Roman" w:hAnsi="Times New Roman" w:cs="Times New Roman"/>
          <w:sz w:val="28"/>
          <w:szCs w:val="28"/>
          <w:lang w:val="ro-RO"/>
        </w:rPr>
        <w:t>0</w:t>
      </w:r>
      <w:r w:rsidR="00F30AEE" w:rsidRPr="00F30AEE">
        <w:rPr>
          <w:rFonts w:ascii="Times New Roman" w:eastAsia="Times New Roman" w:hAnsi="Times New Roman" w:cs="Times New Roman"/>
          <w:sz w:val="28"/>
          <w:szCs w:val="28"/>
          <w:lang w:val="ro-RO"/>
        </w:rPr>
        <w:t>9</w:t>
      </w:r>
      <w:r w:rsidR="00B526CE" w:rsidRPr="00F30AEE">
        <w:rPr>
          <w:rFonts w:ascii="Times New Roman" w:eastAsia="Times New Roman" w:hAnsi="Times New Roman" w:cs="Times New Roman"/>
          <w:sz w:val="28"/>
          <w:szCs w:val="28"/>
          <w:lang w:val="ro-RO"/>
        </w:rPr>
        <w:t>.202</w:t>
      </w:r>
      <w:r w:rsidR="008A7F1C" w:rsidRPr="00F30AEE">
        <w:rPr>
          <w:rFonts w:ascii="Times New Roman" w:eastAsia="Times New Roman" w:hAnsi="Times New Roman" w:cs="Times New Roman"/>
          <w:sz w:val="28"/>
          <w:szCs w:val="28"/>
          <w:lang w:val="ro-RO"/>
        </w:rPr>
        <w:t>3</w:t>
      </w:r>
      <w:r w:rsidR="00322CCD" w:rsidRPr="00F30AEE">
        <w:rPr>
          <w:rFonts w:ascii="Times New Roman" w:eastAsia="Times New Roman" w:hAnsi="Times New Roman" w:cs="Times New Roman"/>
          <w:sz w:val="28"/>
          <w:szCs w:val="28"/>
          <w:lang w:val="ro-RO"/>
        </w:rPr>
        <w:t xml:space="preserve">, în baza Legii 292/2018 privind evaluarea impactului anumitor proiecte publice şi private asupra mediului şi a Ordonanţei de Urgenţă a Guvernului nr. 57/2007 privind regimul ariilor naturale protejate, conservarea habitatelor naturale, a florei şi faunei sălbatice, cu modificări şi completări prin Legea nr. 49/2011, cu modificările și completările </w:t>
      </w:r>
      <w:r w:rsidR="00322CCD" w:rsidRPr="003333D5">
        <w:rPr>
          <w:rFonts w:ascii="Times New Roman" w:eastAsia="Times New Roman" w:hAnsi="Times New Roman" w:cs="Times New Roman"/>
          <w:sz w:val="28"/>
          <w:szCs w:val="28"/>
          <w:lang w:val="ro-RO"/>
        </w:rPr>
        <w:t>ulterioare</w:t>
      </w:r>
      <w:r w:rsidR="00322CCD" w:rsidRPr="00D01F90">
        <w:rPr>
          <w:rFonts w:ascii="Times New Roman" w:eastAsia="Times New Roman" w:hAnsi="Times New Roman" w:cs="Times New Roman"/>
          <w:sz w:val="28"/>
          <w:szCs w:val="28"/>
          <w:lang w:val="ro-RO"/>
        </w:rPr>
        <w:t>,</w:t>
      </w:r>
    </w:p>
    <w:p w:rsidR="00322CCD" w:rsidRPr="00BB6859" w:rsidRDefault="00322CCD" w:rsidP="00122874">
      <w:pPr>
        <w:spacing w:after="0" w:line="240" w:lineRule="auto"/>
        <w:ind w:firstLine="720"/>
        <w:jc w:val="both"/>
        <w:rPr>
          <w:rFonts w:ascii="Times New Roman" w:eastAsia="Times New Roman" w:hAnsi="Times New Roman" w:cs="Times New Roman"/>
          <w:sz w:val="28"/>
          <w:szCs w:val="28"/>
          <w:lang w:val="ro-RO"/>
        </w:rPr>
      </w:pPr>
      <w:r w:rsidRPr="005132A3">
        <w:rPr>
          <w:rFonts w:ascii="Times New Roman" w:eastAsia="Times New Roman" w:hAnsi="Times New Roman" w:cs="Times New Roman"/>
          <w:b/>
          <w:sz w:val="28"/>
          <w:szCs w:val="28"/>
          <w:lang w:val="ro-RO"/>
        </w:rPr>
        <w:t>Agenţia pentru Protecţia Mediului Bistriţa-Năsăud decide</w:t>
      </w:r>
      <w:r w:rsidRPr="005132A3">
        <w:rPr>
          <w:rFonts w:ascii="Times New Roman" w:eastAsia="Times New Roman" w:hAnsi="Times New Roman" w:cs="Times New Roman"/>
          <w:sz w:val="28"/>
          <w:szCs w:val="28"/>
          <w:lang w:val="ro-RO"/>
        </w:rPr>
        <w:t xml:space="preserve">, ca urmare a consultărilor desfăşurate în cadrul şedinţei Comisiei de Analiză Tehnică din data de </w:t>
      </w:r>
      <w:r w:rsidR="007B1296">
        <w:rPr>
          <w:rFonts w:ascii="Times New Roman" w:eastAsia="Times New Roman" w:hAnsi="Times New Roman" w:cs="Times New Roman"/>
          <w:sz w:val="28"/>
          <w:szCs w:val="28"/>
          <w:lang w:val="ro-RO"/>
        </w:rPr>
        <w:t>30.08</w:t>
      </w:r>
      <w:r w:rsidR="00553743" w:rsidRPr="005132A3">
        <w:rPr>
          <w:rFonts w:ascii="Times New Roman" w:eastAsia="Times New Roman" w:hAnsi="Times New Roman" w:cs="Times New Roman"/>
          <w:sz w:val="28"/>
          <w:szCs w:val="28"/>
          <w:lang w:val="ro-RO"/>
        </w:rPr>
        <w:t>.2023</w:t>
      </w:r>
      <w:r w:rsidRPr="005132A3">
        <w:rPr>
          <w:rFonts w:ascii="Times New Roman" w:eastAsia="Times New Roman" w:hAnsi="Times New Roman" w:cs="Times New Roman"/>
          <w:sz w:val="28"/>
          <w:szCs w:val="28"/>
          <w:lang w:val="ro-RO"/>
        </w:rPr>
        <w:t xml:space="preserve">, </w:t>
      </w:r>
      <w:r w:rsidRPr="005132A3">
        <w:rPr>
          <w:rFonts w:ascii="Times New Roman" w:eastAsia="Times New Roman" w:hAnsi="Times New Roman" w:cs="Times New Roman"/>
          <w:b/>
          <w:sz w:val="28"/>
          <w:szCs w:val="28"/>
          <w:lang w:val="ro-RO"/>
        </w:rPr>
        <w:t>că proiectul</w:t>
      </w:r>
      <w:r w:rsidR="00CA06B9">
        <w:rPr>
          <w:rFonts w:ascii="Times New Roman" w:eastAsia="Times New Roman" w:hAnsi="Times New Roman" w:cs="Times New Roman"/>
          <w:b/>
          <w:sz w:val="28"/>
          <w:szCs w:val="28"/>
          <w:lang w:val="ro-RO"/>
        </w:rPr>
        <w:t>:</w:t>
      </w:r>
      <w:r w:rsidRPr="005132A3">
        <w:rPr>
          <w:rFonts w:ascii="Times New Roman" w:hAnsi="Times New Roman" w:cs="Times New Roman"/>
          <w:i/>
          <w:sz w:val="28"/>
          <w:szCs w:val="28"/>
          <w:lang w:val="ro-RO"/>
        </w:rPr>
        <w:t xml:space="preserve"> </w:t>
      </w:r>
      <w:r w:rsidR="007B1296">
        <w:rPr>
          <w:rFonts w:ascii="Times New Roman" w:hAnsi="Times New Roman" w:cs="Times New Roman"/>
          <w:i/>
          <w:sz w:val="28"/>
          <w:szCs w:val="28"/>
          <w:lang w:val="ro-RO"/>
        </w:rPr>
        <w:t>Împădurirea terenului agricol denumit Arșița-Colund amplasat în comuna Măgura Ilvei, județul Bistrița-Năsăud, prin PNRR</w:t>
      </w:r>
      <w:r w:rsidRPr="005132A3">
        <w:rPr>
          <w:rFonts w:ascii="Times New Roman" w:hAnsi="Times New Roman" w:cs="Times New Roman"/>
          <w:bCs/>
          <w:sz w:val="28"/>
          <w:szCs w:val="28"/>
          <w:lang w:val="ro-RO"/>
        </w:rPr>
        <w:t>,</w:t>
      </w:r>
      <w:r w:rsidRPr="005132A3">
        <w:rPr>
          <w:rFonts w:ascii="Times New Roman" w:hAnsi="Times New Roman" w:cs="Times New Roman"/>
          <w:bCs/>
          <w:iCs/>
          <w:sz w:val="28"/>
          <w:szCs w:val="28"/>
          <w:lang w:val="ro-RO"/>
        </w:rPr>
        <w:t xml:space="preserve"> </w:t>
      </w:r>
      <w:r w:rsidRPr="005132A3">
        <w:rPr>
          <w:rFonts w:ascii="Times New Roman" w:eastAsia="Times New Roman" w:hAnsi="Times New Roman" w:cs="Times New Roman"/>
          <w:sz w:val="28"/>
          <w:szCs w:val="28"/>
          <w:lang w:val="ro-RO"/>
        </w:rPr>
        <w:t xml:space="preserve">propus a fi </w:t>
      </w:r>
      <w:r w:rsidR="00D11B20">
        <w:rPr>
          <w:rFonts w:ascii="Times New Roman" w:eastAsia="Times New Roman" w:hAnsi="Times New Roman" w:cs="Times New Roman"/>
          <w:sz w:val="28"/>
          <w:szCs w:val="28"/>
          <w:lang w:val="ro-RO"/>
        </w:rPr>
        <w:t xml:space="preserve">amplasat </w:t>
      </w:r>
      <w:r w:rsidR="00BB6859" w:rsidRPr="005132A3">
        <w:rPr>
          <w:rFonts w:ascii="Times New Roman" w:hAnsi="Times New Roman" w:cs="Times New Roman"/>
          <w:sz w:val="28"/>
          <w:szCs w:val="28"/>
          <w:lang w:val="ro-RO"/>
        </w:rPr>
        <w:t xml:space="preserve">în </w:t>
      </w:r>
      <w:r w:rsidR="00CA06B9">
        <w:rPr>
          <w:rFonts w:ascii="Times New Roman" w:hAnsi="Times New Roman" w:cs="Times New Roman"/>
          <w:sz w:val="28"/>
          <w:szCs w:val="28"/>
          <w:lang w:val="ro-RO"/>
        </w:rPr>
        <w:t xml:space="preserve">localitatea </w:t>
      </w:r>
      <w:r w:rsidR="007B1296">
        <w:rPr>
          <w:rFonts w:ascii="Times New Roman" w:hAnsi="Times New Roman" w:cs="Times New Roman"/>
          <w:sz w:val="28"/>
          <w:szCs w:val="28"/>
          <w:lang w:val="ro-RO"/>
        </w:rPr>
        <w:t>Arșița</w:t>
      </w:r>
      <w:r w:rsidR="00CA06B9">
        <w:rPr>
          <w:rFonts w:ascii="Times New Roman" w:hAnsi="Times New Roman" w:cs="Times New Roman"/>
          <w:sz w:val="28"/>
          <w:szCs w:val="28"/>
          <w:lang w:val="ro-RO"/>
        </w:rPr>
        <w:t>,</w:t>
      </w:r>
      <w:r w:rsidR="00D11B20">
        <w:rPr>
          <w:rFonts w:ascii="Times New Roman" w:hAnsi="Times New Roman" w:cs="Times New Roman"/>
          <w:sz w:val="28"/>
          <w:szCs w:val="28"/>
          <w:lang w:val="ro-RO"/>
        </w:rPr>
        <w:t xml:space="preserve"> </w:t>
      </w:r>
      <w:r w:rsidR="00CA06B9">
        <w:rPr>
          <w:rFonts w:ascii="Times New Roman" w:hAnsi="Times New Roman" w:cs="Times New Roman"/>
          <w:sz w:val="28"/>
          <w:szCs w:val="28"/>
          <w:lang w:val="ro-RO"/>
        </w:rPr>
        <w:t>CF</w:t>
      </w:r>
      <w:r w:rsidR="007B1296">
        <w:rPr>
          <w:rFonts w:ascii="Times New Roman" w:hAnsi="Times New Roman" w:cs="Times New Roman"/>
          <w:sz w:val="28"/>
          <w:szCs w:val="28"/>
          <w:lang w:val="ro-RO"/>
        </w:rPr>
        <w:t xml:space="preserve"> </w:t>
      </w:r>
      <w:r w:rsidR="007B1296" w:rsidRPr="005132A3">
        <w:rPr>
          <w:rFonts w:ascii="Times New Roman" w:hAnsi="Times New Roman" w:cs="Times New Roman"/>
          <w:sz w:val="28"/>
          <w:szCs w:val="28"/>
          <w:lang w:val="ro-RO"/>
        </w:rPr>
        <w:t xml:space="preserve">nr. </w:t>
      </w:r>
      <w:r w:rsidR="007B1296">
        <w:rPr>
          <w:rFonts w:ascii="Times New Roman" w:hAnsi="Times New Roman" w:cs="Times New Roman"/>
          <w:sz w:val="28"/>
          <w:szCs w:val="28"/>
          <w:lang w:val="ro-RO"/>
        </w:rPr>
        <w:t>26136</w:t>
      </w:r>
      <w:r w:rsidR="00CA06B9">
        <w:rPr>
          <w:rFonts w:ascii="Times New Roman" w:hAnsi="Times New Roman" w:cs="Times New Roman"/>
          <w:sz w:val="28"/>
          <w:szCs w:val="28"/>
          <w:lang w:val="ro-RO"/>
        </w:rPr>
        <w:t xml:space="preserve">, comuna </w:t>
      </w:r>
      <w:r w:rsidR="007B1296">
        <w:rPr>
          <w:rFonts w:ascii="Times New Roman" w:hAnsi="Times New Roman" w:cs="Times New Roman"/>
          <w:sz w:val="28"/>
          <w:szCs w:val="28"/>
          <w:lang w:val="ro-RO"/>
        </w:rPr>
        <w:t>Măgura Ilvei</w:t>
      </w:r>
      <w:r w:rsidR="00CA06B9">
        <w:rPr>
          <w:rFonts w:ascii="Times New Roman" w:hAnsi="Times New Roman" w:cs="Times New Roman"/>
          <w:sz w:val="28"/>
          <w:szCs w:val="28"/>
          <w:lang w:val="ro-RO"/>
        </w:rPr>
        <w:t>,</w:t>
      </w:r>
      <w:r w:rsidR="00BB6859" w:rsidRPr="005132A3">
        <w:rPr>
          <w:rFonts w:ascii="Times New Roman" w:hAnsi="Times New Roman" w:cs="Times New Roman"/>
          <w:sz w:val="28"/>
          <w:szCs w:val="28"/>
          <w:lang w:val="ro-RO"/>
        </w:rPr>
        <w:t xml:space="preserve"> județul Bistrița-Năsăud</w:t>
      </w:r>
      <w:r w:rsidRPr="005132A3">
        <w:rPr>
          <w:rFonts w:ascii="Times New Roman" w:eastAsia="Times New Roman" w:hAnsi="Times New Roman" w:cs="Times New Roman"/>
          <w:bCs/>
          <w:sz w:val="28"/>
          <w:szCs w:val="28"/>
          <w:lang w:val="ro-RO"/>
        </w:rPr>
        <w:t xml:space="preserve">, </w:t>
      </w:r>
      <w:r w:rsidRPr="005132A3">
        <w:rPr>
          <w:rFonts w:ascii="Times New Roman" w:eastAsia="Times New Roman" w:hAnsi="Times New Roman" w:cs="Times New Roman"/>
          <w:b/>
          <w:bCs/>
          <w:sz w:val="28"/>
          <w:szCs w:val="28"/>
          <w:lang w:val="ro-RO"/>
        </w:rPr>
        <w:t>nu se supune</w:t>
      </w:r>
      <w:r w:rsidRPr="00BB6859">
        <w:rPr>
          <w:rFonts w:ascii="Times New Roman" w:eastAsia="Times New Roman" w:hAnsi="Times New Roman" w:cs="Times New Roman"/>
          <w:b/>
          <w:bCs/>
          <w:sz w:val="28"/>
          <w:szCs w:val="28"/>
          <w:lang w:val="ro-RO"/>
        </w:rPr>
        <w:t xml:space="preserve"> evaluării impactului asupra mediului.</w:t>
      </w:r>
      <w:r w:rsidRPr="00BB6859">
        <w:rPr>
          <w:rFonts w:ascii="Times New Roman" w:eastAsia="Times New Roman" w:hAnsi="Times New Roman" w:cs="Times New Roman"/>
          <w:sz w:val="28"/>
          <w:szCs w:val="28"/>
          <w:lang w:val="ro-RO"/>
        </w:rPr>
        <w:t xml:space="preserve"> </w:t>
      </w:r>
    </w:p>
    <w:p w:rsidR="00A70605" w:rsidRPr="00D01F90" w:rsidRDefault="00A70605" w:rsidP="00987387">
      <w:pPr>
        <w:spacing w:after="0" w:line="240" w:lineRule="auto"/>
        <w:ind w:firstLine="720"/>
        <w:jc w:val="both"/>
        <w:rPr>
          <w:rFonts w:ascii="Times New Roman" w:eastAsia="Times New Roman" w:hAnsi="Times New Roman" w:cs="Times New Roman"/>
          <w:sz w:val="28"/>
          <w:szCs w:val="28"/>
          <w:lang w:val="ro-RO"/>
        </w:rPr>
      </w:pPr>
    </w:p>
    <w:p w:rsidR="00322CCD" w:rsidRPr="00D01F90" w:rsidRDefault="00322CCD" w:rsidP="00987387">
      <w:pPr>
        <w:spacing w:after="0" w:line="240" w:lineRule="auto"/>
        <w:ind w:firstLine="720"/>
        <w:jc w:val="both"/>
        <w:rPr>
          <w:rFonts w:ascii="Times New Roman" w:eastAsia="Times New Roman" w:hAnsi="Times New Roman" w:cs="Times New Roman"/>
          <w:b/>
          <w:sz w:val="28"/>
          <w:szCs w:val="28"/>
          <w:lang w:val="ro-RO"/>
        </w:rPr>
      </w:pPr>
      <w:r w:rsidRPr="00D01F90">
        <w:rPr>
          <w:rFonts w:ascii="Times New Roman" w:eastAsia="Times New Roman" w:hAnsi="Times New Roman" w:cs="Times New Roman"/>
          <w:b/>
          <w:sz w:val="28"/>
          <w:szCs w:val="28"/>
          <w:lang w:val="ro-RO"/>
        </w:rPr>
        <w:t>Justificarea prezentei decizii:</w:t>
      </w:r>
    </w:p>
    <w:p w:rsidR="00322CCD" w:rsidRPr="00D01F90" w:rsidRDefault="00322CCD" w:rsidP="00987387">
      <w:pPr>
        <w:spacing w:after="0" w:line="240" w:lineRule="auto"/>
        <w:ind w:firstLine="720"/>
        <w:jc w:val="both"/>
        <w:rPr>
          <w:rFonts w:ascii="Times New Roman" w:eastAsia="Times New Roman" w:hAnsi="Times New Roman" w:cs="Times New Roman"/>
          <w:b/>
          <w:sz w:val="28"/>
          <w:szCs w:val="28"/>
          <w:lang w:val="ro-RO"/>
        </w:rPr>
      </w:pPr>
    </w:p>
    <w:p w:rsidR="00322CCD" w:rsidRDefault="00322CCD" w:rsidP="00FA3634">
      <w:pPr>
        <w:autoSpaceDE w:val="0"/>
        <w:autoSpaceDN w:val="0"/>
        <w:adjustRightInd w:val="0"/>
        <w:spacing w:after="0" w:line="240" w:lineRule="auto"/>
        <w:jc w:val="both"/>
        <w:rPr>
          <w:rFonts w:ascii="Times New Roman" w:eastAsia="Times New Roman" w:hAnsi="Times New Roman" w:cs="Times New Roman"/>
          <w:sz w:val="28"/>
          <w:szCs w:val="28"/>
          <w:lang w:val="ro-RO"/>
        </w:rPr>
      </w:pPr>
      <w:r w:rsidRPr="00D01F90">
        <w:rPr>
          <w:rFonts w:ascii="Times New Roman" w:eastAsia="Times New Roman" w:hAnsi="Times New Roman" w:cs="Times New Roman"/>
          <w:sz w:val="28"/>
          <w:szCs w:val="28"/>
          <w:lang w:val="ro-RO"/>
        </w:rPr>
        <w:tab/>
      </w:r>
      <w:r w:rsidRPr="00D01F90">
        <w:rPr>
          <w:rFonts w:ascii="Times New Roman" w:eastAsia="Times New Roman" w:hAnsi="Times New Roman" w:cs="Times New Roman"/>
          <w:b/>
          <w:sz w:val="28"/>
          <w:szCs w:val="28"/>
          <w:lang w:val="ro-RO"/>
        </w:rPr>
        <w:t>I.</w:t>
      </w:r>
      <w:r w:rsidRPr="00D01F90">
        <w:rPr>
          <w:rFonts w:ascii="Times New Roman" w:eastAsia="Times New Roman" w:hAnsi="Times New Roman" w:cs="Times New Roman"/>
          <w:sz w:val="28"/>
          <w:szCs w:val="28"/>
          <w:lang w:val="ro-RO"/>
        </w:rPr>
        <w:t xml:space="preserve"> </w:t>
      </w:r>
      <w:r w:rsidRPr="00D01F90">
        <w:rPr>
          <w:rFonts w:ascii="Times New Roman" w:eastAsia="Times New Roman" w:hAnsi="Times New Roman" w:cs="Times New Roman"/>
          <w:b/>
          <w:sz w:val="28"/>
          <w:szCs w:val="28"/>
          <w:lang w:val="ro-RO"/>
        </w:rPr>
        <w:t xml:space="preserve">Motivele pe baza cărora s-a stabilit necesitatea </w:t>
      </w:r>
      <w:r w:rsidRPr="00D01F90">
        <w:rPr>
          <w:rFonts w:ascii="Times New Roman" w:hAnsi="Times New Roman" w:cs="Times New Roman"/>
          <w:b/>
          <w:sz w:val="28"/>
          <w:szCs w:val="28"/>
          <w:lang w:val="ro-RO"/>
        </w:rPr>
        <w:t xml:space="preserve">neefectuării evaluării </w:t>
      </w:r>
      <w:r w:rsidRPr="00D01F90">
        <w:rPr>
          <w:rFonts w:ascii="Times New Roman" w:eastAsia="Times New Roman" w:hAnsi="Times New Roman" w:cs="Times New Roman"/>
          <w:b/>
          <w:sz w:val="28"/>
          <w:szCs w:val="28"/>
          <w:lang w:val="ro-RO"/>
        </w:rPr>
        <w:t>impactului asupra mediului sunt următoarele:</w:t>
      </w:r>
      <w:r w:rsidRPr="00D01F90">
        <w:rPr>
          <w:rFonts w:ascii="Times New Roman" w:eastAsia="Times New Roman" w:hAnsi="Times New Roman" w:cs="Times New Roman"/>
          <w:sz w:val="28"/>
          <w:szCs w:val="28"/>
          <w:lang w:val="ro-RO"/>
        </w:rPr>
        <w:t xml:space="preserve"> </w:t>
      </w:r>
    </w:p>
    <w:p w:rsidR="009871CB" w:rsidRPr="009871CB" w:rsidRDefault="009871CB" w:rsidP="009871CB">
      <w:pPr>
        <w:spacing w:after="0" w:line="240" w:lineRule="auto"/>
        <w:jc w:val="both"/>
        <w:rPr>
          <w:rFonts w:ascii="Times New Roman" w:hAnsi="Times New Roman" w:cs="Times New Roman"/>
          <w:sz w:val="28"/>
          <w:szCs w:val="28"/>
          <w:lang w:val="ro-RO"/>
        </w:rPr>
      </w:pPr>
      <w:r w:rsidRPr="009871CB">
        <w:rPr>
          <w:rFonts w:ascii="Times New Roman" w:hAnsi="Times New Roman" w:cs="Times New Roman"/>
          <w:sz w:val="28"/>
          <w:szCs w:val="28"/>
          <w:lang w:val="ro-RO"/>
        </w:rPr>
        <w:t xml:space="preserve"> - proiectul </w:t>
      </w:r>
      <w:r w:rsidRPr="009871CB">
        <w:rPr>
          <w:rFonts w:ascii="Times New Roman" w:hAnsi="Times New Roman" w:cs="Times New Roman"/>
          <w:b/>
          <w:sz w:val="28"/>
          <w:szCs w:val="28"/>
          <w:lang w:val="ro-RO"/>
        </w:rPr>
        <w:t>intră sub incidenţa Legii nr. 292/2018</w:t>
      </w:r>
      <w:r w:rsidRPr="009871CB">
        <w:rPr>
          <w:rFonts w:ascii="Times New Roman" w:hAnsi="Times New Roman" w:cs="Times New Roman"/>
          <w:sz w:val="28"/>
          <w:szCs w:val="28"/>
          <w:lang w:val="ro-RO"/>
        </w:rPr>
        <w:t xml:space="preserve"> privind evaluarea impactului anumitor proiecte publice și private asupra mediului, fiind încadrat în Anexa 2, la punctul 1, lit. d) împădurirea terenurilor pe care nu a existat anterior vegetație forestieră său defrișare în scopul schimbării destinației terenului;</w:t>
      </w:r>
    </w:p>
    <w:p w:rsidR="009871CB" w:rsidRPr="009871CB" w:rsidRDefault="009871CB" w:rsidP="009871CB">
      <w:pPr>
        <w:spacing w:after="0" w:line="240" w:lineRule="auto"/>
        <w:jc w:val="both"/>
        <w:rPr>
          <w:rFonts w:ascii="Times New Roman" w:hAnsi="Times New Roman" w:cs="Times New Roman"/>
          <w:sz w:val="28"/>
          <w:szCs w:val="28"/>
          <w:lang w:val="ro-RO"/>
        </w:rPr>
      </w:pPr>
      <w:r w:rsidRPr="009871CB">
        <w:rPr>
          <w:rFonts w:ascii="Times New Roman" w:hAnsi="Times New Roman" w:cs="Times New Roman"/>
          <w:sz w:val="28"/>
          <w:szCs w:val="28"/>
          <w:lang w:val="ro-RO"/>
        </w:rPr>
        <w:t xml:space="preserve"> - proiectul propus</w:t>
      </w:r>
      <w:r w:rsidRPr="009871CB">
        <w:rPr>
          <w:rFonts w:ascii="Times New Roman" w:hAnsi="Times New Roman" w:cs="Times New Roman"/>
          <w:b/>
          <w:sz w:val="28"/>
          <w:szCs w:val="28"/>
          <w:lang w:val="ro-RO"/>
        </w:rPr>
        <w:t xml:space="preserve"> nu intră</w:t>
      </w:r>
      <w:r w:rsidRPr="009871CB">
        <w:rPr>
          <w:rFonts w:ascii="Times New Roman" w:hAnsi="Times New Roman" w:cs="Times New Roman"/>
          <w:sz w:val="28"/>
          <w:szCs w:val="28"/>
          <w:lang w:val="ro-RO"/>
        </w:rPr>
        <w:t xml:space="preserve"> </w:t>
      </w:r>
      <w:r w:rsidRPr="009871CB">
        <w:rPr>
          <w:rFonts w:ascii="Times New Roman" w:hAnsi="Times New Roman" w:cs="Times New Roman"/>
          <w:b/>
          <w:sz w:val="28"/>
          <w:szCs w:val="28"/>
          <w:lang w:val="ro-RO"/>
        </w:rPr>
        <w:t>sub incidența </w:t>
      </w:r>
      <w:hyperlink r:id="rId11" w:anchor="p-48878121" w:tgtFrame="_blank" w:history="1">
        <w:r w:rsidRPr="009871CB">
          <w:rPr>
            <w:rStyle w:val="Hyperlink"/>
            <w:rFonts w:ascii="Times New Roman" w:hAnsi="Times New Roman" w:cs="Times New Roman"/>
            <w:b/>
            <w:color w:val="auto"/>
            <w:sz w:val="28"/>
            <w:szCs w:val="28"/>
            <w:u w:val="none"/>
            <w:lang w:val="ro-RO"/>
          </w:rPr>
          <w:t>art. 28</w:t>
        </w:r>
      </w:hyperlink>
      <w:r w:rsidRPr="009871CB">
        <w:rPr>
          <w:rFonts w:ascii="Times New Roman" w:hAnsi="Times New Roman" w:cs="Times New Roman"/>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9871CB">
          <w:rPr>
            <w:rStyle w:val="Hyperlink"/>
            <w:rFonts w:ascii="Times New Roman" w:hAnsi="Times New Roman" w:cs="Times New Roman"/>
            <w:color w:val="auto"/>
            <w:sz w:val="28"/>
            <w:szCs w:val="28"/>
            <w:u w:val="none"/>
            <w:lang w:val="ro-RO"/>
          </w:rPr>
          <w:t>nr. 49/2011</w:t>
        </w:r>
      </w:hyperlink>
      <w:r w:rsidRPr="009871CB">
        <w:rPr>
          <w:rFonts w:ascii="Times New Roman" w:hAnsi="Times New Roman" w:cs="Times New Roman"/>
          <w:sz w:val="28"/>
          <w:szCs w:val="28"/>
          <w:lang w:val="ro-RO"/>
        </w:rPr>
        <w:t>, cu modificările și completările ulterioare, amplasamentul acestuia fiind situat în afara ariilor naturale protejate, cu modificările și completările ulterioare;</w:t>
      </w:r>
    </w:p>
    <w:p w:rsidR="009871CB" w:rsidRPr="009871CB" w:rsidRDefault="009871CB" w:rsidP="009871CB">
      <w:pPr>
        <w:spacing w:after="0" w:line="240" w:lineRule="auto"/>
        <w:jc w:val="both"/>
        <w:rPr>
          <w:rFonts w:ascii="Times New Roman" w:hAnsi="Times New Roman" w:cs="Times New Roman"/>
          <w:sz w:val="28"/>
          <w:szCs w:val="28"/>
          <w:lang w:val="ro-RO"/>
        </w:rPr>
      </w:pPr>
      <w:r w:rsidRPr="009871CB">
        <w:rPr>
          <w:rFonts w:ascii="Times New Roman" w:hAnsi="Times New Roman" w:cs="Times New Roman"/>
          <w:sz w:val="28"/>
          <w:szCs w:val="28"/>
          <w:lang w:val="ro-RO"/>
        </w:rPr>
        <w:t>- proiectul propus</w:t>
      </w:r>
      <w:r w:rsidRPr="009871CB">
        <w:rPr>
          <w:rFonts w:ascii="Times New Roman" w:hAnsi="Times New Roman" w:cs="Times New Roman"/>
          <w:b/>
          <w:sz w:val="28"/>
          <w:szCs w:val="28"/>
          <w:lang w:val="ro-RO"/>
        </w:rPr>
        <w:t xml:space="preserve"> nu intră sub incidența prevederilor </w:t>
      </w:r>
      <w:hyperlink r:id="rId13" w:anchor="p-10135143" w:tgtFrame="_blank" w:history="1">
        <w:r w:rsidRPr="009871CB">
          <w:rPr>
            <w:rStyle w:val="Hyperlink"/>
            <w:rFonts w:ascii="Times New Roman" w:hAnsi="Times New Roman" w:cs="Times New Roman"/>
            <w:b/>
            <w:color w:val="auto"/>
            <w:sz w:val="28"/>
            <w:szCs w:val="28"/>
            <w:u w:val="none"/>
            <w:lang w:val="ro-RO"/>
          </w:rPr>
          <w:t>art. 48</w:t>
        </w:r>
      </w:hyperlink>
      <w:r w:rsidRPr="009871CB">
        <w:rPr>
          <w:rFonts w:ascii="Times New Roman" w:hAnsi="Times New Roman" w:cs="Times New Roman"/>
          <w:b/>
          <w:sz w:val="28"/>
          <w:szCs w:val="28"/>
          <w:lang w:val="ro-RO"/>
        </w:rPr>
        <w:t> și </w:t>
      </w:r>
      <w:hyperlink r:id="rId14" w:anchor="p-10135178" w:tgtFrame="_blank" w:history="1">
        <w:r w:rsidRPr="009871CB">
          <w:rPr>
            <w:rStyle w:val="Hyperlink"/>
            <w:rFonts w:ascii="Times New Roman" w:hAnsi="Times New Roman" w:cs="Times New Roman"/>
            <w:b/>
            <w:color w:val="auto"/>
            <w:sz w:val="28"/>
            <w:szCs w:val="28"/>
            <w:u w:val="none"/>
            <w:lang w:val="ro-RO"/>
          </w:rPr>
          <w:t>54</w:t>
        </w:r>
      </w:hyperlink>
      <w:r w:rsidRPr="009871CB">
        <w:rPr>
          <w:rFonts w:ascii="Times New Roman" w:hAnsi="Times New Roman" w:cs="Times New Roman"/>
          <w:b/>
          <w:sz w:val="28"/>
          <w:szCs w:val="28"/>
          <w:lang w:val="ro-RO"/>
        </w:rPr>
        <w:t> </w:t>
      </w:r>
      <w:r w:rsidRPr="009871CB">
        <w:rPr>
          <w:rFonts w:ascii="Times New Roman" w:hAnsi="Times New Roman" w:cs="Times New Roman"/>
          <w:sz w:val="28"/>
          <w:szCs w:val="28"/>
          <w:lang w:val="ro-RO"/>
        </w:rPr>
        <w:t>din Legea apelor nr. 107/1996, cu modifică</w:t>
      </w:r>
      <w:r w:rsidR="00F30AEE">
        <w:rPr>
          <w:rFonts w:ascii="Times New Roman" w:hAnsi="Times New Roman" w:cs="Times New Roman"/>
          <w:sz w:val="28"/>
          <w:szCs w:val="28"/>
          <w:lang w:val="ro-RO"/>
        </w:rPr>
        <w:t>rile și completările ulterioare.</w:t>
      </w:r>
    </w:p>
    <w:p w:rsidR="00322CCD" w:rsidRPr="00D01F90" w:rsidRDefault="00322CCD" w:rsidP="00987387">
      <w:pPr>
        <w:spacing w:after="0" w:line="240" w:lineRule="auto"/>
        <w:ind w:firstLine="720"/>
        <w:jc w:val="both"/>
        <w:rPr>
          <w:rFonts w:ascii="Times New Roman" w:hAnsi="Times New Roman" w:cs="Times New Roman"/>
          <w:sz w:val="28"/>
          <w:szCs w:val="28"/>
          <w:lang w:val="ro-RO"/>
        </w:rPr>
      </w:pPr>
      <w:r w:rsidRPr="00D01F90">
        <w:rPr>
          <w:rFonts w:ascii="Times New Roman" w:hAnsi="Times New Roman" w:cs="Times New Roman"/>
          <w:iCs/>
          <w:sz w:val="28"/>
          <w:szCs w:val="28"/>
          <w:lang w:val="ro-RO"/>
        </w:rPr>
        <w:t xml:space="preserve">Proiectul a parcurs etapa de evaluare iniţială şi etapa de încadrare, </w:t>
      </w:r>
      <w:r w:rsidRPr="00D01F90">
        <w:rPr>
          <w:rFonts w:ascii="Times New Roman" w:hAnsi="Times New Roman" w:cs="Times New Roman"/>
          <w:sz w:val="28"/>
          <w:szCs w:val="28"/>
          <w:lang w:val="ro-RO"/>
        </w:rPr>
        <w:t xml:space="preserve">din analiza listei de control pentru etapa de încadrare şi </w:t>
      </w:r>
      <w:r w:rsidRPr="00D01F90">
        <w:rPr>
          <w:rFonts w:ascii="Times New Roman" w:hAnsi="Times New Roman" w:cs="Times New Roman"/>
          <w:color w:val="000000"/>
          <w:sz w:val="28"/>
          <w:szCs w:val="28"/>
          <w:lang w:val="ro-RO"/>
        </w:rPr>
        <w:t xml:space="preserve">din analiza criteriilor de selecţie pentru stabilirea </w:t>
      </w:r>
      <w:r w:rsidRPr="00D01F90">
        <w:rPr>
          <w:rFonts w:ascii="Times New Roman" w:hAnsi="Times New Roman" w:cs="Times New Roman"/>
          <w:color w:val="000000"/>
          <w:sz w:val="28"/>
          <w:szCs w:val="28"/>
          <w:lang w:val="ro-RO"/>
        </w:rPr>
        <w:lastRenderedPageBreak/>
        <w:t xml:space="preserve">necesităţii efectuării evaluării impactului asupra mediului din Anexa 3 la </w:t>
      </w:r>
      <w:r w:rsidRPr="00D01F90">
        <w:rPr>
          <w:rFonts w:ascii="Times New Roman" w:hAnsi="Times New Roman" w:cs="Times New Roman"/>
          <w:sz w:val="28"/>
          <w:szCs w:val="28"/>
          <w:lang w:val="ro-RO"/>
        </w:rPr>
        <w:t xml:space="preserve">Legii nr. </w:t>
      </w:r>
      <w:r w:rsidRPr="00D01F90">
        <w:rPr>
          <w:rFonts w:ascii="Times New Roman" w:hAnsi="Times New Roman" w:cs="Times New Roman"/>
          <w:sz w:val="28"/>
          <w:szCs w:val="28"/>
          <w:shd w:val="clear" w:color="auto" w:fill="FFFFFF"/>
          <w:lang w:val="ro-RO"/>
        </w:rPr>
        <w:t xml:space="preserve">292/2018 </w:t>
      </w:r>
      <w:r w:rsidRPr="00D01F90">
        <w:rPr>
          <w:rFonts w:ascii="Times New Roman" w:hAnsi="Times New Roman" w:cs="Times New Roman"/>
          <w:sz w:val="28"/>
          <w:szCs w:val="28"/>
          <w:lang w:val="ro-RO"/>
        </w:rPr>
        <w:t>nu rezultă un impact semnificativ asupra mediului al proiectului propus.</w:t>
      </w:r>
      <w:r w:rsidRPr="00D01F90">
        <w:rPr>
          <w:rFonts w:ascii="Times New Roman" w:hAnsi="Times New Roman" w:cs="Times New Roman"/>
          <w:sz w:val="28"/>
          <w:szCs w:val="28"/>
          <w:lang w:val="ro-RO"/>
        </w:rPr>
        <w:tab/>
      </w:r>
    </w:p>
    <w:p w:rsidR="004641F9" w:rsidRPr="00D01F90" w:rsidRDefault="004641F9" w:rsidP="00987387">
      <w:pPr>
        <w:spacing w:after="0" w:line="240" w:lineRule="auto"/>
        <w:ind w:firstLine="720"/>
        <w:jc w:val="both"/>
        <w:rPr>
          <w:rFonts w:ascii="Times New Roman" w:hAnsi="Times New Roman" w:cs="Times New Roman"/>
          <w:sz w:val="28"/>
          <w:szCs w:val="28"/>
          <w:lang w:val="ro-RO"/>
        </w:rPr>
      </w:pPr>
    </w:p>
    <w:p w:rsidR="00322CCD" w:rsidRPr="00586359" w:rsidRDefault="00322CCD" w:rsidP="00987387">
      <w:pPr>
        <w:spacing w:after="0" w:line="240" w:lineRule="auto"/>
        <w:ind w:firstLine="720"/>
        <w:jc w:val="both"/>
        <w:rPr>
          <w:rFonts w:ascii="Times New Roman" w:hAnsi="Times New Roman" w:cs="Times New Roman"/>
          <w:iCs/>
          <w:sz w:val="28"/>
          <w:szCs w:val="28"/>
          <w:lang w:val="ro-RO"/>
        </w:rPr>
      </w:pPr>
      <w:r w:rsidRPr="00D01F90">
        <w:rPr>
          <w:rFonts w:ascii="Times New Roman" w:hAnsi="Times New Roman" w:cs="Times New Roman"/>
          <w:sz w:val="28"/>
          <w:szCs w:val="28"/>
          <w:lang w:val="ro-RO"/>
        </w:rPr>
        <w:t>Anunţurile publice privind depunerea solicitării de emitere a acordului de mediu şi privind decizia etapei de încadrare</w:t>
      </w:r>
      <w:r w:rsidRPr="00D01F90">
        <w:rPr>
          <w:rFonts w:ascii="Times New Roman" w:eastAsia="Times New Roman" w:hAnsi="Times New Roman" w:cs="Times New Roman"/>
          <w:sz w:val="28"/>
          <w:szCs w:val="28"/>
          <w:lang w:val="ro-RO"/>
        </w:rPr>
        <w:t xml:space="preserve"> au fost mediatizate prin afişare la </w:t>
      </w:r>
      <w:r w:rsidRPr="00586359">
        <w:rPr>
          <w:rFonts w:ascii="Times New Roman" w:eastAsia="Times New Roman" w:hAnsi="Times New Roman" w:cs="Times New Roman"/>
          <w:sz w:val="28"/>
          <w:szCs w:val="28"/>
          <w:lang w:val="ro-RO"/>
        </w:rPr>
        <w:t xml:space="preserve">sediul Primăriei </w:t>
      </w:r>
      <w:r w:rsidR="00DE7B0E">
        <w:rPr>
          <w:rFonts w:ascii="Times New Roman" w:hAnsi="Times New Roman" w:cs="Times New Roman"/>
          <w:sz w:val="28"/>
          <w:szCs w:val="28"/>
          <w:lang w:val="ro-RO"/>
        </w:rPr>
        <w:t xml:space="preserve">comunei </w:t>
      </w:r>
      <w:r w:rsidR="00F30AEE">
        <w:rPr>
          <w:rFonts w:ascii="Times New Roman" w:hAnsi="Times New Roman" w:cs="Times New Roman"/>
          <w:sz w:val="28"/>
          <w:szCs w:val="28"/>
          <w:lang w:val="ro-RO"/>
        </w:rPr>
        <w:t>Măgura Ilvei</w:t>
      </w:r>
      <w:r w:rsidRPr="00586359">
        <w:rPr>
          <w:rFonts w:ascii="Times New Roman" w:eastAsia="Times New Roman" w:hAnsi="Times New Roman" w:cs="Times New Roman"/>
          <w:sz w:val="28"/>
          <w:szCs w:val="28"/>
          <w:lang w:val="ro-RO"/>
        </w:rPr>
        <w:t xml:space="preserve">, publicare în presa locală, afişare pe site-ul şi la sediul A.P.M. Bistriţa-Năsăud. </w:t>
      </w:r>
    </w:p>
    <w:p w:rsidR="004641F9" w:rsidRPr="00D01F90" w:rsidRDefault="004641F9" w:rsidP="00987387">
      <w:pPr>
        <w:pStyle w:val="NoSpacing"/>
        <w:ind w:firstLine="720"/>
        <w:jc w:val="both"/>
        <w:rPr>
          <w:rFonts w:ascii="Times New Roman" w:hAnsi="Times New Roman" w:cs="Times New Roman"/>
          <w:iCs/>
          <w:sz w:val="28"/>
          <w:szCs w:val="28"/>
          <w:lang w:val="ro-RO"/>
        </w:rPr>
      </w:pPr>
    </w:p>
    <w:p w:rsidR="00322CCD" w:rsidRPr="00D01F90" w:rsidRDefault="00322CCD" w:rsidP="00987387">
      <w:pPr>
        <w:pStyle w:val="NoSpacing"/>
        <w:ind w:firstLine="720"/>
        <w:jc w:val="both"/>
        <w:rPr>
          <w:rFonts w:ascii="Times New Roman" w:eastAsia="Times New Roman" w:hAnsi="Times New Roman" w:cs="Times New Roman"/>
          <w:sz w:val="28"/>
          <w:szCs w:val="28"/>
          <w:lang w:val="ro-RO"/>
        </w:rPr>
      </w:pPr>
      <w:r w:rsidRPr="00D01F90">
        <w:rPr>
          <w:rFonts w:ascii="Times New Roman" w:hAnsi="Times New Roman" w:cs="Times New Roman"/>
          <w:iCs/>
          <w:sz w:val="28"/>
          <w:szCs w:val="28"/>
          <w:lang w:val="ro-RO"/>
        </w:rPr>
        <w:t>Nu s-au înregistrat observaţii/comentarii/contestaţii din partea publicului interesat pe durata desfășurării procedurii de emitere a actului de reglementare.</w:t>
      </w:r>
    </w:p>
    <w:p w:rsidR="00C66F12" w:rsidRPr="00C374D6" w:rsidRDefault="00C66F12" w:rsidP="00987387">
      <w:pPr>
        <w:spacing w:after="0" w:line="240" w:lineRule="auto"/>
        <w:jc w:val="both"/>
        <w:rPr>
          <w:rFonts w:ascii="Times New Roman" w:hAnsi="Times New Roman" w:cs="Times New Roman"/>
          <w:b/>
          <w:sz w:val="28"/>
          <w:szCs w:val="28"/>
          <w:lang w:val="ro-RO"/>
        </w:rPr>
      </w:pPr>
    </w:p>
    <w:p w:rsidR="00987387" w:rsidRPr="00815FE4" w:rsidRDefault="00987387" w:rsidP="00815FE4">
      <w:pPr>
        <w:spacing w:after="0" w:line="240" w:lineRule="auto"/>
        <w:jc w:val="both"/>
        <w:rPr>
          <w:rFonts w:ascii="Times New Roman" w:hAnsi="Times New Roman" w:cs="Times New Roman"/>
          <w:b/>
          <w:sz w:val="28"/>
          <w:szCs w:val="28"/>
          <w:lang w:val="ro-RO"/>
        </w:rPr>
      </w:pPr>
      <w:r w:rsidRPr="00815FE4">
        <w:rPr>
          <w:rFonts w:ascii="Times New Roman" w:hAnsi="Times New Roman" w:cs="Times New Roman"/>
          <w:b/>
          <w:sz w:val="28"/>
          <w:szCs w:val="28"/>
          <w:lang w:val="ro-RO"/>
        </w:rPr>
        <w:t>1. Caracteristicile proiectului:</w:t>
      </w:r>
    </w:p>
    <w:p w:rsidR="00C07490" w:rsidRPr="00815FE4" w:rsidRDefault="00C07490" w:rsidP="00815FE4">
      <w:pPr>
        <w:widowControl w:val="0"/>
        <w:spacing w:after="0" w:line="240" w:lineRule="auto"/>
        <w:jc w:val="both"/>
        <w:rPr>
          <w:rFonts w:ascii="Times New Roman" w:hAnsi="Times New Roman" w:cs="Times New Roman"/>
          <w:b/>
          <w:sz w:val="28"/>
          <w:szCs w:val="28"/>
          <w:lang w:val="ro-RO"/>
        </w:rPr>
      </w:pPr>
      <w:r w:rsidRPr="00815FE4">
        <w:rPr>
          <w:rFonts w:ascii="Times New Roman" w:hAnsi="Times New Roman" w:cs="Times New Roman"/>
          <w:b/>
          <w:sz w:val="28"/>
          <w:szCs w:val="28"/>
          <w:lang w:val="ro-RO"/>
        </w:rPr>
        <w:t xml:space="preserve">a) </w:t>
      </w:r>
      <w:r w:rsidR="003333D5" w:rsidRPr="00815FE4">
        <w:rPr>
          <w:rFonts w:ascii="Times New Roman" w:hAnsi="Times New Roman" w:cs="Times New Roman"/>
          <w:b/>
          <w:noProof/>
          <w:sz w:val="28"/>
          <w:szCs w:val="28"/>
          <w:lang w:val="ro-RO"/>
        </w:rPr>
        <w:t>dimensiunea și concepția întregului proiect</w:t>
      </w:r>
      <w:r w:rsidRPr="00815FE4">
        <w:rPr>
          <w:rFonts w:ascii="Times New Roman" w:hAnsi="Times New Roman" w:cs="Times New Roman"/>
          <w:b/>
          <w:sz w:val="28"/>
          <w:szCs w:val="28"/>
          <w:lang w:val="ro-RO"/>
        </w:rPr>
        <w:t xml:space="preserve">: </w:t>
      </w:r>
    </w:p>
    <w:p w:rsidR="009871CB" w:rsidRPr="00815FE4" w:rsidRDefault="009871CB" w:rsidP="00F30AEE">
      <w:pPr>
        <w:spacing w:after="0" w:line="240" w:lineRule="auto"/>
        <w:jc w:val="both"/>
        <w:rPr>
          <w:rFonts w:ascii="Times New Roman" w:eastAsia="Trebuchet MS" w:hAnsi="Times New Roman" w:cs="Times New Roman"/>
          <w:i/>
          <w:sz w:val="28"/>
          <w:szCs w:val="28"/>
          <w:lang w:val="ro-RO"/>
        </w:rPr>
      </w:pPr>
      <w:r w:rsidRPr="00815FE4">
        <w:rPr>
          <w:rFonts w:ascii="Times New Roman" w:eastAsia="Arial" w:hAnsi="Times New Roman" w:cs="Times New Roman"/>
          <w:i/>
          <w:sz w:val="28"/>
          <w:szCs w:val="28"/>
          <w:lang w:val="ro-RO"/>
        </w:rPr>
        <w:t>- suprafața destinată proiectului</w:t>
      </w:r>
      <w:r w:rsidRPr="00815FE4">
        <w:rPr>
          <w:rFonts w:ascii="Times New Roman" w:eastAsia="Trebuchet MS" w:hAnsi="Times New Roman" w:cs="Times New Roman"/>
          <w:i/>
          <w:sz w:val="28"/>
          <w:szCs w:val="28"/>
          <w:lang w:val="ro-RO"/>
        </w:rPr>
        <w:t xml:space="preserve"> este de </w:t>
      </w:r>
      <w:r w:rsidRPr="00815FE4">
        <w:rPr>
          <w:rFonts w:ascii="Times New Roman" w:hAnsi="Times New Roman" w:cs="Times New Roman"/>
          <w:i/>
          <w:sz w:val="28"/>
          <w:szCs w:val="28"/>
          <w:lang w:val="ro-RO"/>
        </w:rPr>
        <w:t>0,6143 ha</w:t>
      </w:r>
      <w:r w:rsidRPr="00815FE4">
        <w:rPr>
          <w:rFonts w:ascii="Times New Roman" w:eastAsia="Trebuchet MS" w:hAnsi="Times New Roman" w:cs="Times New Roman"/>
          <w:i/>
          <w:sz w:val="28"/>
          <w:szCs w:val="28"/>
          <w:lang w:val="ro-RO"/>
        </w:rPr>
        <w:t>;</w:t>
      </w:r>
    </w:p>
    <w:p w:rsidR="009871CB" w:rsidRPr="00815FE4" w:rsidRDefault="009871CB" w:rsidP="00F30AEE">
      <w:pPr>
        <w:spacing w:after="0" w:line="240" w:lineRule="auto"/>
        <w:jc w:val="both"/>
        <w:rPr>
          <w:rFonts w:ascii="Times New Roman" w:hAnsi="Times New Roman" w:cs="Times New Roman"/>
          <w:i/>
          <w:sz w:val="28"/>
          <w:szCs w:val="28"/>
          <w:lang w:val="ro-RO"/>
        </w:rPr>
      </w:pPr>
      <w:r w:rsidRPr="00815FE4">
        <w:rPr>
          <w:rFonts w:ascii="Times New Roman" w:eastAsia="Trebuchet MS" w:hAnsi="Times New Roman" w:cs="Times New Roman"/>
          <w:i/>
          <w:sz w:val="28"/>
          <w:szCs w:val="28"/>
          <w:lang w:val="ro-RO"/>
        </w:rPr>
        <w:t>-</w:t>
      </w:r>
      <w:r w:rsidRPr="00815FE4">
        <w:rPr>
          <w:rFonts w:ascii="Times New Roman" w:eastAsia="Arial" w:hAnsi="Times New Roman" w:cs="Times New Roman"/>
          <w:i/>
          <w:sz w:val="28"/>
          <w:szCs w:val="28"/>
          <w:lang w:val="ro-RO"/>
        </w:rPr>
        <w:t xml:space="preserve"> </w:t>
      </w:r>
      <w:r w:rsidRPr="00815FE4">
        <w:rPr>
          <w:rFonts w:ascii="Times New Roman" w:hAnsi="Times New Roman" w:cs="Times New Roman"/>
          <w:i/>
          <w:sz w:val="28"/>
          <w:szCs w:val="28"/>
          <w:lang w:val="ro-RO"/>
        </w:rPr>
        <w:t xml:space="preserve">terenul propus pentru împădurire este situat cadastral în UAT Magura Ilvei, în extravilanul localității Magura Ilvei, având categoria de folosință fâneață; </w:t>
      </w:r>
    </w:p>
    <w:p w:rsidR="009871CB" w:rsidRPr="00815FE4" w:rsidRDefault="009871CB" w:rsidP="00F30AEE">
      <w:pPr>
        <w:spacing w:after="0" w:line="240" w:lineRule="auto"/>
        <w:jc w:val="both"/>
        <w:rPr>
          <w:rFonts w:ascii="Times New Roman" w:eastAsia="Arial" w:hAnsi="Times New Roman" w:cs="Times New Roman"/>
          <w:i/>
          <w:sz w:val="28"/>
          <w:szCs w:val="28"/>
          <w:lang w:val="ro-RO"/>
        </w:rPr>
      </w:pPr>
      <w:r w:rsidRPr="00815FE4">
        <w:rPr>
          <w:rFonts w:ascii="Times New Roman" w:hAnsi="Times New Roman" w:cs="Times New Roman"/>
          <w:bCs/>
          <w:i/>
          <w:sz w:val="28"/>
          <w:szCs w:val="28"/>
          <w:lang w:val="ro-RO"/>
        </w:rPr>
        <w:t>- accesul la terenul propus</w:t>
      </w:r>
      <w:r w:rsidRPr="00815FE4">
        <w:rPr>
          <w:rFonts w:ascii="Times New Roman" w:hAnsi="Times New Roman" w:cs="Times New Roman"/>
          <w:i/>
          <w:sz w:val="28"/>
          <w:szCs w:val="28"/>
          <w:lang w:val="ro-RO"/>
        </w:rPr>
        <w:t xml:space="preserve"> pentru împădurire se face din localitatea Magura Ilvei pana in Arsita, apoi pe drumul forestier Zimbru, dupa care accesul este pe partea dreapta fata de drumul forestier pe un drum de pamant proprietate particulara. Distanta fata de centrul localitatii Arsita este de 2.5 km</w:t>
      </w:r>
      <w:r w:rsidRPr="00815FE4">
        <w:rPr>
          <w:rFonts w:ascii="Times New Roman" w:eastAsia="Arial" w:hAnsi="Times New Roman" w:cs="Times New Roman"/>
          <w:i/>
          <w:sz w:val="28"/>
          <w:szCs w:val="28"/>
          <w:lang w:val="ro-RO"/>
        </w:rPr>
        <w:t>;</w:t>
      </w:r>
    </w:p>
    <w:p w:rsidR="009871CB" w:rsidRPr="00815FE4" w:rsidRDefault="009871CB" w:rsidP="00F30AEE">
      <w:pPr>
        <w:spacing w:after="0" w:line="240" w:lineRule="auto"/>
        <w:jc w:val="both"/>
        <w:rPr>
          <w:rFonts w:ascii="Times New Roman" w:hAnsi="Times New Roman" w:cs="Times New Roman"/>
          <w:i/>
          <w:iCs/>
          <w:sz w:val="28"/>
          <w:szCs w:val="28"/>
          <w:u w:val="single"/>
          <w:lang w:val="ro-RO"/>
        </w:rPr>
      </w:pPr>
      <w:r w:rsidRPr="00815FE4">
        <w:rPr>
          <w:rFonts w:ascii="Times New Roman" w:hAnsi="Times New Roman" w:cs="Times New Roman"/>
          <w:i/>
          <w:sz w:val="28"/>
          <w:szCs w:val="28"/>
          <w:lang w:val="ro-RO"/>
        </w:rPr>
        <w:t xml:space="preserve">- altitudinea minimă a terenului pe care se va înființa plantația este cuprinsă între 945 și 995 m (altitudinea medie 970 m).                                                                                                                                                                                                                                                                                                                         </w:t>
      </w:r>
    </w:p>
    <w:p w:rsidR="009871CB" w:rsidRPr="00815FE4" w:rsidRDefault="009871CB" w:rsidP="00F30AEE">
      <w:pPr>
        <w:spacing w:after="0" w:line="240" w:lineRule="auto"/>
        <w:jc w:val="both"/>
        <w:rPr>
          <w:rFonts w:ascii="Times New Roman" w:hAnsi="Times New Roman" w:cs="Times New Roman"/>
          <w:b/>
          <w:i/>
          <w:sz w:val="28"/>
          <w:szCs w:val="28"/>
          <w:lang w:val="ro-RO"/>
        </w:rPr>
      </w:pPr>
      <w:r w:rsidRPr="00815FE4">
        <w:rPr>
          <w:rFonts w:ascii="Times New Roman" w:hAnsi="Times New Roman" w:cs="Times New Roman"/>
          <w:i/>
          <w:color w:val="000000"/>
          <w:sz w:val="28"/>
          <w:szCs w:val="28"/>
          <w:lang w:val="ro-RO" w:eastAsia="ar" w:bidi="ar"/>
        </w:rPr>
        <w:t>În conformitate cu prevederile</w:t>
      </w:r>
      <w:r w:rsidR="00F30AEE">
        <w:rPr>
          <w:rFonts w:ascii="Times New Roman" w:hAnsi="Times New Roman" w:cs="Times New Roman"/>
          <w:i/>
          <w:color w:val="000000"/>
          <w:sz w:val="28"/>
          <w:szCs w:val="28"/>
          <w:lang w:val="ro-RO" w:eastAsia="ar" w:bidi="ar"/>
        </w:rPr>
        <w:t xml:space="preserve"> </w:t>
      </w:r>
      <w:r w:rsidRPr="00815FE4">
        <w:rPr>
          <w:rFonts w:ascii="Times New Roman" w:hAnsi="Times New Roman" w:cs="Times New Roman"/>
          <w:i/>
          <w:color w:val="000000"/>
          <w:sz w:val="28"/>
          <w:szCs w:val="28"/>
          <w:lang w:val="ro-RO" w:eastAsia="ar" w:bidi="ar"/>
        </w:rPr>
        <w:t xml:space="preserve">Normelor tehnice privind compoziții, scheme și tehnologii de regenerare a pădurilor și de împădurire a terenurilor degradate și a Ghidului de bune practici privind compoziții, scheme și tehnologii de regenerare a pădurilor și de împădurire a terenurilor degradate,  aprobate prin Ordinul MMAP nr. 2.533/2022, ținând cont de starea de fapt a terenului și de condițiile staționale locale identificate, </w:t>
      </w:r>
      <w:r w:rsidRPr="00815FE4">
        <w:rPr>
          <w:rFonts w:ascii="Times New Roman" w:hAnsi="Times New Roman" w:cs="Times New Roman"/>
          <w:bCs/>
          <w:i/>
          <w:sz w:val="28"/>
          <w:szCs w:val="28"/>
          <w:lang w:val="ro-RO"/>
        </w:rPr>
        <w:t xml:space="preserve">se propune urmatoarea formulă de împadurire: </w:t>
      </w:r>
      <w:r w:rsidRPr="00815FE4">
        <w:rPr>
          <w:rFonts w:ascii="Times New Roman" w:hAnsi="Times New Roman" w:cs="Times New Roman"/>
          <w:b/>
          <w:i/>
          <w:sz w:val="28"/>
          <w:szCs w:val="28"/>
          <w:lang w:val="ro-RO"/>
        </w:rPr>
        <w:t xml:space="preserve">75Mo 25Pam (Fr, La). </w:t>
      </w:r>
    </w:p>
    <w:p w:rsidR="009871CB" w:rsidRPr="00815FE4" w:rsidRDefault="009871CB" w:rsidP="00F30AEE">
      <w:pPr>
        <w:spacing w:after="0" w:line="240" w:lineRule="auto"/>
        <w:jc w:val="both"/>
        <w:rPr>
          <w:rFonts w:ascii="Times New Roman" w:hAnsi="Times New Roman" w:cs="Times New Roman"/>
          <w:i/>
          <w:sz w:val="28"/>
          <w:szCs w:val="28"/>
          <w:lang w:val="ro-RO"/>
        </w:rPr>
      </w:pPr>
      <w:r w:rsidRPr="00815FE4">
        <w:rPr>
          <w:rFonts w:ascii="Times New Roman" w:hAnsi="Times New Roman" w:cs="Times New Roman"/>
          <w:i/>
          <w:sz w:val="28"/>
          <w:szCs w:val="28"/>
          <w:lang w:val="ro-RO"/>
        </w:rPr>
        <w:t>Se propune ca în compoziția de împădurire să participe specii locale, în concordanță cu exigentele ecologice față de mediu și de condițiile stationale specifice, cu respectarea unor proporții de participare care să asigure atât rolul de protecție, cât și cel de  producție.</w:t>
      </w:r>
    </w:p>
    <w:p w:rsidR="009871CB" w:rsidRPr="00815FE4" w:rsidRDefault="009871CB" w:rsidP="00F30AEE">
      <w:pPr>
        <w:pStyle w:val="NoSpacing1"/>
        <w:jc w:val="both"/>
        <w:rPr>
          <w:rFonts w:ascii="Times New Roman" w:hAnsi="Times New Roman" w:cs="Times New Roman"/>
          <w:i/>
          <w:sz w:val="28"/>
          <w:szCs w:val="28"/>
          <w:lang w:val="ro-RO"/>
        </w:rPr>
      </w:pPr>
      <w:r w:rsidRPr="00815FE4">
        <w:rPr>
          <w:rFonts w:ascii="Times New Roman" w:hAnsi="Times New Roman" w:cs="Times New Roman"/>
          <w:i/>
          <w:sz w:val="28"/>
          <w:szCs w:val="28"/>
          <w:lang w:val="ro-RO"/>
        </w:rPr>
        <w:t>Soluția tehnică propusă pe fiecare an este prezentată în tabelul următor:</w:t>
      </w:r>
    </w:p>
    <w:p w:rsidR="00836449" w:rsidRPr="00836449" w:rsidRDefault="00836449" w:rsidP="00836449">
      <w:pPr>
        <w:spacing w:after="0" w:line="240" w:lineRule="auto"/>
        <w:jc w:val="both"/>
        <w:rPr>
          <w:rFonts w:ascii="Times New Roman" w:hAnsi="Times New Roman" w:cs="Times New Roman"/>
          <w:i/>
          <w:sz w:val="28"/>
          <w:szCs w:val="28"/>
        </w:rPr>
      </w:pPr>
      <w:r w:rsidRPr="00836449">
        <w:rPr>
          <w:rFonts w:ascii="Times New Roman" w:hAnsi="Times New Roman" w:cs="Times New Roman"/>
          <w:i/>
          <w:sz w:val="28"/>
          <w:szCs w:val="28"/>
        </w:rPr>
        <w:t xml:space="preserve">                                                                                                                                                                                                                                                                                                               </w:t>
      </w:r>
    </w:p>
    <w:tbl>
      <w:tblPr>
        <w:tblW w:w="0" w:type="auto"/>
        <w:jc w:val="center"/>
        <w:tblLayout w:type="fixed"/>
        <w:tblLook w:val="0000" w:firstRow="0" w:lastRow="0" w:firstColumn="0" w:lastColumn="0" w:noHBand="0" w:noVBand="0"/>
      </w:tblPr>
      <w:tblGrid>
        <w:gridCol w:w="670"/>
        <w:gridCol w:w="3641"/>
        <w:gridCol w:w="750"/>
        <w:gridCol w:w="888"/>
        <w:gridCol w:w="527"/>
        <w:gridCol w:w="795"/>
        <w:gridCol w:w="750"/>
        <w:gridCol w:w="720"/>
        <w:gridCol w:w="865"/>
      </w:tblGrid>
      <w:tr w:rsidR="009871CB" w:rsidRPr="00345E3A" w:rsidTr="00815FE4">
        <w:trPr>
          <w:jc w:val="center"/>
        </w:trPr>
        <w:tc>
          <w:tcPr>
            <w:tcW w:w="670" w:type="dxa"/>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ua</w:t>
            </w:r>
          </w:p>
        </w:tc>
        <w:tc>
          <w:tcPr>
            <w:tcW w:w="3641" w:type="dxa"/>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Compozitia de regenerare/</w:t>
            </w:r>
          </w:p>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Tehnologia de impadurire/</w:t>
            </w:r>
          </w:p>
          <w:p w:rsidR="009871CB" w:rsidRPr="00815FE4" w:rsidRDefault="009871CB" w:rsidP="00F30AEE">
            <w:pPr>
              <w:pStyle w:val="NoSpacing1"/>
              <w:widowControl w:val="0"/>
              <w:jc w:val="center"/>
              <w:rPr>
                <w:rFonts w:ascii="Times New Roman" w:hAnsi="Times New Roman" w:cs="Times New Roman"/>
                <w:szCs w:val="20"/>
                <w:lang w:val="ro-RO"/>
              </w:rPr>
            </w:pPr>
          </w:p>
        </w:tc>
        <w:tc>
          <w:tcPr>
            <w:tcW w:w="750" w:type="dxa"/>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Anul I</w:t>
            </w:r>
          </w:p>
        </w:tc>
        <w:tc>
          <w:tcPr>
            <w:tcW w:w="888" w:type="dxa"/>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Anul II</w:t>
            </w:r>
          </w:p>
        </w:tc>
        <w:tc>
          <w:tcPr>
            <w:tcW w:w="527" w:type="dxa"/>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Anul III</w:t>
            </w:r>
          </w:p>
        </w:tc>
        <w:tc>
          <w:tcPr>
            <w:tcW w:w="795" w:type="dxa"/>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Anul IV</w:t>
            </w:r>
          </w:p>
        </w:tc>
        <w:tc>
          <w:tcPr>
            <w:tcW w:w="750" w:type="dxa"/>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Anul V</w:t>
            </w:r>
          </w:p>
        </w:tc>
        <w:tc>
          <w:tcPr>
            <w:tcW w:w="720" w:type="dxa"/>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Anul VI</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Anul VII</w:t>
            </w:r>
          </w:p>
        </w:tc>
      </w:tr>
      <w:tr w:rsidR="009871CB" w:rsidRPr="00345E3A" w:rsidTr="00815FE4">
        <w:trPr>
          <w:jc w:val="center"/>
        </w:trPr>
        <w:tc>
          <w:tcPr>
            <w:tcW w:w="670" w:type="dxa"/>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0</w:t>
            </w:r>
          </w:p>
        </w:tc>
        <w:tc>
          <w:tcPr>
            <w:tcW w:w="3641" w:type="dxa"/>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1</w:t>
            </w:r>
          </w:p>
        </w:tc>
        <w:tc>
          <w:tcPr>
            <w:tcW w:w="750" w:type="dxa"/>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2</w:t>
            </w:r>
          </w:p>
        </w:tc>
        <w:tc>
          <w:tcPr>
            <w:tcW w:w="888" w:type="dxa"/>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3</w:t>
            </w:r>
          </w:p>
        </w:tc>
        <w:tc>
          <w:tcPr>
            <w:tcW w:w="527" w:type="dxa"/>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4</w:t>
            </w:r>
          </w:p>
        </w:tc>
        <w:tc>
          <w:tcPr>
            <w:tcW w:w="795" w:type="dxa"/>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5</w:t>
            </w:r>
          </w:p>
        </w:tc>
        <w:tc>
          <w:tcPr>
            <w:tcW w:w="750" w:type="dxa"/>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6</w:t>
            </w:r>
          </w:p>
        </w:tc>
        <w:tc>
          <w:tcPr>
            <w:tcW w:w="720" w:type="dxa"/>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7</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8</w:t>
            </w:r>
          </w:p>
        </w:tc>
      </w:tr>
      <w:tr w:rsidR="009871CB" w:rsidRPr="00345E3A" w:rsidTr="00815FE4">
        <w:trPr>
          <w:jc w:val="center"/>
        </w:trPr>
        <w:tc>
          <w:tcPr>
            <w:tcW w:w="9606" w:type="dxa"/>
            <w:gridSpan w:val="9"/>
            <w:tcBorders>
              <w:top w:val="single" w:sz="4" w:space="0" w:color="000000"/>
              <w:left w:val="single" w:sz="4" w:space="0" w:color="000000"/>
              <w:bottom w:val="single" w:sz="4" w:space="0" w:color="000000"/>
              <w:right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b/>
                <w:bCs/>
                <w:szCs w:val="20"/>
                <w:lang w:val="ro-RO"/>
              </w:rPr>
              <w:t xml:space="preserve">Us 1 </w:t>
            </w:r>
            <w:r w:rsidRPr="00815FE4">
              <w:rPr>
                <w:rFonts w:ascii="Times New Roman" w:hAnsi="Times New Roman" w:cs="Times New Roman"/>
                <w:i/>
                <w:iCs/>
                <w:szCs w:val="20"/>
                <w:lang w:val="ro-RO"/>
              </w:rPr>
              <w:t xml:space="preserve">(GS 49 asimilata din NT </w:t>
            </w:r>
            <w:r w:rsidRPr="00815FE4">
              <w:rPr>
                <w:rFonts w:ascii="Times New Roman" w:hAnsi="Times New Roman" w:cs="Times New Roman"/>
                <w:i/>
                <w:iCs/>
                <w:color w:val="000000"/>
                <w:szCs w:val="20"/>
                <w:lang w:val="ro-RO" w:eastAsia="ar" w:bidi="ar"/>
              </w:rPr>
              <w:t>aprobate prin Ordinul MMAP nr. 2533/2022</w:t>
            </w:r>
          </w:p>
        </w:tc>
      </w:tr>
      <w:tr w:rsidR="009871CB" w:rsidRPr="00345E3A" w:rsidTr="00815FE4">
        <w:trPr>
          <w:jc w:val="center"/>
        </w:trPr>
        <w:tc>
          <w:tcPr>
            <w:tcW w:w="670" w:type="dxa"/>
            <w:vMerge w:val="restart"/>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snapToGrid w:val="0"/>
              <w:jc w:val="center"/>
              <w:rPr>
                <w:rFonts w:ascii="Times New Roman" w:hAnsi="Times New Roman" w:cs="Times New Roman"/>
                <w:szCs w:val="20"/>
                <w:lang w:val="ro-RO"/>
              </w:rPr>
            </w:pPr>
          </w:p>
          <w:p w:rsidR="009871CB" w:rsidRPr="00815FE4" w:rsidRDefault="009871CB" w:rsidP="00F30AEE">
            <w:pPr>
              <w:pStyle w:val="NoSpacing1"/>
              <w:widowControl w:val="0"/>
              <w:jc w:val="center"/>
              <w:rPr>
                <w:rFonts w:ascii="Times New Roman" w:hAnsi="Times New Roman" w:cs="Times New Roman"/>
                <w:szCs w:val="20"/>
                <w:lang w:val="ro-RO"/>
              </w:rPr>
            </w:pPr>
          </w:p>
          <w:p w:rsidR="009871CB" w:rsidRPr="00815FE4" w:rsidRDefault="009871CB" w:rsidP="00F30AEE">
            <w:pPr>
              <w:pStyle w:val="NoSpacing1"/>
              <w:widowControl w:val="0"/>
              <w:jc w:val="center"/>
              <w:rPr>
                <w:rFonts w:ascii="Times New Roman" w:hAnsi="Times New Roman" w:cs="Times New Roman"/>
                <w:szCs w:val="20"/>
                <w:lang w:val="ro-RO"/>
              </w:rPr>
            </w:pPr>
          </w:p>
          <w:p w:rsidR="009871CB" w:rsidRPr="00815FE4" w:rsidRDefault="009871CB" w:rsidP="00F30AEE">
            <w:pPr>
              <w:pStyle w:val="NoSpacing1"/>
              <w:widowControl w:val="0"/>
              <w:jc w:val="center"/>
              <w:rPr>
                <w:rFonts w:ascii="Times New Roman" w:hAnsi="Times New Roman" w:cs="Times New Roman"/>
                <w:szCs w:val="20"/>
                <w:lang w:val="ro-RO"/>
              </w:rPr>
            </w:pPr>
          </w:p>
          <w:p w:rsidR="009871CB" w:rsidRPr="00815FE4" w:rsidRDefault="009871CB" w:rsidP="00F30AEE">
            <w:pPr>
              <w:pStyle w:val="NoSpacing1"/>
              <w:widowControl w:val="0"/>
              <w:jc w:val="center"/>
              <w:rPr>
                <w:rFonts w:ascii="Times New Roman" w:hAnsi="Times New Roman" w:cs="Times New Roman"/>
                <w:szCs w:val="20"/>
                <w:lang w:val="ro-RO"/>
              </w:rPr>
            </w:pPr>
          </w:p>
          <w:p w:rsidR="009871CB" w:rsidRPr="00815FE4" w:rsidRDefault="009871CB" w:rsidP="00F30AEE">
            <w:pPr>
              <w:pStyle w:val="NoSpacing1"/>
              <w:widowControl w:val="0"/>
              <w:jc w:val="center"/>
              <w:rPr>
                <w:rFonts w:ascii="Times New Roman" w:hAnsi="Times New Roman" w:cs="Times New Roman"/>
                <w:szCs w:val="20"/>
                <w:lang w:val="ro-RO"/>
              </w:rPr>
            </w:pPr>
          </w:p>
          <w:p w:rsidR="009871CB" w:rsidRPr="00815FE4" w:rsidRDefault="009871CB" w:rsidP="00F30AEE">
            <w:pPr>
              <w:pStyle w:val="NoSpacing1"/>
              <w:widowControl w:val="0"/>
              <w:jc w:val="center"/>
              <w:rPr>
                <w:rFonts w:ascii="Times New Roman" w:hAnsi="Times New Roman" w:cs="Times New Roman"/>
                <w:b/>
                <w:bCs/>
                <w:szCs w:val="20"/>
                <w:lang w:val="ro-RO"/>
              </w:rPr>
            </w:pPr>
            <w:r w:rsidRPr="00815FE4">
              <w:rPr>
                <w:rFonts w:ascii="Times New Roman" w:hAnsi="Times New Roman" w:cs="Times New Roman"/>
                <w:szCs w:val="20"/>
                <w:lang w:val="ro-RO"/>
              </w:rPr>
              <w:t>1A</w:t>
            </w:r>
          </w:p>
        </w:tc>
        <w:tc>
          <w:tcPr>
            <w:tcW w:w="8936" w:type="dxa"/>
            <w:gridSpan w:val="8"/>
            <w:tcBorders>
              <w:top w:val="single" w:sz="4" w:space="0" w:color="000000"/>
              <w:left w:val="single" w:sz="4" w:space="0" w:color="000000"/>
              <w:bottom w:val="single" w:sz="4" w:space="0" w:color="000000"/>
              <w:right w:val="single" w:sz="4" w:space="0" w:color="000000"/>
            </w:tcBorders>
            <w:shd w:val="clear" w:color="auto" w:fill="auto"/>
          </w:tcPr>
          <w:p w:rsidR="009871CB" w:rsidRPr="00815FE4" w:rsidRDefault="009871CB" w:rsidP="00F30AEE">
            <w:pPr>
              <w:widowControl w:val="0"/>
              <w:spacing w:after="0" w:line="240" w:lineRule="auto"/>
              <w:jc w:val="center"/>
              <w:rPr>
                <w:rFonts w:ascii="Times New Roman" w:hAnsi="Times New Roman" w:cs="Times New Roman"/>
                <w:szCs w:val="20"/>
              </w:rPr>
            </w:pPr>
            <w:r w:rsidRPr="00815FE4">
              <w:rPr>
                <w:rFonts w:ascii="Times New Roman" w:hAnsi="Times New Roman" w:cs="Times New Roman"/>
                <w:b/>
                <w:bCs/>
                <w:szCs w:val="20"/>
              </w:rPr>
              <w:t xml:space="preserve">75 Mo 25Pam (Fr,La) </w:t>
            </w:r>
          </w:p>
          <w:p w:rsidR="009871CB" w:rsidRPr="00815FE4" w:rsidRDefault="009871CB" w:rsidP="00F30AEE">
            <w:pPr>
              <w:widowControl w:val="0"/>
              <w:spacing w:after="0" w:line="240" w:lineRule="auto"/>
              <w:jc w:val="center"/>
              <w:rPr>
                <w:rFonts w:ascii="Times New Roman" w:hAnsi="Times New Roman" w:cs="Times New Roman"/>
                <w:szCs w:val="20"/>
              </w:rPr>
            </w:pPr>
            <w:r w:rsidRPr="00815FE4">
              <w:rPr>
                <w:rFonts w:ascii="Times New Roman" w:hAnsi="Times New Roman" w:cs="Times New Roman"/>
                <w:szCs w:val="20"/>
              </w:rPr>
              <w:t>Schema de plantare 2 x 1 m ; Numar puieti 5000 buc/ha</w:t>
            </w:r>
          </w:p>
        </w:tc>
      </w:tr>
      <w:tr w:rsidR="009871CB" w:rsidRPr="00345E3A" w:rsidTr="00815FE4">
        <w:trPr>
          <w:jc w:val="center"/>
        </w:trPr>
        <w:tc>
          <w:tcPr>
            <w:tcW w:w="670" w:type="dxa"/>
            <w:vMerge/>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snapToGrid w:val="0"/>
              <w:jc w:val="right"/>
              <w:rPr>
                <w:rFonts w:ascii="Times New Roman" w:hAnsi="Times New Roman" w:cs="Times New Roman"/>
                <w:szCs w:val="20"/>
                <w:lang w:val="ro-RO"/>
              </w:rPr>
            </w:pPr>
          </w:p>
        </w:tc>
        <w:tc>
          <w:tcPr>
            <w:tcW w:w="3641" w:type="dxa"/>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1. Pregatirea terenului si a solului</w:t>
            </w:r>
          </w:p>
        </w:tc>
        <w:tc>
          <w:tcPr>
            <w:tcW w:w="750"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ind w:left="220" w:hanging="220"/>
              <w:rPr>
                <w:rFonts w:ascii="Times New Roman" w:hAnsi="Times New Roman" w:cs="Times New Roman"/>
                <w:sz w:val="22"/>
              </w:rPr>
            </w:pPr>
            <w:r w:rsidRPr="00815FE4">
              <w:rPr>
                <w:rFonts w:ascii="Times New Roman" w:hAnsi="Times New Roman" w:cs="Times New Roman"/>
                <w:sz w:val="22"/>
              </w:rPr>
              <w:t>Ct</w:t>
            </w:r>
          </w:p>
          <w:p w:rsidR="009871CB" w:rsidRPr="00815FE4" w:rsidRDefault="009871CB" w:rsidP="00F30AEE">
            <w:pPr>
              <w:pStyle w:val="BodyTextIndent3"/>
              <w:widowControl w:val="0"/>
              <w:spacing w:after="0" w:line="240" w:lineRule="auto"/>
              <w:ind w:left="220" w:hanging="220"/>
              <w:jc w:val="center"/>
              <w:rPr>
                <w:rFonts w:ascii="Times New Roman" w:hAnsi="Times New Roman" w:cs="Times New Roman"/>
                <w:sz w:val="22"/>
              </w:rPr>
            </w:pPr>
            <w:r w:rsidRPr="00815FE4">
              <w:rPr>
                <w:rFonts w:ascii="Times New Roman" w:hAnsi="Times New Roman" w:cs="Times New Roman"/>
                <w:sz w:val="22"/>
              </w:rPr>
              <w:t>+Vt</w:t>
            </w:r>
          </w:p>
        </w:tc>
        <w:tc>
          <w:tcPr>
            <w:tcW w:w="888"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527"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795"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750"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720"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w:t>
            </w:r>
          </w:p>
        </w:tc>
      </w:tr>
      <w:tr w:rsidR="009871CB" w:rsidRPr="00345E3A" w:rsidTr="00815FE4">
        <w:trPr>
          <w:jc w:val="center"/>
        </w:trPr>
        <w:tc>
          <w:tcPr>
            <w:tcW w:w="670" w:type="dxa"/>
            <w:vMerge/>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snapToGrid w:val="0"/>
              <w:jc w:val="right"/>
              <w:rPr>
                <w:rFonts w:ascii="Times New Roman" w:hAnsi="Times New Roman" w:cs="Times New Roman"/>
                <w:szCs w:val="20"/>
                <w:lang w:val="ro-RO"/>
              </w:rPr>
            </w:pPr>
          </w:p>
        </w:tc>
        <w:tc>
          <w:tcPr>
            <w:tcW w:w="3641" w:type="dxa"/>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2. Plantarea in gropi de   30x30x30cm</w:t>
            </w:r>
          </w:p>
        </w:tc>
        <w:tc>
          <w:tcPr>
            <w:tcW w:w="750"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Gr.v</w:t>
            </w:r>
          </w:p>
        </w:tc>
        <w:tc>
          <w:tcPr>
            <w:tcW w:w="888"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527"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795"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750"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720"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w:t>
            </w:r>
          </w:p>
        </w:tc>
      </w:tr>
      <w:tr w:rsidR="009871CB" w:rsidRPr="00345E3A" w:rsidTr="00815FE4">
        <w:trPr>
          <w:jc w:val="center"/>
        </w:trPr>
        <w:tc>
          <w:tcPr>
            <w:tcW w:w="670" w:type="dxa"/>
            <w:vMerge/>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snapToGrid w:val="0"/>
              <w:jc w:val="right"/>
              <w:rPr>
                <w:rFonts w:ascii="Times New Roman" w:hAnsi="Times New Roman" w:cs="Times New Roman"/>
                <w:szCs w:val="20"/>
                <w:lang w:val="ro-RO"/>
              </w:rPr>
            </w:pPr>
          </w:p>
        </w:tc>
        <w:tc>
          <w:tcPr>
            <w:tcW w:w="3641"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3. Completări (%)</w:t>
            </w:r>
          </w:p>
        </w:tc>
        <w:tc>
          <w:tcPr>
            <w:tcW w:w="750"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888"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20</w:t>
            </w:r>
          </w:p>
        </w:tc>
        <w:tc>
          <w:tcPr>
            <w:tcW w:w="527"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795"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750"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720"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w:t>
            </w:r>
          </w:p>
        </w:tc>
      </w:tr>
      <w:tr w:rsidR="009871CB" w:rsidRPr="00345E3A" w:rsidTr="00815FE4">
        <w:trPr>
          <w:jc w:val="center"/>
        </w:trPr>
        <w:tc>
          <w:tcPr>
            <w:tcW w:w="670" w:type="dxa"/>
            <w:vMerge/>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snapToGrid w:val="0"/>
              <w:jc w:val="right"/>
              <w:rPr>
                <w:rFonts w:ascii="Times New Roman" w:hAnsi="Times New Roman" w:cs="Times New Roman"/>
                <w:szCs w:val="20"/>
                <w:lang w:val="ro-RO"/>
              </w:rPr>
            </w:pPr>
          </w:p>
        </w:tc>
        <w:tc>
          <w:tcPr>
            <w:tcW w:w="3641"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numPr>
                <w:ilvl w:val="0"/>
                <w:numId w:val="7"/>
              </w:numPr>
              <w:tabs>
                <w:tab w:val="clear" w:pos="1440"/>
                <w:tab w:val="num" w:pos="0"/>
              </w:tabs>
              <w:suppressAutoHyphens/>
              <w:spacing w:after="0" w:line="240" w:lineRule="auto"/>
              <w:ind w:left="0" w:hanging="80"/>
              <w:jc w:val="center"/>
              <w:rPr>
                <w:rFonts w:ascii="Times New Roman" w:hAnsi="Times New Roman" w:cs="Times New Roman"/>
                <w:sz w:val="22"/>
              </w:rPr>
            </w:pPr>
            <w:r w:rsidRPr="00815FE4">
              <w:rPr>
                <w:rFonts w:ascii="Times New Roman" w:hAnsi="Times New Roman" w:cs="Times New Roman"/>
                <w:sz w:val="22"/>
              </w:rPr>
              <w:t>Întreţineri:</w:t>
            </w:r>
          </w:p>
          <w:p w:rsidR="009871CB" w:rsidRPr="00815FE4" w:rsidRDefault="009871CB" w:rsidP="00F30AEE">
            <w:pPr>
              <w:pStyle w:val="BodyTextIndent3"/>
              <w:widowControl w:val="0"/>
              <w:spacing w:after="0" w:line="240" w:lineRule="auto"/>
              <w:jc w:val="center"/>
              <w:rPr>
                <w:rFonts w:ascii="Times New Roman" w:hAnsi="Times New Roman" w:cs="Times New Roman"/>
                <w:i/>
                <w:iCs/>
                <w:sz w:val="22"/>
              </w:rPr>
            </w:pPr>
            <w:r w:rsidRPr="00815FE4">
              <w:rPr>
                <w:rFonts w:ascii="Times New Roman" w:hAnsi="Times New Roman" w:cs="Times New Roman"/>
                <w:sz w:val="22"/>
              </w:rPr>
              <w:t xml:space="preserve">- prasile </w:t>
            </w:r>
            <w:r w:rsidRPr="00815FE4">
              <w:rPr>
                <w:rFonts w:ascii="Times New Roman" w:hAnsi="Times New Roman" w:cs="Times New Roman"/>
                <w:i/>
                <w:iCs/>
                <w:sz w:val="22"/>
              </w:rPr>
              <w:t>(nr.lucrari/an)</w:t>
            </w:r>
          </w:p>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i/>
                <w:iCs/>
                <w:sz w:val="22"/>
              </w:rPr>
              <w:t>-</w:t>
            </w:r>
            <w:r w:rsidRPr="00815FE4">
              <w:rPr>
                <w:rFonts w:ascii="Times New Roman" w:hAnsi="Times New Roman" w:cs="Times New Roman"/>
                <w:sz w:val="22"/>
              </w:rPr>
              <w:t xml:space="preserve">descoplesiri </w:t>
            </w:r>
            <w:r w:rsidRPr="00815FE4">
              <w:rPr>
                <w:rFonts w:ascii="Times New Roman" w:hAnsi="Times New Roman" w:cs="Times New Roman"/>
                <w:i/>
                <w:iCs/>
                <w:sz w:val="22"/>
              </w:rPr>
              <w:t>(nr.lucrari/an)</w:t>
            </w:r>
          </w:p>
        </w:tc>
        <w:tc>
          <w:tcPr>
            <w:tcW w:w="750"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napToGrid w:val="0"/>
              <w:spacing w:after="0" w:line="240" w:lineRule="auto"/>
              <w:ind w:firstLine="220"/>
              <w:rPr>
                <w:rFonts w:ascii="Times New Roman" w:hAnsi="Times New Roman" w:cs="Times New Roman"/>
                <w:sz w:val="22"/>
              </w:rPr>
            </w:pPr>
          </w:p>
          <w:p w:rsidR="009871CB" w:rsidRPr="00815FE4" w:rsidRDefault="009871CB" w:rsidP="00F30AEE">
            <w:pPr>
              <w:pStyle w:val="BodyTextIndent3"/>
              <w:widowControl w:val="0"/>
              <w:spacing w:after="0" w:line="240" w:lineRule="auto"/>
              <w:ind w:firstLine="220"/>
              <w:rPr>
                <w:rFonts w:ascii="Times New Roman" w:hAnsi="Times New Roman" w:cs="Times New Roman"/>
                <w:sz w:val="22"/>
              </w:rPr>
            </w:pPr>
            <w:r w:rsidRPr="00815FE4">
              <w:rPr>
                <w:rFonts w:ascii="Times New Roman" w:hAnsi="Times New Roman" w:cs="Times New Roman"/>
                <w:sz w:val="22"/>
              </w:rPr>
              <w:t>2</w:t>
            </w:r>
          </w:p>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888"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napToGrid w:val="0"/>
              <w:spacing w:after="0" w:line="240" w:lineRule="auto"/>
              <w:ind w:firstLine="220"/>
              <w:rPr>
                <w:rFonts w:ascii="Times New Roman" w:hAnsi="Times New Roman" w:cs="Times New Roman"/>
                <w:sz w:val="22"/>
              </w:rPr>
            </w:pPr>
          </w:p>
          <w:p w:rsidR="009871CB" w:rsidRPr="00815FE4" w:rsidRDefault="00815FE4" w:rsidP="00F30AEE">
            <w:pPr>
              <w:pStyle w:val="BodyTextIndent3"/>
              <w:widowControl w:val="0"/>
              <w:spacing w:after="0" w:line="240" w:lineRule="auto"/>
              <w:rPr>
                <w:rFonts w:ascii="Times New Roman" w:hAnsi="Times New Roman" w:cs="Times New Roman"/>
                <w:sz w:val="22"/>
              </w:rPr>
            </w:pPr>
            <w:r>
              <w:rPr>
                <w:rFonts w:ascii="Times New Roman" w:hAnsi="Times New Roman" w:cs="Times New Roman"/>
                <w:sz w:val="22"/>
              </w:rPr>
              <w:t xml:space="preserve">  </w:t>
            </w:r>
            <w:r w:rsidR="009871CB" w:rsidRPr="00815FE4">
              <w:rPr>
                <w:rFonts w:ascii="Times New Roman" w:hAnsi="Times New Roman" w:cs="Times New Roman"/>
                <w:sz w:val="22"/>
              </w:rPr>
              <w:t>2</w:t>
            </w:r>
          </w:p>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527"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napToGrid w:val="0"/>
              <w:spacing w:after="0" w:line="240" w:lineRule="auto"/>
              <w:jc w:val="center"/>
              <w:rPr>
                <w:rFonts w:ascii="Times New Roman" w:hAnsi="Times New Roman" w:cs="Times New Roman"/>
                <w:sz w:val="22"/>
              </w:rPr>
            </w:pPr>
          </w:p>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1</w:t>
            </w:r>
          </w:p>
        </w:tc>
        <w:tc>
          <w:tcPr>
            <w:tcW w:w="795"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napToGrid w:val="0"/>
              <w:spacing w:after="0" w:line="240" w:lineRule="auto"/>
              <w:jc w:val="center"/>
              <w:rPr>
                <w:rFonts w:ascii="Times New Roman" w:hAnsi="Times New Roman" w:cs="Times New Roman"/>
                <w:sz w:val="22"/>
              </w:rPr>
            </w:pPr>
          </w:p>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1</w:t>
            </w:r>
          </w:p>
        </w:tc>
        <w:tc>
          <w:tcPr>
            <w:tcW w:w="750"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napToGrid w:val="0"/>
              <w:spacing w:after="0" w:line="240" w:lineRule="auto"/>
              <w:jc w:val="center"/>
              <w:rPr>
                <w:rFonts w:ascii="Times New Roman" w:hAnsi="Times New Roman" w:cs="Times New Roman"/>
                <w:sz w:val="22"/>
              </w:rPr>
            </w:pPr>
          </w:p>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1</w:t>
            </w:r>
          </w:p>
        </w:tc>
        <w:tc>
          <w:tcPr>
            <w:tcW w:w="720"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napToGrid w:val="0"/>
              <w:spacing w:after="0" w:line="240" w:lineRule="auto"/>
              <w:jc w:val="center"/>
              <w:rPr>
                <w:rFonts w:ascii="Times New Roman" w:hAnsi="Times New Roman" w:cs="Times New Roman"/>
                <w:sz w:val="22"/>
              </w:rPr>
            </w:pPr>
          </w:p>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9871CB" w:rsidRPr="00815FE4" w:rsidRDefault="009871CB" w:rsidP="00F30AEE">
            <w:pPr>
              <w:pStyle w:val="NoSpacing1"/>
              <w:widowControl w:val="0"/>
              <w:snapToGrid w:val="0"/>
              <w:jc w:val="center"/>
              <w:rPr>
                <w:rFonts w:ascii="Times New Roman" w:hAnsi="Times New Roman" w:cs="Times New Roman"/>
                <w:szCs w:val="20"/>
                <w:lang w:val="ro-RO"/>
              </w:rPr>
            </w:pPr>
          </w:p>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w:t>
            </w:r>
          </w:p>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w:t>
            </w:r>
          </w:p>
        </w:tc>
      </w:tr>
      <w:tr w:rsidR="009871CB" w:rsidRPr="00345E3A" w:rsidTr="00815FE4">
        <w:trPr>
          <w:jc w:val="center"/>
        </w:trPr>
        <w:tc>
          <w:tcPr>
            <w:tcW w:w="670" w:type="dxa"/>
            <w:vMerge/>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snapToGrid w:val="0"/>
              <w:jc w:val="right"/>
              <w:rPr>
                <w:rFonts w:ascii="Times New Roman" w:hAnsi="Times New Roman" w:cs="Times New Roman"/>
                <w:szCs w:val="20"/>
                <w:lang w:val="ro-RO"/>
              </w:rPr>
            </w:pPr>
          </w:p>
        </w:tc>
        <w:tc>
          <w:tcPr>
            <w:tcW w:w="3641" w:type="dxa"/>
            <w:tcBorders>
              <w:top w:val="single" w:sz="4" w:space="0" w:color="000000"/>
              <w:left w:val="single" w:sz="4" w:space="0" w:color="000000"/>
              <w:bottom w:val="single" w:sz="4" w:space="0" w:color="000000"/>
            </w:tcBorders>
            <w:shd w:val="clear" w:color="auto" w:fill="auto"/>
            <w:vAlign w:val="center"/>
          </w:tcPr>
          <w:p w:rsidR="009871CB" w:rsidRPr="00815FE4" w:rsidRDefault="00815FE4" w:rsidP="00F30AEE">
            <w:pPr>
              <w:pStyle w:val="NoSpacing"/>
              <w:widowControl w:val="0"/>
              <w:numPr>
                <w:ilvl w:val="0"/>
                <w:numId w:val="7"/>
              </w:numPr>
              <w:tabs>
                <w:tab w:val="clear" w:pos="1440"/>
                <w:tab w:val="num" w:pos="0"/>
              </w:tabs>
              <w:suppressAutoHyphens/>
              <w:ind w:left="0" w:firstLine="345"/>
              <w:rPr>
                <w:rFonts w:ascii="Times New Roman" w:hAnsi="Times New Roman" w:cs="Times New Roman"/>
                <w:szCs w:val="20"/>
              </w:rPr>
            </w:pPr>
            <w:r>
              <w:rPr>
                <w:rFonts w:ascii="Times New Roman" w:hAnsi="Times New Roman" w:cs="Times New Roman"/>
                <w:szCs w:val="20"/>
              </w:rPr>
              <w:t xml:space="preserve">Protectia </w:t>
            </w:r>
            <w:r w:rsidR="009871CB" w:rsidRPr="00815FE4">
              <w:rPr>
                <w:rFonts w:ascii="Times New Roman" w:hAnsi="Times New Roman" w:cs="Times New Roman"/>
                <w:szCs w:val="20"/>
              </w:rPr>
              <w:t>plantatiei-imprejmuire</w:t>
            </w:r>
          </w:p>
        </w:tc>
        <w:tc>
          <w:tcPr>
            <w:tcW w:w="750"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1</w:t>
            </w:r>
          </w:p>
        </w:tc>
        <w:tc>
          <w:tcPr>
            <w:tcW w:w="888"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527"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795"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750"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720"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9871CB" w:rsidRPr="00815FE4" w:rsidRDefault="009871CB" w:rsidP="00F30AEE">
            <w:pPr>
              <w:pStyle w:val="NoSpacing1"/>
              <w:widowControl w:val="0"/>
              <w:jc w:val="center"/>
              <w:rPr>
                <w:rFonts w:ascii="Times New Roman" w:hAnsi="Times New Roman" w:cs="Times New Roman"/>
                <w:szCs w:val="20"/>
                <w:lang w:val="ro-RO"/>
              </w:rPr>
            </w:pPr>
            <w:r w:rsidRPr="00815FE4">
              <w:rPr>
                <w:rFonts w:ascii="Times New Roman" w:hAnsi="Times New Roman" w:cs="Times New Roman"/>
                <w:szCs w:val="20"/>
                <w:lang w:val="ro-RO"/>
              </w:rPr>
              <w:t>-</w:t>
            </w:r>
          </w:p>
        </w:tc>
      </w:tr>
      <w:tr w:rsidR="009871CB" w:rsidRPr="00345E3A" w:rsidTr="00815FE4">
        <w:trPr>
          <w:trHeight w:val="292"/>
          <w:jc w:val="center"/>
        </w:trPr>
        <w:tc>
          <w:tcPr>
            <w:tcW w:w="670" w:type="dxa"/>
            <w:vMerge/>
            <w:tcBorders>
              <w:top w:val="single" w:sz="4" w:space="0" w:color="000000"/>
              <w:left w:val="single" w:sz="4" w:space="0" w:color="000000"/>
              <w:bottom w:val="single" w:sz="4" w:space="0" w:color="000000"/>
            </w:tcBorders>
            <w:shd w:val="clear" w:color="auto" w:fill="auto"/>
          </w:tcPr>
          <w:p w:rsidR="009871CB" w:rsidRPr="00815FE4" w:rsidRDefault="009871CB" w:rsidP="00F30AEE">
            <w:pPr>
              <w:pStyle w:val="NoSpacing1"/>
              <w:widowControl w:val="0"/>
              <w:snapToGrid w:val="0"/>
              <w:jc w:val="right"/>
              <w:rPr>
                <w:rFonts w:ascii="Times New Roman" w:hAnsi="Times New Roman" w:cs="Times New Roman"/>
                <w:szCs w:val="20"/>
                <w:lang w:val="ro-RO"/>
              </w:rPr>
            </w:pPr>
          </w:p>
        </w:tc>
        <w:tc>
          <w:tcPr>
            <w:tcW w:w="3641"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NoSpacing"/>
              <w:widowControl w:val="0"/>
              <w:numPr>
                <w:ilvl w:val="0"/>
                <w:numId w:val="7"/>
              </w:numPr>
              <w:tabs>
                <w:tab w:val="clear" w:pos="1440"/>
                <w:tab w:val="num" w:pos="0"/>
              </w:tabs>
              <w:suppressAutoHyphens/>
              <w:ind w:left="0" w:firstLine="0"/>
              <w:jc w:val="center"/>
              <w:rPr>
                <w:rFonts w:ascii="Times New Roman" w:hAnsi="Times New Roman" w:cs="Times New Roman"/>
                <w:szCs w:val="20"/>
              </w:rPr>
            </w:pPr>
            <w:r w:rsidRPr="00815FE4">
              <w:rPr>
                <w:rFonts w:ascii="Times New Roman" w:hAnsi="Times New Roman" w:cs="Times New Roman"/>
                <w:szCs w:val="20"/>
              </w:rPr>
              <w:t>Control anual plantatii</w:t>
            </w:r>
          </w:p>
        </w:tc>
        <w:tc>
          <w:tcPr>
            <w:tcW w:w="750"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1</w:t>
            </w:r>
          </w:p>
        </w:tc>
        <w:tc>
          <w:tcPr>
            <w:tcW w:w="888"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1</w:t>
            </w:r>
          </w:p>
        </w:tc>
        <w:tc>
          <w:tcPr>
            <w:tcW w:w="527"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1</w:t>
            </w:r>
          </w:p>
        </w:tc>
        <w:tc>
          <w:tcPr>
            <w:tcW w:w="795"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1</w:t>
            </w:r>
          </w:p>
        </w:tc>
        <w:tc>
          <w:tcPr>
            <w:tcW w:w="750"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1</w:t>
            </w:r>
          </w:p>
        </w:tc>
        <w:tc>
          <w:tcPr>
            <w:tcW w:w="720" w:type="dxa"/>
            <w:tcBorders>
              <w:top w:val="single" w:sz="4" w:space="0" w:color="000000"/>
              <w:left w:val="single" w:sz="4" w:space="0" w:color="000000"/>
              <w:bottom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1</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1CB" w:rsidRPr="00815FE4" w:rsidRDefault="009871CB" w:rsidP="00F30AEE">
            <w:pPr>
              <w:pStyle w:val="BodyTextIndent3"/>
              <w:widowControl w:val="0"/>
              <w:spacing w:after="0" w:line="240" w:lineRule="auto"/>
              <w:jc w:val="center"/>
              <w:rPr>
                <w:rFonts w:ascii="Times New Roman" w:hAnsi="Times New Roman" w:cs="Times New Roman"/>
                <w:sz w:val="22"/>
              </w:rPr>
            </w:pPr>
            <w:r w:rsidRPr="00815FE4">
              <w:rPr>
                <w:rFonts w:ascii="Times New Roman" w:hAnsi="Times New Roman" w:cs="Times New Roman"/>
                <w:sz w:val="22"/>
              </w:rPr>
              <w:t>1</w:t>
            </w:r>
          </w:p>
        </w:tc>
      </w:tr>
    </w:tbl>
    <w:p w:rsidR="009871CB" w:rsidRDefault="009871CB" w:rsidP="0008441E">
      <w:pPr>
        <w:pStyle w:val="Footer"/>
        <w:rPr>
          <w:rFonts w:ascii="Arial" w:hAnsi="Arial" w:cs="Arial"/>
        </w:rPr>
      </w:pPr>
    </w:p>
    <w:p w:rsidR="009871CB" w:rsidRPr="00815FE4" w:rsidRDefault="009871CB" w:rsidP="00F30AEE">
      <w:pPr>
        <w:pStyle w:val="NoSpacing1"/>
        <w:jc w:val="both"/>
        <w:rPr>
          <w:rFonts w:ascii="Times New Roman" w:hAnsi="Times New Roman" w:cs="Times New Roman"/>
          <w:i/>
          <w:sz w:val="28"/>
          <w:szCs w:val="28"/>
          <w:lang w:val="ro-RO"/>
        </w:rPr>
      </w:pPr>
      <w:r w:rsidRPr="00815FE4">
        <w:rPr>
          <w:rFonts w:ascii="Times New Roman" w:hAnsi="Times New Roman" w:cs="Times New Roman"/>
          <w:i/>
          <w:sz w:val="28"/>
          <w:szCs w:val="28"/>
          <w:lang w:val="ro-RO"/>
        </w:rPr>
        <w:lastRenderedPageBreak/>
        <w:t>Prin proiectul de față se încearcă instalarea unei vegetații forestiere în teren agricol, respectiv pe un teren din categoria fânețe, care să ducă la un tip natural fundamental de pădure, ținând cont de condițiile staționale concrete din regiune, de modul de asociere al speciilor principale de baza, al compoziției de împădurire și de rolul de protecție ecologică  pe care trebuie sa il îndeplinească  pădurea nou creată.</w:t>
      </w:r>
    </w:p>
    <w:p w:rsidR="009871CB" w:rsidRPr="00815FE4" w:rsidRDefault="009871CB" w:rsidP="00F30AEE">
      <w:pPr>
        <w:pStyle w:val="NoSpacing1"/>
        <w:jc w:val="both"/>
        <w:rPr>
          <w:rFonts w:ascii="Times New Roman" w:hAnsi="Times New Roman" w:cs="Times New Roman"/>
          <w:i/>
          <w:sz w:val="28"/>
          <w:szCs w:val="28"/>
          <w:lang w:val="ro-RO"/>
        </w:rPr>
      </w:pPr>
      <w:r w:rsidRPr="00815FE4">
        <w:rPr>
          <w:rFonts w:ascii="Times New Roman" w:hAnsi="Times New Roman" w:cs="Times New Roman"/>
          <w:i/>
          <w:sz w:val="28"/>
          <w:szCs w:val="28"/>
          <w:lang w:val="ro-RO"/>
        </w:rPr>
        <w:t>Stabilirea compozițiilor de împădurire, a schemei de plantare și a desimii puieților:</w:t>
      </w:r>
    </w:p>
    <w:p w:rsidR="009871CB" w:rsidRPr="00096234" w:rsidRDefault="009871CB" w:rsidP="009871CB">
      <w:pPr>
        <w:pStyle w:val="NoSpacing1"/>
        <w:rPr>
          <w:rFonts w:ascii="Arial" w:hAnsi="Arial" w:cs="Arial"/>
          <w:i/>
          <w:iCs/>
          <w:lang w:val="ro-RO"/>
        </w:rPr>
      </w:pP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
        <w:gridCol w:w="1242"/>
        <w:gridCol w:w="761"/>
        <w:gridCol w:w="991"/>
        <w:gridCol w:w="999"/>
        <w:gridCol w:w="2981"/>
        <w:gridCol w:w="1301"/>
        <w:gridCol w:w="1185"/>
      </w:tblGrid>
      <w:tr w:rsidR="009871CB" w:rsidTr="00815FE4">
        <w:trPr>
          <w:jc w:val="center"/>
        </w:trPr>
        <w:tc>
          <w:tcPr>
            <w:tcW w:w="521"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Nr.</w:t>
            </w:r>
          </w:p>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crt.</w:t>
            </w:r>
          </w:p>
        </w:tc>
        <w:tc>
          <w:tcPr>
            <w:tcW w:w="1242"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Grupa ecologica/</w:t>
            </w:r>
          </w:p>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stationala</w:t>
            </w:r>
          </w:p>
        </w:tc>
        <w:tc>
          <w:tcPr>
            <w:tcW w:w="761"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ua</w:t>
            </w:r>
          </w:p>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propus</w:t>
            </w:r>
          </w:p>
        </w:tc>
        <w:tc>
          <w:tcPr>
            <w:tcW w:w="991"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Suprafata</w:t>
            </w:r>
          </w:p>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ha</w:t>
            </w:r>
          </w:p>
        </w:tc>
        <w:tc>
          <w:tcPr>
            <w:tcW w:w="999"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Unitatea stationala</w:t>
            </w:r>
          </w:p>
        </w:tc>
        <w:tc>
          <w:tcPr>
            <w:tcW w:w="2981"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Compozitia de impadurire</w:t>
            </w:r>
          </w:p>
        </w:tc>
        <w:tc>
          <w:tcPr>
            <w:tcW w:w="1301"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Schema de plantare</w:t>
            </w:r>
          </w:p>
        </w:tc>
        <w:tc>
          <w:tcPr>
            <w:tcW w:w="1185" w:type="dxa"/>
          </w:tcPr>
          <w:p w:rsidR="009871CB" w:rsidRDefault="009871CB" w:rsidP="00815FE4">
            <w:pPr>
              <w:pStyle w:val="NoSpacing1"/>
              <w:jc w:val="center"/>
              <w:rPr>
                <w:rFonts w:ascii="Times New Roman" w:hAnsi="Times New Roman"/>
                <w:sz w:val="20"/>
                <w:szCs w:val="20"/>
              </w:rPr>
            </w:pPr>
            <w:r>
              <w:rPr>
                <w:rFonts w:ascii="Times New Roman" w:hAnsi="Times New Roman"/>
                <w:sz w:val="20"/>
                <w:szCs w:val="20"/>
              </w:rPr>
              <w:t>Desimea puietilor</w:t>
            </w:r>
          </w:p>
          <w:p w:rsidR="009871CB" w:rsidRDefault="009871CB" w:rsidP="00815FE4">
            <w:pPr>
              <w:pStyle w:val="NoSpacing1"/>
              <w:jc w:val="center"/>
              <w:rPr>
                <w:rFonts w:ascii="Times New Roman" w:hAnsi="Times New Roman"/>
                <w:sz w:val="20"/>
                <w:szCs w:val="20"/>
              </w:rPr>
            </w:pPr>
            <w:r>
              <w:rPr>
                <w:rFonts w:ascii="Times New Roman" w:hAnsi="Times New Roman"/>
                <w:sz w:val="20"/>
                <w:szCs w:val="20"/>
              </w:rPr>
              <w:t>buc/ha</w:t>
            </w:r>
          </w:p>
        </w:tc>
      </w:tr>
      <w:tr w:rsidR="009871CB" w:rsidTr="00815FE4">
        <w:trPr>
          <w:trHeight w:val="197"/>
          <w:jc w:val="center"/>
        </w:trPr>
        <w:tc>
          <w:tcPr>
            <w:tcW w:w="521"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0</w:t>
            </w:r>
          </w:p>
        </w:tc>
        <w:tc>
          <w:tcPr>
            <w:tcW w:w="1242"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1</w:t>
            </w:r>
          </w:p>
        </w:tc>
        <w:tc>
          <w:tcPr>
            <w:tcW w:w="761"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2</w:t>
            </w:r>
          </w:p>
        </w:tc>
        <w:tc>
          <w:tcPr>
            <w:tcW w:w="991"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3</w:t>
            </w:r>
          </w:p>
        </w:tc>
        <w:tc>
          <w:tcPr>
            <w:tcW w:w="999"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4</w:t>
            </w:r>
          </w:p>
        </w:tc>
        <w:tc>
          <w:tcPr>
            <w:tcW w:w="2981" w:type="dxa"/>
          </w:tcPr>
          <w:p w:rsidR="009871CB" w:rsidRPr="00815FE4" w:rsidRDefault="009871CB" w:rsidP="00815FE4">
            <w:pPr>
              <w:pStyle w:val="NoSpacing1"/>
              <w:ind w:left="7" w:hanging="7"/>
              <w:jc w:val="center"/>
              <w:rPr>
                <w:rFonts w:ascii="Times New Roman" w:hAnsi="Times New Roman"/>
                <w:szCs w:val="20"/>
              </w:rPr>
            </w:pPr>
            <w:r w:rsidRPr="00815FE4">
              <w:rPr>
                <w:rFonts w:ascii="Times New Roman" w:hAnsi="Times New Roman"/>
                <w:szCs w:val="20"/>
              </w:rPr>
              <w:t>5</w:t>
            </w:r>
          </w:p>
        </w:tc>
        <w:tc>
          <w:tcPr>
            <w:tcW w:w="1301"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6</w:t>
            </w:r>
          </w:p>
        </w:tc>
        <w:tc>
          <w:tcPr>
            <w:tcW w:w="1185" w:type="dxa"/>
          </w:tcPr>
          <w:p w:rsidR="009871CB" w:rsidRDefault="009871CB" w:rsidP="00815FE4">
            <w:pPr>
              <w:pStyle w:val="NoSpacing1"/>
              <w:jc w:val="center"/>
              <w:rPr>
                <w:rFonts w:ascii="Times New Roman" w:hAnsi="Times New Roman"/>
                <w:sz w:val="20"/>
                <w:szCs w:val="20"/>
              </w:rPr>
            </w:pPr>
            <w:r>
              <w:rPr>
                <w:rFonts w:ascii="Times New Roman" w:hAnsi="Times New Roman"/>
                <w:sz w:val="20"/>
                <w:szCs w:val="20"/>
              </w:rPr>
              <w:t>7</w:t>
            </w:r>
          </w:p>
        </w:tc>
      </w:tr>
      <w:tr w:rsidR="009871CB" w:rsidTr="00815FE4">
        <w:trPr>
          <w:trHeight w:val="220"/>
          <w:jc w:val="center"/>
        </w:trPr>
        <w:tc>
          <w:tcPr>
            <w:tcW w:w="521" w:type="dxa"/>
            <w:tcBorders>
              <w:bottom w:val="single" w:sz="4" w:space="0" w:color="auto"/>
            </w:tcBorders>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1</w:t>
            </w:r>
          </w:p>
        </w:tc>
        <w:tc>
          <w:tcPr>
            <w:tcW w:w="1242" w:type="dxa"/>
          </w:tcPr>
          <w:p w:rsidR="009871CB" w:rsidRPr="00815FE4" w:rsidRDefault="009871CB" w:rsidP="00815FE4">
            <w:pPr>
              <w:pStyle w:val="NoSpacing1"/>
              <w:jc w:val="both"/>
              <w:rPr>
                <w:rFonts w:ascii="Times New Roman" w:hAnsi="Times New Roman"/>
                <w:szCs w:val="20"/>
              </w:rPr>
            </w:pPr>
            <w:r w:rsidRPr="00815FE4">
              <w:rPr>
                <w:rFonts w:ascii="Times New Roman" w:hAnsi="Times New Roman"/>
                <w:szCs w:val="20"/>
              </w:rPr>
              <w:t>GS 1</w:t>
            </w:r>
          </w:p>
        </w:tc>
        <w:tc>
          <w:tcPr>
            <w:tcW w:w="761" w:type="dxa"/>
            <w:tcBorders>
              <w:bottom w:val="single" w:sz="4" w:space="0" w:color="auto"/>
            </w:tcBorders>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1B</w:t>
            </w:r>
          </w:p>
        </w:tc>
        <w:tc>
          <w:tcPr>
            <w:tcW w:w="991" w:type="dxa"/>
            <w:tcBorders>
              <w:bottom w:val="single" w:sz="4" w:space="0" w:color="auto"/>
            </w:tcBorders>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0,614</w:t>
            </w:r>
          </w:p>
        </w:tc>
        <w:tc>
          <w:tcPr>
            <w:tcW w:w="999"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Us 1</w:t>
            </w:r>
          </w:p>
        </w:tc>
        <w:tc>
          <w:tcPr>
            <w:tcW w:w="2981" w:type="dxa"/>
          </w:tcPr>
          <w:p w:rsidR="009871CB" w:rsidRPr="00815FE4" w:rsidRDefault="009871CB" w:rsidP="00815FE4">
            <w:pPr>
              <w:jc w:val="center"/>
              <w:rPr>
                <w:szCs w:val="20"/>
              </w:rPr>
            </w:pPr>
            <w:r w:rsidRPr="00815FE4">
              <w:rPr>
                <w:szCs w:val="20"/>
              </w:rPr>
              <w:t>75</w:t>
            </w:r>
            <w:r w:rsidRPr="00815FE4">
              <w:rPr>
                <w:szCs w:val="20"/>
                <w:lang w:val="en-GB"/>
              </w:rPr>
              <w:t>Mo</w:t>
            </w:r>
            <w:r w:rsidRPr="00815FE4">
              <w:rPr>
                <w:szCs w:val="20"/>
              </w:rPr>
              <w:t xml:space="preserve"> 25</w:t>
            </w:r>
            <w:r w:rsidRPr="00815FE4">
              <w:rPr>
                <w:szCs w:val="20"/>
                <w:lang w:val="en-GB"/>
              </w:rPr>
              <w:t xml:space="preserve"> Pam  (Fr,La)</w:t>
            </w:r>
          </w:p>
        </w:tc>
        <w:tc>
          <w:tcPr>
            <w:tcW w:w="1301" w:type="dxa"/>
            <w:tcBorders>
              <w:bottom w:val="single" w:sz="4" w:space="0" w:color="auto"/>
            </w:tcBorders>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2 x 1</w:t>
            </w:r>
          </w:p>
        </w:tc>
        <w:tc>
          <w:tcPr>
            <w:tcW w:w="1185" w:type="dxa"/>
            <w:tcBorders>
              <w:bottom w:val="single" w:sz="4" w:space="0" w:color="auto"/>
            </w:tcBorders>
          </w:tcPr>
          <w:p w:rsidR="009871CB" w:rsidRDefault="009871CB" w:rsidP="00815FE4">
            <w:pPr>
              <w:pStyle w:val="NoSpacing1"/>
              <w:jc w:val="center"/>
              <w:rPr>
                <w:rFonts w:ascii="Times New Roman" w:hAnsi="Times New Roman"/>
                <w:sz w:val="20"/>
                <w:szCs w:val="20"/>
              </w:rPr>
            </w:pPr>
            <w:r>
              <w:rPr>
                <w:rFonts w:ascii="Times New Roman" w:hAnsi="Times New Roman"/>
                <w:sz w:val="20"/>
                <w:szCs w:val="20"/>
              </w:rPr>
              <w:t>5000</w:t>
            </w:r>
          </w:p>
        </w:tc>
      </w:tr>
      <w:tr w:rsidR="009871CB" w:rsidTr="00815FE4">
        <w:trPr>
          <w:jc w:val="center"/>
        </w:trPr>
        <w:tc>
          <w:tcPr>
            <w:tcW w:w="2524" w:type="dxa"/>
            <w:gridSpan w:val="3"/>
            <w:tcBorders>
              <w:top w:val="single" w:sz="4" w:space="0" w:color="auto"/>
            </w:tcBorders>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Total GS 1</w:t>
            </w:r>
          </w:p>
        </w:tc>
        <w:tc>
          <w:tcPr>
            <w:tcW w:w="991" w:type="dxa"/>
            <w:tcBorders>
              <w:top w:val="single" w:sz="4" w:space="0" w:color="auto"/>
            </w:tcBorders>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1,887</w:t>
            </w:r>
          </w:p>
        </w:tc>
        <w:tc>
          <w:tcPr>
            <w:tcW w:w="999" w:type="dxa"/>
            <w:tcBorders>
              <w:top w:val="single" w:sz="4" w:space="0" w:color="auto"/>
            </w:tcBorders>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w:t>
            </w:r>
          </w:p>
        </w:tc>
        <w:tc>
          <w:tcPr>
            <w:tcW w:w="2981" w:type="dxa"/>
            <w:tcBorders>
              <w:top w:val="single" w:sz="4" w:space="0" w:color="auto"/>
            </w:tcBorders>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w:t>
            </w:r>
          </w:p>
        </w:tc>
        <w:tc>
          <w:tcPr>
            <w:tcW w:w="1301" w:type="dxa"/>
            <w:tcBorders>
              <w:top w:val="single" w:sz="4" w:space="0" w:color="auto"/>
            </w:tcBorders>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w:t>
            </w:r>
          </w:p>
        </w:tc>
        <w:tc>
          <w:tcPr>
            <w:tcW w:w="1185" w:type="dxa"/>
            <w:tcBorders>
              <w:top w:val="single" w:sz="4" w:space="0" w:color="auto"/>
            </w:tcBorders>
          </w:tcPr>
          <w:p w:rsidR="009871CB" w:rsidRDefault="009871CB" w:rsidP="00815FE4">
            <w:pPr>
              <w:pStyle w:val="NoSpacing1"/>
              <w:jc w:val="center"/>
              <w:rPr>
                <w:rFonts w:ascii="Times New Roman" w:hAnsi="Times New Roman"/>
                <w:sz w:val="20"/>
                <w:szCs w:val="20"/>
              </w:rPr>
            </w:pPr>
            <w:r>
              <w:rPr>
                <w:rFonts w:ascii="Times New Roman" w:hAnsi="Times New Roman"/>
                <w:sz w:val="20"/>
                <w:szCs w:val="20"/>
              </w:rPr>
              <w:t>-</w:t>
            </w:r>
          </w:p>
        </w:tc>
      </w:tr>
    </w:tbl>
    <w:p w:rsidR="009871CB" w:rsidRDefault="009871CB" w:rsidP="0008441E">
      <w:pPr>
        <w:spacing w:after="0" w:line="240" w:lineRule="auto"/>
        <w:ind w:firstLine="567"/>
        <w:jc w:val="both"/>
        <w:rPr>
          <w:rFonts w:ascii="Times New Roman" w:eastAsia="Trebuchet MS" w:hAnsi="Times New Roman" w:cs="Times New Roman"/>
          <w:i/>
          <w:sz w:val="28"/>
          <w:szCs w:val="28"/>
          <w:lang w:val="ro-RO"/>
        </w:rPr>
      </w:pPr>
    </w:p>
    <w:p w:rsidR="009871CB" w:rsidRPr="00815FE4" w:rsidRDefault="009871CB" w:rsidP="00815FE4">
      <w:pPr>
        <w:pStyle w:val="NoSpacing1"/>
        <w:jc w:val="both"/>
        <w:rPr>
          <w:rFonts w:ascii="Times New Roman" w:hAnsi="Times New Roman" w:cs="Times New Roman"/>
          <w:i/>
          <w:sz w:val="28"/>
          <w:szCs w:val="28"/>
          <w:lang w:val="ro-RO"/>
        </w:rPr>
      </w:pPr>
      <w:r w:rsidRPr="00815FE4">
        <w:rPr>
          <w:rFonts w:ascii="Times New Roman" w:hAnsi="Times New Roman" w:cs="Times New Roman"/>
          <w:i/>
          <w:sz w:val="28"/>
          <w:szCs w:val="28"/>
          <w:lang w:val="ro-RO"/>
        </w:rPr>
        <w:t>Schema de plantare este de 2,0 x 1,0 ( 2,0 m între rânduri și 1,0 m între puieți pe rând), iar puieții se vor planta în buchete, astfel: buchete de molid de 40-100 mp, alternând cu buchete de Pam, Fr, La de 10-25 mp. Desimea este de 5000 buc la ha, din care 3750 buc/ha specia Molid, 1250 buc/ha specii de amestec.</w:t>
      </w:r>
    </w:p>
    <w:p w:rsidR="009871CB" w:rsidRPr="00815FE4" w:rsidRDefault="009871CB" w:rsidP="00815FE4">
      <w:pPr>
        <w:pStyle w:val="NoSpacing1"/>
        <w:jc w:val="both"/>
        <w:rPr>
          <w:rFonts w:ascii="Times New Roman" w:hAnsi="Times New Roman" w:cs="Times New Roman"/>
          <w:b/>
          <w:bCs/>
          <w:i/>
          <w:sz w:val="28"/>
          <w:szCs w:val="28"/>
          <w:u w:val="single"/>
          <w:lang w:val="ro-RO"/>
        </w:rPr>
      </w:pPr>
      <w:r w:rsidRPr="00815FE4">
        <w:rPr>
          <w:rFonts w:ascii="Times New Roman" w:hAnsi="Times New Roman" w:cs="Times New Roman"/>
          <w:b/>
          <w:i/>
          <w:iCs/>
          <w:sz w:val="28"/>
          <w:szCs w:val="28"/>
          <w:u w:val="single"/>
          <w:lang w:val="ro-RO"/>
        </w:rPr>
        <w:t>Descrierea lucrărilor de pregătire a terenului și a solului.</w:t>
      </w:r>
    </w:p>
    <w:p w:rsidR="009871CB" w:rsidRPr="00815FE4" w:rsidRDefault="009871CB" w:rsidP="00815FE4">
      <w:pPr>
        <w:pStyle w:val="textliniat"/>
        <w:tabs>
          <w:tab w:val="left" w:pos="927"/>
        </w:tabs>
        <w:ind w:firstLine="567"/>
        <w:rPr>
          <w:i/>
          <w:sz w:val="28"/>
          <w:szCs w:val="28"/>
          <w:lang w:val="ro-RO"/>
        </w:rPr>
      </w:pPr>
      <w:r w:rsidRPr="00815FE4">
        <w:rPr>
          <w:i/>
          <w:sz w:val="28"/>
          <w:szCs w:val="28"/>
          <w:lang w:val="ro-RO"/>
        </w:rPr>
        <w:t>Pentru terenul studiat aceste lucrări se referă la strangerea resturilor vegetale rămase de la culturi și evacuarea lor  de pe suprafața terenului, precum și la tăierea și evacuarea tufărișurilor, a arbuștilor. Strângerea resturilor se va face în afara terenului de plantat.</w:t>
      </w:r>
    </w:p>
    <w:p w:rsidR="009871CB" w:rsidRPr="00815FE4" w:rsidRDefault="009871CB" w:rsidP="00815FE4">
      <w:pPr>
        <w:pStyle w:val="textliniat"/>
        <w:tabs>
          <w:tab w:val="left" w:pos="927"/>
        </w:tabs>
        <w:rPr>
          <w:i/>
          <w:sz w:val="28"/>
          <w:szCs w:val="28"/>
          <w:lang w:val="ro-RO"/>
        </w:rPr>
      </w:pPr>
      <w:r w:rsidRPr="00815FE4">
        <w:rPr>
          <w:i/>
          <w:sz w:val="28"/>
          <w:szCs w:val="28"/>
          <w:lang w:val="ro-RO"/>
        </w:rPr>
        <w:t xml:space="preserve">Ținând cont de recomandarile din Normele tehnice privind compoziții, scheme și tehnologii de regenerare a pădurilor și de împădurire a terenurilor degradate, referitoare la tehnica de împădurire și de codițiile terenului care se va împăduri, respectiv faptul că terenul este pajiste permanentă, ințelenit, cu pantă de la slabă la moderat înclinat, </w:t>
      </w:r>
      <w:r w:rsidRPr="00815FE4">
        <w:rPr>
          <w:bCs/>
          <w:i/>
          <w:sz w:val="28"/>
          <w:szCs w:val="28"/>
          <w:lang w:val="ro-RO"/>
        </w:rPr>
        <w:t>lucrările de pregatire a solului</w:t>
      </w:r>
      <w:r w:rsidRPr="00815FE4">
        <w:rPr>
          <w:bCs/>
          <w:i/>
          <w:iCs/>
          <w:sz w:val="28"/>
          <w:szCs w:val="28"/>
          <w:lang w:val="ro-RO"/>
        </w:rPr>
        <w:t xml:space="preserve"> </w:t>
      </w:r>
      <w:r w:rsidRPr="00815FE4">
        <w:rPr>
          <w:i/>
          <w:sz w:val="28"/>
          <w:szCs w:val="28"/>
          <w:lang w:val="ro-RO"/>
        </w:rPr>
        <w:t>constau în pregătirea manuală a acestuia în vetre de 60 x 80 cm, platforma acestora va fi executată usor înclinată în sensul pantei, cu un număr de 5000 vetre/ha.</w:t>
      </w:r>
    </w:p>
    <w:p w:rsidR="009871CB" w:rsidRPr="00815FE4" w:rsidRDefault="009871CB" w:rsidP="00815FE4">
      <w:pPr>
        <w:pStyle w:val="NoSpacing1"/>
        <w:jc w:val="both"/>
        <w:rPr>
          <w:rFonts w:ascii="Times New Roman" w:hAnsi="Times New Roman" w:cs="Times New Roman"/>
          <w:b/>
          <w:i/>
          <w:sz w:val="28"/>
          <w:szCs w:val="28"/>
          <w:lang w:val="ro-RO"/>
        </w:rPr>
      </w:pPr>
      <w:r w:rsidRPr="00815FE4">
        <w:rPr>
          <w:rFonts w:ascii="Times New Roman" w:hAnsi="Times New Roman" w:cs="Times New Roman"/>
          <w:b/>
          <w:i/>
          <w:iCs/>
          <w:sz w:val="28"/>
          <w:szCs w:val="28"/>
          <w:u w:val="single"/>
          <w:lang w:val="ro-RO"/>
        </w:rPr>
        <w:t>Descrierea lucrărilor de înființare a plantației.</w:t>
      </w:r>
    </w:p>
    <w:p w:rsidR="009871CB" w:rsidRPr="00815FE4" w:rsidRDefault="009871CB" w:rsidP="00815FE4">
      <w:pPr>
        <w:pStyle w:val="textliniat"/>
        <w:ind w:firstLine="567"/>
        <w:rPr>
          <w:i/>
          <w:sz w:val="28"/>
          <w:szCs w:val="28"/>
          <w:lang w:val="ro-RO"/>
        </w:rPr>
      </w:pPr>
      <w:r w:rsidRPr="00815FE4">
        <w:rPr>
          <w:i/>
          <w:sz w:val="28"/>
          <w:szCs w:val="28"/>
          <w:lang w:val="ro-RO"/>
        </w:rPr>
        <w:t>Instalarea vegetaţiei forestiere se va face prin plantare în gropi obişnuite (30x30x30cm) executate în teren pregătit anterior (în vetre), pentru toate speciile din compozitia de impadurire. Gropile se vor amplasa in mijlocul vetrei, se executa manual cu cazmaua, sapă de munte sau mecanizat cu motoburghie, acolo unde panta terenului permite.</w:t>
      </w:r>
    </w:p>
    <w:p w:rsidR="009871CB" w:rsidRPr="00815FE4" w:rsidRDefault="009871CB" w:rsidP="00815FE4">
      <w:pPr>
        <w:pStyle w:val="textliniat"/>
        <w:rPr>
          <w:i/>
          <w:sz w:val="28"/>
          <w:szCs w:val="28"/>
          <w:lang w:val="ro-RO"/>
        </w:rPr>
      </w:pPr>
      <w:r w:rsidRPr="00815FE4">
        <w:rPr>
          <w:i/>
          <w:sz w:val="28"/>
          <w:szCs w:val="28"/>
          <w:lang w:val="ro-RO"/>
        </w:rPr>
        <w:t>Puieții folosiți în lucrarea de plantare trebuie sa respecte STAS-1347-04 - Puieți forestieri de talie semimijlocie și mijlocie, se vor procura numai de la pepiniere specializate și vor avea certificatul de proveniență de la producator, în conformitate cu prevederile Legii 107/2011 privind producerea, comercializarea și utilizarea materialelor forestiere de reproducere.</w:t>
      </w:r>
    </w:p>
    <w:p w:rsidR="009871CB" w:rsidRPr="00815FE4" w:rsidRDefault="009871CB" w:rsidP="00815FE4">
      <w:pPr>
        <w:pStyle w:val="textliniat"/>
        <w:rPr>
          <w:i/>
          <w:sz w:val="28"/>
          <w:szCs w:val="28"/>
          <w:lang w:val="ro-RO"/>
        </w:rPr>
      </w:pPr>
      <w:r w:rsidRPr="00815FE4">
        <w:rPr>
          <w:i/>
          <w:sz w:val="28"/>
          <w:szCs w:val="28"/>
          <w:lang w:val="ro-RO"/>
        </w:rPr>
        <w:t xml:space="preserve">Pentru plantaţii se vor folosi 5000 puieţi la hectar, cu schema de plantare de 2,0 x 1,0 (2,0 m între rânduri şi 1,0 m între puieţi pe rând). </w:t>
      </w:r>
    </w:p>
    <w:p w:rsidR="009871CB" w:rsidRPr="00F35B38" w:rsidRDefault="009871CB" w:rsidP="00815FE4">
      <w:pPr>
        <w:spacing w:after="0" w:line="240" w:lineRule="auto"/>
        <w:ind w:firstLine="696"/>
        <w:jc w:val="both"/>
        <w:rPr>
          <w:rFonts w:ascii="Times New Roman" w:hAnsi="Times New Roman" w:cs="Times New Roman"/>
          <w:i/>
          <w:sz w:val="28"/>
          <w:szCs w:val="28"/>
          <w:lang w:val="ro-RO"/>
        </w:rPr>
      </w:pPr>
      <w:r w:rsidRPr="00F35B38">
        <w:rPr>
          <w:rFonts w:ascii="Times New Roman" w:hAnsi="Times New Roman" w:cs="Times New Roman"/>
          <w:i/>
          <w:sz w:val="28"/>
          <w:szCs w:val="28"/>
          <w:lang w:val="ro-RO"/>
        </w:rPr>
        <w:t>La schema de plantare de 2,0 x 1,0 m, puieții se vor planta în buchete, astfel: buchete de molid de 40-100 mp, alternând cu buchete de Pam, Fr, La de 10-25 mp.</w:t>
      </w:r>
    </w:p>
    <w:p w:rsidR="009871CB" w:rsidRPr="00815FE4" w:rsidRDefault="009871CB" w:rsidP="00815FE4">
      <w:pPr>
        <w:spacing w:after="0" w:line="240" w:lineRule="auto"/>
        <w:jc w:val="both"/>
        <w:rPr>
          <w:rFonts w:ascii="Times New Roman" w:hAnsi="Times New Roman" w:cs="Times New Roman"/>
          <w:b/>
          <w:i/>
          <w:sz w:val="28"/>
          <w:szCs w:val="28"/>
          <w:lang w:val="ro-RO"/>
        </w:rPr>
      </w:pPr>
      <w:r w:rsidRPr="00815FE4">
        <w:rPr>
          <w:rFonts w:ascii="Times New Roman" w:hAnsi="Times New Roman" w:cs="Times New Roman"/>
          <w:b/>
          <w:i/>
          <w:sz w:val="28"/>
          <w:szCs w:val="28"/>
          <w:u w:val="single"/>
          <w:lang w:val="ro-RO"/>
        </w:rPr>
        <w:t>Protecția culturilor</w:t>
      </w:r>
      <w:r w:rsidRPr="00815FE4">
        <w:rPr>
          <w:rFonts w:ascii="Times New Roman" w:hAnsi="Times New Roman" w:cs="Times New Roman"/>
          <w:b/>
          <w:i/>
          <w:sz w:val="28"/>
          <w:szCs w:val="28"/>
          <w:lang w:val="ro-RO"/>
        </w:rPr>
        <w:t>:</w:t>
      </w:r>
    </w:p>
    <w:p w:rsidR="009871CB" w:rsidRPr="00815FE4" w:rsidRDefault="009871CB" w:rsidP="00815FE4">
      <w:pPr>
        <w:spacing w:after="0" w:line="240" w:lineRule="auto"/>
        <w:contextualSpacing/>
        <w:jc w:val="both"/>
        <w:rPr>
          <w:rFonts w:ascii="Times New Roman" w:hAnsi="Times New Roman" w:cs="Times New Roman"/>
          <w:i/>
          <w:noProof/>
          <w:sz w:val="28"/>
          <w:szCs w:val="28"/>
          <w:lang w:val="ro-RO"/>
        </w:rPr>
      </w:pPr>
      <w:r w:rsidRPr="00815FE4">
        <w:rPr>
          <w:rFonts w:ascii="Times New Roman" w:hAnsi="Times New Roman" w:cs="Times New Roman"/>
          <w:i/>
          <w:noProof/>
          <w:sz w:val="28"/>
          <w:szCs w:val="28"/>
          <w:lang w:val="ro-RO"/>
        </w:rPr>
        <w:t>- culturile forestiere pot fi afectate de diverşi dăunători biotici sau abiotici, care pot afecta plantaţia: insecte care atacă rădăcina puieţilor (larve de cărăbuși, larve sârmă), rozătoare și vânatul;</w:t>
      </w:r>
    </w:p>
    <w:p w:rsidR="009871CB" w:rsidRPr="00815FE4" w:rsidRDefault="009871CB" w:rsidP="00815FE4">
      <w:pPr>
        <w:spacing w:after="0" w:line="240" w:lineRule="auto"/>
        <w:contextualSpacing/>
        <w:jc w:val="both"/>
        <w:rPr>
          <w:rFonts w:ascii="Times New Roman" w:hAnsi="Times New Roman" w:cs="Times New Roman"/>
          <w:i/>
          <w:noProof/>
          <w:sz w:val="28"/>
          <w:szCs w:val="28"/>
          <w:lang w:val="ro-RO"/>
        </w:rPr>
      </w:pPr>
      <w:r w:rsidRPr="00815FE4">
        <w:rPr>
          <w:rFonts w:ascii="Times New Roman" w:hAnsi="Times New Roman" w:cs="Times New Roman"/>
          <w:i/>
          <w:noProof/>
          <w:sz w:val="28"/>
          <w:szCs w:val="28"/>
          <w:lang w:val="ro-RO"/>
        </w:rPr>
        <w:t>- tratamente chimice cu insecticide (Decis Expert sau Karate Zeon) care se aplică odată cu plantarea prin îmbăierea rădăcinii puieților într-o soluție preparată pe loc;</w:t>
      </w:r>
    </w:p>
    <w:p w:rsidR="009871CB" w:rsidRPr="00815FE4" w:rsidRDefault="009871CB" w:rsidP="00815FE4">
      <w:pPr>
        <w:spacing w:after="0" w:line="240" w:lineRule="auto"/>
        <w:jc w:val="both"/>
        <w:rPr>
          <w:rFonts w:ascii="Times New Roman" w:hAnsi="Times New Roman" w:cs="Times New Roman"/>
          <w:i/>
          <w:noProof/>
          <w:sz w:val="28"/>
          <w:szCs w:val="28"/>
          <w:lang w:val="ro-RO"/>
        </w:rPr>
      </w:pPr>
      <w:r w:rsidRPr="00815FE4">
        <w:rPr>
          <w:rFonts w:ascii="Times New Roman" w:hAnsi="Times New Roman" w:cs="Times New Roman"/>
          <w:i/>
          <w:noProof/>
          <w:sz w:val="28"/>
          <w:szCs w:val="28"/>
          <w:lang w:val="ro-RO"/>
        </w:rPr>
        <w:lastRenderedPageBreak/>
        <w:t>- metoda mecanică, cu capcane cu arc şi cu capcane cu plasă de sârmă, care se aşază aproape de galerii, seara înainte de apusul soarelui; metoda chimică, (se aplică în cazul unor densităţi mari de şoareci), găurile de intrare şi ieşire, precum şi locurile de circulaţie se prăfuiesc sau se stropesc cu substanţe toxice şi se astupă; produsul toxic ajunge în organism odată cu curăţirea blănii; metoda biologică, presupune protejarea păsărilor răpitoare şi a mamiferelor carnivore;</w:t>
      </w:r>
    </w:p>
    <w:p w:rsidR="009871CB" w:rsidRPr="00815FE4" w:rsidRDefault="009871CB" w:rsidP="00815FE4">
      <w:pPr>
        <w:spacing w:after="0" w:line="240" w:lineRule="auto"/>
        <w:jc w:val="both"/>
        <w:rPr>
          <w:rFonts w:ascii="Times New Roman" w:hAnsi="Times New Roman" w:cs="Times New Roman"/>
          <w:i/>
          <w:sz w:val="28"/>
          <w:szCs w:val="28"/>
          <w:lang w:val="ro-RO"/>
        </w:rPr>
      </w:pPr>
      <w:r w:rsidRPr="00815FE4">
        <w:rPr>
          <w:rFonts w:ascii="Times New Roman" w:hAnsi="Times New Roman" w:cs="Times New Roman"/>
          <w:i/>
          <w:sz w:val="28"/>
          <w:szCs w:val="28"/>
          <w:lang w:val="ro-RO"/>
        </w:rPr>
        <w:t>- dacă se vor constata vătămări, după primul an se vor aplica substanțe repelente pentru protejarea vârfurilor puieților, tratamente aplicate toamna în primii 5 ani de la înființarea plantației;</w:t>
      </w:r>
    </w:p>
    <w:p w:rsidR="009871CB" w:rsidRPr="00815FE4" w:rsidRDefault="009871CB" w:rsidP="00815FE4">
      <w:pPr>
        <w:pStyle w:val="textliniat"/>
        <w:rPr>
          <w:b/>
          <w:i/>
          <w:sz w:val="28"/>
          <w:szCs w:val="28"/>
          <w:lang w:val="ro-RO"/>
        </w:rPr>
      </w:pPr>
      <w:r w:rsidRPr="00815FE4">
        <w:rPr>
          <w:b/>
          <w:i/>
          <w:sz w:val="28"/>
          <w:szCs w:val="28"/>
          <w:u w:val="single"/>
          <w:lang w:val="ro-RO"/>
        </w:rPr>
        <w:t>Amenajarea teritoriului:</w:t>
      </w:r>
    </w:p>
    <w:p w:rsidR="009871CB" w:rsidRPr="00815FE4" w:rsidRDefault="009871CB" w:rsidP="00815FE4">
      <w:pPr>
        <w:pStyle w:val="textliniat"/>
        <w:rPr>
          <w:i/>
          <w:sz w:val="28"/>
          <w:szCs w:val="28"/>
          <w:lang w:val="ro-RO"/>
        </w:rPr>
      </w:pPr>
      <w:r w:rsidRPr="00815FE4">
        <w:rPr>
          <w:i/>
          <w:sz w:val="28"/>
          <w:szCs w:val="28"/>
          <w:lang w:val="ro-RO"/>
        </w:rPr>
        <w:t>- protecţia terenului propus pentru împădurire se va face prin împrejmuirea cu gard din plasă de sârmă, pe stâlpi metalici plantați la 2,5 m, pe lungimea totală de 484,69 ml, prevazute cu o poartă de acces, pe partea vestică;</w:t>
      </w:r>
    </w:p>
    <w:p w:rsidR="009871CB" w:rsidRPr="00815FE4" w:rsidRDefault="009871CB" w:rsidP="00815FE4">
      <w:pPr>
        <w:pStyle w:val="textliniat"/>
        <w:tabs>
          <w:tab w:val="left" w:pos="927"/>
        </w:tabs>
        <w:rPr>
          <w:i/>
          <w:sz w:val="28"/>
          <w:szCs w:val="28"/>
          <w:lang w:val="ro-RO"/>
        </w:rPr>
      </w:pPr>
      <w:r w:rsidRPr="00815FE4">
        <w:rPr>
          <w:i/>
          <w:sz w:val="28"/>
          <w:szCs w:val="28"/>
          <w:lang w:val="ro-RO"/>
        </w:rPr>
        <w:t>- paza plantației va fi asigurată de beneficiar, până la predarea către o structură silvică autorizată.</w:t>
      </w:r>
    </w:p>
    <w:p w:rsidR="009871CB" w:rsidRPr="00815FE4" w:rsidRDefault="009871CB" w:rsidP="00815FE4">
      <w:pPr>
        <w:pStyle w:val="NoSpacing1"/>
        <w:jc w:val="both"/>
        <w:rPr>
          <w:rFonts w:ascii="Times New Roman" w:hAnsi="Times New Roman" w:cs="Times New Roman"/>
          <w:b/>
          <w:i/>
          <w:sz w:val="28"/>
          <w:szCs w:val="28"/>
          <w:lang w:val="ro-RO"/>
        </w:rPr>
      </w:pPr>
      <w:r w:rsidRPr="00815FE4">
        <w:rPr>
          <w:rFonts w:ascii="Times New Roman" w:hAnsi="Times New Roman" w:cs="Times New Roman"/>
          <w:b/>
          <w:i/>
          <w:iCs/>
          <w:sz w:val="28"/>
          <w:szCs w:val="28"/>
          <w:u w:val="single"/>
          <w:lang w:val="ro-RO"/>
        </w:rPr>
        <w:t>Descrierea lucrărilor de întreținere a plantației, pe ani.</w:t>
      </w:r>
    </w:p>
    <w:p w:rsidR="009871CB" w:rsidRPr="00815FE4" w:rsidRDefault="009871CB" w:rsidP="00815FE4">
      <w:pPr>
        <w:pStyle w:val="textliniat"/>
        <w:rPr>
          <w:i/>
          <w:sz w:val="28"/>
          <w:szCs w:val="28"/>
          <w:lang w:val="ro-RO"/>
        </w:rPr>
      </w:pPr>
      <w:r w:rsidRPr="00815FE4">
        <w:rPr>
          <w:i/>
          <w:sz w:val="28"/>
          <w:szCs w:val="28"/>
          <w:lang w:val="ro-RO"/>
        </w:rPr>
        <w:t xml:space="preserve">Pentru reușita culturilor nou instalate se vor executa urmatoarele lucrări de întreținere a plantației </w:t>
      </w:r>
    </w:p>
    <w:p w:rsidR="009871CB" w:rsidRPr="00815FE4" w:rsidRDefault="009871CB" w:rsidP="00815FE4">
      <w:pPr>
        <w:pStyle w:val="textliniat"/>
        <w:ind w:firstLine="720"/>
        <w:rPr>
          <w:i/>
          <w:sz w:val="28"/>
          <w:szCs w:val="28"/>
          <w:lang w:val="ro-RO"/>
        </w:rPr>
      </w:pPr>
      <w:r w:rsidRPr="00815FE4">
        <w:rPr>
          <w:i/>
          <w:sz w:val="28"/>
          <w:szCs w:val="28"/>
          <w:lang w:val="ro-RO"/>
        </w:rPr>
        <w:t>- completări, 20% în primul an după crearea culturii forestiere (anul II) ;</w:t>
      </w:r>
    </w:p>
    <w:p w:rsidR="009871CB" w:rsidRPr="00815FE4" w:rsidRDefault="009871CB" w:rsidP="00815FE4">
      <w:pPr>
        <w:pStyle w:val="textliniat"/>
        <w:ind w:firstLine="720"/>
        <w:rPr>
          <w:i/>
          <w:sz w:val="28"/>
          <w:szCs w:val="28"/>
          <w:lang w:val="ro-RO"/>
        </w:rPr>
      </w:pPr>
      <w:r w:rsidRPr="00815FE4">
        <w:rPr>
          <w:i/>
          <w:sz w:val="28"/>
          <w:szCs w:val="28"/>
          <w:lang w:val="ro-RO"/>
        </w:rPr>
        <w:t>- mobilizarea solului prin prașile în jurul puieților pe vetre, 2 lucrări în anul I și 2 în anul II ;</w:t>
      </w:r>
    </w:p>
    <w:p w:rsidR="009871CB" w:rsidRPr="00815FE4" w:rsidRDefault="009871CB" w:rsidP="00815FE4">
      <w:pPr>
        <w:pStyle w:val="textliniat"/>
        <w:ind w:firstLine="720"/>
        <w:rPr>
          <w:i/>
          <w:sz w:val="28"/>
          <w:szCs w:val="28"/>
          <w:lang w:val="ro-RO"/>
        </w:rPr>
      </w:pPr>
      <w:r w:rsidRPr="00815FE4">
        <w:rPr>
          <w:i/>
          <w:sz w:val="28"/>
          <w:szCs w:val="28"/>
          <w:lang w:val="ro-RO"/>
        </w:rPr>
        <w:t>- descopleșiri câte una în anul III, IV, V, VI .</w:t>
      </w:r>
    </w:p>
    <w:p w:rsidR="009871CB" w:rsidRPr="00815FE4" w:rsidRDefault="009871CB" w:rsidP="00815FE4">
      <w:pPr>
        <w:pStyle w:val="textliniat"/>
        <w:rPr>
          <w:i/>
          <w:sz w:val="28"/>
          <w:szCs w:val="28"/>
          <w:lang w:val="ro-RO"/>
        </w:rPr>
      </w:pPr>
      <w:r w:rsidRPr="00815FE4">
        <w:rPr>
          <w:i/>
          <w:sz w:val="28"/>
          <w:szCs w:val="28"/>
          <w:lang w:val="ro-RO"/>
        </w:rPr>
        <w:t>Schema lucrărilor de întrețineri este 2+2+1+1+1+1 .</w:t>
      </w:r>
    </w:p>
    <w:p w:rsidR="009871CB" w:rsidRPr="00815FE4" w:rsidRDefault="009871CB" w:rsidP="00815FE4">
      <w:pPr>
        <w:pStyle w:val="NoSpacing1"/>
        <w:jc w:val="both"/>
        <w:rPr>
          <w:rFonts w:ascii="Times New Roman" w:hAnsi="Times New Roman" w:cs="Times New Roman"/>
          <w:b/>
          <w:i/>
          <w:iCs/>
          <w:sz w:val="28"/>
          <w:szCs w:val="28"/>
          <w:u w:val="single"/>
          <w:lang w:val="ro-RO"/>
        </w:rPr>
      </w:pPr>
      <w:r w:rsidRPr="00815FE4">
        <w:rPr>
          <w:rFonts w:ascii="Times New Roman" w:hAnsi="Times New Roman" w:cs="Times New Roman"/>
          <w:b/>
          <w:i/>
          <w:iCs/>
          <w:sz w:val="28"/>
          <w:szCs w:val="28"/>
          <w:u w:val="single"/>
          <w:lang w:val="ro-RO"/>
        </w:rPr>
        <w:t>Necesarul de puieți, pe specii și pe ani.</w:t>
      </w:r>
    </w:p>
    <w:p w:rsidR="009871CB" w:rsidRPr="00815FE4" w:rsidRDefault="009871CB" w:rsidP="00815FE4">
      <w:pPr>
        <w:pStyle w:val="NoSpacing1"/>
        <w:jc w:val="both"/>
        <w:rPr>
          <w:rFonts w:ascii="Times New Roman" w:hAnsi="Times New Roman" w:cs="Times New Roman"/>
          <w:i/>
          <w:iCs/>
          <w:sz w:val="28"/>
          <w:szCs w:val="28"/>
          <w:lang w:val="ro-RO"/>
        </w:rPr>
      </w:pPr>
      <w:r w:rsidRPr="00815FE4">
        <w:rPr>
          <w:rFonts w:ascii="Times New Roman" w:hAnsi="Times New Roman" w:cs="Times New Roman"/>
          <w:i/>
          <w:sz w:val="28"/>
          <w:szCs w:val="28"/>
          <w:lang w:val="ro-RO"/>
        </w:rPr>
        <w:tab/>
        <w:t xml:space="preserve">Stabilirea necesarului de puieți s-a facut ținând seama de schema de plantare și procentele de completări pe fiecare compoziţie de împădurire în parte, precum şi de eşalonarea la plantare a suprafeţelor care fac obiectul proiectului prezent. </w:t>
      </w:r>
    </w:p>
    <w:p w:rsidR="0008441E" w:rsidRDefault="0008441E" w:rsidP="0008441E">
      <w:pPr>
        <w:spacing w:after="0" w:line="240" w:lineRule="auto"/>
        <w:ind w:firstLine="696"/>
        <w:jc w:val="both"/>
        <w:rPr>
          <w:rFonts w:ascii="Times New Roman" w:eastAsia="Trebuchet MS" w:hAnsi="Times New Roman" w:cs="Times New Roman"/>
          <w:i/>
          <w:sz w:val="28"/>
          <w:szCs w:val="28"/>
        </w:rPr>
      </w:pPr>
    </w:p>
    <w:tbl>
      <w:tblPr>
        <w:tblW w:w="9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
        <w:gridCol w:w="495"/>
        <w:gridCol w:w="1425"/>
        <w:gridCol w:w="1320"/>
        <w:gridCol w:w="735"/>
        <w:gridCol w:w="990"/>
        <w:gridCol w:w="1050"/>
        <w:gridCol w:w="1065"/>
        <w:gridCol w:w="1125"/>
        <w:gridCol w:w="1065"/>
      </w:tblGrid>
      <w:tr w:rsidR="009871CB" w:rsidRPr="00815FE4" w:rsidTr="00815FE4">
        <w:trPr>
          <w:trHeight w:val="215"/>
          <w:jc w:val="center"/>
        </w:trPr>
        <w:tc>
          <w:tcPr>
            <w:tcW w:w="661" w:type="dxa"/>
            <w:vMerge w:val="restart"/>
            <w:vAlign w:val="center"/>
          </w:tcPr>
          <w:p w:rsidR="009871CB" w:rsidRPr="00815FE4" w:rsidRDefault="009871CB" w:rsidP="00F30AEE">
            <w:pPr>
              <w:pStyle w:val="NoSpacing1"/>
              <w:jc w:val="both"/>
              <w:rPr>
                <w:rFonts w:ascii="Times New Roman" w:hAnsi="Times New Roman" w:cs="Times New Roman"/>
              </w:rPr>
            </w:pPr>
            <w:r w:rsidRPr="00815FE4">
              <w:rPr>
                <w:rFonts w:ascii="Times New Roman" w:hAnsi="Times New Roman" w:cs="Times New Roman"/>
              </w:rPr>
              <w:t>Nr. crt.</w:t>
            </w:r>
          </w:p>
        </w:tc>
        <w:tc>
          <w:tcPr>
            <w:tcW w:w="495" w:type="dxa"/>
            <w:vMerge w:val="restart"/>
            <w:vAlign w:val="center"/>
          </w:tcPr>
          <w:p w:rsidR="009871CB" w:rsidRPr="00815FE4" w:rsidRDefault="009871CB" w:rsidP="00F30AEE">
            <w:pPr>
              <w:pStyle w:val="NoSpacing1"/>
              <w:jc w:val="both"/>
              <w:rPr>
                <w:rFonts w:ascii="Times New Roman" w:hAnsi="Times New Roman" w:cs="Times New Roman"/>
              </w:rPr>
            </w:pPr>
            <w:r w:rsidRPr="00815FE4">
              <w:rPr>
                <w:rFonts w:ascii="Times New Roman" w:hAnsi="Times New Roman" w:cs="Times New Roman"/>
              </w:rPr>
              <w:t>ua</w:t>
            </w:r>
          </w:p>
        </w:tc>
        <w:tc>
          <w:tcPr>
            <w:tcW w:w="1425" w:type="dxa"/>
            <w:vMerge w:val="restart"/>
            <w:vAlign w:val="center"/>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Compozitia</w:t>
            </w:r>
          </w:p>
        </w:tc>
        <w:tc>
          <w:tcPr>
            <w:tcW w:w="1320" w:type="dxa"/>
            <w:vMerge w:val="restart"/>
            <w:vAlign w:val="center"/>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Specia</w:t>
            </w:r>
          </w:p>
        </w:tc>
        <w:tc>
          <w:tcPr>
            <w:tcW w:w="735" w:type="dxa"/>
            <w:vMerge w:val="restart"/>
            <w:vAlign w:val="center"/>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w:t>
            </w:r>
          </w:p>
        </w:tc>
        <w:tc>
          <w:tcPr>
            <w:tcW w:w="990" w:type="dxa"/>
            <w:vMerge w:val="restart"/>
            <w:vAlign w:val="center"/>
          </w:tcPr>
          <w:p w:rsidR="009871CB" w:rsidRPr="00815FE4" w:rsidRDefault="009871CB" w:rsidP="00F30AEE">
            <w:pPr>
              <w:pStyle w:val="NoSpacing1"/>
              <w:jc w:val="both"/>
              <w:rPr>
                <w:rFonts w:ascii="Times New Roman" w:hAnsi="Times New Roman" w:cs="Times New Roman"/>
              </w:rPr>
            </w:pPr>
            <w:r w:rsidRPr="00815FE4">
              <w:rPr>
                <w:rFonts w:ascii="Times New Roman" w:hAnsi="Times New Roman" w:cs="Times New Roman"/>
              </w:rPr>
              <w:t>Suprafata</w:t>
            </w:r>
          </w:p>
        </w:tc>
        <w:tc>
          <w:tcPr>
            <w:tcW w:w="1050" w:type="dxa"/>
            <w:vMerge w:val="restart"/>
            <w:vAlign w:val="center"/>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UM</w:t>
            </w:r>
          </w:p>
        </w:tc>
        <w:tc>
          <w:tcPr>
            <w:tcW w:w="2190" w:type="dxa"/>
            <w:gridSpan w:val="2"/>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Anii</w:t>
            </w:r>
          </w:p>
        </w:tc>
        <w:tc>
          <w:tcPr>
            <w:tcW w:w="1065" w:type="dxa"/>
            <w:vMerge w:val="restart"/>
            <w:vAlign w:val="center"/>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Total</w:t>
            </w:r>
          </w:p>
        </w:tc>
      </w:tr>
      <w:tr w:rsidR="009871CB" w:rsidRPr="00815FE4" w:rsidTr="00815FE4">
        <w:trPr>
          <w:trHeight w:val="593"/>
          <w:jc w:val="center"/>
        </w:trPr>
        <w:tc>
          <w:tcPr>
            <w:tcW w:w="661" w:type="dxa"/>
            <w:vMerge/>
          </w:tcPr>
          <w:p w:rsidR="009871CB" w:rsidRPr="00815FE4" w:rsidRDefault="009871CB" w:rsidP="00F30AEE">
            <w:pPr>
              <w:pStyle w:val="NoSpacing1"/>
              <w:jc w:val="both"/>
              <w:rPr>
                <w:rFonts w:ascii="Times New Roman" w:hAnsi="Times New Roman" w:cs="Times New Roman"/>
              </w:rPr>
            </w:pPr>
          </w:p>
        </w:tc>
        <w:tc>
          <w:tcPr>
            <w:tcW w:w="495" w:type="dxa"/>
            <w:vMerge/>
          </w:tcPr>
          <w:p w:rsidR="009871CB" w:rsidRPr="00815FE4" w:rsidRDefault="009871CB" w:rsidP="00F30AEE">
            <w:pPr>
              <w:pStyle w:val="NoSpacing1"/>
              <w:jc w:val="both"/>
              <w:rPr>
                <w:rFonts w:ascii="Times New Roman" w:hAnsi="Times New Roman" w:cs="Times New Roman"/>
              </w:rPr>
            </w:pPr>
          </w:p>
        </w:tc>
        <w:tc>
          <w:tcPr>
            <w:tcW w:w="1425" w:type="dxa"/>
            <w:vMerge/>
          </w:tcPr>
          <w:p w:rsidR="009871CB" w:rsidRPr="00815FE4" w:rsidRDefault="009871CB" w:rsidP="00F30AEE">
            <w:pPr>
              <w:pStyle w:val="NoSpacing1"/>
              <w:jc w:val="both"/>
              <w:rPr>
                <w:rFonts w:ascii="Times New Roman" w:hAnsi="Times New Roman" w:cs="Times New Roman"/>
              </w:rPr>
            </w:pPr>
          </w:p>
        </w:tc>
        <w:tc>
          <w:tcPr>
            <w:tcW w:w="1320" w:type="dxa"/>
            <w:vMerge/>
          </w:tcPr>
          <w:p w:rsidR="009871CB" w:rsidRPr="00815FE4" w:rsidRDefault="009871CB" w:rsidP="00F30AEE">
            <w:pPr>
              <w:pStyle w:val="NoSpacing1"/>
              <w:jc w:val="both"/>
              <w:rPr>
                <w:rFonts w:ascii="Times New Roman" w:hAnsi="Times New Roman" w:cs="Times New Roman"/>
              </w:rPr>
            </w:pPr>
          </w:p>
        </w:tc>
        <w:tc>
          <w:tcPr>
            <w:tcW w:w="735" w:type="dxa"/>
            <w:vMerge/>
            <w:vAlign w:val="center"/>
          </w:tcPr>
          <w:p w:rsidR="009871CB" w:rsidRPr="00815FE4" w:rsidRDefault="009871CB" w:rsidP="00F30AEE">
            <w:pPr>
              <w:pStyle w:val="NoSpacing1"/>
              <w:jc w:val="both"/>
              <w:rPr>
                <w:rFonts w:ascii="Times New Roman" w:hAnsi="Times New Roman" w:cs="Times New Roman"/>
              </w:rPr>
            </w:pPr>
          </w:p>
        </w:tc>
        <w:tc>
          <w:tcPr>
            <w:tcW w:w="990" w:type="dxa"/>
            <w:vMerge/>
          </w:tcPr>
          <w:p w:rsidR="009871CB" w:rsidRPr="00815FE4" w:rsidRDefault="009871CB" w:rsidP="00F30AEE">
            <w:pPr>
              <w:pStyle w:val="NoSpacing1"/>
              <w:jc w:val="both"/>
              <w:rPr>
                <w:rFonts w:ascii="Times New Roman" w:hAnsi="Times New Roman" w:cs="Times New Roman"/>
              </w:rPr>
            </w:pPr>
          </w:p>
        </w:tc>
        <w:tc>
          <w:tcPr>
            <w:tcW w:w="1050" w:type="dxa"/>
            <w:vMerge/>
          </w:tcPr>
          <w:p w:rsidR="009871CB" w:rsidRPr="00815FE4" w:rsidRDefault="009871CB" w:rsidP="00F30AEE">
            <w:pPr>
              <w:pStyle w:val="NoSpacing1"/>
              <w:jc w:val="both"/>
              <w:rPr>
                <w:rFonts w:ascii="Times New Roman" w:hAnsi="Times New Roman" w:cs="Times New Roman"/>
              </w:rPr>
            </w:pPr>
          </w:p>
        </w:tc>
        <w:tc>
          <w:tcPr>
            <w:tcW w:w="1065"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Plantare</w:t>
            </w:r>
          </w:p>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anul I</w:t>
            </w:r>
          </w:p>
        </w:tc>
        <w:tc>
          <w:tcPr>
            <w:tcW w:w="1125"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Completari anul II</w:t>
            </w:r>
          </w:p>
        </w:tc>
        <w:tc>
          <w:tcPr>
            <w:tcW w:w="1065" w:type="dxa"/>
            <w:vMerge/>
          </w:tcPr>
          <w:p w:rsidR="009871CB" w:rsidRPr="00815FE4" w:rsidRDefault="009871CB" w:rsidP="00F30AEE">
            <w:pPr>
              <w:pStyle w:val="NoSpacing1"/>
              <w:jc w:val="both"/>
              <w:rPr>
                <w:rFonts w:ascii="Times New Roman" w:hAnsi="Times New Roman" w:cs="Times New Roman"/>
              </w:rPr>
            </w:pPr>
          </w:p>
        </w:tc>
      </w:tr>
      <w:tr w:rsidR="009871CB" w:rsidRPr="00815FE4" w:rsidTr="00815FE4">
        <w:trPr>
          <w:jc w:val="center"/>
        </w:trPr>
        <w:tc>
          <w:tcPr>
            <w:tcW w:w="661" w:type="dxa"/>
            <w:vMerge/>
          </w:tcPr>
          <w:p w:rsidR="009871CB" w:rsidRPr="00815FE4" w:rsidRDefault="009871CB" w:rsidP="00F30AEE">
            <w:pPr>
              <w:pStyle w:val="NoSpacing1"/>
              <w:jc w:val="both"/>
              <w:rPr>
                <w:rFonts w:ascii="Times New Roman" w:hAnsi="Times New Roman" w:cs="Times New Roman"/>
              </w:rPr>
            </w:pPr>
          </w:p>
        </w:tc>
        <w:tc>
          <w:tcPr>
            <w:tcW w:w="495" w:type="dxa"/>
            <w:vMerge/>
          </w:tcPr>
          <w:p w:rsidR="009871CB" w:rsidRPr="00815FE4" w:rsidRDefault="009871CB" w:rsidP="00F30AEE">
            <w:pPr>
              <w:pStyle w:val="NoSpacing1"/>
              <w:jc w:val="both"/>
              <w:rPr>
                <w:rFonts w:ascii="Times New Roman" w:hAnsi="Times New Roman" w:cs="Times New Roman"/>
              </w:rPr>
            </w:pPr>
          </w:p>
        </w:tc>
        <w:tc>
          <w:tcPr>
            <w:tcW w:w="1425" w:type="dxa"/>
            <w:vMerge/>
          </w:tcPr>
          <w:p w:rsidR="009871CB" w:rsidRPr="00815FE4" w:rsidRDefault="009871CB" w:rsidP="00F30AEE">
            <w:pPr>
              <w:pStyle w:val="NoSpacing1"/>
              <w:jc w:val="both"/>
              <w:rPr>
                <w:rFonts w:ascii="Times New Roman" w:hAnsi="Times New Roman" w:cs="Times New Roman"/>
              </w:rPr>
            </w:pPr>
          </w:p>
        </w:tc>
        <w:tc>
          <w:tcPr>
            <w:tcW w:w="1320" w:type="dxa"/>
            <w:vMerge/>
          </w:tcPr>
          <w:p w:rsidR="009871CB" w:rsidRPr="00815FE4" w:rsidRDefault="009871CB" w:rsidP="00F30AEE">
            <w:pPr>
              <w:pStyle w:val="NoSpacing1"/>
              <w:jc w:val="both"/>
              <w:rPr>
                <w:rFonts w:ascii="Times New Roman" w:hAnsi="Times New Roman" w:cs="Times New Roman"/>
              </w:rPr>
            </w:pPr>
          </w:p>
        </w:tc>
        <w:tc>
          <w:tcPr>
            <w:tcW w:w="735" w:type="dxa"/>
            <w:vMerge/>
            <w:vAlign w:val="center"/>
          </w:tcPr>
          <w:p w:rsidR="009871CB" w:rsidRPr="00815FE4" w:rsidRDefault="009871CB" w:rsidP="00F30AEE">
            <w:pPr>
              <w:pStyle w:val="NoSpacing1"/>
              <w:jc w:val="both"/>
              <w:rPr>
                <w:rFonts w:ascii="Times New Roman" w:hAnsi="Times New Roman" w:cs="Times New Roman"/>
              </w:rPr>
            </w:pPr>
          </w:p>
        </w:tc>
        <w:tc>
          <w:tcPr>
            <w:tcW w:w="990"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ha</w:t>
            </w:r>
          </w:p>
        </w:tc>
        <w:tc>
          <w:tcPr>
            <w:tcW w:w="1050"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miibuc/ha</w:t>
            </w:r>
          </w:p>
        </w:tc>
        <w:tc>
          <w:tcPr>
            <w:tcW w:w="1065"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miibuc</w:t>
            </w:r>
          </w:p>
        </w:tc>
        <w:tc>
          <w:tcPr>
            <w:tcW w:w="1125"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miibuc</w:t>
            </w:r>
          </w:p>
        </w:tc>
        <w:tc>
          <w:tcPr>
            <w:tcW w:w="1065"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miibuc</w:t>
            </w:r>
          </w:p>
        </w:tc>
      </w:tr>
      <w:tr w:rsidR="009871CB" w:rsidRPr="00815FE4" w:rsidTr="00815FE4">
        <w:trPr>
          <w:jc w:val="center"/>
        </w:trPr>
        <w:tc>
          <w:tcPr>
            <w:tcW w:w="661"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0</w:t>
            </w:r>
          </w:p>
        </w:tc>
        <w:tc>
          <w:tcPr>
            <w:tcW w:w="495"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1</w:t>
            </w:r>
          </w:p>
        </w:tc>
        <w:tc>
          <w:tcPr>
            <w:tcW w:w="1425" w:type="dxa"/>
            <w:tcBorders>
              <w:bottom w:val="single" w:sz="4" w:space="0" w:color="auto"/>
            </w:tcBorders>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2</w:t>
            </w:r>
          </w:p>
        </w:tc>
        <w:tc>
          <w:tcPr>
            <w:tcW w:w="1320" w:type="dxa"/>
            <w:tcBorders>
              <w:bottom w:val="single" w:sz="4" w:space="0" w:color="auto"/>
            </w:tcBorders>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3</w:t>
            </w:r>
          </w:p>
        </w:tc>
        <w:tc>
          <w:tcPr>
            <w:tcW w:w="735"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4</w:t>
            </w:r>
          </w:p>
        </w:tc>
        <w:tc>
          <w:tcPr>
            <w:tcW w:w="990"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5</w:t>
            </w:r>
          </w:p>
        </w:tc>
        <w:tc>
          <w:tcPr>
            <w:tcW w:w="1050"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6</w:t>
            </w:r>
          </w:p>
        </w:tc>
        <w:tc>
          <w:tcPr>
            <w:tcW w:w="1065"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7</w:t>
            </w:r>
          </w:p>
        </w:tc>
        <w:tc>
          <w:tcPr>
            <w:tcW w:w="1125"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8</w:t>
            </w:r>
          </w:p>
        </w:tc>
        <w:tc>
          <w:tcPr>
            <w:tcW w:w="1065"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9</w:t>
            </w:r>
          </w:p>
        </w:tc>
      </w:tr>
      <w:tr w:rsidR="009871CB" w:rsidRPr="00815FE4" w:rsidTr="00815FE4">
        <w:trPr>
          <w:jc w:val="center"/>
        </w:trPr>
        <w:tc>
          <w:tcPr>
            <w:tcW w:w="661" w:type="dxa"/>
            <w:vMerge w:val="restart"/>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Us 1</w:t>
            </w:r>
          </w:p>
        </w:tc>
        <w:tc>
          <w:tcPr>
            <w:tcW w:w="495" w:type="dxa"/>
            <w:vMerge w:val="restart"/>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lang w:val="ro-RO"/>
              </w:rPr>
              <w:t>1</w:t>
            </w:r>
            <w:r w:rsidRPr="00815FE4">
              <w:rPr>
                <w:rFonts w:ascii="Times New Roman" w:hAnsi="Times New Roman" w:cs="Times New Roman"/>
              </w:rPr>
              <w:t>B</w:t>
            </w:r>
          </w:p>
        </w:tc>
        <w:tc>
          <w:tcPr>
            <w:tcW w:w="1425" w:type="dxa"/>
            <w:vMerge w:val="restart"/>
          </w:tcPr>
          <w:p w:rsidR="009871CB" w:rsidRPr="00815FE4" w:rsidRDefault="009871CB" w:rsidP="00F30AEE">
            <w:pPr>
              <w:spacing w:after="0" w:line="240" w:lineRule="auto"/>
              <w:jc w:val="center"/>
              <w:rPr>
                <w:rFonts w:ascii="Times New Roman" w:hAnsi="Times New Roman" w:cs="Times New Roman"/>
              </w:rPr>
            </w:pPr>
            <w:r w:rsidRPr="00815FE4">
              <w:rPr>
                <w:rFonts w:ascii="Times New Roman" w:hAnsi="Times New Roman" w:cs="Times New Roman"/>
              </w:rPr>
              <w:t>75Mo 25</w:t>
            </w:r>
            <w:r w:rsidRPr="00815FE4">
              <w:rPr>
                <w:rFonts w:ascii="Times New Roman" w:hAnsi="Times New Roman" w:cs="Times New Roman"/>
                <w:lang w:val="en-GB"/>
              </w:rPr>
              <w:t>Pam</w:t>
            </w:r>
            <w:r w:rsidRPr="00815FE4">
              <w:rPr>
                <w:rFonts w:ascii="Times New Roman" w:hAnsi="Times New Roman" w:cs="Times New Roman"/>
              </w:rPr>
              <w:t xml:space="preserve"> (</w:t>
            </w:r>
            <w:r w:rsidRPr="00815FE4">
              <w:rPr>
                <w:rFonts w:ascii="Times New Roman" w:hAnsi="Times New Roman" w:cs="Times New Roman"/>
                <w:lang w:val="en-GB"/>
              </w:rPr>
              <w:t>Fr</w:t>
            </w:r>
            <w:r w:rsidRPr="00815FE4">
              <w:rPr>
                <w:rFonts w:ascii="Times New Roman" w:hAnsi="Times New Roman" w:cs="Times New Roman"/>
              </w:rPr>
              <w:t>,La)</w:t>
            </w:r>
          </w:p>
        </w:tc>
        <w:tc>
          <w:tcPr>
            <w:tcW w:w="1320" w:type="dxa"/>
          </w:tcPr>
          <w:p w:rsidR="009871CB" w:rsidRPr="00815FE4" w:rsidRDefault="009871CB" w:rsidP="00F30AEE">
            <w:pPr>
              <w:spacing w:after="0" w:line="240" w:lineRule="auto"/>
              <w:jc w:val="center"/>
              <w:rPr>
                <w:rFonts w:ascii="Times New Roman" w:hAnsi="Times New Roman" w:cs="Times New Roman"/>
              </w:rPr>
            </w:pPr>
            <w:r w:rsidRPr="00815FE4">
              <w:rPr>
                <w:rFonts w:ascii="Times New Roman" w:hAnsi="Times New Roman" w:cs="Times New Roman"/>
              </w:rPr>
              <w:t xml:space="preserve">Mo </w:t>
            </w:r>
          </w:p>
        </w:tc>
        <w:tc>
          <w:tcPr>
            <w:tcW w:w="735" w:type="dxa"/>
          </w:tcPr>
          <w:p w:rsidR="009871CB" w:rsidRPr="00815FE4" w:rsidRDefault="009871CB" w:rsidP="00F30AEE">
            <w:pPr>
              <w:spacing w:after="0" w:line="240" w:lineRule="auto"/>
              <w:jc w:val="center"/>
              <w:rPr>
                <w:rFonts w:ascii="Times New Roman" w:hAnsi="Times New Roman" w:cs="Times New Roman"/>
              </w:rPr>
            </w:pPr>
            <w:r w:rsidRPr="00815FE4">
              <w:rPr>
                <w:rFonts w:ascii="Times New Roman" w:hAnsi="Times New Roman" w:cs="Times New Roman"/>
                <w:lang w:val="en-GB"/>
              </w:rPr>
              <w:t>75</w:t>
            </w:r>
          </w:p>
        </w:tc>
        <w:tc>
          <w:tcPr>
            <w:tcW w:w="990"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0,4605</w:t>
            </w:r>
          </w:p>
        </w:tc>
        <w:tc>
          <w:tcPr>
            <w:tcW w:w="1050" w:type="dxa"/>
          </w:tcPr>
          <w:p w:rsidR="009871CB" w:rsidRPr="00815FE4" w:rsidRDefault="009871CB" w:rsidP="00F30AEE">
            <w:pPr>
              <w:pStyle w:val="NoSpacing1"/>
              <w:jc w:val="center"/>
              <w:rPr>
                <w:rFonts w:ascii="Times New Roman" w:hAnsi="Times New Roman" w:cs="Times New Roman"/>
                <w:lang w:val="ro-RO"/>
              </w:rPr>
            </w:pPr>
            <w:r w:rsidRPr="00815FE4">
              <w:rPr>
                <w:rFonts w:ascii="Times New Roman" w:hAnsi="Times New Roman" w:cs="Times New Roman"/>
                <w:lang w:val="ro-RO"/>
              </w:rPr>
              <w:t>5000</w:t>
            </w:r>
          </w:p>
        </w:tc>
        <w:tc>
          <w:tcPr>
            <w:tcW w:w="1065"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2303</w:t>
            </w:r>
          </w:p>
        </w:tc>
        <w:tc>
          <w:tcPr>
            <w:tcW w:w="1125"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450</w:t>
            </w:r>
          </w:p>
        </w:tc>
        <w:tc>
          <w:tcPr>
            <w:tcW w:w="1065"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2753</w:t>
            </w:r>
          </w:p>
        </w:tc>
      </w:tr>
      <w:tr w:rsidR="009871CB" w:rsidRPr="00815FE4" w:rsidTr="00815FE4">
        <w:trPr>
          <w:jc w:val="center"/>
        </w:trPr>
        <w:tc>
          <w:tcPr>
            <w:tcW w:w="661" w:type="dxa"/>
            <w:vMerge/>
          </w:tcPr>
          <w:p w:rsidR="009871CB" w:rsidRPr="00815FE4" w:rsidRDefault="009871CB" w:rsidP="00F30AEE">
            <w:pPr>
              <w:pStyle w:val="NoSpacing1"/>
              <w:jc w:val="center"/>
              <w:rPr>
                <w:rFonts w:ascii="Times New Roman" w:hAnsi="Times New Roman" w:cs="Times New Roman"/>
              </w:rPr>
            </w:pPr>
          </w:p>
        </w:tc>
        <w:tc>
          <w:tcPr>
            <w:tcW w:w="495" w:type="dxa"/>
            <w:vMerge/>
          </w:tcPr>
          <w:p w:rsidR="009871CB" w:rsidRPr="00815FE4" w:rsidRDefault="009871CB" w:rsidP="00F30AEE">
            <w:pPr>
              <w:pStyle w:val="NoSpacing1"/>
              <w:jc w:val="center"/>
              <w:rPr>
                <w:rFonts w:ascii="Times New Roman" w:hAnsi="Times New Roman" w:cs="Times New Roman"/>
                <w:lang w:val="ro-RO"/>
              </w:rPr>
            </w:pPr>
          </w:p>
        </w:tc>
        <w:tc>
          <w:tcPr>
            <w:tcW w:w="1425" w:type="dxa"/>
            <w:vMerge/>
          </w:tcPr>
          <w:p w:rsidR="009871CB" w:rsidRPr="00815FE4" w:rsidRDefault="009871CB" w:rsidP="00F30AEE">
            <w:pPr>
              <w:spacing w:after="0" w:line="240" w:lineRule="auto"/>
              <w:jc w:val="center"/>
              <w:rPr>
                <w:rFonts w:ascii="Times New Roman" w:hAnsi="Times New Roman" w:cs="Times New Roman"/>
                <w:lang w:val="en-GB"/>
              </w:rPr>
            </w:pPr>
          </w:p>
        </w:tc>
        <w:tc>
          <w:tcPr>
            <w:tcW w:w="1320" w:type="dxa"/>
          </w:tcPr>
          <w:p w:rsidR="009871CB" w:rsidRPr="00815FE4" w:rsidRDefault="009871CB" w:rsidP="00F30AEE">
            <w:pPr>
              <w:spacing w:after="0" w:line="240" w:lineRule="auto"/>
              <w:jc w:val="center"/>
              <w:rPr>
                <w:rFonts w:ascii="Times New Roman" w:hAnsi="Times New Roman" w:cs="Times New Roman"/>
                <w:lang w:val="en-GB"/>
              </w:rPr>
            </w:pPr>
            <w:r w:rsidRPr="00815FE4">
              <w:rPr>
                <w:rFonts w:ascii="Times New Roman" w:hAnsi="Times New Roman" w:cs="Times New Roman"/>
                <w:lang w:val="en-GB"/>
              </w:rPr>
              <w:t>Pam</w:t>
            </w:r>
            <w:r w:rsidRPr="00815FE4">
              <w:rPr>
                <w:rFonts w:ascii="Times New Roman" w:hAnsi="Times New Roman" w:cs="Times New Roman"/>
              </w:rPr>
              <w:t xml:space="preserve"> (</w:t>
            </w:r>
            <w:r w:rsidRPr="00815FE4">
              <w:rPr>
                <w:rFonts w:ascii="Times New Roman" w:hAnsi="Times New Roman" w:cs="Times New Roman"/>
                <w:lang w:val="en-GB"/>
              </w:rPr>
              <w:t>Fr</w:t>
            </w:r>
            <w:r w:rsidRPr="00815FE4">
              <w:rPr>
                <w:rFonts w:ascii="Times New Roman" w:hAnsi="Times New Roman" w:cs="Times New Roman"/>
              </w:rPr>
              <w:t>,La)</w:t>
            </w:r>
          </w:p>
        </w:tc>
        <w:tc>
          <w:tcPr>
            <w:tcW w:w="735" w:type="dxa"/>
          </w:tcPr>
          <w:p w:rsidR="009871CB" w:rsidRPr="00815FE4" w:rsidRDefault="009871CB" w:rsidP="00F30AEE">
            <w:pPr>
              <w:spacing w:after="0" w:line="240" w:lineRule="auto"/>
              <w:jc w:val="center"/>
              <w:rPr>
                <w:rFonts w:ascii="Times New Roman" w:hAnsi="Times New Roman" w:cs="Times New Roman"/>
                <w:lang w:val="en-GB"/>
              </w:rPr>
            </w:pPr>
            <w:r w:rsidRPr="00815FE4">
              <w:rPr>
                <w:rFonts w:ascii="Times New Roman" w:hAnsi="Times New Roman" w:cs="Times New Roman"/>
                <w:lang w:val="en-GB"/>
              </w:rPr>
              <w:t>25</w:t>
            </w:r>
          </w:p>
        </w:tc>
        <w:tc>
          <w:tcPr>
            <w:tcW w:w="990"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0,1535</w:t>
            </w:r>
          </w:p>
        </w:tc>
        <w:tc>
          <w:tcPr>
            <w:tcW w:w="1050"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5000</w:t>
            </w:r>
          </w:p>
        </w:tc>
        <w:tc>
          <w:tcPr>
            <w:tcW w:w="1065"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768</w:t>
            </w:r>
          </w:p>
        </w:tc>
        <w:tc>
          <w:tcPr>
            <w:tcW w:w="1125"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150</w:t>
            </w:r>
          </w:p>
        </w:tc>
        <w:tc>
          <w:tcPr>
            <w:tcW w:w="1065" w:type="dxa"/>
          </w:tcPr>
          <w:p w:rsidR="009871CB" w:rsidRPr="00815FE4" w:rsidRDefault="009871CB" w:rsidP="00F30AEE">
            <w:pPr>
              <w:pStyle w:val="NoSpacing1"/>
              <w:jc w:val="center"/>
              <w:rPr>
                <w:rFonts w:ascii="Times New Roman" w:hAnsi="Times New Roman" w:cs="Times New Roman"/>
              </w:rPr>
            </w:pPr>
            <w:r w:rsidRPr="00815FE4">
              <w:rPr>
                <w:rFonts w:ascii="Times New Roman" w:hAnsi="Times New Roman" w:cs="Times New Roman"/>
              </w:rPr>
              <w:t>918</w:t>
            </w:r>
          </w:p>
        </w:tc>
      </w:tr>
      <w:tr w:rsidR="009871CB" w:rsidRPr="00815FE4" w:rsidTr="00815FE4">
        <w:trPr>
          <w:jc w:val="center"/>
        </w:trPr>
        <w:tc>
          <w:tcPr>
            <w:tcW w:w="3901" w:type="dxa"/>
            <w:gridSpan w:val="4"/>
          </w:tcPr>
          <w:p w:rsidR="009871CB" w:rsidRPr="00815FE4" w:rsidRDefault="009871CB" w:rsidP="00F30AEE">
            <w:pPr>
              <w:spacing w:after="0" w:line="240" w:lineRule="auto"/>
              <w:jc w:val="center"/>
              <w:rPr>
                <w:rFonts w:ascii="Times New Roman" w:hAnsi="Times New Roman" w:cs="Times New Roman"/>
                <w:b/>
                <w:lang w:val="en-GB"/>
              </w:rPr>
            </w:pPr>
            <w:r w:rsidRPr="00815FE4">
              <w:rPr>
                <w:rFonts w:ascii="Times New Roman" w:hAnsi="Times New Roman" w:cs="Times New Roman"/>
                <w:b/>
                <w:lang w:val="en-GB"/>
              </w:rPr>
              <w:t>TOTAL GENERAL</w:t>
            </w:r>
          </w:p>
        </w:tc>
        <w:tc>
          <w:tcPr>
            <w:tcW w:w="735" w:type="dxa"/>
          </w:tcPr>
          <w:p w:rsidR="009871CB" w:rsidRPr="00815FE4" w:rsidRDefault="009871CB" w:rsidP="00F30AEE">
            <w:pPr>
              <w:spacing w:after="0" w:line="240" w:lineRule="auto"/>
              <w:jc w:val="center"/>
              <w:rPr>
                <w:rFonts w:ascii="Times New Roman" w:hAnsi="Times New Roman" w:cs="Times New Roman"/>
                <w:b/>
                <w:lang w:val="en-GB"/>
              </w:rPr>
            </w:pPr>
            <w:r w:rsidRPr="00815FE4">
              <w:rPr>
                <w:rFonts w:ascii="Times New Roman" w:hAnsi="Times New Roman" w:cs="Times New Roman"/>
                <w:b/>
                <w:lang w:val="en-GB"/>
              </w:rPr>
              <w:t>100</w:t>
            </w:r>
          </w:p>
        </w:tc>
        <w:tc>
          <w:tcPr>
            <w:tcW w:w="990" w:type="dxa"/>
          </w:tcPr>
          <w:p w:rsidR="009871CB" w:rsidRPr="00815FE4" w:rsidRDefault="009871CB" w:rsidP="00F30AEE">
            <w:pPr>
              <w:pStyle w:val="NoSpacing1"/>
              <w:jc w:val="center"/>
              <w:rPr>
                <w:rFonts w:ascii="Times New Roman" w:hAnsi="Times New Roman" w:cs="Times New Roman"/>
                <w:b/>
              </w:rPr>
            </w:pPr>
            <w:r w:rsidRPr="00815FE4">
              <w:rPr>
                <w:rFonts w:ascii="Times New Roman" w:hAnsi="Times New Roman" w:cs="Times New Roman"/>
                <w:b/>
              </w:rPr>
              <w:t>0,614</w:t>
            </w:r>
          </w:p>
        </w:tc>
        <w:tc>
          <w:tcPr>
            <w:tcW w:w="1050" w:type="dxa"/>
          </w:tcPr>
          <w:p w:rsidR="009871CB" w:rsidRPr="00815FE4" w:rsidRDefault="009871CB" w:rsidP="00F30AEE">
            <w:pPr>
              <w:pStyle w:val="NoSpacing1"/>
              <w:jc w:val="center"/>
              <w:rPr>
                <w:rFonts w:ascii="Times New Roman" w:hAnsi="Times New Roman" w:cs="Times New Roman"/>
                <w:b/>
              </w:rPr>
            </w:pPr>
            <w:r w:rsidRPr="00815FE4">
              <w:rPr>
                <w:rFonts w:ascii="Times New Roman" w:hAnsi="Times New Roman" w:cs="Times New Roman"/>
                <w:b/>
              </w:rPr>
              <w:t>5000</w:t>
            </w:r>
          </w:p>
        </w:tc>
        <w:tc>
          <w:tcPr>
            <w:tcW w:w="1065" w:type="dxa"/>
          </w:tcPr>
          <w:p w:rsidR="009871CB" w:rsidRPr="00815FE4" w:rsidRDefault="009871CB" w:rsidP="00F30AEE">
            <w:pPr>
              <w:pStyle w:val="NoSpacing1"/>
              <w:jc w:val="center"/>
              <w:rPr>
                <w:rFonts w:ascii="Times New Roman" w:hAnsi="Times New Roman" w:cs="Times New Roman"/>
                <w:b/>
              </w:rPr>
            </w:pPr>
            <w:r w:rsidRPr="00815FE4">
              <w:rPr>
                <w:rFonts w:ascii="Times New Roman" w:hAnsi="Times New Roman" w:cs="Times New Roman"/>
                <w:b/>
              </w:rPr>
              <w:t>3071</w:t>
            </w:r>
          </w:p>
        </w:tc>
        <w:tc>
          <w:tcPr>
            <w:tcW w:w="1125" w:type="dxa"/>
          </w:tcPr>
          <w:p w:rsidR="009871CB" w:rsidRPr="00815FE4" w:rsidRDefault="009871CB" w:rsidP="00F30AEE">
            <w:pPr>
              <w:pStyle w:val="NoSpacing1"/>
              <w:jc w:val="center"/>
              <w:rPr>
                <w:rFonts w:ascii="Times New Roman" w:hAnsi="Times New Roman" w:cs="Times New Roman"/>
                <w:b/>
              </w:rPr>
            </w:pPr>
            <w:r w:rsidRPr="00815FE4">
              <w:rPr>
                <w:rFonts w:ascii="Times New Roman" w:hAnsi="Times New Roman" w:cs="Times New Roman"/>
                <w:b/>
              </w:rPr>
              <w:t>600</w:t>
            </w:r>
          </w:p>
        </w:tc>
        <w:tc>
          <w:tcPr>
            <w:tcW w:w="1065" w:type="dxa"/>
          </w:tcPr>
          <w:p w:rsidR="009871CB" w:rsidRPr="00815FE4" w:rsidRDefault="009871CB" w:rsidP="00F30AEE">
            <w:pPr>
              <w:pStyle w:val="NoSpacing1"/>
              <w:jc w:val="center"/>
              <w:rPr>
                <w:rFonts w:ascii="Times New Roman" w:hAnsi="Times New Roman" w:cs="Times New Roman"/>
                <w:b/>
              </w:rPr>
            </w:pPr>
            <w:r w:rsidRPr="00815FE4">
              <w:rPr>
                <w:rFonts w:ascii="Times New Roman" w:hAnsi="Times New Roman" w:cs="Times New Roman"/>
                <w:b/>
              </w:rPr>
              <w:t>3671</w:t>
            </w:r>
          </w:p>
        </w:tc>
      </w:tr>
    </w:tbl>
    <w:p w:rsidR="00836449" w:rsidRDefault="00836449" w:rsidP="00836449">
      <w:pPr>
        <w:spacing w:after="0" w:line="240" w:lineRule="auto"/>
        <w:jc w:val="both"/>
        <w:rPr>
          <w:rFonts w:ascii="Times New Roman" w:hAnsi="Times New Roman" w:cs="Times New Roman"/>
          <w:i/>
          <w:sz w:val="24"/>
          <w:szCs w:val="24"/>
          <w:lang w:val="ro-RO"/>
        </w:rPr>
      </w:pPr>
    </w:p>
    <w:p w:rsidR="009871CB" w:rsidRPr="00815FE4" w:rsidRDefault="009871CB" w:rsidP="00815FE4">
      <w:pPr>
        <w:pStyle w:val="NoSpacing1"/>
        <w:ind w:firstLine="720"/>
        <w:jc w:val="both"/>
        <w:rPr>
          <w:rFonts w:ascii="Times New Roman" w:hAnsi="Times New Roman" w:cs="Times New Roman"/>
          <w:i/>
          <w:sz w:val="28"/>
          <w:szCs w:val="28"/>
          <w:lang w:val="ro-RO"/>
        </w:rPr>
      </w:pPr>
      <w:r w:rsidRPr="00815FE4">
        <w:rPr>
          <w:rFonts w:ascii="Times New Roman" w:hAnsi="Times New Roman" w:cs="Times New Roman"/>
          <w:i/>
          <w:sz w:val="28"/>
          <w:szCs w:val="28"/>
          <w:lang w:val="ro-RO"/>
        </w:rPr>
        <w:t xml:space="preserve">Controlul anual al regenerărilor se executa în conformitate cu Normele tehnice privind regenerarea pădurilor și efectuarea controlului anual al regenerărilor aprobate prin Ordinul 2537/2022. </w:t>
      </w:r>
    </w:p>
    <w:p w:rsidR="009871CB" w:rsidRPr="00815FE4" w:rsidRDefault="009871CB" w:rsidP="00815FE4">
      <w:pPr>
        <w:spacing w:after="0" w:line="240" w:lineRule="auto"/>
        <w:ind w:firstLine="720"/>
        <w:jc w:val="both"/>
        <w:rPr>
          <w:rFonts w:ascii="Times New Roman" w:hAnsi="Times New Roman" w:cs="Times New Roman"/>
          <w:i/>
          <w:sz w:val="28"/>
          <w:szCs w:val="28"/>
          <w:lang w:val="ro-RO"/>
        </w:rPr>
      </w:pPr>
      <w:r w:rsidRPr="00815FE4">
        <w:rPr>
          <w:rFonts w:ascii="Times New Roman" w:hAnsi="Times New Roman" w:cs="Times New Roman"/>
          <w:i/>
          <w:sz w:val="28"/>
          <w:szCs w:val="28"/>
          <w:lang w:val="ro-RO"/>
        </w:rPr>
        <w:t>Pentru plantația nou înființată se amplasează piețe de control în fiecare ua după cum urmează:</w:t>
      </w:r>
    </w:p>
    <w:p w:rsidR="009871CB" w:rsidRDefault="009871CB" w:rsidP="009871CB">
      <w:pPr>
        <w:spacing w:after="0" w:line="240" w:lineRule="auto"/>
        <w:jc w:val="both"/>
        <w:rPr>
          <w:rFonts w:ascii="Arial" w:hAnsi="Arial" w:cs="Arial"/>
          <w:i/>
          <w:lang w:val="ro-RO"/>
        </w:rPr>
      </w:pPr>
    </w:p>
    <w:tbl>
      <w:tblPr>
        <w:tblW w:w="9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810"/>
        <w:gridCol w:w="1222"/>
        <w:gridCol w:w="1904"/>
        <w:gridCol w:w="1867"/>
        <w:gridCol w:w="1265"/>
        <w:gridCol w:w="1652"/>
      </w:tblGrid>
      <w:tr w:rsidR="009871CB" w:rsidRPr="00815FE4" w:rsidTr="00815FE4">
        <w:trPr>
          <w:jc w:val="center"/>
        </w:trPr>
        <w:tc>
          <w:tcPr>
            <w:tcW w:w="540"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Nr.crt.</w:t>
            </w:r>
          </w:p>
        </w:tc>
        <w:tc>
          <w:tcPr>
            <w:tcW w:w="810"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ua</w:t>
            </w:r>
          </w:p>
        </w:tc>
        <w:tc>
          <w:tcPr>
            <w:tcW w:w="1222"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Suprafata</w:t>
            </w:r>
          </w:p>
          <w:p w:rsidR="009871CB" w:rsidRPr="00815FE4" w:rsidRDefault="009871CB" w:rsidP="00815FE4">
            <w:pPr>
              <w:pStyle w:val="NoSpacing1"/>
              <w:jc w:val="center"/>
              <w:rPr>
                <w:rFonts w:ascii="Times New Roman" w:hAnsi="Times New Roman"/>
                <w:szCs w:val="20"/>
              </w:rPr>
            </w:pPr>
          </w:p>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ha</w:t>
            </w:r>
          </w:p>
        </w:tc>
        <w:tc>
          <w:tcPr>
            <w:tcW w:w="1904"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Forma pietelor de control</w:t>
            </w:r>
          </w:p>
        </w:tc>
        <w:tc>
          <w:tcPr>
            <w:tcW w:w="1867"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Suprafata unei piete de control</w:t>
            </w:r>
          </w:p>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ha</w:t>
            </w:r>
          </w:p>
        </w:tc>
        <w:tc>
          <w:tcPr>
            <w:tcW w:w="1265"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Nr. piete de control</w:t>
            </w:r>
          </w:p>
        </w:tc>
        <w:tc>
          <w:tcPr>
            <w:tcW w:w="1652"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 din supraf. impadurita</w:t>
            </w:r>
          </w:p>
        </w:tc>
      </w:tr>
      <w:tr w:rsidR="009871CB" w:rsidRPr="00815FE4" w:rsidTr="00815FE4">
        <w:trPr>
          <w:jc w:val="center"/>
        </w:trPr>
        <w:tc>
          <w:tcPr>
            <w:tcW w:w="540"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0</w:t>
            </w:r>
          </w:p>
        </w:tc>
        <w:tc>
          <w:tcPr>
            <w:tcW w:w="810"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1</w:t>
            </w:r>
          </w:p>
        </w:tc>
        <w:tc>
          <w:tcPr>
            <w:tcW w:w="1222"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2</w:t>
            </w:r>
          </w:p>
        </w:tc>
        <w:tc>
          <w:tcPr>
            <w:tcW w:w="1904"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3</w:t>
            </w:r>
          </w:p>
        </w:tc>
        <w:tc>
          <w:tcPr>
            <w:tcW w:w="1867"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4</w:t>
            </w:r>
          </w:p>
        </w:tc>
        <w:tc>
          <w:tcPr>
            <w:tcW w:w="1265"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5</w:t>
            </w:r>
          </w:p>
        </w:tc>
        <w:tc>
          <w:tcPr>
            <w:tcW w:w="1652"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6</w:t>
            </w:r>
          </w:p>
        </w:tc>
      </w:tr>
      <w:tr w:rsidR="009871CB" w:rsidRPr="00815FE4" w:rsidTr="00815FE4">
        <w:trPr>
          <w:jc w:val="center"/>
        </w:trPr>
        <w:tc>
          <w:tcPr>
            <w:tcW w:w="540" w:type="dxa"/>
          </w:tcPr>
          <w:p w:rsidR="009871CB" w:rsidRPr="00815FE4" w:rsidRDefault="009871CB" w:rsidP="00815FE4">
            <w:pPr>
              <w:pStyle w:val="NoSpacing1"/>
              <w:jc w:val="center"/>
              <w:rPr>
                <w:rFonts w:ascii="Times New Roman" w:hAnsi="Times New Roman"/>
                <w:szCs w:val="20"/>
                <w:lang w:val="ro-RO"/>
              </w:rPr>
            </w:pPr>
            <w:r w:rsidRPr="00815FE4">
              <w:rPr>
                <w:rFonts w:ascii="Times New Roman" w:hAnsi="Times New Roman"/>
                <w:szCs w:val="20"/>
                <w:lang w:val="ro-RO"/>
              </w:rPr>
              <w:t>1</w:t>
            </w:r>
          </w:p>
        </w:tc>
        <w:tc>
          <w:tcPr>
            <w:tcW w:w="810"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1B</w:t>
            </w:r>
          </w:p>
        </w:tc>
        <w:tc>
          <w:tcPr>
            <w:tcW w:w="1222" w:type="dxa"/>
          </w:tcPr>
          <w:p w:rsidR="009871CB" w:rsidRPr="00815FE4" w:rsidRDefault="009871CB" w:rsidP="00815FE4">
            <w:pPr>
              <w:pStyle w:val="NoSpacing1"/>
              <w:jc w:val="center"/>
              <w:rPr>
                <w:rFonts w:ascii="Times New Roman" w:hAnsi="Times New Roman"/>
                <w:szCs w:val="20"/>
                <w:lang w:val="ro-RO"/>
              </w:rPr>
            </w:pPr>
            <w:r w:rsidRPr="00815FE4">
              <w:rPr>
                <w:rFonts w:ascii="Times New Roman" w:hAnsi="Times New Roman"/>
                <w:szCs w:val="20"/>
                <w:lang w:val="ro-RO"/>
              </w:rPr>
              <w:t>0,614</w:t>
            </w:r>
          </w:p>
        </w:tc>
        <w:tc>
          <w:tcPr>
            <w:tcW w:w="1904"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circulară</w:t>
            </w:r>
          </w:p>
        </w:tc>
        <w:tc>
          <w:tcPr>
            <w:tcW w:w="1867"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100 mp</w:t>
            </w:r>
          </w:p>
        </w:tc>
        <w:tc>
          <w:tcPr>
            <w:tcW w:w="1265"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5</w:t>
            </w:r>
          </w:p>
        </w:tc>
        <w:tc>
          <w:tcPr>
            <w:tcW w:w="1652"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8,14%</w:t>
            </w:r>
          </w:p>
        </w:tc>
      </w:tr>
      <w:tr w:rsidR="009871CB" w:rsidRPr="00815FE4" w:rsidTr="00815FE4">
        <w:trPr>
          <w:jc w:val="center"/>
        </w:trPr>
        <w:tc>
          <w:tcPr>
            <w:tcW w:w="1350" w:type="dxa"/>
            <w:gridSpan w:val="2"/>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Total</w:t>
            </w:r>
          </w:p>
        </w:tc>
        <w:tc>
          <w:tcPr>
            <w:tcW w:w="1222"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lang w:val="ro-RO"/>
              </w:rPr>
              <w:t>0,614</w:t>
            </w:r>
          </w:p>
        </w:tc>
        <w:tc>
          <w:tcPr>
            <w:tcW w:w="1904"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x</w:t>
            </w:r>
          </w:p>
        </w:tc>
        <w:tc>
          <w:tcPr>
            <w:tcW w:w="1867"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x</w:t>
            </w:r>
          </w:p>
        </w:tc>
        <w:tc>
          <w:tcPr>
            <w:tcW w:w="1265" w:type="dxa"/>
          </w:tcPr>
          <w:p w:rsidR="009871CB" w:rsidRPr="00815FE4" w:rsidRDefault="009871CB" w:rsidP="00815FE4">
            <w:pPr>
              <w:pStyle w:val="NoSpacing1"/>
              <w:jc w:val="center"/>
              <w:rPr>
                <w:rFonts w:ascii="Times New Roman" w:hAnsi="Times New Roman"/>
                <w:szCs w:val="20"/>
              </w:rPr>
            </w:pPr>
          </w:p>
        </w:tc>
        <w:tc>
          <w:tcPr>
            <w:tcW w:w="1652" w:type="dxa"/>
          </w:tcPr>
          <w:p w:rsidR="009871CB" w:rsidRPr="00815FE4" w:rsidRDefault="009871CB" w:rsidP="00815FE4">
            <w:pPr>
              <w:pStyle w:val="NoSpacing1"/>
              <w:jc w:val="center"/>
              <w:rPr>
                <w:rFonts w:ascii="Times New Roman" w:hAnsi="Times New Roman"/>
                <w:szCs w:val="20"/>
              </w:rPr>
            </w:pPr>
            <w:r w:rsidRPr="00815FE4">
              <w:rPr>
                <w:rFonts w:ascii="Times New Roman" w:hAnsi="Times New Roman"/>
                <w:szCs w:val="20"/>
              </w:rPr>
              <w:t>8,14%</w:t>
            </w:r>
          </w:p>
        </w:tc>
      </w:tr>
    </w:tbl>
    <w:p w:rsidR="009871CB" w:rsidRDefault="009871CB" w:rsidP="009871CB">
      <w:pPr>
        <w:spacing w:after="0" w:line="240" w:lineRule="auto"/>
        <w:jc w:val="both"/>
        <w:rPr>
          <w:rFonts w:ascii="Times New Roman" w:hAnsi="Times New Roman" w:cs="Times New Roman"/>
          <w:i/>
          <w:sz w:val="24"/>
          <w:szCs w:val="24"/>
          <w:lang w:val="ro-RO"/>
        </w:rPr>
      </w:pPr>
    </w:p>
    <w:p w:rsidR="00F30AEE" w:rsidRDefault="00F30AEE" w:rsidP="009871CB">
      <w:pPr>
        <w:spacing w:after="0" w:line="240" w:lineRule="auto"/>
        <w:jc w:val="both"/>
        <w:rPr>
          <w:rFonts w:ascii="Times New Roman" w:hAnsi="Times New Roman" w:cs="Times New Roman"/>
          <w:i/>
          <w:sz w:val="24"/>
          <w:szCs w:val="24"/>
          <w:lang w:val="ro-RO"/>
        </w:rPr>
      </w:pPr>
    </w:p>
    <w:p w:rsidR="00815FE4" w:rsidRPr="00815FE4" w:rsidRDefault="00815FE4" w:rsidP="00815FE4">
      <w:pPr>
        <w:pStyle w:val="NoSpacing1"/>
        <w:jc w:val="both"/>
        <w:rPr>
          <w:rFonts w:ascii="Times New Roman" w:hAnsi="Times New Roman" w:cs="Times New Roman"/>
          <w:b/>
          <w:sz w:val="28"/>
          <w:szCs w:val="24"/>
          <w:lang w:val="ro-RO"/>
        </w:rPr>
      </w:pPr>
      <w:r w:rsidRPr="00815FE4">
        <w:rPr>
          <w:rFonts w:ascii="Times New Roman" w:hAnsi="Times New Roman" w:cs="Times New Roman"/>
          <w:b/>
          <w:i/>
          <w:iCs/>
          <w:sz w:val="28"/>
          <w:szCs w:val="24"/>
          <w:u w:val="single"/>
          <w:lang w:val="ro-RO"/>
        </w:rPr>
        <w:lastRenderedPageBreak/>
        <w:t>Calendarul lucrarilor :</w:t>
      </w:r>
    </w:p>
    <w:p w:rsidR="00815FE4" w:rsidRPr="00815FE4" w:rsidRDefault="00815FE4" w:rsidP="00815FE4">
      <w:pPr>
        <w:spacing w:after="0" w:line="240" w:lineRule="auto"/>
        <w:jc w:val="both"/>
        <w:rPr>
          <w:rFonts w:ascii="Times New Roman" w:hAnsi="Times New Roman" w:cs="Times New Roman"/>
          <w:i/>
          <w:sz w:val="28"/>
          <w:lang w:val="ro-RO"/>
        </w:rPr>
      </w:pPr>
      <w:r w:rsidRPr="00815FE4">
        <w:rPr>
          <w:rFonts w:ascii="Times New Roman" w:hAnsi="Times New Roman" w:cs="Times New Roman"/>
          <w:sz w:val="28"/>
          <w:szCs w:val="24"/>
          <w:lang w:val="ro-RO"/>
        </w:rPr>
        <w:tab/>
      </w:r>
      <w:r w:rsidRPr="00815FE4">
        <w:rPr>
          <w:rFonts w:ascii="Times New Roman" w:hAnsi="Times New Roman" w:cs="Times New Roman"/>
          <w:i/>
          <w:sz w:val="28"/>
          <w:lang w:val="ro-RO"/>
        </w:rPr>
        <w:t>Se intocmeste în funcție de momentul de începere al lucrărilor de înființare al plantației, dacă plantația se execută primavara sau toamna. În zona în care se va înființa plantația, nu se recomandă înființarea acesteia toamna, astfel că, acest calendar se face pentru situația în care lucrarea începe primavara</w:t>
      </w:r>
    </w:p>
    <w:p w:rsidR="00815FE4" w:rsidRDefault="00815FE4" w:rsidP="00815FE4">
      <w:pPr>
        <w:spacing w:after="0" w:line="240" w:lineRule="auto"/>
        <w:jc w:val="both"/>
        <w:rPr>
          <w:rFonts w:ascii="Times New Roman" w:hAnsi="Times New Roman" w:cs="Times New Roman"/>
          <w:i/>
          <w:sz w:val="24"/>
          <w:szCs w:val="24"/>
          <w:lang w:val="ro-RO"/>
        </w:rPr>
      </w:pPr>
    </w:p>
    <w:tbl>
      <w:tblPr>
        <w:tblW w:w="0" w:type="auto"/>
        <w:jc w:val="center"/>
        <w:tblLayout w:type="fixed"/>
        <w:tblLook w:val="0000" w:firstRow="0" w:lastRow="0" w:firstColumn="0" w:lastColumn="0" w:noHBand="0" w:noVBand="0"/>
      </w:tblPr>
      <w:tblGrid>
        <w:gridCol w:w="523"/>
        <w:gridCol w:w="2206"/>
        <w:gridCol w:w="750"/>
        <w:gridCol w:w="930"/>
        <w:gridCol w:w="810"/>
        <w:gridCol w:w="855"/>
        <w:gridCol w:w="810"/>
        <w:gridCol w:w="780"/>
        <w:gridCol w:w="750"/>
        <w:gridCol w:w="757"/>
      </w:tblGrid>
      <w:tr w:rsidR="00815FE4" w:rsidRPr="00815FE4" w:rsidTr="00815FE4">
        <w:trPr>
          <w:trHeight w:val="91"/>
          <w:jc w:val="center"/>
        </w:trPr>
        <w:tc>
          <w:tcPr>
            <w:tcW w:w="523"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Nr.crt.</w:t>
            </w:r>
          </w:p>
        </w:tc>
        <w:tc>
          <w:tcPr>
            <w:tcW w:w="2206"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Categoria de lucrari</w:t>
            </w:r>
          </w:p>
        </w:tc>
        <w:tc>
          <w:tcPr>
            <w:tcW w:w="75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UM</w:t>
            </w:r>
          </w:p>
        </w:tc>
        <w:tc>
          <w:tcPr>
            <w:tcW w:w="93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Anul I</w:t>
            </w:r>
          </w:p>
        </w:tc>
        <w:tc>
          <w:tcPr>
            <w:tcW w:w="81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Anul II</w:t>
            </w:r>
          </w:p>
        </w:tc>
        <w:tc>
          <w:tcPr>
            <w:tcW w:w="855"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Anul III</w:t>
            </w:r>
          </w:p>
        </w:tc>
        <w:tc>
          <w:tcPr>
            <w:tcW w:w="81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Anul IV</w:t>
            </w:r>
          </w:p>
        </w:tc>
        <w:tc>
          <w:tcPr>
            <w:tcW w:w="78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Anul V</w:t>
            </w:r>
          </w:p>
        </w:tc>
        <w:tc>
          <w:tcPr>
            <w:tcW w:w="75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Anul VI</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Anul VII</w:t>
            </w:r>
          </w:p>
        </w:tc>
      </w:tr>
      <w:tr w:rsidR="00815FE4" w:rsidRPr="00815FE4" w:rsidTr="00815FE4">
        <w:trPr>
          <w:jc w:val="center"/>
        </w:trPr>
        <w:tc>
          <w:tcPr>
            <w:tcW w:w="523"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0</w:t>
            </w:r>
          </w:p>
        </w:tc>
        <w:tc>
          <w:tcPr>
            <w:tcW w:w="2206"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1</w:t>
            </w:r>
          </w:p>
        </w:tc>
        <w:tc>
          <w:tcPr>
            <w:tcW w:w="75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2</w:t>
            </w:r>
          </w:p>
        </w:tc>
        <w:tc>
          <w:tcPr>
            <w:tcW w:w="93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3</w:t>
            </w:r>
          </w:p>
        </w:tc>
        <w:tc>
          <w:tcPr>
            <w:tcW w:w="81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4</w:t>
            </w:r>
          </w:p>
        </w:tc>
        <w:tc>
          <w:tcPr>
            <w:tcW w:w="855"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5</w:t>
            </w:r>
          </w:p>
        </w:tc>
        <w:tc>
          <w:tcPr>
            <w:tcW w:w="81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6</w:t>
            </w:r>
          </w:p>
        </w:tc>
        <w:tc>
          <w:tcPr>
            <w:tcW w:w="78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7</w:t>
            </w:r>
          </w:p>
        </w:tc>
        <w:tc>
          <w:tcPr>
            <w:tcW w:w="75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8</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9</w:t>
            </w:r>
          </w:p>
        </w:tc>
      </w:tr>
      <w:tr w:rsidR="00815FE4" w:rsidRPr="00815FE4" w:rsidTr="00815FE4">
        <w:trPr>
          <w:trHeight w:val="217"/>
          <w:jc w:val="center"/>
        </w:trPr>
        <w:tc>
          <w:tcPr>
            <w:tcW w:w="523"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1</w:t>
            </w:r>
          </w:p>
        </w:tc>
        <w:tc>
          <w:tcPr>
            <w:tcW w:w="2206"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both"/>
              <w:rPr>
                <w:rFonts w:ascii="Times New Roman" w:hAnsi="Times New Roman" w:cs="Times New Roman"/>
              </w:rPr>
            </w:pPr>
            <w:r w:rsidRPr="00815FE4">
              <w:rPr>
                <w:rFonts w:ascii="Times New Roman" w:hAnsi="Times New Roman" w:cs="Times New Roman"/>
              </w:rPr>
              <w:t>Pregătirea terenului si a solului</w:t>
            </w:r>
          </w:p>
        </w:tc>
        <w:tc>
          <w:tcPr>
            <w:tcW w:w="75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ha</w:t>
            </w:r>
          </w:p>
        </w:tc>
        <w:tc>
          <w:tcPr>
            <w:tcW w:w="93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01.03-30.04</w:t>
            </w:r>
          </w:p>
        </w:tc>
        <w:tc>
          <w:tcPr>
            <w:tcW w:w="81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855"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81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78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75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r>
      <w:tr w:rsidR="00815FE4" w:rsidRPr="00815FE4" w:rsidTr="00815FE4">
        <w:trPr>
          <w:jc w:val="center"/>
        </w:trPr>
        <w:tc>
          <w:tcPr>
            <w:tcW w:w="523"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2</w:t>
            </w:r>
          </w:p>
        </w:tc>
        <w:tc>
          <w:tcPr>
            <w:tcW w:w="2206"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both"/>
              <w:rPr>
                <w:rFonts w:ascii="Times New Roman" w:hAnsi="Times New Roman" w:cs="Times New Roman"/>
              </w:rPr>
            </w:pPr>
            <w:r w:rsidRPr="00815FE4">
              <w:rPr>
                <w:rFonts w:ascii="Times New Roman" w:hAnsi="Times New Roman" w:cs="Times New Roman"/>
              </w:rPr>
              <w:t>Infiintarea plantatiei</w:t>
            </w:r>
          </w:p>
        </w:tc>
        <w:tc>
          <w:tcPr>
            <w:tcW w:w="75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mii buc</w:t>
            </w:r>
          </w:p>
        </w:tc>
        <w:tc>
          <w:tcPr>
            <w:tcW w:w="93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01.03-30.04</w:t>
            </w:r>
          </w:p>
        </w:tc>
        <w:tc>
          <w:tcPr>
            <w:tcW w:w="81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855"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81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78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75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r>
      <w:tr w:rsidR="00815FE4" w:rsidRPr="00815FE4" w:rsidTr="00815FE4">
        <w:trPr>
          <w:jc w:val="center"/>
        </w:trPr>
        <w:tc>
          <w:tcPr>
            <w:tcW w:w="523"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3</w:t>
            </w:r>
          </w:p>
        </w:tc>
        <w:tc>
          <w:tcPr>
            <w:tcW w:w="2206"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both"/>
              <w:rPr>
                <w:rFonts w:ascii="Times New Roman" w:hAnsi="Times New Roman" w:cs="Times New Roman"/>
              </w:rPr>
            </w:pPr>
            <w:r w:rsidRPr="00815FE4">
              <w:rPr>
                <w:rFonts w:ascii="Times New Roman" w:hAnsi="Times New Roman" w:cs="Times New Roman"/>
              </w:rPr>
              <w:t>Completari in plantatii</w:t>
            </w:r>
          </w:p>
        </w:tc>
        <w:tc>
          <w:tcPr>
            <w:tcW w:w="75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mii buc</w:t>
            </w:r>
          </w:p>
        </w:tc>
        <w:tc>
          <w:tcPr>
            <w:tcW w:w="93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81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01.03-30.04</w:t>
            </w:r>
          </w:p>
        </w:tc>
        <w:tc>
          <w:tcPr>
            <w:tcW w:w="855"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81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78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75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r>
      <w:tr w:rsidR="00815FE4" w:rsidRPr="00815FE4" w:rsidTr="00815FE4">
        <w:trPr>
          <w:jc w:val="center"/>
        </w:trPr>
        <w:tc>
          <w:tcPr>
            <w:tcW w:w="523"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4</w:t>
            </w:r>
          </w:p>
        </w:tc>
        <w:tc>
          <w:tcPr>
            <w:tcW w:w="2206"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both"/>
              <w:rPr>
                <w:rFonts w:ascii="Times New Roman" w:hAnsi="Times New Roman" w:cs="Times New Roman"/>
              </w:rPr>
            </w:pPr>
            <w:r w:rsidRPr="00815FE4">
              <w:rPr>
                <w:rFonts w:ascii="Times New Roman" w:hAnsi="Times New Roman" w:cs="Times New Roman"/>
              </w:rPr>
              <w:t>Intretineri- prasila I</w:t>
            </w:r>
          </w:p>
        </w:tc>
        <w:tc>
          <w:tcPr>
            <w:tcW w:w="75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1000 buc</w:t>
            </w:r>
          </w:p>
        </w:tc>
        <w:tc>
          <w:tcPr>
            <w:tcW w:w="93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01.06-30.06</w:t>
            </w:r>
          </w:p>
        </w:tc>
        <w:tc>
          <w:tcPr>
            <w:tcW w:w="81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01.06-30.06</w:t>
            </w:r>
          </w:p>
        </w:tc>
        <w:tc>
          <w:tcPr>
            <w:tcW w:w="855"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81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78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75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r>
      <w:tr w:rsidR="00815FE4" w:rsidRPr="00815FE4" w:rsidTr="00815FE4">
        <w:trPr>
          <w:jc w:val="center"/>
        </w:trPr>
        <w:tc>
          <w:tcPr>
            <w:tcW w:w="523"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5</w:t>
            </w:r>
          </w:p>
        </w:tc>
        <w:tc>
          <w:tcPr>
            <w:tcW w:w="2206"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both"/>
              <w:rPr>
                <w:rFonts w:ascii="Times New Roman" w:hAnsi="Times New Roman" w:cs="Times New Roman"/>
              </w:rPr>
            </w:pPr>
            <w:r w:rsidRPr="00815FE4">
              <w:rPr>
                <w:rFonts w:ascii="Times New Roman" w:hAnsi="Times New Roman" w:cs="Times New Roman"/>
              </w:rPr>
              <w:t>Intretineri- prasila II</w:t>
            </w:r>
          </w:p>
        </w:tc>
        <w:tc>
          <w:tcPr>
            <w:tcW w:w="75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1000 buc</w:t>
            </w:r>
          </w:p>
        </w:tc>
        <w:tc>
          <w:tcPr>
            <w:tcW w:w="93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01.07-31.07</w:t>
            </w:r>
          </w:p>
        </w:tc>
        <w:tc>
          <w:tcPr>
            <w:tcW w:w="81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01.07-31.07</w:t>
            </w:r>
          </w:p>
        </w:tc>
        <w:tc>
          <w:tcPr>
            <w:tcW w:w="855"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81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78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75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r>
      <w:tr w:rsidR="00815FE4" w:rsidRPr="00815FE4" w:rsidTr="00815FE4">
        <w:trPr>
          <w:jc w:val="center"/>
        </w:trPr>
        <w:tc>
          <w:tcPr>
            <w:tcW w:w="523"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6</w:t>
            </w:r>
          </w:p>
        </w:tc>
        <w:tc>
          <w:tcPr>
            <w:tcW w:w="2206"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both"/>
              <w:rPr>
                <w:rFonts w:ascii="Times New Roman" w:hAnsi="Times New Roman" w:cs="Times New Roman"/>
              </w:rPr>
            </w:pPr>
            <w:r w:rsidRPr="00815FE4">
              <w:rPr>
                <w:rFonts w:ascii="Times New Roman" w:hAnsi="Times New Roman" w:cs="Times New Roman"/>
              </w:rPr>
              <w:t>Intretineri- descoplesiri</w:t>
            </w:r>
          </w:p>
        </w:tc>
        <w:tc>
          <w:tcPr>
            <w:tcW w:w="75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ar</w:t>
            </w:r>
          </w:p>
        </w:tc>
        <w:tc>
          <w:tcPr>
            <w:tcW w:w="93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81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855"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01.09-15.09</w:t>
            </w:r>
          </w:p>
        </w:tc>
        <w:tc>
          <w:tcPr>
            <w:tcW w:w="81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78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75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x</w:t>
            </w:r>
          </w:p>
        </w:tc>
      </w:tr>
      <w:tr w:rsidR="00815FE4" w:rsidRPr="00815FE4" w:rsidTr="00815FE4">
        <w:trPr>
          <w:jc w:val="center"/>
        </w:trPr>
        <w:tc>
          <w:tcPr>
            <w:tcW w:w="523"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7</w:t>
            </w:r>
          </w:p>
        </w:tc>
        <w:tc>
          <w:tcPr>
            <w:tcW w:w="2206"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both"/>
              <w:rPr>
                <w:rFonts w:ascii="Times New Roman" w:hAnsi="Times New Roman" w:cs="Times New Roman"/>
              </w:rPr>
            </w:pPr>
            <w:r w:rsidRPr="00815FE4">
              <w:rPr>
                <w:rFonts w:ascii="Times New Roman" w:hAnsi="Times New Roman" w:cs="Times New Roman"/>
              </w:rPr>
              <w:t>Executare control anual</w:t>
            </w:r>
          </w:p>
        </w:tc>
        <w:tc>
          <w:tcPr>
            <w:tcW w:w="75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Nr. piete</w:t>
            </w:r>
          </w:p>
        </w:tc>
        <w:tc>
          <w:tcPr>
            <w:tcW w:w="93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15.09-15.10</w:t>
            </w:r>
          </w:p>
        </w:tc>
        <w:tc>
          <w:tcPr>
            <w:tcW w:w="81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15.09-15.10</w:t>
            </w:r>
          </w:p>
        </w:tc>
        <w:tc>
          <w:tcPr>
            <w:tcW w:w="855"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15.09-15.10</w:t>
            </w:r>
          </w:p>
        </w:tc>
        <w:tc>
          <w:tcPr>
            <w:tcW w:w="81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15.09-15.10</w:t>
            </w:r>
          </w:p>
        </w:tc>
        <w:tc>
          <w:tcPr>
            <w:tcW w:w="78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15.09-15.10</w:t>
            </w:r>
          </w:p>
        </w:tc>
        <w:tc>
          <w:tcPr>
            <w:tcW w:w="750" w:type="dxa"/>
            <w:tcBorders>
              <w:top w:val="single" w:sz="4" w:space="0" w:color="000000"/>
              <w:left w:val="single" w:sz="4" w:space="0" w:color="000000"/>
              <w:bottom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15.09-15.10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15FE4" w:rsidRPr="00815FE4" w:rsidRDefault="00815FE4" w:rsidP="00815FE4">
            <w:pPr>
              <w:pStyle w:val="NoSpacing1"/>
              <w:widowControl w:val="0"/>
              <w:jc w:val="center"/>
              <w:rPr>
                <w:rFonts w:ascii="Times New Roman" w:hAnsi="Times New Roman" w:cs="Times New Roman"/>
              </w:rPr>
            </w:pPr>
            <w:r w:rsidRPr="00815FE4">
              <w:rPr>
                <w:rFonts w:ascii="Times New Roman" w:hAnsi="Times New Roman" w:cs="Times New Roman"/>
              </w:rPr>
              <w:t>15.09-15.10</w:t>
            </w:r>
          </w:p>
        </w:tc>
      </w:tr>
    </w:tbl>
    <w:p w:rsidR="00815FE4" w:rsidRPr="006112E0" w:rsidRDefault="00815FE4" w:rsidP="00815FE4">
      <w:pPr>
        <w:spacing w:after="0" w:line="240" w:lineRule="auto"/>
        <w:jc w:val="both"/>
        <w:rPr>
          <w:rFonts w:ascii="Times New Roman" w:hAnsi="Times New Roman" w:cs="Times New Roman"/>
          <w:i/>
          <w:sz w:val="24"/>
          <w:szCs w:val="24"/>
          <w:lang w:val="ro-RO"/>
        </w:rPr>
      </w:pPr>
    </w:p>
    <w:p w:rsidR="00815FE4" w:rsidRPr="00815FE4" w:rsidRDefault="00815FE4" w:rsidP="00815FE4">
      <w:pPr>
        <w:spacing w:after="0" w:line="240" w:lineRule="auto"/>
        <w:jc w:val="both"/>
        <w:rPr>
          <w:rFonts w:ascii="Times New Roman" w:hAnsi="Times New Roman" w:cs="Times New Roman"/>
          <w:sz w:val="28"/>
          <w:szCs w:val="28"/>
          <w:lang w:val="ro-RO" w:eastAsia="ar-SA"/>
        </w:rPr>
      </w:pPr>
      <w:r w:rsidRPr="00815FE4">
        <w:rPr>
          <w:rFonts w:ascii="Times New Roman" w:hAnsi="Times New Roman" w:cs="Times New Roman"/>
          <w:b/>
          <w:sz w:val="28"/>
          <w:szCs w:val="28"/>
          <w:lang w:val="ro-RO" w:eastAsia="ar-SA"/>
        </w:rPr>
        <w:t>b) cumularea cu alte proiecte existente și/sau aprobate</w:t>
      </w:r>
      <w:r w:rsidRPr="00815FE4">
        <w:rPr>
          <w:rFonts w:ascii="Times New Roman" w:hAnsi="Times New Roman" w:cs="Times New Roman"/>
          <w:sz w:val="28"/>
          <w:szCs w:val="28"/>
          <w:lang w:val="ro-RO" w:eastAsia="ar-SA"/>
        </w:rPr>
        <w:t xml:space="preserve">: </w:t>
      </w:r>
      <w:r w:rsidRPr="00815FE4">
        <w:rPr>
          <w:rFonts w:ascii="Times New Roman" w:hAnsi="Times New Roman" w:cs="Times New Roman"/>
          <w:i/>
          <w:sz w:val="28"/>
          <w:szCs w:val="28"/>
          <w:lang w:val="ro-RO"/>
        </w:rPr>
        <w:t>proiectul nu are impact cumulativ cu alte proiecte în zonă;</w:t>
      </w:r>
    </w:p>
    <w:p w:rsidR="00815FE4" w:rsidRPr="00815FE4" w:rsidRDefault="00815FE4" w:rsidP="00815FE4">
      <w:pPr>
        <w:shd w:val="clear" w:color="auto" w:fill="FFFFFF"/>
        <w:spacing w:after="0" w:line="240" w:lineRule="auto"/>
        <w:jc w:val="both"/>
        <w:rPr>
          <w:rFonts w:ascii="Times New Roman" w:hAnsi="Times New Roman" w:cs="Times New Roman"/>
          <w:sz w:val="28"/>
          <w:szCs w:val="28"/>
          <w:lang w:val="ro-RO"/>
        </w:rPr>
      </w:pPr>
      <w:r w:rsidRPr="00815FE4">
        <w:rPr>
          <w:rFonts w:ascii="Times New Roman" w:hAnsi="Times New Roman" w:cs="Times New Roman"/>
          <w:b/>
          <w:sz w:val="28"/>
          <w:szCs w:val="28"/>
          <w:lang w:val="ro-RO"/>
        </w:rPr>
        <w:t>c) utilizarea resurselor naturale, în special a solului, a terenurilor, a apei și a biodiversității</w:t>
      </w:r>
      <w:r w:rsidRPr="00815FE4">
        <w:rPr>
          <w:rFonts w:ascii="Times New Roman" w:hAnsi="Times New Roman" w:cs="Times New Roman"/>
          <w:sz w:val="28"/>
          <w:szCs w:val="28"/>
          <w:lang w:val="ro-RO"/>
        </w:rPr>
        <w:t xml:space="preserve">: </w:t>
      </w:r>
    </w:p>
    <w:p w:rsidR="00815FE4" w:rsidRPr="00815FE4" w:rsidRDefault="00815FE4" w:rsidP="00815FE4">
      <w:pPr>
        <w:spacing w:after="0" w:line="240" w:lineRule="auto"/>
        <w:jc w:val="both"/>
        <w:rPr>
          <w:rFonts w:ascii="Times New Roman" w:eastAsia="Arial" w:hAnsi="Times New Roman" w:cs="Times New Roman"/>
          <w:i/>
          <w:sz w:val="28"/>
          <w:szCs w:val="28"/>
          <w:lang w:val="ro-RO"/>
        </w:rPr>
      </w:pPr>
      <w:r w:rsidRPr="00815FE4">
        <w:rPr>
          <w:rFonts w:ascii="Times New Roman" w:eastAsia="Arial" w:hAnsi="Times New Roman" w:cs="Times New Roman"/>
          <w:i/>
          <w:sz w:val="28"/>
          <w:szCs w:val="28"/>
          <w:lang w:val="ro-RO"/>
        </w:rPr>
        <w:t>- prin implementarea proiectului se folosește suprafața de 1,022 ha teren, având categoria de folosință  teren agricol-fânețe naturale;</w:t>
      </w:r>
    </w:p>
    <w:p w:rsidR="00815FE4" w:rsidRPr="00F35B38" w:rsidRDefault="00815FE4" w:rsidP="00F35B38">
      <w:pPr>
        <w:spacing w:after="0" w:line="240" w:lineRule="auto"/>
        <w:jc w:val="both"/>
        <w:rPr>
          <w:rFonts w:ascii="Times New Roman" w:eastAsia="Arial" w:hAnsi="Times New Roman" w:cs="Times New Roman"/>
          <w:i/>
          <w:sz w:val="28"/>
          <w:szCs w:val="28"/>
          <w:lang w:val="ro-RO"/>
        </w:rPr>
      </w:pPr>
      <w:r w:rsidRPr="00815FE4">
        <w:rPr>
          <w:rFonts w:ascii="Times New Roman" w:eastAsia="Arial" w:hAnsi="Times New Roman" w:cs="Times New Roman"/>
          <w:i/>
          <w:sz w:val="28"/>
          <w:szCs w:val="28"/>
          <w:lang w:val="ro-RO"/>
        </w:rPr>
        <w:t>- prin crearea de suprafețe împădurite, în timp se va produce îmbunătățitra calității solului și sporirea biodiversității prin crearea de ecosisteme caracterist</w:t>
      </w:r>
      <w:r w:rsidR="00F35B38">
        <w:rPr>
          <w:rFonts w:ascii="Times New Roman" w:eastAsia="Arial" w:hAnsi="Times New Roman" w:cs="Times New Roman"/>
          <w:i/>
          <w:sz w:val="28"/>
          <w:szCs w:val="28"/>
          <w:lang w:val="ro-RO"/>
        </w:rPr>
        <w:t>ice speciilor sălbatice;</w:t>
      </w:r>
    </w:p>
    <w:p w:rsidR="00815FE4" w:rsidRPr="00815FE4" w:rsidRDefault="00815FE4" w:rsidP="00815FE4">
      <w:pPr>
        <w:shd w:val="clear" w:color="auto" w:fill="FFFFFF"/>
        <w:spacing w:after="0" w:line="240" w:lineRule="auto"/>
        <w:jc w:val="both"/>
        <w:rPr>
          <w:rFonts w:ascii="Times New Roman" w:hAnsi="Times New Roman" w:cs="Times New Roman"/>
          <w:b/>
          <w:sz w:val="28"/>
          <w:szCs w:val="28"/>
          <w:u w:val="single"/>
          <w:lang w:val="ro-RO"/>
        </w:rPr>
      </w:pPr>
      <w:r w:rsidRPr="00815FE4">
        <w:rPr>
          <w:rFonts w:ascii="Times New Roman" w:hAnsi="Times New Roman" w:cs="Times New Roman"/>
          <w:b/>
          <w:sz w:val="28"/>
          <w:szCs w:val="28"/>
          <w:u w:val="single"/>
          <w:lang w:val="ro-RO"/>
        </w:rPr>
        <w:t>Utilităţi:</w:t>
      </w:r>
    </w:p>
    <w:p w:rsidR="00815FE4" w:rsidRPr="00815FE4" w:rsidRDefault="00815FE4" w:rsidP="00815FE4">
      <w:pPr>
        <w:shd w:val="clear" w:color="auto" w:fill="FFFFFF"/>
        <w:spacing w:after="0" w:line="240" w:lineRule="auto"/>
        <w:jc w:val="both"/>
        <w:rPr>
          <w:rFonts w:ascii="Times New Roman" w:hAnsi="Times New Roman" w:cs="Times New Roman"/>
          <w:i/>
          <w:sz w:val="28"/>
          <w:szCs w:val="28"/>
          <w:lang w:val="ro-RO"/>
        </w:rPr>
      </w:pPr>
      <w:r w:rsidRPr="00815FE4">
        <w:rPr>
          <w:rFonts w:ascii="Times New Roman" w:hAnsi="Times New Roman" w:cs="Times New Roman"/>
          <w:i/>
          <w:sz w:val="28"/>
          <w:szCs w:val="28"/>
          <w:lang w:val="ro-RO"/>
        </w:rPr>
        <w:t>- proiectul nu necesită racordarea la reţelele utilitare și nu prevede captarea apei și irigarea terenului;</w:t>
      </w:r>
    </w:p>
    <w:p w:rsidR="00815FE4" w:rsidRPr="00815FE4" w:rsidRDefault="00815FE4" w:rsidP="00815FE4">
      <w:pPr>
        <w:shd w:val="clear" w:color="auto" w:fill="FFFFFF"/>
        <w:spacing w:after="0" w:line="240" w:lineRule="auto"/>
        <w:jc w:val="both"/>
        <w:rPr>
          <w:rFonts w:ascii="Times New Roman" w:hAnsi="Times New Roman" w:cs="Times New Roman"/>
          <w:sz w:val="28"/>
          <w:szCs w:val="28"/>
          <w:lang w:val="ro-RO"/>
        </w:rPr>
      </w:pPr>
      <w:r w:rsidRPr="00815FE4">
        <w:rPr>
          <w:rFonts w:ascii="Times New Roman" w:hAnsi="Times New Roman" w:cs="Times New Roman"/>
          <w:b/>
          <w:sz w:val="28"/>
          <w:szCs w:val="28"/>
          <w:lang w:val="ro-RO"/>
        </w:rPr>
        <w:t>d) cantitatea şi tipurile de deşeuri generate/gestionate</w:t>
      </w:r>
      <w:r w:rsidRPr="00815FE4">
        <w:rPr>
          <w:rFonts w:ascii="Times New Roman" w:hAnsi="Times New Roman" w:cs="Times New Roman"/>
          <w:sz w:val="28"/>
          <w:szCs w:val="28"/>
          <w:lang w:val="ro-RO"/>
        </w:rPr>
        <w:t xml:space="preserve">: </w:t>
      </w:r>
    </w:p>
    <w:p w:rsidR="00815FE4" w:rsidRPr="00815FE4" w:rsidRDefault="00815FE4" w:rsidP="00815FE4">
      <w:pPr>
        <w:shd w:val="clear" w:color="auto" w:fill="FFFFFF"/>
        <w:spacing w:after="0" w:line="240" w:lineRule="auto"/>
        <w:jc w:val="both"/>
        <w:rPr>
          <w:rFonts w:ascii="Times New Roman" w:hAnsi="Times New Roman" w:cs="Times New Roman"/>
          <w:i/>
          <w:sz w:val="28"/>
          <w:szCs w:val="28"/>
          <w:lang w:val="ro-RO"/>
        </w:rPr>
      </w:pPr>
      <w:r w:rsidRPr="00815FE4">
        <w:rPr>
          <w:rFonts w:ascii="Times New Roman" w:hAnsi="Times New Roman" w:cs="Times New Roman"/>
          <w:i/>
          <w:sz w:val="28"/>
          <w:szCs w:val="28"/>
          <w:lang w:val="ro-RO"/>
        </w:rPr>
        <w:t xml:space="preserve">- în perioada de implementare a proiectului vor rezulta </w:t>
      </w:r>
      <w:r w:rsidRPr="00815FE4">
        <w:rPr>
          <w:rFonts w:ascii="Times New Roman" w:hAnsi="Times New Roman" w:cs="Times New Roman"/>
          <w:bCs/>
          <w:i/>
          <w:sz w:val="28"/>
          <w:szCs w:val="28"/>
          <w:lang w:val="ro-RO"/>
        </w:rPr>
        <w:t>deșeurile vegetale</w:t>
      </w:r>
      <w:r w:rsidRPr="00815FE4">
        <w:rPr>
          <w:rFonts w:ascii="Times New Roman" w:hAnsi="Times New Roman" w:cs="Times New Roman"/>
          <w:b/>
          <w:bCs/>
          <w:i/>
          <w:sz w:val="28"/>
          <w:szCs w:val="28"/>
          <w:lang w:val="ro-RO"/>
        </w:rPr>
        <w:t xml:space="preserve"> </w:t>
      </w:r>
      <w:r w:rsidRPr="00815FE4">
        <w:rPr>
          <w:rFonts w:ascii="Times New Roman" w:hAnsi="Times New Roman" w:cs="Times New Roman"/>
          <w:i/>
          <w:sz w:val="28"/>
          <w:szCs w:val="28"/>
          <w:lang w:val="ro-RO"/>
        </w:rPr>
        <w:t>provenite din resturi de materiale vegetale și lemnoase (tulpini de plante, tufe și  tufișuri) rezultate ca urmare a curățirii terenului și care vor rămâne pe loc, adunate în grămezi și/sau martoane, care cu timpul se vor transforma în materie organică, vor îmbogăți solul și se vor transforma la final în humus;</w:t>
      </w:r>
    </w:p>
    <w:p w:rsidR="00815FE4" w:rsidRPr="00815FE4" w:rsidRDefault="00815FE4" w:rsidP="00815FE4">
      <w:pPr>
        <w:shd w:val="clear" w:color="auto" w:fill="FFFFFF"/>
        <w:spacing w:after="0" w:line="240" w:lineRule="auto"/>
        <w:jc w:val="both"/>
        <w:rPr>
          <w:rFonts w:ascii="Times New Roman" w:hAnsi="Times New Roman" w:cs="Times New Roman"/>
          <w:i/>
          <w:sz w:val="28"/>
          <w:szCs w:val="28"/>
          <w:lang w:val="ro-RO"/>
        </w:rPr>
      </w:pPr>
      <w:r w:rsidRPr="00815FE4">
        <w:rPr>
          <w:rFonts w:ascii="Times New Roman" w:hAnsi="Times New Roman" w:cs="Times New Roman"/>
          <w:i/>
          <w:sz w:val="28"/>
          <w:szCs w:val="28"/>
          <w:lang w:val="ro-RO"/>
        </w:rPr>
        <w:t xml:space="preserve"> - d</w:t>
      </w:r>
      <w:r w:rsidRPr="00815FE4">
        <w:rPr>
          <w:rFonts w:ascii="Times New Roman" w:hAnsi="Times New Roman" w:cs="Times New Roman"/>
          <w:bCs/>
          <w:i/>
          <w:sz w:val="28"/>
          <w:szCs w:val="28"/>
          <w:lang w:val="ro-RO"/>
        </w:rPr>
        <w:t>eşeurile de mase plastice</w:t>
      </w:r>
      <w:r w:rsidRPr="00815FE4">
        <w:rPr>
          <w:rFonts w:ascii="Times New Roman" w:hAnsi="Times New Roman" w:cs="Times New Roman"/>
          <w:b/>
          <w:bCs/>
          <w:i/>
          <w:sz w:val="28"/>
          <w:szCs w:val="28"/>
          <w:lang w:val="ro-RO"/>
        </w:rPr>
        <w:t xml:space="preserve"> </w:t>
      </w:r>
      <w:r w:rsidRPr="00815FE4">
        <w:rPr>
          <w:rFonts w:ascii="Times New Roman" w:hAnsi="Times New Roman" w:cs="Times New Roman"/>
          <w:i/>
          <w:sz w:val="28"/>
          <w:szCs w:val="28"/>
          <w:lang w:val="ro-RO"/>
        </w:rPr>
        <w:t>provenite fie de la transportul puieților, fie de la ambalaje utilizate pentru apa de băut său mâncare utilizata de muncitorii care executa lucrarea; acestea se vor aduna și preda operatorului de salubritate din zonă;</w:t>
      </w:r>
    </w:p>
    <w:p w:rsidR="00815FE4" w:rsidRPr="00815FE4" w:rsidRDefault="00815FE4" w:rsidP="00815FE4">
      <w:pPr>
        <w:shd w:val="clear" w:color="auto" w:fill="FFFFFF"/>
        <w:spacing w:after="0" w:line="240" w:lineRule="auto"/>
        <w:jc w:val="both"/>
        <w:rPr>
          <w:rFonts w:ascii="Times New Roman" w:hAnsi="Times New Roman" w:cs="Times New Roman"/>
          <w:i/>
          <w:sz w:val="28"/>
          <w:szCs w:val="28"/>
          <w:lang w:val="ro-RO"/>
        </w:rPr>
      </w:pPr>
      <w:r w:rsidRPr="00815FE4">
        <w:rPr>
          <w:rFonts w:ascii="Times New Roman" w:hAnsi="Times New Roman" w:cs="Times New Roman"/>
          <w:i/>
          <w:sz w:val="28"/>
          <w:szCs w:val="28"/>
          <w:lang w:val="ro-RO"/>
        </w:rPr>
        <w:t>- deşeurile vor fi generate în cantităţi reduse, dată fiind funcţionalitatea proiectului, și vor fi preluate de către operatorul de salubritate din zonă pe bază de contract;</w:t>
      </w:r>
    </w:p>
    <w:p w:rsidR="00815FE4" w:rsidRPr="00815FE4" w:rsidRDefault="00815FE4" w:rsidP="00815FE4">
      <w:pPr>
        <w:shd w:val="clear" w:color="auto" w:fill="FFFFFF"/>
        <w:spacing w:after="0" w:line="240" w:lineRule="auto"/>
        <w:jc w:val="both"/>
        <w:rPr>
          <w:rFonts w:ascii="Times New Roman" w:hAnsi="Times New Roman" w:cs="Times New Roman"/>
          <w:sz w:val="28"/>
          <w:szCs w:val="28"/>
          <w:lang w:val="ro-RO"/>
        </w:rPr>
      </w:pPr>
      <w:r w:rsidRPr="00815FE4">
        <w:rPr>
          <w:rFonts w:ascii="Times New Roman" w:hAnsi="Times New Roman" w:cs="Times New Roman"/>
          <w:b/>
          <w:sz w:val="28"/>
          <w:szCs w:val="28"/>
          <w:lang w:val="ro-RO"/>
        </w:rPr>
        <w:t>e) poluarea şi alte efecte negative:</w:t>
      </w:r>
      <w:r w:rsidRPr="00815FE4">
        <w:rPr>
          <w:rFonts w:ascii="Times New Roman" w:hAnsi="Times New Roman" w:cs="Times New Roman"/>
          <w:sz w:val="28"/>
          <w:szCs w:val="28"/>
          <w:lang w:val="ro-RO"/>
        </w:rPr>
        <w:t xml:space="preserve"> </w:t>
      </w:r>
    </w:p>
    <w:p w:rsidR="00815FE4" w:rsidRPr="00815FE4" w:rsidRDefault="00815FE4" w:rsidP="00815FE4">
      <w:pPr>
        <w:shd w:val="clear" w:color="auto" w:fill="FFFFFF"/>
        <w:spacing w:after="0" w:line="240" w:lineRule="auto"/>
        <w:jc w:val="both"/>
        <w:rPr>
          <w:rFonts w:ascii="Times New Roman" w:hAnsi="Times New Roman" w:cs="Times New Roman"/>
          <w:i/>
          <w:sz w:val="28"/>
          <w:szCs w:val="28"/>
          <w:lang w:val="ro-RO"/>
        </w:rPr>
      </w:pPr>
      <w:r w:rsidRPr="00815FE4">
        <w:rPr>
          <w:rFonts w:ascii="Times New Roman" w:hAnsi="Times New Roman" w:cs="Times New Roman"/>
          <w:i/>
          <w:sz w:val="28"/>
          <w:szCs w:val="28"/>
          <w:lang w:val="ro-RO"/>
        </w:rPr>
        <w:t>- materialele folosite nu conţin elemente agresive sau care se pot dizolva în apele  pluviale care se scurg;</w:t>
      </w:r>
    </w:p>
    <w:p w:rsidR="00815FE4" w:rsidRPr="00815FE4" w:rsidRDefault="00815FE4" w:rsidP="00815FE4">
      <w:pPr>
        <w:shd w:val="clear" w:color="auto" w:fill="FFFFFF"/>
        <w:spacing w:after="0" w:line="240" w:lineRule="auto"/>
        <w:jc w:val="both"/>
        <w:rPr>
          <w:rFonts w:ascii="Times New Roman" w:hAnsi="Times New Roman" w:cs="Times New Roman"/>
          <w:i/>
          <w:sz w:val="28"/>
          <w:szCs w:val="28"/>
          <w:lang w:val="ro-RO"/>
        </w:rPr>
      </w:pPr>
      <w:r w:rsidRPr="00815FE4">
        <w:rPr>
          <w:rFonts w:ascii="Times New Roman" w:hAnsi="Times New Roman" w:cs="Times New Roman"/>
          <w:i/>
          <w:sz w:val="28"/>
          <w:szCs w:val="28"/>
          <w:lang w:val="ro-RO"/>
        </w:rPr>
        <w:t>- cele mai importante noxe evacuate în atmosferă sunt gazele de eşapament de la maşini și utilaje; acestea sunt verificate periodic prin unităţi de service auto, fiind admise în circulaţie doar cele corespunzătoare normelor în vigoare;</w:t>
      </w:r>
    </w:p>
    <w:p w:rsidR="00815FE4" w:rsidRPr="00815FE4" w:rsidRDefault="00815FE4" w:rsidP="00815FE4">
      <w:pPr>
        <w:shd w:val="clear" w:color="auto" w:fill="FFFFFF"/>
        <w:spacing w:after="0" w:line="240" w:lineRule="auto"/>
        <w:jc w:val="both"/>
        <w:rPr>
          <w:rFonts w:ascii="Times New Roman" w:hAnsi="Times New Roman" w:cs="Times New Roman"/>
          <w:sz w:val="28"/>
          <w:szCs w:val="28"/>
          <w:lang w:val="ro-RO"/>
        </w:rPr>
      </w:pPr>
      <w:r w:rsidRPr="00815FE4">
        <w:rPr>
          <w:rFonts w:ascii="Times New Roman" w:hAnsi="Times New Roman" w:cs="Times New Roman"/>
          <w:b/>
          <w:sz w:val="28"/>
          <w:szCs w:val="28"/>
          <w:lang w:val="ro-RO"/>
        </w:rPr>
        <w:lastRenderedPageBreak/>
        <w:t>f) riscurile de accidente majore și/său dezastre relevante pentru proiectul în cauză, inclusiv cele cauzate de schimbările climatice, conform informațiilor științifice:</w:t>
      </w:r>
      <w:r w:rsidRPr="00815FE4">
        <w:rPr>
          <w:rFonts w:ascii="Times New Roman" w:hAnsi="Times New Roman" w:cs="Times New Roman"/>
          <w:sz w:val="28"/>
          <w:szCs w:val="28"/>
          <w:lang w:val="ro-RO"/>
        </w:rPr>
        <w:t xml:space="preserve"> </w:t>
      </w:r>
    </w:p>
    <w:p w:rsidR="00815FE4" w:rsidRPr="00815FE4" w:rsidRDefault="00815FE4" w:rsidP="00815FE4">
      <w:pPr>
        <w:shd w:val="clear" w:color="auto" w:fill="FFFFFF"/>
        <w:spacing w:after="0" w:line="240" w:lineRule="auto"/>
        <w:jc w:val="both"/>
        <w:rPr>
          <w:rFonts w:ascii="Times New Roman" w:hAnsi="Times New Roman" w:cs="Times New Roman"/>
          <w:sz w:val="28"/>
          <w:szCs w:val="28"/>
          <w:lang w:val="ro-RO"/>
        </w:rPr>
      </w:pPr>
      <w:r w:rsidRPr="00815FE4">
        <w:rPr>
          <w:rFonts w:ascii="Times New Roman" w:hAnsi="Times New Roman" w:cs="Times New Roman"/>
          <w:i/>
          <w:sz w:val="28"/>
          <w:szCs w:val="28"/>
          <w:lang w:val="ro-RO"/>
        </w:rPr>
        <w:t>- în faza de implementare a proiectului, doar în cazul unor accidente, prin scurgerea de combustibili din rezervoarele autovehiculelor utilizate la implementarea proiectului, însă riscul este redus;</w:t>
      </w:r>
    </w:p>
    <w:p w:rsidR="00815FE4" w:rsidRPr="00815FE4" w:rsidRDefault="00815FE4" w:rsidP="00815FE4">
      <w:pPr>
        <w:shd w:val="clear" w:color="auto" w:fill="FFFFFF"/>
        <w:spacing w:after="0" w:line="240" w:lineRule="auto"/>
        <w:jc w:val="both"/>
        <w:rPr>
          <w:rFonts w:ascii="Times New Roman" w:hAnsi="Times New Roman" w:cs="Times New Roman"/>
          <w:i/>
          <w:sz w:val="28"/>
          <w:szCs w:val="28"/>
          <w:lang w:val="ro-RO"/>
        </w:rPr>
      </w:pPr>
      <w:r w:rsidRPr="00815FE4">
        <w:rPr>
          <w:rFonts w:ascii="Times New Roman" w:hAnsi="Times New Roman" w:cs="Times New Roman"/>
          <w:i/>
          <w:sz w:val="28"/>
          <w:szCs w:val="28"/>
          <w:lang w:val="ro-RO"/>
        </w:rPr>
        <w:t>- în etapa de funcționare: nu este cazul;</w:t>
      </w:r>
    </w:p>
    <w:p w:rsidR="00815FE4" w:rsidRPr="00815FE4" w:rsidRDefault="00815FE4" w:rsidP="00815FE4">
      <w:pPr>
        <w:shd w:val="clear" w:color="auto" w:fill="FFFFFF"/>
        <w:spacing w:after="0" w:line="240" w:lineRule="auto"/>
        <w:jc w:val="both"/>
        <w:rPr>
          <w:rFonts w:ascii="Times New Roman" w:hAnsi="Times New Roman" w:cs="Times New Roman"/>
          <w:i/>
          <w:sz w:val="28"/>
          <w:szCs w:val="28"/>
          <w:lang w:val="ro-RO"/>
        </w:rPr>
      </w:pPr>
      <w:r w:rsidRPr="00815FE4">
        <w:rPr>
          <w:rFonts w:ascii="Times New Roman" w:hAnsi="Times New Roman" w:cs="Times New Roman"/>
          <w:b/>
          <w:sz w:val="28"/>
          <w:szCs w:val="28"/>
          <w:lang w:val="ro-RO"/>
        </w:rPr>
        <w:t>g)</w:t>
      </w:r>
      <w:r w:rsidRPr="00815FE4">
        <w:rPr>
          <w:rFonts w:ascii="Times New Roman" w:hAnsi="Times New Roman" w:cs="Times New Roman"/>
          <w:sz w:val="28"/>
          <w:szCs w:val="28"/>
          <w:lang w:val="ro-RO"/>
        </w:rPr>
        <w:t xml:space="preserve"> </w:t>
      </w:r>
      <w:r w:rsidRPr="00815FE4">
        <w:rPr>
          <w:rFonts w:ascii="Times New Roman" w:hAnsi="Times New Roman" w:cs="Times New Roman"/>
          <w:b/>
          <w:sz w:val="28"/>
          <w:szCs w:val="28"/>
          <w:lang w:val="ro-RO"/>
        </w:rPr>
        <w:t>riscurile pentru sănătatea umană (de ex., din cauza contaminarii apei său a poluarii atmosferice):</w:t>
      </w:r>
      <w:r w:rsidRPr="00815FE4">
        <w:rPr>
          <w:rFonts w:ascii="Times New Roman" w:hAnsi="Times New Roman" w:cs="Times New Roman"/>
          <w:sz w:val="28"/>
          <w:szCs w:val="28"/>
          <w:lang w:val="ro-RO"/>
        </w:rPr>
        <w:t xml:space="preserve"> </w:t>
      </w:r>
      <w:r w:rsidRPr="00815FE4">
        <w:rPr>
          <w:rFonts w:ascii="Times New Roman" w:hAnsi="Times New Roman" w:cs="Times New Roman"/>
          <w:i/>
          <w:sz w:val="28"/>
          <w:szCs w:val="28"/>
          <w:lang w:val="ro-RO"/>
        </w:rPr>
        <w:t xml:space="preserve">- </w:t>
      </w:r>
      <w:r w:rsidRPr="00815FE4">
        <w:rPr>
          <w:rFonts w:ascii="Times New Roman" w:hAnsi="Times New Roman" w:cs="Times New Roman"/>
          <w:bCs/>
          <w:i/>
          <w:sz w:val="28"/>
          <w:szCs w:val="28"/>
          <w:lang w:val="ro-RO"/>
        </w:rPr>
        <w:t>proiectul nu va avea un impact negativ asupra sănătății umane.</w:t>
      </w:r>
    </w:p>
    <w:p w:rsidR="00FA3634" w:rsidRPr="00D525CB" w:rsidRDefault="00FA3634" w:rsidP="00836449">
      <w:pPr>
        <w:spacing w:after="0" w:line="240" w:lineRule="auto"/>
        <w:jc w:val="both"/>
        <w:rPr>
          <w:rFonts w:ascii="Times New Roman" w:hAnsi="Times New Roman" w:cs="Times New Roman"/>
          <w:b/>
          <w:sz w:val="28"/>
          <w:szCs w:val="28"/>
          <w:lang w:val="ro-RO"/>
        </w:rPr>
      </w:pPr>
    </w:p>
    <w:p w:rsidR="00815FE4" w:rsidRPr="00815FE4" w:rsidRDefault="00815FE4" w:rsidP="00815FE4">
      <w:pPr>
        <w:spacing w:after="0" w:line="240" w:lineRule="auto"/>
        <w:jc w:val="both"/>
        <w:rPr>
          <w:rFonts w:ascii="Times New Roman" w:hAnsi="Times New Roman" w:cs="Times New Roman"/>
          <w:b/>
          <w:sz w:val="28"/>
          <w:szCs w:val="28"/>
          <w:lang w:val="ro-RO" w:eastAsia="ar-SA"/>
        </w:rPr>
      </w:pPr>
      <w:r w:rsidRPr="00815FE4">
        <w:rPr>
          <w:rFonts w:ascii="Times New Roman" w:hAnsi="Times New Roman" w:cs="Times New Roman"/>
          <w:b/>
          <w:sz w:val="28"/>
          <w:szCs w:val="28"/>
          <w:lang w:val="ro-RO" w:eastAsia="ar-SA"/>
        </w:rPr>
        <w:t xml:space="preserve">2. Amplasarea proiectului: </w:t>
      </w:r>
      <w:r w:rsidRPr="00815FE4">
        <w:rPr>
          <w:rFonts w:ascii="Times New Roman" w:hAnsi="Times New Roman" w:cs="Times New Roman"/>
          <w:i/>
          <w:iCs/>
          <w:sz w:val="28"/>
          <w:szCs w:val="28"/>
          <w:lang w:val="ro-RO"/>
        </w:rPr>
        <w:t>conform Certificatului de Urbanism nr. 4/24.02.2023 eliberat de Primaria Comunei Măgura Ilvei, cu valabilitate 24 luni, terenul este situat în extravilanul localității Măgura Ilvei, comuna Măgura Ilvei;</w:t>
      </w:r>
    </w:p>
    <w:p w:rsidR="00815FE4" w:rsidRPr="00815FE4" w:rsidRDefault="00815FE4" w:rsidP="00815FE4">
      <w:pPr>
        <w:shd w:val="clear" w:color="auto" w:fill="FFFFFF"/>
        <w:spacing w:after="0" w:line="240" w:lineRule="auto"/>
        <w:jc w:val="both"/>
        <w:rPr>
          <w:rFonts w:ascii="Times New Roman" w:hAnsi="Times New Roman" w:cs="Times New Roman"/>
          <w:i/>
          <w:sz w:val="28"/>
          <w:szCs w:val="28"/>
          <w:lang w:val="ro-RO"/>
        </w:rPr>
      </w:pPr>
      <w:r w:rsidRPr="00815FE4">
        <w:rPr>
          <w:rFonts w:ascii="Times New Roman" w:hAnsi="Times New Roman" w:cs="Times New Roman"/>
          <w:b/>
          <w:sz w:val="28"/>
          <w:szCs w:val="28"/>
          <w:lang w:val="ro-RO"/>
        </w:rPr>
        <w:t>2.2 bogăţia, disponibilitatea, calitatea şi capacitatea de regenerare relative ale resurselor naturale, inclusiv solul, terenurile, apa şi biodiversitatea, din zonă și din subteranul acesteia:</w:t>
      </w:r>
      <w:r w:rsidRPr="00815FE4">
        <w:rPr>
          <w:rFonts w:ascii="Times New Roman" w:hAnsi="Times New Roman" w:cs="Times New Roman"/>
          <w:b/>
          <w:i/>
          <w:sz w:val="28"/>
          <w:szCs w:val="28"/>
          <w:lang w:val="ro-RO"/>
        </w:rPr>
        <w:t xml:space="preserve"> </w:t>
      </w:r>
      <w:r w:rsidRPr="00815FE4">
        <w:rPr>
          <w:rFonts w:ascii="Times New Roman" w:hAnsi="Times New Roman" w:cs="Times New Roman"/>
          <w:i/>
          <w:sz w:val="28"/>
          <w:szCs w:val="28"/>
          <w:lang w:val="ro-RO"/>
        </w:rPr>
        <w:t>resursele naturale utilizate pentru realizarea proiectului sunt disponibile în zonă;</w:t>
      </w:r>
    </w:p>
    <w:p w:rsidR="00815FE4" w:rsidRPr="00815FE4" w:rsidRDefault="00815FE4" w:rsidP="00815FE4">
      <w:pPr>
        <w:shd w:val="clear" w:color="auto" w:fill="FFFFFF"/>
        <w:spacing w:after="0" w:line="240" w:lineRule="auto"/>
        <w:jc w:val="both"/>
        <w:rPr>
          <w:rFonts w:ascii="Times New Roman" w:hAnsi="Times New Roman" w:cs="Times New Roman"/>
          <w:b/>
          <w:sz w:val="28"/>
          <w:szCs w:val="28"/>
          <w:lang w:val="ro-RO"/>
        </w:rPr>
      </w:pPr>
      <w:r w:rsidRPr="00815FE4">
        <w:rPr>
          <w:rFonts w:ascii="Times New Roman" w:hAnsi="Times New Roman" w:cs="Times New Roman"/>
          <w:b/>
          <w:sz w:val="28"/>
          <w:szCs w:val="28"/>
          <w:lang w:val="ro-RO"/>
        </w:rPr>
        <w:t>2.3</w:t>
      </w:r>
      <w:r w:rsidRPr="00815FE4">
        <w:rPr>
          <w:rFonts w:ascii="Times New Roman" w:hAnsi="Times New Roman" w:cs="Times New Roman"/>
          <w:sz w:val="28"/>
          <w:szCs w:val="28"/>
          <w:lang w:val="ro-RO"/>
        </w:rPr>
        <w:t xml:space="preserve"> </w:t>
      </w:r>
      <w:r w:rsidRPr="00815FE4">
        <w:rPr>
          <w:rFonts w:ascii="Times New Roman" w:hAnsi="Times New Roman" w:cs="Times New Roman"/>
          <w:b/>
          <w:sz w:val="28"/>
          <w:szCs w:val="28"/>
          <w:lang w:val="ro-RO"/>
        </w:rPr>
        <w:t>capacitatea de absorbţie a mediului natural, acordându-se o atenţie specială următoarelor zone:</w:t>
      </w:r>
    </w:p>
    <w:p w:rsidR="00815FE4" w:rsidRPr="00815FE4" w:rsidRDefault="00815FE4" w:rsidP="00815FE4">
      <w:pPr>
        <w:shd w:val="clear" w:color="auto" w:fill="FFFFFF"/>
        <w:spacing w:after="0" w:line="240" w:lineRule="auto"/>
        <w:jc w:val="both"/>
        <w:rPr>
          <w:rFonts w:ascii="Times New Roman" w:hAnsi="Times New Roman" w:cs="Times New Roman"/>
          <w:i/>
          <w:sz w:val="28"/>
          <w:szCs w:val="28"/>
          <w:lang w:val="ro-RO"/>
        </w:rPr>
      </w:pPr>
      <w:r w:rsidRPr="00815FE4">
        <w:rPr>
          <w:rFonts w:ascii="Times New Roman" w:hAnsi="Times New Roman" w:cs="Times New Roman"/>
          <w:b/>
          <w:i/>
          <w:sz w:val="28"/>
          <w:szCs w:val="28"/>
          <w:lang w:val="ro-RO"/>
        </w:rPr>
        <w:t>a)</w:t>
      </w:r>
      <w:r w:rsidRPr="00815FE4">
        <w:rPr>
          <w:rFonts w:ascii="Times New Roman" w:hAnsi="Times New Roman" w:cs="Times New Roman"/>
          <w:i/>
          <w:sz w:val="28"/>
          <w:szCs w:val="28"/>
          <w:lang w:val="ro-RO"/>
        </w:rPr>
        <w:t xml:space="preserve"> zone umede, zone riverane, guri ale râurilor: proiectul nu este amplasat în astfel de zone;</w:t>
      </w:r>
    </w:p>
    <w:p w:rsidR="00815FE4" w:rsidRPr="00815FE4" w:rsidRDefault="00815FE4" w:rsidP="00815FE4">
      <w:pPr>
        <w:shd w:val="clear" w:color="auto" w:fill="FFFFFF"/>
        <w:spacing w:after="0" w:line="240" w:lineRule="auto"/>
        <w:jc w:val="both"/>
        <w:rPr>
          <w:rFonts w:ascii="Times New Roman" w:hAnsi="Times New Roman" w:cs="Times New Roman"/>
          <w:i/>
          <w:sz w:val="28"/>
          <w:szCs w:val="28"/>
          <w:lang w:val="ro-RO"/>
        </w:rPr>
      </w:pPr>
      <w:r w:rsidRPr="00815FE4">
        <w:rPr>
          <w:rFonts w:ascii="Times New Roman" w:hAnsi="Times New Roman" w:cs="Times New Roman"/>
          <w:b/>
          <w:i/>
          <w:sz w:val="28"/>
          <w:szCs w:val="28"/>
          <w:lang w:val="ro-RO"/>
        </w:rPr>
        <w:t>b)</w:t>
      </w:r>
      <w:r w:rsidRPr="00815FE4">
        <w:rPr>
          <w:rFonts w:ascii="Times New Roman" w:hAnsi="Times New Roman" w:cs="Times New Roman"/>
          <w:i/>
          <w:sz w:val="28"/>
          <w:szCs w:val="28"/>
          <w:lang w:val="ro-RO"/>
        </w:rPr>
        <w:t xml:space="preserve"> zone costiere şi mediul marin: proiectul nu este amplasat în zonă costieră său mediu marin;</w:t>
      </w:r>
    </w:p>
    <w:p w:rsidR="00815FE4" w:rsidRPr="00815FE4" w:rsidRDefault="00815FE4" w:rsidP="00815FE4">
      <w:pPr>
        <w:shd w:val="clear" w:color="auto" w:fill="FFFFFF"/>
        <w:spacing w:after="0" w:line="240" w:lineRule="auto"/>
        <w:jc w:val="both"/>
        <w:rPr>
          <w:rFonts w:ascii="Times New Roman" w:hAnsi="Times New Roman" w:cs="Times New Roman"/>
          <w:i/>
          <w:sz w:val="28"/>
          <w:szCs w:val="28"/>
          <w:lang w:val="ro-RO"/>
        </w:rPr>
      </w:pPr>
      <w:r w:rsidRPr="00815FE4">
        <w:rPr>
          <w:rFonts w:ascii="Times New Roman" w:hAnsi="Times New Roman" w:cs="Times New Roman"/>
          <w:b/>
          <w:i/>
          <w:sz w:val="28"/>
          <w:szCs w:val="28"/>
          <w:lang w:val="ro-RO"/>
        </w:rPr>
        <w:t>c)</w:t>
      </w:r>
      <w:r w:rsidRPr="00815FE4">
        <w:rPr>
          <w:rFonts w:ascii="Times New Roman" w:hAnsi="Times New Roman" w:cs="Times New Roman"/>
          <w:i/>
          <w:sz w:val="28"/>
          <w:szCs w:val="28"/>
          <w:lang w:val="ro-RO"/>
        </w:rPr>
        <w:t xml:space="preserve"> zonele montane şi forestiere: proiectul este amplasat în zonă montană, limitrof fondului forestier;</w:t>
      </w:r>
    </w:p>
    <w:p w:rsidR="00815FE4" w:rsidRPr="00815FE4" w:rsidRDefault="00815FE4" w:rsidP="00815FE4">
      <w:pPr>
        <w:shd w:val="clear" w:color="auto" w:fill="FFFFFF"/>
        <w:spacing w:after="0" w:line="240" w:lineRule="auto"/>
        <w:jc w:val="both"/>
        <w:rPr>
          <w:rFonts w:ascii="Times New Roman" w:hAnsi="Times New Roman" w:cs="Times New Roman"/>
          <w:i/>
          <w:sz w:val="28"/>
          <w:szCs w:val="28"/>
          <w:lang w:val="ro-RO"/>
        </w:rPr>
      </w:pPr>
      <w:r w:rsidRPr="00815FE4">
        <w:rPr>
          <w:rFonts w:ascii="Times New Roman" w:hAnsi="Times New Roman" w:cs="Times New Roman"/>
          <w:b/>
          <w:i/>
          <w:sz w:val="28"/>
          <w:szCs w:val="28"/>
          <w:lang w:val="ro-RO"/>
        </w:rPr>
        <w:t>d)</w:t>
      </w:r>
      <w:r w:rsidRPr="00815FE4">
        <w:rPr>
          <w:rFonts w:ascii="Times New Roman" w:hAnsi="Times New Roman" w:cs="Times New Roman"/>
          <w:i/>
          <w:sz w:val="28"/>
          <w:szCs w:val="28"/>
          <w:lang w:val="ro-RO"/>
        </w:rPr>
        <w:t xml:space="preserve"> arii naturale protejate de interes naţional, comunitar, internaţional: proiectul nu este amplasat în arie naturală protejată de interes național și internațional său sit Natura 2000;</w:t>
      </w:r>
    </w:p>
    <w:p w:rsidR="00815FE4" w:rsidRPr="00815FE4" w:rsidRDefault="00815FE4" w:rsidP="00815FE4">
      <w:pPr>
        <w:shd w:val="clear" w:color="auto" w:fill="FFFFFF"/>
        <w:spacing w:after="0" w:line="240" w:lineRule="auto"/>
        <w:jc w:val="both"/>
        <w:rPr>
          <w:rFonts w:ascii="Times New Roman" w:hAnsi="Times New Roman" w:cs="Times New Roman"/>
          <w:i/>
          <w:sz w:val="28"/>
          <w:szCs w:val="28"/>
          <w:lang w:val="ro-RO"/>
        </w:rPr>
      </w:pPr>
      <w:r w:rsidRPr="00815FE4">
        <w:rPr>
          <w:rFonts w:ascii="Times New Roman" w:hAnsi="Times New Roman" w:cs="Times New Roman"/>
          <w:b/>
          <w:i/>
          <w:sz w:val="28"/>
          <w:szCs w:val="28"/>
          <w:lang w:val="ro-RO"/>
        </w:rPr>
        <w:t>e)</w:t>
      </w:r>
      <w:r w:rsidRPr="00815FE4">
        <w:rPr>
          <w:rFonts w:ascii="Times New Roman" w:hAnsi="Times New Roman" w:cs="Times New Roman"/>
          <w:i/>
          <w:sz w:val="28"/>
          <w:szCs w:val="28"/>
          <w:lang w:val="ro-RO"/>
        </w:rPr>
        <w:t xml:space="preserve"> zone clasificate său protejate conform legislaţiei în vigoare: situri Natura 2000 desemnate în conformitate cu legislaţia privind regimul ariilor naturale protejate, conservarea habitatelor naturale, a florei și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sănitară și hidrogeologică: proiectul nu este amplasat în arie naturală protejată de interes național și internațional său sit Natura 2000;</w:t>
      </w:r>
    </w:p>
    <w:p w:rsidR="00815FE4" w:rsidRPr="00815FE4" w:rsidRDefault="00815FE4" w:rsidP="00815FE4">
      <w:pPr>
        <w:shd w:val="clear" w:color="auto" w:fill="FFFFFF"/>
        <w:spacing w:after="0" w:line="240" w:lineRule="auto"/>
        <w:jc w:val="both"/>
        <w:rPr>
          <w:rFonts w:ascii="Times New Roman" w:hAnsi="Times New Roman" w:cs="Times New Roman"/>
          <w:i/>
          <w:sz w:val="28"/>
          <w:szCs w:val="28"/>
          <w:lang w:val="ro-RO"/>
        </w:rPr>
      </w:pPr>
      <w:r w:rsidRPr="00815FE4">
        <w:rPr>
          <w:rFonts w:ascii="Times New Roman" w:hAnsi="Times New Roman" w:cs="Times New Roman"/>
          <w:b/>
          <w:i/>
          <w:sz w:val="28"/>
          <w:szCs w:val="28"/>
          <w:lang w:val="ro-RO"/>
        </w:rPr>
        <w:t>f)</w:t>
      </w:r>
      <w:r w:rsidRPr="00815FE4">
        <w:rPr>
          <w:rFonts w:ascii="Times New Roman" w:hAnsi="Times New Roman" w:cs="Times New Roman"/>
          <w:i/>
          <w:sz w:val="28"/>
          <w:szCs w:val="28"/>
          <w:lang w:val="ro-RO"/>
        </w:rPr>
        <w:t xml:space="preserve"> zonele în care au existat deja cazuri de nerespectare a standardelor de calitate a mediului prevăzute de legislaţia naţională şi la nivelul Uniunii Europene şi relevante pentru proiect său în care se consideră că există astfel de cazuri: proiectul nu este amplasat într-o astfel de zonă;</w:t>
      </w:r>
    </w:p>
    <w:p w:rsidR="00815FE4" w:rsidRPr="00815FE4" w:rsidRDefault="00815FE4" w:rsidP="00815FE4">
      <w:pPr>
        <w:shd w:val="clear" w:color="auto" w:fill="FFFFFF"/>
        <w:spacing w:after="0" w:line="240" w:lineRule="auto"/>
        <w:jc w:val="both"/>
        <w:rPr>
          <w:rFonts w:ascii="Times New Roman" w:hAnsi="Times New Roman" w:cs="Times New Roman"/>
          <w:i/>
          <w:sz w:val="28"/>
          <w:szCs w:val="28"/>
          <w:lang w:val="ro-RO"/>
        </w:rPr>
      </w:pPr>
      <w:r w:rsidRPr="00815FE4">
        <w:rPr>
          <w:rFonts w:ascii="Times New Roman" w:hAnsi="Times New Roman" w:cs="Times New Roman"/>
          <w:b/>
          <w:i/>
          <w:sz w:val="28"/>
          <w:szCs w:val="28"/>
          <w:lang w:val="ro-RO"/>
        </w:rPr>
        <w:t>g)</w:t>
      </w:r>
      <w:r w:rsidRPr="00815FE4">
        <w:rPr>
          <w:rFonts w:ascii="Times New Roman" w:hAnsi="Times New Roman" w:cs="Times New Roman"/>
          <w:i/>
          <w:sz w:val="28"/>
          <w:szCs w:val="28"/>
          <w:lang w:val="ro-RO"/>
        </w:rPr>
        <w:t xml:space="preserve"> zonele cu o densitate mare a populației: </w:t>
      </w:r>
    </w:p>
    <w:p w:rsidR="00815FE4" w:rsidRPr="00815FE4" w:rsidRDefault="00815FE4" w:rsidP="00815FE4">
      <w:pPr>
        <w:shd w:val="clear" w:color="auto" w:fill="FFFFFF"/>
        <w:spacing w:after="0" w:line="240" w:lineRule="auto"/>
        <w:jc w:val="both"/>
        <w:rPr>
          <w:rFonts w:ascii="Times New Roman" w:hAnsi="Times New Roman" w:cs="Times New Roman"/>
          <w:i/>
          <w:sz w:val="28"/>
          <w:szCs w:val="28"/>
          <w:lang w:val="ro-RO"/>
        </w:rPr>
      </w:pPr>
      <w:r w:rsidRPr="00815FE4">
        <w:rPr>
          <w:rFonts w:ascii="Times New Roman" w:hAnsi="Times New Roman" w:cs="Times New Roman"/>
          <w:i/>
          <w:sz w:val="28"/>
          <w:szCs w:val="28"/>
          <w:lang w:val="ro-RO"/>
        </w:rPr>
        <w:t xml:space="preserve">- proiectul este situat în extravilanul localității Măgura Ilvei, comuna Măgura Ilvei; </w:t>
      </w:r>
    </w:p>
    <w:p w:rsidR="00815FE4" w:rsidRPr="00815FE4" w:rsidRDefault="00815FE4" w:rsidP="00815FE4">
      <w:pPr>
        <w:shd w:val="clear" w:color="auto" w:fill="FFFFFF"/>
        <w:spacing w:after="0" w:line="240" w:lineRule="auto"/>
        <w:jc w:val="both"/>
        <w:rPr>
          <w:rFonts w:ascii="Times New Roman" w:hAnsi="Times New Roman" w:cs="Times New Roman"/>
          <w:i/>
          <w:sz w:val="28"/>
          <w:szCs w:val="28"/>
          <w:lang w:val="ro-RO"/>
        </w:rPr>
      </w:pPr>
      <w:r w:rsidRPr="00815FE4">
        <w:rPr>
          <w:rFonts w:ascii="Times New Roman" w:hAnsi="Times New Roman" w:cs="Times New Roman"/>
          <w:b/>
          <w:i/>
          <w:sz w:val="28"/>
          <w:szCs w:val="28"/>
          <w:lang w:val="ro-RO"/>
        </w:rPr>
        <w:t>h)</w:t>
      </w:r>
      <w:r w:rsidRPr="00815FE4">
        <w:rPr>
          <w:rFonts w:ascii="Times New Roman" w:hAnsi="Times New Roman" w:cs="Times New Roman"/>
          <w:i/>
          <w:sz w:val="28"/>
          <w:szCs w:val="28"/>
          <w:lang w:val="ro-RO"/>
        </w:rPr>
        <w:t xml:space="preserve"> peisaje şi situri importante din punct de vedere istoric, cultural său arheologic: </w:t>
      </w:r>
    </w:p>
    <w:p w:rsidR="00815FE4" w:rsidRPr="00815FE4" w:rsidRDefault="00815FE4" w:rsidP="00815FE4">
      <w:pPr>
        <w:shd w:val="clear" w:color="auto" w:fill="FFFFFF"/>
        <w:spacing w:after="0" w:line="240" w:lineRule="auto"/>
        <w:jc w:val="both"/>
        <w:rPr>
          <w:rFonts w:ascii="Times New Roman" w:hAnsi="Times New Roman" w:cs="Times New Roman"/>
          <w:i/>
          <w:sz w:val="28"/>
          <w:szCs w:val="28"/>
          <w:lang w:val="ro-RO"/>
        </w:rPr>
      </w:pPr>
      <w:r w:rsidRPr="00815FE4">
        <w:rPr>
          <w:rFonts w:ascii="Times New Roman" w:hAnsi="Times New Roman" w:cs="Times New Roman"/>
          <w:i/>
          <w:sz w:val="28"/>
          <w:szCs w:val="28"/>
          <w:lang w:val="ro-RO"/>
        </w:rPr>
        <w:t>- proiectul nu este amplasat în zonă cu peisaje şi situri importante din punct de vedere istoric, cultural și arheologic.</w:t>
      </w:r>
    </w:p>
    <w:p w:rsidR="00B17815" w:rsidRPr="00815FE4" w:rsidRDefault="00B17815" w:rsidP="00815FE4">
      <w:pPr>
        <w:spacing w:after="0" w:line="240" w:lineRule="auto"/>
        <w:jc w:val="both"/>
        <w:rPr>
          <w:rFonts w:ascii="Times New Roman" w:hAnsi="Times New Roman" w:cs="Times New Roman"/>
          <w:i/>
          <w:iCs/>
          <w:sz w:val="28"/>
          <w:szCs w:val="28"/>
          <w:lang w:val="ro-RO"/>
        </w:rPr>
      </w:pPr>
    </w:p>
    <w:p w:rsidR="00815FE4" w:rsidRPr="00815FE4" w:rsidRDefault="00815FE4" w:rsidP="00815FE4">
      <w:pPr>
        <w:spacing w:after="0" w:line="240" w:lineRule="auto"/>
        <w:jc w:val="both"/>
        <w:rPr>
          <w:rFonts w:ascii="Times New Roman" w:hAnsi="Times New Roman" w:cs="Times New Roman"/>
          <w:b/>
          <w:sz w:val="28"/>
          <w:szCs w:val="28"/>
          <w:lang w:val="ro-RO" w:eastAsia="ar-SA"/>
        </w:rPr>
      </w:pPr>
      <w:r w:rsidRPr="00815FE4">
        <w:rPr>
          <w:rFonts w:ascii="Times New Roman" w:hAnsi="Times New Roman" w:cs="Times New Roman"/>
          <w:b/>
          <w:sz w:val="28"/>
          <w:szCs w:val="28"/>
          <w:lang w:val="ro-RO" w:eastAsia="ar-SA"/>
        </w:rPr>
        <w:t>3. Tipurile și caracteristicile impactului potenţial:</w:t>
      </w:r>
    </w:p>
    <w:p w:rsidR="00815FE4" w:rsidRPr="00815FE4" w:rsidRDefault="00815FE4" w:rsidP="00815FE4">
      <w:pPr>
        <w:shd w:val="clear" w:color="auto" w:fill="FFFFFF"/>
        <w:spacing w:after="0" w:line="240" w:lineRule="auto"/>
        <w:jc w:val="both"/>
        <w:rPr>
          <w:rFonts w:ascii="Times New Roman" w:hAnsi="Times New Roman" w:cs="Times New Roman"/>
          <w:b/>
          <w:i/>
          <w:sz w:val="28"/>
          <w:szCs w:val="28"/>
          <w:lang w:val="ro-RO" w:eastAsia="ar-SA"/>
        </w:rPr>
      </w:pPr>
      <w:r w:rsidRPr="00815FE4">
        <w:rPr>
          <w:rFonts w:ascii="Times New Roman" w:hAnsi="Times New Roman" w:cs="Times New Roman"/>
          <w:b/>
          <w:sz w:val="28"/>
          <w:szCs w:val="28"/>
          <w:lang w:val="ro-RO" w:eastAsia="ar-SA"/>
        </w:rPr>
        <w:t>a) Importanța și extinderea spațială a impactului:</w:t>
      </w:r>
      <w:r w:rsidRPr="00815FE4">
        <w:rPr>
          <w:rFonts w:ascii="Times New Roman" w:hAnsi="Times New Roman" w:cs="Times New Roman"/>
          <w:b/>
          <w:i/>
          <w:sz w:val="28"/>
          <w:szCs w:val="28"/>
          <w:lang w:val="ro-RO" w:eastAsia="ar-SA"/>
        </w:rPr>
        <w:t xml:space="preserve"> </w:t>
      </w:r>
    </w:p>
    <w:p w:rsidR="00815FE4" w:rsidRPr="00815FE4" w:rsidRDefault="00815FE4" w:rsidP="00815FE4">
      <w:pPr>
        <w:shd w:val="clear" w:color="auto" w:fill="FFFFFF"/>
        <w:spacing w:after="0" w:line="240" w:lineRule="auto"/>
        <w:jc w:val="both"/>
        <w:rPr>
          <w:rFonts w:ascii="Times New Roman" w:hAnsi="Times New Roman" w:cs="Times New Roman"/>
          <w:i/>
          <w:sz w:val="28"/>
          <w:szCs w:val="28"/>
          <w:lang w:val="ro-RO"/>
        </w:rPr>
      </w:pPr>
      <w:r w:rsidRPr="00815FE4">
        <w:rPr>
          <w:rFonts w:ascii="Times New Roman" w:hAnsi="Times New Roman" w:cs="Times New Roman"/>
          <w:i/>
          <w:sz w:val="28"/>
          <w:szCs w:val="28"/>
          <w:lang w:val="ro-RO" w:eastAsia="ar-SA"/>
        </w:rPr>
        <w:t xml:space="preserve">- impactul se manifestă numai în zona în care se realizează proiectul și numai în faza de realizare a acestuia, </w:t>
      </w:r>
      <w:r w:rsidRPr="00815FE4">
        <w:rPr>
          <w:rFonts w:ascii="Times New Roman" w:hAnsi="Times New Roman" w:cs="Times New Roman"/>
          <w:i/>
          <w:sz w:val="28"/>
          <w:szCs w:val="28"/>
          <w:lang w:val="ro-RO"/>
        </w:rPr>
        <w:t>lucrările ce urmează a fi executate pentru realizarea proiectului vor avea un impact nesemnificativ asupra factorilor de mediu şi nu vor crea un disconfort pentru populaţie, săparea vetrelor și a gropilor făcându-se manual;</w:t>
      </w:r>
    </w:p>
    <w:p w:rsidR="00815FE4" w:rsidRPr="00815FE4" w:rsidRDefault="00815FE4" w:rsidP="00815FE4">
      <w:pPr>
        <w:spacing w:after="0" w:line="240" w:lineRule="auto"/>
        <w:jc w:val="both"/>
        <w:rPr>
          <w:rFonts w:ascii="Times New Roman" w:hAnsi="Times New Roman" w:cs="Times New Roman"/>
          <w:b/>
          <w:sz w:val="28"/>
          <w:szCs w:val="28"/>
          <w:lang w:val="ro-RO" w:eastAsia="ar-SA"/>
        </w:rPr>
      </w:pPr>
      <w:r w:rsidRPr="00815FE4">
        <w:rPr>
          <w:rFonts w:ascii="Times New Roman" w:hAnsi="Times New Roman" w:cs="Times New Roman"/>
          <w:b/>
          <w:sz w:val="28"/>
          <w:szCs w:val="28"/>
          <w:lang w:val="ro-RO" w:eastAsia="ar-SA"/>
        </w:rPr>
        <w:lastRenderedPageBreak/>
        <w:t>b) Natura impactului:</w:t>
      </w:r>
    </w:p>
    <w:p w:rsidR="00815FE4" w:rsidRPr="00815FE4" w:rsidRDefault="00815FE4" w:rsidP="00815FE4">
      <w:pPr>
        <w:spacing w:after="0" w:line="240" w:lineRule="auto"/>
        <w:jc w:val="both"/>
        <w:rPr>
          <w:rFonts w:ascii="Times New Roman" w:hAnsi="Times New Roman" w:cs="Times New Roman"/>
          <w:i/>
          <w:sz w:val="28"/>
          <w:szCs w:val="28"/>
          <w:lang w:val="ro-RO" w:eastAsia="ar-SA"/>
        </w:rPr>
      </w:pPr>
      <w:r w:rsidRPr="00815FE4">
        <w:rPr>
          <w:rFonts w:ascii="Times New Roman" w:hAnsi="Times New Roman" w:cs="Times New Roman"/>
          <w:i/>
          <w:sz w:val="28"/>
          <w:szCs w:val="28"/>
          <w:lang w:val="ro-RO" w:eastAsia="ar-SA"/>
        </w:rPr>
        <w:t xml:space="preserve">- </w:t>
      </w:r>
      <w:r w:rsidRPr="00815FE4">
        <w:rPr>
          <w:rFonts w:ascii="Times New Roman" w:hAnsi="Times New Roman" w:cs="Times New Roman"/>
          <w:i/>
          <w:iCs/>
          <w:sz w:val="28"/>
          <w:szCs w:val="28"/>
          <w:lang w:val="ro-RO" w:eastAsia="ar-SA"/>
        </w:rPr>
        <w:t xml:space="preserve">impactul direct </w:t>
      </w:r>
      <w:r w:rsidRPr="00815FE4">
        <w:rPr>
          <w:rFonts w:ascii="Times New Roman" w:hAnsi="Times New Roman" w:cs="Times New Roman"/>
          <w:i/>
          <w:sz w:val="28"/>
          <w:szCs w:val="28"/>
          <w:lang w:val="ro-RO" w:eastAsia="ar-SA"/>
        </w:rPr>
        <w:t>se va produce asupra solului, va fi nesemnificativ, temporar, de magnitudine redusă;</w:t>
      </w:r>
    </w:p>
    <w:p w:rsidR="00815FE4" w:rsidRPr="00815FE4" w:rsidRDefault="00815FE4" w:rsidP="00815FE4">
      <w:pPr>
        <w:spacing w:after="0" w:line="240" w:lineRule="auto"/>
        <w:jc w:val="both"/>
        <w:rPr>
          <w:rFonts w:ascii="Times New Roman" w:hAnsi="Times New Roman" w:cs="Times New Roman"/>
          <w:i/>
          <w:sz w:val="28"/>
          <w:szCs w:val="28"/>
          <w:lang w:val="ro-RO" w:eastAsia="ar-SA"/>
        </w:rPr>
      </w:pPr>
      <w:r w:rsidRPr="00815FE4">
        <w:rPr>
          <w:rFonts w:ascii="Times New Roman" w:hAnsi="Times New Roman" w:cs="Times New Roman"/>
          <w:i/>
          <w:iCs/>
          <w:sz w:val="28"/>
          <w:szCs w:val="28"/>
          <w:lang w:val="ro-RO" w:eastAsia="ar-SA"/>
        </w:rPr>
        <w:t xml:space="preserve">- impactul indirect - </w:t>
      </w:r>
      <w:r w:rsidRPr="00815FE4">
        <w:rPr>
          <w:rFonts w:ascii="Times New Roman" w:hAnsi="Times New Roman" w:cs="Times New Roman"/>
          <w:i/>
          <w:sz w:val="28"/>
          <w:szCs w:val="28"/>
          <w:lang w:val="ro-RO" w:eastAsia="ar-SA"/>
        </w:rPr>
        <w:t>negativ nesemnificativ se poate manifesta asupra vegetației din  care va fi curațată pentru implementarea proiectului, însă acesta se va reface;</w:t>
      </w:r>
    </w:p>
    <w:p w:rsidR="00815FE4" w:rsidRPr="00815FE4" w:rsidRDefault="00815FE4" w:rsidP="00815FE4">
      <w:pPr>
        <w:spacing w:after="0" w:line="240" w:lineRule="auto"/>
        <w:jc w:val="both"/>
        <w:rPr>
          <w:rFonts w:ascii="Times New Roman" w:hAnsi="Times New Roman" w:cs="Times New Roman"/>
          <w:i/>
          <w:sz w:val="28"/>
          <w:szCs w:val="28"/>
          <w:lang w:val="ro-RO" w:eastAsia="ar-SA"/>
        </w:rPr>
      </w:pPr>
      <w:r w:rsidRPr="00815FE4">
        <w:rPr>
          <w:rStyle w:val="Emphasis"/>
          <w:rFonts w:ascii="Times New Roman" w:hAnsi="Times New Roman" w:cs="Times New Roman"/>
          <w:sz w:val="28"/>
          <w:szCs w:val="28"/>
          <w:lang w:val="ro-RO"/>
        </w:rPr>
        <w:t>- implementarea proiectului va avea impact pozitiv asupra mediului prin transformarea unui teren degradat într-o zonă împădurită care va constitui, în viitor, zonă de cuibărit și teritoriu de hrănire pentru specii de faună sălbatică;</w:t>
      </w:r>
    </w:p>
    <w:p w:rsidR="00815FE4" w:rsidRPr="00815FE4" w:rsidRDefault="00815FE4" w:rsidP="00815FE4">
      <w:pPr>
        <w:spacing w:after="0" w:line="240" w:lineRule="auto"/>
        <w:jc w:val="both"/>
        <w:rPr>
          <w:rFonts w:ascii="Times New Roman" w:hAnsi="Times New Roman" w:cs="Times New Roman"/>
          <w:i/>
          <w:sz w:val="28"/>
          <w:szCs w:val="28"/>
          <w:lang w:val="ro-RO" w:eastAsia="ar-SA"/>
        </w:rPr>
      </w:pPr>
      <w:r w:rsidRPr="00815FE4">
        <w:rPr>
          <w:rFonts w:ascii="Times New Roman" w:hAnsi="Times New Roman" w:cs="Times New Roman"/>
          <w:b/>
          <w:sz w:val="28"/>
          <w:szCs w:val="28"/>
          <w:lang w:val="ro-RO" w:eastAsia="ar-SA"/>
        </w:rPr>
        <w:t>c)</w:t>
      </w:r>
      <w:r w:rsidRPr="00815FE4">
        <w:rPr>
          <w:rFonts w:ascii="Times New Roman" w:hAnsi="Times New Roman" w:cs="Times New Roman"/>
          <w:sz w:val="28"/>
          <w:szCs w:val="28"/>
          <w:lang w:val="ro-RO" w:eastAsia="ar-SA"/>
        </w:rPr>
        <w:t xml:space="preserve"> </w:t>
      </w:r>
      <w:r w:rsidRPr="00815FE4">
        <w:rPr>
          <w:rFonts w:ascii="Times New Roman" w:hAnsi="Times New Roman" w:cs="Times New Roman"/>
          <w:b/>
          <w:sz w:val="28"/>
          <w:szCs w:val="28"/>
          <w:lang w:val="ro-RO" w:eastAsia="ar-SA"/>
        </w:rPr>
        <w:t>Natura transfrontieră a impactului:</w:t>
      </w:r>
      <w:r w:rsidRPr="00815FE4">
        <w:rPr>
          <w:rFonts w:ascii="Times New Roman" w:hAnsi="Times New Roman" w:cs="Times New Roman"/>
          <w:i/>
          <w:sz w:val="28"/>
          <w:szCs w:val="28"/>
          <w:lang w:val="ro-RO" w:eastAsia="ar-SA"/>
        </w:rPr>
        <w:t xml:space="preserve"> proiectul nu este amplasat în apropierea zonei de frontieră;</w:t>
      </w:r>
    </w:p>
    <w:p w:rsidR="00815FE4" w:rsidRPr="00815FE4" w:rsidRDefault="00815FE4" w:rsidP="00815FE4">
      <w:pPr>
        <w:spacing w:after="0" w:line="240" w:lineRule="auto"/>
        <w:jc w:val="both"/>
        <w:rPr>
          <w:rFonts w:ascii="Times New Roman" w:hAnsi="Times New Roman" w:cs="Times New Roman"/>
          <w:i/>
          <w:sz w:val="28"/>
          <w:szCs w:val="28"/>
          <w:lang w:val="ro-RO" w:eastAsia="ar-SA"/>
        </w:rPr>
      </w:pPr>
      <w:r w:rsidRPr="00815FE4">
        <w:rPr>
          <w:rFonts w:ascii="Times New Roman" w:hAnsi="Times New Roman" w:cs="Times New Roman"/>
          <w:b/>
          <w:sz w:val="28"/>
          <w:szCs w:val="28"/>
          <w:lang w:val="ro-RO" w:eastAsia="ar-SA"/>
        </w:rPr>
        <w:t>d) Intensitatea şi complexitatea impactului:</w:t>
      </w:r>
      <w:r w:rsidRPr="00815FE4">
        <w:rPr>
          <w:rFonts w:ascii="Times New Roman" w:hAnsi="Times New Roman" w:cs="Times New Roman"/>
          <w:i/>
          <w:sz w:val="28"/>
          <w:szCs w:val="28"/>
          <w:lang w:val="ro-RO" w:eastAsia="ar-SA"/>
        </w:rPr>
        <w:t xml:space="preserve"> </w:t>
      </w:r>
    </w:p>
    <w:p w:rsidR="00815FE4" w:rsidRPr="00815FE4" w:rsidRDefault="00815FE4" w:rsidP="00815FE4">
      <w:pPr>
        <w:spacing w:after="0" w:line="240" w:lineRule="auto"/>
        <w:jc w:val="both"/>
        <w:rPr>
          <w:rFonts w:ascii="Times New Roman" w:hAnsi="Times New Roman" w:cs="Times New Roman"/>
          <w:i/>
          <w:sz w:val="28"/>
          <w:szCs w:val="28"/>
          <w:lang w:val="ro-RO" w:eastAsia="ar-SA"/>
        </w:rPr>
      </w:pPr>
      <w:r w:rsidRPr="00815FE4">
        <w:rPr>
          <w:rFonts w:ascii="Times New Roman" w:hAnsi="Times New Roman" w:cs="Times New Roman"/>
          <w:i/>
          <w:sz w:val="28"/>
          <w:szCs w:val="28"/>
          <w:lang w:val="ro-RO" w:eastAsia="ar-SA"/>
        </w:rPr>
        <w:t>- impactul va fi redus și se va manifestă asupra factorului de mediu sol;</w:t>
      </w:r>
    </w:p>
    <w:p w:rsidR="00815FE4" w:rsidRPr="00815FE4" w:rsidRDefault="00815FE4" w:rsidP="00815FE4">
      <w:pPr>
        <w:spacing w:after="0" w:line="240" w:lineRule="auto"/>
        <w:jc w:val="both"/>
        <w:rPr>
          <w:rFonts w:ascii="Times New Roman" w:hAnsi="Times New Roman" w:cs="Times New Roman"/>
          <w:i/>
          <w:sz w:val="28"/>
          <w:szCs w:val="28"/>
          <w:lang w:val="ro-RO" w:eastAsia="ar-SA"/>
        </w:rPr>
      </w:pPr>
      <w:r w:rsidRPr="00815FE4">
        <w:rPr>
          <w:rFonts w:ascii="Times New Roman" w:hAnsi="Times New Roman" w:cs="Times New Roman"/>
          <w:b/>
          <w:sz w:val="28"/>
          <w:szCs w:val="28"/>
          <w:lang w:val="ro-RO" w:eastAsia="ar-SA"/>
        </w:rPr>
        <w:t>e) Probabilitatea impactului:</w:t>
      </w:r>
      <w:r w:rsidRPr="00815FE4">
        <w:rPr>
          <w:rFonts w:ascii="Times New Roman" w:hAnsi="Times New Roman" w:cs="Times New Roman"/>
          <w:i/>
          <w:sz w:val="28"/>
          <w:szCs w:val="28"/>
          <w:lang w:val="ro-RO" w:eastAsia="ar-SA"/>
        </w:rPr>
        <w:t xml:space="preserve"> </w:t>
      </w:r>
    </w:p>
    <w:p w:rsidR="00815FE4" w:rsidRPr="00815FE4" w:rsidRDefault="00815FE4" w:rsidP="00815FE4">
      <w:pPr>
        <w:spacing w:after="0" w:line="240" w:lineRule="auto"/>
        <w:jc w:val="both"/>
        <w:rPr>
          <w:rFonts w:ascii="Times New Roman" w:hAnsi="Times New Roman" w:cs="Times New Roman"/>
          <w:i/>
          <w:sz w:val="28"/>
          <w:szCs w:val="28"/>
          <w:lang w:val="ro-RO" w:eastAsia="ar-SA"/>
        </w:rPr>
      </w:pPr>
      <w:r w:rsidRPr="00815FE4">
        <w:rPr>
          <w:rFonts w:ascii="Times New Roman" w:hAnsi="Times New Roman" w:cs="Times New Roman"/>
          <w:i/>
          <w:sz w:val="28"/>
          <w:szCs w:val="28"/>
          <w:lang w:val="ro-RO" w:eastAsia="ar-SA"/>
        </w:rPr>
        <w:t>- impact cu probabilitate redusă manifestat numai pe parcursul realizării investiției;</w:t>
      </w:r>
    </w:p>
    <w:p w:rsidR="00815FE4" w:rsidRPr="00815FE4" w:rsidRDefault="00815FE4" w:rsidP="00815FE4">
      <w:pPr>
        <w:spacing w:after="0" w:line="240" w:lineRule="auto"/>
        <w:jc w:val="both"/>
        <w:rPr>
          <w:rFonts w:ascii="Times New Roman" w:hAnsi="Times New Roman" w:cs="Times New Roman"/>
          <w:b/>
          <w:sz w:val="28"/>
          <w:szCs w:val="28"/>
          <w:lang w:val="ro-RO" w:eastAsia="ar-SA"/>
        </w:rPr>
      </w:pPr>
      <w:r w:rsidRPr="00815FE4">
        <w:rPr>
          <w:rFonts w:ascii="Times New Roman" w:hAnsi="Times New Roman" w:cs="Times New Roman"/>
          <w:b/>
          <w:sz w:val="28"/>
          <w:szCs w:val="28"/>
          <w:lang w:val="ro-RO" w:eastAsia="ar-SA"/>
        </w:rPr>
        <w:t>f) Debutul, durata, frecvenţa şi reversibilitatea impactului:</w:t>
      </w:r>
    </w:p>
    <w:p w:rsidR="00815FE4" w:rsidRPr="00815FE4" w:rsidRDefault="00815FE4" w:rsidP="00815FE4">
      <w:pPr>
        <w:spacing w:after="0" w:line="240" w:lineRule="auto"/>
        <w:jc w:val="both"/>
        <w:rPr>
          <w:rFonts w:ascii="Times New Roman" w:hAnsi="Times New Roman" w:cs="Times New Roman"/>
          <w:i/>
          <w:sz w:val="28"/>
          <w:szCs w:val="28"/>
          <w:lang w:val="ro-RO" w:eastAsia="ar-SA"/>
        </w:rPr>
      </w:pPr>
      <w:r w:rsidRPr="00815FE4">
        <w:rPr>
          <w:rFonts w:ascii="Times New Roman" w:hAnsi="Times New Roman" w:cs="Times New Roman"/>
          <w:i/>
          <w:sz w:val="28"/>
          <w:szCs w:val="28"/>
          <w:lang w:val="ro-RO" w:eastAsia="ar-SA"/>
        </w:rPr>
        <w:t xml:space="preserve"> - impactul va debuta odată cu începerea lucrărilor, va fi unul reversibil, temporar;</w:t>
      </w:r>
    </w:p>
    <w:p w:rsidR="00815FE4" w:rsidRPr="00815FE4" w:rsidRDefault="00815FE4" w:rsidP="00815FE4">
      <w:pPr>
        <w:spacing w:after="0" w:line="240" w:lineRule="auto"/>
        <w:jc w:val="both"/>
        <w:rPr>
          <w:rFonts w:ascii="Times New Roman" w:hAnsi="Times New Roman" w:cs="Times New Roman"/>
          <w:i/>
          <w:sz w:val="28"/>
          <w:szCs w:val="28"/>
          <w:lang w:val="ro-RO" w:eastAsia="ar-SA"/>
        </w:rPr>
      </w:pPr>
      <w:r w:rsidRPr="00815FE4">
        <w:rPr>
          <w:rFonts w:ascii="Times New Roman" w:hAnsi="Times New Roman" w:cs="Times New Roman"/>
          <w:i/>
          <w:sz w:val="28"/>
          <w:szCs w:val="28"/>
          <w:lang w:val="ro-RO" w:eastAsia="ar-SA"/>
        </w:rPr>
        <w:t xml:space="preserve">- perioada de implementare a proiectului este de 20 ani de la înființarea plantației; </w:t>
      </w:r>
    </w:p>
    <w:p w:rsidR="00815FE4" w:rsidRPr="00815FE4" w:rsidRDefault="00815FE4" w:rsidP="00815FE4">
      <w:pPr>
        <w:tabs>
          <w:tab w:val="left" w:pos="720"/>
        </w:tabs>
        <w:spacing w:after="0" w:line="240" w:lineRule="auto"/>
        <w:jc w:val="both"/>
        <w:rPr>
          <w:rFonts w:ascii="Times New Roman" w:eastAsia="Arial" w:hAnsi="Times New Roman" w:cs="Times New Roman"/>
          <w:i/>
          <w:sz w:val="28"/>
          <w:szCs w:val="28"/>
          <w:lang w:val="ro-RO"/>
        </w:rPr>
      </w:pPr>
      <w:r w:rsidRPr="00815FE4">
        <w:rPr>
          <w:rFonts w:ascii="Times New Roman" w:eastAsia="Arial" w:hAnsi="Times New Roman" w:cs="Times New Roman"/>
          <w:i/>
          <w:sz w:val="28"/>
          <w:szCs w:val="28"/>
          <w:lang w:val="ro-RO"/>
        </w:rPr>
        <w:t>- după închiderea stării de masiv și schimbarea categoriei de folosință în ”pădure”, aceasta se va conduce conform legilor silvice în vigoare;</w:t>
      </w:r>
    </w:p>
    <w:p w:rsidR="00815FE4" w:rsidRPr="00815FE4" w:rsidRDefault="00815FE4" w:rsidP="00815FE4">
      <w:pPr>
        <w:spacing w:after="0" w:line="240" w:lineRule="auto"/>
        <w:jc w:val="both"/>
        <w:rPr>
          <w:rFonts w:ascii="Times New Roman" w:hAnsi="Times New Roman" w:cs="Times New Roman"/>
          <w:b/>
          <w:sz w:val="28"/>
          <w:szCs w:val="28"/>
          <w:lang w:val="ro-RO" w:eastAsia="ar-SA"/>
        </w:rPr>
      </w:pPr>
      <w:r w:rsidRPr="00815FE4">
        <w:rPr>
          <w:rFonts w:ascii="Times New Roman" w:hAnsi="Times New Roman" w:cs="Times New Roman"/>
          <w:b/>
          <w:sz w:val="28"/>
          <w:szCs w:val="28"/>
          <w:lang w:val="ro-RO" w:eastAsia="ar-SA"/>
        </w:rPr>
        <w:t>g) Cumularea impactului cu impactul altor proiecte existente și/său aprobate:</w:t>
      </w:r>
    </w:p>
    <w:p w:rsidR="00815FE4" w:rsidRPr="00815FE4" w:rsidRDefault="00815FE4" w:rsidP="00815FE4">
      <w:pPr>
        <w:spacing w:after="0" w:line="240" w:lineRule="auto"/>
        <w:jc w:val="both"/>
        <w:rPr>
          <w:rFonts w:ascii="Times New Roman" w:hAnsi="Times New Roman" w:cs="Times New Roman"/>
          <w:i/>
          <w:sz w:val="28"/>
          <w:szCs w:val="28"/>
          <w:lang w:val="ro-RO" w:eastAsia="ar-SA"/>
        </w:rPr>
      </w:pPr>
      <w:r w:rsidRPr="00815FE4">
        <w:rPr>
          <w:rFonts w:ascii="Times New Roman" w:hAnsi="Times New Roman" w:cs="Times New Roman"/>
          <w:i/>
          <w:sz w:val="28"/>
          <w:szCs w:val="28"/>
          <w:lang w:val="ro-RO" w:eastAsia="ar-SA"/>
        </w:rPr>
        <w:t>- nu a fost identificat un efect cumulativ;</w:t>
      </w:r>
    </w:p>
    <w:p w:rsidR="00815FE4" w:rsidRPr="00815FE4" w:rsidRDefault="00815FE4" w:rsidP="00815FE4">
      <w:pPr>
        <w:spacing w:after="0" w:line="240" w:lineRule="auto"/>
        <w:jc w:val="both"/>
        <w:rPr>
          <w:rFonts w:ascii="Times New Roman" w:hAnsi="Times New Roman" w:cs="Times New Roman"/>
          <w:b/>
          <w:sz w:val="28"/>
          <w:szCs w:val="28"/>
          <w:lang w:val="ro-RO" w:eastAsia="ar-SA"/>
        </w:rPr>
      </w:pPr>
      <w:r w:rsidRPr="00815FE4">
        <w:rPr>
          <w:rFonts w:ascii="Times New Roman" w:hAnsi="Times New Roman" w:cs="Times New Roman"/>
          <w:b/>
          <w:sz w:val="28"/>
          <w:szCs w:val="28"/>
          <w:lang w:val="ro-RO" w:eastAsia="ar-SA"/>
        </w:rPr>
        <w:t>h) Posibilitatea de reducere efectivă a impactului:</w:t>
      </w:r>
    </w:p>
    <w:p w:rsidR="006D432B" w:rsidRPr="00815FE4" w:rsidRDefault="00815FE4" w:rsidP="00815FE4">
      <w:pPr>
        <w:spacing w:after="0" w:line="240" w:lineRule="auto"/>
        <w:jc w:val="both"/>
        <w:rPr>
          <w:rFonts w:ascii="Times New Roman" w:hAnsi="Times New Roman" w:cs="Times New Roman"/>
          <w:i/>
          <w:sz w:val="28"/>
          <w:szCs w:val="28"/>
          <w:lang w:val="ro-RO" w:eastAsia="ar-SA"/>
        </w:rPr>
      </w:pPr>
      <w:r w:rsidRPr="00815FE4">
        <w:rPr>
          <w:rFonts w:ascii="Times New Roman" w:hAnsi="Times New Roman" w:cs="Times New Roman"/>
          <w:i/>
          <w:sz w:val="28"/>
          <w:szCs w:val="28"/>
          <w:lang w:val="ro-RO" w:eastAsia="ar-SA"/>
        </w:rPr>
        <w:t>- prin realizarea manuală a vetrelor și a gropilor impactul asupra solului va fi minim.</w:t>
      </w:r>
      <w:r w:rsidR="006D432B" w:rsidRPr="00815FE4">
        <w:rPr>
          <w:rFonts w:ascii="Times New Roman" w:hAnsi="Times New Roman" w:cs="Times New Roman"/>
          <w:i/>
          <w:sz w:val="28"/>
          <w:szCs w:val="28"/>
          <w:lang w:val="ro-RO" w:eastAsia="ar-SA"/>
        </w:rPr>
        <w:t>.</w:t>
      </w:r>
    </w:p>
    <w:p w:rsidR="0040793A" w:rsidRPr="00D525CB" w:rsidRDefault="0040793A" w:rsidP="006D432B">
      <w:pPr>
        <w:pStyle w:val="BodyText"/>
        <w:spacing w:after="0" w:line="240" w:lineRule="auto"/>
        <w:rPr>
          <w:rFonts w:ascii="Times New Roman" w:hAnsi="Times New Roman" w:cs="Times New Roman"/>
          <w:sz w:val="28"/>
          <w:szCs w:val="28"/>
          <w:lang w:val="ro-RO"/>
        </w:rPr>
      </w:pPr>
    </w:p>
    <w:p w:rsidR="009460E4" w:rsidRPr="00D525CB" w:rsidRDefault="00322CCD" w:rsidP="003333D5">
      <w:pPr>
        <w:autoSpaceDE w:val="0"/>
        <w:autoSpaceDN w:val="0"/>
        <w:adjustRightInd w:val="0"/>
        <w:spacing w:after="0" w:line="240" w:lineRule="auto"/>
        <w:jc w:val="both"/>
        <w:rPr>
          <w:rFonts w:ascii="Times New Roman" w:hAnsi="Times New Roman" w:cs="Times New Roman"/>
          <w:b/>
          <w:sz w:val="28"/>
          <w:szCs w:val="28"/>
          <w:lang w:val="ro-RO"/>
        </w:rPr>
      </w:pPr>
      <w:r w:rsidRPr="00D525CB">
        <w:rPr>
          <w:rFonts w:ascii="Times New Roman" w:hAnsi="Times New Roman" w:cs="Times New Roman"/>
          <w:b/>
          <w:sz w:val="28"/>
          <w:szCs w:val="28"/>
          <w:lang w:val="ro-RO"/>
        </w:rPr>
        <w:t xml:space="preserve">II. Motivele pe baza cărora s-a stabilit necesitatea neefectuării evaluării adecvate  sunt următoarele: </w:t>
      </w:r>
    </w:p>
    <w:p w:rsidR="00906FAD" w:rsidRPr="00D525CB" w:rsidRDefault="00906FAD" w:rsidP="00906FAD">
      <w:pPr>
        <w:spacing w:after="0" w:line="240" w:lineRule="auto"/>
        <w:ind w:firstLine="284"/>
        <w:jc w:val="both"/>
        <w:rPr>
          <w:rFonts w:ascii="Times New Roman" w:eastAsia="Times New Roman" w:hAnsi="Times New Roman" w:cs="Times New Roman"/>
          <w:i/>
          <w:sz w:val="28"/>
          <w:szCs w:val="28"/>
          <w:lang w:val="ro-RO"/>
        </w:rPr>
      </w:pPr>
      <w:r w:rsidRPr="00D525CB">
        <w:rPr>
          <w:rFonts w:ascii="Times New Roman" w:eastAsia="Times New Roman" w:hAnsi="Times New Roman" w:cs="Times New Roman"/>
          <w:i/>
          <w:sz w:val="28"/>
          <w:szCs w:val="28"/>
          <w:lang w:val="ro-RO"/>
        </w:rPr>
        <w:t>- proiectul propus nu intră sub incidenţa art. 28 din Ordonanţa de Urgenţă a Guvernului nr. 57/2007 privind regimul ariilor naturale protejate, conservarea habitatelor naturale, a florei şi faunei sălbatice, cu modificările şi completările ulterioare</w:t>
      </w:r>
      <w:r w:rsidR="008E746B" w:rsidRPr="00D525CB">
        <w:rPr>
          <w:rFonts w:ascii="Times New Roman" w:eastAsia="Times New Roman" w:hAnsi="Times New Roman" w:cs="Times New Roman"/>
          <w:i/>
          <w:sz w:val="28"/>
          <w:szCs w:val="28"/>
          <w:lang w:val="ro-RO"/>
        </w:rPr>
        <w:t>.</w:t>
      </w:r>
    </w:p>
    <w:p w:rsidR="008E746B" w:rsidRPr="00D525CB" w:rsidRDefault="00322CCD" w:rsidP="003333D5">
      <w:pPr>
        <w:spacing w:after="0" w:line="240" w:lineRule="auto"/>
        <w:jc w:val="both"/>
        <w:rPr>
          <w:rFonts w:ascii="Times New Roman" w:eastAsia="Times New Roman" w:hAnsi="Times New Roman" w:cs="Times New Roman"/>
          <w:sz w:val="28"/>
          <w:szCs w:val="28"/>
          <w:lang w:val="ro-RO"/>
        </w:rPr>
      </w:pPr>
      <w:r w:rsidRPr="00D525CB">
        <w:rPr>
          <w:rFonts w:ascii="Times New Roman" w:eastAsia="Times New Roman" w:hAnsi="Times New Roman" w:cs="Times New Roman"/>
          <w:sz w:val="28"/>
          <w:szCs w:val="28"/>
          <w:lang w:val="ro-RO"/>
        </w:rPr>
        <w:tab/>
      </w:r>
    </w:p>
    <w:p w:rsidR="00322CCD" w:rsidRPr="00D525CB" w:rsidRDefault="00322CCD" w:rsidP="003333D5">
      <w:pPr>
        <w:spacing w:after="0" w:line="240" w:lineRule="auto"/>
        <w:jc w:val="both"/>
        <w:rPr>
          <w:rFonts w:ascii="Times New Roman" w:hAnsi="Times New Roman" w:cs="Times New Roman"/>
          <w:b/>
          <w:sz w:val="28"/>
          <w:szCs w:val="28"/>
          <w:lang w:val="ro-RO"/>
        </w:rPr>
      </w:pPr>
      <w:r w:rsidRPr="00D525CB">
        <w:rPr>
          <w:rFonts w:ascii="Times New Roman" w:eastAsia="Times New Roman" w:hAnsi="Times New Roman" w:cs="Times New Roman"/>
          <w:b/>
          <w:sz w:val="28"/>
          <w:szCs w:val="28"/>
          <w:lang w:val="ro-RO"/>
        </w:rPr>
        <w:t>III. Motivele pe baza cărora s-a stabilit necesitatea neefectuării evaluării impactului asupra corpurilor de apă</w:t>
      </w:r>
      <w:r w:rsidRPr="00D525CB">
        <w:rPr>
          <w:rFonts w:ascii="Times New Roman" w:hAnsi="Times New Roman" w:cs="Times New Roman"/>
          <w:b/>
          <w:sz w:val="28"/>
          <w:szCs w:val="28"/>
          <w:lang w:val="ro-RO"/>
        </w:rPr>
        <w:t xml:space="preserve">: </w:t>
      </w:r>
    </w:p>
    <w:p w:rsidR="00906FAD" w:rsidRPr="00D525CB" w:rsidRDefault="00906FAD" w:rsidP="00906FAD">
      <w:pPr>
        <w:autoSpaceDE w:val="0"/>
        <w:autoSpaceDN w:val="0"/>
        <w:adjustRightInd w:val="0"/>
        <w:spacing w:after="0" w:line="240" w:lineRule="auto"/>
        <w:ind w:firstLine="284"/>
        <w:jc w:val="both"/>
        <w:rPr>
          <w:rFonts w:ascii="Times New Roman" w:hAnsi="Times New Roman" w:cs="Times New Roman"/>
          <w:i/>
          <w:sz w:val="28"/>
          <w:szCs w:val="28"/>
          <w:lang w:val="ro-RO"/>
        </w:rPr>
      </w:pPr>
      <w:r w:rsidRPr="00D525CB">
        <w:rPr>
          <w:rFonts w:ascii="Times New Roman" w:hAnsi="Times New Roman" w:cs="Times New Roman"/>
          <w:i/>
          <w:sz w:val="28"/>
          <w:szCs w:val="28"/>
          <w:lang w:val="ro-RO"/>
        </w:rPr>
        <w:t>- proiectul propus nu intră sub incidența prevederilor </w:t>
      </w:r>
      <w:hyperlink r:id="rId15" w:anchor="p-10135143" w:tgtFrame="_blank" w:history="1">
        <w:r w:rsidRPr="00D525CB">
          <w:rPr>
            <w:rStyle w:val="Hyperlink"/>
            <w:rFonts w:ascii="Times New Roman" w:hAnsi="Times New Roman" w:cs="Times New Roman"/>
            <w:i/>
            <w:color w:val="auto"/>
            <w:sz w:val="28"/>
            <w:szCs w:val="28"/>
            <w:u w:val="none"/>
            <w:lang w:val="ro-RO"/>
          </w:rPr>
          <w:t>art. 48</w:t>
        </w:r>
      </w:hyperlink>
      <w:r w:rsidRPr="00D525CB">
        <w:rPr>
          <w:rFonts w:ascii="Times New Roman" w:hAnsi="Times New Roman" w:cs="Times New Roman"/>
          <w:i/>
          <w:sz w:val="28"/>
          <w:szCs w:val="28"/>
          <w:lang w:val="ro-RO"/>
        </w:rPr>
        <w:t> și </w:t>
      </w:r>
      <w:hyperlink r:id="rId16" w:anchor="p-10135178" w:tgtFrame="_blank" w:history="1">
        <w:r w:rsidRPr="00D525CB">
          <w:rPr>
            <w:rStyle w:val="Hyperlink"/>
            <w:rFonts w:ascii="Times New Roman" w:hAnsi="Times New Roman" w:cs="Times New Roman"/>
            <w:i/>
            <w:color w:val="auto"/>
            <w:sz w:val="28"/>
            <w:szCs w:val="28"/>
            <w:u w:val="none"/>
            <w:lang w:val="ro-RO"/>
          </w:rPr>
          <w:t>54</w:t>
        </w:r>
      </w:hyperlink>
      <w:r w:rsidRPr="00D525CB">
        <w:rPr>
          <w:rFonts w:ascii="Times New Roman" w:hAnsi="Times New Roman" w:cs="Times New Roman"/>
          <w:i/>
          <w:sz w:val="28"/>
          <w:szCs w:val="28"/>
          <w:lang w:val="ro-RO"/>
        </w:rPr>
        <w:t> din Legea apelor nr. 107/1996, cu modificările și completările ulterioare,</w:t>
      </w:r>
    </w:p>
    <w:p w:rsidR="00405FF3" w:rsidRPr="00D525CB" w:rsidRDefault="00405FF3" w:rsidP="003333D5">
      <w:pPr>
        <w:autoSpaceDE w:val="0"/>
        <w:autoSpaceDN w:val="0"/>
        <w:adjustRightInd w:val="0"/>
        <w:spacing w:after="0" w:line="240" w:lineRule="auto"/>
        <w:jc w:val="both"/>
        <w:rPr>
          <w:rFonts w:ascii="Times New Roman" w:hAnsi="Times New Roman" w:cs="Times New Roman"/>
          <w:b/>
          <w:sz w:val="28"/>
          <w:szCs w:val="28"/>
          <w:lang w:val="ro-RO"/>
        </w:rPr>
      </w:pPr>
    </w:p>
    <w:p w:rsidR="001467BE" w:rsidRPr="00D525CB" w:rsidRDefault="001467BE" w:rsidP="003333D5">
      <w:pPr>
        <w:spacing w:after="0" w:line="240" w:lineRule="auto"/>
        <w:jc w:val="both"/>
        <w:rPr>
          <w:rFonts w:ascii="Times New Roman" w:hAnsi="Times New Roman" w:cs="Times New Roman"/>
          <w:i/>
          <w:spacing w:val="-2"/>
          <w:sz w:val="28"/>
          <w:szCs w:val="28"/>
          <w:lang w:val="ro-RO"/>
        </w:rPr>
      </w:pPr>
      <w:r w:rsidRPr="00D525CB">
        <w:rPr>
          <w:rFonts w:ascii="Times New Roman" w:hAnsi="Times New Roman" w:cs="Times New Roman"/>
          <w:i/>
          <w:spacing w:val="-2"/>
          <w:sz w:val="28"/>
          <w:szCs w:val="28"/>
          <w:lang w:val="ro-RO"/>
        </w:rPr>
        <w:t xml:space="preserve">   </w:t>
      </w:r>
      <w:r w:rsidRPr="00D525CB">
        <w:rPr>
          <w:rFonts w:ascii="Times New Roman" w:hAnsi="Times New Roman" w:cs="Times New Roman"/>
          <w:b/>
          <w:spacing w:val="-2"/>
          <w:sz w:val="28"/>
          <w:szCs w:val="28"/>
          <w:lang w:val="ro-RO"/>
        </w:rPr>
        <w:t>Condiţii de realizare a proiectului:</w:t>
      </w:r>
    </w:p>
    <w:p w:rsidR="00906FAD" w:rsidRPr="00D525CB" w:rsidRDefault="00906FAD" w:rsidP="00906FAD">
      <w:pPr>
        <w:spacing w:after="0" w:line="240" w:lineRule="auto"/>
        <w:jc w:val="both"/>
        <w:rPr>
          <w:rFonts w:ascii="Times New Roman" w:hAnsi="Times New Roman" w:cs="Times New Roman"/>
          <w:i/>
          <w:noProof/>
          <w:spacing w:val="-8"/>
          <w:sz w:val="28"/>
          <w:szCs w:val="28"/>
          <w:lang w:val="ro-RO" w:eastAsia="ar-SA"/>
        </w:rPr>
      </w:pPr>
      <w:r w:rsidRPr="00D525CB">
        <w:rPr>
          <w:rFonts w:ascii="Times New Roman" w:hAnsi="Times New Roman" w:cs="Times New Roman"/>
          <w:b/>
          <w:i/>
          <w:noProof/>
          <w:spacing w:val="-8"/>
          <w:sz w:val="28"/>
          <w:szCs w:val="28"/>
          <w:lang w:val="ro-RO" w:eastAsia="ar-SA"/>
        </w:rPr>
        <w:t>1.</w:t>
      </w:r>
      <w:r w:rsidRPr="00D525CB">
        <w:rPr>
          <w:rFonts w:ascii="Times New Roman" w:hAnsi="Times New Roman" w:cs="Times New Roman"/>
          <w:i/>
          <w:noProof/>
          <w:spacing w:val="-8"/>
          <w:sz w:val="28"/>
          <w:szCs w:val="28"/>
          <w:lang w:val="ro-RO" w:eastAsia="ar-SA"/>
        </w:rPr>
        <w:t xml:space="preserve"> Se vor respecta prevederile O.U.G. nr. 195/2005 privind protecţia mediului, cu modificările şi completările ulterioare.</w:t>
      </w:r>
    </w:p>
    <w:p w:rsidR="00906FAD" w:rsidRPr="00D525CB" w:rsidRDefault="00906FAD" w:rsidP="00906FAD">
      <w:pPr>
        <w:spacing w:after="0" w:line="240" w:lineRule="auto"/>
        <w:jc w:val="both"/>
        <w:rPr>
          <w:rFonts w:ascii="Times New Roman" w:hAnsi="Times New Roman" w:cs="Times New Roman"/>
          <w:i/>
          <w:noProof/>
          <w:spacing w:val="-8"/>
          <w:sz w:val="28"/>
          <w:szCs w:val="28"/>
          <w:lang w:val="ro-RO" w:eastAsia="ar-SA"/>
        </w:rPr>
      </w:pPr>
      <w:r w:rsidRPr="00D525CB">
        <w:rPr>
          <w:rFonts w:ascii="Times New Roman" w:hAnsi="Times New Roman" w:cs="Times New Roman"/>
          <w:b/>
          <w:i/>
          <w:noProof/>
          <w:spacing w:val="-8"/>
          <w:sz w:val="28"/>
          <w:szCs w:val="28"/>
          <w:lang w:val="ro-RO" w:eastAsia="ar-SA"/>
        </w:rPr>
        <w:t>2.</w:t>
      </w:r>
      <w:r w:rsidRPr="00D525CB">
        <w:rPr>
          <w:rFonts w:ascii="Times New Roman" w:hAnsi="Times New Roman" w:cs="Times New Roman"/>
          <w:i/>
          <w:noProof/>
          <w:spacing w:val="-8"/>
          <w:sz w:val="28"/>
          <w:szCs w:val="28"/>
          <w:lang w:val="ro-RO" w:eastAsia="ar-SA"/>
        </w:rPr>
        <w:t xml:space="preserve"> Se vor respecta documentația tehnică, normativele și prescripțiile tehnice specifice - date, parametri - justificare a prezentei decizii.</w:t>
      </w:r>
    </w:p>
    <w:p w:rsidR="00906FAD" w:rsidRPr="00D525CB" w:rsidRDefault="00906FAD" w:rsidP="00906FAD">
      <w:pPr>
        <w:tabs>
          <w:tab w:val="left" w:pos="270"/>
          <w:tab w:val="left" w:pos="1080"/>
        </w:tabs>
        <w:autoSpaceDE w:val="0"/>
        <w:autoSpaceDN w:val="0"/>
        <w:adjustRightInd w:val="0"/>
        <w:spacing w:after="0" w:line="240" w:lineRule="auto"/>
        <w:jc w:val="both"/>
        <w:rPr>
          <w:rFonts w:ascii="Times New Roman" w:hAnsi="Times New Roman" w:cs="Times New Roman"/>
          <w:i/>
          <w:noProof/>
          <w:spacing w:val="-8"/>
          <w:sz w:val="28"/>
          <w:szCs w:val="28"/>
          <w:lang w:val="ro-RO"/>
        </w:rPr>
      </w:pPr>
      <w:r w:rsidRPr="00D525CB">
        <w:rPr>
          <w:rFonts w:ascii="Times New Roman" w:hAnsi="Times New Roman" w:cs="Times New Roman"/>
          <w:b/>
          <w:i/>
          <w:noProof/>
          <w:spacing w:val="-8"/>
          <w:sz w:val="28"/>
          <w:szCs w:val="28"/>
          <w:lang w:val="ro-RO"/>
        </w:rPr>
        <w:t>3.</w:t>
      </w:r>
      <w:r w:rsidRPr="00D525CB">
        <w:rPr>
          <w:rFonts w:ascii="Times New Roman" w:hAnsi="Times New Roman" w:cs="Times New Roman"/>
          <w:i/>
          <w:noProof/>
          <w:spacing w:val="-8"/>
          <w:sz w:val="28"/>
          <w:szCs w:val="28"/>
          <w:lang w:val="ro-RO"/>
        </w:rPr>
        <w:t xml:space="preserve"> Nu se ocupă suprafețe suplimentare de teren pe perioada executării lucrărilor, materialele necesare se vor depozita pe terenul aferent proiectului.</w:t>
      </w:r>
    </w:p>
    <w:p w:rsidR="00906FAD" w:rsidRPr="00D525CB" w:rsidRDefault="00906FAD" w:rsidP="00906FAD">
      <w:pPr>
        <w:spacing w:after="0" w:line="240" w:lineRule="auto"/>
        <w:jc w:val="both"/>
        <w:rPr>
          <w:rFonts w:ascii="Times New Roman" w:hAnsi="Times New Roman" w:cs="Times New Roman"/>
          <w:i/>
          <w:noProof/>
          <w:spacing w:val="-8"/>
          <w:sz w:val="28"/>
          <w:szCs w:val="28"/>
          <w:lang w:val="ro-RO"/>
        </w:rPr>
      </w:pPr>
      <w:r w:rsidRPr="00D525CB">
        <w:rPr>
          <w:rFonts w:ascii="Times New Roman" w:hAnsi="Times New Roman" w:cs="Times New Roman"/>
          <w:b/>
          <w:i/>
          <w:noProof/>
          <w:spacing w:val="-8"/>
          <w:sz w:val="28"/>
          <w:szCs w:val="28"/>
          <w:lang w:val="ro-RO" w:eastAsia="ar-SA"/>
        </w:rPr>
        <w:t>4.</w:t>
      </w:r>
      <w:r w:rsidRPr="00D525CB">
        <w:rPr>
          <w:rFonts w:ascii="Times New Roman" w:hAnsi="Times New Roman" w:cs="Times New Roman"/>
          <w:i/>
          <w:noProof/>
          <w:spacing w:val="-8"/>
          <w:sz w:val="28"/>
          <w:szCs w:val="28"/>
          <w:lang w:val="ro-RO" w:eastAsia="ar-SA"/>
        </w:rPr>
        <w:t xml:space="preserve"> </w:t>
      </w:r>
      <w:r w:rsidRPr="00D525CB">
        <w:rPr>
          <w:rFonts w:ascii="Times New Roman" w:hAnsi="Times New Roman" w:cs="Times New Roman"/>
          <w:i/>
          <w:noProof/>
          <w:spacing w:val="-8"/>
          <w:sz w:val="28"/>
          <w:szCs w:val="28"/>
          <w:lang w:val="ro-RO"/>
        </w:rPr>
        <w:t>Pe parcursul execuţiei lucrărilor se vor lua toate măsurile pentru prevenirea poluărilor accidentale, iar la finalizarea lucrărilor se impune refacerea la starea iniţială a terenurilor afectate de lucrări.</w:t>
      </w:r>
    </w:p>
    <w:p w:rsidR="00906FAD" w:rsidRPr="00D525CB" w:rsidRDefault="00906FAD" w:rsidP="00906FAD">
      <w:pPr>
        <w:spacing w:after="0" w:line="240" w:lineRule="auto"/>
        <w:jc w:val="both"/>
        <w:rPr>
          <w:rFonts w:ascii="Times New Roman" w:hAnsi="Times New Roman" w:cs="Times New Roman"/>
          <w:i/>
          <w:noProof/>
          <w:spacing w:val="-8"/>
          <w:sz w:val="28"/>
          <w:szCs w:val="28"/>
          <w:lang w:val="ro-RO"/>
        </w:rPr>
      </w:pPr>
      <w:r w:rsidRPr="00D525CB">
        <w:rPr>
          <w:rFonts w:ascii="Times New Roman" w:hAnsi="Times New Roman" w:cs="Times New Roman"/>
          <w:b/>
          <w:i/>
          <w:noProof/>
          <w:spacing w:val="-8"/>
          <w:sz w:val="28"/>
          <w:szCs w:val="28"/>
          <w:lang w:val="ro-RO" w:eastAsia="ar-SA"/>
        </w:rPr>
        <w:t>5.</w:t>
      </w:r>
      <w:r w:rsidRPr="00D525CB">
        <w:rPr>
          <w:rFonts w:ascii="Times New Roman" w:hAnsi="Times New Roman" w:cs="Times New Roman"/>
          <w:i/>
          <w:noProof/>
          <w:spacing w:val="-8"/>
          <w:sz w:val="28"/>
          <w:szCs w:val="28"/>
          <w:lang w:val="ro-RO" w:eastAsia="ar-SA"/>
        </w:rPr>
        <w:t xml:space="preserve"> </w:t>
      </w:r>
      <w:r w:rsidRPr="00D525CB">
        <w:rPr>
          <w:rFonts w:ascii="Times New Roman" w:hAnsi="Times New Roman" w:cs="Times New Roman"/>
          <w:i/>
          <w:noProof/>
          <w:spacing w:val="-8"/>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rsidR="00906FAD" w:rsidRPr="00D525CB" w:rsidRDefault="00906FAD" w:rsidP="00906FAD">
      <w:pPr>
        <w:spacing w:after="0" w:line="240" w:lineRule="auto"/>
        <w:jc w:val="both"/>
        <w:rPr>
          <w:rFonts w:ascii="Times New Roman" w:hAnsi="Times New Roman" w:cs="Times New Roman"/>
          <w:b/>
          <w:i/>
          <w:iCs/>
          <w:noProof/>
          <w:spacing w:val="-8"/>
          <w:sz w:val="28"/>
          <w:szCs w:val="28"/>
          <w:lang w:val="ro-RO"/>
        </w:rPr>
      </w:pPr>
      <w:r w:rsidRPr="00D525CB">
        <w:rPr>
          <w:rFonts w:ascii="Times New Roman" w:hAnsi="Times New Roman" w:cs="Times New Roman"/>
          <w:b/>
          <w:i/>
          <w:noProof/>
          <w:spacing w:val="-8"/>
          <w:sz w:val="28"/>
          <w:szCs w:val="28"/>
          <w:lang w:val="ro-RO"/>
        </w:rPr>
        <w:lastRenderedPageBreak/>
        <w:t>6.</w:t>
      </w:r>
      <w:r w:rsidRPr="00D525CB">
        <w:rPr>
          <w:rFonts w:ascii="Times New Roman" w:hAnsi="Times New Roman" w:cs="Times New Roman"/>
          <w:i/>
          <w:noProof/>
          <w:spacing w:val="-8"/>
          <w:sz w:val="28"/>
          <w:szCs w:val="28"/>
          <w:lang w:val="ro-RO"/>
        </w:rPr>
        <w:t xml:space="preserve"> Mijloacele de transport şi utilajele folosite vor fi întreţinute corespunzător, pentru reducerea emisiilor de noxe în atmosferă şi prevenirea scurgerilor accidentale de carburanţi/lubrifianţi.</w:t>
      </w:r>
      <w:r w:rsidRPr="00D525CB">
        <w:rPr>
          <w:rFonts w:ascii="Times New Roman" w:hAnsi="Times New Roman" w:cs="Times New Roman"/>
          <w:b/>
          <w:i/>
          <w:iCs/>
          <w:noProof/>
          <w:spacing w:val="-8"/>
          <w:sz w:val="28"/>
          <w:szCs w:val="28"/>
          <w:lang w:val="ro-RO"/>
        </w:rPr>
        <w:t xml:space="preserve"> </w:t>
      </w:r>
    </w:p>
    <w:p w:rsidR="00906FAD" w:rsidRPr="00D525CB" w:rsidRDefault="00906FAD" w:rsidP="00906FAD">
      <w:pPr>
        <w:spacing w:after="0" w:line="240" w:lineRule="auto"/>
        <w:jc w:val="both"/>
        <w:rPr>
          <w:rFonts w:ascii="Times New Roman" w:hAnsi="Times New Roman" w:cs="Times New Roman"/>
          <w:i/>
          <w:iCs/>
          <w:noProof/>
          <w:spacing w:val="-8"/>
          <w:sz w:val="28"/>
          <w:szCs w:val="28"/>
          <w:lang w:val="ro-RO"/>
        </w:rPr>
      </w:pPr>
      <w:r w:rsidRPr="00D525CB">
        <w:rPr>
          <w:rFonts w:ascii="Times New Roman" w:hAnsi="Times New Roman" w:cs="Times New Roman"/>
          <w:b/>
          <w:i/>
          <w:iCs/>
          <w:noProof/>
          <w:spacing w:val="-8"/>
          <w:sz w:val="28"/>
          <w:szCs w:val="28"/>
          <w:lang w:val="ro-RO"/>
        </w:rPr>
        <w:t>7.</w:t>
      </w:r>
      <w:r w:rsidRPr="00D525CB">
        <w:rPr>
          <w:rFonts w:ascii="Times New Roman" w:hAnsi="Times New Roman" w:cs="Times New Roman"/>
          <w:i/>
          <w:iCs/>
          <w:noProof/>
          <w:spacing w:val="-8"/>
          <w:sz w:val="28"/>
          <w:szCs w:val="28"/>
          <w:lang w:val="ro-RO"/>
        </w:rPr>
        <w:t xml:space="preserve"> La încheierea lucrărilor se vor îndepărta atât materialele rămase neutilizate, cât şi deşeurile rezultate în timpul lucrărilor.</w:t>
      </w:r>
    </w:p>
    <w:p w:rsidR="00906FAD" w:rsidRPr="00D525CB" w:rsidRDefault="00906FAD" w:rsidP="00906FAD">
      <w:pPr>
        <w:spacing w:after="0" w:line="240" w:lineRule="auto"/>
        <w:jc w:val="both"/>
        <w:rPr>
          <w:rFonts w:ascii="Times New Roman" w:hAnsi="Times New Roman" w:cs="Times New Roman"/>
          <w:bCs/>
          <w:i/>
          <w:noProof/>
          <w:spacing w:val="-8"/>
          <w:sz w:val="28"/>
          <w:szCs w:val="28"/>
          <w:lang w:val="ro-RO"/>
        </w:rPr>
      </w:pPr>
      <w:r w:rsidRPr="00D525CB">
        <w:rPr>
          <w:rFonts w:ascii="Times New Roman" w:hAnsi="Times New Roman" w:cs="Times New Roman"/>
          <w:b/>
          <w:i/>
          <w:noProof/>
          <w:spacing w:val="-8"/>
          <w:sz w:val="28"/>
          <w:szCs w:val="28"/>
          <w:lang w:val="ro-RO"/>
        </w:rPr>
        <w:t>8.</w:t>
      </w:r>
      <w:r w:rsidRPr="00D525CB">
        <w:rPr>
          <w:rFonts w:ascii="Times New Roman" w:hAnsi="Times New Roman" w:cs="Times New Roman"/>
          <w:i/>
          <w:noProof/>
          <w:spacing w:val="-8"/>
          <w:sz w:val="28"/>
          <w:szCs w:val="28"/>
          <w:lang w:val="ro-RO"/>
        </w:rPr>
        <w:t xml:space="preserve"> S</w:t>
      </w:r>
      <w:r w:rsidRPr="00D525CB">
        <w:rPr>
          <w:rFonts w:ascii="Times New Roman" w:hAnsi="Times New Roman" w:cs="Times New Roman"/>
          <w:bCs/>
          <w:i/>
          <w:noProof/>
          <w:spacing w:val="-8"/>
          <w:sz w:val="28"/>
          <w:szCs w:val="28"/>
          <w:lang w:val="ro-RO"/>
        </w:rPr>
        <w:t>e interzice accesul de pe amplasament pe drumurile publice cu utilaje şi mijloace de transport necurăţate.</w:t>
      </w:r>
    </w:p>
    <w:p w:rsidR="00906FAD" w:rsidRPr="00D525CB" w:rsidRDefault="00906FAD" w:rsidP="00906FAD">
      <w:pPr>
        <w:spacing w:after="0" w:line="240" w:lineRule="auto"/>
        <w:jc w:val="both"/>
        <w:rPr>
          <w:rFonts w:ascii="Times New Roman" w:hAnsi="Times New Roman" w:cs="Times New Roman"/>
          <w:i/>
          <w:iCs/>
          <w:noProof/>
          <w:spacing w:val="-8"/>
          <w:sz w:val="28"/>
          <w:szCs w:val="28"/>
          <w:lang w:val="ro-RO"/>
        </w:rPr>
      </w:pPr>
      <w:r w:rsidRPr="00D525CB">
        <w:rPr>
          <w:rFonts w:ascii="Times New Roman" w:hAnsi="Times New Roman" w:cs="Times New Roman"/>
          <w:b/>
          <w:i/>
          <w:iCs/>
          <w:noProof/>
          <w:spacing w:val="-8"/>
          <w:sz w:val="28"/>
          <w:szCs w:val="28"/>
          <w:lang w:val="ro-RO"/>
        </w:rPr>
        <w:t>9.</w:t>
      </w:r>
      <w:r w:rsidRPr="00D525CB">
        <w:rPr>
          <w:rFonts w:ascii="Times New Roman" w:hAnsi="Times New Roman" w:cs="Times New Roman"/>
          <w:i/>
          <w:iCs/>
          <w:noProof/>
          <w:spacing w:val="-8"/>
          <w:sz w:val="28"/>
          <w:szCs w:val="28"/>
          <w:lang w:val="ro-RO"/>
        </w:rPr>
        <w:t xml:space="preserve"> </w:t>
      </w:r>
      <w:r w:rsidRPr="00D525CB">
        <w:rPr>
          <w:rFonts w:ascii="Times New Roman" w:hAnsi="Times New Roman" w:cs="Times New Roman"/>
          <w:i/>
          <w:noProof/>
          <w:spacing w:val="-8"/>
          <w:sz w:val="28"/>
          <w:szCs w:val="28"/>
          <w:lang w:val="ro-RO"/>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rsidR="00906FAD" w:rsidRPr="00D525CB" w:rsidRDefault="00906FAD" w:rsidP="000709D7">
      <w:pPr>
        <w:spacing w:after="0" w:line="240" w:lineRule="auto"/>
        <w:jc w:val="both"/>
        <w:rPr>
          <w:rFonts w:ascii="Times New Roman" w:hAnsi="Times New Roman" w:cs="Times New Roman"/>
          <w:i/>
          <w:noProof/>
          <w:color w:val="FF0000"/>
          <w:spacing w:val="-8"/>
          <w:sz w:val="28"/>
          <w:szCs w:val="28"/>
          <w:lang w:val="ro-RO"/>
        </w:rPr>
      </w:pPr>
      <w:r w:rsidRPr="00D525CB">
        <w:rPr>
          <w:rFonts w:ascii="Times New Roman" w:hAnsi="Times New Roman" w:cs="Times New Roman"/>
          <w:i/>
          <w:noProof/>
          <w:spacing w:val="-8"/>
          <w:sz w:val="28"/>
          <w:szCs w:val="28"/>
          <w:lang w:val="ro-RO"/>
        </w:rPr>
        <w:t>Gestionarea deșeurilor se va face cu respectarea strictă a prevederilor O.U.G. nr. 92/26.08.2021 privind regimul deşeurilor, cu modificările și completările ulterioare.</w:t>
      </w:r>
    </w:p>
    <w:p w:rsidR="00906FAD" w:rsidRPr="00D525CB" w:rsidRDefault="00906FAD" w:rsidP="00906FAD">
      <w:pPr>
        <w:spacing w:after="0" w:line="240" w:lineRule="auto"/>
        <w:jc w:val="both"/>
        <w:rPr>
          <w:rFonts w:ascii="Times New Roman" w:hAnsi="Times New Roman" w:cs="Times New Roman"/>
          <w:i/>
          <w:noProof/>
          <w:spacing w:val="-8"/>
          <w:sz w:val="28"/>
          <w:szCs w:val="28"/>
          <w:lang w:val="ro-RO" w:eastAsia="ar-SA"/>
        </w:rPr>
      </w:pPr>
      <w:r w:rsidRPr="00D525CB">
        <w:rPr>
          <w:rFonts w:ascii="Times New Roman" w:hAnsi="Times New Roman" w:cs="Times New Roman"/>
          <w:b/>
          <w:i/>
          <w:noProof/>
          <w:spacing w:val="-8"/>
          <w:sz w:val="28"/>
          <w:szCs w:val="28"/>
          <w:lang w:val="ro-RO" w:eastAsia="ar-SA"/>
        </w:rPr>
        <w:t>10.</w:t>
      </w:r>
      <w:r w:rsidRPr="00D525CB">
        <w:rPr>
          <w:rFonts w:ascii="Times New Roman" w:hAnsi="Times New Roman" w:cs="Times New Roman"/>
          <w:i/>
          <w:noProof/>
          <w:spacing w:val="-8"/>
          <w:sz w:val="28"/>
          <w:szCs w:val="28"/>
          <w:lang w:val="ro-RO" w:eastAsia="ar-SA"/>
        </w:rPr>
        <w:t xml:space="preserve"> </w:t>
      </w:r>
      <w:r w:rsidRPr="00D525CB">
        <w:rPr>
          <w:rFonts w:ascii="Times New Roman" w:hAnsi="Times New Roman" w:cs="Times New Roman"/>
          <w:i/>
          <w:noProof/>
          <w:spacing w:val="-8"/>
          <w:sz w:val="28"/>
          <w:szCs w:val="28"/>
          <w:lang w:val="ro-RO"/>
        </w:rPr>
        <w:t>Atât pentru perioada execuţiei lucrărilor, cât şi în perioada de funcţionare a obiectivului, se vor lua toate măsurile necesare pentru:</w:t>
      </w:r>
    </w:p>
    <w:p w:rsidR="00906FAD" w:rsidRPr="00D525CB"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D525CB">
        <w:rPr>
          <w:rFonts w:ascii="Times New Roman" w:hAnsi="Times New Roman" w:cs="Times New Roman"/>
          <w:i/>
          <w:noProof/>
          <w:spacing w:val="-8"/>
          <w:sz w:val="28"/>
          <w:szCs w:val="28"/>
          <w:lang w:val="ro-RO"/>
        </w:rPr>
        <w:t xml:space="preserve">   </w:t>
      </w:r>
      <w:r w:rsidRPr="00D525CB">
        <w:rPr>
          <w:rFonts w:ascii="Times New Roman" w:hAnsi="Times New Roman" w:cs="Times New Roman"/>
          <w:b/>
          <w:i/>
          <w:noProof/>
          <w:spacing w:val="-8"/>
          <w:sz w:val="28"/>
          <w:szCs w:val="28"/>
          <w:lang w:val="ro-RO"/>
        </w:rPr>
        <w:t>-</w:t>
      </w:r>
      <w:r w:rsidRPr="00D525CB">
        <w:rPr>
          <w:rFonts w:ascii="Times New Roman" w:hAnsi="Times New Roman" w:cs="Times New Roman"/>
          <w:i/>
          <w:noProof/>
          <w:spacing w:val="-8"/>
          <w:sz w:val="28"/>
          <w:szCs w:val="28"/>
          <w:lang w:val="ro-RO"/>
        </w:rPr>
        <w:t xml:space="preserve"> evitarea scurgerilor accidentale de produse petroliere de la mijloacele de transport utilizate;</w:t>
      </w:r>
    </w:p>
    <w:p w:rsidR="00906FAD" w:rsidRPr="00D525CB"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D525CB">
        <w:rPr>
          <w:rFonts w:ascii="Times New Roman" w:hAnsi="Times New Roman" w:cs="Times New Roman"/>
          <w:b/>
          <w:i/>
          <w:noProof/>
          <w:spacing w:val="-8"/>
          <w:sz w:val="28"/>
          <w:szCs w:val="28"/>
          <w:lang w:val="ro-RO"/>
        </w:rPr>
        <w:t xml:space="preserve">   -</w:t>
      </w:r>
      <w:r w:rsidRPr="00D525CB">
        <w:rPr>
          <w:rFonts w:ascii="Times New Roman" w:hAnsi="Times New Roman" w:cs="Times New Roman"/>
          <w:i/>
          <w:noProof/>
          <w:spacing w:val="-8"/>
          <w:sz w:val="28"/>
          <w:szCs w:val="28"/>
          <w:lang w:val="ro-RO"/>
        </w:rPr>
        <w:t xml:space="preserve"> evitarea depozitării necontrolate a materialelor folosite şi a deşeurilor rezultate;</w:t>
      </w:r>
    </w:p>
    <w:p w:rsidR="00906FAD" w:rsidRPr="00D525CB"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D525CB">
        <w:rPr>
          <w:rFonts w:ascii="Times New Roman" w:hAnsi="Times New Roman" w:cs="Times New Roman"/>
          <w:b/>
          <w:i/>
          <w:noProof/>
          <w:spacing w:val="-8"/>
          <w:sz w:val="28"/>
          <w:szCs w:val="28"/>
          <w:lang w:val="ro-RO"/>
        </w:rPr>
        <w:t xml:space="preserve">   -</w:t>
      </w:r>
      <w:r w:rsidRPr="00D525CB">
        <w:rPr>
          <w:rFonts w:ascii="Times New Roman" w:hAnsi="Times New Roman" w:cs="Times New Roman"/>
          <w:i/>
          <w:noProof/>
          <w:spacing w:val="-8"/>
          <w:sz w:val="28"/>
          <w:szCs w:val="28"/>
          <w:lang w:val="ro-RO"/>
        </w:rPr>
        <w:t xml:space="preserve"> asigurarea permanentă a stocului de materiale și dotări necesare pentru combaterea efectelor poluărilor accidentale (materiale absorbante).</w:t>
      </w:r>
    </w:p>
    <w:p w:rsidR="00906FAD" w:rsidRPr="00D525CB" w:rsidRDefault="00906FAD" w:rsidP="00906FAD">
      <w:pPr>
        <w:tabs>
          <w:tab w:val="left" w:pos="270"/>
          <w:tab w:val="left" w:pos="1080"/>
        </w:tabs>
        <w:autoSpaceDE w:val="0"/>
        <w:autoSpaceDN w:val="0"/>
        <w:adjustRightInd w:val="0"/>
        <w:spacing w:after="0" w:line="240" w:lineRule="auto"/>
        <w:jc w:val="both"/>
        <w:rPr>
          <w:rFonts w:ascii="Times New Roman" w:hAnsi="Times New Roman" w:cs="Times New Roman"/>
          <w:i/>
          <w:noProof/>
          <w:spacing w:val="-8"/>
          <w:sz w:val="28"/>
          <w:szCs w:val="28"/>
          <w:lang w:val="ro-RO"/>
        </w:rPr>
      </w:pPr>
      <w:r w:rsidRPr="00D525CB">
        <w:rPr>
          <w:rFonts w:ascii="Times New Roman" w:hAnsi="Times New Roman" w:cs="Times New Roman"/>
          <w:b/>
          <w:i/>
          <w:noProof/>
          <w:spacing w:val="-8"/>
          <w:sz w:val="28"/>
          <w:szCs w:val="28"/>
          <w:lang w:val="ro-RO"/>
        </w:rPr>
        <w:t xml:space="preserve">11. </w:t>
      </w:r>
      <w:r w:rsidRPr="00D525CB">
        <w:rPr>
          <w:rFonts w:ascii="Times New Roman" w:hAnsi="Times New Roman" w:cs="Times New Roman"/>
          <w:i/>
          <w:noProof/>
          <w:spacing w:val="-8"/>
          <w:sz w:val="28"/>
          <w:szCs w:val="28"/>
          <w:lang w:val="ro-RO"/>
        </w:rPr>
        <w:t>Alimentarea cu carburanţi a mijloacelor auto și schimburile de ulei se vor face numai pe amplasamente autorizate.</w:t>
      </w:r>
    </w:p>
    <w:p w:rsidR="00906FAD" w:rsidRPr="00D525CB" w:rsidRDefault="00906FAD" w:rsidP="00906FAD">
      <w:pPr>
        <w:spacing w:after="0" w:line="240" w:lineRule="auto"/>
        <w:jc w:val="both"/>
        <w:rPr>
          <w:rFonts w:ascii="Times New Roman" w:hAnsi="Times New Roman" w:cs="Times New Roman"/>
          <w:i/>
          <w:noProof/>
          <w:spacing w:val="-8"/>
          <w:sz w:val="28"/>
          <w:szCs w:val="28"/>
          <w:lang w:val="ro-RO"/>
        </w:rPr>
      </w:pPr>
      <w:r w:rsidRPr="00D525CB">
        <w:rPr>
          <w:rFonts w:ascii="Times New Roman" w:hAnsi="Times New Roman" w:cs="Times New Roman"/>
          <w:b/>
          <w:i/>
          <w:noProof/>
          <w:spacing w:val="-8"/>
          <w:sz w:val="28"/>
          <w:szCs w:val="28"/>
          <w:lang w:val="ro-RO"/>
        </w:rPr>
        <w:t>12.</w:t>
      </w:r>
      <w:r w:rsidRPr="00D525CB">
        <w:rPr>
          <w:rFonts w:ascii="Times New Roman" w:hAnsi="Times New Roman" w:cs="Times New Roman"/>
          <w:i/>
          <w:noProof/>
          <w:spacing w:val="-8"/>
          <w:sz w:val="28"/>
          <w:szCs w:val="28"/>
          <w:lang w:val="ro-RO"/>
        </w:rPr>
        <w:t xml:space="preserve"> În scopul conservării și protejării</w:t>
      </w:r>
      <w:r w:rsidRPr="00D525CB">
        <w:rPr>
          <w:rFonts w:ascii="Times New Roman" w:hAnsi="Times New Roman" w:cs="Times New Roman"/>
          <w:i/>
          <w:iCs/>
          <w:noProof/>
          <w:spacing w:val="-8"/>
          <w:sz w:val="28"/>
          <w:szCs w:val="28"/>
          <w:lang w:val="ro-RO"/>
        </w:rPr>
        <w:t xml:space="preserve"> </w:t>
      </w:r>
      <w:r w:rsidRPr="00D525CB">
        <w:rPr>
          <w:rFonts w:ascii="Times New Roman" w:hAnsi="Times New Roman" w:cs="Times New Roman"/>
          <w:i/>
          <w:noProof/>
          <w:spacing w:val="-8"/>
          <w:sz w:val="28"/>
          <w:szCs w:val="28"/>
          <w:lang w:val="ro-RO"/>
        </w:rPr>
        <w:t>speciilor de plante și animale sălbatice terestre, acvatice și subterane, prevăzute in anexele nr. 4 A si 4 B din OUG nr. 57/2007 privind regimul ariilor naturale protejate, conservarea habitatelor naturale, a florei și faunei sălbatice, aprobată cu modificări și completări prin Legea </w:t>
      </w:r>
      <w:hyperlink r:id="rId17" w:tgtFrame="_blank" w:history="1">
        <w:r w:rsidRPr="00D525CB">
          <w:rPr>
            <w:rFonts w:ascii="Times New Roman" w:hAnsi="Times New Roman" w:cs="Times New Roman"/>
            <w:i/>
            <w:noProof/>
            <w:spacing w:val="-8"/>
            <w:sz w:val="28"/>
            <w:szCs w:val="28"/>
            <w:lang w:val="ro-RO"/>
          </w:rPr>
          <w:t>nr. 49/2011</w:t>
        </w:r>
      </w:hyperlink>
      <w:r w:rsidRPr="00D525CB">
        <w:rPr>
          <w:rFonts w:ascii="Times New Roman" w:hAnsi="Times New Roman" w:cs="Times New Roman"/>
          <w:i/>
          <w:noProof/>
          <w:spacing w:val="-8"/>
          <w:sz w:val="28"/>
          <w:szCs w:val="28"/>
          <w:lang w:val="ro-RO"/>
        </w:rPr>
        <w:t xml:space="preserve">, cu modificările și completările ulterioare,  sunt interzise: </w:t>
      </w:r>
    </w:p>
    <w:p w:rsidR="00906FAD" w:rsidRPr="00D525CB"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D525CB">
        <w:rPr>
          <w:rFonts w:ascii="Times New Roman" w:hAnsi="Times New Roman" w:cs="Times New Roman"/>
          <w:i/>
          <w:noProof/>
          <w:spacing w:val="-8"/>
          <w:sz w:val="28"/>
          <w:szCs w:val="28"/>
          <w:lang w:val="ro-RO"/>
        </w:rPr>
        <w:t>a) orice formă de recoltare, capturare, ucidere, distrugere sau vătămare a exemplarelor aflate în mediul lor natural, în oricare dintre stadiile ciclului lor biologic;</w:t>
      </w:r>
    </w:p>
    <w:p w:rsidR="00906FAD" w:rsidRPr="00D525CB"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D525CB">
        <w:rPr>
          <w:rFonts w:ascii="Times New Roman" w:hAnsi="Times New Roman" w:cs="Times New Roman"/>
          <w:i/>
          <w:noProof/>
          <w:spacing w:val="-8"/>
          <w:sz w:val="28"/>
          <w:szCs w:val="28"/>
          <w:lang w:val="ro-RO"/>
        </w:rPr>
        <w:t>b) perturbarea intenționată în cursul perioadei de reproducere, de creștere, de hibernare și de migrație;</w:t>
      </w:r>
    </w:p>
    <w:p w:rsidR="00906FAD" w:rsidRPr="00D525CB"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D525CB">
        <w:rPr>
          <w:rFonts w:ascii="Times New Roman" w:hAnsi="Times New Roman" w:cs="Times New Roman"/>
          <w:i/>
          <w:noProof/>
          <w:spacing w:val="-8"/>
          <w:sz w:val="28"/>
          <w:szCs w:val="28"/>
          <w:lang w:val="ro-RO"/>
        </w:rPr>
        <w:t>c) deteriorarea, distrugerea și/sau culegerea intenționată a cuiburilor și/sau ouălor din natură;</w:t>
      </w:r>
    </w:p>
    <w:p w:rsidR="00906FAD" w:rsidRPr="00D525CB"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D525CB">
        <w:rPr>
          <w:rFonts w:ascii="Times New Roman" w:hAnsi="Times New Roman" w:cs="Times New Roman"/>
          <w:i/>
          <w:noProof/>
          <w:spacing w:val="-8"/>
          <w:sz w:val="28"/>
          <w:szCs w:val="28"/>
          <w:lang w:val="ro-RO"/>
        </w:rPr>
        <w:t>d) deteriorarea si/sau distrugerea locurilor de reproducere ori de odihna;</w:t>
      </w:r>
    </w:p>
    <w:p w:rsidR="00906FAD" w:rsidRPr="00D525CB"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D525CB">
        <w:rPr>
          <w:rFonts w:ascii="Times New Roman" w:hAnsi="Times New Roman" w:cs="Times New Roman"/>
          <w:i/>
          <w:noProof/>
          <w:spacing w:val="-8"/>
          <w:sz w:val="28"/>
          <w:szCs w:val="28"/>
          <w:lang w:val="ro-RO"/>
        </w:rPr>
        <w:t>e) recoltarea florilor și a fructelor, culegerea, tăierea, dezrădăcinarea sau distrugerea cu intenție a acestor plante în habitatele lor naturale, în oricare dintre stadiile ciclului lor biologic;</w:t>
      </w:r>
    </w:p>
    <w:p w:rsidR="00906FAD" w:rsidRPr="00D525CB" w:rsidRDefault="00906FAD" w:rsidP="00906FAD">
      <w:pPr>
        <w:spacing w:after="0" w:line="240" w:lineRule="auto"/>
        <w:ind w:firstLine="720"/>
        <w:jc w:val="both"/>
        <w:rPr>
          <w:rFonts w:ascii="Times New Roman" w:hAnsi="Times New Roman" w:cs="Times New Roman"/>
          <w:i/>
          <w:noProof/>
          <w:spacing w:val="-8"/>
          <w:sz w:val="28"/>
          <w:szCs w:val="28"/>
          <w:lang w:val="ro-RO"/>
        </w:rPr>
      </w:pPr>
      <w:r w:rsidRPr="00D525CB">
        <w:rPr>
          <w:rFonts w:ascii="Times New Roman" w:hAnsi="Times New Roman" w:cs="Times New Roman"/>
          <w:i/>
          <w:noProof/>
          <w:spacing w:val="-8"/>
          <w:sz w:val="28"/>
          <w:szCs w:val="28"/>
          <w:lang w:val="ro-RO"/>
        </w:rPr>
        <w:t>f) deținerea, transportul, vânzarea sau schimburile în orice scop, precum și oferirea spre schimb sau vânzare a exemplarelor luate din natura, în oricare dintre stadiile ciclului lor biologic.</w:t>
      </w:r>
    </w:p>
    <w:p w:rsidR="00906FAD" w:rsidRPr="00D525CB" w:rsidRDefault="00906FAD" w:rsidP="00906FAD">
      <w:pPr>
        <w:spacing w:after="0" w:line="240" w:lineRule="auto"/>
        <w:jc w:val="both"/>
        <w:outlineLvl w:val="0"/>
        <w:rPr>
          <w:rFonts w:ascii="Times New Roman" w:hAnsi="Times New Roman" w:cs="Times New Roman"/>
          <w:i/>
          <w:noProof/>
          <w:spacing w:val="-8"/>
          <w:sz w:val="28"/>
          <w:szCs w:val="28"/>
          <w:lang w:val="ro-RO"/>
        </w:rPr>
      </w:pPr>
      <w:r w:rsidRPr="00D525CB">
        <w:rPr>
          <w:rFonts w:ascii="Times New Roman" w:hAnsi="Times New Roman" w:cs="Times New Roman"/>
          <w:b/>
          <w:i/>
          <w:noProof/>
          <w:spacing w:val="-8"/>
          <w:sz w:val="28"/>
          <w:szCs w:val="28"/>
          <w:lang w:val="ro-RO"/>
        </w:rPr>
        <w:t xml:space="preserve">13. </w:t>
      </w:r>
      <w:r w:rsidRPr="00D525CB">
        <w:rPr>
          <w:rFonts w:ascii="Times New Roman" w:hAnsi="Times New Roman" w:cs="Times New Roman"/>
          <w:i/>
          <w:noProof/>
          <w:spacing w:val="-8"/>
          <w:sz w:val="28"/>
          <w:szCs w:val="28"/>
          <w:lang w:val="ro-RO"/>
        </w:rPr>
        <w:t>Titularul proiectului și antreprenorul/constructorul sunt obligați să respecte și să implementeze toate măsurile de reducere a impactului, precum și condițiile</w:t>
      </w:r>
      <w:r w:rsidRPr="00D525CB">
        <w:rPr>
          <w:rFonts w:ascii="Times New Roman" w:hAnsi="Times New Roman" w:cs="Times New Roman"/>
          <w:b/>
          <w:i/>
          <w:noProof/>
          <w:spacing w:val="-8"/>
          <w:sz w:val="28"/>
          <w:szCs w:val="28"/>
          <w:lang w:val="ro-RO"/>
        </w:rPr>
        <w:t xml:space="preserve"> </w:t>
      </w:r>
      <w:r w:rsidRPr="00D525CB">
        <w:rPr>
          <w:rFonts w:ascii="Times New Roman" w:hAnsi="Times New Roman" w:cs="Times New Roman"/>
          <w:i/>
          <w:noProof/>
          <w:spacing w:val="-8"/>
          <w:sz w:val="28"/>
          <w:szCs w:val="28"/>
          <w:lang w:val="ro-RO"/>
        </w:rPr>
        <w:t>prevăzute în documentația care a stat la baza emiterii prezentei decizii.</w:t>
      </w:r>
    </w:p>
    <w:p w:rsidR="00906FAD" w:rsidRPr="00D525CB" w:rsidRDefault="00906FAD" w:rsidP="00906FAD">
      <w:pPr>
        <w:spacing w:after="0" w:line="240" w:lineRule="auto"/>
        <w:jc w:val="both"/>
        <w:rPr>
          <w:rFonts w:ascii="Times New Roman" w:eastAsia="Times New Roman" w:hAnsi="Times New Roman" w:cs="Times New Roman"/>
          <w:i/>
          <w:noProof/>
          <w:spacing w:val="-8"/>
          <w:sz w:val="28"/>
          <w:szCs w:val="28"/>
          <w:lang w:val="ro-RO"/>
        </w:rPr>
      </w:pPr>
      <w:r w:rsidRPr="00D525CB">
        <w:rPr>
          <w:rFonts w:ascii="Times New Roman" w:eastAsia="Times New Roman" w:hAnsi="Times New Roman" w:cs="Times New Roman"/>
          <w:b/>
          <w:i/>
          <w:noProof/>
          <w:spacing w:val="-8"/>
          <w:sz w:val="28"/>
          <w:szCs w:val="28"/>
          <w:lang w:val="ro-RO"/>
        </w:rPr>
        <w:t>14.</w:t>
      </w:r>
      <w:r w:rsidRPr="00D525CB">
        <w:rPr>
          <w:rFonts w:ascii="Times New Roman" w:eastAsia="Times New Roman" w:hAnsi="Times New Roman" w:cs="Times New Roman"/>
          <w:i/>
          <w:noProof/>
          <w:spacing w:val="-8"/>
          <w:sz w:val="28"/>
          <w:szCs w:val="28"/>
          <w:lang w:val="ro-RO"/>
        </w:rPr>
        <w:t xml:space="preserve"> La execuția lucrărilor se vor respecta întocmai cele menționate în memoriul de prezentare (date, parametri), justificare a prezentei decizii.</w:t>
      </w:r>
    </w:p>
    <w:p w:rsidR="00DC3C5E" w:rsidRPr="00D525CB" w:rsidRDefault="00906FAD" w:rsidP="00906FAD">
      <w:pPr>
        <w:autoSpaceDE w:val="0"/>
        <w:autoSpaceDN w:val="0"/>
        <w:adjustRightInd w:val="0"/>
        <w:spacing w:after="0" w:line="240" w:lineRule="auto"/>
        <w:jc w:val="both"/>
        <w:rPr>
          <w:rFonts w:ascii="Times New Roman" w:eastAsia="Times New Roman" w:hAnsi="Times New Roman" w:cs="Times New Roman"/>
          <w:i/>
          <w:noProof/>
          <w:spacing w:val="-8"/>
          <w:sz w:val="28"/>
          <w:szCs w:val="28"/>
          <w:lang w:val="ro-RO"/>
        </w:rPr>
      </w:pPr>
      <w:r w:rsidRPr="00D525CB">
        <w:rPr>
          <w:rFonts w:ascii="Times New Roman" w:eastAsia="Times New Roman" w:hAnsi="Times New Roman" w:cs="Times New Roman"/>
          <w:b/>
          <w:i/>
          <w:noProof/>
          <w:spacing w:val="-8"/>
          <w:sz w:val="28"/>
          <w:szCs w:val="28"/>
          <w:lang w:val="ro-RO"/>
        </w:rPr>
        <w:t>15.</w:t>
      </w:r>
      <w:r w:rsidRPr="00D525CB">
        <w:rPr>
          <w:rFonts w:ascii="Times New Roman" w:eastAsia="Times New Roman" w:hAnsi="Times New Roman" w:cs="Times New Roman"/>
          <w:i/>
          <w:noProof/>
          <w:spacing w:val="-8"/>
          <w:sz w:val="28"/>
          <w:szCs w:val="28"/>
          <w:lang w:val="ro-RO"/>
        </w:rPr>
        <w:t xml:space="preserve"> La finalizarea investiţiei, titularul va notifica Agenţia pentru Protecţia Mediului Bistriţa-Năsăud şi Comisariatul Judeţean Bistrița-Năsăud al Gărzii Naționale de Mediu pentru verificarea confo</w:t>
      </w:r>
      <w:r w:rsidR="008E746B" w:rsidRPr="00D525CB">
        <w:rPr>
          <w:rFonts w:ascii="Times New Roman" w:eastAsia="Times New Roman" w:hAnsi="Times New Roman" w:cs="Times New Roman"/>
          <w:i/>
          <w:noProof/>
          <w:spacing w:val="-8"/>
          <w:sz w:val="28"/>
          <w:szCs w:val="28"/>
          <w:lang w:val="ro-RO"/>
        </w:rPr>
        <w:t>rmării cu actul de reglementare.</w:t>
      </w:r>
    </w:p>
    <w:p w:rsidR="008E746B" w:rsidRPr="00D525CB" w:rsidRDefault="008E746B" w:rsidP="00906FAD">
      <w:pPr>
        <w:autoSpaceDE w:val="0"/>
        <w:autoSpaceDN w:val="0"/>
        <w:adjustRightInd w:val="0"/>
        <w:spacing w:after="0" w:line="240" w:lineRule="auto"/>
        <w:jc w:val="both"/>
        <w:rPr>
          <w:rFonts w:ascii="Times New Roman" w:eastAsia="Times New Roman" w:hAnsi="Times New Roman" w:cs="Times New Roman"/>
          <w:b/>
          <w:i/>
          <w:spacing w:val="-2"/>
          <w:sz w:val="28"/>
          <w:szCs w:val="28"/>
          <w:lang w:val="ro-RO" w:eastAsia="ro-RO"/>
        </w:rPr>
      </w:pPr>
    </w:p>
    <w:p w:rsidR="001467BE" w:rsidRPr="00D525CB" w:rsidRDefault="001467BE" w:rsidP="003333D5">
      <w:pPr>
        <w:autoSpaceDE w:val="0"/>
        <w:autoSpaceDN w:val="0"/>
        <w:adjustRightInd w:val="0"/>
        <w:spacing w:after="0" w:line="240" w:lineRule="auto"/>
        <w:ind w:firstLine="720"/>
        <w:jc w:val="both"/>
        <w:rPr>
          <w:rFonts w:ascii="Times New Roman" w:eastAsia="Times New Roman" w:hAnsi="Times New Roman" w:cs="Times New Roman"/>
          <w:b/>
          <w:spacing w:val="-2"/>
          <w:sz w:val="28"/>
          <w:szCs w:val="28"/>
          <w:lang w:val="ro-RO" w:eastAsia="ro-RO"/>
        </w:rPr>
      </w:pPr>
      <w:r w:rsidRPr="00D525CB">
        <w:rPr>
          <w:rFonts w:ascii="Times New Roman" w:eastAsia="Times New Roman" w:hAnsi="Times New Roman" w:cs="Times New Roman"/>
          <w:b/>
          <w:spacing w:val="-2"/>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1467BE" w:rsidRPr="00F30AEE"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r w:rsidRPr="00F30AEE">
        <w:rPr>
          <w:rFonts w:ascii="Times New Roman" w:eastAsia="Times New Roman" w:hAnsi="Times New Roman" w:cs="Times New Roman"/>
          <w:spacing w:val="-2"/>
          <w:sz w:val="26"/>
          <w:szCs w:val="26"/>
          <w:lang w:val="ro-RO" w:eastAsia="ro-RO"/>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8" w:tgtFrame="_blank" w:history="1">
        <w:r w:rsidRPr="00F30AEE">
          <w:rPr>
            <w:rFonts w:ascii="Times New Roman" w:eastAsia="Times New Roman" w:hAnsi="Times New Roman" w:cs="Times New Roman"/>
            <w:spacing w:val="-2"/>
            <w:sz w:val="26"/>
            <w:szCs w:val="26"/>
            <w:lang w:val="ro-RO" w:eastAsia="ro-RO"/>
          </w:rPr>
          <w:t>nr. 554/2004</w:t>
        </w:r>
      </w:hyperlink>
      <w:r w:rsidRPr="00F30AEE">
        <w:rPr>
          <w:rFonts w:ascii="Times New Roman" w:eastAsia="Times New Roman" w:hAnsi="Times New Roman" w:cs="Times New Roman"/>
          <w:spacing w:val="-2"/>
          <w:sz w:val="26"/>
          <w:szCs w:val="26"/>
          <w:lang w:val="ro-RO" w:eastAsia="ro-RO"/>
        </w:rPr>
        <w:t>, cu modificările și completările ulterioare.</w:t>
      </w:r>
    </w:p>
    <w:p w:rsidR="001467BE" w:rsidRPr="00F30AEE"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p>
    <w:p w:rsidR="001467BE" w:rsidRPr="00F30AEE"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r w:rsidRPr="00F30AEE">
        <w:rPr>
          <w:rFonts w:ascii="Times New Roman" w:eastAsia="Times New Roman" w:hAnsi="Times New Roman" w:cs="Times New Roman"/>
          <w:spacing w:val="-2"/>
          <w:sz w:val="26"/>
          <w:szCs w:val="26"/>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1467BE" w:rsidRPr="00F30AEE"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p>
    <w:p w:rsidR="001467BE" w:rsidRPr="00F30AEE"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r w:rsidRPr="00F30AEE">
        <w:rPr>
          <w:rFonts w:ascii="Times New Roman" w:eastAsia="Times New Roman" w:hAnsi="Times New Roman" w:cs="Times New Roman"/>
          <w:spacing w:val="-2"/>
          <w:sz w:val="26"/>
          <w:szCs w:val="26"/>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67BE" w:rsidRPr="00F30AEE"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p>
    <w:p w:rsidR="001467BE" w:rsidRPr="00F30AEE"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r w:rsidRPr="00F30AEE">
        <w:rPr>
          <w:rFonts w:ascii="Times New Roman" w:eastAsia="Times New Roman" w:hAnsi="Times New Roman" w:cs="Times New Roman"/>
          <w:spacing w:val="-2"/>
          <w:sz w:val="26"/>
          <w:szCs w:val="26"/>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1467BE" w:rsidRPr="00F30AEE"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p>
    <w:p w:rsidR="001467BE" w:rsidRPr="00F30AEE"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r w:rsidRPr="00F30AEE">
        <w:rPr>
          <w:rFonts w:ascii="Times New Roman" w:eastAsia="Times New Roman" w:hAnsi="Times New Roman" w:cs="Times New Roman"/>
          <w:spacing w:val="-2"/>
          <w:sz w:val="26"/>
          <w:szCs w:val="26"/>
          <w:lang w:val="ro-RO" w:eastAsia="ro-RO"/>
        </w:rPr>
        <w:t>Autoritatea publică emitentă are obligația de a răspunde la plângerea prealabilă prevăzută la art. 22 alin. (1), în termen de 30 de zile de la data înregistrării acesteia la acea autoritate.</w:t>
      </w:r>
    </w:p>
    <w:p w:rsidR="001467BE" w:rsidRPr="00F30AEE"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p>
    <w:p w:rsidR="001467BE" w:rsidRPr="00F30AEE"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r w:rsidRPr="00F30AEE">
        <w:rPr>
          <w:rFonts w:ascii="Times New Roman" w:eastAsia="Times New Roman" w:hAnsi="Times New Roman" w:cs="Times New Roman"/>
          <w:spacing w:val="-2"/>
          <w:sz w:val="26"/>
          <w:szCs w:val="26"/>
          <w:lang w:val="ro-RO" w:eastAsia="ro-RO"/>
        </w:rPr>
        <w:t>Procedura de soluționare a plângerii prealabile prevăzută la art. 22 alin. (1) este gratuită și trebuie să fie echitabilă, rapidă și corectă.</w:t>
      </w:r>
    </w:p>
    <w:p w:rsidR="00A70605" w:rsidRPr="00F30AEE" w:rsidRDefault="00A70605"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p>
    <w:p w:rsidR="00DE0DB6" w:rsidRPr="00F30AEE" w:rsidRDefault="001467BE" w:rsidP="003333D5">
      <w:pPr>
        <w:shd w:val="clear" w:color="auto" w:fill="FFFFFF"/>
        <w:spacing w:after="0" w:line="240" w:lineRule="auto"/>
        <w:ind w:firstLine="720"/>
        <w:jc w:val="both"/>
        <w:rPr>
          <w:rFonts w:ascii="Times New Roman" w:eastAsia="Times New Roman" w:hAnsi="Times New Roman" w:cs="Times New Roman"/>
          <w:spacing w:val="-2"/>
          <w:sz w:val="26"/>
          <w:szCs w:val="26"/>
          <w:lang w:val="ro-RO" w:eastAsia="ro-RO"/>
        </w:rPr>
      </w:pPr>
      <w:r w:rsidRPr="00F30AEE">
        <w:rPr>
          <w:rFonts w:ascii="Times New Roman" w:eastAsia="Times New Roman" w:hAnsi="Times New Roman" w:cs="Times New Roman"/>
          <w:spacing w:val="-2"/>
          <w:sz w:val="26"/>
          <w:szCs w:val="26"/>
          <w:lang w:val="ro-RO" w:eastAsia="ro-RO"/>
        </w:rPr>
        <w:t>Prezenta decizie poate fi contestată în conformitate cu prevederile Legii nr. 292/2018 privind evaluarea impactului anumitor proiecte publice și private asupra mediului și ale Legii </w:t>
      </w:r>
      <w:hyperlink r:id="rId19" w:tgtFrame="_blank" w:history="1">
        <w:r w:rsidRPr="00F30AEE">
          <w:rPr>
            <w:rFonts w:ascii="Times New Roman" w:eastAsia="Times New Roman" w:hAnsi="Times New Roman" w:cs="Times New Roman"/>
            <w:spacing w:val="-2"/>
            <w:sz w:val="26"/>
            <w:szCs w:val="26"/>
            <w:lang w:val="ro-RO" w:eastAsia="ro-RO"/>
          </w:rPr>
          <w:t>nr. 554/2004</w:t>
        </w:r>
      </w:hyperlink>
      <w:r w:rsidRPr="00F30AEE">
        <w:rPr>
          <w:rFonts w:ascii="Times New Roman" w:eastAsia="Times New Roman" w:hAnsi="Times New Roman" w:cs="Times New Roman"/>
          <w:spacing w:val="-2"/>
          <w:sz w:val="26"/>
          <w:szCs w:val="26"/>
          <w:lang w:val="ro-RO" w:eastAsia="ro-RO"/>
        </w:rPr>
        <w:t>, cu modificările și completările ulterioare.</w:t>
      </w:r>
    </w:p>
    <w:p w:rsidR="00062248" w:rsidRPr="00D525CB" w:rsidRDefault="00062248" w:rsidP="00987387">
      <w:pPr>
        <w:spacing w:after="0" w:line="240" w:lineRule="auto"/>
        <w:rPr>
          <w:rFonts w:ascii="Times New Roman" w:hAnsi="Times New Roman" w:cs="Times New Roman"/>
          <w:snapToGrid w:val="0"/>
          <w:spacing w:val="-2"/>
          <w:sz w:val="28"/>
          <w:szCs w:val="28"/>
          <w:lang w:val="ro-RO"/>
        </w:rPr>
      </w:pPr>
    </w:p>
    <w:p w:rsidR="0095454D" w:rsidRPr="00C362ED" w:rsidRDefault="0095454D" w:rsidP="0095454D">
      <w:pPr>
        <w:spacing w:after="0" w:line="240" w:lineRule="auto"/>
        <w:jc w:val="center"/>
        <w:rPr>
          <w:rFonts w:ascii="Times New Roman" w:hAnsi="Times New Roman"/>
          <w:sz w:val="28"/>
          <w:szCs w:val="28"/>
          <w:lang w:val="ro-RO"/>
        </w:rPr>
      </w:pPr>
      <w:r w:rsidRPr="00C362ED">
        <w:rPr>
          <w:rFonts w:ascii="Times New Roman" w:hAnsi="Times New Roman"/>
          <w:sz w:val="28"/>
          <w:szCs w:val="28"/>
          <w:lang w:val="ro-RO"/>
        </w:rPr>
        <w:t>DIRECTOR EXECUTIV,</w:t>
      </w:r>
    </w:p>
    <w:p w:rsidR="0095454D" w:rsidRPr="00C362ED" w:rsidRDefault="0095454D" w:rsidP="0095454D">
      <w:pPr>
        <w:spacing w:after="0" w:line="240" w:lineRule="auto"/>
        <w:jc w:val="center"/>
        <w:rPr>
          <w:rFonts w:ascii="Times New Roman" w:hAnsi="Times New Roman"/>
          <w:sz w:val="28"/>
          <w:szCs w:val="28"/>
          <w:lang w:val="ro-RO"/>
        </w:rPr>
      </w:pPr>
    </w:p>
    <w:p w:rsidR="0095454D" w:rsidRPr="00C362ED" w:rsidRDefault="0095454D" w:rsidP="0095454D">
      <w:pPr>
        <w:spacing w:after="0" w:line="240" w:lineRule="auto"/>
        <w:jc w:val="center"/>
        <w:rPr>
          <w:rFonts w:ascii="Times New Roman" w:hAnsi="Times New Roman"/>
          <w:sz w:val="28"/>
          <w:szCs w:val="28"/>
          <w:lang w:val="ro-RO"/>
        </w:rPr>
      </w:pPr>
      <w:r w:rsidRPr="00C362ED">
        <w:rPr>
          <w:rFonts w:ascii="Times New Roman" w:hAnsi="Times New Roman"/>
          <w:sz w:val="28"/>
          <w:szCs w:val="28"/>
          <w:lang w:val="ro-RO"/>
        </w:rPr>
        <w:t>biolog-chimist Sever Ioan ROMAN</w:t>
      </w:r>
    </w:p>
    <w:p w:rsidR="0095454D" w:rsidRPr="00C362ED" w:rsidRDefault="0095454D" w:rsidP="0095454D">
      <w:pPr>
        <w:spacing w:after="0" w:line="240" w:lineRule="auto"/>
        <w:jc w:val="both"/>
        <w:rPr>
          <w:rFonts w:ascii="Times New Roman" w:hAnsi="Times New Roman"/>
          <w:sz w:val="28"/>
          <w:szCs w:val="28"/>
          <w:lang w:val="ro-RO"/>
        </w:rPr>
      </w:pPr>
      <w:r w:rsidRPr="00C362ED">
        <w:rPr>
          <w:rFonts w:ascii="Times New Roman" w:hAnsi="Times New Roman"/>
          <w:sz w:val="28"/>
          <w:szCs w:val="28"/>
          <w:lang w:val="ro-RO"/>
        </w:rPr>
        <w:t xml:space="preserve">    </w:t>
      </w:r>
      <w:r w:rsidRPr="00C362ED">
        <w:rPr>
          <w:rFonts w:ascii="Times New Roman" w:hAnsi="Times New Roman"/>
          <w:sz w:val="28"/>
          <w:szCs w:val="28"/>
          <w:lang w:val="ro-RO"/>
        </w:rPr>
        <w:tab/>
      </w:r>
      <w:r w:rsidRPr="00C362ED">
        <w:rPr>
          <w:rFonts w:ascii="Times New Roman" w:hAnsi="Times New Roman"/>
          <w:sz w:val="28"/>
          <w:szCs w:val="28"/>
          <w:lang w:val="ro-RO"/>
        </w:rPr>
        <w:tab/>
        <w:t xml:space="preserve">      </w:t>
      </w:r>
      <w:r w:rsidRPr="00C362ED">
        <w:rPr>
          <w:rFonts w:ascii="Times New Roman" w:hAnsi="Times New Roman"/>
          <w:sz w:val="28"/>
          <w:szCs w:val="28"/>
          <w:lang w:val="ro-RO"/>
        </w:rPr>
        <w:tab/>
      </w:r>
      <w:r w:rsidRPr="00C362ED">
        <w:rPr>
          <w:rFonts w:ascii="Times New Roman" w:hAnsi="Times New Roman"/>
          <w:sz w:val="28"/>
          <w:szCs w:val="28"/>
          <w:lang w:val="ro-RO"/>
        </w:rPr>
        <w:tab/>
      </w:r>
      <w:r w:rsidRPr="00C362ED">
        <w:rPr>
          <w:rFonts w:ascii="Times New Roman" w:hAnsi="Times New Roman"/>
          <w:sz w:val="28"/>
          <w:szCs w:val="28"/>
          <w:lang w:val="ro-RO"/>
        </w:rPr>
        <w:tab/>
      </w:r>
      <w:r w:rsidRPr="00C362ED">
        <w:rPr>
          <w:rFonts w:ascii="Times New Roman" w:hAnsi="Times New Roman"/>
          <w:sz w:val="28"/>
          <w:szCs w:val="28"/>
          <w:lang w:val="ro-RO"/>
        </w:rPr>
        <w:tab/>
      </w:r>
      <w:r w:rsidRPr="00C362ED">
        <w:rPr>
          <w:rFonts w:ascii="Times New Roman" w:hAnsi="Times New Roman"/>
          <w:sz w:val="28"/>
          <w:szCs w:val="28"/>
          <w:lang w:val="ro-RO"/>
        </w:rPr>
        <w:tab/>
        <w:t xml:space="preserve">                 </w:t>
      </w:r>
    </w:p>
    <w:p w:rsidR="0095454D" w:rsidRDefault="0095454D" w:rsidP="0095454D">
      <w:pPr>
        <w:spacing w:after="0" w:line="240" w:lineRule="auto"/>
        <w:ind w:left="720" w:firstLine="720"/>
        <w:jc w:val="both"/>
        <w:rPr>
          <w:rFonts w:ascii="Times New Roman" w:hAnsi="Times New Roman"/>
          <w:sz w:val="28"/>
          <w:szCs w:val="28"/>
          <w:lang w:val="ro-RO"/>
        </w:rPr>
      </w:pPr>
    </w:p>
    <w:p w:rsidR="0095454D" w:rsidRPr="00C362ED" w:rsidRDefault="0095454D" w:rsidP="0095454D">
      <w:pPr>
        <w:spacing w:after="0" w:line="240" w:lineRule="auto"/>
        <w:ind w:left="720" w:firstLine="720"/>
        <w:jc w:val="both"/>
        <w:rPr>
          <w:rFonts w:ascii="Times New Roman" w:hAnsi="Times New Roman"/>
          <w:sz w:val="28"/>
          <w:szCs w:val="28"/>
          <w:lang w:val="ro-RO"/>
        </w:rPr>
      </w:pPr>
      <w:r w:rsidRPr="00C362ED">
        <w:rPr>
          <w:rFonts w:ascii="Times New Roman" w:hAnsi="Times New Roman"/>
          <w:sz w:val="28"/>
          <w:szCs w:val="28"/>
          <w:lang w:val="ro-RO"/>
        </w:rPr>
        <w:t xml:space="preserve">ŞEF SERVICIU </w:t>
      </w:r>
      <w:r w:rsidRPr="00C362ED">
        <w:rPr>
          <w:rFonts w:ascii="Times New Roman" w:hAnsi="Times New Roman"/>
          <w:sz w:val="28"/>
          <w:szCs w:val="28"/>
          <w:lang w:val="ro-RO"/>
        </w:rPr>
        <w:tab/>
      </w:r>
      <w:r w:rsidRPr="00C362ED">
        <w:rPr>
          <w:rFonts w:ascii="Times New Roman" w:hAnsi="Times New Roman"/>
          <w:sz w:val="28"/>
          <w:szCs w:val="28"/>
          <w:lang w:val="ro-RO"/>
        </w:rPr>
        <w:tab/>
      </w:r>
      <w:r w:rsidRPr="00C362ED">
        <w:rPr>
          <w:rFonts w:ascii="Times New Roman" w:hAnsi="Times New Roman"/>
          <w:sz w:val="28"/>
          <w:szCs w:val="28"/>
          <w:lang w:val="ro-RO"/>
        </w:rPr>
        <w:tab/>
      </w:r>
      <w:r>
        <w:rPr>
          <w:rFonts w:ascii="Times New Roman" w:hAnsi="Times New Roman"/>
          <w:sz w:val="28"/>
          <w:szCs w:val="28"/>
          <w:lang w:val="ro-RO"/>
        </w:rPr>
        <w:t xml:space="preserve">                        </w:t>
      </w:r>
      <w:r w:rsidRPr="00C362ED">
        <w:rPr>
          <w:rFonts w:ascii="Times New Roman" w:hAnsi="Times New Roman"/>
          <w:sz w:val="28"/>
          <w:szCs w:val="28"/>
          <w:lang w:val="ro-RO"/>
        </w:rPr>
        <w:t xml:space="preserve"> </w:t>
      </w:r>
      <w:r>
        <w:rPr>
          <w:rFonts w:ascii="Times New Roman" w:hAnsi="Times New Roman"/>
          <w:sz w:val="28"/>
          <w:szCs w:val="28"/>
          <w:lang w:val="ro-RO"/>
        </w:rPr>
        <w:t xml:space="preserve">  </w:t>
      </w:r>
      <w:r w:rsidRPr="00C362ED">
        <w:rPr>
          <w:rFonts w:ascii="Times New Roman" w:hAnsi="Times New Roman"/>
          <w:sz w:val="28"/>
          <w:szCs w:val="28"/>
          <w:lang w:val="ro-RO"/>
        </w:rPr>
        <w:t>ŞEF SERVICIU</w:t>
      </w:r>
    </w:p>
    <w:p w:rsidR="0095454D" w:rsidRPr="00C362ED" w:rsidRDefault="0095454D" w:rsidP="0095454D">
      <w:pPr>
        <w:spacing w:after="0" w:line="240" w:lineRule="auto"/>
        <w:jc w:val="both"/>
        <w:rPr>
          <w:rFonts w:ascii="Times New Roman" w:hAnsi="Times New Roman"/>
          <w:sz w:val="28"/>
          <w:szCs w:val="28"/>
          <w:lang w:val="ro-RO"/>
        </w:rPr>
      </w:pPr>
      <w:r w:rsidRPr="00C362ED">
        <w:rPr>
          <w:rFonts w:ascii="Times New Roman" w:hAnsi="Times New Roman"/>
          <w:sz w:val="28"/>
          <w:szCs w:val="28"/>
          <w:lang w:val="ro-RO"/>
        </w:rPr>
        <w:t xml:space="preserve">  AVIZE, ACORDURI, AUTORIZAŢII,    </w:t>
      </w:r>
      <w:r>
        <w:rPr>
          <w:rFonts w:ascii="Times New Roman" w:hAnsi="Times New Roman"/>
          <w:sz w:val="28"/>
          <w:szCs w:val="28"/>
          <w:lang w:val="ro-RO"/>
        </w:rPr>
        <w:t xml:space="preserve">     CALITATEA FACTORILOR DE MEDIU,</w:t>
      </w:r>
      <w:r w:rsidRPr="00C362ED">
        <w:rPr>
          <w:rFonts w:ascii="Times New Roman" w:hAnsi="Times New Roman"/>
          <w:sz w:val="28"/>
          <w:szCs w:val="28"/>
          <w:lang w:val="ro-RO"/>
        </w:rPr>
        <w:t xml:space="preserve">             </w:t>
      </w:r>
      <w:r>
        <w:rPr>
          <w:rFonts w:ascii="Times New Roman" w:hAnsi="Times New Roman"/>
          <w:sz w:val="28"/>
          <w:szCs w:val="28"/>
          <w:lang w:val="ro-RO"/>
        </w:rPr>
        <w:t xml:space="preserve"> </w:t>
      </w:r>
      <w:r w:rsidRPr="00C362ED">
        <w:rPr>
          <w:rFonts w:ascii="Times New Roman" w:hAnsi="Times New Roman"/>
          <w:sz w:val="28"/>
          <w:szCs w:val="28"/>
          <w:lang w:val="ro-RO"/>
        </w:rPr>
        <w:t xml:space="preserve">  </w:t>
      </w:r>
    </w:p>
    <w:p w:rsidR="0095454D" w:rsidRPr="00C362ED" w:rsidRDefault="0095454D" w:rsidP="0095454D">
      <w:pPr>
        <w:spacing w:after="0" w:line="240" w:lineRule="auto"/>
        <w:rPr>
          <w:rFonts w:ascii="Times New Roman" w:eastAsia="Times New Roman" w:hAnsi="Times New Roman"/>
          <w:color w:val="000000"/>
          <w:sz w:val="28"/>
          <w:szCs w:val="28"/>
          <w:lang w:val="ro-RO"/>
        </w:rPr>
      </w:pPr>
      <w:r w:rsidRPr="00C362ED">
        <w:rPr>
          <w:rFonts w:ascii="Times New Roman" w:hAnsi="Times New Roman"/>
          <w:sz w:val="28"/>
          <w:szCs w:val="28"/>
          <w:lang w:val="ro-RO"/>
        </w:rPr>
        <w:t xml:space="preserve">                  ing. Marinela Suciu </w:t>
      </w:r>
      <w:r w:rsidRPr="00C362ED">
        <w:rPr>
          <w:rFonts w:ascii="Times New Roman" w:eastAsia="Times New Roman" w:hAnsi="Times New Roman"/>
          <w:color w:val="000000"/>
          <w:sz w:val="28"/>
          <w:szCs w:val="28"/>
          <w:lang w:val="ro-RO"/>
        </w:rPr>
        <w:t xml:space="preserve"> </w:t>
      </w:r>
      <w:r w:rsidRPr="00C362ED">
        <w:rPr>
          <w:rFonts w:ascii="Times New Roman" w:eastAsia="Times New Roman" w:hAnsi="Times New Roman"/>
          <w:color w:val="000000"/>
          <w:sz w:val="28"/>
          <w:szCs w:val="28"/>
          <w:lang w:val="ro-RO"/>
        </w:rPr>
        <w:tab/>
      </w:r>
      <w:r w:rsidRPr="00C362ED">
        <w:rPr>
          <w:rFonts w:ascii="Times New Roman" w:eastAsia="Times New Roman" w:hAnsi="Times New Roman"/>
          <w:color w:val="000000"/>
          <w:sz w:val="28"/>
          <w:szCs w:val="28"/>
          <w:lang w:val="ro-RO"/>
        </w:rPr>
        <w:tab/>
        <w:t xml:space="preserve">                </w:t>
      </w:r>
      <w:r>
        <w:rPr>
          <w:rFonts w:ascii="Times New Roman" w:eastAsia="Times New Roman" w:hAnsi="Times New Roman"/>
          <w:color w:val="000000"/>
          <w:sz w:val="28"/>
          <w:szCs w:val="28"/>
          <w:lang w:val="ro-RO"/>
        </w:rPr>
        <w:t xml:space="preserve">         </w:t>
      </w:r>
      <w:r w:rsidRPr="00C362ED">
        <w:rPr>
          <w:rFonts w:ascii="Times New Roman" w:eastAsia="Times New Roman" w:hAnsi="Times New Roman"/>
          <w:color w:val="000000"/>
          <w:sz w:val="28"/>
          <w:szCs w:val="28"/>
          <w:lang w:val="ro-RO"/>
        </w:rPr>
        <w:t>ing. Anca Zaharie</w:t>
      </w:r>
    </w:p>
    <w:p w:rsidR="0095454D" w:rsidRDefault="0095454D" w:rsidP="0095454D">
      <w:pPr>
        <w:spacing w:after="0" w:line="240" w:lineRule="auto"/>
        <w:ind w:firstLine="720"/>
        <w:rPr>
          <w:rFonts w:ascii="Times New Roman" w:hAnsi="Times New Roman"/>
          <w:iCs/>
          <w:snapToGrid w:val="0"/>
          <w:sz w:val="28"/>
          <w:szCs w:val="28"/>
          <w:lang w:val="ro-RO"/>
        </w:rPr>
      </w:pPr>
      <w:r w:rsidRPr="00C362ED">
        <w:rPr>
          <w:rFonts w:ascii="Times New Roman" w:hAnsi="Times New Roman"/>
          <w:iCs/>
          <w:snapToGrid w:val="0"/>
          <w:sz w:val="28"/>
          <w:szCs w:val="28"/>
          <w:lang w:val="ro-RO"/>
        </w:rPr>
        <w:t xml:space="preserve">           </w:t>
      </w:r>
    </w:p>
    <w:p w:rsidR="00F35B38" w:rsidRPr="00C362ED" w:rsidRDefault="00F35B38" w:rsidP="0095454D">
      <w:pPr>
        <w:spacing w:after="0" w:line="240" w:lineRule="auto"/>
        <w:ind w:firstLine="720"/>
        <w:rPr>
          <w:rFonts w:ascii="Times New Roman" w:hAnsi="Times New Roman"/>
          <w:iCs/>
          <w:snapToGrid w:val="0"/>
          <w:sz w:val="28"/>
          <w:szCs w:val="28"/>
          <w:lang w:val="ro-RO"/>
        </w:rPr>
      </w:pPr>
    </w:p>
    <w:p w:rsidR="0095454D" w:rsidRDefault="0095454D" w:rsidP="0095454D">
      <w:pPr>
        <w:spacing w:after="0" w:line="240" w:lineRule="auto"/>
        <w:ind w:firstLine="720"/>
        <w:rPr>
          <w:rFonts w:ascii="Times New Roman" w:hAnsi="Times New Roman"/>
          <w:iCs/>
          <w:snapToGrid w:val="0"/>
          <w:sz w:val="28"/>
          <w:szCs w:val="28"/>
          <w:lang w:val="ro-RO"/>
        </w:rPr>
      </w:pPr>
      <w:r w:rsidRPr="00C362ED">
        <w:rPr>
          <w:rFonts w:ascii="Times New Roman" w:hAnsi="Times New Roman"/>
          <w:iCs/>
          <w:snapToGrid w:val="0"/>
          <w:sz w:val="28"/>
          <w:szCs w:val="28"/>
          <w:lang w:val="ro-RO"/>
        </w:rPr>
        <w:t xml:space="preserve">        </w:t>
      </w:r>
    </w:p>
    <w:p w:rsidR="0095454D" w:rsidRPr="00C362ED" w:rsidRDefault="0095454D" w:rsidP="0095454D">
      <w:pPr>
        <w:spacing w:after="0" w:line="240" w:lineRule="auto"/>
        <w:ind w:firstLine="720"/>
        <w:rPr>
          <w:rFonts w:ascii="Times New Roman" w:hAnsi="Times New Roman"/>
          <w:iCs/>
          <w:snapToGrid w:val="0"/>
          <w:sz w:val="28"/>
          <w:szCs w:val="28"/>
          <w:lang w:val="ro-RO"/>
        </w:rPr>
      </w:pPr>
      <w:r>
        <w:rPr>
          <w:rFonts w:ascii="Times New Roman" w:hAnsi="Times New Roman"/>
          <w:iCs/>
          <w:snapToGrid w:val="0"/>
          <w:sz w:val="28"/>
          <w:szCs w:val="28"/>
          <w:lang w:val="ro-RO"/>
        </w:rPr>
        <w:t xml:space="preserve">     </w:t>
      </w:r>
      <w:r w:rsidRPr="00C362ED">
        <w:rPr>
          <w:rFonts w:ascii="Times New Roman" w:hAnsi="Times New Roman"/>
          <w:iCs/>
          <w:snapToGrid w:val="0"/>
          <w:sz w:val="28"/>
          <w:szCs w:val="28"/>
          <w:lang w:val="ro-RO"/>
        </w:rPr>
        <w:t xml:space="preserve"> </w:t>
      </w:r>
      <w:r>
        <w:rPr>
          <w:rFonts w:ascii="Times New Roman" w:hAnsi="Times New Roman"/>
          <w:iCs/>
          <w:snapToGrid w:val="0"/>
          <w:sz w:val="28"/>
          <w:szCs w:val="28"/>
          <w:lang w:val="ro-RO"/>
        </w:rPr>
        <w:t xml:space="preserve">      </w:t>
      </w:r>
      <w:r w:rsidRPr="00C362ED">
        <w:rPr>
          <w:rFonts w:ascii="Times New Roman" w:hAnsi="Times New Roman"/>
          <w:iCs/>
          <w:snapToGrid w:val="0"/>
          <w:sz w:val="28"/>
          <w:szCs w:val="28"/>
          <w:lang w:val="ro-RO"/>
        </w:rPr>
        <w:t xml:space="preserve">ÎNTOCMIT, </w:t>
      </w:r>
      <w:r w:rsidRPr="00C362ED">
        <w:rPr>
          <w:rFonts w:ascii="Times New Roman" w:hAnsi="Times New Roman"/>
          <w:iCs/>
          <w:snapToGrid w:val="0"/>
          <w:sz w:val="28"/>
          <w:szCs w:val="28"/>
          <w:lang w:val="ro-RO"/>
        </w:rPr>
        <w:tab/>
      </w:r>
      <w:r w:rsidRPr="00C362ED">
        <w:rPr>
          <w:rFonts w:ascii="Times New Roman" w:hAnsi="Times New Roman"/>
          <w:iCs/>
          <w:snapToGrid w:val="0"/>
          <w:sz w:val="28"/>
          <w:szCs w:val="28"/>
          <w:lang w:val="ro-RO"/>
        </w:rPr>
        <w:tab/>
      </w:r>
      <w:r w:rsidRPr="00C362ED">
        <w:rPr>
          <w:rFonts w:ascii="Times New Roman" w:hAnsi="Times New Roman"/>
          <w:iCs/>
          <w:snapToGrid w:val="0"/>
          <w:sz w:val="28"/>
          <w:szCs w:val="28"/>
          <w:lang w:val="ro-RO"/>
        </w:rPr>
        <w:tab/>
      </w:r>
      <w:r w:rsidRPr="00C362ED">
        <w:rPr>
          <w:rFonts w:ascii="Times New Roman" w:hAnsi="Times New Roman"/>
          <w:iCs/>
          <w:snapToGrid w:val="0"/>
          <w:sz w:val="28"/>
          <w:szCs w:val="28"/>
          <w:lang w:val="ro-RO"/>
        </w:rPr>
        <w:tab/>
      </w:r>
      <w:r w:rsidRPr="00C362ED">
        <w:rPr>
          <w:rFonts w:ascii="Times New Roman" w:hAnsi="Times New Roman"/>
          <w:iCs/>
          <w:snapToGrid w:val="0"/>
          <w:sz w:val="28"/>
          <w:szCs w:val="28"/>
          <w:lang w:val="ro-RO"/>
        </w:rPr>
        <w:tab/>
      </w:r>
      <w:r w:rsidRPr="00C362ED">
        <w:rPr>
          <w:rFonts w:ascii="Times New Roman" w:hAnsi="Times New Roman"/>
          <w:iCs/>
          <w:noProof/>
          <w:snapToGrid w:val="0"/>
          <w:sz w:val="28"/>
          <w:szCs w:val="28"/>
          <w:lang w:val="ro-RO"/>
        </w:rPr>
        <w:t xml:space="preserve"> </w:t>
      </w:r>
      <w:r>
        <w:rPr>
          <w:rFonts w:ascii="Times New Roman" w:hAnsi="Times New Roman"/>
          <w:iCs/>
          <w:noProof/>
          <w:snapToGrid w:val="0"/>
          <w:sz w:val="28"/>
          <w:szCs w:val="28"/>
          <w:lang w:val="ro-RO"/>
        </w:rPr>
        <w:t xml:space="preserve">      </w:t>
      </w:r>
      <w:r w:rsidRPr="00C362ED">
        <w:rPr>
          <w:rFonts w:ascii="Times New Roman" w:hAnsi="Times New Roman"/>
          <w:iCs/>
          <w:noProof/>
          <w:snapToGrid w:val="0"/>
          <w:sz w:val="28"/>
          <w:szCs w:val="28"/>
          <w:lang w:val="ro-RO"/>
        </w:rPr>
        <w:t xml:space="preserve">  ÎNTOCMIT,</w:t>
      </w:r>
      <w:r w:rsidRPr="00C362ED">
        <w:rPr>
          <w:rFonts w:ascii="Times New Roman" w:hAnsi="Times New Roman"/>
          <w:iCs/>
          <w:snapToGrid w:val="0"/>
          <w:sz w:val="28"/>
          <w:szCs w:val="28"/>
          <w:lang w:val="ro-RO"/>
        </w:rPr>
        <w:t xml:space="preserve">                  </w:t>
      </w:r>
    </w:p>
    <w:p w:rsidR="0095454D" w:rsidRDefault="0095454D" w:rsidP="0095454D">
      <w:pPr>
        <w:spacing w:after="0" w:line="240" w:lineRule="auto"/>
        <w:rPr>
          <w:rFonts w:ascii="Times New Roman" w:hAnsi="Times New Roman"/>
          <w:iCs/>
          <w:noProof/>
          <w:snapToGrid w:val="0"/>
          <w:sz w:val="28"/>
          <w:szCs w:val="28"/>
          <w:lang w:val="ro-RO"/>
        </w:rPr>
      </w:pPr>
      <w:r>
        <w:rPr>
          <w:rFonts w:ascii="Times New Roman" w:hAnsi="Times New Roman"/>
          <w:iCs/>
          <w:snapToGrid w:val="0"/>
          <w:sz w:val="28"/>
          <w:szCs w:val="28"/>
          <w:lang w:val="ro-RO"/>
        </w:rPr>
        <w:t xml:space="preserve">               </w:t>
      </w:r>
      <w:r w:rsidRPr="00C362ED">
        <w:rPr>
          <w:rFonts w:ascii="Times New Roman" w:hAnsi="Times New Roman"/>
          <w:iCs/>
          <w:snapToGrid w:val="0"/>
          <w:sz w:val="28"/>
          <w:szCs w:val="28"/>
          <w:lang w:val="ro-RO"/>
        </w:rPr>
        <w:t xml:space="preserve"> ing. </w:t>
      </w:r>
      <w:r>
        <w:rPr>
          <w:rFonts w:ascii="Times New Roman" w:hAnsi="Times New Roman"/>
          <w:iCs/>
          <w:snapToGrid w:val="0"/>
          <w:sz w:val="28"/>
          <w:szCs w:val="28"/>
          <w:lang w:val="ro-RO"/>
        </w:rPr>
        <w:t>Alexandra Turda</w:t>
      </w:r>
      <w:r w:rsidRPr="00C362ED">
        <w:rPr>
          <w:rFonts w:ascii="Times New Roman" w:hAnsi="Times New Roman"/>
          <w:iCs/>
          <w:snapToGrid w:val="0"/>
          <w:sz w:val="28"/>
          <w:szCs w:val="28"/>
          <w:lang w:val="ro-RO"/>
        </w:rPr>
        <w:tab/>
      </w:r>
      <w:r w:rsidRPr="00C362ED">
        <w:rPr>
          <w:rFonts w:ascii="Times New Roman" w:hAnsi="Times New Roman"/>
          <w:iCs/>
          <w:snapToGrid w:val="0"/>
          <w:sz w:val="28"/>
          <w:szCs w:val="28"/>
          <w:lang w:val="ro-RO"/>
        </w:rPr>
        <w:tab/>
      </w:r>
      <w:r w:rsidRPr="00C362ED">
        <w:rPr>
          <w:rFonts w:ascii="Times New Roman" w:hAnsi="Times New Roman"/>
          <w:iCs/>
          <w:snapToGrid w:val="0"/>
          <w:sz w:val="28"/>
          <w:szCs w:val="28"/>
          <w:lang w:val="ro-RO"/>
        </w:rPr>
        <w:tab/>
        <w:t xml:space="preserve">     </w:t>
      </w:r>
      <w:r>
        <w:rPr>
          <w:rFonts w:ascii="Times New Roman" w:hAnsi="Times New Roman"/>
          <w:iCs/>
          <w:snapToGrid w:val="0"/>
          <w:sz w:val="28"/>
          <w:szCs w:val="28"/>
          <w:lang w:val="ro-RO"/>
        </w:rPr>
        <w:t xml:space="preserve">        </w:t>
      </w:r>
      <w:r w:rsidR="005E6764">
        <w:rPr>
          <w:rFonts w:ascii="Times New Roman" w:hAnsi="Times New Roman"/>
          <w:iCs/>
          <w:snapToGrid w:val="0"/>
          <w:sz w:val="28"/>
          <w:szCs w:val="28"/>
          <w:lang w:val="ro-RO"/>
        </w:rPr>
        <w:t xml:space="preserve">       </w:t>
      </w:r>
      <w:r>
        <w:rPr>
          <w:rFonts w:ascii="Times New Roman" w:hAnsi="Times New Roman"/>
          <w:iCs/>
          <w:snapToGrid w:val="0"/>
          <w:sz w:val="28"/>
          <w:szCs w:val="28"/>
          <w:lang w:val="ro-RO"/>
        </w:rPr>
        <w:t xml:space="preserve"> geograf </w:t>
      </w:r>
      <w:r w:rsidR="005E6764">
        <w:rPr>
          <w:rFonts w:ascii="Times New Roman" w:hAnsi="Times New Roman"/>
          <w:iCs/>
          <w:snapToGrid w:val="0"/>
          <w:sz w:val="28"/>
          <w:szCs w:val="28"/>
          <w:lang w:val="ro-RO"/>
        </w:rPr>
        <w:t>Alina Mureșan</w:t>
      </w:r>
    </w:p>
    <w:p w:rsidR="0095454D" w:rsidRDefault="005E6764" w:rsidP="0095454D">
      <w:pPr>
        <w:spacing w:after="0" w:line="240" w:lineRule="auto"/>
        <w:rPr>
          <w:rFonts w:ascii="Times New Roman" w:hAnsi="Times New Roman"/>
          <w:iCs/>
          <w:snapToGrid w:val="0"/>
          <w:sz w:val="28"/>
          <w:szCs w:val="28"/>
          <w:lang w:val="ro-RO"/>
        </w:rPr>
      </w:pPr>
      <w:r>
        <w:rPr>
          <w:rFonts w:ascii="Times New Roman" w:hAnsi="Times New Roman"/>
          <w:iCs/>
          <w:snapToGrid w:val="0"/>
          <w:sz w:val="28"/>
          <w:szCs w:val="28"/>
          <w:lang w:val="ro-RO"/>
        </w:rPr>
        <w:t xml:space="preserve"> </w:t>
      </w:r>
    </w:p>
    <w:p w:rsidR="0095454D" w:rsidRPr="003F2771" w:rsidRDefault="002E7681" w:rsidP="0095454D">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val="ro-RO"/>
        </w:rPr>
        <w:object w:dxaOrig="1440" w:dyaOrig="1440">
          <v:shape id="_x0000_s1035" type="#_x0000_t75" style="position:absolute;left:0;text-align:left;margin-left:-4.75pt;margin-top:.85pt;width:41.9pt;height:34.45pt;z-index:-251654144">
            <v:imagedata r:id="rId8" o:title=""/>
          </v:shape>
          <o:OLEObject Type="Embed" ProgID="CorelDRAW.Graphic.13" ShapeID="_x0000_s1035" DrawAspect="Content" ObjectID="_1755665359" r:id="rId20"/>
        </w:object>
      </w:r>
      <w:r w:rsidR="0095454D" w:rsidRPr="003F2771">
        <w:rPr>
          <w:rFonts w:ascii="Times New Roman" w:hAnsi="Times New Roman"/>
          <w:noProof/>
          <w:sz w:val="24"/>
          <w:szCs w:val="24"/>
          <w:lang w:val="ro-RO"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13335" t="12065" r="15240"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FDAECC"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95454D" w:rsidRPr="003F2771">
        <w:rPr>
          <w:rFonts w:ascii="Times New Roman" w:hAnsi="Times New Roman"/>
          <w:b/>
          <w:sz w:val="24"/>
          <w:szCs w:val="24"/>
          <w:lang w:val="ro-RO"/>
        </w:rPr>
        <w:t>AGENŢIA PENTRU PROTECŢIA MEDIULUI BISTRIȚA-NĂSĂUD</w:t>
      </w:r>
    </w:p>
    <w:p w:rsidR="0095454D" w:rsidRPr="003F2771" w:rsidRDefault="0095454D" w:rsidP="0095454D">
      <w:pPr>
        <w:pStyle w:val="Header"/>
        <w:tabs>
          <w:tab w:val="clear" w:pos="4680"/>
        </w:tabs>
        <w:jc w:val="center"/>
        <w:rPr>
          <w:rFonts w:ascii="Times New Roman" w:hAnsi="Times New Roman"/>
          <w:sz w:val="24"/>
          <w:szCs w:val="24"/>
          <w:lang w:val="ro-RO"/>
        </w:rPr>
      </w:pPr>
      <w:r w:rsidRPr="003F2771">
        <w:rPr>
          <w:rFonts w:ascii="Times New Roman" w:hAnsi="Times New Roman"/>
          <w:sz w:val="24"/>
          <w:szCs w:val="24"/>
          <w:lang w:val="ro-RO"/>
        </w:rPr>
        <w:t>Adresa str. Parcului, nr.20, Bistrița, Cod 420035; jud. Bistrița-Năsăud</w:t>
      </w:r>
    </w:p>
    <w:p w:rsidR="0095454D" w:rsidRPr="003F2771" w:rsidRDefault="0095454D" w:rsidP="0095454D">
      <w:pPr>
        <w:pStyle w:val="Header"/>
        <w:tabs>
          <w:tab w:val="clear" w:pos="4680"/>
        </w:tabs>
        <w:jc w:val="center"/>
        <w:rPr>
          <w:rFonts w:ascii="Times New Roman" w:hAnsi="Times New Roman"/>
          <w:sz w:val="24"/>
          <w:szCs w:val="24"/>
          <w:lang w:val="ro-RO"/>
        </w:rPr>
      </w:pPr>
      <w:r w:rsidRPr="003F2771">
        <w:rPr>
          <w:rFonts w:ascii="Times New Roman" w:hAnsi="Times New Roman"/>
          <w:sz w:val="24"/>
          <w:szCs w:val="24"/>
          <w:lang w:val="ro-RO"/>
        </w:rPr>
        <w:t xml:space="preserve">E-mail: </w:t>
      </w:r>
      <w:hyperlink r:id="rId21" w:history="1">
        <w:r w:rsidRPr="003F2771">
          <w:rPr>
            <w:rFonts w:ascii="Times New Roman" w:hAnsi="Times New Roman"/>
            <w:sz w:val="24"/>
            <w:szCs w:val="24"/>
            <w:lang w:val="ro-RO"/>
          </w:rPr>
          <w:t>office@apmbn.anpm.ro</w:t>
        </w:r>
      </w:hyperlink>
      <w:r w:rsidRPr="003F2771">
        <w:rPr>
          <w:rFonts w:ascii="Times New Roman" w:hAnsi="Times New Roman"/>
          <w:sz w:val="24"/>
          <w:szCs w:val="24"/>
          <w:lang w:val="ro-RO"/>
        </w:rPr>
        <w:t>; Tel.0263/224064; 0263/236382; Fax 0263/223709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5454D" w:rsidRPr="003F2771" w:rsidTr="00815FE4">
        <w:tc>
          <w:tcPr>
            <w:tcW w:w="8370" w:type="dxa"/>
            <w:shd w:val="clear" w:color="auto" w:fill="auto"/>
          </w:tcPr>
          <w:p w:rsidR="0095454D" w:rsidRPr="003F2771" w:rsidRDefault="0095454D" w:rsidP="00815FE4">
            <w:pPr>
              <w:pStyle w:val="Header"/>
              <w:tabs>
                <w:tab w:val="clear" w:pos="4680"/>
              </w:tabs>
              <w:jc w:val="center"/>
              <w:rPr>
                <w:rFonts w:ascii="Times New Roman" w:hAnsi="Times New Roman"/>
                <w:sz w:val="24"/>
                <w:szCs w:val="24"/>
                <w:lang w:val="ro-RO"/>
              </w:rPr>
            </w:pPr>
            <w:r w:rsidRPr="003F2771">
              <w:rPr>
                <w:rFonts w:ascii="Times New Roman" w:hAnsi="Times New Roman"/>
                <w:i/>
                <w:iCs/>
                <w:color w:val="000000"/>
                <w:sz w:val="24"/>
                <w:szCs w:val="24"/>
                <w:lang w:val="ro-RO"/>
              </w:rPr>
              <w:t>Operator de date cu caracter personal, conform Regulamentului (UE) 2016/679</w:t>
            </w:r>
          </w:p>
        </w:tc>
      </w:tr>
    </w:tbl>
    <w:p w:rsidR="0095454D" w:rsidRPr="00C362ED" w:rsidRDefault="0095454D" w:rsidP="0095454D">
      <w:pPr>
        <w:spacing w:after="0" w:line="240" w:lineRule="auto"/>
        <w:rPr>
          <w:rFonts w:ascii="Times New Roman" w:hAnsi="Times New Roman"/>
          <w:sz w:val="28"/>
          <w:szCs w:val="28"/>
          <w:lang w:val="ro-RO"/>
        </w:rPr>
      </w:pPr>
    </w:p>
    <w:p w:rsidR="00BD5AAA" w:rsidRPr="00864FFB" w:rsidRDefault="00BD5AAA" w:rsidP="0095454D">
      <w:pPr>
        <w:spacing w:after="0" w:line="240" w:lineRule="auto"/>
        <w:jc w:val="center"/>
        <w:rPr>
          <w:rFonts w:ascii="Times New Roman" w:hAnsi="Times New Roman"/>
          <w:sz w:val="2"/>
          <w:szCs w:val="2"/>
          <w:lang w:val="ro-RO"/>
        </w:rPr>
      </w:pPr>
    </w:p>
    <w:sectPr w:rsidR="00BD5AAA" w:rsidRPr="00864FFB" w:rsidSect="00F30AEE">
      <w:footerReference w:type="default" r:id="rId22"/>
      <w:pgSz w:w="11907" w:h="16839" w:code="9"/>
      <w:pgMar w:top="432" w:right="562" w:bottom="432" w:left="113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681" w:rsidRDefault="002E7681" w:rsidP="0010560A">
      <w:pPr>
        <w:spacing w:after="0" w:line="240" w:lineRule="auto"/>
      </w:pPr>
      <w:r>
        <w:separator/>
      </w:r>
    </w:p>
  </w:endnote>
  <w:endnote w:type="continuationSeparator" w:id="0">
    <w:p w:rsidR="002E7681" w:rsidRDefault="002E768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mbria"/>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75480"/>
      <w:docPartObj>
        <w:docPartGallery w:val="Page Numbers (Bottom of Page)"/>
        <w:docPartUnique/>
      </w:docPartObj>
    </w:sdtPr>
    <w:sdtEndPr/>
    <w:sdtContent>
      <w:p w:rsidR="00815FE4" w:rsidRDefault="00815FE4">
        <w:pPr>
          <w:pStyle w:val="Footer"/>
          <w:jc w:val="center"/>
        </w:pPr>
        <w:r>
          <w:fldChar w:fldCharType="begin"/>
        </w:r>
        <w:r>
          <w:instrText>PAGE   \* MERGEFORMAT</w:instrText>
        </w:r>
        <w:r>
          <w:fldChar w:fldCharType="separate"/>
        </w:r>
        <w:r w:rsidR="005F49D3" w:rsidRPr="005F49D3">
          <w:rPr>
            <w:noProof/>
            <w:lang w:val="ro-RO"/>
          </w:rPr>
          <w:t>9</w:t>
        </w:r>
        <w:r>
          <w:fldChar w:fldCharType="end"/>
        </w:r>
      </w:p>
    </w:sdtContent>
  </w:sdt>
  <w:p w:rsidR="00815FE4" w:rsidRDefault="00815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681" w:rsidRDefault="002E7681" w:rsidP="0010560A">
      <w:pPr>
        <w:spacing w:after="0" w:line="240" w:lineRule="auto"/>
      </w:pPr>
      <w:r>
        <w:separator/>
      </w:r>
    </w:p>
  </w:footnote>
  <w:footnote w:type="continuationSeparator" w:id="0">
    <w:p w:rsidR="002E7681" w:rsidRDefault="002E7681"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E9D3D83"/>
    <w:multiLevelType w:val="hybridMultilevel"/>
    <w:tmpl w:val="08A03F44"/>
    <w:lvl w:ilvl="0" w:tplc="3256584C">
      <w:start w:val="1"/>
      <w:numFmt w:val="decimal"/>
      <w:suff w:val="space"/>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03E2451"/>
    <w:multiLevelType w:val="hybridMultilevel"/>
    <w:tmpl w:val="076635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5FA05D4"/>
    <w:multiLevelType w:val="multilevel"/>
    <w:tmpl w:val="FFFFFFFF"/>
    <w:lvl w:ilvl="0">
      <w:numFmt w:val="bullet"/>
      <w:lvlText w:val="·"/>
      <w:lvlJc w:val="left"/>
      <w:pPr>
        <w:tabs>
          <w:tab w:val="num" w:pos="360"/>
        </w:tabs>
        <w:ind w:left="720"/>
      </w:pPr>
      <w:rPr>
        <w:rFonts w:ascii="Symbol" w:hAnsi="Symbol" w:cs="Symbol"/>
        <w:color w:val="000000"/>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5" w15:restartNumberingAfterBreak="0">
    <w:nsid w:val="284E667D"/>
    <w:multiLevelType w:val="hybridMultilevel"/>
    <w:tmpl w:val="3FA035C8"/>
    <w:lvl w:ilvl="0" w:tplc="AE187886">
      <w:numFmt w:val="bullet"/>
      <w:lvlText w:val=""/>
      <w:lvlJc w:val="left"/>
      <w:pPr>
        <w:ind w:left="1502" w:hanging="340"/>
      </w:pPr>
      <w:rPr>
        <w:rFonts w:ascii="Symbol" w:eastAsia="Symbol" w:hAnsi="Symbol" w:cs="Symbol" w:hint="default"/>
        <w:color w:val="231F20"/>
        <w:w w:val="102"/>
        <w:sz w:val="22"/>
        <w:szCs w:val="22"/>
        <w:lang w:val="ro-RO" w:eastAsia="en-US" w:bidi="ar-SA"/>
      </w:rPr>
    </w:lvl>
    <w:lvl w:ilvl="1" w:tplc="1FA67666">
      <w:numFmt w:val="bullet"/>
      <w:lvlText w:val="•"/>
      <w:lvlJc w:val="left"/>
      <w:pPr>
        <w:ind w:left="2342" w:hanging="340"/>
      </w:pPr>
      <w:rPr>
        <w:rFonts w:hint="default"/>
        <w:lang w:val="ro-RO" w:eastAsia="en-US" w:bidi="ar-SA"/>
      </w:rPr>
    </w:lvl>
    <w:lvl w:ilvl="2" w:tplc="A86A9D5C">
      <w:numFmt w:val="bullet"/>
      <w:lvlText w:val="•"/>
      <w:lvlJc w:val="left"/>
      <w:pPr>
        <w:ind w:left="3184" w:hanging="340"/>
      </w:pPr>
      <w:rPr>
        <w:rFonts w:hint="default"/>
        <w:lang w:val="ro-RO" w:eastAsia="en-US" w:bidi="ar-SA"/>
      </w:rPr>
    </w:lvl>
    <w:lvl w:ilvl="3" w:tplc="6BC28C3E">
      <w:numFmt w:val="bullet"/>
      <w:lvlText w:val="•"/>
      <w:lvlJc w:val="left"/>
      <w:pPr>
        <w:ind w:left="4026" w:hanging="340"/>
      </w:pPr>
      <w:rPr>
        <w:rFonts w:hint="default"/>
        <w:lang w:val="ro-RO" w:eastAsia="en-US" w:bidi="ar-SA"/>
      </w:rPr>
    </w:lvl>
    <w:lvl w:ilvl="4" w:tplc="D0247342">
      <w:numFmt w:val="bullet"/>
      <w:lvlText w:val="•"/>
      <w:lvlJc w:val="left"/>
      <w:pPr>
        <w:ind w:left="4868" w:hanging="340"/>
      </w:pPr>
      <w:rPr>
        <w:rFonts w:hint="default"/>
        <w:lang w:val="ro-RO" w:eastAsia="en-US" w:bidi="ar-SA"/>
      </w:rPr>
    </w:lvl>
    <w:lvl w:ilvl="5" w:tplc="28025FF0">
      <w:numFmt w:val="bullet"/>
      <w:lvlText w:val="•"/>
      <w:lvlJc w:val="left"/>
      <w:pPr>
        <w:ind w:left="5710" w:hanging="340"/>
      </w:pPr>
      <w:rPr>
        <w:rFonts w:hint="default"/>
        <w:lang w:val="ro-RO" w:eastAsia="en-US" w:bidi="ar-SA"/>
      </w:rPr>
    </w:lvl>
    <w:lvl w:ilvl="6" w:tplc="E122768C">
      <w:numFmt w:val="bullet"/>
      <w:lvlText w:val="•"/>
      <w:lvlJc w:val="left"/>
      <w:pPr>
        <w:ind w:left="6552" w:hanging="340"/>
      </w:pPr>
      <w:rPr>
        <w:rFonts w:hint="default"/>
        <w:lang w:val="ro-RO" w:eastAsia="en-US" w:bidi="ar-SA"/>
      </w:rPr>
    </w:lvl>
    <w:lvl w:ilvl="7" w:tplc="713A4756">
      <w:numFmt w:val="bullet"/>
      <w:lvlText w:val="•"/>
      <w:lvlJc w:val="left"/>
      <w:pPr>
        <w:ind w:left="7394" w:hanging="340"/>
      </w:pPr>
      <w:rPr>
        <w:rFonts w:hint="default"/>
        <w:lang w:val="ro-RO" w:eastAsia="en-US" w:bidi="ar-SA"/>
      </w:rPr>
    </w:lvl>
    <w:lvl w:ilvl="8" w:tplc="17F8D688">
      <w:numFmt w:val="bullet"/>
      <w:lvlText w:val="•"/>
      <w:lvlJc w:val="left"/>
      <w:pPr>
        <w:ind w:left="8236" w:hanging="340"/>
      </w:pPr>
      <w:rPr>
        <w:rFonts w:hint="default"/>
        <w:lang w:val="ro-RO" w:eastAsia="en-US" w:bidi="ar-SA"/>
      </w:rPr>
    </w:lvl>
  </w:abstractNum>
  <w:abstractNum w:abstractNumId="6" w15:restartNumberingAfterBreak="0">
    <w:nsid w:val="4CBA3615"/>
    <w:multiLevelType w:val="hybridMultilevel"/>
    <w:tmpl w:val="062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8799B"/>
    <w:multiLevelType w:val="hybridMultilevel"/>
    <w:tmpl w:val="1B50514C"/>
    <w:lvl w:ilvl="0" w:tplc="244CEE34">
      <w:numFmt w:val="bullet"/>
      <w:lvlText w:val="-"/>
      <w:lvlJc w:val="left"/>
      <w:pPr>
        <w:ind w:left="280" w:hanging="118"/>
      </w:pPr>
      <w:rPr>
        <w:rFonts w:hint="default"/>
        <w:w w:val="100"/>
        <w:lang w:val="ro-RO" w:eastAsia="en-US" w:bidi="ar-SA"/>
      </w:rPr>
    </w:lvl>
    <w:lvl w:ilvl="1" w:tplc="BF50EDF8">
      <w:numFmt w:val="bullet"/>
      <w:lvlText w:val="-"/>
      <w:lvlJc w:val="left"/>
      <w:pPr>
        <w:ind w:left="1000" w:hanging="360"/>
      </w:pPr>
      <w:rPr>
        <w:rFonts w:ascii="Calibri" w:eastAsia="Calibri" w:hAnsi="Calibri" w:cs="Calibri" w:hint="default"/>
        <w:color w:val="2E5395"/>
        <w:w w:val="100"/>
        <w:sz w:val="22"/>
        <w:szCs w:val="22"/>
        <w:lang w:val="ro-RO" w:eastAsia="en-US" w:bidi="ar-SA"/>
      </w:rPr>
    </w:lvl>
    <w:lvl w:ilvl="2" w:tplc="C3E84236">
      <w:numFmt w:val="bullet"/>
      <w:lvlText w:val="•"/>
      <w:lvlJc w:val="left"/>
      <w:pPr>
        <w:ind w:left="1973" w:hanging="360"/>
      </w:pPr>
      <w:rPr>
        <w:rFonts w:hint="default"/>
        <w:lang w:val="ro-RO" w:eastAsia="en-US" w:bidi="ar-SA"/>
      </w:rPr>
    </w:lvl>
    <w:lvl w:ilvl="3" w:tplc="94F89B26">
      <w:numFmt w:val="bullet"/>
      <w:lvlText w:val="•"/>
      <w:lvlJc w:val="left"/>
      <w:pPr>
        <w:ind w:left="2946" w:hanging="360"/>
      </w:pPr>
      <w:rPr>
        <w:rFonts w:hint="default"/>
        <w:lang w:val="ro-RO" w:eastAsia="en-US" w:bidi="ar-SA"/>
      </w:rPr>
    </w:lvl>
    <w:lvl w:ilvl="4" w:tplc="A3DA8442">
      <w:numFmt w:val="bullet"/>
      <w:lvlText w:val="•"/>
      <w:lvlJc w:val="left"/>
      <w:pPr>
        <w:ind w:left="3920" w:hanging="360"/>
      </w:pPr>
      <w:rPr>
        <w:rFonts w:hint="default"/>
        <w:lang w:val="ro-RO" w:eastAsia="en-US" w:bidi="ar-SA"/>
      </w:rPr>
    </w:lvl>
    <w:lvl w:ilvl="5" w:tplc="5EF8E726">
      <w:numFmt w:val="bullet"/>
      <w:lvlText w:val="•"/>
      <w:lvlJc w:val="left"/>
      <w:pPr>
        <w:ind w:left="4893" w:hanging="360"/>
      </w:pPr>
      <w:rPr>
        <w:rFonts w:hint="default"/>
        <w:lang w:val="ro-RO" w:eastAsia="en-US" w:bidi="ar-SA"/>
      </w:rPr>
    </w:lvl>
    <w:lvl w:ilvl="6" w:tplc="27649F6E">
      <w:numFmt w:val="bullet"/>
      <w:lvlText w:val="•"/>
      <w:lvlJc w:val="left"/>
      <w:pPr>
        <w:ind w:left="5866" w:hanging="360"/>
      </w:pPr>
      <w:rPr>
        <w:rFonts w:hint="default"/>
        <w:lang w:val="ro-RO" w:eastAsia="en-US" w:bidi="ar-SA"/>
      </w:rPr>
    </w:lvl>
    <w:lvl w:ilvl="7" w:tplc="EF04FB9C">
      <w:numFmt w:val="bullet"/>
      <w:lvlText w:val="•"/>
      <w:lvlJc w:val="left"/>
      <w:pPr>
        <w:ind w:left="6840" w:hanging="360"/>
      </w:pPr>
      <w:rPr>
        <w:rFonts w:hint="default"/>
        <w:lang w:val="ro-RO" w:eastAsia="en-US" w:bidi="ar-SA"/>
      </w:rPr>
    </w:lvl>
    <w:lvl w:ilvl="8" w:tplc="5B2E6D70">
      <w:numFmt w:val="bullet"/>
      <w:lvlText w:val="•"/>
      <w:lvlJc w:val="left"/>
      <w:pPr>
        <w:ind w:left="7813" w:hanging="360"/>
      </w:pPr>
      <w:rPr>
        <w:rFonts w:hint="default"/>
        <w:lang w:val="ro-RO" w:eastAsia="en-US" w:bidi="ar-SA"/>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num>
  <w:num w:numId="6">
    <w:abstractNumId w:val="7"/>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C3F"/>
    <w:rsid w:val="000011F8"/>
    <w:rsid w:val="000068DE"/>
    <w:rsid w:val="000119BD"/>
    <w:rsid w:val="00013189"/>
    <w:rsid w:val="00016BCA"/>
    <w:rsid w:val="00020949"/>
    <w:rsid w:val="00023C8E"/>
    <w:rsid w:val="00023D48"/>
    <w:rsid w:val="00027F80"/>
    <w:rsid w:val="00027F8C"/>
    <w:rsid w:val="00031326"/>
    <w:rsid w:val="00031330"/>
    <w:rsid w:val="00032102"/>
    <w:rsid w:val="00032A0D"/>
    <w:rsid w:val="000336A1"/>
    <w:rsid w:val="00037555"/>
    <w:rsid w:val="00044403"/>
    <w:rsid w:val="00046017"/>
    <w:rsid w:val="00046049"/>
    <w:rsid w:val="000468E6"/>
    <w:rsid w:val="00046DC0"/>
    <w:rsid w:val="00047255"/>
    <w:rsid w:val="000567A2"/>
    <w:rsid w:val="00056F49"/>
    <w:rsid w:val="00062248"/>
    <w:rsid w:val="00062D94"/>
    <w:rsid w:val="00062ED1"/>
    <w:rsid w:val="000637A4"/>
    <w:rsid w:val="00064480"/>
    <w:rsid w:val="0006453C"/>
    <w:rsid w:val="00064C53"/>
    <w:rsid w:val="00066D0A"/>
    <w:rsid w:val="000706B9"/>
    <w:rsid w:val="000709D7"/>
    <w:rsid w:val="00070CF6"/>
    <w:rsid w:val="00070DD3"/>
    <w:rsid w:val="0007594F"/>
    <w:rsid w:val="0007694E"/>
    <w:rsid w:val="00076A91"/>
    <w:rsid w:val="0008163E"/>
    <w:rsid w:val="00083AD8"/>
    <w:rsid w:val="00083BDC"/>
    <w:rsid w:val="00083D85"/>
    <w:rsid w:val="0008441E"/>
    <w:rsid w:val="00085AE3"/>
    <w:rsid w:val="000866DE"/>
    <w:rsid w:val="00086B9A"/>
    <w:rsid w:val="000872A6"/>
    <w:rsid w:val="000925FA"/>
    <w:rsid w:val="00093049"/>
    <w:rsid w:val="00093B3B"/>
    <w:rsid w:val="000940D6"/>
    <w:rsid w:val="00095760"/>
    <w:rsid w:val="000957B0"/>
    <w:rsid w:val="00095E4D"/>
    <w:rsid w:val="000961A9"/>
    <w:rsid w:val="00096D3C"/>
    <w:rsid w:val="000A0581"/>
    <w:rsid w:val="000A2029"/>
    <w:rsid w:val="000A5091"/>
    <w:rsid w:val="000B4B54"/>
    <w:rsid w:val="000B4E57"/>
    <w:rsid w:val="000C055C"/>
    <w:rsid w:val="000C0C96"/>
    <w:rsid w:val="000C3BBE"/>
    <w:rsid w:val="000C4375"/>
    <w:rsid w:val="000C4A16"/>
    <w:rsid w:val="000D0742"/>
    <w:rsid w:val="000D0D36"/>
    <w:rsid w:val="000D2D59"/>
    <w:rsid w:val="000D5BC3"/>
    <w:rsid w:val="000D6499"/>
    <w:rsid w:val="000E08B3"/>
    <w:rsid w:val="000E08BC"/>
    <w:rsid w:val="000E339A"/>
    <w:rsid w:val="000F42F3"/>
    <w:rsid w:val="000F4697"/>
    <w:rsid w:val="000F5694"/>
    <w:rsid w:val="000F7781"/>
    <w:rsid w:val="00104A5A"/>
    <w:rsid w:val="0010560A"/>
    <w:rsid w:val="00105FF5"/>
    <w:rsid w:val="00106940"/>
    <w:rsid w:val="001152F2"/>
    <w:rsid w:val="00115498"/>
    <w:rsid w:val="00117080"/>
    <w:rsid w:val="00117CBE"/>
    <w:rsid w:val="001200AB"/>
    <w:rsid w:val="00121006"/>
    <w:rsid w:val="0012204D"/>
    <w:rsid w:val="00122874"/>
    <w:rsid w:val="00122D39"/>
    <w:rsid w:val="00124ED9"/>
    <w:rsid w:val="00126182"/>
    <w:rsid w:val="001274F0"/>
    <w:rsid w:val="00127EB6"/>
    <w:rsid w:val="00130855"/>
    <w:rsid w:val="00132403"/>
    <w:rsid w:val="00132656"/>
    <w:rsid w:val="00134461"/>
    <w:rsid w:val="00140DBC"/>
    <w:rsid w:val="001467BE"/>
    <w:rsid w:val="001502CF"/>
    <w:rsid w:val="00162C95"/>
    <w:rsid w:val="00163BFA"/>
    <w:rsid w:val="00163FDA"/>
    <w:rsid w:val="0016529F"/>
    <w:rsid w:val="00166EFD"/>
    <w:rsid w:val="0017069E"/>
    <w:rsid w:val="00170A56"/>
    <w:rsid w:val="00172000"/>
    <w:rsid w:val="00172DAB"/>
    <w:rsid w:val="001772F6"/>
    <w:rsid w:val="00177921"/>
    <w:rsid w:val="00180D2F"/>
    <w:rsid w:val="001872CB"/>
    <w:rsid w:val="001925F5"/>
    <w:rsid w:val="00195A33"/>
    <w:rsid w:val="00196062"/>
    <w:rsid w:val="00196B36"/>
    <w:rsid w:val="001A38B1"/>
    <w:rsid w:val="001A435B"/>
    <w:rsid w:val="001A568C"/>
    <w:rsid w:val="001A580A"/>
    <w:rsid w:val="001A62DF"/>
    <w:rsid w:val="001A6E02"/>
    <w:rsid w:val="001B05BF"/>
    <w:rsid w:val="001B0834"/>
    <w:rsid w:val="001B4263"/>
    <w:rsid w:val="001C618A"/>
    <w:rsid w:val="001C724E"/>
    <w:rsid w:val="001C7394"/>
    <w:rsid w:val="001C7F47"/>
    <w:rsid w:val="001D0270"/>
    <w:rsid w:val="001D0D70"/>
    <w:rsid w:val="001D37AE"/>
    <w:rsid w:val="001D48A6"/>
    <w:rsid w:val="001D5949"/>
    <w:rsid w:val="001D71EA"/>
    <w:rsid w:val="001E1173"/>
    <w:rsid w:val="001E3089"/>
    <w:rsid w:val="001E6B6A"/>
    <w:rsid w:val="001E6ECE"/>
    <w:rsid w:val="001E7F8D"/>
    <w:rsid w:val="001F14EB"/>
    <w:rsid w:val="001F3486"/>
    <w:rsid w:val="001F35E7"/>
    <w:rsid w:val="001F51DB"/>
    <w:rsid w:val="001F7DFF"/>
    <w:rsid w:val="0020291E"/>
    <w:rsid w:val="002053A6"/>
    <w:rsid w:val="00206112"/>
    <w:rsid w:val="00206333"/>
    <w:rsid w:val="00211649"/>
    <w:rsid w:val="00213926"/>
    <w:rsid w:val="00214023"/>
    <w:rsid w:val="002176F5"/>
    <w:rsid w:val="002203D7"/>
    <w:rsid w:val="0022048B"/>
    <w:rsid w:val="0022200A"/>
    <w:rsid w:val="00222A11"/>
    <w:rsid w:val="002238D9"/>
    <w:rsid w:val="00223C24"/>
    <w:rsid w:val="00227309"/>
    <w:rsid w:val="00232324"/>
    <w:rsid w:val="00235126"/>
    <w:rsid w:val="00235C1D"/>
    <w:rsid w:val="002422B0"/>
    <w:rsid w:val="00243963"/>
    <w:rsid w:val="00243A52"/>
    <w:rsid w:val="002502C4"/>
    <w:rsid w:val="00251A44"/>
    <w:rsid w:val="00253994"/>
    <w:rsid w:val="0025586E"/>
    <w:rsid w:val="002574AF"/>
    <w:rsid w:val="00271205"/>
    <w:rsid w:val="00274575"/>
    <w:rsid w:val="00274875"/>
    <w:rsid w:val="002749A9"/>
    <w:rsid w:val="00274D1B"/>
    <w:rsid w:val="0027789C"/>
    <w:rsid w:val="0028053B"/>
    <w:rsid w:val="0028462B"/>
    <w:rsid w:val="002847FF"/>
    <w:rsid w:val="00284FE2"/>
    <w:rsid w:val="00286C08"/>
    <w:rsid w:val="002871C5"/>
    <w:rsid w:val="00290A64"/>
    <w:rsid w:val="0029170F"/>
    <w:rsid w:val="0029284D"/>
    <w:rsid w:val="00292CA6"/>
    <w:rsid w:val="00293C5B"/>
    <w:rsid w:val="00293FE2"/>
    <w:rsid w:val="00297FC9"/>
    <w:rsid w:val="00297FF2"/>
    <w:rsid w:val="002A2879"/>
    <w:rsid w:val="002A31CC"/>
    <w:rsid w:val="002A7DA6"/>
    <w:rsid w:val="002B4B5E"/>
    <w:rsid w:val="002B6D4B"/>
    <w:rsid w:val="002B750E"/>
    <w:rsid w:val="002C185C"/>
    <w:rsid w:val="002C1C4F"/>
    <w:rsid w:val="002C3198"/>
    <w:rsid w:val="002C3341"/>
    <w:rsid w:val="002C38FB"/>
    <w:rsid w:val="002C442C"/>
    <w:rsid w:val="002C6A4A"/>
    <w:rsid w:val="002C7D70"/>
    <w:rsid w:val="002D0EEA"/>
    <w:rsid w:val="002D3D80"/>
    <w:rsid w:val="002E23B6"/>
    <w:rsid w:val="002E3787"/>
    <w:rsid w:val="002E68D6"/>
    <w:rsid w:val="002E7681"/>
    <w:rsid w:val="002F04D1"/>
    <w:rsid w:val="002F055B"/>
    <w:rsid w:val="002F4ACA"/>
    <w:rsid w:val="002F55DE"/>
    <w:rsid w:val="003003D9"/>
    <w:rsid w:val="003028B4"/>
    <w:rsid w:val="00303A63"/>
    <w:rsid w:val="003041B1"/>
    <w:rsid w:val="00304EE4"/>
    <w:rsid w:val="00307620"/>
    <w:rsid w:val="00307E74"/>
    <w:rsid w:val="00311CF2"/>
    <w:rsid w:val="00312392"/>
    <w:rsid w:val="00317DE4"/>
    <w:rsid w:val="00320B7E"/>
    <w:rsid w:val="00322CCD"/>
    <w:rsid w:val="0032328B"/>
    <w:rsid w:val="00327923"/>
    <w:rsid w:val="00327C84"/>
    <w:rsid w:val="00331286"/>
    <w:rsid w:val="003319AB"/>
    <w:rsid w:val="003332FD"/>
    <w:rsid w:val="003333D5"/>
    <w:rsid w:val="0033453D"/>
    <w:rsid w:val="00334DE6"/>
    <w:rsid w:val="00334F8A"/>
    <w:rsid w:val="003350B0"/>
    <w:rsid w:val="0033515E"/>
    <w:rsid w:val="0033682D"/>
    <w:rsid w:val="003404FC"/>
    <w:rsid w:val="00341B20"/>
    <w:rsid w:val="003429F1"/>
    <w:rsid w:val="00347395"/>
    <w:rsid w:val="0035097B"/>
    <w:rsid w:val="00350C68"/>
    <w:rsid w:val="00354986"/>
    <w:rsid w:val="00357B46"/>
    <w:rsid w:val="00357F08"/>
    <w:rsid w:val="00361A78"/>
    <w:rsid w:val="00363924"/>
    <w:rsid w:val="00364F34"/>
    <w:rsid w:val="00370218"/>
    <w:rsid w:val="00374A17"/>
    <w:rsid w:val="0037519D"/>
    <w:rsid w:val="0037642F"/>
    <w:rsid w:val="003775BE"/>
    <w:rsid w:val="00377782"/>
    <w:rsid w:val="00377E7D"/>
    <w:rsid w:val="00382D9C"/>
    <w:rsid w:val="00383CC6"/>
    <w:rsid w:val="00383DC2"/>
    <w:rsid w:val="00391D76"/>
    <w:rsid w:val="003933E9"/>
    <w:rsid w:val="00394E35"/>
    <w:rsid w:val="00395630"/>
    <w:rsid w:val="00396094"/>
    <w:rsid w:val="003A038C"/>
    <w:rsid w:val="003A062F"/>
    <w:rsid w:val="003A2D3C"/>
    <w:rsid w:val="003A5E17"/>
    <w:rsid w:val="003A6F64"/>
    <w:rsid w:val="003A73F1"/>
    <w:rsid w:val="003A74AB"/>
    <w:rsid w:val="003B028F"/>
    <w:rsid w:val="003B4485"/>
    <w:rsid w:val="003C1277"/>
    <w:rsid w:val="003C14A9"/>
    <w:rsid w:val="003C1720"/>
    <w:rsid w:val="003C180A"/>
    <w:rsid w:val="003C23EE"/>
    <w:rsid w:val="003C3380"/>
    <w:rsid w:val="003C3ED1"/>
    <w:rsid w:val="003C540A"/>
    <w:rsid w:val="003C5D76"/>
    <w:rsid w:val="003C6148"/>
    <w:rsid w:val="003D0948"/>
    <w:rsid w:val="003D1D8B"/>
    <w:rsid w:val="003D3906"/>
    <w:rsid w:val="003D3952"/>
    <w:rsid w:val="003D6F2E"/>
    <w:rsid w:val="003E1959"/>
    <w:rsid w:val="003E2A00"/>
    <w:rsid w:val="003E4AEC"/>
    <w:rsid w:val="003E6903"/>
    <w:rsid w:val="003F19EA"/>
    <w:rsid w:val="003F39EB"/>
    <w:rsid w:val="003F3BD7"/>
    <w:rsid w:val="003F3DFD"/>
    <w:rsid w:val="003F48D1"/>
    <w:rsid w:val="003F4A7B"/>
    <w:rsid w:val="003F54AC"/>
    <w:rsid w:val="003F6FFA"/>
    <w:rsid w:val="00400677"/>
    <w:rsid w:val="00404B16"/>
    <w:rsid w:val="00405FF3"/>
    <w:rsid w:val="0040793A"/>
    <w:rsid w:val="004108C0"/>
    <w:rsid w:val="00411776"/>
    <w:rsid w:val="00412F9C"/>
    <w:rsid w:val="00413C36"/>
    <w:rsid w:val="00416E74"/>
    <w:rsid w:val="0041758B"/>
    <w:rsid w:val="004212BC"/>
    <w:rsid w:val="00422B76"/>
    <w:rsid w:val="0042568F"/>
    <w:rsid w:val="0042650F"/>
    <w:rsid w:val="0042713C"/>
    <w:rsid w:val="0042784E"/>
    <w:rsid w:val="00430197"/>
    <w:rsid w:val="004321DF"/>
    <w:rsid w:val="00434F6A"/>
    <w:rsid w:val="004368D6"/>
    <w:rsid w:val="00440A59"/>
    <w:rsid w:val="004415F3"/>
    <w:rsid w:val="00443B16"/>
    <w:rsid w:val="00443BCC"/>
    <w:rsid w:val="00445306"/>
    <w:rsid w:val="0044697F"/>
    <w:rsid w:val="0045098B"/>
    <w:rsid w:val="00450E53"/>
    <w:rsid w:val="00453DC7"/>
    <w:rsid w:val="00456A7A"/>
    <w:rsid w:val="0046045F"/>
    <w:rsid w:val="004641F9"/>
    <w:rsid w:val="00473A03"/>
    <w:rsid w:val="00474FC9"/>
    <w:rsid w:val="00475201"/>
    <w:rsid w:val="004765EB"/>
    <w:rsid w:val="004826FC"/>
    <w:rsid w:val="00483107"/>
    <w:rsid w:val="0048390A"/>
    <w:rsid w:val="00486528"/>
    <w:rsid w:val="00490EEE"/>
    <w:rsid w:val="004926F0"/>
    <w:rsid w:val="00493A08"/>
    <w:rsid w:val="00494AE8"/>
    <w:rsid w:val="00495859"/>
    <w:rsid w:val="004976D8"/>
    <w:rsid w:val="00497B0D"/>
    <w:rsid w:val="004A1812"/>
    <w:rsid w:val="004A1B9A"/>
    <w:rsid w:val="004A2AC9"/>
    <w:rsid w:val="004A34CF"/>
    <w:rsid w:val="004A359C"/>
    <w:rsid w:val="004A3A25"/>
    <w:rsid w:val="004A4EA4"/>
    <w:rsid w:val="004A5F3F"/>
    <w:rsid w:val="004A6E30"/>
    <w:rsid w:val="004A6F5B"/>
    <w:rsid w:val="004B04C0"/>
    <w:rsid w:val="004B29B8"/>
    <w:rsid w:val="004B2BEE"/>
    <w:rsid w:val="004B2F8E"/>
    <w:rsid w:val="004B74BD"/>
    <w:rsid w:val="004B7C7C"/>
    <w:rsid w:val="004C06CE"/>
    <w:rsid w:val="004C0DEF"/>
    <w:rsid w:val="004C4DDE"/>
    <w:rsid w:val="004C4E8D"/>
    <w:rsid w:val="004C5333"/>
    <w:rsid w:val="004C57C1"/>
    <w:rsid w:val="004C71B9"/>
    <w:rsid w:val="004D4798"/>
    <w:rsid w:val="004D4814"/>
    <w:rsid w:val="004D6C37"/>
    <w:rsid w:val="004E2504"/>
    <w:rsid w:val="004E3077"/>
    <w:rsid w:val="004E4678"/>
    <w:rsid w:val="004E5157"/>
    <w:rsid w:val="004E56A7"/>
    <w:rsid w:val="004E5A4A"/>
    <w:rsid w:val="004E6862"/>
    <w:rsid w:val="004E6AE2"/>
    <w:rsid w:val="004E7171"/>
    <w:rsid w:val="004E7374"/>
    <w:rsid w:val="004F0C3D"/>
    <w:rsid w:val="004F0F5A"/>
    <w:rsid w:val="004F1DB4"/>
    <w:rsid w:val="004F2C32"/>
    <w:rsid w:val="004F3BF8"/>
    <w:rsid w:val="004F3DF5"/>
    <w:rsid w:val="004F5B71"/>
    <w:rsid w:val="004F5D59"/>
    <w:rsid w:val="00500147"/>
    <w:rsid w:val="00503947"/>
    <w:rsid w:val="00504EFF"/>
    <w:rsid w:val="00506323"/>
    <w:rsid w:val="0050643F"/>
    <w:rsid w:val="005067DC"/>
    <w:rsid w:val="00506C55"/>
    <w:rsid w:val="00511603"/>
    <w:rsid w:val="005132A3"/>
    <w:rsid w:val="00515E10"/>
    <w:rsid w:val="005205EF"/>
    <w:rsid w:val="00520BCC"/>
    <w:rsid w:val="00520F54"/>
    <w:rsid w:val="00521BB7"/>
    <w:rsid w:val="00524A5F"/>
    <w:rsid w:val="00525D05"/>
    <w:rsid w:val="0052785D"/>
    <w:rsid w:val="00527C86"/>
    <w:rsid w:val="005312E6"/>
    <w:rsid w:val="00532353"/>
    <w:rsid w:val="005332BF"/>
    <w:rsid w:val="0053436D"/>
    <w:rsid w:val="005348F2"/>
    <w:rsid w:val="00536C81"/>
    <w:rsid w:val="00537B71"/>
    <w:rsid w:val="0054340C"/>
    <w:rsid w:val="005455BC"/>
    <w:rsid w:val="00546AE7"/>
    <w:rsid w:val="00550881"/>
    <w:rsid w:val="00553743"/>
    <w:rsid w:val="005548EB"/>
    <w:rsid w:val="00555B18"/>
    <w:rsid w:val="00557143"/>
    <w:rsid w:val="005579BC"/>
    <w:rsid w:val="00557ADD"/>
    <w:rsid w:val="005602ED"/>
    <w:rsid w:val="00560CBB"/>
    <w:rsid w:val="005610C8"/>
    <w:rsid w:val="00561745"/>
    <w:rsid w:val="00562722"/>
    <w:rsid w:val="00564AA4"/>
    <w:rsid w:val="00566C88"/>
    <w:rsid w:val="00571253"/>
    <w:rsid w:val="00573158"/>
    <w:rsid w:val="00574228"/>
    <w:rsid w:val="00575325"/>
    <w:rsid w:val="0058248D"/>
    <w:rsid w:val="00583E82"/>
    <w:rsid w:val="0058435F"/>
    <w:rsid w:val="00584500"/>
    <w:rsid w:val="00584981"/>
    <w:rsid w:val="00584B5D"/>
    <w:rsid w:val="00586359"/>
    <w:rsid w:val="00586992"/>
    <w:rsid w:val="00586D0A"/>
    <w:rsid w:val="0058721D"/>
    <w:rsid w:val="0059286F"/>
    <w:rsid w:val="00592F2E"/>
    <w:rsid w:val="005944DB"/>
    <w:rsid w:val="00595FCA"/>
    <w:rsid w:val="00597EBE"/>
    <w:rsid w:val="005A30E3"/>
    <w:rsid w:val="005A3E32"/>
    <w:rsid w:val="005A4BD4"/>
    <w:rsid w:val="005A57F1"/>
    <w:rsid w:val="005B076F"/>
    <w:rsid w:val="005B09B7"/>
    <w:rsid w:val="005B19F6"/>
    <w:rsid w:val="005B20C8"/>
    <w:rsid w:val="005B7D43"/>
    <w:rsid w:val="005C1C84"/>
    <w:rsid w:val="005C1E73"/>
    <w:rsid w:val="005C44D9"/>
    <w:rsid w:val="005C52FD"/>
    <w:rsid w:val="005C716F"/>
    <w:rsid w:val="005D3599"/>
    <w:rsid w:val="005D557A"/>
    <w:rsid w:val="005E1C6F"/>
    <w:rsid w:val="005E3E40"/>
    <w:rsid w:val="005E54FA"/>
    <w:rsid w:val="005E6764"/>
    <w:rsid w:val="005E6E01"/>
    <w:rsid w:val="005F347E"/>
    <w:rsid w:val="005F43D9"/>
    <w:rsid w:val="005F49D3"/>
    <w:rsid w:val="005F52B5"/>
    <w:rsid w:val="005F5EFA"/>
    <w:rsid w:val="005F6EF9"/>
    <w:rsid w:val="00600F6B"/>
    <w:rsid w:val="0060572C"/>
    <w:rsid w:val="006067E5"/>
    <w:rsid w:val="00606943"/>
    <w:rsid w:val="00607A7C"/>
    <w:rsid w:val="00610D4E"/>
    <w:rsid w:val="006112E0"/>
    <w:rsid w:val="0061677F"/>
    <w:rsid w:val="00617F2C"/>
    <w:rsid w:val="00621FD4"/>
    <w:rsid w:val="006241A9"/>
    <w:rsid w:val="00624A27"/>
    <w:rsid w:val="00627497"/>
    <w:rsid w:val="00632117"/>
    <w:rsid w:val="00632260"/>
    <w:rsid w:val="0063255B"/>
    <w:rsid w:val="00634DCB"/>
    <w:rsid w:val="00642FEF"/>
    <w:rsid w:val="00644897"/>
    <w:rsid w:val="006450E3"/>
    <w:rsid w:val="0064599E"/>
    <w:rsid w:val="00647DC2"/>
    <w:rsid w:val="0065046E"/>
    <w:rsid w:val="00650862"/>
    <w:rsid w:val="0065147F"/>
    <w:rsid w:val="006515DF"/>
    <w:rsid w:val="00653AE3"/>
    <w:rsid w:val="00654F2F"/>
    <w:rsid w:val="006557E6"/>
    <w:rsid w:val="006566E9"/>
    <w:rsid w:val="00662841"/>
    <w:rsid w:val="00664CFD"/>
    <w:rsid w:val="006669BB"/>
    <w:rsid w:val="006676E4"/>
    <w:rsid w:val="00667BDA"/>
    <w:rsid w:val="006714C0"/>
    <w:rsid w:val="006717D5"/>
    <w:rsid w:val="00674C66"/>
    <w:rsid w:val="00676732"/>
    <w:rsid w:val="006767A1"/>
    <w:rsid w:val="0067762C"/>
    <w:rsid w:val="00677AD1"/>
    <w:rsid w:val="00680EB3"/>
    <w:rsid w:val="00682585"/>
    <w:rsid w:val="0068498C"/>
    <w:rsid w:val="00693870"/>
    <w:rsid w:val="00695575"/>
    <w:rsid w:val="00695984"/>
    <w:rsid w:val="00697DE0"/>
    <w:rsid w:val="006A3C09"/>
    <w:rsid w:val="006A3EB4"/>
    <w:rsid w:val="006A4692"/>
    <w:rsid w:val="006A5802"/>
    <w:rsid w:val="006A65AE"/>
    <w:rsid w:val="006A7BD0"/>
    <w:rsid w:val="006B1C3A"/>
    <w:rsid w:val="006B2848"/>
    <w:rsid w:val="006C097B"/>
    <w:rsid w:val="006C0998"/>
    <w:rsid w:val="006C5964"/>
    <w:rsid w:val="006C5B6A"/>
    <w:rsid w:val="006C6B5C"/>
    <w:rsid w:val="006D262C"/>
    <w:rsid w:val="006D270A"/>
    <w:rsid w:val="006D3FCD"/>
    <w:rsid w:val="006D432B"/>
    <w:rsid w:val="006D49F0"/>
    <w:rsid w:val="006D4EF3"/>
    <w:rsid w:val="006D6D36"/>
    <w:rsid w:val="006E044E"/>
    <w:rsid w:val="006E16E9"/>
    <w:rsid w:val="006E1E1E"/>
    <w:rsid w:val="006E3CAD"/>
    <w:rsid w:val="006E3FD4"/>
    <w:rsid w:val="006E422E"/>
    <w:rsid w:val="006E47EA"/>
    <w:rsid w:val="006E5BA2"/>
    <w:rsid w:val="006E696A"/>
    <w:rsid w:val="006E6DF2"/>
    <w:rsid w:val="006F0660"/>
    <w:rsid w:val="006F132B"/>
    <w:rsid w:val="006F1C5F"/>
    <w:rsid w:val="006F6973"/>
    <w:rsid w:val="00702379"/>
    <w:rsid w:val="007035FA"/>
    <w:rsid w:val="007041C5"/>
    <w:rsid w:val="00704C0D"/>
    <w:rsid w:val="007052D6"/>
    <w:rsid w:val="00706555"/>
    <w:rsid w:val="007075A8"/>
    <w:rsid w:val="00707A74"/>
    <w:rsid w:val="007109C2"/>
    <w:rsid w:val="00713E4B"/>
    <w:rsid w:val="007153B4"/>
    <w:rsid w:val="00715E37"/>
    <w:rsid w:val="00716C26"/>
    <w:rsid w:val="0072296D"/>
    <w:rsid w:val="007241B2"/>
    <w:rsid w:val="00725722"/>
    <w:rsid w:val="00726667"/>
    <w:rsid w:val="00731D4A"/>
    <w:rsid w:val="00735602"/>
    <w:rsid w:val="007356BF"/>
    <w:rsid w:val="0074058D"/>
    <w:rsid w:val="00740ED8"/>
    <w:rsid w:val="007419B0"/>
    <w:rsid w:val="00743579"/>
    <w:rsid w:val="00745D2A"/>
    <w:rsid w:val="0074690B"/>
    <w:rsid w:val="00746FCA"/>
    <w:rsid w:val="00747B0C"/>
    <w:rsid w:val="007535AD"/>
    <w:rsid w:val="00754FFB"/>
    <w:rsid w:val="0075716C"/>
    <w:rsid w:val="007600B0"/>
    <w:rsid w:val="00765248"/>
    <w:rsid w:val="00765A22"/>
    <w:rsid w:val="00767CC2"/>
    <w:rsid w:val="00767F9A"/>
    <w:rsid w:val="00776505"/>
    <w:rsid w:val="007813E3"/>
    <w:rsid w:val="007829A0"/>
    <w:rsid w:val="007839E2"/>
    <w:rsid w:val="00783F43"/>
    <w:rsid w:val="00783FDE"/>
    <w:rsid w:val="00784811"/>
    <w:rsid w:val="00787E78"/>
    <w:rsid w:val="007929C8"/>
    <w:rsid w:val="00795EFA"/>
    <w:rsid w:val="007961DE"/>
    <w:rsid w:val="007A2E87"/>
    <w:rsid w:val="007B1296"/>
    <w:rsid w:val="007B1493"/>
    <w:rsid w:val="007B3D76"/>
    <w:rsid w:val="007B3FEB"/>
    <w:rsid w:val="007B5387"/>
    <w:rsid w:val="007C0531"/>
    <w:rsid w:val="007C30CA"/>
    <w:rsid w:val="007C3BF2"/>
    <w:rsid w:val="007C459B"/>
    <w:rsid w:val="007C5214"/>
    <w:rsid w:val="007D1ED2"/>
    <w:rsid w:val="007D3BA6"/>
    <w:rsid w:val="007D3BBE"/>
    <w:rsid w:val="007D459B"/>
    <w:rsid w:val="007D517F"/>
    <w:rsid w:val="007E0491"/>
    <w:rsid w:val="007E13C8"/>
    <w:rsid w:val="007E616F"/>
    <w:rsid w:val="007E73F8"/>
    <w:rsid w:val="007E780C"/>
    <w:rsid w:val="007F0184"/>
    <w:rsid w:val="007F1E9C"/>
    <w:rsid w:val="007F20BF"/>
    <w:rsid w:val="007F354A"/>
    <w:rsid w:val="007F3B2F"/>
    <w:rsid w:val="007F42CF"/>
    <w:rsid w:val="007F6DD2"/>
    <w:rsid w:val="007F7C39"/>
    <w:rsid w:val="00800985"/>
    <w:rsid w:val="00803F10"/>
    <w:rsid w:val="0080580F"/>
    <w:rsid w:val="008061F3"/>
    <w:rsid w:val="00807BF6"/>
    <w:rsid w:val="008104EE"/>
    <w:rsid w:val="00811026"/>
    <w:rsid w:val="00811517"/>
    <w:rsid w:val="00812033"/>
    <w:rsid w:val="00813F7D"/>
    <w:rsid w:val="00815FE4"/>
    <w:rsid w:val="00820F29"/>
    <w:rsid w:val="00821C87"/>
    <w:rsid w:val="00821E1F"/>
    <w:rsid w:val="00823B64"/>
    <w:rsid w:val="00824D5F"/>
    <w:rsid w:val="00827F55"/>
    <w:rsid w:val="0083111A"/>
    <w:rsid w:val="00832006"/>
    <w:rsid w:val="00835055"/>
    <w:rsid w:val="00836449"/>
    <w:rsid w:val="008423D4"/>
    <w:rsid w:val="00842892"/>
    <w:rsid w:val="0084548F"/>
    <w:rsid w:val="00847D5D"/>
    <w:rsid w:val="00850AB1"/>
    <w:rsid w:val="00851170"/>
    <w:rsid w:val="00851F46"/>
    <w:rsid w:val="0085289E"/>
    <w:rsid w:val="00853BA9"/>
    <w:rsid w:val="00856DAE"/>
    <w:rsid w:val="00856FF9"/>
    <w:rsid w:val="00857595"/>
    <w:rsid w:val="00857A43"/>
    <w:rsid w:val="00863682"/>
    <w:rsid w:val="00864591"/>
    <w:rsid w:val="00864C6A"/>
    <w:rsid w:val="00864FFB"/>
    <w:rsid w:val="00870B21"/>
    <w:rsid w:val="00871B8B"/>
    <w:rsid w:val="0087277F"/>
    <w:rsid w:val="008736B4"/>
    <w:rsid w:val="00875F83"/>
    <w:rsid w:val="00877C0A"/>
    <w:rsid w:val="008855CB"/>
    <w:rsid w:val="00891FCF"/>
    <w:rsid w:val="00894587"/>
    <w:rsid w:val="00894AA0"/>
    <w:rsid w:val="00894E79"/>
    <w:rsid w:val="00894ED4"/>
    <w:rsid w:val="00895E85"/>
    <w:rsid w:val="00897870"/>
    <w:rsid w:val="0089789D"/>
    <w:rsid w:val="008A1760"/>
    <w:rsid w:val="008A1902"/>
    <w:rsid w:val="008A1E1D"/>
    <w:rsid w:val="008A280B"/>
    <w:rsid w:val="008A2F6D"/>
    <w:rsid w:val="008A3C11"/>
    <w:rsid w:val="008A43F3"/>
    <w:rsid w:val="008A6695"/>
    <w:rsid w:val="008A7F1C"/>
    <w:rsid w:val="008B14A8"/>
    <w:rsid w:val="008B52E1"/>
    <w:rsid w:val="008B7668"/>
    <w:rsid w:val="008C00F8"/>
    <w:rsid w:val="008C017C"/>
    <w:rsid w:val="008C14D6"/>
    <w:rsid w:val="008C1958"/>
    <w:rsid w:val="008C65A5"/>
    <w:rsid w:val="008C6D97"/>
    <w:rsid w:val="008D3A8F"/>
    <w:rsid w:val="008D3FF8"/>
    <w:rsid w:val="008D57F5"/>
    <w:rsid w:val="008D7863"/>
    <w:rsid w:val="008E0F72"/>
    <w:rsid w:val="008E252F"/>
    <w:rsid w:val="008E6CE8"/>
    <w:rsid w:val="008E746B"/>
    <w:rsid w:val="008E7D6F"/>
    <w:rsid w:val="008F2D99"/>
    <w:rsid w:val="008F3E68"/>
    <w:rsid w:val="008F5228"/>
    <w:rsid w:val="008F7960"/>
    <w:rsid w:val="009012D9"/>
    <w:rsid w:val="0090175A"/>
    <w:rsid w:val="00906FAD"/>
    <w:rsid w:val="00915325"/>
    <w:rsid w:val="00916097"/>
    <w:rsid w:val="009172B8"/>
    <w:rsid w:val="00917B29"/>
    <w:rsid w:val="00917C58"/>
    <w:rsid w:val="00917E01"/>
    <w:rsid w:val="0092215D"/>
    <w:rsid w:val="00922204"/>
    <w:rsid w:val="00922E62"/>
    <w:rsid w:val="00923547"/>
    <w:rsid w:val="00924231"/>
    <w:rsid w:val="009247DF"/>
    <w:rsid w:val="00925B97"/>
    <w:rsid w:val="00931DA8"/>
    <w:rsid w:val="00932515"/>
    <w:rsid w:val="00932D26"/>
    <w:rsid w:val="00933190"/>
    <w:rsid w:val="00933232"/>
    <w:rsid w:val="00933C8B"/>
    <w:rsid w:val="00934533"/>
    <w:rsid w:val="00935FEB"/>
    <w:rsid w:val="00943E4D"/>
    <w:rsid w:val="00944AD5"/>
    <w:rsid w:val="00945519"/>
    <w:rsid w:val="009460E4"/>
    <w:rsid w:val="009529DC"/>
    <w:rsid w:val="00953139"/>
    <w:rsid w:val="009533E5"/>
    <w:rsid w:val="009544FB"/>
    <w:rsid w:val="0095454D"/>
    <w:rsid w:val="00957825"/>
    <w:rsid w:val="00960019"/>
    <w:rsid w:val="00970AD4"/>
    <w:rsid w:val="009750FB"/>
    <w:rsid w:val="00976283"/>
    <w:rsid w:val="00980AC8"/>
    <w:rsid w:val="009834BB"/>
    <w:rsid w:val="00983C72"/>
    <w:rsid w:val="009871CB"/>
    <w:rsid w:val="00987387"/>
    <w:rsid w:val="009932F9"/>
    <w:rsid w:val="009940D6"/>
    <w:rsid w:val="0099518F"/>
    <w:rsid w:val="009A121B"/>
    <w:rsid w:val="009A4AB8"/>
    <w:rsid w:val="009A60B9"/>
    <w:rsid w:val="009B193A"/>
    <w:rsid w:val="009B1DE0"/>
    <w:rsid w:val="009B1F1F"/>
    <w:rsid w:val="009B2AA1"/>
    <w:rsid w:val="009B3344"/>
    <w:rsid w:val="009B39C9"/>
    <w:rsid w:val="009B4075"/>
    <w:rsid w:val="009B4193"/>
    <w:rsid w:val="009B43F2"/>
    <w:rsid w:val="009B5D8E"/>
    <w:rsid w:val="009B5FBE"/>
    <w:rsid w:val="009B6006"/>
    <w:rsid w:val="009B648B"/>
    <w:rsid w:val="009B7007"/>
    <w:rsid w:val="009C20F2"/>
    <w:rsid w:val="009C2625"/>
    <w:rsid w:val="009C2648"/>
    <w:rsid w:val="009C63F7"/>
    <w:rsid w:val="009D2AA1"/>
    <w:rsid w:val="009D4200"/>
    <w:rsid w:val="009D4F5B"/>
    <w:rsid w:val="009D53D2"/>
    <w:rsid w:val="009D6B45"/>
    <w:rsid w:val="009E2EA8"/>
    <w:rsid w:val="009E51B1"/>
    <w:rsid w:val="009E6882"/>
    <w:rsid w:val="009F05B6"/>
    <w:rsid w:val="009F106C"/>
    <w:rsid w:val="009F2F5A"/>
    <w:rsid w:val="009F33CC"/>
    <w:rsid w:val="009F3C8F"/>
    <w:rsid w:val="009F4C69"/>
    <w:rsid w:val="009F4F54"/>
    <w:rsid w:val="009F5473"/>
    <w:rsid w:val="00A00C3D"/>
    <w:rsid w:val="00A04574"/>
    <w:rsid w:val="00A06339"/>
    <w:rsid w:val="00A07BFA"/>
    <w:rsid w:val="00A10FB7"/>
    <w:rsid w:val="00A1120A"/>
    <w:rsid w:val="00A11F3B"/>
    <w:rsid w:val="00A12076"/>
    <w:rsid w:val="00A12925"/>
    <w:rsid w:val="00A15581"/>
    <w:rsid w:val="00A161AA"/>
    <w:rsid w:val="00A16D8A"/>
    <w:rsid w:val="00A200E1"/>
    <w:rsid w:val="00A208EA"/>
    <w:rsid w:val="00A2663B"/>
    <w:rsid w:val="00A26E98"/>
    <w:rsid w:val="00A31109"/>
    <w:rsid w:val="00A31B58"/>
    <w:rsid w:val="00A342C4"/>
    <w:rsid w:val="00A34330"/>
    <w:rsid w:val="00A37490"/>
    <w:rsid w:val="00A41B4E"/>
    <w:rsid w:val="00A469F1"/>
    <w:rsid w:val="00A4756A"/>
    <w:rsid w:val="00A51714"/>
    <w:rsid w:val="00A53C0D"/>
    <w:rsid w:val="00A55772"/>
    <w:rsid w:val="00A558D9"/>
    <w:rsid w:val="00A55A3E"/>
    <w:rsid w:val="00A60767"/>
    <w:rsid w:val="00A60C18"/>
    <w:rsid w:val="00A62695"/>
    <w:rsid w:val="00A62F01"/>
    <w:rsid w:val="00A63305"/>
    <w:rsid w:val="00A63E15"/>
    <w:rsid w:val="00A67284"/>
    <w:rsid w:val="00A673DD"/>
    <w:rsid w:val="00A676DC"/>
    <w:rsid w:val="00A67F06"/>
    <w:rsid w:val="00A70605"/>
    <w:rsid w:val="00A7084D"/>
    <w:rsid w:val="00A70A56"/>
    <w:rsid w:val="00A70BE8"/>
    <w:rsid w:val="00A76FE4"/>
    <w:rsid w:val="00A77EEC"/>
    <w:rsid w:val="00A77FA4"/>
    <w:rsid w:val="00A813D6"/>
    <w:rsid w:val="00A81AD9"/>
    <w:rsid w:val="00A82A46"/>
    <w:rsid w:val="00A9333B"/>
    <w:rsid w:val="00A944F3"/>
    <w:rsid w:val="00A96D60"/>
    <w:rsid w:val="00AA1482"/>
    <w:rsid w:val="00AA18DB"/>
    <w:rsid w:val="00AA2268"/>
    <w:rsid w:val="00AA2E0D"/>
    <w:rsid w:val="00AA419C"/>
    <w:rsid w:val="00AA5115"/>
    <w:rsid w:val="00AB221D"/>
    <w:rsid w:val="00AB286D"/>
    <w:rsid w:val="00AB3924"/>
    <w:rsid w:val="00AB3930"/>
    <w:rsid w:val="00AB402F"/>
    <w:rsid w:val="00AB5089"/>
    <w:rsid w:val="00AB5932"/>
    <w:rsid w:val="00AC05EB"/>
    <w:rsid w:val="00AC19A6"/>
    <w:rsid w:val="00AC1CEE"/>
    <w:rsid w:val="00AC39FA"/>
    <w:rsid w:val="00AC7A87"/>
    <w:rsid w:val="00AC7D11"/>
    <w:rsid w:val="00AC7F5D"/>
    <w:rsid w:val="00AD1C4E"/>
    <w:rsid w:val="00AD31DD"/>
    <w:rsid w:val="00AD762E"/>
    <w:rsid w:val="00AE0643"/>
    <w:rsid w:val="00AE0FD5"/>
    <w:rsid w:val="00AE4B94"/>
    <w:rsid w:val="00AE6FDD"/>
    <w:rsid w:val="00AF0D51"/>
    <w:rsid w:val="00AF0DEB"/>
    <w:rsid w:val="00AF17F9"/>
    <w:rsid w:val="00AF1F07"/>
    <w:rsid w:val="00AF4E76"/>
    <w:rsid w:val="00AF4E7D"/>
    <w:rsid w:val="00B00457"/>
    <w:rsid w:val="00B014ED"/>
    <w:rsid w:val="00B015EF"/>
    <w:rsid w:val="00B018D6"/>
    <w:rsid w:val="00B01F60"/>
    <w:rsid w:val="00B02124"/>
    <w:rsid w:val="00B03B20"/>
    <w:rsid w:val="00B03EC8"/>
    <w:rsid w:val="00B05E39"/>
    <w:rsid w:val="00B0659F"/>
    <w:rsid w:val="00B06FBE"/>
    <w:rsid w:val="00B07278"/>
    <w:rsid w:val="00B11A2C"/>
    <w:rsid w:val="00B12D25"/>
    <w:rsid w:val="00B13339"/>
    <w:rsid w:val="00B1445B"/>
    <w:rsid w:val="00B156F6"/>
    <w:rsid w:val="00B17815"/>
    <w:rsid w:val="00B21B08"/>
    <w:rsid w:val="00B2469E"/>
    <w:rsid w:val="00B258F3"/>
    <w:rsid w:val="00B3113E"/>
    <w:rsid w:val="00B31B1F"/>
    <w:rsid w:val="00B33D8E"/>
    <w:rsid w:val="00B34DB2"/>
    <w:rsid w:val="00B350A7"/>
    <w:rsid w:val="00B40691"/>
    <w:rsid w:val="00B418D4"/>
    <w:rsid w:val="00B41A08"/>
    <w:rsid w:val="00B42606"/>
    <w:rsid w:val="00B43A80"/>
    <w:rsid w:val="00B43DCC"/>
    <w:rsid w:val="00B44507"/>
    <w:rsid w:val="00B51A05"/>
    <w:rsid w:val="00B526CE"/>
    <w:rsid w:val="00B529F3"/>
    <w:rsid w:val="00B538CF"/>
    <w:rsid w:val="00B53C3D"/>
    <w:rsid w:val="00B5419E"/>
    <w:rsid w:val="00B567F3"/>
    <w:rsid w:val="00B613E7"/>
    <w:rsid w:val="00B71453"/>
    <w:rsid w:val="00B72650"/>
    <w:rsid w:val="00B75725"/>
    <w:rsid w:val="00B75E21"/>
    <w:rsid w:val="00B75E2B"/>
    <w:rsid w:val="00B75F16"/>
    <w:rsid w:val="00B75FD0"/>
    <w:rsid w:val="00B776FE"/>
    <w:rsid w:val="00B80ECD"/>
    <w:rsid w:val="00B81576"/>
    <w:rsid w:val="00B82024"/>
    <w:rsid w:val="00B832DC"/>
    <w:rsid w:val="00B905DB"/>
    <w:rsid w:val="00B918FF"/>
    <w:rsid w:val="00B919D5"/>
    <w:rsid w:val="00B93560"/>
    <w:rsid w:val="00B948A5"/>
    <w:rsid w:val="00B94BF1"/>
    <w:rsid w:val="00B95B1D"/>
    <w:rsid w:val="00B95C88"/>
    <w:rsid w:val="00B964A4"/>
    <w:rsid w:val="00BA06FE"/>
    <w:rsid w:val="00BA473C"/>
    <w:rsid w:val="00BA5160"/>
    <w:rsid w:val="00BA629E"/>
    <w:rsid w:val="00BB037A"/>
    <w:rsid w:val="00BB0896"/>
    <w:rsid w:val="00BB0CB3"/>
    <w:rsid w:val="00BB2FE2"/>
    <w:rsid w:val="00BB6859"/>
    <w:rsid w:val="00BC1E35"/>
    <w:rsid w:val="00BC2951"/>
    <w:rsid w:val="00BC47F1"/>
    <w:rsid w:val="00BC4CF3"/>
    <w:rsid w:val="00BC6DD2"/>
    <w:rsid w:val="00BD29A2"/>
    <w:rsid w:val="00BD3228"/>
    <w:rsid w:val="00BD3677"/>
    <w:rsid w:val="00BD44BB"/>
    <w:rsid w:val="00BD4956"/>
    <w:rsid w:val="00BD5AAA"/>
    <w:rsid w:val="00BD5E3A"/>
    <w:rsid w:val="00BD5F98"/>
    <w:rsid w:val="00BE2264"/>
    <w:rsid w:val="00BE228F"/>
    <w:rsid w:val="00BE2EEA"/>
    <w:rsid w:val="00BF071F"/>
    <w:rsid w:val="00BF1B27"/>
    <w:rsid w:val="00BF1D13"/>
    <w:rsid w:val="00BF5E23"/>
    <w:rsid w:val="00BF7E88"/>
    <w:rsid w:val="00BF7FCB"/>
    <w:rsid w:val="00C02EE2"/>
    <w:rsid w:val="00C04256"/>
    <w:rsid w:val="00C04914"/>
    <w:rsid w:val="00C04B57"/>
    <w:rsid w:val="00C064E7"/>
    <w:rsid w:val="00C07490"/>
    <w:rsid w:val="00C07538"/>
    <w:rsid w:val="00C11FCF"/>
    <w:rsid w:val="00C125D2"/>
    <w:rsid w:val="00C132E7"/>
    <w:rsid w:val="00C13CA0"/>
    <w:rsid w:val="00C144A2"/>
    <w:rsid w:val="00C15D36"/>
    <w:rsid w:val="00C15F5A"/>
    <w:rsid w:val="00C15FF2"/>
    <w:rsid w:val="00C1736B"/>
    <w:rsid w:val="00C17461"/>
    <w:rsid w:val="00C204C6"/>
    <w:rsid w:val="00C2323C"/>
    <w:rsid w:val="00C27BE3"/>
    <w:rsid w:val="00C27EAA"/>
    <w:rsid w:val="00C374D6"/>
    <w:rsid w:val="00C37DA6"/>
    <w:rsid w:val="00C4392F"/>
    <w:rsid w:val="00C44425"/>
    <w:rsid w:val="00C452B0"/>
    <w:rsid w:val="00C46B25"/>
    <w:rsid w:val="00C47447"/>
    <w:rsid w:val="00C50ADD"/>
    <w:rsid w:val="00C51B68"/>
    <w:rsid w:val="00C51C67"/>
    <w:rsid w:val="00C531F1"/>
    <w:rsid w:val="00C54383"/>
    <w:rsid w:val="00C564BE"/>
    <w:rsid w:val="00C57B9B"/>
    <w:rsid w:val="00C6259D"/>
    <w:rsid w:val="00C639A0"/>
    <w:rsid w:val="00C63F5E"/>
    <w:rsid w:val="00C6462A"/>
    <w:rsid w:val="00C64746"/>
    <w:rsid w:val="00C66F12"/>
    <w:rsid w:val="00C67F55"/>
    <w:rsid w:val="00C70496"/>
    <w:rsid w:val="00C70DD4"/>
    <w:rsid w:val="00C73D10"/>
    <w:rsid w:val="00C77BC1"/>
    <w:rsid w:val="00C8297D"/>
    <w:rsid w:val="00C83093"/>
    <w:rsid w:val="00C8410A"/>
    <w:rsid w:val="00C85E39"/>
    <w:rsid w:val="00C90CEF"/>
    <w:rsid w:val="00C9100D"/>
    <w:rsid w:val="00C91251"/>
    <w:rsid w:val="00C9295E"/>
    <w:rsid w:val="00C92CC8"/>
    <w:rsid w:val="00C93C03"/>
    <w:rsid w:val="00C946B2"/>
    <w:rsid w:val="00C9786A"/>
    <w:rsid w:val="00CA06B9"/>
    <w:rsid w:val="00CA2DD5"/>
    <w:rsid w:val="00CA4DFD"/>
    <w:rsid w:val="00CA6E0A"/>
    <w:rsid w:val="00CA7673"/>
    <w:rsid w:val="00CB0FE7"/>
    <w:rsid w:val="00CB249F"/>
    <w:rsid w:val="00CB5232"/>
    <w:rsid w:val="00CB541D"/>
    <w:rsid w:val="00CB66CF"/>
    <w:rsid w:val="00CB6A58"/>
    <w:rsid w:val="00CC01F1"/>
    <w:rsid w:val="00CC0568"/>
    <w:rsid w:val="00CC19DB"/>
    <w:rsid w:val="00CC295D"/>
    <w:rsid w:val="00CC2BF6"/>
    <w:rsid w:val="00CC57E8"/>
    <w:rsid w:val="00CC6B24"/>
    <w:rsid w:val="00CD01C2"/>
    <w:rsid w:val="00CD03B9"/>
    <w:rsid w:val="00CD2190"/>
    <w:rsid w:val="00CD517A"/>
    <w:rsid w:val="00CD69C9"/>
    <w:rsid w:val="00CE06BB"/>
    <w:rsid w:val="00CE2AF3"/>
    <w:rsid w:val="00CE37D7"/>
    <w:rsid w:val="00CF4FBB"/>
    <w:rsid w:val="00CF7034"/>
    <w:rsid w:val="00D000EB"/>
    <w:rsid w:val="00D00D94"/>
    <w:rsid w:val="00D01F90"/>
    <w:rsid w:val="00D04A15"/>
    <w:rsid w:val="00D07DE0"/>
    <w:rsid w:val="00D10AD3"/>
    <w:rsid w:val="00D11B20"/>
    <w:rsid w:val="00D13C67"/>
    <w:rsid w:val="00D14AF3"/>
    <w:rsid w:val="00D15F48"/>
    <w:rsid w:val="00D166B2"/>
    <w:rsid w:val="00D16AD2"/>
    <w:rsid w:val="00D16CDE"/>
    <w:rsid w:val="00D176A7"/>
    <w:rsid w:val="00D17A24"/>
    <w:rsid w:val="00D20DB7"/>
    <w:rsid w:val="00D23754"/>
    <w:rsid w:val="00D23DF5"/>
    <w:rsid w:val="00D2763D"/>
    <w:rsid w:val="00D323BA"/>
    <w:rsid w:val="00D34019"/>
    <w:rsid w:val="00D348C2"/>
    <w:rsid w:val="00D351F4"/>
    <w:rsid w:val="00D368B7"/>
    <w:rsid w:val="00D36AB6"/>
    <w:rsid w:val="00D43D79"/>
    <w:rsid w:val="00D4584D"/>
    <w:rsid w:val="00D45BCE"/>
    <w:rsid w:val="00D46694"/>
    <w:rsid w:val="00D50EF1"/>
    <w:rsid w:val="00D51D91"/>
    <w:rsid w:val="00D51FD9"/>
    <w:rsid w:val="00D525CB"/>
    <w:rsid w:val="00D52BCB"/>
    <w:rsid w:val="00D53472"/>
    <w:rsid w:val="00D5375F"/>
    <w:rsid w:val="00D53BE1"/>
    <w:rsid w:val="00D5449E"/>
    <w:rsid w:val="00D54C22"/>
    <w:rsid w:val="00D56E37"/>
    <w:rsid w:val="00D640BB"/>
    <w:rsid w:val="00D664BC"/>
    <w:rsid w:val="00D66662"/>
    <w:rsid w:val="00D6797A"/>
    <w:rsid w:val="00D70D7F"/>
    <w:rsid w:val="00D71973"/>
    <w:rsid w:val="00D72996"/>
    <w:rsid w:val="00D76771"/>
    <w:rsid w:val="00D76841"/>
    <w:rsid w:val="00D779D4"/>
    <w:rsid w:val="00D80CE8"/>
    <w:rsid w:val="00D81109"/>
    <w:rsid w:val="00D8178C"/>
    <w:rsid w:val="00D8203B"/>
    <w:rsid w:val="00D860BF"/>
    <w:rsid w:val="00D8781B"/>
    <w:rsid w:val="00D92E39"/>
    <w:rsid w:val="00D9305F"/>
    <w:rsid w:val="00D97F4C"/>
    <w:rsid w:val="00DA099F"/>
    <w:rsid w:val="00DA0DCC"/>
    <w:rsid w:val="00DA1A47"/>
    <w:rsid w:val="00DA4B29"/>
    <w:rsid w:val="00DA725E"/>
    <w:rsid w:val="00DB0FE8"/>
    <w:rsid w:val="00DB11F2"/>
    <w:rsid w:val="00DB1B50"/>
    <w:rsid w:val="00DB38ED"/>
    <w:rsid w:val="00DB45CE"/>
    <w:rsid w:val="00DB5F76"/>
    <w:rsid w:val="00DB6EE3"/>
    <w:rsid w:val="00DB7A70"/>
    <w:rsid w:val="00DC3C5E"/>
    <w:rsid w:val="00DC4694"/>
    <w:rsid w:val="00DC526E"/>
    <w:rsid w:val="00DC65E7"/>
    <w:rsid w:val="00DC679A"/>
    <w:rsid w:val="00DD11E2"/>
    <w:rsid w:val="00DD71D6"/>
    <w:rsid w:val="00DD79F6"/>
    <w:rsid w:val="00DD7DD0"/>
    <w:rsid w:val="00DE0DB6"/>
    <w:rsid w:val="00DE265C"/>
    <w:rsid w:val="00DE2958"/>
    <w:rsid w:val="00DE3C7C"/>
    <w:rsid w:val="00DE6C93"/>
    <w:rsid w:val="00DE7B0E"/>
    <w:rsid w:val="00DF0C76"/>
    <w:rsid w:val="00DF1186"/>
    <w:rsid w:val="00DF1C71"/>
    <w:rsid w:val="00DF38E2"/>
    <w:rsid w:val="00DF60D3"/>
    <w:rsid w:val="00E0495F"/>
    <w:rsid w:val="00E11FD7"/>
    <w:rsid w:val="00E122E9"/>
    <w:rsid w:val="00E1349F"/>
    <w:rsid w:val="00E150AE"/>
    <w:rsid w:val="00E17A32"/>
    <w:rsid w:val="00E20C55"/>
    <w:rsid w:val="00E20CF7"/>
    <w:rsid w:val="00E20D0A"/>
    <w:rsid w:val="00E22882"/>
    <w:rsid w:val="00E2288E"/>
    <w:rsid w:val="00E31039"/>
    <w:rsid w:val="00E319B2"/>
    <w:rsid w:val="00E3286F"/>
    <w:rsid w:val="00E32B36"/>
    <w:rsid w:val="00E374C2"/>
    <w:rsid w:val="00E37963"/>
    <w:rsid w:val="00E41622"/>
    <w:rsid w:val="00E41ECD"/>
    <w:rsid w:val="00E423A5"/>
    <w:rsid w:val="00E4611E"/>
    <w:rsid w:val="00E50040"/>
    <w:rsid w:val="00E51362"/>
    <w:rsid w:val="00E52D55"/>
    <w:rsid w:val="00E53753"/>
    <w:rsid w:val="00E54B03"/>
    <w:rsid w:val="00E55B67"/>
    <w:rsid w:val="00E562D3"/>
    <w:rsid w:val="00E614BB"/>
    <w:rsid w:val="00E657D6"/>
    <w:rsid w:val="00E6583A"/>
    <w:rsid w:val="00E67E4A"/>
    <w:rsid w:val="00E73954"/>
    <w:rsid w:val="00E7499D"/>
    <w:rsid w:val="00E7562F"/>
    <w:rsid w:val="00E760E5"/>
    <w:rsid w:val="00E81C64"/>
    <w:rsid w:val="00E85BF1"/>
    <w:rsid w:val="00E86237"/>
    <w:rsid w:val="00E90233"/>
    <w:rsid w:val="00E92F5E"/>
    <w:rsid w:val="00E97319"/>
    <w:rsid w:val="00E97B5C"/>
    <w:rsid w:val="00EA2969"/>
    <w:rsid w:val="00EA3B8F"/>
    <w:rsid w:val="00EA48A0"/>
    <w:rsid w:val="00EA494C"/>
    <w:rsid w:val="00EA4FF1"/>
    <w:rsid w:val="00EA68E2"/>
    <w:rsid w:val="00EB1D3A"/>
    <w:rsid w:val="00EB3105"/>
    <w:rsid w:val="00EB4525"/>
    <w:rsid w:val="00EB48B2"/>
    <w:rsid w:val="00EB6064"/>
    <w:rsid w:val="00EB6C6D"/>
    <w:rsid w:val="00EB793E"/>
    <w:rsid w:val="00EC0515"/>
    <w:rsid w:val="00EC1082"/>
    <w:rsid w:val="00EC323E"/>
    <w:rsid w:val="00EC4C28"/>
    <w:rsid w:val="00EC74BE"/>
    <w:rsid w:val="00ED0040"/>
    <w:rsid w:val="00ED0877"/>
    <w:rsid w:val="00ED479C"/>
    <w:rsid w:val="00ED4800"/>
    <w:rsid w:val="00EE05B7"/>
    <w:rsid w:val="00EE0FB8"/>
    <w:rsid w:val="00EE4929"/>
    <w:rsid w:val="00F0609B"/>
    <w:rsid w:val="00F10A5C"/>
    <w:rsid w:val="00F13027"/>
    <w:rsid w:val="00F17EA7"/>
    <w:rsid w:val="00F216A9"/>
    <w:rsid w:val="00F236F3"/>
    <w:rsid w:val="00F251AD"/>
    <w:rsid w:val="00F27EDD"/>
    <w:rsid w:val="00F30AEE"/>
    <w:rsid w:val="00F34490"/>
    <w:rsid w:val="00F35B38"/>
    <w:rsid w:val="00F36C6B"/>
    <w:rsid w:val="00F36F26"/>
    <w:rsid w:val="00F40DF3"/>
    <w:rsid w:val="00F4189C"/>
    <w:rsid w:val="00F419FE"/>
    <w:rsid w:val="00F42F5D"/>
    <w:rsid w:val="00F4328B"/>
    <w:rsid w:val="00F4754F"/>
    <w:rsid w:val="00F51B55"/>
    <w:rsid w:val="00F51F37"/>
    <w:rsid w:val="00F52594"/>
    <w:rsid w:val="00F53536"/>
    <w:rsid w:val="00F54C20"/>
    <w:rsid w:val="00F55FAD"/>
    <w:rsid w:val="00F5763D"/>
    <w:rsid w:val="00F607A6"/>
    <w:rsid w:val="00F63099"/>
    <w:rsid w:val="00F639DD"/>
    <w:rsid w:val="00F64392"/>
    <w:rsid w:val="00F65655"/>
    <w:rsid w:val="00F71352"/>
    <w:rsid w:val="00F718F4"/>
    <w:rsid w:val="00F74D16"/>
    <w:rsid w:val="00F756F2"/>
    <w:rsid w:val="00F76DD4"/>
    <w:rsid w:val="00F776C2"/>
    <w:rsid w:val="00F81B11"/>
    <w:rsid w:val="00F846A5"/>
    <w:rsid w:val="00F8516B"/>
    <w:rsid w:val="00F87111"/>
    <w:rsid w:val="00F87D75"/>
    <w:rsid w:val="00F9537D"/>
    <w:rsid w:val="00F964E0"/>
    <w:rsid w:val="00FA16C8"/>
    <w:rsid w:val="00FA35FC"/>
    <w:rsid w:val="00FA3634"/>
    <w:rsid w:val="00FA3943"/>
    <w:rsid w:val="00FA3D9F"/>
    <w:rsid w:val="00FA4466"/>
    <w:rsid w:val="00FA620B"/>
    <w:rsid w:val="00FA6848"/>
    <w:rsid w:val="00FA7881"/>
    <w:rsid w:val="00FB1D8D"/>
    <w:rsid w:val="00FB2461"/>
    <w:rsid w:val="00FB2FE8"/>
    <w:rsid w:val="00FB3E54"/>
    <w:rsid w:val="00FB5429"/>
    <w:rsid w:val="00FC05F7"/>
    <w:rsid w:val="00FC4BDA"/>
    <w:rsid w:val="00FC6308"/>
    <w:rsid w:val="00FC6439"/>
    <w:rsid w:val="00FC75A0"/>
    <w:rsid w:val="00FD2A79"/>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aracter Char Char Char, Char14,Char14,Header Char2,Caracter Caracter Caracter Caracter Caracter Caracter Char1,Caracter Caracter Caracter Caracter Caracter Char1,Caracter Char Char Char"/>
    <w:basedOn w:val="Normal"/>
    <w:link w:val="HeaderChar"/>
    <w:rsid w:val="0010560A"/>
    <w:pPr>
      <w:tabs>
        <w:tab w:val="center" w:pos="4680"/>
        <w:tab w:val="right" w:pos="9360"/>
      </w:tabs>
      <w:spacing w:after="0" w:line="240" w:lineRule="auto"/>
    </w:pPr>
  </w:style>
  <w:style w:type="character" w:customStyle="1" w:styleId="HeaderChar">
    <w:name w:val="Header Char"/>
    <w:aliases w:val=" Char Char, Caracter Char Char Char Char, Char14 Char,Char14 Char,Header Char2 Char,Caracter Caracter Caracter Caracter Caracter Caracter Char1 Char,Caracter Caracter Caracter Caracter Caracter Char1 Char,Caracter Char Char Char Char"/>
    <w:basedOn w:val="DefaultParagraphFont"/>
    <w:link w:val="Header"/>
    <w:rsid w:val="0010560A"/>
  </w:style>
  <w:style w:type="paragraph" w:styleId="Footer">
    <w:name w:val="footer"/>
    <w:aliases w:val="Char Char Char Char"/>
    <w:basedOn w:val="Normal"/>
    <w:link w:val="FooterChar"/>
    <w:qFormat/>
    <w:rsid w:val="0010560A"/>
    <w:pPr>
      <w:tabs>
        <w:tab w:val="center" w:pos="4680"/>
        <w:tab w:val="right" w:pos="9360"/>
      </w:tabs>
      <w:spacing w:after="0" w:line="240" w:lineRule="auto"/>
    </w:pPr>
  </w:style>
  <w:style w:type="character" w:customStyle="1" w:styleId="FooterChar">
    <w:name w:val="Footer Char"/>
    <w:aliases w:val="Char Char Char Char Char"/>
    <w:basedOn w:val="DefaultParagraphFont"/>
    <w:link w:val="Footer"/>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link w:val="NoSpacing1Char"/>
    <w:uiPriority w:val="1"/>
    <w:qFormat/>
    <w:rsid w:val="00504EFF"/>
    <w:rPr>
      <w:rFonts w:cs="Calibri"/>
      <w:sz w:val="22"/>
      <w:szCs w:val="22"/>
    </w:rPr>
  </w:style>
  <w:style w:type="paragraph" w:styleId="NoSpacing">
    <w:name w:val="No Spacing"/>
    <w:aliases w:val="Text Normal,Grilă medie 2 - Accentuare 11"/>
    <w:link w:val="NoSpacingChar"/>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aliases w:val="body 2 Char,body 2,lp1,List1,EU"/>
    <w:basedOn w:val="Normal"/>
    <w:uiPriority w:val="34"/>
    <w:qFormat/>
    <w:rsid w:val="00527C86"/>
    <w:pPr>
      <w:ind w:left="720"/>
      <w:contextualSpacing/>
    </w:pPr>
    <w:rPr>
      <w:rFonts w:cs="Times New Roman"/>
    </w:r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34"/>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character" w:styleId="Strong">
    <w:name w:val="Strong"/>
    <w:basedOn w:val="DefaultParagraphFont"/>
    <w:uiPriority w:val="22"/>
    <w:qFormat/>
    <w:rsid w:val="00864591"/>
    <w:rPr>
      <w:b/>
      <w:bCs/>
    </w:rPr>
  </w:style>
  <w:style w:type="paragraph" w:customStyle="1" w:styleId="TableHeading">
    <w:name w:val="Table Heading"/>
    <w:basedOn w:val="TableContents"/>
    <w:rsid w:val="00A2663B"/>
    <w:pPr>
      <w:overflowPunct/>
      <w:autoSpaceDE/>
      <w:autoSpaceDN/>
      <w:adjustRightInd/>
      <w:jc w:val="center"/>
      <w:textAlignment w:val="auto"/>
    </w:pPr>
    <w:rPr>
      <w:rFonts w:ascii="Times New Roman" w:hAnsi="Times New Roman"/>
      <w:b/>
      <w:bCs/>
      <w:i/>
      <w:iCs/>
      <w:kern w:val="0"/>
      <w:sz w:val="24"/>
      <w:szCs w:val="24"/>
      <w:lang w:eastAsia="ar-SA"/>
    </w:rPr>
  </w:style>
  <w:style w:type="paragraph" w:customStyle="1" w:styleId="ShortReturnAddress">
    <w:name w:val="Short Return Address"/>
    <w:basedOn w:val="Normal"/>
    <w:rsid w:val="00F65655"/>
    <w:pPr>
      <w:suppressAutoHyphens/>
      <w:spacing w:after="0" w:line="240" w:lineRule="auto"/>
    </w:pPr>
    <w:rPr>
      <w:rFonts w:ascii="Times New Roman" w:eastAsia="Times New Roman" w:hAnsi="Times New Roman" w:cs="Times New Roman"/>
      <w:sz w:val="20"/>
      <w:szCs w:val="20"/>
      <w:lang w:val="ro-RO" w:eastAsia="ar-SA"/>
    </w:rPr>
  </w:style>
  <w:style w:type="paragraph" w:customStyle="1" w:styleId="tablazat">
    <w:name w:val="tablazat"/>
    <w:basedOn w:val="Normal"/>
    <w:rsid w:val="00F65655"/>
    <w:pPr>
      <w:widowControl w:val="0"/>
      <w:spacing w:after="0" w:line="240" w:lineRule="auto"/>
      <w:jc w:val="center"/>
    </w:pPr>
    <w:rPr>
      <w:rFonts w:ascii="Times New Roman" w:eastAsia="Times New Roman" w:hAnsi="Times New Roman" w:cs="Times New Roman"/>
      <w:sz w:val="20"/>
      <w:szCs w:val="20"/>
      <w:lang w:eastAsia="ro-RO"/>
    </w:rPr>
  </w:style>
  <w:style w:type="character" w:customStyle="1" w:styleId="NoSpacingChar">
    <w:name w:val="No Spacing Char"/>
    <w:aliases w:val="Text Normal Char,Grilă medie 2 - Accentuare 11 Char"/>
    <w:link w:val="NoSpacing"/>
    <w:uiPriority w:val="1"/>
    <w:locked/>
    <w:rsid w:val="00322CCD"/>
    <w:rPr>
      <w:rFonts w:cs="Calibri"/>
      <w:sz w:val="22"/>
      <w:szCs w:val="22"/>
    </w:rPr>
  </w:style>
  <w:style w:type="paragraph" w:customStyle="1" w:styleId="CharCharChar1Char">
    <w:name w:val="Char Char Char1 Char"/>
    <w:basedOn w:val="Normal"/>
    <w:rsid w:val="00322CCD"/>
    <w:pPr>
      <w:spacing w:after="0" w:line="240" w:lineRule="auto"/>
    </w:pPr>
    <w:rPr>
      <w:rFonts w:ascii="Times New Roman" w:eastAsia="Times New Roman" w:hAnsi="Times New Roman" w:cs="Times New Roman"/>
      <w:sz w:val="24"/>
      <w:szCs w:val="24"/>
      <w:lang w:val="pl-PL" w:eastAsia="pl-PL"/>
    </w:rPr>
  </w:style>
  <w:style w:type="paragraph" w:customStyle="1" w:styleId="al">
    <w:name w:val="a_l"/>
    <w:basedOn w:val="Normal"/>
    <w:rsid w:val="00322CC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467BE"/>
    <w:pPr>
      <w:spacing w:after="120"/>
      <w:ind w:left="283"/>
    </w:pPr>
  </w:style>
  <w:style w:type="character" w:customStyle="1" w:styleId="BodyTextIndentChar">
    <w:name w:val="Body Text Indent Char"/>
    <w:basedOn w:val="DefaultParagraphFont"/>
    <w:link w:val="BodyTextIndent"/>
    <w:uiPriority w:val="99"/>
    <w:rsid w:val="001467BE"/>
    <w:rPr>
      <w:rFonts w:cs="Calibri"/>
      <w:sz w:val="22"/>
      <w:szCs w:val="22"/>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1467BE"/>
    <w:rPr>
      <w:sz w:val="22"/>
      <w:szCs w:val="22"/>
    </w:rPr>
  </w:style>
  <w:style w:type="character" w:customStyle="1" w:styleId="body2CharChar">
    <w:name w:val="body 2 Char Char"/>
    <w:aliases w:val="List Paragraph Char1,Listă paragraf1 Char,body 2 Char1"/>
    <w:uiPriority w:val="34"/>
    <w:rsid w:val="00016BCA"/>
    <w:rPr>
      <w:sz w:val="24"/>
      <w:szCs w:val="22"/>
      <w:lang w:val="en-US" w:eastAsia="en-US"/>
    </w:rPr>
  </w:style>
  <w:style w:type="paragraph" w:customStyle="1" w:styleId="TableParagraph">
    <w:name w:val="Table Paragraph"/>
    <w:basedOn w:val="Normal"/>
    <w:uiPriority w:val="1"/>
    <w:qFormat/>
    <w:rsid w:val="00D11B20"/>
    <w:pPr>
      <w:widowControl w:val="0"/>
      <w:spacing w:before="25" w:after="0" w:line="240" w:lineRule="auto"/>
      <w:jc w:val="center"/>
    </w:pPr>
    <w:rPr>
      <w:rFonts w:ascii="Times New Roman" w:eastAsia="Times New Roman" w:hAnsi="Times New Roman" w:cs="Times New Roman"/>
    </w:rPr>
  </w:style>
  <w:style w:type="character" w:customStyle="1" w:styleId="NoSpacing1Char">
    <w:name w:val="No Spacing1 Char"/>
    <w:link w:val="NoSpacing1"/>
    <w:uiPriority w:val="1"/>
    <w:qFormat/>
    <w:rsid w:val="009871CB"/>
    <w:rPr>
      <w:rFonts w:cs="Calibri"/>
      <w:sz w:val="22"/>
      <w:szCs w:val="22"/>
    </w:rPr>
  </w:style>
  <w:style w:type="paragraph" w:styleId="BodyTextIndent3">
    <w:name w:val="Body Text Indent 3"/>
    <w:basedOn w:val="Normal"/>
    <w:link w:val="BodyTextIndent3Char"/>
    <w:uiPriority w:val="99"/>
    <w:semiHidden/>
    <w:unhideWhenUsed/>
    <w:rsid w:val="009871C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71CB"/>
    <w:rPr>
      <w:rFonts w:cs="Calibri"/>
      <w:sz w:val="16"/>
      <w:szCs w:val="16"/>
    </w:rPr>
  </w:style>
  <w:style w:type="paragraph" w:customStyle="1" w:styleId="textliniat">
    <w:name w:val="text liniat"/>
    <w:rsid w:val="009871CB"/>
    <w:pPr>
      <w:suppressAutoHyphens/>
      <w:jc w:val="both"/>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3722">
      <w:bodyDiv w:val="1"/>
      <w:marLeft w:val="0"/>
      <w:marRight w:val="0"/>
      <w:marTop w:val="0"/>
      <w:marBottom w:val="0"/>
      <w:divBdr>
        <w:top w:val="none" w:sz="0" w:space="0" w:color="auto"/>
        <w:left w:val="none" w:sz="0" w:space="0" w:color="auto"/>
        <w:bottom w:val="none" w:sz="0" w:space="0" w:color="auto"/>
        <w:right w:val="none" w:sz="0" w:space="0" w:color="auto"/>
      </w:divBdr>
      <w:divsChild>
        <w:div w:id="1346437991">
          <w:marLeft w:val="0"/>
          <w:marRight w:val="0"/>
          <w:marTop w:val="0"/>
          <w:marBottom w:val="0"/>
          <w:divBdr>
            <w:top w:val="none" w:sz="0" w:space="0" w:color="auto"/>
            <w:left w:val="none" w:sz="0" w:space="0" w:color="auto"/>
            <w:bottom w:val="none" w:sz="0" w:space="0" w:color="auto"/>
            <w:right w:val="none" w:sz="0" w:space="0" w:color="auto"/>
          </w:divBdr>
          <w:divsChild>
            <w:div w:id="707993898">
              <w:marLeft w:val="0"/>
              <w:marRight w:val="0"/>
              <w:marTop w:val="0"/>
              <w:marBottom w:val="0"/>
              <w:divBdr>
                <w:top w:val="none" w:sz="0" w:space="0" w:color="auto"/>
                <w:left w:val="none" w:sz="0" w:space="0" w:color="auto"/>
                <w:bottom w:val="none" w:sz="0" w:space="0" w:color="auto"/>
                <w:right w:val="none" w:sz="0" w:space="0" w:color="auto"/>
              </w:divBdr>
              <w:divsChild>
                <w:div w:id="194855321">
                  <w:marLeft w:val="0"/>
                  <w:marRight w:val="0"/>
                  <w:marTop w:val="0"/>
                  <w:marBottom w:val="0"/>
                  <w:divBdr>
                    <w:top w:val="none" w:sz="0" w:space="0" w:color="auto"/>
                    <w:left w:val="none" w:sz="0" w:space="0" w:color="auto"/>
                    <w:bottom w:val="none" w:sz="0" w:space="0" w:color="auto"/>
                    <w:right w:val="none" w:sz="0" w:space="0" w:color="auto"/>
                  </w:divBdr>
                  <w:divsChild>
                    <w:div w:id="1477576084">
                      <w:marLeft w:val="0"/>
                      <w:marRight w:val="0"/>
                      <w:marTop w:val="0"/>
                      <w:marBottom w:val="0"/>
                      <w:divBdr>
                        <w:top w:val="none" w:sz="0" w:space="0" w:color="auto"/>
                        <w:left w:val="none" w:sz="0" w:space="0" w:color="auto"/>
                        <w:bottom w:val="none" w:sz="0" w:space="0" w:color="auto"/>
                        <w:right w:val="none" w:sz="0" w:space="0" w:color="auto"/>
                      </w:divBdr>
                      <w:divsChild>
                        <w:div w:id="344477814">
                          <w:marLeft w:val="0"/>
                          <w:marRight w:val="0"/>
                          <w:marTop w:val="0"/>
                          <w:marBottom w:val="0"/>
                          <w:divBdr>
                            <w:top w:val="none" w:sz="0" w:space="0" w:color="auto"/>
                            <w:left w:val="none" w:sz="0" w:space="0" w:color="auto"/>
                            <w:bottom w:val="none" w:sz="0" w:space="0" w:color="auto"/>
                            <w:right w:val="none" w:sz="0" w:space="0" w:color="auto"/>
                          </w:divBdr>
                          <w:divsChild>
                            <w:div w:id="197743155">
                              <w:marLeft w:val="0"/>
                              <w:marRight w:val="0"/>
                              <w:marTop w:val="0"/>
                              <w:marBottom w:val="0"/>
                              <w:divBdr>
                                <w:top w:val="none" w:sz="0" w:space="0" w:color="auto"/>
                                <w:left w:val="none" w:sz="0" w:space="0" w:color="auto"/>
                                <w:bottom w:val="none" w:sz="0" w:space="0" w:color="auto"/>
                                <w:right w:val="none" w:sz="0" w:space="0" w:color="auto"/>
                              </w:divBdr>
                              <w:divsChild>
                                <w:div w:id="866913882">
                                  <w:marLeft w:val="0"/>
                                  <w:marRight w:val="0"/>
                                  <w:marTop w:val="0"/>
                                  <w:marBottom w:val="0"/>
                                  <w:divBdr>
                                    <w:top w:val="none" w:sz="0" w:space="0" w:color="auto"/>
                                    <w:left w:val="none" w:sz="0" w:space="0" w:color="auto"/>
                                    <w:bottom w:val="none" w:sz="0" w:space="0" w:color="auto"/>
                                    <w:right w:val="none" w:sz="0" w:space="0" w:color="auto"/>
                                  </w:divBdr>
                                  <w:divsChild>
                                    <w:div w:id="664285696">
                                      <w:marLeft w:val="0"/>
                                      <w:marRight w:val="0"/>
                                      <w:marTop w:val="0"/>
                                      <w:marBottom w:val="0"/>
                                      <w:divBdr>
                                        <w:top w:val="none" w:sz="0" w:space="0" w:color="auto"/>
                                        <w:left w:val="none" w:sz="0" w:space="0" w:color="auto"/>
                                        <w:bottom w:val="none" w:sz="0" w:space="0" w:color="auto"/>
                                        <w:right w:val="none" w:sz="0" w:space="0" w:color="auto"/>
                                      </w:divBdr>
                                      <w:divsChild>
                                        <w:div w:id="2025087020">
                                          <w:marLeft w:val="0"/>
                                          <w:marRight w:val="0"/>
                                          <w:marTop w:val="0"/>
                                          <w:marBottom w:val="0"/>
                                          <w:divBdr>
                                            <w:top w:val="none" w:sz="0" w:space="0" w:color="auto"/>
                                            <w:left w:val="none" w:sz="0" w:space="0" w:color="auto"/>
                                            <w:bottom w:val="none" w:sz="0" w:space="0" w:color="auto"/>
                                            <w:right w:val="none" w:sz="0" w:space="0" w:color="auto"/>
                                          </w:divBdr>
                                          <w:divsChild>
                                            <w:div w:id="2048799627">
                                              <w:marLeft w:val="0"/>
                                              <w:marRight w:val="0"/>
                                              <w:marTop w:val="0"/>
                                              <w:marBottom w:val="0"/>
                                              <w:divBdr>
                                                <w:top w:val="none" w:sz="0" w:space="0" w:color="auto"/>
                                                <w:left w:val="none" w:sz="0" w:space="0" w:color="auto"/>
                                                <w:bottom w:val="none" w:sz="0" w:space="0" w:color="auto"/>
                                                <w:right w:val="none" w:sz="0" w:space="0" w:color="auto"/>
                                              </w:divBdr>
                                              <w:divsChild>
                                                <w:div w:id="1301231860">
                                                  <w:marLeft w:val="0"/>
                                                  <w:marRight w:val="0"/>
                                                  <w:marTop w:val="0"/>
                                                  <w:marBottom w:val="0"/>
                                                  <w:divBdr>
                                                    <w:top w:val="none" w:sz="0" w:space="0" w:color="auto"/>
                                                    <w:left w:val="none" w:sz="0" w:space="0" w:color="auto"/>
                                                    <w:bottom w:val="none" w:sz="0" w:space="0" w:color="auto"/>
                                                    <w:right w:val="none" w:sz="0" w:space="0" w:color="auto"/>
                                                  </w:divBdr>
                                                  <w:divsChild>
                                                    <w:div w:id="2120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73102">
      <w:bodyDiv w:val="1"/>
      <w:marLeft w:val="0"/>
      <w:marRight w:val="0"/>
      <w:marTop w:val="0"/>
      <w:marBottom w:val="0"/>
      <w:divBdr>
        <w:top w:val="none" w:sz="0" w:space="0" w:color="auto"/>
        <w:left w:val="none" w:sz="0" w:space="0" w:color="auto"/>
        <w:bottom w:val="none" w:sz="0" w:space="0" w:color="auto"/>
        <w:right w:val="none" w:sz="0" w:space="0" w:color="auto"/>
      </w:divBdr>
      <w:divsChild>
        <w:div w:id="1297174294">
          <w:marLeft w:val="0"/>
          <w:marRight w:val="0"/>
          <w:marTop w:val="0"/>
          <w:marBottom w:val="0"/>
          <w:divBdr>
            <w:top w:val="none" w:sz="0" w:space="0" w:color="auto"/>
            <w:left w:val="none" w:sz="0" w:space="0" w:color="auto"/>
            <w:bottom w:val="none" w:sz="0" w:space="0" w:color="auto"/>
            <w:right w:val="none" w:sz="0" w:space="0" w:color="auto"/>
          </w:divBdr>
          <w:divsChild>
            <w:div w:id="1843280038">
              <w:marLeft w:val="0"/>
              <w:marRight w:val="0"/>
              <w:marTop w:val="0"/>
              <w:marBottom w:val="0"/>
              <w:divBdr>
                <w:top w:val="none" w:sz="0" w:space="0" w:color="auto"/>
                <w:left w:val="none" w:sz="0" w:space="0" w:color="auto"/>
                <w:bottom w:val="none" w:sz="0" w:space="0" w:color="auto"/>
                <w:right w:val="none" w:sz="0" w:space="0" w:color="auto"/>
              </w:divBdr>
              <w:divsChild>
                <w:div w:id="1044981068">
                  <w:marLeft w:val="0"/>
                  <w:marRight w:val="0"/>
                  <w:marTop w:val="0"/>
                  <w:marBottom w:val="0"/>
                  <w:divBdr>
                    <w:top w:val="none" w:sz="0" w:space="0" w:color="auto"/>
                    <w:left w:val="none" w:sz="0" w:space="0" w:color="auto"/>
                    <w:bottom w:val="none" w:sz="0" w:space="0" w:color="auto"/>
                    <w:right w:val="none" w:sz="0" w:space="0" w:color="auto"/>
                  </w:divBdr>
                  <w:divsChild>
                    <w:div w:id="506286838">
                      <w:marLeft w:val="0"/>
                      <w:marRight w:val="0"/>
                      <w:marTop w:val="0"/>
                      <w:marBottom w:val="0"/>
                      <w:divBdr>
                        <w:top w:val="none" w:sz="0" w:space="0" w:color="auto"/>
                        <w:left w:val="none" w:sz="0" w:space="0" w:color="auto"/>
                        <w:bottom w:val="none" w:sz="0" w:space="0" w:color="auto"/>
                        <w:right w:val="none" w:sz="0" w:space="0" w:color="auto"/>
                      </w:divBdr>
                      <w:divsChild>
                        <w:div w:id="1693460080">
                          <w:marLeft w:val="0"/>
                          <w:marRight w:val="0"/>
                          <w:marTop w:val="0"/>
                          <w:marBottom w:val="0"/>
                          <w:divBdr>
                            <w:top w:val="none" w:sz="0" w:space="0" w:color="auto"/>
                            <w:left w:val="none" w:sz="0" w:space="0" w:color="auto"/>
                            <w:bottom w:val="none" w:sz="0" w:space="0" w:color="auto"/>
                            <w:right w:val="none" w:sz="0" w:space="0" w:color="auto"/>
                          </w:divBdr>
                          <w:divsChild>
                            <w:div w:id="574972988">
                              <w:marLeft w:val="0"/>
                              <w:marRight w:val="0"/>
                              <w:marTop w:val="0"/>
                              <w:marBottom w:val="0"/>
                              <w:divBdr>
                                <w:top w:val="none" w:sz="0" w:space="0" w:color="auto"/>
                                <w:left w:val="none" w:sz="0" w:space="0" w:color="auto"/>
                                <w:bottom w:val="none" w:sz="0" w:space="0" w:color="auto"/>
                                <w:right w:val="none" w:sz="0" w:space="0" w:color="auto"/>
                              </w:divBdr>
                              <w:divsChild>
                                <w:div w:id="433668985">
                                  <w:marLeft w:val="0"/>
                                  <w:marRight w:val="0"/>
                                  <w:marTop w:val="0"/>
                                  <w:marBottom w:val="0"/>
                                  <w:divBdr>
                                    <w:top w:val="none" w:sz="0" w:space="0" w:color="auto"/>
                                    <w:left w:val="none" w:sz="0" w:space="0" w:color="auto"/>
                                    <w:bottom w:val="none" w:sz="0" w:space="0" w:color="auto"/>
                                    <w:right w:val="none" w:sz="0" w:space="0" w:color="auto"/>
                                  </w:divBdr>
                                  <w:divsChild>
                                    <w:div w:id="969625092">
                                      <w:marLeft w:val="0"/>
                                      <w:marRight w:val="0"/>
                                      <w:marTop w:val="0"/>
                                      <w:marBottom w:val="0"/>
                                      <w:divBdr>
                                        <w:top w:val="none" w:sz="0" w:space="0" w:color="auto"/>
                                        <w:left w:val="none" w:sz="0" w:space="0" w:color="auto"/>
                                        <w:bottom w:val="none" w:sz="0" w:space="0" w:color="auto"/>
                                        <w:right w:val="none" w:sz="0" w:space="0" w:color="auto"/>
                                      </w:divBdr>
                                      <w:divsChild>
                                        <w:div w:id="563221667">
                                          <w:marLeft w:val="0"/>
                                          <w:marRight w:val="0"/>
                                          <w:marTop w:val="0"/>
                                          <w:marBottom w:val="0"/>
                                          <w:divBdr>
                                            <w:top w:val="none" w:sz="0" w:space="0" w:color="auto"/>
                                            <w:left w:val="none" w:sz="0" w:space="0" w:color="auto"/>
                                            <w:bottom w:val="none" w:sz="0" w:space="0" w:color="auto"/>
                                            <w:right w:val="none" w:sz="0" w:space="0" w:color="auto"/>
                                          </w:divBdr>
                                          <w:divsChild>
                                            <w:div w:id="994602696">
                                              <w:marLeft w:val="0"/>
                                              <w:marRight w:val="0"/>
                                              <w:marTop w:val="0"/>
                                              <w:marBottom w:val="0"/>
                                              <w:divBdr>
                                                <w:top w:val="none" w:sz="0" w:space="0" w:color="auto"/>
                                                <w:left w:val="none" w:sz="0" w:space="0" w:color="auto"/>
                                                <w:bottom w:val="none" w:sz="0" w:space="0" w:color="auto"/>
                                                <w:right w:val="none" w:sz="0" w:space="0" w:color="auto"/>
                                              </w:divBdr>
                                              <w:divsChild>
                                                <w:div w:id="1711606266">
                                                  <w:marLeft w:val="0"/>
                                                  <w:marRight w:val="0"/>
                                                  <w:marTop w:val="0"/>
                                                  <w:marBottom w:val="0"/>
                                                  <w:divBdr>
                                                    <w:top w:val="none" w:sz="0" w:space="0" w:color="auto"/>
                                                    <w:left w:val="none" w:sz="0" w:space="0" w:color="auto"/>
                                                    <w:bottom w:val="none" w:sz="0" w:space="0" w:color="auto"/>
                                                    <w:right w:val="none" w:sz="0" w:space="0" w:color="auto"/>
                                                  </w:divBdr>
                                                  <w:divsChild>
                                                    <w:div w:id="1879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253209">
      <w:bodyDiv w:val="1"/>
      <w:marLeft w:val="0"/>
      <w:marRight w:val="0"/>
      <w:marTop w:val="0"/>
      <w:marBottom w:val="0"/>
      <w:divBdr>
        <w:top w:val="none" w:sz="0" w:space="0" w:color="auto"/>
        <w:left w:val="none" w:sz="0" w:space="0" w:color="auto"/>
        <w:bottom w:val="none" w:sz="0" w:space="0" w:color="auto"/>
        <w:right w:val="none" w:sz="0" w:space="0" w:color="auto"/>
      </w:divBdr>
      <w:divsChild>
        <w:div w:id="151458184">
          <w:marLeft w:val="0"/>
          <w:marRight w:val="0"/>
          <w:marTop w:val="0"/>
          <w:marBottom w:val="0"/>
          <w:divBdr>
            <w:top w:val="none" w:sz="0" w:space="0" w:color="auto"/>
            <w:left w:val="none" w:sz="0" w:space="0" w:color="auto"/>
            <w:bottom w:val="none" w:sz="0" w:space="0" w:color="auto"/>
            <w:right w:val="none" w:sz="0" w:space="0" w:color="auto"/>
          </w:divBdr>
          <w:divsChild>
            <w:div w:id="1631857947">
              <w:marLeft w:val="0"/>
              <w:marRight w:val="0"/>
              <w:marTop w:val="0"/>
              <w:marBottom w:val="0"/>
              <w:divBdr>
                <w:top w:val="none" w:sz="0" w:space="0" w:color="auto"/>
                <w:left w:val="none" w:sz="0" w:space="0" w:color="auto"/>
                <w:bottom w:val="none" w:sz="0" w:space="0" w:color="auto"/>
                <w:right w:val="none" w:sz="0" w:space="0" w:color="auto"/>
              </w:divBdr>
              <w:divsChild>
                <w:div w:id="718288722">
                  <w:marLeft w:val="0"/>
                  <w:marRight w:val="0"/>
                  <w:marTop w:val="0"/>
                  <w:marBottom w:val="0"/>
                  <w:divBdr>
                    <w:top w:val="none" w:sz="0" w:space="0" w:color="auto"/>
                    <w:left w:val="none" w:sz="0" w:space="0" w:color="auto"/>
                    <w:bottom w:val="none" w:sz="0" w:space="0" w:color="auto"/>
                    <w:right w:val="none" w:sz="0" w:space="0" w:color="auto"/>
                  </w:divBdr>
                  <w:divsChild>
                    <w:div w:id="1843931647">
                      <w:marLeft w:val="0"/>
                      <w:marRight w:val="0"/>
                      <w:marTop w:val="0"/>
                      <w:marBottom w:val="0"/>
                      <w:divBdr>
                        <w:top w:val="none" w:sz="0" w:space="0" w:color="auto"/>
                        <w:left w:val="none" w:sz="0" w:space="0" w:color="auto"/>
                        <w:bottom w:val="none" w:sz="0" w:space="0" w:color="auto"/>
                        <w:right w:val="none" w:sz="0" w:space="0" w:color="auto"/>
                      </w:divBdr>
                      <w:divsChild>
                        <w:div w:id="449864463">
                          <w:marLeft w:val="0"/>
                          <w:marRight w:val="0"/>
                          <w:marTop w:val="0"/>
                          <w:marBottom w:val="0"/>
                          <w:divBdr>
                            <w:top w:val="none" w:sz="0" w:space="0" w:color="auto"/>
                            <w:left w:val="none" w:sz="0" w:space="0" w:color="auto"/>
                            <w:bottom w:val="none" w:sz="0" w:space="0" w:color="auto"/>
                            <w:right w:val="none" w:sz="0" w:space="0" w:color="auto"/>
                          </w:divBdr>
                          <w:divsChild>
                            <w:div w:id="1543784410">
                              <w:marLeft w:val="0"/>
                              <w:marRight w:val="0"/>
                              <w:marTop w:val="0"/>
                              <w:marBottom w:val="0"/>
                              <w:divBdr>
                                <w:top w:val="none" w:sz="0" w:space="0" w:color="auto"/>
                                <w:left w:val="none" w:sz="0" w:space="0" w:color="auto"/>
                                <w:bottom w:val="none" w:sz="0" w:space="0" w:color="auto"/>
                                <w:right w:val="none" w:sz="0" w:space="0" w:color="auto"/>
                              </w:divBdr>
                              <w:divsChild>
                                <w:div w:id="921718668">
                                  <w:marLeft w:val="0"/>
                                  <w:marRight w:val="0"/>
                                  <w:marTop w:val="0"/>
                                  <w:marBottom w:val="0"/>
                                  <w:divBdr>
                                    <w:top w:val="none" w:sz="0" w:space="0" w:color="auto"/>
                                    <w:left w:val="none" w:sz="0" w:space="0" w:color="auto"/>
                                    <w:bottom w:val="none" w:sz="0" w:space="0" w:color="auto"/>
                                    <w:right w:val="none" w:sz="0" w:space="0" w:color="auto"/>
                                  </w:divBdr>
                                  <w:divsChild>
                                    <w:div w:id="1497769471">
                                      <w:marLeft w:val="0"/>
                                      <w:marRight w:val="0"/>
                                      <w:marTop w:val="0"/>
                                      <w:marBottom w:val="0"/>
                                      <w:divBdr>
                                        <w:top w:val="none" w:sz="0" w:space="0" w:color="auto"/>
                                        <w:left w:val="none" w:sz="0" w:space="0" w:color="auto"/>
                                        <w:bottom w:val="none" w:sz="0" w:space="0" w:color="auto"/>
                                        <w:right w:val="none" w:sz="0" w:space="0" w:color="auto"/>
                                      </w:divBdr>
                                      <w:divsChild>
                                        <w:div w:id="101531201">
                                          <w:marLeft w:val="0"/>
                                          <w:marRight w:val="0"/>
                                          <w:marTop w:val="0"/>
                                          <w:marBottom w:val="0"/>
                                          <w:divBdr>
                                            <w:top w:val="none" w:sz="0" w:space="0" w:color="auto"/>
                                            <w:left w:val="none" w:sz="0" w:space="0" w:color="auto"/>
                                            <w:bottom w:val="none" w:sz="0" w:space="0" w:color="auto"/>
                                            <w:right w:val="none" w:sz="0" w:space="0" w:color="auto"/>
                                          </w:divBdr>
                                          <w:divsChild>
                                            <w:div w:id="590894450">
                                              <w:marLeft w:val="0"/>
                                              <w:marRight w:val="0"/>
                                              <w:marTop w:val="0"/>
                                              <w:marBottom w:val="0"/>
                                              <w:divBdr>
                                                <w:top w:val="none" w:sz="0" w:space="0" w:color="auto"/>
                                                <w:left w:val="none" w:sz="0" w:space="0" w:color="auto"/>
                                                <w:bottom w:val="none" w:sz="0" w:space="0" w:color="auto"/>
                                                <w:right w:val="none" w:sz="0" w:space="0" w:color="auto"/>
                                              </w:divBdr>
                                              <w:divsChild>
                                                <w:div w:id="333336983">
                                                  <w:marLeft w:val="0"/>
                                                  <w:marRight w:val="0"/>
                                                  <w:marTop w:val="0"/>
                                                  <w:marBottom w:val="0"/>
                                                  <w:divBdr>
                                                    <w:top w:val="none" w:sz="0" w:space="0" w:color="auto"/>
                                                    <w:left w:val="none" w:sz="0" w:space="0" w:color="auto"/>
                                                    <w:bottom w:val="none" w:sz="0" w:space="0" w:color="auto"/>
                                                    <w:right w:val="none" w:sz="0" w:space="0" w:color="auto"/>
                                                  </w:divBdr>
                                                  <w:divsChild>
                                                    <w:div w:id="3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hyperlink" Target="mailto:office@anpm.ro" TargetMode="Externa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78&amp;d=2019-01-08"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Gratuit/ge3demru/legea-apelor-nr-107-1996?pid=10135143&amp;d=2019-01-08"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0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7C64-2BFE-427C-BDEC-167F0DEB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4368</Words>
  <Characters>25336</Characters>
  <Application>Microsoft Office Word</Application>
  <DocSecurity>0</DocSecurity>
  <Lines>211</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Turda Alexandra</cp:lastModifiedBy>
  <cp:revision>2</cp:revision>
  <cp:lastPrinted>2019-03-18T13:29:00Z</cp:lastPrinted>
  <dcterms:created xsi:type="dcterms:W3CDTF">2023-09-08T05:03:00Z</dcterms:created>
  <dcterms:modified xsi:type="dcterms:W3CDTF">2023-09-08T05:03:00Z</dcterms:modified>
</cp:coreProperties>
</file>