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3032DF">
        <w:rPr>
          <w:b/>
        </w:rPr>
        <w:t>-CSC</w:t>
      </w:r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154EA6">
        <w:rPr>
          <w:b/>
        </w:rPr>
        <w:t>1</w:t>
      </w:r>
      <w:r w:rsidR="00A71607">
        <w:rPr>
          <w:b/>
        </w:rPr>
        <w:t>8</w:t>
      </w:r>
      <w:r w:rsidRPr="00BD7627">
        <w:rPr>
          <w:b/>
        </w:rPr>
        <w:t>.</w:t>
      </w:r>
      <w:r w:rsidR="006462D3">
        <w:rPr>
          <w:b/>
        </w:rPr>
        <w:t>10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695E67" w:rsidRDefault="00695E67" w:rsidP="00695E67">
      <w:pPr>
        <w:jc w:val="both"/>
        <w:rPr>
          <w:u w:val="single"/>
        </w:rPr>
      </w:pPr>
      <w:r w:rsidRPr="00695E67">
        <w:rPr>
          <w:b/>
        </w:rPr>
        <w:sym w:font="Wingdings" w:char="F0E8"/>
      </w:r>
      <w:r w:rsidRPr="00695E67">
        <w:rPr>
          <w:b/>
        </w:rPr>
        <w:t xml:space="preserve"> </w:t>
      </w:r>
      <w:r w:rsidRPr="00695E67">
        <w:rPr>
          <w:u w:val="single"/>
        </w:rPr>
        <w:t>REVIZUIRE AUTORIZAȚIE DE MEDIU:</w:t>
      </w:r>
    </w:p>
    <w:p w:rsidR="00445486" w:rsidRPr="00445486" w:rsidRDefault="00445486" w:rsidP="00445486">
      <w:pPr>
        <w:rPr>
          <w:b/>
        </w:rPr>
      </w:pPr>
      <w:bookmarkStart w:id="0" w:name="_GoBack"/>
      <w:r w:rsidRPr="00445486">
        <w:rPr>
          <w:b/>
        </w:rPr>
        <w:t xml:space="preserve">1. </w:t>
      </w:r>
      <w:r w:rsidRPr="00445486">
        <w:t xml:space="preserve">Hală producție și comercializare </w:t>
      </w:r>
      <w:proofErr w:type="spellStart"/>
      <w:r w:rsidRPr="00445486">
        <w:t>peleți</w:t>
      </w:r>
      <w:proofErr w:type="spellEnd"/>
      <w:r w:rsidRPr="00445486">
        <w:t xml:space="preserve">, în localitatea Ciceu-Mihăiești, nr. 125, comuna Ciceu-Mihăiești, </w:t>
      </w:r>
      <w:r w:rsidRPr="00445486">
        <w:rPr>
          <w:b/>
        </w:rPr>
        <w:t>titular: SC CALUNIK PELLET SRL;</w:t>
      </w:r>
    </w:p>
    <w:p w:rsidR="00445486" w:rsidRPr="00445486" w:rsidRDefault="00445486" w:rsidP="00445486">
      <w:pPr>
        <w:rPr>
          <w:b/>
        </w:rPr>
      </w:pPr>
      <w:r w:rsidRPr="00445486">
        <w:rPr>
          <w:b/>
        </w:rPr>
        <w:t xml:space="preserve">2. </w:t>
      </w:r>
      <w:r w:rsidRPr="00445486">
        <w:t xml:space="preserve">Vopsitorie auto, în municipiul Bistrița, str. Libertății, nr. 47-49, </w:t>
      </w:r>
      <w:r w:rsidRPr="00445486">
        <w:rPr>
          <w:b/>
        </w:rPr>
        <w:t>titular: SC WEST-CAR SERVICE SRL;</w:t>
      </w:r>
    </w:p>
    <w:p w:rsidR="00445486" w:rsidRPr="00445486" w:rsidRDefault="00445486" w:rsidP="00445486">
      <w:pPr>
        <w:rPr>
          <w:b/>
        </w:rPr>
      </w:pPr>
      <w:r w:rsidRPr="00445486">
        <w:rPr>
          <w:b/>
        </w:rPr>
        <w:t xml:space="preserve">3. </w:t>
      </w:r>
      <w:r w:rsidRPr="00445486">
        <w:t xml:space="preserve">Magazin MERE 1, în municipiul Bistrița, Drumul Cetății, nr. 65, </w:t>
      </w:r>
      <w:r w:rsidRPr="00445486">
        <w:rPr>
          <w:b/>
        </w:rPr>
        <w:t>titular: SC TORGSERVICE RM SRL;</w:t>
      </w:r>
    </w:p>
    <w:p w:rsidR="00445486" w:rsidRPr="00445486" w:rsidRDefault="00445486" w:rsidP="00445486">
      <w:pPr>
        <w:rPr>
          <w:b/>
        </w:rPr>
      </w:pPr>
      <w:r w:rsidRPr="00445486">
        <w:rPr>
          <w:b/>
        </w:rPr>
        <w:t xml:space="preserve">4. </w:t>
      </w:r>
      <w:r w:rsidRPr="00445486">
        <w:t xml:space="preserve">Magazin MERE 2, în municipiul Bistrița, str. Libertății, nr. 41-43, </w:t>
      </w:r>
      <w:r w:rsidRPr="00445486">
        <w:rPr>
          <w:b/>
        </w:rPr>
        <w:t>titular: SC TORGSERVICE RM SRL;</w:t>
      </w:r>
    </w:p>
    <w:bookmarkEnd w:id="0"/>
    <w:p w:rsidR="00445486" w:rsidRPr="00695E67" w:rsidRDefault="00445486" w:rsidP="00695E67">
      <w:pPr>
        <w:jc w:val="both"/>
        <w:rPr>
          <w:u w:val="single"/>
        </w:rPr>
      </w:pPr>
    </w:p>
    <w:sectPr w:rsidR="00445486" w:rsidRPr="00695E6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4548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A0595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3AA4-523A-48DB-9900-CFA3462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130</cp:revision>
  <cp:lastPrinted>2017-12-29T07:02:00Z</cp:lastPrinted>
  <dcterms:created xsi:type="dcterms:W3CDTF">2022-06-20T10:31:00Z</dcterms:created>
  <dcterms:modified xsi:type="dcterms:W3CDTF">2023-10-16T07:22:00Z</dcterms:modified>
</cp:coreProperties>
</file>