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484485" w:rsidRDefault="00B1597B" w:rsidP="00303B58">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85pt;margin-top:-.95pt;width:81.4pt;height:65.45pt;z-index:-251658240">
            <v:imagedata r:id="rId8" o:title=""/>
          </v:shape>
          <o:OLEObject Type="Embed" ProgID="CorelDRAW.Graphic.13" ShapeID="_x0000_s1026" DrawAspect="Content" ObjectID="_1762067354" r:id="rId9"/>
        </w:object>
      </w:r>
      <w:r w:rsidR="00303B58" w:rsidRPr="00484485">
        <w:rPr>
          <w:noProof/>
          <w:lang w:val="ro-RO" w:eastAsia="ro-RO"/>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484485">
        <w:rPr>
          <w:rFonts w:ascii="Times New Roman" w:hAnsi="Times New Roman"/>
          <w:b/>
          <w:color w:val="00214E"/>
          <w:sz w:val="32"/>
          <w:szCs w:val="32"/>
          <w:lang w:val="ro-RO"/>
        </w:rPr>
        <w:t xml:space="preserve">  </w:t>
      </w:r>
    </w:p>
    <w:p w:rsidR="00474149" w:rsidRDefault="00474149" w:rsidP="002E4BB7">
      <w:pPr>
        <w:pStyle w:val="Header"/>
        <w:tabs>
          <w:tab w:val="clear" w:pos="4680"/>
          <w:tab w:val="clear" w:pos="9360"/>
          <w:tab w:val="left" w:pos="7140"/>
        </w:tabs>
        <w:rPr>
          <w:rFonts w:ascii="Times New Roman" w:hAnsi="Times New Roman"/>
          <w:b/>
          <w:sz w:val="28"/>
          <w:szCs w:val="28"/>
          <w:lang w:val="ro-RO"/>
        </w:rPr>
      </w:pPr>
      <w:r>
        <w:rPr>
          <w:rFonts w:ascii="Times New Roman" w:hAnsi="Times New Roman"/>
          <w:b/>
          <w:sz w:val="28"/>
          <w:szCs w:val="28"/>
          <w:lang w:val="ro-RO"/>
        </w:rPr>
        <w:t xml:space="preserve">            </w:t>
      </w:r>
      <w:r w:rsidRPr="00474149">
        <w:rPr>
          <w:rFonts w:ascii="Times New Roman" w:hAnsi="Times New Roman"/>
          <w:b/>
          <w:sz w:val="28"/>
          <w:szCs w:val="28"/>
          <w:lang w:val="ro-RO"/>
        </w:rPr>
        <w:t>Ministerul Mediului, Apelor şi Pădurilor</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Pr="00484485">
        <w:rPr>
          <w:rFonts w:ascii="Times New Roman" w:hAnsi="Times New Roman"/>
          <w:b/>
          <w:sz w:val="32"/>
          <w:szCs w:val="32"/>
          <w:lang w:val="ro-RO"/>
        </w:rPr>
        <w:t>Agenţia Naţională pentru Protecţia Mediului</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484485" w:rsidTr="004E4C3D">
        <w:trPr>
          <w:trHeight w:val="226"/>
        </w:trPr>
        <w:tc>
          <w:tcPr>
            <w:tcW w:w="10173" w:type="dxa"/>
            <w:shd w:val="clear" w:color="auto" w:fill="auto"/>
          </w:tcPr>
          <w:p w:rsidR="00303B58" w:rsidRPr="00484485" w:rsidRDefault="00303B58" w:rsidP="004E4C3D">
            <w:pPr>
              <w:pStyle w:val="Header"/>
              <w:tabs>
                <w:tab w:val="clear" w:pos="4680"/>
                <w:tab w:val="clear" w:pos="9360"/>
              </w:tabs>
              <w:spacing w:line="276" w:lineRule="auto"/>
              <w:rPr>
                <w:rFonts w:ascii="Garamond" w:hAnsi="Garamond"/>
                <w:b/>
                <w:bCs/>
                <w:color w:val="00214E"/>
                <w:sz w:val="28"/>
                <w:szCs w:val="28"/>
                <w:lang w:val="ro-RO"/>
              </w:rPr>
            </w:pPr>
            <w:r w:rsidRPr="00484485">
              <w:rPr>
                <w:rFonts w:ascii="Times New Roman" w:hAnsi="Times New Roman"/>
                <w:b/>
                <w:bCs/>
                <w:sz w:val="28"/>
                <w:szCs w:val="28"/>
                <w:lang w:val="ro-RO"/>
              </w:rPr>
              <w:t xml:space="preserve">         AGENŢIA PENTRU PROTECŢIA MEDIULUI BISTRIȚA - NĂSĂUD</w:t>
            </w:r>
          </w:p>
        </w:tc>
      </w:tr>
    </w:tbl>
    <w:p w:rsidR="00303B58" w:rsidRPr="00484485" w:rsidRDefault="00303B58" w:rsidP="00303B58">
      <w:pPr>
        <w:spacing w:after="0" w:line="240" w:lineRule="auto"/>
        <w:rPr>
          <w:rFonts w:ascii="Arial" w:eastAsia="Times New Roman" w:hAnsi="Arial" w:cs="Arial"/>
          <w:b/>
          <w:lang w:val="ro-RO"/>
        </w:rPr>
      </w:pPr>
    </w:p>
    <w:p w:rsidR="00B94CD2" w:rsidRPr="00C21EF4" w:rsidRDefault="0089789D" w:rsidP="00C216E8">
      <w:pPr>
        <w:rPr>
          <w:rStyle w:val="apar"/>
          <w:rFonts w:ascii="Times New Roman" w:hAnsi="Times New Roman"/>
          <w:b/>
          <w:color w:val="000000"/>
          <w:sz w:val="28"/>
          <w:szCs w:val="28"/>
          <w:bdr w:val="none" w:sz="0" w:space="0" w:color="auto" w:frame="1"/>
          <w:shd w:val="clear" w:color="auto" w:fill="FFFFFF"/>
          <w:lang w:val="ro-RO"/>
        </w:rPr>
      </w:pPr>
      <w:r w:rsidRPr="00140534">
        <w:rPr>
          <w:rFonts w:ascii="Times New Roman" w:hAnsi="Times New Roman"/>
          <w:b/>
          <w:bCs/>
          <w:color w:val="FFFFFF"/>
          <w:sz w:val="28"/>
          <w:szCs w:val="28"/>
          <w:lang w:val="ro-RO"/>
        </w:rPr>
        <w:t>D</w:t>
      </w:r>
      <w:r w:rsidR="00EB0F47" w:rsidRPr="00140534">
        <w:rPr>
          <w:rStyle w:val="apar"/>
          <w:rFonts w:ascii="Arial" w:hAnsi="Arial" w:cs="Arial"/>
          <w:b/>
          <w:color w:val="000000"/>
          <w:bdr w:val="none" w:sz="0" w:space="0" w:color="auto" w:frame="1"/>
          <w:shd w:val="clear" w:color="auto" w:fill="FFFFFF"/>
          <w:lang w:val="ro-RO"/>
        </w:rPr>
        <w:t xml:space="preserve">                         </w:t>
      </w:r>
      <w:r w:rsidR="00EB0F47" w:rsidRPr="00C21EF4">
        <w:rPr>
          <w:rStyle w:val="apar"/>
          <w:rFonts w:ascii="Times New Roman" w:hAnsi="Times New Roman"/>
          <w:b/>
          <w:color w:val="000000"/>
          <w:sz w:val="28"/>
          <w:szCs w:val="28"/>
          <w:bdr w:val="none" w:sz="0" w:space="0" w:color="auto" w:frame="1"/>
          <w:shd w:val="clear" w:color="auto" w:fill="FFFFFF"/>
          <w:lang w:val="ro-RO"/>
        </w:rPr>
        <w:t xml:space="preserve">                      </w:t>
      </w:r>
    </w:p>
    <w:p w:rsidR="00B50FA5" w:rsidRPr="00C21EF4" w:rsidRDefault="00B50FA5" w:rsidP="00C216E8">
      <w:pPr>
        <w:spacing w:after="0" w:line="240" w:lineRule="auto"/>
        <w:jc w:val="center"/>
        <w:rPr>
          <w:rFonts w:ascii="Times New Roman" w:eastAsia="Times New Roman" w:hAnsi="Times New Roman"/>
          <w:b/>
          <w:sz w:val="28"/>
          <w:szCs w:val="28"/>
          <w:lang w:val="ro-RO"/>
        </w:rPr>
      </w:pPr>
    </w:p>
    <w:p w:rsidR="00B50FA5" w:rsidRPr="00C21EF4" w:rsidRDefault="00B50FA5" w:rsidP="00C216E8">
      <w:pPr>
        <w:spacing w:after="0" w:line="240" w:lineRule="auto"/>
        <w:jc w:val="center"/>
        <w:rPr>
          <w:rFonts w:ascii="Times New Roman" w:eastAsia="Times New Roman" w:hAnsi="Times New Roman"/>
          <w:b/>
          <w:sz w:val="28"/>
          <w:szCs w:val="28"/>
          <w:lang w:val="ro-RO"/>
        </w:rPr>
      </w:pPr>
    </w:p>
    <w:p w:rsidR="002C157D" w:rsidRPr="00C21EF4" w:rsidRDefault="00C216E8" w:rsidP="00C216E8">
      <w:pPr>
        <w:spacing w:after="0" w:line="240" w:lineRule="auto"/>
        <w:jc w:val="center"/>
        <w:rPr>
          <w:rFonts w:ascii="Times New Roman" w:eastAsia="Times New Roman" w:hAnsi="Times New Roman"/>
          <w:b/>
          <w:sz w:val="28"/>
          <w:szCs w:val="28"/>
          <w:lang w:val="ro-RO"/>
        </w:rPr>
      </w:pPr>
      <w:r w:rsidRPr="00C21EF4">
        <w:rPr>
          <w:rFonts w:ascii="Times New Roman" w:eastAsia="Times New Roman" w:hAnsi="Times New Roman"/>
          <w:b/>
          <w:sz w:val="28"/>
          <w:szCs w:val="28"/>
          <w:lang w:val="ro-RO"/>
        </w:rPr>
        <w:t xml:space="preserve">DECIZIA ETAPEI DE ÎNCADRARE </w:t>
      </w:r>
      <w:r w:rsidR="002C157D" w:rsidRPr="00C21EF4">
        <w:rPr>
          <w:rFonts w:ascii="Times New Roman" w:eastAsia="Times New Roman" w:hAnsi="Times New Roman"/>
          <w:b/>
          <w:sz w:val="28"/>
          <w:szCs w:val="28"/>
          <w:lang w:val="ro-RO"/>
        </w:rPr>
        <w:t>–</w:t>
      </w:r>
    </w:p>
    <w:p w:rsidR="00C216E8" w:rsidRPr="00C21EF4" w:rsidRDefault="00B1597B" w:rsidP="00C216E8">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Proiect 21</w:t>
      </w:r>
      <w:r w:rsidR="007A5FA1" w:rsidRPr="00C21EF4">
        <w:rPr>
          <w:rFonts w:ascii="Times New Roman" w:eastAsia="Times New Roman" w:hAnsi="Times New Roman"/>
          <w:b/>
          <w:sz w:val="28"/>
          <w:szCs w:val="28"/>
          <w:lang w:val="ro-RO"/>
        </w:rPr>
        <w:t xml:space="preserve"> </w:t>
      </w:r>
      <w:r w:rsidR="00C21EF4">
        <w:rPr>
          <w:rFonts w:ascii="Times New Roman" w:eastAsia="Times New Roman" w:hAnsi="Times New Roman"/>
          <w:b/>
          <w:sz w:val="28"/>
          <w:szCs w:val="28"/>
          <w:lang w:val="ro-RO"/>
        </w:rPr>
        <w:t>NOIEMBRI</w:t>
      </w:r>
      <w:r w:rsidR="00143DDD" w:rsidRPr="00C21EF4">
        <w:rPr>
          <w:rFonts w:ascii="Times New Roman" w:eastAsia="Times New Roman" w:hAnsi="Times New Roman"/>
          <w:b/>
          <w:sz w:val="28"/>
          <w:szCs w:val="28"/>
          <w:lang w:val="ro-RO"/>
        </w:rPr>
        <w:t>E</w:t>
      </w:r>
      <w:r>
        <w:rPr>
          <w:rFonts w:ascii="Times New Roman" w:eastAsia="Times New Roman" w:hAnsi="Times New Roman"/>
          <w:b/>
          <w:sz w:val="28"/>
          <w:szCs w:val="28"/>
          <w:lang w:val="ro-RO"/>
        </w:rPr>
        <w:t xml:space="preserve"> 2023</w:t>
      </w:r>
    </w:p>
    <w:p w:rsidR="00C216E8" w:rsidRPr="00C21EF4" w:rsidRDefault="00C216E8" w:rsidP="00C216E8">
      <w:pPr>
        <w:spacing w:after="0" w:line="240" w:lineRule="auto"/>
        <w:rPr>
          <w:rFonts w:ascii="Times New Roman" w:eastAsia="Times New Roman" w:hAnsi="Times New Roman"/>
          <w:sz w:val="28"/>
          <w:szCs w:val="28"/>
          <w:lang w:val="ro-RO"/>
        </w:rPr>
      </w:pPr>
      <w:bookmarkStart w:id="0" w:name="_GoBack"/>
      <w:bookmarkEnd w:id="0"/>
    </w:p>
    <w:p w:rsidR="00633336" w:rsidRPr="00C21EF4" w:rsidRDefault="00633336" w:rsidP="00C216E8">
      <w:pPr>
        <w:spacing w:after="0" w:line="240" w:lineRule="auto"/>
        <w:rPr>
          <w:rFonts w:ascii="Times New Roman" w:eastAsia="Times New Roman" w:hAnsi="Times New Roman"/>
          <w:sz w:val="28"/>
          <w:szCs w:val="28"/>
          <w:lang w:val="ro-RO"/>
        </w:rPr>
      </w:pPr>
    </w:p>
    <w:p w:rsidR="00B94CD2" w:rsidRPr="00C21EF4" w:rsidRDefault="00B94CD2" w:rsidP="00C216E8">
      <w:pPr>
        <w:spacing w:after="0" w:line="240" w:lineRule="auto"/>
        <w:rPr>
          <w:rFonts w:ascii="Times New Roman" w:eastAsia="Times New Roman" w:hAnsi="Times New Roman"/>
          <w:sz w:val="28"/>
          <w:szCs w:val="28"/>
          <w:lang w:val="ro-RO"/>
        </w:rPr>
      </w:pPr>
    </w:p>
    <w:p w:rsidR="00B50FA5" w:rsidRPr="00C21EF4" w:rsidRDefault="007A5FA1" w:rsidP="00B50FA5">
      <w:pPr>
        <w:spacing w:after="0" w:line="240" w:lineRule="auto"/>
        <w:ind w:firstLine="720"/>
        <w:jc w:val="both"/>
        <w:rPr>
          <w:rFonts w:ascii="Times New Roman" w:hAnsi="Times New Roman"/>
          <w:b/>
          <w:iCs/>
          <w:sz w:val="28"/>
          <w:szCs w:val="28"/>
          <w:lang w:val="ro-RO"/>
        </w:rPr>
      </w:pPr>
      <w:r w:rsidRPr="00C21EF4">
        <w:rPr>
          <w:rFonts w:ascii="Times New Roman" w:hAnsi="Times New Roman"/>
          <w:sz w:val="28"/>
          <w:szCs w:val="28"/>
          <w:lang w:val="ro-RO"/>
        </w:rPr>
        <w:t>Ca urmare a solicitării de emitere a</w:t>
      </w:r>
      <w:r w:rsidR="00B50FA5" w:rsidRPr="00C21EF4">
        <w:rPr>
          <w:rFonts w:ascii="Times New Roman" w:hAnsi="Times New Roman"/>
          <w:sz w:val="28"/>
          <w:szCs w:val="28"/>
          <w:lang w:val="ro-RO"/>
        </w:rPr>
        <w:t xml:space="preserve"> acordului de mediu adresată de </w:t>
      </w:r>
      <w:r w:rsidR="00C21EF4" w:rsidRPr="00C21EF4">
        <w:rPr>
          <w:rFonts w:ascii="Times New Roman" w:hAnsi="Times New Roman"/>
          <w:bCs/>
          <w:iCs/>
          <w:sz w:val="28"/>
          <w:szCs w:val="28"/>
          <w:lang w:val="ro-RO"/>
        </w:rPr>
        <w:t>SC FUEL CIV SRL</w:t>
      </w:r>
      <w:r w:rsidR="005D495A" w:rsidRPr="00C21EF4">
        <w:rPr>
          <w:rFonts w:ascii="Times New Roman" w:hAnsi="Times New Roman"/>
          <w:bCs/>
          <w:iCs/>
          <w:sz w:val="28"/>
          <w:szCs w:val="28"/>
          <w:lang w:val="ro-RO"/>
        </w:rPr>
        <w:t xml:space="preserve">, cu sediul în </w:t>
      </w:r>
      <w:r w:rsidR="00C21EF4" w:rsidRPr="00C21EF4">
        <w:rPr>
          <w:rFonts w:ascii="Times New Roman" w:hAnsi="Times New Roman"/>
          <w:bCs/>
          <w:iCs/>
          <w:sz w:val="28"/>
          <w:szCs w:val="28"/>
          <w:lang w:val="ro-RO"/>
        </w:rPr>
        <w:t>localitate</w:t>
      </w:r>
      <w:r w:rsidR="00C21EF4">
        <w:rPr>
          <w:rFonts w:ascii="Times New Roman" w:hAnsi="Times New Roman"/>
          <w:bCs/>
          <w:iCs/>
          <w:sz w:val="28"/>
          <w:szCs w:val="28"/>
          <w:lang w:val="ro-RO"/>
        </w:rPr>
        <w:t>a Rodna, nr. 1008, comuna Rodna</w:t>
      </w:r>
      <w:r w:rsidR="005D495A" w:rsidRPr="00C21EF4">
        <w:rPr>
          <w:rFonts w:ascii="Times New Roman" w:hAnsi="Times New Roman"/>
          <w:bCs/>
          <w:iCs/>
          <w:sz w:val="28"/>
          <w:szCs w:val="28"/>
          <w:lang w:val="ro-RO"/>
        </w:rPr>
        <w:t>, județul Bistriţa-Năsăud</w:t>
      </w:r>
      <w:r w:rsidR="00C216E8" w:rsidRPr="00C21EF4">
        <w:rPr>
          <w:rFonts w:ascii="Times New Roman" w:hAnsi="Times New Roman"/>
          <w:sz w:val="28"/>
          <w:szCs w:val="28"/>
          <w:lang w:val="ro-RO"/>
        </w:rPr>
        <w:t xml:space="preserve">, înregistrată la Agenţia pentru Protecţia </w:t>
      </w:r>
      <w:r w:rsidR="001A5478" w:rsidRPr="00C21EF4">
        <w:rPr>
          <w:rFonts w:ascii="Times New Roman" w:hAnsi="Times New Roman"/>
          <w:sz w:val="28"/>
          <w:szCs w:val="28"/>
          <w:lang w:val="ro-RO"/>
        </w:rPr>
        <w:t xml:space="preserve">Mediului Bistriţa-Năsăud cu nr. </w:t>
      </w:r>
      <w:r w:rsidR="00C21EF4" w:rsidRPr="00C21EF4">
        <w:rPr>
          <w:rFonts w:ascii="Times New Roman" w:hAnsi="Times New Roman"/>
          <w:i/>
          <w:sz w:val="28"/>
          <w:szCs w:val="28"/>
          <w:lang w:val="ro-RO"/>
        </w:rPr>
        <w:t>5304/20.04.2023, cu ultima com</w:t>
      </w:r>
      <w:r w:rsidR="00B1597B">
        <w:rPr>
          <w:rFonts w:ascii="Times New Roman" w:hAnsi="Times New Roman"/>
          <w:i/>
          <w:sz w:val="28"/>
          <w:szCs w:val="28"/>
          <w:lang w:val="ro-RO"/>
        </w:rPr>
        <w:t>pletare cu nr. 14050/20</w:t>
      </w:r>
      <w:r w:rsidR="00C21EF4">
        <w:rPr>
          <w:rFonts w:ascii="Times New Roman" w:hAnsi="Times New Roman"/>
          <w:i/>
          <w:sz w:val="28"/>
          <w:szCs w:val="28"/>
          <w:lang w:val="ro-RO"/>
        </w:rPr>
        <w:t>.11.2023</w:t>
      </w:r>
      <w:r w:rsidR="00C216E8" w:rsidRPr="00C21EF4">
        <w:rPr>
          <w:rFonts w:ascii="Times New Roman" w:hAnsi="Times New Roman"/>
          <w:sz w:val="28"/>
          <w:szCs w:val="28"/>
          <w:lang w:val="ro-RO"/>
        </w:rPr>
        <w:t xml:space="preserve">, </w:t>
      </w:r>
      <w:r w:rsidR="00B50FA5" w:rsidRPr="00C21EF4">
        <w:rPr>
          <w:rFonts w:ascii="Times New Roman" w:hAnsi="Times New Roman"/>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B50FA5" w:rsidRPr="00C21EF4" w:rsidRDefault="00B50FA5" w:rsidP="00B50FA5">
      <w:pPr>
        <w:spacing w:after="0" w:line="240" w:lineRule="auto"/>
        <w:ind w:firstLine="720"/>
        <w:jc w:val="both"/>
        <w:rPr>
          <w:rFonts w:ascii="Times New Roman" w:hAnsi="Times New Roman"/>
          <w:sz w:val="28"/>
          <w:szCs w:val="28"/>
          <w:lang w:val="ro-RO"/>
        </w:rPr>
      </w:pPr>
      <w:r w:rsidRPr="00C21EF4">
        <w:rPr>
          <w:rFonts w:ascii="Times New Roman" w:hAnsi="Times New Roman"/>
          <w:b/>
          <w:sz w:val="28"/>
          <w:szCs w:val="28"/>
          <w:lang w:val="ro-RO"/>
        </w:rPr>
        <w:t>Agenţia pentru Protecţia Mediului Bistriţa-Năsăud decide</w:t>
      </w:r>
      <w:r w:rsidRPr="00C21EF4">
        <w:rPr>
          <w:rFonts w:ascii="Times New Roman" w:hAnsi="Times New Roman"/>
          <w:sz w:val="28"/>
          <w:szCs w:val="28"/>
          <w:lang w:val="ro-RO"/>
        </w:rPr>
        <w:t>, ca urmare a consultărilor desfăşurate în cadrul şedinţei Comisiei d</w:t>
      </w:r>
      <w:r w:rsidR="005D495A" w:rsidRPr="00C21EF4">
        <w:rPr>
          <w:rFonts w:ascii="Times New Roman" w:hAnsi="Times New Roman"/>
          <w:sz w:val="28"/>
          <w:szCs w:val="28"/>
          <w:lang w:val="ro-RO"/>
        </w:rPr>
        <w:t xml:space="preserve">e Analiză Tehnică din data de </w:t>
      </w:r>
      <w:r w:rsidR="00C21EF4">
        <w:rPr>
          <w:rFonts w:ascii="Times New Roman" w:hAnsi="Times New Roman"/>
          <w:i/>
          <w:sz w:val="28"/>
          <w:szCs w:val="28"/>
          <w:lang w:val="ro-RO"/>
        </w:rPr>
        <w:t>15.11.2023</w:t>
      </w:r>
      <w:r w:rsidRPr="00C21EF4">
        <w:rPr>
          <w:rFonts w:ascii="Times New Roman" w:hAnsi="Times New Roman"/>
          <w:i/>
          <w:sz w:val="28"/>
          <w:szCs w:val="28"/>
          <w:lang w:val="ro-RO"/>
        </w:rPr>
        <w:t>,</w:t>
      </w:r>
      <w:r w:rsidRPr="00C21EF4">
        <w:rPr>
          <w:rFonts w:ascii="Times New Roman" w:hAnsi="Times New Roman"/>
          <w:sz w:val="28"/>
          <w:szCs w:val="28"/>
          <w:lang w:val="ro-RO"/>
        </w:rPr>
        <w:t xml:space="preserve"> </w:t>
      </w:r>
      <w:r w:rsidR="00C21EF4">
        <w:rPr>
          <w:rFonts w:ascii="Times New Roman" w:hAnsi="Times New Roman"/>
          <w:b/>
          <w:sz w:val="28"/>
          <w:szCs w:val="28"/>
          <w:lang w:val="ro-RO"/>
        </w:rPr>
        <w:t>că proiectul</w:t>
      </w:r>
      <w:r w:rsidR="00C21EF4" w:rsidRPr="00C21EF4">
        <w:t xml:space="preserve"> </w:t>
      </w:r>
      <w:r w:rsidR="00C21EF4" w:rsidRPr="00C21EF4">
        <w:rPr>
          <w:rFonts w:ascii="Times New Roman" w:hAnsi="Times New Roman"/>
          <w:b/>
          <w:bCs/>
          <w:i/>
          <w:sz w:val="28"/>
          <w:szCs w:val="28"/>
          <w:lang w:val="ro-RO"/>
        </w:rPr>
        <w:t>”Construire staţie distribuție carburanți, spațiu comercial, amenajări exterioare şi împrejmuire imobil”</w:t>
      </w:r>
      <w:r w:rsidR="00C21EF4" w:rsidRPr="00C21EF4">
        <w:rPr>
          <w:rFonts w:ascii="Times New Roman" w:hAnsi="Times New Roman"/>
          <w:bCs/>
          <w:i/>
          <w:sz w:val="28"/>
          <w:szCs w:val="28"/>
          <w:lang w:val="ro-RO"/>
        </w:rPr>
        <w:t>, propus a fi amplasat în localitatea Șanț, intravilan, fn, CF nr. 26790, comuna Șanț,</w:t>
      </w:r>
      <w:r w:rsidR="005D495A" w:rsidRPr="00C21EF4">
        <w:rPr>
          <w:rFonts w:ascii="Times New Roman" w:hAnsi="Times New Roman"/>
          <w:b/>
          <w:bCs/>
          <w:i/>
          <w:sz w:val="28"/>
          <w:szCs w:val="28"/>
          <w:lang w:val="ro-RO"/>
        </w:rPr>
        <w:t xml:space="preserve"> </w:t>
      </w:r>
      <w:r w:rsidRPr="00C21EF4">
        <w:rPr>
          <w:rFonts w:ascii="Times New Roman" w:hAnsi="Times New Roman"/>
          <w:i/>
          <w:sz w:val="28"/>
          <w:szCs w:val="28"/>
          <w:lang w:val="ro-RO"/>
        </w:rPr>
        <w:t>județul Bistriţa-Năsăud</w:t>
      </w:r>
      <w:r w:rsidRPr="00C21EF4">
        <w:rPr>
          <w:rFonts w:ascii="Times New Roman" w:hAnsi="Times New Roman"/>
          <w:sz w:val="28"/>
          <w:szCs w:val="28"/>
          <w:lang w:val="ro-RO"/>
        </w:rPr>
        <w:t xml:space="preserve">, </w:t>
      </w:r>
      <w:r w:rsidRPr="00C21EF4">
        <w:rPr>
          <w:rFonts w:ascii="Times New Roman" w:hAnsi="Times New Roman"/>
          <w:b/>
          <w:bCs/>
          <w:sz w:val="28"/>
          <w:szCs w:val="28"/>
          <w:lang w:val="ro-RO"/>
        </w:rPr>
        <w:t>nu se supune evaluării impactului asupra mediului</w:t>
      </w:r>
      <w:r w:rsidRPr="00C21EF4">
        <w:rPr>
          <w:rFonts w:ascii="Times New Roman" w:hAnsi="Times New Roman"/>
          <w:sz w:val="28"/>
          <w:szCs w:val="28"/>
          <w:lang w:val="ro-RO"/>
        </w:rPr>
        <w:t xml:space="preserve">. </w:t>
      </w:r>
    </w:p>
    <w:p w:rsidR="00B50FA5" w:rsidRPr="00C21EF4" w:rsidRDefault="00B50FA5" w:rsidP="00B50FA5">
      <w:pPr>
        <w:spacing w:after="0" w:line="240" w:lineRule="auto"/>
        <w:ind w:firstLine="720"/>
        <w:jc w:val="both"/>
        <w:rPr>
          <w:rFonts w:ascii="Times New Roman" w:hAnsi="Times New Roman"/>
          <w:sz w:val="28"/>
          <w:szCs w:val="28"/>
          <w:lang w:val="ro-RO"/>
        </w:rPr>
      </w:pPr>
    </w:p>
    <w:p w:rsidR="00C216E8" w:rsidRPr="00C21EF4" w:rsidRDefault="00C216E8" w:rsidP="006B59EC">
      <w:pPr>
        <w:spacing w:after="0" w:line="240" w:lineRule="auto"/>
        <w:ind w:firstLine="720"/>
        <w:jc w:val="both"/>
        <w:rPr>
          <w:rFonts w:ascii="Times New Roman" w:hAnsi="Times New Roman"/>
          <w:b/>
          <w:sz w:val="28"/>
          <w:szCs w:val="28"/>
          <w:lang w:val="ro-RO"/>
        </w:rPr>
      </w:pPr>
      <w:r w:rsidRPr="00C21EF4">
        <w:rPr>
          <w:rFonts w:ascii="Times New Roman" w:hAnsi="Times New Roman"/>
          <w:b/>
          <w:sz w:val="28"/>
          <w:szCs w:val="28"/>
          <w:lang w:val="ro-RO"/>
        </w:rPr>
        <w:t>Justificarea prezentei decizii:</w:t>
      </w:r>
    </w:p>
    <w:p w:rsidR="00C216E8" w:rsidRPr="00C21EF4" w:rsidRDefault="00C216E8" w:rsidP="00C216E8">
      <w:pPr>
        <w:spacing w:after="0" w:line="240" w:lineRule="auto"/>
        <w:ind w:firstLine="720"/>
        <w:jc w:val="both"/>
        <w:rPr>
          <w:rFonts w:ascii="Times New Roman" w:hAnsi="Times New Roman"/>
          <w:b/>
          <w:sz w:val="28"/>
          <w:szCs w:val="28"/>
          <w:lang w:val="ro-RO"/>
        </w:rPr>
      </w:pPr>
    </w:p>
    <w:p w:rsidR="00C216E8" w:rsidRPr="00C21EF4" w:rsidRDefault="00C216E8" w:rsidP="00C216E8">
      <w:pPr>
        <w:autoSpaceDE w:val="0"/>
        <w:autoSpaceDN w:val="0"/>
        <w:adjustRightInd w:val="0"/>
        <w:spacing w:after="0" w:line="240" w:lineRule="auto"/>
        <w:jc w:val="both"/>
        <w:rPr>
          <w:rFonts w:ascii="Times New Roman" w:hAnsi="Times New Roman"/>
          <w:b/>
          <w:sz w:val="28"/>
          <w:szCs w:val="28"/>
          <w:lang w:val="ro-RO"/>
        </w:rPr>
      </w:pPr>
      <w:r w:rsidRPr="00C21EF4">
        <w:rPr>
          <w:rFonts w:ascii="Times New Roman" w:hAnsi="Times New Roman"/>
          <w:b/>
          <w:sz w:val="28"/>
          <w:szCs w:val="28"/>
          <w:lang w:val="ro-RO"/>
        </w:rPr>
        <w:t xml:space="preserve">I. Motivele care au stat la baza luării deciziei etapei de încadrare în procedura de evaluare a impactului asupra mediului sunt următoarele: </w:t>
      </w:r>
    </w:p>
    <w:p w:rsidR="005259A5" w:rsidRPr="00C21EF4" w:rsidRDefault="004E4C3D" w:rsidP="004E4C3D">
      <w:pPr>
        <w:spacing w:after="0" w:line="240" w:lineRule="auto"/>
        <w:ind w:firstLine="720"/>
        <w:jc w:val="both"/>
        <w:rPr>
          <w:rFonts w:ascii="Times New Roman" w:hAnsi="Times New Roman"/>
          <w:i/>
          <w:iCs/>
          <w:sz w:val="28"/>
          <w:szCs w:val="28"/>
          <w:lang w:val="ro-RO"/>
        </w:rPr>
      </w:pPr>
      <w:r w:rsidRPr="00C21EF4">
        <w:rPr>
          <w:rFonts w:ascii="Times New Roman" w:hAnsi="Times New Roman"/>
          <w:i/>
          <w:sz w:val="28"/>
          <w:szCs w:val="28"/>
          <w:lang w:val="ro-RO"/>
        </w:rPr>
        <w:t xml:space="preserve">Proiectul </w:t>
      </w:r>
      <w:r w:rsidRPr="00C21EF4">
        <w:rPr>
          <w:rFonts w:ascii="Times New Roman" w:hAnsi="Times New Roman"/>
          <w:b/>
          <w:i/>
          <w:sz w:val="28"/>
          <w:szCs w:val="28"/>
          <w:lang w:val="ro-RO"/>
        </w:rPr>
        <w:t>intră sub incidenţa Legii nr. 292/2018</w:t>
      </w:r>
      <w:r w:rsidRPr="00C21EF4">
        <w:rPr>
          <w:rFonts w:ascii="Times New Roman" w:hAnsi="Times New Roman"/>
          <w:i/>
          <w:sz w:val="28"/>
          <w:szCs w:val="28"/>
          <w:lang w:val="ro-RO"/>
        </w:rPr>
        <w:t xml:space="preserve"> privind evaluarea impactului anumitor proiecte publice şi private asupra mediu</w:t>
      </w:r>
      <w:r w:rsidR="005259A5" w:rsidRPr="00C21EF4">
        <w:rPr>
          <w:rFonts w:ascii="Times New Roman" w:hAnsi="Times New Roman"/>
          <w:i/>
          <w:sz w:val="28"/>
          <w:szCs w:val="28"/>
          <w:lang w:val="ro-RO"/>
        </w:rPr>
        <w:t>lui, fiind încadrat în Anexa 2,</w:t>
      </w:r>
      <w:r w:rsidR="005D495A" w:rsidRPr="00C21EF4">
        <w:rPr>
          <w:rFonts w:ascii="Times New Roman" w:hAnsi="Times New Roman"/>
          <w:i/>
          <w:iCs/>
          <w:sz w:val="28"/>
          <w:szCs w:val="28"/>
          <w:lang w:val="ro-RO"/>
        </w:rPr>
        <w:t xml:space="preserve"> </w:t>
      </w:r>
      <w:r w:rsidR="005259A5" w:rsidRPr="00C21EF4">
        <w:rPr>
          <w:rFonts w:ascii="Times New Roman" w:hAnsi="Times New Roman"/>
          <w:i/>
          <w:iCs/>
          <w:sz w:val="28"/>
          <w:szCs w:val="28"/>
          <w:lang w:val="ro-RO"/>
        </w:rPr>
        <w:t>la pct. 6, lit. c) instalaţii de depozitare a produselor petroliere, petrochimice şi chimice, altele decât cele prevăzute în anexa nr. 1 și la punctul 10, lit. b) proiecte de dezvoltare urbană,</w:t>
      </w:r>
    </w:p>
    <w:p w:rsidR="004E4C3D" w:rsidRPr="00C21EF4" w:rsidRDefault="004E4C3D" w:rsidP="004E4C3D">
      <w:pPr>
        <w:spacing w:after="0" w:line="240" w:lineRule="auto"/>
        <w:ind w:firstLine="720"/>
        <w:jc w:val="both"/>
        <w:rPr>
          <w:rFonts w:ascii="Times New Roman" w:hAnsi="Times New Roman"/>
          <w:i/>
          <w:sz w:val="28"/>
          <w:szCs w:val="28"/>
          <w:lang w:val="ro-RO"/>
        </w:rPr>
      </w:pPr>
      <w:r w:rsidRPr="00C21EF4">
        <w:rPr>
          <w:rFonts w:ascii="Times New Roman" w:hAnsi="Times New Roman"/>
          <w:i/>
          <w:sz w:val="28"/>
          <w:szCs w:val="28"/>
          <w:lang w:val="ro-RO"/>
        </w:rPr>
        <w:t xml:space="preserve">Proiectul propus </w:t>
      </w:r>
      <w:r w:rsidRPr="00C21EF4">
        <w:rPr>
          <w:rFonts w:ascii="Times New Roman" w:hAnsi="Times New Roman"/>
          <w:b/>
          <w:i/>
          <w:sz w:val="28"/>
          <w:szCs w:val="28"/>
          <w:lang w:val="ro-RO"/>
        </w:rPr>
        <w:t>nu intră</w:t>
      </w:r>
      <w:r w:rsidRPr="00C21EF4">
        <w:rPr>
          <w:rFonts w:ascii="Times New Roman" w:hAnsi="Times New Roman"/>
          <w:i/>
          <w:sz w:val="28"/>
          <w:szCs w:val="28"/>
          <w:lang w:val="ro-RO"/>
        </w:rPr>
        <w:t xml:space="preserve"> </w:t>
      </w:r>
      <w:r w:rsidRPr="00C21EF4">
        <w:rPr>
          <w:rFonts w:ascii="Times New Roman" w:hAnsi="Times New Roman"/>
          <w:b/>
          <w:i/>
          <w:sz w:val="28"/>
          <w:szCs w:val="28"/>
          <w:lang w:val="ro-RO"/>
        </w:rPr>
        <w:t>sub incidența </w:t>
      </w:r>
      <w:hyperlink r:id="rId11" w:anchor="p-48878121" w:tgtFrame="_blank" w:history="1">
        <w:r w:rsidRPr="00C21EF4">
          <w:rPr>
            <w:rFonts w:ascii="Times New Roman" w:hAnsi="Times New Roman"/>
            <w:b/>
            <w:i/>
            <w:sz w:val="28"/>
            <w:szCs w:val="28"/>
            <w:lang w:val="ro-RO"/>
          </w:rPr>
          <w:t>art. 28</w:t>
        </w:r>
      </w:hyperlink>
      <w:r w:rsidRPr="00C21EF4">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C21EF4">
          <w:rPr>
            <w:rFonts w:ascii="Times New Roman" w:hAnsi="Times New Roman"/>
            <w:i/>
            <w:sz w:val="28"/>
            <w:szCs w:val="28"/>
            <w:lang w:val="ro-RO"/>
          </w:rPr>
          <w:t>nr. 49/2011</w:t>
        </w:r>
      </w:hyperlink>
      <w:r w:rsidRPr="00C21EF4">
        <w:rPr>
          <w:rFonts w:ascii="Times New Roman" w:hAnsi="Times New Roman"/>
          <w:i/>
          <w:sz w:val="28"/>
          <w:szCs w:val="28"/>
          <w:lang w:val="ro-RO"/>
        </w:rPr>
        <w:t>, cu modificările și completările ulterioare, amplasamentul acestuia fiind situat în afara ariilor naturale protejate,</w:t>
      </w:r>
    </w:p>
    <w:p w:rsidR="004E4C3D" w:rsidRPr="00C21EF4" w:rsidRDefault="005259A5" w:rsidP="004E4C3D">
      <w:pPr>
        <w:shd w:val="clear" w:color="auto" w:fill="FFFFFF"/>
        <w:spacing w:after="0" w:line="240" w:lineRule="auto"/>
        <w:ind w:firstLine="708"/>
        <w:jc w:val="both"/>
        <w:rPr>
          <w:rFonts w:ascii="Times New Roman" w:hAnsi="Times New Roman"/>
          <w:i/>
          <w:sz w:val="28"/>
          <w:szCs w:val="28"/>
          <w:lang w:val="ro-RO"/>
        </w:rPr>
      </w:pPr>
      <w:r w:rsidRPr="00C21EF4">
        <w:rPr>
          <w:rFonts w:ascii="Times New Roman" w:hAnsi="Times New Roman"/>
          <w:i/>
          <w:sz w:val="28"/>
          <w:szCs w:val="28"/>
          <w:lang w:val="ro-RO"/>
        </w:rPr>
        <w:t>Proiectul propus</w:t>
      </w:r>
      <w:r w:rsidR="005D495A" w:rsidRPr="00C21EF4">
        <w:rPr>
          <w:rFonts w:ascii="Times New Roman" w:hAnsi="Times New Roman"/>
          <w:b/>
          <w:i/>
          <w:sz w:val="28"/>
          <w:szCs w:val="28"/>
          <w:lang w:val="ro-RO"/>
        </w:rPr>
        <w:t xml:space="preserve"> </w:t>
      </w:r>
      <w:r w:rsidR="004E4C3D" w:rsidRPr="00C21EF4">
        <w:rPr>
          <w:rFonts w:ascii="Times New Roman" w:hAnsi="Times New Roman"/>
          <w:b/>
          <w:i/>
          <w:sz w:val="28"/>
          <w:szCs w:val="28"/>
          <w:lang w:val="ro-RO"/>
        </w:rPr>
        <w:t>intră sub incidența prevederilor </w:t>
      </w:r>
      <w:hyperlink r:id="rId13" w:anchor="p-10135143" w:tgtFrame="_blank" w:history="1">
        <w:r w:rsidR="004E4C3D" w:rsidRPr="00C21EF4">
          <w:rPr>
            <w:rFonts w:ascii="Times New Roman" w:hAnsi="Times New Roman"/>
            <w:b/>
            <w:i/>
            <w:sz w:val="28"/>
            <w:szCs w:val="28"/>
            <w:lang w:val="ro-RO"/>
          </w:rPr>
          <w:t>art. 48</w:t>
        </w:r>
      </w:hyperlink>
      <w:r w:rsidR="004E4C3D" w:rsidRPr="00C21EF4">
        <w:rPr>
          <w:rFonts w:ascii="Times New Roman" w:hAnsi="Times New Roman"/>
          <w:b/>
          <w:i/>
          <w:sz w:val="28"/>
          <w:szCs w:val="28"/>
          <w:lang w:val="ro-RO"/>
        </w:rPr>
        <w:t> și </w:t>
      </w:r>
      <w:hyperlink r:id="rId14" w:anchor="p-10135178" w:tgtFrame="_blank" w:history="1">
        <w:r w:rsidR="004E4C3D" w:rsidRPr="00C21EF4">
          <w:rPr>
            <w:rFonts w:ascii="Times New Roman" w:hAnsi="Times New Roman"/>
            <w:b/>
            <w:i/>
            <w:sz w:val="28"/>
            <w:szCs w:val="28"/>
            <w:lang w:val="ro-RO"/>
          </w:rPr>
          <w:t>54</w:t>
        </w:r>
      </w:hyperlink>
      <w:r w:rsidR="004E4C3D" w:rsidRPr="00C21EF4">
        <w:rPr>
          <w:rFonts w:ascii="Times New Roman" w:hAnsi="Times New Roman"/>
          <w:b/>
          <w:i/>
          <w:sz w:val="28"/>
          <w:szCs w:val="28"/>
          <w:lang w:val="ro-RO"/>
        </w:rPr>
        <w:t> </w:t>
      </w:r>
      <w:r w:rsidR="004E4C3D" w:rsidRPr="00C21EF4">
        <w:rPr>
          <w:rFonts w:ascii="Times New Roman" w:hAnsi="Times New Roman"/>
          <w:i/>
          <w:sz w:val="28"/>
          <w:szCs w:val="28"/>
          <w:lang w:val="ro-RO"/>
        </w:rPr>
        <w:t>din Legea apelor nr. 107/1996, cu modificările și completările ulterioare.</w:t>
      </w:r>
    </w:p>
    <w:p w:rsidR="007B69B2" w:rsidRPr="00C21EF4" w:rsidRDefault="007B69B2" w:rsidP="007D0FB1">
      <w:pPr>
        <w:spacing w:after="0" w:line="240" w:lineRule="auto"/>
        <w:ind w:firstLine="708"/>
        <w:jc w:val="both"/>
        <w:rPr>
          <w:rFonts w:ascii="Times New Roman" w:hAnsi="Times New Roman"/>
          <w:i/>
          <w:color w:val="000000" w:themeColor="text1"/>
          <w:sz w:val="28"/>
          <w:szCs w:val="28"/>
          <w:lang w:val="ro-RO"/>
        </w:rPr>
      </w:pPr>
    </w:p>
    <w:p w:rsidR="00C216E8" w:rsidRPr="00C21EF4" w:rsidRDefault="00C216E8" w:rsidP="00F67993">
      <w:pPr>
        <w:spacing w:after="0" w:line="240" w:lineRule="auto"/>
        <w:ind w:firstLine="708"/>
        <w:jc w:val="both"/>
        <w:rPr>
          <w:rFonts w:ascii="Times New Roman" w:hAnsi="Times New Roman"/>
          <w:i/>
          <w:sz w:val="28"/>
          <w:szCs w:val="28"/>
          <w:lang w:val="ro-RO"/>
        </w:rPr>
      </w:pPr>
      <w:r w:rsidRPr="00C21EF4">
        <w:rPr>
          <w:rFonts w:ascii="Times New Roman" w:hAnsi="Times New Roman"/>
          <w:i/>
          <w:iCs/>
          <w:sz w:val="28"/>
          <w:szCs w:val="28"/>
          <w:lang w:val="ro-RO"/>
        </w:rPr>
        <w:lastRenderedPageBreak/>
        <w:t xml:space="preserve">Proiectul a parcurs etapa de evaluare iniţială şi etapa de încadrare, </w:t>
      </w:r>
      <w:r w:rsidRPr="00C21EF4">
        <w:rPr>
          <w:rFonts w:ascii="Times New Roman" w:hAnsi="Times New Roman"/>
          <w:i/>
          <w:sz w:val="28"/>
          <w:szCs w:val="28"/>
          <w:lang w:val="ro-RO"/>
        </w:rPr>
        <w:t>din analiza listei de control pentru etapa de încadrare</w:t>
      </w:r>
      <w:r w:rsidR="006B59EC" w:rsidRPr="00C21EF4">
        <w:rPr>
          <w:rFonts w:ascii="Times New Roman" w:hAnsi="Times New Roman"/>
          <w:i/>
          <w:sz w:val="28"/>
          <w:szCs w:val="28"/>
          <w:lang w:val="ro-RO"/>
        </w:rPr>
        <w:t>, definitivată în cadrul ședinței C.A.T.</w:t>
      </w:r>
      <w:r w:rsidRPr="00C21EF4">
        <w:rPr>
          <w:rFonts w:ascii="Times New Roman" w:hAnsi="Times New Roman"/>
          <w:i/>
          <w:sz w:val="28"/>
          <w:szCs w:val="28"/>
          <w:lang w:val="ro-RO"/>
        </w:rPr>
        <w:t xml:space="preserve"> şi</w:t>
      </w:r>
      <w:r w:rsidR="006B59EC" w:rsidRPr="00C21EF4">
        <w:rPr>
          <w:rFonts w:ascii="Times New Roman" w:hAnsi="Times New Roman"/>
          <w:i/>
          <w:sz w:val="28"/>
          <w:szCs w:val="28"/>
          <w:lang w:val="ro-RO"/>
        </w:rPr>
        <w:t xml:space="preserve"> în baza </w:t>
      </w:r>
      <w:r w:rsidRPr="00C21EF4">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C21EF4">
        <w:rPr>
          <w:rFonts w:ascii="Times New Roman" w:hAnsi="Times New Roman"/>
          <w:i/>
          <w:sz w:val="28"/>
          <w:szCs w:val="28"/>
          <w:lang w:val="ro-RO"/>
        </w:rPr>
        <w:t>Leg</w:t>
      </w:r>
      <w:r w:rsidR="006B59EC" w:rsidRPr="00C21EF4">
        <w:rPr>
          <w:rFonts w:ascii="Times New Roman" w:hAnsi="Times New Roman"/>
          <w:i/>
          <w:sz w:val="28"/>
          <w:szCs w:val="28"/>
          <w:lang w:val="ro-RO"/>
        </w:rPr>
        <w:t>ea</w:t>
      </w:r>
      <w:r w:rsidRPr="00C21EF4">
        <w:rPr>
          <w:rFonts w:ascii="Times New Roman" w:hAnsi="Times New Roman"/>
          <w:i/>
          <w:sz w:val="28"/>
          <w:szCs w:val="28"/>
          <w:lang w:val="ro-RO"/>
        </w:rPr>
        <w:t xml:space="preserve"> nr. </w:t>
      </w:r>
      <w:r w:rsidRPr="00C21EF4">
        <w:rPr>
          <w:rFonts w:ascii="Times New Roman" w:hAnsi="Times New Roman"/>
          <w:i/>
          <w:sz w:val="28"/>
          <w:szCs w:val="28"/>
          <w:shd w:val="clear" w:color="auto" w:fill="FFFFFF"/>
          <w:lang w:val="ro-RO"/>
        </w:rPr>
        <w:t>292/2018</w:t>
      </w:r>
      <w:r w:rsidR="006B59EC" w:rsidRPr="00C21EF4">
        <w:rPr>
          <w:rFonts w:ascii="Times New Roman" w:hAnsi="Times New Roman"/>
          <w:i/>
          <w:sz w:val="28"/>
          <w:szCs w:val="28"/>
          <w:shd w:val="clear" w:color="auto" w:fill="FFFFFF"/>
          <w:lang w:val="ro-RO"/>
        </w:rPr>
        <w:t>,</w:t>
      </w:r>
      <w:r w:rsidRPr="00C21EF4">
        <w:rPr>
          <w:rFonts w:ascii="Times New Roman" w:hAnsi="Times New Roman"/>
          <w:i/>
          <w:sz w:val="28"/>
          <w:szCs w:val="28"/>
          <w:shd w:val="clear" w:color="auto" w:fill="FFFFFF"/>
          <w:lang w:val="ro-RO"/>
        </w:rPr>
        <w:t xml:space="preserve"> </w:t>
      </w:r>
      <w:r w:rsidRPr="00C21EF4">
        <w:rPr>
          <w:rFonts w:ascii="Times New Roman" w:hAnsi="Times New Roman"/>
          <w:i/>
          <w:sz w:val="28"/>
          <w:szCs w:val="28"/>
          <w:lang w:val="ro-RO"/>
        </w:rPr>
        <w:t>nu rezultă un impact semnificativ asupra mediului al proiectului propus.</w:t>
      </w:r>
      <w:r w:rsidRPr="00C21EF4">
        <w:rPr>
          <w:rFonts w:ascii="Times New Roman" w:hAnsi="Times New Roman"/>
          <w:i/>
          <w:sz w:val="28"/>
          <w:szCs w:val="28"/>
          <w:lang w:val="ro-RO"/>
        </w:rPr>
        <w:tab/>
      </w:r>
    </w:p>
    <w:p w:rsidR="008634D5" w:rsidRPr="00C21EF4" w:rsidRDefault="008634D5" w:rsidP="007D0FB1">
      <w:pPr>
        <w:spacing w:after="0" w:line="240" w:lineRule="auto"/>
        <w:ind w:firstLine="720"/>
        <w:jc w:val="both"/>
        <w:rPr>
          <w:rFonts w:ascii="Times New Roman" w:hAnsi="Times New Roman"/>
          <w:i/>
          <w:sz w:val="28"/>
          <w:szCs w:val="28"/>
          <w:lang w:val="ro-RO"/>
        </w:rPr>
      </w:pPr>
    </w:p>
    <w:p w:rsidR="008A1954" w:rsidRPr="00C21EF4" w:rsidRDefault="006B59EC" w:rsidP="008A1954">
      <w:pPr>
        <w:spacing w:after="0" w:line="240" w:lineRule="auto"/>
        <w:ind w:firstLine="720"/>
        <w:jc w:val="both"/>
        <w:rPr>
          <w:rFonts w:ascii="Times New Roman" w:eastAsia="Times New Roman" w:hAnsi="Times New Roman"/>
          <w:i/>
          <w:sz w:val="28"/>
          <w:szCs w:val="28"/>
          <w:lang w:val="ro-RO"/>
        </w:rPr>
      </w:pPr>
      <w:r w:rsidRPr="00C21EF4">
        <w:rPr>
          <w:rFonts w:ascii="Times New Roman" w:hAnsi="Times New Roman"/>
          <w:i/>
          <w:sz w:val="28"/>
          <w:szCs w:val="28"/>
          <w:lang w:val="ro-RO"/>
        </w:rPr>
        <w:t>Pe parcursul derulării procedurii de mediu, a</w:t>
      </w:r>
      <w:r w:rsidR="00C216E8" w:rsidRPr="00C21EF4">
        <w:rPr>
          <w:rFonts w:ascii="Times New Roman" w:hAnsi="Times New Roman"/>
          <w:i/>
          <w:sz w:val="28"/>
          <w:szCs w:val="28"/>
          <w:lang w:val="ro-RO"/>
        </w:rPr>
        <w:t xml:space="preserve">nunţurile publice </w:t>
      </w:r>
      <w:r w:rsidRPr="00C21EF4">
        <w:rPr>
          <w:rFonts w:ascii="Times New Roman" w:hAnsi="Times New Roman"/>
          <w:i/>
          <w:sz w:val="28"/>
          <w:szCs w:val="28"/>
          <w:lang w:val="ro-RO"/>
        </w:rPr>
        <w:t>la</w:t>
      </w:r>
      <w:r w:rsidR="00C216E8" w:rsidRPr="00C21EF4">
        <w:rPr>
          <w:rFonts w:ascii="Times New Roman" w:hAnsi="Times New Roman"/>
          <w:i/>
          <w:sz w:val="28"/>
          <w:szCs w:val="28"/>
          <w:lang w:val="ro-RO"/>
        </w:rPr>
        <w:t xml:space="preserve"> depunerea solicitării de emitere a acordului de mediu şi </w:t>
      </w:r>
      <w:r w:rsidRPr="00C21EF4">
        <w:rPr>
          <w:rFonts w:ascii="Times New Roman" w:hAnsi="Times New Roman"/>
          <w:i/>
          <w:sz w:val="28"/>
          <w:szCs w:val="28"/>
          <w:lang w:val="ro-RO"/>
        </w:rPr>
        <w:t>pentru încadrarea proiectului</w:t>
      </w:r>
      <w:r w:rsidR="00C216E8" w:rsidRPr="00C21EF4">
        <w:rPr>
          <w:rFonts w:ascii="Times New Roman" w:eastAsia="Times New Roman" w:hAnsi="Times New Roman"/>
          <w:i/>
          <w:sz w:val="28"/>
          <w:szCs w:val="28"/>
          <w:lang w:val="ro-RO"/>
        </w:rPr>
        <w:t xml:space="preserve"> au fost mediatizate prin</w:t>
      </w:r>
      <w:r w:rsidRPr="00C21EF4">
        <w:rPr>
          <w:rFonts w:ascii="Times New Roman" w:eastAsia="Times New Roman" w:hAnsi="Times New Roman"/>
          <w:i/>
          <w:sz w:val="28"/>
          <w:szCs w:val="28"/>
          <w:lang w:val="ro-RO"/>
        </w:rPr>
        <w:t>:</w:t>
      </w:r>
      <w:r w:rsidR="00C216E8" w:rsidRPr="00C21EF4">
        <w:rPr>
          <w:rFonts w:ascii="Times New Roman" w:eastAsia="Times New Roman" w:hAnsi="Times New Roman"/>
          <w:i/>
          <w:sz w:val="28"/>
          <w:szCs w:val="28"/>
          <w:lang w:val="ro-RO"/>
        </w:rPr>
        <w:t xml:space="preserve"> afişare la sediul Primăriei </w:t>
      </w:r>
      <w:r w:rsidR="005D495A" w:rsidRPr="00C21EF4">
        <w:rPr>
          <w:rFonts w:ascii="Times New Roman" w:hAnsi="Times New Roman"/>
          <w:i/>
          <w:sz w:val="28"/>
          <w:szCs w:val="28"/>
          <w:lang w:val="ro-RO"/>
        </w:rPr>
        <w:t xml:space="preserve">comunei </w:t>
      </w:r>
      <w:r w:rsidR="00906980" w:rsidRPr="00906980">
        <w:rPr>
          <w:rFonts w:ascii="Times New Roman" w:hAnsi="Times New Roman"/>
          <w:i/>
          <w:sz w:val="28"/>
          <w:szCs w:val="28"/>
          <w:lang w:val="ro-RO"/>
        </w:rPr>
        <w:t>Șanț</w:t>
      </w:r>
      <w:r w:rsidR="00BC35D3" w:rsidRPr="00C21EF4">
        <w:rPr>
          <w:rFonts w:ascii="Times New Roman" w:eastAsia="Times New Roman" w:hAnsi="Times New Roman"/>
          <w:i/>
          <w:sz w:val="28"/>
          <w:szCs w:val="28"/>
          <w:lang w:val="ro-RO"/>
        </w:rPr>
        <w:t>,</w:t>
      </w:r>
      <w:r w:rsidR="00C216E8" w:rsidRPr="00C21EF4">
        <w:rPr>
          <w:rFonts w:ascii="Times New Roman" w:eastAsia="Times New Roman" w:hAnsi="Times New Roman"/>
          <w:i/>
          <w:sz w:val="28"/>
          <w:szCs w:val="28"/>
          <w:lang w:val="ro-RO"/>
        </w:rPr>
        <w:t xml:space="preserve"> publicare în presa locală, afişare pe site-ul şi la sediul A.P.M. Bistriţa-Năsăud. </w:t>
      </w:r>
    </w:p>
    <w:p w:rsidR="00872673" w:rsidRPr="00C21EF4" w:rsidRDefault="00872673" w:rsidP="007D0FB1">
      <w:pPr>
        <w:pStyle w:val="NoSpacing"/>
        <w:ind w:firstLine="720"/>
        <w:jc w:val="both"/>
        <w:rPr>
          <w:rFonts w:ascii="Times New Roman" w:hAnsi="Times New Roman"/>
          <w:i/>
          <w:iCs/>
          <w:sz w:val="28"/>
          <w:szCs w:val="28"/>
          <w:lang w:val="ro-RO"/>
        </w:rPr>
      </w:pPr>
    </w:p>
    <w:p w:rsidR="00C216E8" w:rsidRDefault="007B69B2" w:rsidP="007D0FB1">
      <w:pPr>
        <w:pStyle w:val="NoSpacing"/>
        <w:ind w:firstLine="720"/>
        <w:jc w:val="both"/>
        <w:rPr>
          <w:rFonts w:ascii="Times New Roman" w:hAnsi="Times New Roman"/>
          <w:i/>
          <w:iCs/>
          <w:sz w:val="28"/>
          <w:szCs w:val="28"/>
          <w:lang w:val="ro-RO"/>
        </w:rPr>
      </w:pPr>
      <w:r w:rsidRPr="00C21EF4">
        <w:rPr>
          <w:rFonts w:ascii="Times New Roman" w:hAnsi="Times New Roman"/>
          <w:i/>
          <w:iCs/>
          <w:sz w:val="28"/>
          <w:szCs w:val="28"/>
          <w:lang w:val="ro-RO"/>
        </w:rPr>
        <w:t xml:space="preserve">Nu </w:t>
      </w:r>
      <w:r w:rsidR="00C216E8" w:rsidRPr="00C21EF4">
        <w:rPr>
          <w:rFonts w:ascii="Times New Roman" w:hAnsi="Times New Roman"/>
          <w:i/>
          <w:iCs/>
          <w:sz w:val="28"/>
          <w:szCs w:val="28"/>
          <w:lang w:val="ro-RO"/>
        </w:rPr>
        <w:t xml:space="preserve">s-au înregistrat observaţii/comentarii/contestaţii </w:t>
      </w:r>
      <w:r w:rsidRPr="00C21EF4">
        <w:rPr>
          <w:rFonts w:ascii="Times New Roman" w:hAnsi="Times New Roman"/>
          <w:i/>
          <w:iCs/>
          <w:sz w:val="28"/>
          <w:szCs w:val="28"/>
          <w:lang w:val="ro-RO"/>
        </w:rPr>
        <w:t xml:space="preserve">din partea publicului interesat </w:t>
      </w:r>
      <w:r w:rsidR="006B59EC" w:rsidRPr="00C21EF4">
        <w:rPr>
          <w:rFonts w:ascii="Times New Roman" w:hAnsi="Times New Roman"/>
          <w:i/>
          <w:iCs/>
          <w:sz w:val="28"/>
          <w:szCs w:val="28"/>
          <w:lang w:val="ro-RO"/>
        </w:rPr>
        <w:t>până la această etapă de procedură</w:t>
      </w:r>
      <w:r w:rsidR="00C216E8" w:rsidRPr="00C21EF4">
        <w:rPr>
          <w:rFonts w:ascii="Times New Roman" w:hAnsi="Times New Roman"/>
          <w:i/>
          <w:iCs/>
          <w:sz w:val="28"/>
          <w:szCs w:val="28"/>
          <w:lang w:val="ro-RO"/>
        </w:rPr>
        <w:t>.</w:t>
      </w:r>
    </w:p>
    <w:p w:rsidR="00906980" w:rsidRPr="00C21EF4" w:rsidRDefault="00906980" w:rsidP="007D0FB1">
      <w:pPr>
        <w:pStyle w:val="NoSpacing"/>
        <w:ind w:firstLine="720"/>
        <w:jc w:val="both"/>
        <w:rPr>
          <w:rFonts w:ascii="Times New Roman" w:hAnsi="Times New Roman"/>
          <w:i/>
          <w:iCs/>
          <w:sz w:val="28"/>
          <w:szCs w:val="28"/>
          <w:lang w:val="ro-RO"/>
        </w:rPr>
      </w:pPr>
    </w:p>
    <w:p w:rsidR="00C21EF4" w:rsidRPr="00C21EF4" w:rsidRDefault="00C21EF4" w:rsidP="00C21EF4">
      <w:pPr>
        <w:tabs>
          <w:tab w:val="center" w:pos="6118"/>
        </w:tabs>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b/>
          <w:i/>
          <w:sz w:val="28"/>
          <w:szCs w:val="28"/>
          <w:lang w:val="ro-RO" w:eastAsia="ro-RO"/>
        </w:rPr>
        <w:t>1. Caracteristicile proiectului</w:t>
      </w:r>
      <w:r w:rsidRPr="00C21EF4">
        <w:rPr>
          <w:rFonts w:ascii="Times New Roman" w:eastAsia="Times New Roman" w:hAnsi="Times New Roman"/>
          <w:i/>
          <w:sz w:val="28"/>
          <w:szCs w:val="28"/>
          <w:lang w:val="ro-RO" w:eastAsia="ro-RO"/>
        </w:rPr>
        <w:t>:</w:t>
      </w:r>
    </w:p>
    <w:p w:rsidR="00C21EF4" w:rsidRPr="00C21EF4" w:rsidRDefault="00C21EF4" w:rsidP="00C21EF4">
      <w:pPr>
        <w:spacing w:after="0" w:line="240" w:lineRule="auto"/>
        <w:jc w:val="both"/>
        <w:rPr>
          <w:rFonts w:ascii="Times New Roman" w:eastAsia="Times New Roman" w:hAnsi="Times New Roman"/>
          <w:sz w:val="28"/>
          <w:szCs w:val="28"/>
          <w:lang w:val="ro-RO" w:eastAsia="ro-RO"/>
        </w:rPr>
      </w:pPr>
      <w:r w:rsidRPr="00C21EF4">
        <w:rPr>
          <w:rFonts w:ascii="Times New Roman" w:eastAsia="Times New Roman" w:hAnsi="Times New Roman"/>
          <w:b/>
          <w:i/>
          <w:sz w:val="28"/>
          <w:szCs w:val="28"/>
          <w:lang w:val="ro-RO" w:eastAsia="ro-RO"/>
        </w:rPr>
        <w:t>a) dimensiunea și concepția întregului proiect</w:t>
      </w:r>
      <w:r w:rsidRPr="00C21EF4">
        <w:rPr>
          <w:rFonts w:ascii="Times New Roman" w:eastAsia="Times New Roman" w:hAnsi="Times New Roman"/>
          <w:sz w:val="28"/>
          <w:szCs w:val="28"/>
          <w:lang w:val="ro-RO" w:eastAsia="ro-RO"/>
        </w:rPr>
        <w:t>:</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ar-SA"/>
        </w:rPr>
        <w:t xml:space="preserve">- proiectul prevede construirea </w:t>
      </w:r>
      <w:r w:rsidRPr="00C21EF4">
        <w:rPr>
          <w:rFonts w:ascii="Times New Roman" w:eastAsia="Times New Roman" w:hAnsi="Times New Roman"/>
          <w:i/>
          <w:sz w:val="28"/>
          <w:szCs w:val="28"/>
          <w:lang w:val="ro-RO" w:eastAsia="ro-RO"/>
        </w:rPr>
        <w:t>unei staţii de carburanți care va cuprinde:</w:t>
      </w:r>
    </w:p>
    <w:p w:rsidR="00C21EF4" w:rsidRPr="00C21EF4" w:rsidRDefault="00C21EF4" w:rsidP="00C21EF4">
      <w:pPr>
        <w:numPr>
          <w:ilvl w:val="0"/>
          <w:numId w:val="14"/>
        </w:numPr>
        <w:tabs>
          <w:tab w:val="left" w:pos="5502"/>
        </w:tabs>
        <w:spacing w:after="0" w:line="240" w:lineRule="auto"/>
        <w:contextualSpacing/>
        <w:jc w:val="both"/>
        <w:rPr>
          <w:rFonts w:ascii="Times New Roman" w:eastAsia="Times New Roman" w:hAnsi="Times New Roman"/>
          <w:i/>
          <w:iCs/>
          <w:noProof/>
          <w:snapToGrid w:val="0"/>
          <w:sz w:val="28"/>
          <w:szCs w:val="28"/>
          <w:lang w:val="ro-RO" w:eastAsia="ro-RO"/>
        </w:rPr>
      </w:pPr>
      <w:r w:rsidRPr="00C21EF4">
        <w:rPr>
          <w:rFonts w:ascii="Times New Roman" w:eastAsia="Times New Roman" w:hAnsi="Times New Roman"/>
          <w:bCs/>
          <w:i/>
          <w:iCs/>
          <w:noProof/>
          <w:snapToGrid w:val="0"/>
          <w:sz w:val="28"/>
          <w:szCs w:val="28"/>
          <w:lang w:val="ro-RO" w:eastAsia="ro-RO"/>
        </w:rPr>
        <w:t xml:space="preserve">1 </w:t>
      </w:r>
      <w:r w:rsidRPr="00C21EF4">
        <w:rPr>
          <w:rFonts w:ascii="Times New Roman" w:eastAsia="Times New Roman" w:hAnsi="Times New Roman"/>
          <w:i/>
          <w:iCs/>
          <w:noProof/>
          <w:snapToGrid w:val="0"/>
          <w:sz w:val="28"/>
          <w:szCs w:val="28"/>
          <w:lang w:val="ro-RO" w:eastAsia="ro-RO"/>
        </w:rPr>
        <w:t xml:space="preserve">rezervor metalic, cilindric, orizontal, cu pereți dubli, montat subteran, cu capacitatea totală de depozitare 30 </w:t>
      </w:r>
      <w:r w:rsidRPr="00C21EF4">
        <w:rPr>
          <w:rFonts w:ascii="Times New Roman" w:eastAsia="Times New Roman" w:hAnsi="Times New Roman"/>
          <w:bCs/>
          <w:i/>
          <w:iCs/>
          <w:noProof/>
          <w:snapToGrid w:val="0"/>
          <w:sz w:val="28"/>
          <w:szCs w:val="28"/>
          <w:lang w:val="ro-RO" w:eastAsia="ro-RO"/>
        </w:rPr>
        <w:t>m</w:t>
      </w:r>
      <w:r w:rsidRPr="00C21EF4">
        <w:rPr>
          <w:rFonts w:ascii="Times New Roman" w:eastAsia="Times New Roman" w:hAnsi="Times New Roman"/>
          <w:bCs/>
          <w:i/>
          <w:iCs/>
          <w:noProof/>
          <w:snapToGrid w:val="0"/>
          <w:sz w:val="28"/>
          <w:szCs w:val="28"/>
          <w:vertAlign w:val="superscript"/>
          <w:lang w:val="ro-RO" w:eastAsia="ro-RO"/>
        </w:rPr>
        <w:t>3</w:t>
      </w:r>
      <w:r w:rsidRPr="00C21EF4">
        <w:rPr>
          <w:rFonts w:ascii="Times New Roman" w:eastAsia="Times New Roman" w:hAnsi="Times New Roman"/>
          <w:bCs/>
          <w:i/>
          <w:iCs/>
          <w:noProof/>
          <w:snapToGrid w:val="0"/>
          <w:sz w:val="28"/>
          <w:szCs w:val="28"/>
          <w:lang w:val="ro-RO" w:eastAsia="ro-RO"/>
        </w:rPr>
        <w:t>,</w:t>
      </w:r>
      <w:r w:rsidRPr="00C21EF4">
        <w:rPr>
          <w:rFonts w:ascii="Times New Roman" w:eastAsia="Times New Roman" w:hAnsi="Times New Roman"/>
          <w:i/>
          <w:iCs/>
          <w:noProof/>
          <w:snapToGrid w:val="0"/>
          <w:sz w:val="28"/>
          <w:szCs w:val="28"/>
          <w:lang w:val="ro-RO" w:eastAsia="ro-RO"/>
        </w:rPr>
        <w:t xml:space="preserve"> prevăzut cu guri de vizitare şi bloc guri aerisire, cu instalații și dispozitiv pentru limitarea emisiilor de COV. Rezervorul are 2 compartimente: 1 compartiment de 10 m</w:t>
      </w:r>
      <w:r w:rsidRPr="00C21EF4">
        <w:rPr>
          <w:rFonts w:ascii="Times New Roman" w:eastAsia="Times New Roman" w:hAnsi="Times New Roman"/>
          <w:i/>
          <w:iCs/>
          <w:noProof/>
          <w:snapToGrid w:val="0"/>
          <w:sz w:val="28"/>
          <w:szCs w:val="28"/>
          <w:vertAlign w:val="superscript"/>
          <w:lang w:val="ro-RO" w:eastAsia="ro-RO"/>
        </w:rPr>
        <w:t>3</w:t>
      </w:r>
      <w:r w:rsidRPr="00C21EF4">
        <w:rPr>
          <w:rFonts w:ascii="Times New Roman" w:eastAsia="Times New Roman" w:hAnsi="Times New Roman"/>
          <w:i/>
          <w:iCs/>
          <w:noProof/>
          <w:snapToGrid w:val="0"/>
          <w:sz w:val="28"/>
          <w:szCs w:val="28"/>
          <w:lang w:val="ro-RO" w:eastAsia="ro-RO"/>
        </w:rPr>
        <w:t xml:space="preserve"> - pentru benzină și 1 compartiment de 20 m</w:t>
      </w:r>
      <w:r w:rsidRPr="00C21EF4">
        <w:rPr>
          <w:rFonts w:ascii="Times New Roman" w:eastAsia="Times New Roman" w:hAnsi="Times New Roman"/>
          <w:i/>
          <w:iCs/>
          <w:noProof/>
          <w:snapToGrid w:val="0"/>
          <w:sz w:val="28"/>
          <w:szCs w:val="28"/>
          <w:vertAlign w:val="superscript"/>
          <w:lang w:val="ro-RO" w:eastAsia="ro-RO"/>
        </w:rPr>
        <w:t>3</w:t>
      </w:r>
      <w:r w:rsidRPr="00C21EF4">
        <w:rPr>
          <w:rFonts w:ascii="Times New Roman" w:eastAsia="Times New Roman" w:hAnsi="Times New Roman"/>
          <w:i/>
          <w:iCs/>
          <w:noProof/>
          <w:snapToGrid w:val="0"/>
          <w:sz w:val="28"/>
          <w:szCs w:val="28"/>
          <w:lang w:val="ro-RO" w:eastAsia="ro-RO"/>
        </w:rPr>
        <w:t xml:space="preserve"> – pentru motorină;</w:t>
      </w:r>
    </w:p>
    <w:p w:rsidR="00C21EF4" w:rsidRPr="00C21EF4" w:rsidRDefault="00C21EF4" w:rsidP="00C21EF4">
      <w:pPr>
        <w:numPr>
          <w:ilvl w:val="0"/>
          <w:numId w:val="14"/>
        </w:numPr>
        <w:tabs>
          <w:tab w:val="left" w:pos="5502"/>
        </w:tabs>
        <w:spacing w:after="0" w:line="240" w:lineRule="auto"/>
        <w:contextualSpacing/>
        <w:jc w:val="both"/>
        <w:rPr>
          <w:rFonts w:ascii="Times New Roman" w:eastAsia="Times New Roman" w:hAnsi="Times New Roman"/>
          <w:i/>
          <w:iCs/>
          <w:noProof/>
          <w:snapToGrid w:val="0"/>
          <w:sz w:val="28"/>
          <w:szCs w:val="28"/>
          <w:lang w:val="ro-RO" w:eastAsia="ro-RO"/>
        </w:rPr>
      </w:pPr>
      <w:r w:rsidRPr="00C21EF4">
        <w:rPr>
          <w:rFonts w:ascii="Times New Roman" w:eastAsia="Times New Roman" w:hAnsi="Times New Roman"/>
          <w:i/>
          <w:iCs/>
          <w:noProof/>
          <w:snapToGrid w:val="0"/>
          <w:sz w:val="28"/>
          <w:szCs w:val="28"/>
          <w:lang w:val="ro-RO" w:eastAsia="ro-RO"/>
        </w:rPr>
        <w:t>1 cămin de descărcare a carburanţilor în rezervoare, dotat cu sistem pentru recuperarea vaporilor de COV generaţi în timpul încărcării rezervorului cu benzină;</w:t>
      </w:r>
    </w:p>
    <w:p w:rsidR="00C21EF4" w:rsidRPr="00C21EF4" w:rsidRDefault="00C21EF4" w:rsidP="00C21EF4">
      <w:pPr>
        <w:numPr>
          <w:ilvl w:val="0"/>
          <w:numId w:val="14"/>
        </w:numPr>
        <w:tabs>
          <w:tab w:val="left" w:pos="5502"/>
        </w:tabs>
        <w:spacing w:after="0" w:line="240" w:lineRule="auto"/>
        <w:contextualSpacing/>
        <w:jc w:val="both"/>
        <w:rPr>
          <w:rFonts w:ascii="Times New Roman" w:eastAsia="Times New Roman" w:hAnsi="Times New Roman"/>
          <w:i/>
          <w:iCs/>
          <w:noProof/>
          <w:snapToGrid w:val="0"/>
          <w:sz w:val="28"/>
          <w:szCs w:val="28"/>
          <w:lang w:val="ro-RO" w:eastAsia="ro-RO"/>
        </w:rPr>
      </w:pPr>
      <w:r w:rsidRPr="00C21EF4">
        <w:rPr>
          <w:rFonts w:ascii="Times New Roman" w:eastAsia="Times New Roman" w:hAnsi="Times New Roman"/>
          <w:bCs/>
          <w:i/>
          <w:iCs/>
          <w:noProof/>
          <w:snapToGrid w:val="0"/>
          <w:sz w:val="28"/>
          <w:szCs w:val="28"/>
          <w:lang w:val="ro-RO" w:eastAsia="ro-RO"/>
        </w:rPr>
        <w:t>2 pompe de distribuţie carburanţi, echipate cu sistem de recuperare a vaporilor de benzină, amplasate sub copertină metalică de protecţie;</w:t>
      </w:r>
    </w:p>
    <w:p w:rsidR="00C21EF4" w:rsidRPr="00C21EF4" w:rsidRDefault="00C21EF4" w:rsidP="00C21EF4">
      <w:pPr>
        <w:numPr>
          <w:ilvl w:val="0"/>
          <w:numId w:val="14"/>
        </w:numPr>
        <w:tabs>
          <w:tab w:val="left" w:pos="5502"/>
        </w:tabs>
        <w:spacing w:after="0" w:line="240" w:lineRule="auto"/>
        <w:contextualSpacing/>
        <w:jc w:val="both"/>
        <w:rPr>
          <w:rFonts w:ascii="Times New Roman" w:eastAsia="Times New Roman" w:hAnsi="Times New Roman"/>
          <w:i/>
          <w:iCs/>
          <w:noProof/>
          <w:snapToGrid w:val="0"/>
          <w:sz w:val="28"/>
          <w:szCs w:val="28"/>
          <w:lang w:val="ro-RO" w:eastAsia="ro-RO"/>
        </w:rPr>
      </w:pPr>
      <w:r w:rsidRPr="00C21EF4">
        <w:rPr>
          <w:rFonts w:ascii="Times New Roman" w:eastAsia="Times New Roman" w:hAnsi="Times New Roman"/>
          <w:i/>
          <w:noProof/>
          <w:sz w:val="28"/>
          <w:szCs w:val="28"/>
          <w:lang w:val="ro-RO" w:eastAsia="ro-RO"/>
        </w:rPr>
        <w:t>clădire stație, în regim de înălțime parter, în care se vor amenaja spațiu comercial, cafe-bar, spațiu administrativ, birou, spațiu centrală termică, vestiar, grupuri sanitare;</w:t>
      </w:r>
    </w:p>
    <w:p w:rsidR="00C21EF4" w:rsidRPr="00C21EF4" w:rsidRDefault="00C21EF4" w:rsidP="00C21EF4">
      <w:pPr>
        <w:numPr>
          <w:ilvl w:val="0"/>
          <w:numId w:val="14"/>
        </w:numPr>
        <w:tabs>
          <w:tab w:val="left" w:pos="5502"/>
        </w:tabs>
        <w:spacing w:after="0" w:line="240" w:lineRule="auto"/>
        <w:contextualSpacing/>
        <w:jc w:val="both"/>
        <w:rPr>
          <w:rFonts w:ascii="Times New Roman" w:eastAsia="Times New Roman" w:hAnsi="Times New Roman"/>
          <w:i/>
          <w:iCs/>
          <w:noProof/>
          <w:snapToGrid w:val="0"/>
          <w:sz w:val="28"/>
          <w:szCs w:val="28"/>
          <w:lang w:val="ro-RO" w:eastAsia="ro-RO"/>
        </w:rPr>
      </w:pPr>
      <w:r w:rsidRPr="00C21EF4">
        <w:rPr>
          <w:rFonts w:ascii="Times New Roman" w:eastAsia="Times New Roman" w:hAnsi="Times New Roman"/>
          <w:i/>
          <w:noProof/>
          <w:sz w:val="28"/>
          <w:szCs w:val="28"/>
          <w:lang w:val="ro-RO" w:eastAsia="ro-RO"/>
        </w:rPr>
        <w:t>terasă descoperită;</w:t>
      </w:r>
      <w:r w:rsidRPr="00C21EF4">
        <w:rPr>
          <w:rFonts w:ascii="Times New Roman" w:hAnsi="Times New Roman"/>
          <w:sz w:val="28"/>
          <w:szCs w:val="28"/>
        </w:rPr>
        <w:t xml:space="preserve"> </w:t>
      </w:r>
    </w:p>
    <w:p w:rsidR="00C21EF4" w:rsidRPr="00C21EF4" w:rsidRDefault="00C21EF4" w:rsidP="00C21EF4">
      <w:pPr>
        <w:tabs>
          <w:tab w:val="left" w:pos="5502"/>
        </w:tabs>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bCs/>
          <w:i/>
          <w:iCs/>
          <w:snapToGrid w:val="0"/>
          <w:sz w:val="28"/>
          <w:szCs w:val="28"/>
          <w:lang w:val="ro-RO"/>
        </w:rPr>
        <w:t>- suprafața totală a amplasamentului este de 1487 m</w:t>
      </w:r>
      <w:r w:rsidRPr="00C21EF4">
        <w:rPr>
          <w:rFonts w:ascii="Times New Roman" w:eastAsia="Times New Roman" w:hAnsi="Times New Roman"/>
          <w:bCs/>
          <w:i/>
          <w:iCs/>
          <w:snapToGrid w:val="0"/>
          <w:sz w:val="28"/>
          <w:szCs w:val="28"/>
          <w:vertAlign w:val="superscript"/>
          <w:lang w:val="ro-RO"/>
        </w:rPr>
        <w:t>2</w:t>
      </w:r>
      <w:r w:rsidRPr="00C21EF4">
        <w:rPr>
          <w:rFonts w:ascii="Times New Roman" w:eastAsia="Times New Roman" w:hAnsi="Times New Roman"/>
          <w:bCs/>
          <w:i/>
          <w:iCs/>
          <w:snapToGrid w:val="0"/>
          <w:sz w:val="28"/>
          <w:szCs w:val="28"/>
          <w:lang w:val="ro-RO"/>
        </w:rPr>
        <w:t>, care în urma realizării proiectului</w:t>
      </w:r>
      <w:r w:rsidRPr="00C21EF4">
        <w:rPr>
          <w:rFonts w:ascii="Times New Roman" w:eastAsia="Times New Roman" w:hAnsi="Times New Roman"/>
          <w:i/>
          <w:sz w:val="28"/>
          <w:szCs w:val="28"/>
          <w:lang w:val="ro-RO" w:eastAsia="ro-RO"/>
        </w:rPr>
        <w:t xml:space="preserve"> </w:t>
      </w:r>
      <w:r w:rsidRPr="00C21EF4">
        <w:rPr>
          <w:rFonts w:ascii="Times New Roman" w:eastAsia="Times New Roman" w:hAnsi="Times New Roman"/>
          <w:bCs/>
          <w:i/>
          <w:iCs/>
          <w:snapToGrid w:val="0"/>
          <w:sz w:val="28"/>
          <w:szCs w:val="28"/>
          <w:lang w:val="ro-RO"/>
        </w:rPr>
        <w:t xml:space="preserve">va cuprinde: </w:t>
      </w:r>
      <w:r w:rsidRPr="00C21EF4">
        <w:rPr>
          <w:rFonts w:ascii="Times New Roman" w:eastAsia="Times New Roman" w:hAnsi="Times New Roman"/>
          <w:i/>
          <w:sz w:val="28"/>
          <w:szCs w:val="28"/>
          <w:lang w:val="ro-RO" w:eastAsia="ro-RO"/>
        </w:rPr>
        <w:t>clădire stație</w:t>
      </w:r>
      <w:r w:rsidRPr="00C21EF4">
        <w:rPr>
          <w:rFonts w:ascii="Times New Roman" w:eastAsia="Times New Roman" w:hAnsi="Times New Roman"/>
          <w:i/>
          <w:sz w:val="28"/>
          <w:szCs w:val="28"/>
          <w:lang w:val="ro-RO" w:eastAsia="ar-SA"/>
        </w:rPr>
        <w:t xml:space="preserve"> – 108 m</w:t>
      </w:r>
      <w:r w:rsidRPr="00C21EF4">
        <w:rPr>
          <w:rFonts w:ascii="Times New Roman" w:eastAsia="Times New Roman" w:hAnsi="Times New Roman"/>
          <w:i/>
          <w:sz w:val="28"/>
          <w:szCs w:val="28"/>
          <w:vertAlign w:val="superscript"/>
          <w:lang w:val="ro-RO" w:eastAsia="ar-SA"/>
        </w:rPr>
        <w:t>2</w:t>
      </w:r>
      <w:r w:rsidRPr="00C21EF4">
        <w:rPr>
          <w:rFonts w:ascii="Times New Roman" w:eastAsia="Times New Roman" w:hAnsi="Times New Roman"/>
          <w:i/>
          <w:sz w:val="28"/>
          <w:szCs w:val="28"/>
          <w:lang w:val="ro-RO" w:eastAsia="ar-SA"/>
        </w:rPr>
        <w:t>, terasă neacoperită – 27 m</w:t>
      </w:r>
      <w:r w:rsidRPr="00C21EF4">
        <w:rPr>
          <w:rFonts w:ascii="Times New Roman" w:eastAsia="Times New Roman" w:hAnsi="Times New Roman"/>
          <w:i/>
          <w:sz w:val="28"/>
          <w:szCs w:val="28"/>
          <w:vertAlign w:val="superscript"/>
          <w:lang w:val="ro-RO" w:eastAsia="ar-SA"/>
        </w:rPr>
        <w:t>2</w:t>
      </w:r>
      <w:r w:rsidRPr="00C21EF4">
        <w:rPr>
          <w:rFonts w:ascii="Times New Roman" w:eastAsia="Times New Roman" w:hAnsi="Times New Roman"/>
          <w:i/>
          <w:sz w:val="28"/>
          <w:szCs w:val="28"/>
          <w:lang w:val="ro-RO" w:eastAsia="ar-SA"/>
        </w:rPr>
        <w:t>, zonă pompe acoperită cu copertină – 120 m</w:t>
      </w:r>
      <w:r w:rsidRPr="00C21EF4">
        <w:rPr>
          <w:rFonts w:ascii="Times New Roman" w:eastAsia="Times New Roman" w:hAnsi="Times New Roman"/>
          <w:i/>
          <w:sz w:val="28"/>
          <w:szCs w:val="28"/>
          <w:vertAlign w:val="superscript"/>
          <w:lang w:val="ro-RO" w:eastAsia="ar-SA"/>
        </w:rPr>
        <w:t>2</w:t>
      </w:r>
      <w:r w:rsidRPr="00C21EF4">
        <w:rPr>
          <w:rFonts w:ascii="Times New Roman" w:eastAsia="Times New Roman" w:hAnsi="Times New Roman"/>
          <w:i/>
          <w:sz w:val="28"/>
          <w:szCs w:val="28"/>
          <w:lang w:val="ro-RO" w:eastAsia="ar-SA"/>
        </w:rPr>
        <w:t xml:space="preserve">, </w:t>
      </w:r>
      <w:r w:rsidRPr="00C21EF4">
        <w:rPr>
          <w:rFonts w:ascii="Times New Roman" w:eastAsia="Times New Roman" w:hAnsi="Times New Roman"/>
          <w:i/>
          <w:sz w:val="28"/>
          <w:szCs w:val="28"/>
          <w:lang w:val="ro-RO" w:eastAsia="ro-RO"/>
        </w:rPr>
        <w:t>alei auto și pietonale – 600 m</w:t>
      </w:r>
      <w:r w:rsidRPr="00C21EF4">
        <w:rPr>
          <w:rFonts w:ascii="Times New Roman" w:eastAsia="Times New Roman" w:hAnsi="Times New Roman"/>
          <w:i/>
          <w:sz w:val="28"/>
          <w:szCs w:val="28"/>
          <w:vertAlign w:val="superscript"/>
          <w:lang w:val="ro-RO" w:eastAsia="ro-RO"/>
        </w:rPr>
        <w:t>2</w:t>
      </w:r>
      <w:r w:rsidRPr="00C21EF4">
        <w:rPr>
          <w:rFonts w:ascii="Times New Roman" w:eastAsia="Times New Roman" w:hAnsi="Times New Roman"/>
          <w:i/>
          <w:sz w:val="28"/>
          <w:szCs w:val="28"/>
          <w:lang w:val="ro-RO" w:eastAsia="ro-RO"/>
        </w:rPr>
        <w:t>,</w:t>
      </w:r>
      <w:r w:rsidRPr="00C21EF4">
        <w:rPr>
          <w:rFonts w:ascii="Times New Roman" w:eastAsia="Times New Roman" w:hAnsi="Times New Roman"/>
          <w:i/>
          <w:sz w:val="28"/>
          <w:szCs w:val="28"/>
          <w:vertAlign w:val="superscript"/>
          <w:lang w:val="ro-RO" w:eastAsia="ro-RO"/>
        </w:rPr>
        <w:t xml:space="preserve"> </w:t>
      </w:r>
      <w:r w:rsidRPr="00C21EF4">
        <w:rPr>
          <w:rFonts w:ascii="Times New Roman" w:eastAsia="Times New Roman" w:hAnsi="Times New Roman"/>
          <w:i/>
          <w:sz w:val="28"/>
          <w:szCs w:val="28"/>
          <w:lang w:val="ro-RO" w:eastAsia="ro-RO"/>
        </w:rPr>
        <w:t>7 locuri de parcare (70 m</w:t>
      </w:r>
      <w:r w:rsidRPr="00C21EF4">
        <w:rPr>
          <w:rFonts w:ascii="Times New Roman" w:eastAsia="Times New Roman" w:hAnsi="Times New Roman"/>
          <w:i/>
          <w:sz w:val="28"/>
          <w:szCs w:val="28"/>
          <w:vertAlign w:val="superscript"/>
          <w:lang w:val="ro-RO" w:eastAsia="ro-RO"/>
        </w:rPr>
        <w:t>2</w:t>
      </w:r>
      <w:r w:rsidRPr="00C21EF4">
        <w:rPr>
          <w:rFonts w:ascii="Times New Roman" w:eastAsia="Times New Roman" w:hAnsi="Times New Roman"/>
          <w:i/>
          <w:sz w:val="28"/>
          <w:szCs w:val="28"/>
          <w:lang w:val="ro-RO" w:eastAsia="ro-RO"/>
        </w:rPr>
        <w:t>), spații verzi – 100 m</w:t>
      </w:r>
      <w:r w:rsidRPr="00C21EF4">
        <w:rPr>
          <w:rFonts w:ascii="Times New Roman" w:eastAsia="Times New Roman" w:hAnsi="Times New Roman"/>
          <w:i/>
          <w:sz w:val="28"/>
          <w:szCs w:val="28"/>
          <w:vertAlign w:val="superscript"/>
          <w:lang w:val="ro-RO" w:eastAsia="ro-RO"/>
        </w:rPr>
        <w:t>2</w:t>
      </w:r>
      <w:r w:rsidRPr="00C21EF4">
        <w:rPr>
          <w:rFonts w:ascii="Times New Roman" w:eastAsia="Times New Roman" w:hAnsi="Times New Roman"/>
          <w:i/>
          <w:sz w:val="28"/>
          <w:szCs w:val="28"/>
          <w:lang w:val="ro-RO" w:eastAsia="ro-RO"/>
        </w:rPr>
        <w:t>, punct gospodăresc – 10 m</w:t>
      </w:r>
      <w:r w:rsidRPr="00C21EF4">
        <w:rPr>
          <w:rFonts w:ascii="Times New Roman" w:eastAsia="Times New Roman" w:hAnsi="Times New Roman"/>
          <w:i/>
          <w:sz w:val="28"/>
          <w:szCs w:val="28"/>
          <w:vertAlign w:val="superscript"/>
          <w:lang w:val="ro-RO" w:eastAsia="ro-RO"/>
        </w:rPr>
        <w:t>2</w:t>
      </w:r>
      <w:r w:rsidRPr="00C21EF4">
        <w:rPr>
          <w:rFonts w:ascii="Times New Roman" w:eastAsia="Times New Roman" w:hAnsi="Times New Roman"/>
          <w:i/>
          <w:sz w:val="28"/>
          <w:szCs w:val="28"/>
          <w:lang w:val="ro-RO" w:eastAsia="ro-RO"/>
        </w:rPr>
        <w:t>, spațiu depozitare lemn – 16 m</w:t>
      </w:r>
      <w:r w:rsidRPr="00C21EF4">
        <w:rPr>
          <w:rFonts w:ascii="Times New Roman" w:eastAsia="Times New Roman" w:hAnsi="Times New Roman"/>
          <w:i/>
          <w:sz w:val="28"/>
          <w:szCs w:val="28"/>
          <w:vertAlign w:val="superscript"/>
          <w:lang w:val="ro-RO" w:eastAsia="ro-RO"/>
        </w:rPr>
        <w:t>3</w:t>
      </w:r>
      <w:r w:rsidRPr="00C21EF4">
        <w:rPr>
          <w:rFonts w:ascii="Times New Roman" w:eastAsia="Times New Roman" w:hAnsi="Times New Roman"/>
          <w:i/>
          <w:sz w:val="28"/>
          <w:szCs w:val="28"/>
          <w:lang w:val="ro-RO" w:eastAsia="ro-RO"/>
        </w:rPr>
        <w:t>, teren liber de construcții – 414,50 m</w:t>
      </w:r>
      <w:r w:rsidRPr="00C21EF4">
        <w:rPr>
          <w:rFonts w:ascii="Times New Roman" w:eastAsia="Times New Roman" w:hAnsi="Times New Roman"/>
          <w:i/>
          <w:sz w:val="28"/>
          <w:szCs w:val="28"/>
          <w:vertAlign w:val="superscript"/>
          <w:lang w:val="ro-RO" w:eastAsia="ro-RO"/>
        </w:rPr>
        <w:t>2</w:t>
      </w:r>
      <w:r w:rsidRPr="00C21EF4">
        <w:rPr>
          <w:rFonts w:ascii="Times New Roman" w:eastAsia="Times New Roman" w:hAnsi="Times New Roman"/>
          <w:i/>
          <w:sz w:val="28"/>
          <w:szCs w:val="28"/>
          <w:lang w:val="ro-RO" w:eastAsia="ro-RO"/>
        </w:rPr>
        <w:t xml:space="preserve">; </w:t>
      </w:r>
    </w:p>
    <w:p w:rsidR="00C21EF4" w:rsidRPr="00C21EF4" w:rsidRDefault="00C21EF4" w:rsidP="00C21EF4">
      <w:pPr>
        <w:tabs>
          <w:tab w:val="left" w:pos="5502"/>
        </w:tabs>
        <w:spacing w:after="0" w:line="240" w:lineRule="auto"/>
        <w:jc w:val="both"/>
        <w:rPr>
          <w:rFonts w:ascii="Times New Roman" w:eastAsia="Times New Roman" w:hAnsi="Times New Roman"/>
          <w:i/>
          <w:iCs/>
          <w:snapToGrid w:val="0"/>
          <w:sz w:val="28"/>
          <w:szCs w:val="28"/>
          <w:lang w:val="ro-RO" w:eastAsia="ro-RO"/>
        </w:rPr>
      </w:pPr>
      <w:r w:rsidRPr="00C21EF4">
        <w:rPr>
          <w:rFonts w:ascii="Times New Roman" w:eastAsia="Times New Roman" w:hAnsi="Times New Roman"/>
          <w:i/>
          <w:iCs/>
          <w:snapToGrid w:val="0"/>
          <w:sz w:val="28"/>
          <w:szCs w:val="28"/>
          <w:lang w:val="ro-RO" w:eastAsia="ro-RO"/>
        </w:rPr>
        <w:t>Organizarea de șantier se va amenaja în incinta proprietății titularului și va cuprinde: o</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iCs/>
          <w:snapToGrid w:val="0"/>
          <w:sz w:val="28"/>
          <w:szCs w:val="28"/>
          <w:lang w:val="ro-RO" w:eastAsia="ro-RO"/>
        </w:rPr>
        <w:t>împrejmuire provizorie cu panouri din tablă, pichet de incendiu, tablou electric, 2 cabine WC ecologice, baracă vestiar pentru muncitori și baracă pentru scule și materiale. Pe durata executării lucrărilor se vor asigura racorduri provizorii la rețeaua de utilități publice urbane existente în zonă.</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b/>
          <w:i/>
          <w:sz w:val="28"/>
          <w:szCs w:val="28"/>
          <w:lang w:val="ro-RO" w:eastAsia="ro-RO"/>
        </w:rPr>
        <w:t>b) cumularea cu alte proiecte existente și/sau aprobate</w:t>
      </w:r>
      <w:r w:rsidRPr="00C21EF4">
        <w:rPr>
          <w:rFonts w:ascii="Times New Roman" w:eastAsia="Times New Roman" w:hAnsi="Times New Roman"/>
          <w:i/>
          <w:sz w:val="28"/>
          <w:szCs w:val="28"/>
          <w:lang w:val="ro-RO" w:eastAsia="ro-RO"/>
        </w:rPr>
        <w:t xml:space="preserve">: </w:t>
      </w:r>
    </w:p>
    <w:p w:rsidR="00C21EF4" w:rsidRPr="00C21EF4" w:rsidRDefault="00C21EF4" w:rsidP="00C21EF4">
      <w:pPr>
        <w:spacing w:after="0" w:line="240" w:lineRule="auto"/>
        <w:jc w:val="both"/>
        <w:rPr>
          <w:rFonts w:ascii="Times New Roman" w:eastAsia="Times New Roman" w:hAnsi="Times New Roman"/>
          <w:i/>
          <w:sz w:val="28"/>
          <w:szCs w:val="28"/>
          <w:lang w:val="ro-RO" w:eastAsia="ar-SA"/>
        </w:rPr>
      </w:pPr>
      <w:r w:rsidRPr="00C21EF4">
        <w:rPr>
          <w:rFonts w:ascii="Times New Roman" w:hAnsi="Times New Roman"/>
          <w:i/>
          <w:sz w:val="28"/>
          <w:szCs w:val="28"/>
          <w:lang w:val="ro-RO"/>
        </w:rPr>
        <w:t xml:space="preserve">   </w:t>
      </w:r>
      <w:r w:rsidRPr="00C21EF4">
        <w:rPr>
          <w:rFonts w:ascii="Times New Roman" w:eastAsia="Times New Roman" w:hAnsi="Times New Roman"/>
          <w:i/>
          <w:sz w:val="28"/>
          <w:szCs w:val="28"/>
          <w:lang w:val="ro-RO" w:eastAsia="ar-SA"/>
        </w:rPr>
        <w:t xml:space="preserve">- proiectul nu are efecte cumulative </w:t>
      </w:r>
      <w:r w:rsidRPr="00C21EF4">
        <w:rPr>
          <w:rFonts w:ascii="Times New Roman" w:eastAsia="Times New Roman" w:hAnsi="Times New Roman"/>
          <w:i/>
          <w:sz w:val="28"/>
          <w:szCs w:val="28"/>
          <w:lang w:val="ro-RO" w:eastAsia="ro-RO"/>
        </w:rPr>
        <w:t>semnificative</w:t>
      </w:r>
      <w:r w:rsidRPr="00C21EF4">
        <w:rPr>
          <w:rFonts w:ascii="Times New Roman" w:eastAsia="Times New Roman" w:hAnsi="Times New Roman"/>
          <w:i/>
          <w:sz w:val="28"/>
          <w:szCs w:val="28"/>
          <w:lang w:val="ro-RO" w:eastAsia="ar-SA"/>
        </w:rPr>
        <w:t xml:space="preserve"> cu alte proiecte/construcţii existente în zonă;</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b/>
          <w:i/>
          <w:sz w:val="28"/>
          <w:szCs w:val="28"/>
          <w:lang w:val="ro-RO"/>
        </w:rPr>
        <w:t>c) utilizarea resurselor naturale, în special a solului, a terenurilor, a apei și a biodiversitatii</w:t>
      </w:r>
      <w:r w:rsidRPr="00C21EF4">
        <w:rPr>
          <w:rFonts w:ascii="Times New Roman" w:hAnsi="Times New Roman"/>
          <w:i/>
          <w:sz w:val="28"/>
          <w:szCs w:val="28"/>
          <w:lang w:val="ro-RO"/>
        </w:rPr>
        <w:t xml:space="preserve">: </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color w:val="000000"/>
          <w:sz w:val="28"/>
          <w:szCs w:val="28"/>
          <w:lang w:val="ro-RO"/>
        </w:rPr>
      </w:pPr>
      <w:r w:rsidRPr="00C21EF4">
        <w:rPr>
          <w:rFonts w:ascii="Times New Roman" w:eastAsia="Times New Roman" w:hAnsi="Times New Roman"/>
          <w:i/>
          <w:color w:val="000000"/>
          <w:sz w:val="28"/>
          <w:szCs w:val="28"/>
          <w:lang w:val="ro-RO"/>
        </w:rPr>
        <w:lastRenderedPageBreak/>
        <w:t xml:space="preserve">     - în faza de construire a proiectului se vor utiliza agregate minerale naturale (nisip, balast), inclusiv electricitate și combustibili;</w:t>
      </w:r>
    </w:p>
    <w:p w:rsidR="00C21EF4" w:rsidRPr="00C21EF4" w:rsidRDefault="00C21EF4" w:rsidP="00C21EF4">
      <w:pPr>
        <w:tabs>
          <w:tab w:val="left" w:pos="709"/>
        </w:tabs>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 la funcţionare</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sz w:val="28"/>
          <w:szCs w:val="28"/>
          <w:lang w:val="ro-RO" w:eastAsia="ro-RO"/>
        </w:rPr>
        <w:t>se vor utiliza apă, energie electrică şi combustibili;</w:t>
      </w:r>
    </w:p>
    <w:p w:rsidR="00C21EF4" w:rsidRPr="00C21EF4" w:rsidRDefault="00C21EF4" w:rsidP="00C21EF4">
      <w:pPr>
        <w:spacing w:after="0" w:line="240" w:lineRule="auto"/>
        <w:ind w:firstLine="720"/>
        <w:jc w:val="both"/>
        <w:rPr>
          <w:rFonts w:ascii="Times New Roman" w:eastAsia="Times New Roman" w:hAnsi="Times New Roman"/>
          <w:i/>
          <w:sz w:val="28"/>
          <w:szCs w:val="28"/>
          <w:u w:val="single"/>
          <w:lang w:val="ro-RO" w:eastAsia="ro-RO"/>
        </w:rPr>
      </w:pPr>
      <w:r w:rsidRPr="00C21EF4">
        <w:rPr>
          <w:rFonts w:ascii="Times New Roman" w:eastAsia="Times New Roman" w:hAnsi="Times New Roman"/>
          <w:i/>
          <w:sz w:val="28"/>
          <w:szCs w:val="28"/>
          <w:u w:val="single"/>
          <w:lang w:val="ro-RO" w:eastAsia="ro-RO"/>
        </w:rPr>
        <w:t>Modul de asigurare a utilităţilor:</w:t>
      </w:r>
    </w:p>
    <w:p w:rsidR="00C21EF4" w:rsidRPr="00C21EF4" w:rsidRDefault="00C21EF4" w:rsidP="00C21EF4">
      <w:pPr>
        <w:spacing w:after="0" w:line="240" w:lineRule="auto"/>
        <w:jc w:val="both"/>
        <w:rPr>
          <w:rFonts w:ascii="Times New Roman" w:eastAsia="Times New Roman" w:hAnsi="Times New Roman"/>
          <w:i/>
          <w:sz w:val="28"/>
          <w:szCs w:val="28"/>
          <w:lang w:val="ro-RO" w:eastAsia="ar-SA"/>
        </w:rPr>
      </w:pPr>
      <w:r w:rsidRPr="00C21EF4">
        <w:rPr>
          <w:rFonts w:ascii="Times New Roman" w:eastAsia="Times New Roman" w:hAnsi="Times New Roman"/>
          <w:i/>
          <w:sz w:val="28"/>
          <w:szCs w:val="28"/>
          <w:lang w:val="ro-RO" w:eastAsia="ar-SA"/>
        </w:rPr>
        <w:t>- alimentarea cu apă se va face din rețeaua de apă a localității Șanț;</w:t>
      </w:r>
    </w:p>
    <w:p w:rsidR="00C21EF4" w:rsidRPr="00C21EF4" w:rsidRDefault="00C21EF4" w:rsidP="00C21EF4">
      <w:pPr>
        <w:spacing w:after="0" w:line="240" w:lineRule="auto"/>
        <w:jc w:val="both"/>
        <w:rPr>
          <w:rFonts w:ascii="Times New Roman" w:eastAsia="Times New Roman" w:hAnsi="Times New Roman"/>
          <w:i/>
          <w:iCs/>
          <w:sz w:val="28"/>
          <w:szCs w:val="28"/>
          <w:lang w:val="ro-RO" w:eastAsia="ar-SA"/>
        </w:rPr>
      </w:pPr>
      <w:r w:rsidRPr="00C21EF4">
        <w:rPr>
          <w:rFonts w:ascii="Times New Roman" w:eastAsia="Times New Roman" w:hAnsi="Times New Roman"/>
          <w:i/>
          <w:sz w:val="28"/>
          <w:szCs w:val="28"/>
          <w:lang w:val="ro-RO" w:eastAsia="ar-SA"/>
        </w:rPr>
        <w:t>- evacuarea apelor uzate menajere se va face în rețeaua de canalizare a localității</w:t>
      </w:r>
      <w:r w:rsidRPr="00C21EF4">
        <w:rPr>
          <w:rFonts w:ascii="Times New Roman" w:hAnsi="Times New Roman"/>
          <w:sz w:val="28"/>
          <w:szCs w:val="28"/>
        </w:rPr>
        <w:t xml:space="preserve"> </w:t>
      </w:r>
      <w:r w:rsidRPr="00C21EF4">
        <w:rPr>
          <w:rFonts w:ascii="Times New Roman" w:eastAsia="Times New Roman" w:hAnsi="Times New Roman"/>
          <w:i/>
          <w:iCs/>
          <w:sz w:val="28"/>
          <w:szCs w:val="28"/>
          <w:lang w:val="ro-RO" w:eastAsia="ar-SA"/>
        </w:rPr>
        <w:t>Șanț;</w:t>
      </w:r>
    </w:p>
    <w:p w:rsidR="00C21EF4" w:rsidRPr="00C21EF4" w:rsidRDefault="00C21EF4" w:rsidP="00C21EF4">
      <w:pPr>
        <w:spacing w:after="0" w:line="240" w:lineRule="auto"/>
        <w:jc w:val="both"/>
        <w:rPr>
          <w:rFonts w:ascii="Times New Roman" w:eastAsia="Times New Roman" w:hAnsi="Times New Roman"/>
          <w:i/>
          <w:iCs/>
          <w:snapToGrid w:val="0"/>
          <w:sz w:val="28"/>
          <w:szCs w:val="28"/>
          <w:lang w:val="ro-RO" w:eastAsia="ro-RO"/>
        </w:rPr>
      </w:pPr>
      <w:r w:rsidRPr="00C21EF4">
        <w:rPr>
          <w:rFonts w:ascii="Times New Roman" w:eastAsia="Times New Roman" w:hAnsi="Times New Roman"/>
          <w:i/>
          <w:sz w:val="28"/>
          <w:szCs w:val="28"/>
          <w:lang w:val="ro-RO" w:eastAsia="ro-RO"/>
        </w:rPr>
        <w:t xml:space="preserve">- apele pluviale </w:t>
      </w:r>
      <w:r w:rsidRPr="00C21EF4">
        <w:rPr>
          <w:rFonts w:ascii="Times New Roman" w:eastAsia="Times New Roman" w:hAnsi="Times New Roman"/>
          <w:i/>
          <w:iCs/>
          <w:snapToGrid w:val="0"/>
          <w:sz w:val="28"/>
          <w:szCs w:val="28"/>
          <w:lang w:val="ro-RO" w:eastAsia="ro-RO"/>
        </w:rPr>
        <w:t>posibil impurificate cu produse petroliere (din zona rampei de descărcare a cisternelor şi din zona pompelor de distribuție</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iCs/>
          <w:snapToGrid w:val="0"/>
          <w:sz w:val="28"/>
          <w:szCs w:val="28"/>
          <w:lang w:val="ro-RO" w:eastAsia="ro-RO"/>
        </w:rPr>
        <w:t>carburanți) vor fi trecute printr-un decantor-separator de produse petroliere cu V=4 m</w:t>
      </w:r>
      <w:r w:rsidRPr="00C21EF4">
        <w:rPr>
          <w:rFonts w:ascii="Times New Roman" w:eastAsia="Times New Roman" w:hAnsi="Times New Roman"/>
          <w:i/>
          <w:iCs/>
          <w:snapToGrid w:val="0"/>
          <w:sz w:val="28"/>
          <w:szCs w:val="28"/>
          <w:vertAlign w:val="superscript"/>
          <w:lang w:val="ro-RO" w:eastAsia="ro-RO"/>
        </w:rPr>
        <w:t>3</w:t>
      </w:r>
      <w:r w:rsidRPr="00C21EF4">
        <w:rPr>
          <w:rFonts w:ascii="Times New Roman" w:eastAsia="Times New Roman" w:hAnsi="Times New Roman"/>
          <w:i/>
          <w:iCs/>
          <w:snapToGrid w:val="0"/>
          <w:sz w:val="28"/>
          <w:szCs w:val="28"/>
          <w:lang w:val="ro-RO" w:eastAsia="ro-RO"/>
        </w:rPr>
        <w:t xml:space="preserve">, după care vor fi deversate în </w:t>
      </w:r>
      <w:r w:rsidRPr="00C21EF4">
        <w:rPr>
          <w:rFonts w:ascii="Times New Roman" w:eastAsia="Times New Roman" w:hAnsi="Times New Roman"/>
          <w:i/>
          <w:sz w:val="28"/>
          <w:szCs w:val="28"/>
          <w:lang w:val="ro-RO" w:eastAsia="ro-RO"/>
        </w:rPr>
        <w:t>șanțul de gardă al drumului DN 17</w:t>
      </w:r>
      <w:r w:rsidRPr="00C21EF4">
        <w:rPr>
          <w:rFonts w:ascii="Times New Roman" w:eastAsia="Times New Roman" w:hAnsi="Times New Roman"/>
          <w:i/>
          <w:iCs/>
          <w:snapToGrid w:val="0"/>
          <w:sz w:val="28"/>
          <w:szCs w:val="28"/>
          <w:lang w:val="ro-RO" w:eastAsia="ro-RO"/>
        </w:rPr>
        <w:t>;</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energia electrică se va asigura prin racordare la rețeaua electrică de distribuție din zonă;</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încălzirea clădirii stației se va face cu centrală termică cu combustibil solid (lemn);</w:t>
      </w:r>
    </w:p>
    <w:p w:rsidR="00C21EF4" w:rsidRPr="00C21EF4" w:rsidRDefault="00C21EF4" w:rsidP="00C21EF4">
      <w:pPr>
        <w:autoSpaceDE w:val="0"/>
        <w:autoSpaceDN w:val="0"/>
        <w:adjustRightInd w:val="0"/>
        <w:spacing w:after="0" w:line="240" w:lineRule="auto"/>
        <w:rPr>
          <w:rFonts w:ascii="Times New Roman" w:eastAsia="Times New Roman" w:hAnsi="Times New Roman"/>
          <w:i/>
          <w:color w:val="000000"/>
          <w:sz w:val="28"/>
          <w:szCs w:val="28"/>
          <w:lang w:val="ro-RO"/>
        </w:rPr>
      </w:pPr>
      <w:r w:rsidRPr="00C21EF4">
        <w:rPr>
          <w:rFonts w:ascii="Times New Roman" w:eastAsia="Times New Roman" w:hAnsi="Times New Roman"/>
          <w:b/>
          <w:i/>
          <w:color w:val="000000"/>
          <w:sz w:val="28"/>
          <w:szCs w:val="28"/>
          <w:lang w:val="ro-RO"/>
        </w:rPr>
        <w:t>d) cantitatea şi tipurile de deşeuri generate/gestionate</w:t>
      </w:r>
      <w:r w:rsidRPr="00C21EF4">
        <w:rPr>
          <w:rFonts w:ascii="Times New Roman" w:eastAsia="Times New Roman" w:hAnsi="Times New Roman"/>
          <w:i/>
          <w:color w:val="000000"/>
          <w:sz w:val="28"/>
          <w:szCs w:val="28"/>
          <w:lang w:val="ro-RO"/>
        </w:rPr>
        <w:t xml:space="preserve">: </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iCs/>
          <w:color w:val="000000"/>
          <w:sz w:val="28"/>
          <w:szCs w:val="28"/>
          <w:lang w:val="ro-RO"/>
        </w:rPr>
      </w:pPr>
      <w:r w:rsidRPr="00C21EF4">
        <w:rPr>
          <w:rFonts w:ascii="Times New Roman" w:eastAsia="Times New Roman" w:hAnsi="Times New Roman"/>
          <w:i/>
          <w:iCs/>
          <w:color w:val="000000"/>
          <w:sz w:val="28"/>
          <w:szCs w:val="28"/>
          <w:lang w:val="ro-RO"/>
        </w:rPr>
        <w:t>- la faza de execuţie vor rezulta deşeuri specifice lucrărilor de construcţii; acestea se vor depozita temporar în containere şi vor fi transportate în rampă autorizată;</w:t>
      </w:r>
    </w:p>
    <w:p w:rsidR="00C21EF4" w:rsidRPr="00C21EF4" w:rsidRDefault="00C21EF4" w:rsidP="00C21EF4">
      <w:pPr>
        <w:autoSpaceDE w:val="0"/>
        <w:autoSpaceDN w:val="0"/>
        <w:adjustRightInd w:val="0"/>
        <w:spacing w:after="0" w:line="240" w:lineRule="auto"/>
        <w:rPr>
          <w:rFonts w:ascii="Times New Roman" w:eastAsia="Times New Roman" w:hAnsi="Times New Roman"/>
          <w:i/>
          <w:color w:val="000000"/>
          <w:sz w:val="28"/>
          <w:szCs w:val="28"/>
          <w:lang w:val="ro-RO"/>
        </w:rPr>
      </w:pPr>
      <w:r w:rsidRPr="00C21EF4">
        <w:rPr>
          <w:rFonts w:ascii="Times New Roman" w:eastAsia="Times New Roman" w:hAnsi="Times New Roman"/>
          <w:i/>
          <w:iCs/>
          <w:color w:val="000000"/>
          <w:sz w:val="28"/>
          <w:szCs w:val="28"/>
          <w:lang w:val="ro-RO"/>
        </w:rPr>
        <w:t>- la faza de funcționare vor rezulta:</w:t>
      </w:r>
    </w:p>
    <w:p w:rsidR="00C21EF4" w:rsidRPr="00C21EF4" w:rsidRDefault="00C21EF4" w:rsidP="00C21EF4">
      <w:pPr>
        <w:spacing w:after="0" w:line="20" w:lineRule="atLeast"/>
        <w:ind w:firstLine="708"/>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w:t>
      </w:r>
      <w:r w:rsidRPr="00C21EF4">
        <w:rPr>
          <w:rFonts w:ascii="Times New Roman" w:eastAsia="Times New Roman" w:hAnsi="Times New Roman"/>
          <w:i/>
          <w:snapToGrid w:val="0"/>
          <w:sz w:val="28"/>
          <w:szCs w:val="28"/>
          <w:lang w:val="ro-RO"/>
        </w:rPr>
        <w:t>nămoluri și ape uleioase de la separatoarele de hidrocarburi</w:t>
      </w:r>
      <w:r w:rsidRPr="00C21EF4">
        <w:rPr>
          <w:rFonts w:ascii="Times New Roman" w:eastAsia="Times New Roman" w:hAnsi="Times New Roman"/>
          <w:i/>
          <w:sz w:val="28"/>
          <w:szCs w:val="28"/>
          <w:lang w:val="ro-RO" w:eastAsia="ro-RO"/>
        </w:rPr>
        <w:t xml:space="preserve">; acestea vor fi preluate de agenți economici autorizați pentru preluarea în vederea neutralizării/eliminării acestor tipuri de deșeuri; </w:t>
      </w:r>
    </w:p>
    <w:p w:rsidR="00C21EF4" w:rsidRPr="00C21EF4" w:rsidRDefault="00C21EF4" w:rsidP="00C21EF4">
      <w:pPr>
        <w:spacing w:after="0" w:line="20" w:lineRule="atLeast"/>
        <w:ind w:firstLine="708"/>
        <w:contextualSpacing/>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deșeuri de ambalaje care</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sz w:val="28"/>
          <w:szCs w:val="28"/>
          <w:lang w:val="ro-RO" w:eastAsia="ro-RO"/>
        </w:rPr>
        <w:t>vor fi colectate și stocate selectiv şi vor fi predate către societăţi autorizate din punct de vedere al mediului, în scopul valorificării acestora;</w:t>
      </w:r>
    </w:p>
    <w:p w:rsidR="00C21EF4" w:rsidRPr="00C21EF4" w:rsidRDefault="00C21EF4" w:rsidP="00C21EF4">
      <w:pPr>
        <w:spacing w:after="0" w:line="240" w:lineRule="auto"/>
        <w:ind w:firstLine="708"/>
        <w:jc w:val="both"/>
        <w:rPr>
          <w:rFonts w:ascii="Times New Roman" w:hAnsi="Times New Roman"/>
          <w:i/>
          <w:sz w:val="28"/>
          <w:szCs w:val="28"/>
          <w:lang w:val="ro-RO" w:eastAsia="ar-SA"/>
        </w:rPr>
      </w:pPr>
      <w:r w:rsidRPr="00C21EF4">
        <w:rPr>
          <w:rFonts w:ascii="Times New Roman" w:hAnsi="Times New Roman"/>
          <w:i/>
          <w:sz w:val="28"/>
          <w:szCs w:val="28"/>
          <w:lang w:val="ro-RO"/>
        </w:rPr>
        <w:t>-</w:t>
      </w:r>
      <w:r w:rsidRPr="00C21EF4">
        <w:rPr>
          <w:rFonts w:ascii="Times New Roman" w:hAnsi="Times New Roman"/>
          <w:i/>
          <w:spacing w:val="12"/>
          <w:sz w:val="28"/>
          <w:szCs w:val="28"/>
          <w:lang w:val="ro-RO"/>
        </w:rPr>
        <w:t xml:space="preserve"> </w:t>
      </w:r>
      <w:r w:rsidRPr="00C21EF4">
        <w:rPr>
          <w:rFonts w:ascii="Times New Roman" w:hAnsi="Times New Roman"/>
          <w:i/>
          <w:sz w:val="28"/>
          <w:szCs w:val="28"/>
          <w:lang w:val="ro-RO"/>
        </w:rPr>
        <w:t xml:space="preserve">deșeuri </w:t>
      </w:r>
      <w:r w:rsidRPr="00C21EF4">
        <w:rPr>
          <w:rFonts w:ascii="Times New Roman" w:eastAsia="Times New Roman" w:hAnsi="Times New Roman"/>
          <w:i/>
          <w:sz w:val="28"/>
          <w:szCs w:val="28"/>
          <w:lang w:val="ro-RO" w:eastAsia="ro-RO"/>
        </w:rPr>
        <w:t>de tip menajer</w:t>
      </w:r>
      <w:r w:rsidRPr="00C21EF4">
        <w:rPr>
          <w:rFonts w:ascii="Times New Roman" w:hAnsi="Times New Roman"/>
          <w:i/>
          <w:sz w:val="28"/>
          <w:szCs w:val="28"/>
          <w:lang w:val="ro-RO"/>
        </w:rPr>
        <w:t xml:space="preserve"> care se vor colecta selectiv şi se vor gestiona conform prevederilor legale în vigoare.</w:t>
      </w:r>
      <w:r w:rsidRPr="00C21EF4">
        <w:rPr>
          <w:rFonts w:ascii="Times New Roman" w:hAnsi="Times New Roman"/>
          <w:i/>
          <w:sz w:val="28"/>
          <w:szCs w:val="28"/>
          <w:lang w:val="ro-RO" w:eastAsia="ar-SA"/>
        </w:rPr>
        <w:t xml:space="preserve"> Deşeurile menajere vor fi gestionate prin relaţie contractuală cu operatorul de salubritate.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b/>
          <w:i/>
          <w:sz w:val="28"/>
          <w:szCs w:val="28"/>
          <w:lang w:val="ro-RO" w:eastAsia="ro-RO"/>
        </w:rPr>
        <w:t>e) poluarea şi alte efecte negative:</w:t>
      </w:r>
      <w:r w:rsidRPr="00C21EF4">
        <w:rPr>
          <w:rFonts w:ascii="Times New Roman" w:eastAsia="Times New Roman" w:hAnsi="Times New Roman"/>
          <w:i/>
          <w:sz w:val="28"/>
          <w:szCs w:val="28"/>
          <w:lang w:val="ro-RO" w:eastAsia="ro-RO"/>
        </w:rPr>
        <w:t xml:space="preserve"> </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i/>
          <w:sz w:val="28"/>
          <w:szCs w:val="28"/>
          <w:lang w:val="ro-RO" w:eastAsia="ro-RO"/>
        </w:rPr>
        <w:t>- în perioada realizării proiectului pot apărea emisii, pulberi de la lucrările de construcţii, noxe de la mijloacele de transport a materialelor;</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pe parcursul funcţionării obiectivului rezultă emisii de compuşi organici volatili, rezultaţi din operaţiunile de încărcare și depozitare în instalaţiile de depozitare a benzinei, precum și la distribuția benzinei la pompe;</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proiectul prevede echipamente tehnice pentru limitarea emisiilor de compuşi organici volatili; </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pentru proiectul de construire a stației mobile de distribuție carburanți s-a obținut Avizul Tehn</w:t>
      </w:r>
      <w:r w:rsidR="00B1597B">
        <w:rPr>
          <w:rFonts w:ascii="Times New Roman" w:eastAsia="Times New Roman" w:hAnsi="Times New Roman"/>
          <w:i/>
          <w:sz w:val="28"/>
          <w:szCs w:val="28"/>
          <w:lang w:val="ro-RO" w:eastAsia="ro-RO"/>
        </w:rPr>
        <w:t>ic COV nr. 1682 (674)/ 20.11.2018</w:t>
      </w:r>
      <w:r w:rsidRPr="00C21EF4">
        <w:rPr>
          <w:rFonts w:ascii="Times New Roman" w:eastAsia="Times New Roman" w:hAnsi="Times New Roman"/>
          <w:i/>
          <w:sz w:val="28"/>
          <w:szCs w:val="28"/>
          <w:lang w:val="ro-RO" w:eastAsia="ro-RO"/>
        </w:rPr>
        <w:t>, emis de către SC LAJEDO SRL București;</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în perioada de funcționare a obiectivului zgomotul va fi generat de operaţiunile de încărcare a rezervorului, alimentarea c</w:t>
      </w:r>
      <w:r w:rsidR="00B1597B">
        <w:rPr>
          <w:rFonts w:ascii="Times New Roman" w:eastAsia="Times New Roman" w:hAnsi="Times New Roman"/>
          <w:i/>
          <w:sz w:val="28"/>
          <w:szCs w:val="28"/>
          <w:lang w:val="ro-RO" w:eastAsia="ro-RO"/>
        </w:rPr>
        <w:t xml:space="preserve">u carburanți a autovehiculelor </w:t>
      </w:r>
      <w:r w:rsidRPr="00C21EF4">
        <w:rPr>
          <w:rFonts w:ascii="Times New Roman" w:eastAsia="Times New Roman" w:hAnsi="Times New Roman"/>
          <w:i/>
          <w:sz w:val="28"/>
          <w:szCs w:val="28"/>
          <w:lang w:val="ro-RO" w:eastAsia="ro-RO"/>
        </w:rPr>
        <w:t>și traficul din zonă;</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b/>
          <w:i/>
          <w:sz w:val="28"/>
          <w:szCs w:val="28"/>
          <w:lang w:val="ro-RO" w:eastAsia="ro-RO"/>
        </w:rPr>
        <w:lastRenderedPageBreak/>
        <w:t>f) riscurile de accidente majore și/sau dezastre relevante pentru proiectul în cauză, inclusiv cele cauzate de schimbările climatice, conform informațiilor științifice:</w:t>
      </w:r>
      <w:r w:rsidRPr="00C21EF4">
        <w:rPr>
          <w:rFonts w:ascii="Times New Roman" w:eastAsia="Times New Roman" w:hAnsi="Times New Roman"/>
          <w:i/>
          <w:sz w:val="28"/>
          <w:szCs w:val="28"/>
          <w:lang w:val="ro-RO" w:eastAsia="ro-RO"/>
        </w:rPr>
        <w:t xml:space="preserve"> </w:t>
      </w:r>
    </w:p>
    <w:p w:rsidR="00C21EF4" w:rsidRPr="00C21EF4" w:rsidRDefault="00C21EF4" w:rsidP="00C21EF4">
      <w:pPr>
        <w:autoSpaceDE w:val="0"/>
        <w:autoSpaceDN w:val="0"/>
        <w:adjustRightInd w:val="0"/>
        <w:spacing w:after="0" w:line="240" w:lineRule="auto"/>
        <w:jc w:val="both"/>
        <w:rPr>
          <w:rFonts w:ascii="Times New Roman" w:hAnsi="Times New Roman"/>
          <w:i/>
          <w:sz w:val="28"/>
          <w:szCs w:val="28"/>
          <w:lang w:val="ro-RO" w:eastAsia="ro-RO"/>
        </w:rPr>
      </w:pPr>
      <w:r w:rsidRPr="00C21EF4">
        <w:rPr>
          <w:rFonts w:ascii="Times New Roman" w:eastAsia="Times New Roman" w:hAnsi="Times New Roman"/>
          <w:i/>
          <w:sz w:val="28"/>
          <w:szCs w:val="28"/>
          <w:lang w:val="ro-RO" w:eastAsia="ro-RO"/>
        </w:rPr>
        <w:t>- realizarea proiectului și ulterior funcționarea obiectivului implică utilizarea, stocarea şi manipularea de carburanți, însă prin respectarea măsurilor preventive şi de protecţie a factorilor de mediu propuse, probabilitatea impactului asupra factorilor de mediu este redusă;</w:t>
      </w:r>
    </w:p>
    <w:p w:rsidR="00C21EF4" w:rsidRPr="00C21EF4" w:rsidRDefault="00C21EF4" w:rsidP="00C21EF4">
      <w:pPr>
        <w:spacing w:after="0" w:line="240" w:lineRule="auto"/>
        <w:jc w:val="both"/>
        <w:rPr>
          <w:rFonts w:ascii="Times New Roman" w:eastAsia="Times New Roman" w:hAnsi="Times New Roman"/>
          <w:sz w:val="28"/>
          <w:szCs w:val="28"/>
          <w:lang w:val="ro-RO" w:eastAsia="ro-RO"/>
        </w:rPr>
      </w:pPr>
      <w:r w:rsidRPr="00C21EF4">
        <w:rPr>
          <w:rFonts w:ascii="Times New Roman" w:eastAsia="Times New Roman" w:hAnsi="Times New Roman"/>
          <w:b/>
          <w:sz w:val="28"/>
          <w:szCs w:val="28"/>
          <w:lang w:val="ro-RO" w:eastAsia="ro-RO"/>
        </w:rPr>
        <w:t>g)</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b/>
          <w:i/>
          <w:sz w:val="28"/>
          <w:szCs w:val="28"/>
          <w:lang w:val="ro-RO" w:eastAsia="ro-RO"/>
        </w:rPr>
        <w:t>riscurile pentru sanătatea umană (de ex., din cauza contaminarii apei sau a poluării atmosferice):</w:t>
      </w:r>
      <w:r w:rsidRPr="00C21EF4">
        <w:rPr>
          <w:rFonts w:ascii="Times New Roman" w:eastAsia="Times New Roman" w:hAnsi="Times New Roman"/>
          <w:sz w:val="28"/>
          <w:szCs w:val="28"/>
          <w:lang w:val="ro-RO" w:eastAsia="ro-RO"/>
        </w:rPr>
        <w:t xml:space="preserve"> </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organizarea de şantier va dispune de materiale absorbante, în vederea limitării posibilelor poluări accidentale;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emisiile de praf vor fi de scurtă durată, doar în perioada lucrărilor de construcție;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în perioada de funcționare a obiectivului nu se vor utiliza substanţe şi tehnologii care să conducă la riscuri pentru sănătatea umană. </w:t>
      </w:r>
    </w:p>
    <w:p w:rsidR="00C21EF4" w:rsidRPr="00C21EF4" w:rsidRDefault="00C21EF4" w:rsidP="00C21EF4">
      <w:pPr>
        <w:shd w:val="clear" w:color="auto" w:fill="FFFFFF"/>
        <w:spacing w:after="0" w:line="100" w:lineRule="atLeast"/>
        <w:jc w:val="both"/>
        <w:rPr>
          <w:rFonts w:ascii="Times New Roman" w:eastAsia="Times New Roman" w:hAnsi="Times New Roman"/>
          <w:b/>
          <w:sz w:val="28"/>
          <w:szCs w:val="28"/>
          <w:lang w:val="ro-RO" w:eastAsia="ro-RO"/>
        </w:rPr>
      </w:pPr>
    </w:p>
    <w:p w:rsidR="00C21EF4" w:rsidRPr="00C21EF4" w:rsidRDefault="00C21EF4" w:rsidP="00C21EF4">
      <w:pPr>
        <w:shd w:val="clear" w:color="auto" w:fill="FFFFFF"/>
        <w:spacing w:after="0" w:line="100" w:lineRule="atLeast"/>
        <w:jc w:val="both"/>
        <w:rPr>
          <w:rFonts w:ascii="Times New Roman" w:eastAsia="Times New Roman" w:hAnsi="Times New Roman"/>
          <w:b/>
          <w:sz w:val="28"/>
          <w:szCs w:val="28"/>
          <w:lang w:val="ro-RO" w:eastAsia="ro-RO"/>
        </w:rPr>
      </w:pPr>
      <w:r w:rsidRPr="00C21EF4">
        <w:rPr>
          <w:rFonts w:ascii="Times New Roman" w:eastAsia="Times New Roman" w:hAnsi="Times New Roman"/>
          <w:b/>
          <w:sz w:val="28"/>
          <w:szCs w:val="28"/>
          <w:lang w:val="ro-RO" w:eastAsia="ro-RO"/>
        </w:rPr>
        <w:t xml:space="preserve">2. Amplasarea proiectului: </w:t>
      </w:r>
    </w:p>
    <w:p w:rsidR="00C21EF4" w:rsidRPr="00C21EF4" w:rsidRDefault="00C21EF4" w:rsidP="00C21EF4">
      <w:pPr>
        <w:spacing w:after="0" w:line="240" w:lineRule="auto"/>
        <w:jc w:val="both"/>
        <w:rPr>
          <w:rFonts w:ascii="Times New Roman" w:eastAsia="Times New Roman" w:hAnsi="Times New Roman"/>
          <w:i/>
          <w:color w:val="FF0000"/>
          <w:sz w:val="28"/>
          <w:szCs w:val="28"/>
          <w:lang w:val="ro-RO" w:eastAsia="ro-RO"/>
        </w:rPr>
      </w:pPr>
      <w:r w:rsidRPr="00C21EF4">
        <w:rPr>
          <w:rFonts w:ascii="Times New Roman" w:eastAsia="Times New Roman" w:hAnsi="Times New Roman"/>
          <w:b/>
          <w:sz w:val="28"/>
          <w:szCs w:val="28"/>
          <w:lang w:val="ro-RO" w:eastAsia="ro-RO"/>
        </w:rPr>
        <w:t>2.1</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b/>
          <w:sz w:val="28"/>
          <w:szCs w:val="28"/>
          <w:lang w:val="ro-RO" w:eastAsia="ro-RO"/>
        </w:rPr>
        <w:t xml:space="preserve">utilizarea actuală şi aprobată a terenurilor: </w:t>
      </w:r>
      <w:r w:rsidRPr="00C21EF4">
        <w:rPr>
          <w:rFonts w:ascii="Times New Roman" w:eastAsia="Times New Roman" w:hAnsi="Times New Roman"/>
          <w:i/>
          <w:sz w:val="28"/>
          <w:szCs w:val="28"/>
          <w:lang w:val="ro-RO" w:eastAsia="ro-RO"/>
        </w:rPr>
        <w:t>conform Certificatului de Urbanism nr. 5/31.01.2022, cu valabilitate 24 luni, emis de Primăria comunei Șanț, terenul este situat în intravilanul localității Șanț și are folosința actuală – curți, construcții;</w:t>
      </w:r>
      <w:r w:rsidRPr="00C21EF4">
        <w:rPr>
          <w:rFonts w:ascii="Times New Roman" w:eastAsia="Times New Roman" w:hAnsi="Times New Roman"/>
          <w:i/>
          <w:color w:val="FF0000"/>
          <w:sz w:val="28"/>
          <w:szCs w:val="28"/>
          <w:lang w:val="ro-RO" w:eastAsia="ro-RO"/>
        </w:rPr>
        <w:t xml:space="preserve"> </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b/>
          <w:sz w:val="28"/>
          <w:szCs w:val="28"/>
          <w:lang w:val="ro-RO" w:eastAsia="ro-RO"/>
        </w:rPr>
        <w:t xml:space="preserve">2.2 bogăţia, disponibilitatea, calitatea şi capacitatea de regenerare relative ale resurselor naturale, inclusiv solul, terenurile, apa şi biodiversitatea, din zonă şi din subteranul acesteia: </w:t>
      </w:r>
      <w:r w:rsidRPr="00C21EF4">
        <w:rPr>
          <w:rFonts w:ascii="Times New Roman" w:eastAsia="Times New Roman" w:hAnsi="Times New Roman"/>
          <w:i/>
          <w:sz w:val="28"/>
          <w:szCs w:val="28"/>
          <w:lang w:val="ro-RO" w:eastAsia="ro-RO"/>
        </w:rPr>
        <w:t>resursele naturale utilizate pentru realizarea proiectului sunt disponibile în zonă;</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b/>
          <w:sz w:val="28"/>
          <w:szCs w:val="28"/>
          <w:lang w:val="ro-RO" w:eastAsia="ro-RO"/>
        </w:rPr>
      </w:pPr>
      <w:r w:rsidRPr="00C21EF4">
        <w:rPr>
          <w:rFonts w:ascii="Times New Roman" w:eastAsia="Times New Roman" w:hAnsi="Times New Roman"/>
          <w:b/>
          <w:sz w:val="28"/>
          <w:szCs w:val="28"/>
          <w:lang w:val="ro-RO" w:eastAsia="ro-RO"/>
        </w:rPr>
        <w:t>2.3</w:t>
      </w:r>
      <w:r w:rsidRPr="00C21EF4">
        <w:rPr>
          <w:rFonts w:ascii="Times New Roman" w:eastAsia="Times New Roman" w:hAnsi="Times New Roman"/>
          <w:i/>
          <w:sz w:val="28"/>
          <w:szCs w:val="28"/>
          <w:lang w:val="ro-RO" w:eastAsia="ro-RO"/>
        </w:rPr>
        <w:t xml:space="preserve"> </w:t>
      </w:r>
      <w:r w:rsidRPr="00C21EF4">
        <w:rPr>
          <w:rFonts w:ascii="Times New Roman" w:eastAsia="Times New Roman" w:hAnsi="Times New Roman"/>
          <w:b/>
          <w:sz w:val="28"/>
          <w:szCs w:val="28"/>
          <w:lang w:val="ro-RO" w:eastAsia="ro-RO"/>
        </w:rPr>
        <w:t>capacitatea de absorbţie a mediului natural, acordându-se o atenţie specială următoarelor zone: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sz w:val="28"/>
          <w:szCs w:val="28"/>
          <w:lang w:val="ro-RO" w:eastAsia="ro-RO"/>
        </w:rPr>
        <w:t xml:space="preserve">a) zone umede, zone riverane, guri ale râurilor: </w:t>
      </w:r>
      <w:r w:rsidRPr="00C21EF4">
        <w:rPr>
          <w:rFonts w:ascii="Times New Roman" w:eastAsia="Times New Roman" w:hAnsi="Times New Roman"/>
          <w:i/>
          <w:sz w:val="28"/>
          <w:szCs w:val="28"/>
          <w:lang w:val="ro-RO" w:eastAsia="ro-RO"/>
        </w:rPr>
        <w:t>proiectul este amplasat în astfel de zone;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sz w:val="28"/>
          <w:szCs w:val="28"/>
          <w:lang w:val="ro-RO" w:eastAsia="ro-RO"/>
        </w:rPr>
        <w:t>b) zone costiere şi mediul marin:</w:t>
      </w:r>
      <w:r w:rsidRPr="00C21EF4">
        <w:rPr>
          <w:rFonts w:ascii="Times New Roman" w:eastAsia="Times New Roman" w:hAnsi="Times New Roman"/>
          <w:i/>
          <w:sz w:val="28"/>
          <w:szCs w:val="28"/>
          <w:lang w:val="ro-RO" w:eastAsia="ro-RO"/>
        </w:rPr>
        <w:t xml:space="preserve"> proiectul nu este amplasat în zonă costieră sau mediu marin;</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sz w:val="28"/>
          <w:szCs w:val="28"/>
          <w:lang w:val="ro-RO" w:eastAsia="ro-RO"/>
        </w:rPr>
        <w:t>c) zonele montane şi forestiere:</w:t>
      </w:r>
      <w:r w:rsidRPr="00C21EF4">
        <w:rPr>
          <w:rFonts w:ascii="Times New Roman" w:eastAsia="Times New Roman" w:hAnsi="Times New Roman"/>
          <w:i/>
          <w:sz w:val="28"/>
          <w:szCs w:val="28"/>
          <w:lang w:val="ro-RO" w:eastAsia="ro-RO"/>
        </w:rPr>
        <w:t xml:space="preserve"> proiectul nu este amplasat în zonă montană și forestieră;</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sz w:val="28"/>
          <w:szCs w:val="28"/>
          <w:lang w:val="ro-RO" w:eastAsia="ro-RO"/>
        </w:rPr>
        <w:t xml:space="preserve">d) arii naturale protejate de interes naţional, comunitar, internaţional: </w:t>
      </w:r>
      <w:r w:rsidRPr="00C21EF4">
        <w:rPr>
          <w:rFonts w:ascii="Times New Roman" w:eastAsia="Times New Roman" w:hAnsi="Times New Roman"/>
          <w:i/>
          <w:sz w:val="28"/>
          <w:szCs w:val="28"/>
          <w:lang w:val="ro-RO" w:eastAsia="ro-RO"/>
        </w:rPr>
        <w:t>proiectul nu este amplasat în arie naturală protejată de interes național, comunitar, internațional;</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sz w:val="28"/>
          <w:szCs w:val="28"/>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21EF4">
        <w:rPr>
          <w:rFonts w:ascii="Times New Roman" w:hAnsi="Times New Roman"/>
          <w:i/>
          <w:sz w:val="28"/>
          <w:szCs w:val="28"/>
          <w:lang w:val="ro-RO"/>
        </w:rPr>
        <w:t xml:space="preserve">  proiectul nu este amplasat în niciuna din zonele de mai sus</w:t>
      </w:r>
      <w:r w:rsidRPr="00C21EF4">
        <w:rPr>
          <w:rFonts w:ascii="Times New Roman" w:hAnsi="Times New Roman"/>
          <w:i/>
          <w:sz w:val="28"/>
          <w:szCs w:val="28"/>
          <w:shd w:val="clear" w:color="auto" w:fill="FFFFFF"/>
          <w:lang w:val="ro-RO"/>
        </w:rPr>
        <w:t xml:space="preserve">; </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sz w:val="28"/>
          <w:szCs w:val="28"/>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C21EF4">
        <w:rPr>
          <w:rFonts w:ascii="Times New Roman" w:eastAsia="Times New Roman" w:hAnsi="Times New Roman"/>
          <w:i/>
          <w:sz w:val="28"/>
          <w:szCs w:val="28"/>
          <w:lang w:val="ro-RO" w:eastAsia="ro-RO"/>
        </w:rPr>
        <w:t>proiectul nu este amplasat într-o astfel de zonă;</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sz w:val="28"/>
          <w:szCs w:val="28"/>
          <w:lang w:val="ro-RO"/>
        </w:rPr>
        <w:t>g) zonele cu o densitate mare a populației</w:t>
      </w:r>
      <w:r w:rsidRPr="00C21EF4">
        <w:rPr>
          <w:rFonts w:ascii="Times New Roman" w:hAnsi="Times New Roman"/>
          <w:i/>
          <w:sz w:val="28"/>
          <w:szCs w:val="28"/>
          <w:lang w:val="ro-RO"/>
        </w:rPr>
        <w:t>: proiectul nu este amplasat în zonă</w:t>
      </w:r>
      <w:r w:rsidRPr="00C21EF4">
        <w:rPr>
          <w:rFonts w:ascii="Times New Roman" w:hAnsi="Times New Roman"/>
          <w:sz w:val="28"/>
          <w:szCs w:val="28"/>
          <w:lang w:val="ro-RO"/>
        </w:rPr>
        <w:t xml:space="preserve"> </w:t>
      </w:r>
      <w:r w:rsidRPr="00C21EF4">
        <w:rPr>
          <w:rFonts w:ascii="Times New Roman" w:hAnsi="Times New Roman"/>
          <w:i/>
          <w:sz w:val="28"/>
          <w:szCs w:val="28"/>
          <w:lang w:val="ro-RO"/>
        </w:rPr>
        <w:t xml:space="preserve">cu densitate mare a populației; </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sz w:val="28"/>
          <w:szCs w:val="28"/>
          <w:lang w:val="ro-RO"/>
        </w:rPr>
        <w:t xml:space="preserve">h) peisaje şi situri importante din punct de vedere istoric, cultural sau arheologic: </w:t>
      </w:r>
      <w:r w:rsidRPr="00C21EF4">
        <w:rPr>
          <w:rFonts w:ascii="Times New Roman" w:hAnsi="Times New Roman"/>
          <w:i/>
          <w:sz w:val="28"/>
          <w:szCs w:val="28"/>
          <w:lang w:val="ro-RO"/>
        </w:rPr>
        <w:t>proiectul nu este amplasat în zonă cu peisaje şi situri importante din punct de vedere istoric, cultural și arheologic.</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b/>
          <w:i/>
          <w:sz w:val="28"/>
          <w:szCs w:val="28"/>
          <w:lang w:val="ro-RO" w:eastAsia="ro-RO"/>
        </w:rPr>
        <w:lastRenderedPageBreak/>
        <w:t>3. Tipurile și caracteristicile impactului potenţial:</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i/>
          <w:sz w:val="28"/>
          <w:szCs w:val="28"/>
          <w:lang w:val="ro-RO" w:eastAsia="ro-RO"/>
        </w:rPr>
        <w:t xml:space="preserve">a) </w:t>
      </w:r>
      <w:r w:rsidRPr="00C21EF4">
        <w:rPr>
          <w:rFonts w:ascii="Times New Roman" w:eastAsia="Times New Roman" w:hAnsi="Times New Roman"/>
          <w:b/>
          <w:i/>
          <w:sz w:val="28"/>
          <w:szCs w:val="28"/>
          <w:lang w:val="ro-RO" w:eastAsia="ro-RO"/>
        </w:rPr>
        <w:t>Importanța și extinderea spațială a impactului:</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sz w:val="28"/>
          <w:szCs w:val="28"/>
          <w:lang w:val="ro-RO" w:eastAsia="ro-RO"/>
        </w:rPr>
        <w:t xml:space="preserve">și în perioada de funcționare, iar proiectul propus este în concordanță cu prevederile legislației în vigoare. </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i/>
          <w:sz w:val="28"/>
          <w:szCs w:val="28"/>
          <w:lang w:val="ro-RO" w:eastAsia="ro-RO"/>
        </w:rPr>
        <w:t xml:space="preserve">b) </w:t>
      </w:r>
      <w:r w:rsidRPr="00C21EF4">
        <w:rPr>
          <w:rFonts w:ascii="Times New Roman" w:eastAsia="Times New Roman" w:hAnsi="Times New Roman"/>
          <w:b/>
          <w:i/>
          <w:sz w:val="28"/>
          <w:szCs w:val="28"/>
          <w:lang w:val="ro-RO" w:eastAsia="ro-RO"/>
        </w:rPr>
        <w:t>Natura impactului:</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impactul asupra mediului va fi redus, atât pe perioada execuţiei proiectului, cât şi în perioada de funcţionare;</w:t>
      </w:r>
    </w:p>
    <w:p w:rsidR="00C21EF4" w:rsidRPr="00C21EF4" w:rsidRDefault="00C21EF4" w:rsidP="00C21EF4">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c) </w:t>
      </w:r>
      <w:r w:rsidRPr="00C21EF4">
        <w:rPr>
          <w:rFonts w:ascii="Times New Roman" w:eastAsia="Times New Roman" w:hAnsi="Times New Roman"/>
          <w:b/>
          <w:i/>
          <w:sz w:val="28"/>
          <w:szCs w:val="28"/>
          <w:lang w:val="ro-RO" w:eastAsia="ro-RO"/>
        </w:rPr>
        <w:t>Natura transfrontieră a impactului</w:t>
      </w:r>
      <w:r w:rsidRPr="00C21EF4">
        <w:rPr>
          <w:rFonts w:ascii="Times New Roman" w:eastAsia="Times New Roman" w:hAnsi="Times New Roman"/>
          <w:i/>
          <w:sz w:val="28"/>
          <w:szCs w:val="28"/>
          <w:lang w:val="ro-RO" w:eastAsia="ro-RO"/>
        </w:rPr>
        <w:t xml:space="preserve"> - lucrările propuse nu au impact transfrontier;</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d) </w:t>
      </w:r>
      <w:r w:rsidRPr="00C21EF4">
        <w:rPr>
          <w:rFonts w:ascii="Times New Roman" w:eastAsia="Times New Roman" w:hAnsi="Times New Roman"/>
          <w:b/>
          <w:i/>
          <w:sz w:val="28"/>
          <w:szCs w:val="28"/>
          <w:lang w:val="ro-RO" w:eastAsia="ro-RO"/>
        </w:rPr>
        <w:t>Intensitatea şi complexitatea impactului</w:t>
      </w:r>
      <w:r w:rsidRPr="00C21EF4">
        <w:rPr>
          <w:rFonts w:ascii="Times New Roman" w:eastAsia="Times New Roman" w:hAnsi="Times New Roman"/>
          <w:i/>
          <w:sz w:val="28"/>
          <w:szCs w:val="28"/>
          <w:lang w:val="ro-RO" w:eastAsia="ro-RO"/>
        </w:rPr>
        <w:t xml:space="preserve"> - impactul asupra mediului va fi redus, atât pe perioada execuţiei proiectului, cât şi în perioada de funcţionare;</w:t>
      </w:r>
    </w:p>
    <w:p w:rsidR="00C21EF4" w:rsidRPr="00C21EF4" w:rsidRDefault="00C21EF4" w:rsidP="00C21EF4">
      <w:pPr>
        <w:spacing w:after="0" w:line="240" w:lineRule="auto"/>
        <w:jc w:val="both"/>
        <w:rPr>
          <w:rFonts w:ascii="Times New Roman" w:hAnsi="Times New Roman"/>
          <w:sz w:val="28"/>
          <w:szCs w:val="28"/>
          <w:lang w:val="ro-RO"/>
        </w:rPr>
      </w:pPr>
      <w:r w:rsidRPr="00C21EF4">
        <w:rPr>
          <w:rFonts w:ascii="Times New Roman" w:eastAsia="Times New Roman" w:hAnsi="Times New Roman"/>
          <w:i/>
          <w:sz w:val="28"/>
          <w:szCs w:val="28"/>
          <w:lang w:val="ro-RO" w:eastAsia="ro-RO"/>
        </w:rPr>
        <w:t xml:space="preserve">e) </w:t>
      </w:r>
      <w:r w:rsidRPr="00C21EF4">
        <w:rPr>
          <w:rFonts w:ascii="Times New Roman" w:eastAsia="Times New Roman" w:hAnsi="Times New Roman"/>
          <w:b/>
          <w:i/>
          <w:sz w:val="28"/>
          <w:szCs w:val="28"/>
          <w:lang w:val="ro-RO" w:eastAsia="ro-RO"/>
        </w:rPr>
        <w:t>Probabilitatea impactului</w:t>
      </w:r>
      <w:r w:rsidRPr="00C21EF4">
        <w:rPr>
          <w:rFonts w:ascii="Times New Roman" w:eastAsia="Times New Roman" w:hAnsi="Times New Roman"/>
          <w:i/>
          <w:sz w:val="28"/>
          <w:szCs w:val="28"/>
          <w:lang w:val="ro-RO" w:eastAsia="ro-RO"/>
        </w:rPr>
        <w:t xml:space="preserve"> </w:t>
      </w:r>
      <w:r w:rsidRPr="00C21EF4">
        <w:rPr>
          <w:rFonts w:ascii="Times New Roman" w:hAnsi="Times New Roman"/>
          <w:i/>
          <w:sz w:val="28"/>
          <w:szCs w:val="28"/>
          <w:lang w:val="ro-RO"/>
        </w:rPr>
        <w:t>- prin respectarea măsurilor preventive şi de protecţie a factorilor de mediu propuse, probabilitatea impactului asupra factorilor de mediu este redusă,</w:t>
      </w:r>
      <w:r w:rsidRPr="00C21EF4">
        <w:rPr>
          <w:rFonts w:ascii="Times New Roman" w:eastAsia="Times New Roman" w:hAnsi="Times New Roman"/>
          <w:i/>
          <w:sz w:val="28"/>
          <w:szCs w:val="28"/>
          <w:lang w:val="ro-RO" w:eastAsia="ro-RO"/>
        </w:rPr>
        <w:t xml:space="preserve"> atât pe perioada execuţiei proiectului, cât şi în perioada de funcţionare;</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i/>
          <w:sz w:val="28"/>
          <w:szCs w:val="28"/>
          <w:lang w:val="ro-RO" w:eastAsia="ro-RO"/>
        </w:rPr>
        <w:t xml:space="preserve">f) </w:t>
      </w:r>
      <w:r w:rsidRPr="00C21EF4">
        <w:rPr>
          <w:rFonts w:ascii="Times New Roman" w:eastAsia="Times New Roman" w:hAnsi="Times New Roman"/>
          <w:b/>
          <w:i/>
          <w:sz w:val="28"/>
          <w:szCs w:val="28"/>
          <w:lang w:val="ro-RO" w:eastAsia="ro-RO"/>
        </w:rPr>
        <w:t>Debutul, durata, frecvenţa şi reversibilitatea impactului</w:t>
      </w:r>
    </w:p>
    <w:p w:rsidR="00C21EF4" w:rsidRPr="00C21EF4" w:rsidRDefault="00C21EF4" w:rsidP="00C21EF4">
      <w:pPr>
        <w:spacing w:after="0" w:line="240" w:lineRule="auto"/>
        <w:jc w:val="both"/>
        <w:rPr>
          <w:rFonts w:ascii="Times New Roman" w:eastAsia="Times New Roman" w:hAnsi="Times New Roman"/>
          <w:sz w:val="28"/>
          <w:szCs w:val="28"/>
          <w:lang w:val="ro-RO" w:eastAsia="ro-RO"/>
        </w:rPr>
      </w:pPr>
      <w:r w:rsidRPr="00C21EF4">
        <w:rPr>
          <w:rFonts w:ascii="Times New Roman" w:eastAsia="Times New Roman" w:hAnsi="Times New Roman"/>
          <w:i/>
          <w:sz w:val="28"/>
          <w:szCs w:val="28"/>
          <w:lang w:val="ro-RO" w:eastAsia="ro-RO"/>
        </w:rPr>
        <w:t xml:space="preserve"> - în perioada de execuție a proiectului impactul asupra factorilor de mediu va fi temporar. Pe măsura realizării lucrărilor și închiderii fronturilor de lucru, calitatea factorilor de mediu afectați va reveni la parametri anteriori</w:t>
      </w:r>
      <w:r w:rsidRPr="00C21EF4">
        <w:rPr>
          <w:rFonts w:ascii="Times New Roman" w:eastAsia="Times New Roman" w:hAnsi="Times New Roman"/>
          <w:sz w:val="28"/>
          <w:szCs w:val="28"/>
          <w:lang w:val="ro-RO" w:eastAsia="ro-RO"/>
        </w:rPr>
        <w:t>;</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în perioada funcționării, impactul va fi direct și permanent;</w:t>
      </w:r>
    </w:p>
    <w:p w:rsidR="00C21EF4" w:rsidRPr="00C21EF4" w:rsidRDefault="00C21EF4" w:rsidP="00C21EF4">
      <w:pPr>
        <w:shd w:val="clear" w:color="auto" w:fill="FFFFFF"/>
        <w:spacing w:after="0" w:line="240" w:lineRule="auto"/>
        <w:jc w:val="both"/>
        <w:rPr>
          <w:rFonts w:ascii="Times New Roman" w:eastAsia="Times New Roman" w:hAnsi="Times New Roman"/>
          <w:b/>
          <w:i/>
          <w:sz w:val="28"/>
          <w:szCs w:val="28"/>
          <w:lang w:val="ro-RO"/>
        </w:rPr>
      </w:pPr>
      <w:r w:rsidRPr="00C21EF4">
        <w:rPr>
          <w:rFonts w:ascii="Times New Roman" w:eastAsia="Times New Roman" w:hAnsi="Times New Roman"/>
          <w:i/>
          <w:sz w:val="28"/>
          <w:szCs w:val="28"/>
          <w:lang w:val="ro-RO"/>
        </w:rPr>
        <w:t>g)</w:t>
      </w:r>
      <w:r w:rsidRPr="00C21EF4">
        <w:rPr>
          <w:rFonts w:ascii="Times New Roman" w:eastAsia="Times New Roman" w:hAnsi="Times New Roman"/>
          <w:b/>
          <w:i/>
          <w:sz w:val="28"/>
          <w:szCs w:val="28"/>
          <w:lang w:val="ro-RO"/>
        </w:rPr>
        <w:t xml:space="preserve"> Cumularea impactului cu impactul altor proiecte existente și/sau aprobate:</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proiectul propus nu are efect cumulativ semnificativ cu alte proiect/activități desfășurate în zonă;</w:t>
      </w:r>
    </w:p>
    <w:p w:rsidR="00C21EF4" w:rsidRPr="00C21EF4" w:rsidRDefault="00C21EF4" w:rsidP="00C21EF4">
      <w:pPr>
        <w:spacing w:after="0" w:line="240" w:lineRule="auto"/>
        <w:jc w:val="both"/>
        <w:rPr>
          <w:rFonts w:ascii="Times New Roman" w:eastAsia="Times New Roman" w:hAnsi="Times New Roman"/>
          <w:b/>
          <w:i/>
          <w:sz w:val="28"/>
          <w:szCs w:val="28"/>
          <w:lang w:val="ro-RO" w:eastAsia="ro-RO"/>
        </w:rPr>
      </w:pPr>
      <w:r w:rsidRPr="00C21EF4">
        <w:rPr>
          <w:rFonts w:ascii="Times New Roman" w:eastAsia="Times New Roman" w:hAnsi="Times New Roman"/>
          <w:i/>
          <w:sz w:val="28"/>
          <w:szCs w:val="28"/>
          <w:lang w:val="ro-RO" w:eastAsia="ro-RO"/>
        </w:rPr>
        <w:t>h)</w:t>
      </w:r>
      <w:r w:rsidRPr="00C21EF4">
        <w:rPr>
          <w:rFonts w:ascii="Times New Roman" w:eastAsia="Times New Roman" w:hAnsi="Times New Roman"/>
          <w:b/>
          <w:i/>
          <w:sz w:val="28"/>
          <w:szCs w:val="28"/>
          <w:lang w:val="ro-RO" w:eastAsia="ro-RO"/>
        </w:rPr>
        <w:t xml:space="preserve"> Posibilitatea de reducere efectivă a impactului:</w:t>
      </w:r>
    </w:p>
    <w:p w:rsidR="00C21EF4" w:rsidRPr="00C21EF4" w:rsidRDefault="00C21EF4" w:rsidP="00C21EF4">
      <w:pPr>
        <w:spacing w:after="0" w:line="240" w:lineRule="auto"/>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în timpul realizării lucrărilor de construcție:</w:t>
      </w:r>
    </w:p>
    <w:p w:rsidR="00C21EF4" w:rsidRPr="00C21EF4" w:rsidRDefault="00C21EF4" w:rsidP="00C21EF4">
      <w:pPr>
        <w:autoSpaceDE w:val="0"/>
        <w:autoSpaceDN w:val="0"/>
        <w:adjustRightInd w:val="0"/>
        <w:spacing w:after="0" w:line="240" w:lineRule="auto"/>
        <w:jc w:val="both"/>
        <w:rPr>
          <w:rFonts w:ascii="Times New Roman" w:hAnsi="Times New Roman"/>
          <w:i/>
          <w:sz w:val="28"/>
          <w:szCs w:val="28"/>
          <w:lang w:val="ro-RO"/>
        </w:rPr>
      </w:pPr>
      <w:r w:rsidRPr="00C21EF4">
        <w:rPr>
          <w:rFonts w:ascii="Times New Roman" w:eastAsia="Times New Roman" w:hAnsi="Times New Roman"/>
          <w:i/>
          <w:sz w:val="28"/>
          <w:szCs w:val="28"/>
          <w:lang w:val="ro-RO" w:eastAsia="ro-RO"/>
        </w:rPr>
        <w:tab/>
        <w:t xml:space="preserve">- </w:t>
      </w:r>
      <w:r w:rsidRPr="00C21EF4">
        <w:rPr>
          <w:rFonts w:ascii="Times New Roman" w:hAnsi="Times New Roman"/>
          <w:i/>
          <w:sz w:val="28"/>
          <w:szCs w:val="28"/>
          <w:lang w:val="ro-RO"/>
        </w:rPr>
        <w:t>utilizarea mașinilor și utilajelor silențioase și verificate tehnic</w:t>
      </w:r>
      <w:r w:rsidRPr="00C21EF4">
        <w:rPr>
          <w:rFonts w:ascii="Times New Roman" w:eastAsia="Times New Roman" w:hAnsi="Times New Roman"/>
          <w:i/>
          <w:sz w:val="28"/>
          <w:szCs w:val="28"/>
          <w:lang w:val="ro-RO" w:eastAsia="ro-RO"/>
        </w:rPr>
        <w:t xml:space="preserve">; </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i/>
          <w:sz w:val="28"/>
          <w:szCs w:val="28"/>
          <w:lang w:val="ro-RO"/>
        </w:rPr>
        <w:tab/>
        <w:t>- reducerea timpului de mers în gol a motoarelor utilajelor şi a mijloacelor de transport auto;</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i/>
          <w:sz w:val="28"/>
          <w:szCs w:val="28"/>
          <w:lang w:val="ro-RO"/>
        </w:rPr>
        <w:tab/>
        <w:t>- prevenirea ridicării prafului prin acțiuni de stropire;</w:t>
      </w:r>
    </w:p>
    <w:p w:rsidR="00C21EF4" w:rsidRPr="00C21EF4" w:rsidRDefault="00C21EF4" w:rsidP="00C21EF4">
      <w:pPr>
        <w:spacing w:after="0" w:line="240" w:lineRule="auto"/>
        <w:ind w:firstLine="708"/>
        <w:contextualSpacing/>
        <w:jc w:val="both"/>
        <w:rPr>
          <w:rFonts w:ascii="Times New Roman" w:hAnsi="Times New Roman"/>
          <w:i/>
          <w:noProof/>
          <w:sz w:val="28"/>
          <w:szCs w:val="28"/>
          <w:lang w:val="ro-RO"/>
        </w:rPr>
      </w:pPr>
      <w:r w:rsidRPr="00C21EF4">
        <w:rPr>
          <w:rFonts w:ascii="Times New Roman" w:hAnsi="Times New Roman"/>
          <w:i/>
          <w:noProof/>
          <w:sz w:val="28"/>
          <w:szCs w:val="28"/>
          <w:lang w:val="ro-RO"/>
        </w:rPr>
        <w:t>- asigurarea permanentă a stocului de materiale și dotări necesare pentru combaterea efectelor poluărilor accidentale (materiale absorbante).</w:t>
      </w:r>
    </w:p>
    <w:p w:rsidR="00C21EF4" w:rsidRPr="00C21EF4" w:rsidRDefault="00C21EF4" w:rsidP="00C21EF4">
      <w:pPr>
        <w:tabs>
          <w:tab w:val="left" w:pos="709"/>
        </w:tabs>
        <w:spacing w:after="0" w:line="240" w:lineRule="auto"/>
        <w:contextualSpacing/>
        <w:jc w:val="both"/>
        <w:rPr>
          <w:rFonts w:ascii="Times New Roman" w:hAnsi="Times New Roman"/>
          <w:i/>
          <w:sz w:val="28"/>
          <w:szCs w:val="28"/>
          <w:lang w:val="ro-RO"/>
        </w:rPr>
      </w:pPr>
      <w:r w:rsidRPr="00C21EF4">
        <w:rPr>
          <w:rFonts w:ascii="Times New Roman" w:hAnsi="Times New Roman"/>
          <w:i/>
          <w:sz w:val="28"/>
          <w:szCs w:val="28"/>
          <w:lang w:val="ro-RO"/>
        </w:rPr>
        <w:t>- în timpul funcţionării obiectivului:</w:t>
      </w:r>
    </w:p>
    <w:p w:rsidR="00C21EF4" w:rsidRPr="00C21EF4" w:rsidRDefault="00C21EF4" w:rsidP="00C21EF4">
      <w:pPr>
        <w:spacing w:after="0" w:line="240" w:lineRule="auto"/>
        <w:ind w:firstLine="708"/>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xml:space="preserve">- curățarea/ecologizarea periodică a rigolelor și a </w:t>
      </w:r>
      <w:r w:rsidR="00B1597B" w:rsidRPr="00B1597B">
        <w:rPr>
          <w:rFonts w:ascii="Times New Roman" w:eastAsia="Times New Roman" w:hAnsi="Times New Roman"/>
          <w:i/>
          <w:sz w:val="28"/>
          <w:szCs w:val="28"/>
          <w:lang w:val="ro-RO" w:eastAsia="ro-RO"/>
        </w:rPr>
        <w:t>decanto</w:t>
      </w:r>
      <w:r w:rsidR="00B1597B">
        <w:rPr>
          <w:rFonts w:ascii="Times New Roman" w:eastAsia="Times New Roman" w:hAnsi="Times New Roman"/>
          <w:i/>
          <w:sz w:val="28"/>
          <w:szCs w:val="28"/>
          <w:lang w:val="ro-RO" w:eastAsia="ro-RO"/>
        </w:rPr>
        <w:t>rului</w:t>
      </w:r>
      <w:r w:rsidR="00B1597B" w:rsidRPr="00B1597B">
        <w:rPr>
          <w:rFonts w:ascii="Times New Roman" w:eastAsia="Times New Roman" w:hAnsi="Times New Roman"/>
          <w:i/>
          <w:sz w:val="28"/>
          <w:szCs w:val="28"/>
          <w:lang w:val="ro-RO" w:eastAsia="ro-RO"/>
        </w:rPr>
        <w:t>-separator de produse petroliere</w:t>
      </w:r>
      <w:r w:rsidRPr="00C21EF4">
        <w:rPr>
          <w:rFonts w:ascii="Times New Roman" w:eastAsia="Times New Roman" w:hAnsi="Times New Roman"/>
          <w:i/>
          <w:sz w:val="28"/>
          <w:szCs w:val="28"/>
          <w:lang w:val="ro-RO" w:eastAsia="ro-RO"/>
        </w:rPr>
        <w:t xml:space="preserve"> a apelor pluviale posibil impurificate cu produse petroliere de pe platforma stației;</w:t>
      </w:r>
    </w:p>
    <w:p w:rsidR="00C21EF4" w:rsidRPr="00C21EF4" w:rsidRDefault="00C21EF4" w:rsidP="00C21EF4">
      <w:pPr>
        <w:spacing w:after="0" w:line="240" w:lineRule="auto"/>
        <w:ind w:firstLine="708"/>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preluarea ritmică a deșeurilor rezultate de pe amplasament, evitarea depozitării necontrolate a acestora;</w:t>
      </w:r>
    </w:p>
    <w:p w:rsidR="00C21EF4" w:rsidRPr="00C21EF4" w:rsidRDefault="00C21EF4" w:rsidP="00C21EF4">
      <w:pPr>
        <w:spacing w:after="0" w:line="240" w:lineRule="auto"/>
        <w:ind w:firstLine="708"/>
        <w:jc w:val="both"/>
        <w:rPr>
          <w:rFonts w:ascii="Times New Roman" w:eastAsia="Times New Roman" w:hAnsi="Times New Roman"/>
          <w:i/>
          <w:sz w:val="28"/>
          <w:szCs w:val="28"/>
          <w:lang w:val="ro-RO" w:eastAsia="ro-RO"/>
        </w:rPr>
      </w:pPr>
      <w:r w:rsidRPr="00C21EF4">
        <w:rPr>
          <w:rFonts w:ascii="Times New Roman" w:eastAsia="Times New Roman" w:hAnsi="Times New Roman"/>
          <w:i/>
          <w:sz w:val="28"/>
          <w:szCs w:val="28"/>
          <w:lang w:val="ro-RO" w:eastAsia="ro-RO"/>
        </w:rPr>
        <w:t>- menținerea și întreținerea spațiilor verzi</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i/>
          <w:sz w:val="28"/>
          <w:szCs w:val="28"/>
          <w:lang w:val="ro-RO" w:eastAsia="ro-RO"/>
        </w:rPr>
        <w:t>de pe amplasament, inclusiv a perdelei vegetale.</w:t>
      </w:r>
    </w:p>
    <w:p w:rsidR="00C21EF4" w:rsidRPr="00C21EF4" w:rsidRDefault="00C21EF4" w:rsidP="007D0FB1">
      <w:pPr>
        <w:autoSpaceDE w:val="0"/>
        <w:autoSpaceDN w:val="0"/>
        <w:adjustRightInd w:val="0"/>
        <w:spacing w:after="0" w:line="240" w:lineRule="auto"/>
        <w:jc w:val="both"/>
        <w:rPr>
          <w:rFonts w:ascii="Times New Roman" w:hAnsi="Times New Roman"/>
          <w:b/>
          <w:sz w:val="28"/>
          <w:szCs w:val="28"/>
          <w:lang w:val="ro-RO"/>
        </w:rPr>
      </w:pPr>
    </w:p>
    <w:p w:rsidR="00C216E8" w:rsidRPr="00C21EF4" w:rsidRDefault="00C216E8" w:rsidP="007D0FB1">
      <w:pPr>
        <w:autoSpaceDE w:val="0"/>
        <w:autoSpaceDN w:val="0"/>
        <w:adjustRightInd w:val="0"/>
        <w:spacing w:after="0" w:line="240" w:lineRule="auto"/>
        <w:jc w:val="both"/>
        <w:rPr>
          <w:rFonts w:ascii="Times New Roman" w:hAnsi="Times New Roman"/>
          <w:b/>
          <w:sz w:val="28"/>
          <w:szCs w:val="28"/>
          <w:lang w:val="ro-RO"/>
        </w:rPr>
      </w:pPr>
      <w:r w:rsidRPr="00C21EF4">
        <w:rPr>
          <w:rFonts w:ascii="Times New Roman" w:hAnsi="Times New Roman"/>
          <w:b/>
          <w:sz w:val="28"/>
          <w:szCs w:val="28"/>
          <w:lang w:val="ro-RO"/>
        </w:rPr>
        <w:t xml:space="preserve">II. </w:t>
      </w:r>
      <w:r w:rsidRPr="00C21EF4">
        <w:rPr>
          <w:rFonts w:ascii="Times New Roman" w:eastAsia="Times New Roman" w:hAnsi="Times New Roman"/>
          <w:b/>
          <w:sz w:val="28"/>
          <w:szCs w:val="28"/>
          <w:lang w:val="ro-RO"/>
        </w:rPr>
        <w:t xml:space="preserve">Motivele pe baza cărora s-a stabilit necesitatea </w:t>
      </w:r>
      <w:r w:rsidRPr="00C21EF4">
        <w:rPr>
          <w:rFonts w:ascii="Times New Roman" w:hAnsi="Times New Roman"/>
          <w:b/>
          <w:sz w:val="28"/>
          <w:szCs w:val="28"/>
          <w:lang w:val="ro-RO"/>
        </w:rPr>
        <w:t>neefectuării evaluării adecvate</w:t>
      </w:r>
      <w:r w:rsidRPr="00C21EF4">
        <w:rPr>
          <w:rFonts w:ascii="Times New Roman" w:eastAsia="Times New Roman" w:hAnsi="Times New Roman"/>
          <w:b/>
          <w:sz w:val="28"/>
          <w:szCs w:val="28"/>
          <w:lang w:val="ro-RO"/>
        </w:rPr>
        <w:t xml:space="preserve"> sunt următoarele</w:t>
      </w:r>
      <w:r w:rsidRPr="00C21EF4">
        <w:rPr>
          <w:rFonts w:ascii="Times New Roman" w:hAnsi="Times New Roman"/>
          <w:b/>
          <w:sz w:val="28"/>
          <w:szCs w:val="28"/>
          <w:lang w:val="ro-RO"/>
        </w:rPr>
        <w:t>:</w:t>
      </w:r>
    </w:p>
    <w:p w:rsidR="003A5909" w:rsidRPr="00C21EF4" w:rsidRDefault="003A5909" w:rsidP="007D0FB1">
      <w:pPr>
        <w:spacing w:after="0" w:line="240" w:lineRule="auto"/>
        <w:jc w:val="both"/>
        <w:rPr>
          <w:rFonts w:ascii="Times New Roman" w:hAnsi="Times New Roman"/>
          <w:i/>
          <w:sz w:val="28"/>
          <w:szCs w:val="28"/>
          <w:lang w:val="ro-RO"/>
        </w:rPr>
      </w:pPr>
      <w:r w:rsidRPr="00C21EF4">
        <w:rPr>
          <w:rFonts w:ascii="Times New Roman" w:hAnsi="Times New Roman"/>
          <w:b/>
          <w:sz w:val="28"/>
          <w:szCs w:val="28"/>
          <w:lang w:val="ro-RO"/>
        </w:rPr>
        <w:t>−</w:t>
      </w:r>
      <w:r w:rsidRPr="00C21EF4">
        <w:rPr>
          <w:rFonts w:ascii="Times New Roman" w:hAnsi="Times New Roman"/>
          <w:b/>
          <w:bCs/>
          <w:sz w:val="28"/>
          <w:szCs w:val="28"/>
          <w:lang w:val="ro-RO"/>
        </w:rPr>
        <w:t xml:space="preserve"> </w:t>
      </w:r>
      <w:r w:rsidRPr="00C21EF4">
        <w:rPr>
          <w:rFonts w:ascii="Times New Roman" w:hAnsi="Times New Roman"/>
          <w:bCs/>
          <w:i/>
          <w:sz w:val="28"/>
          <w:szCs w:val="28"/>
          <w:lang w:val="ro-RO"/>
        </w:rPr>
        <w:t>p</w:t>
      </w:r>
      <w:r w:rsidRPr="00C21EF4">
        <w:rPr>
          <w:rFonts w:ascii="Times New Roman" w:hAnsi="Times New Roman"/>
          <w:i/>
          <w:sz w:val="28"/>
          <w:szCs w:val="28"/>
          <w:lang w:val="ro-RO"/>
        </w:rPr>
        <w:t>roiectul propus nu intră sub incidența </w:t>
      </w:r>
      <w:hyperlink r:id="rId15" w:anchor="p-48878121" w:tgtFrame="_blank" w:history="1">
        <w:r w:rsidRPr="00C21EF4">
          <w:rPr>
            <w:rFonts w:ascii="Times New Roman" w:hAnsi="Times New Roman"/>
            <w:i/>
            <w:sz w:val="28"/>
            <w:szCs w:val="28"/>
            <w:lang w:val="ro-RO"/>
          </w:rPr>
          <w:t>art. 28</w:t>
        </w:r>
      </w:hyperlink>
      <w:r w:rsidRPr="00C21EF4">
        <w:rPr>
          <w:rFonts w:ascii="Times New Roman" w:hAnsi="Times New Roman"/>
          <w:i/>
          <w:sz w:val="28"/>
          <w:szCs w:val="28"/>
          <w:lang w:val="ro-RO"/>
        </w:rPr>
        <w:t xml:space="preserve"> din Ordonanța de urgență a Guvernului nr. 57/2007 privind regimul ariilor naturale protejate, conservarea habitatelor naturale, a florei și faunei sălbatice, aprobată cu modificări și completări </w:t>
      </w:r>
      <w:r w:rsidRPr="00C21EF4">
        <w:rPr>
          <w:rFonts w:ascii="Times New Roman" w:hAnsi="Times New Roman"/>
          <w:i/>
          <w:sz w:val="28"/>
          <w:szCs w:val="28"/>
          <w:lang w:val="ro-RO"/>
        </w:rPr>
        <w:lastRenderedPageBreak/>
        <w:t>prin Legea </w:t>
      </w:r>
      <w:hyperlink r:id="rId16" w:tgtFrame="_blank" w:history="1">
        <w:r w:rsidRPr="00C21EF4">
          <w:rPr>
            <w:rFonts w:ascii="Times New Roman" w:hAnsi="Times New Roman"/>
            <w:i/>
            <w:sz w:val="28"/>
            <w:szCs w:val="28"/>
            <w:lang w:val="ro-RO"/>
          </w:rPr>
          <w:t>nr. 49/2011</w:t>
        </w:r>
      </w:hyperlink>
      <w:r w:rsidRPr="00C21EF4">
        <w:rPr>
          <w:rFonts w:ascii="Times New Roman" w:hAnsi="Times New Roman"/>
          <w:i/>
          <w:sz w:val="28"/>
          <w:szCs w:val="28"/>
          <w:lang w:val="ro-RO"/>
        </w:rPr>
        <w:t>, cu modificările și completările ulterioare ÷ amplasament</w:t>
      </w:r>
      <w:r w:rsidR="00F44D45" w:rsidRPr="00C21EF4">
        <w:rPr>
          <w:rFonts w:ascii="Times New Roman" w:hAnsi="Times New Roman"/>
          <w:i/>
          <w:sz w:val="28"/>
          <w:szCs w:val="28"/>
          <w:lang w:val="ro-RO"/>
        </w:rPr>
        <w:t>ul fiind situat</w:t>
      </w:r>
      <w:r w:rsidRPr="00C21EF4">
        <w:rPr>
          <w:rFonts w:ascii="Times New Roman" w:hAnsi="Times New Roman"/>
          <w:i/>
          <w:sz w:val="28"/>
          <w:szCs w:val="28"/>
          <w:lang w:val="ro-RO"/>
        </w:rPr>
        <w:t xml:space="preserve"> în afara ariilor naturale protejate.</w:t>
      </w:r>
    </w:p>
    <w:p w:rsidR="00C216E8" w:rsidRPr="00C21EF4" w:rsidRDefault="00C216E8" w:rsidP="007D0FB1">
      <w:pPr>
        <w:autoSpaceDE w:val="0"/>
        <w:autoSpaceDN w:val="0"/>
        <w:adjustRightInd w:val="0"/>
        <w:spacing w:after="0" w:line="240" w:lineRule="auto"/>
        <w:jc w:val="both"/>
        <w:rPr>
          <w:rFonts w:ascii="Times New Roman" w:hAnsi="Times New Roman"/>
          <w:b/>
          <w:sz w:val="28"/>
          <w:szCs w:val="28"/>
          <w:lang w:val="ro-RO"/>
        </w:rPr>
      </w:pPr>
    </w:p>
    <w:p w:rsidR="00C216E8" w:rsidRPr="00C21EF4" w:rsidRDefault="00C216E8" w:rsidP="007D0FB1">
      <w:pPr>
        <w:autoSpaceDE w:val="0"/>
        <w:autoSpaceDN w:val="0"/>
        <w:adjustRightInd w:val="0"/>
        <w:spacing w:after="0" w:line="240" w:lineRule="auto"/>
        <w:jc w:val="both"/>
        <w:rPr>
          <w:rFonts w:ascii="Times New Roman" w:eastAsia="Times New Roman" w:hAnsi="Times New Roman"/>
          <w:sz w:val="28"/>
          <w:szCs w:val="28"/>
          <w:lang w:val="ro-RO" w:eastAsia="ro-RO"/>
        </w:rPr>
      </w:pPr>
      <w:r w:rsidRPr="00C21EF4">
        <w:rPr>
          <w:rFonts w:ascii="Times New Roman" w:hAnsi="Times New Roman"/>
          <w:b/>
          <w:sz w:val="28"/>
          <w:szCs w:val="28"/>
          <w:lang w:val="ro-RO"/>
        </w:rPr>
        <w:t xml:space="preserve">III. </w:t>
      </w:r>
      <w:r w:rsidRPr="00C21EF4">
        <w:rPr>
          <w:rFonts w:ascii="Times New Roman" w:eastAsia="Times New Roman" w:hAnsi="Times New Roman"/>
          <w:b/>
          <w:sz w:val="28"/>
          <w:szCs w:val="28"/>
          <w:lang w:val="ro-RO" w:eastAsia="ro-RO"/>
        </w:rPr>
        <w:t>Motivele pe baza cărora s-a stabilit necesitatea neefectuării evaluării impactului asupra corpurilor de apă</w:t>
      </w:r>
      <w:r w:rsidRPr="00C21EF4">
        <w:rPr>
          <w:rFonts w:ascii="Times New Roman" w:eastAsia="Times New Roman" w:hAnsi="Times New Roman"/>
          <w:sz w:val="28"/>
          <w:szCs w:val="28"/>
          <w:lang w:val="ro-RO" w:eastAsia="ro-RO"/>
        </w:rPr>
        <w:t xml:space="preserve"> </w:t>
      </w:r>
      <w:r w:rsidRPr="00C21EF4">
        <w:rPr>
          <w:rFonts w:ascii="Times New Roman" w:eastAsia="Times New Roman" w:hAnsi="Times New Roman"/>
          <w:b/>
          <w:sz w:val="28"/>
          <w:szCs w:val="28"/>
          <w:lang w:val="ro-RO"/>
        </w:rPr>
        <w:t>sunt următoarele</w:t>
      </w:r>
      <w:r w:rsidRPr="00C21EF4">
        <w:rPr>
          <w:rFonts w:ascii="Times New Roman" w:hAnsi="Times New Roman"/>
          <w:b/>
          <w:sz w:val="28"/>
          <w:szCs w:val="28"/>
          <w:lang w:val="ro-RO"/>
        </w:rPr>
        <w:t>:</w:t>
      </w:r>
    </w:p>
    <w:p w:rsidR="00D57171" w:rsidRPr="00C21EF4" w:rsidRDefault="00D57171" w:rsidP="007D0FB1">
      <w:pPr>
        <w:spacing w:after="0" w:line="240" w:lineRule="auto"/>
        <w:jc w:val="both"/>
        <w:rPr>
          <w:rFonts w:ascii="Times New Roman" w:hAnsi="Times New Roman"/>
          <w:i/>
          <w:sz w:val="28"/>
          <w:szCs w:val="28"/>
          <w:lang w:val="ro-RO"/>
        </w:rPr>
      </w:pPr>
      <w:r w:rsidRPr="00C21EF4">
        <w:rPr>
          <w:rFonts w:ascii="Times New Roman" w:hAnsi="Times New Roman"/>
          <w:b/>
          <w:sz w:val="28"/>
          <w:szCs w:val="28"/>
          <w:lang w:val="ro-RO"/>
        </w:rPr>
        <w:t>−</w:t>
      </w:r>
      <w:r w:rsidRPr="00C21EF4">
        <w:rPr>
          <w:rFonts w:ascii="Times New Roman" w:hAnsi="Times New Roman"/>
          <w:b/>
          <w:bCs/>
          <w:sz w:val="28"/>
          <w:szCs w:val="28"/>
          <w:lang w:val="ro-RO"/>
        </w:rPr>
        <w:t xml:space="preserve"> </w:t>
      </w:r>
      <w:r w:rsidRPr="00C21EF4">
        <w:rPr>
          <w:rFonts w:ascii="Times New Roman" w:hAnsi="Times New Roman"/>
          <w:bCs/>
          <w:i/>
          <w:sz w:val="28"/>
          <w:szCs w:val="28"/>
          <w:lang w:val="ro-RO"/>
        </w:rPr>
        <w:t>p</w:t>
      </w:r>
      <w:r w:rsidR="005259A5" w:rsidRPr="00C21EF4">
        <w:rPr>
          <w:rFonts w:ascii="Times New Roman" w:hAnsi="Times New Roman"/>
          <w:i/>
          <w:sz w:val="28"/>
          <w:szCs w:val="28"/>
          <w:lang w:val="ro-RO"/>
        </w:rPr>
        <w:t>roiectul propus</w:t>
      </w:r>
      <w:r w:rsidR="00E92D2E" w:rsidRPr="00C21EF4">
        <w:rPr>
          <w:rFonts w:ascii="Times New Roman" w:hAnsi="Times New Roman"/>
          <w:i/>
          <w:sz w:val="28"/>
          <w:szCs w:val="28"/>
          <w:lang w:val="ro-RO"/>
        </w:rPr>
        <w:t xml:space="preserve"> </w:t>
      </w:r>
      <w:r w:rsidRPr="00C21EF4">
        <w:rPr>
          <w:rFonts w:ascii="Times New Roman" w:hAnsi="Times New Roman"/>
          <w:b/>
          <w:i/>
          <w:sz w:val="28"/>
          <w:szCs w:val="28"/>
          <w:lang w:val="ro-RO"/>
        </w:rPr>
        <w:t>intră</w:t>
      </w:r>
      <w:r w:rsidRPr="00C21EF4">
        <w:rPr>
          <w:rFonts w:ascii="Times New Roman" w:hAnsi="Times New Roman"/>
          <w:i/>
          <w:sz w:val="28"/>
          <w:szCs w:val="28"/>
          <w:lang w:val="ro-RO"/>
        </w:rPr>
        <w:t xml:space="preserve"> sub incidența prevederilor </w:t>
      </w:r>
      <w:hyperlink r:id="rId17" w:anchor="p-10135143" w:tgtFrame="_blank" w:history="1">
        <w:r w:rsidRPr="00C21EF4">
          <w:rPr>
            <w:rFonts w:ascii="Times New Roman" w:hAnsi="Times New Roman"/>
            <w:b/>
            <w:i/>
            <w:sz w:val="28"/>
            <w:szCs w:val="28"/>
            <w:lang w:val="ro-RO"/>
          </w:rPr>
          <w:t>art. 48</w:t>
        </w:r>
      </w:hyperlink>
      <w:r w:rsidRPr="00C21EF4">
        <w:rPr>
          <w:rFonts w:ascii="Times New Roman" w:hAnsi="Times New Roman"/>
          <w:b/>
          <w:i/>
          <w:sz w:val="28"/>
          <w:szCs w:val="28"/>
          <w:lang w:val="ro-RO"/>
        </w:rPr>
        <w:t> și </w:t>
      </w:r>
      <w:hyperlink r:id="rId18" w:anchor="p-10135178" w:tgtFrame="_blank" w:history="1">
        <w:r w:rsidRPr="00C21EF4">
          <w:rPr>
            <w:rFonts w:ascii="Times New Roman" w:hAnsi="Times New Roman"/>
            <w:b/>
            <w:i/>
            <w:sz w:val="28"/>
            <w:szCs w:val="28"/>
            <w:lang w:val="ro-RO"/>
          </w:rPr>
          <w:t>54</w:t>
        </w:r>
      </w:hyperlink>
      <w:r w:rsidRPr="00C21EF4">
        <w:rPr>
          <w:rFonts w:ascii="Times New Roman" w:hAnsi="Times New Roman"/>
          <w:i/>
          <w:sz w:val="28"/>
          <w:szCs w:val="28"/>
          <w:lang w:val="ro-RO"/>
        </w:rPr>
        <w:t> din Legea apelor nr. 107/1996, cu modificările și completările ulterioare.</w:t>
      </w:r>
    </w:p>
    <w:p w:rsidR="00C21EF4" w:rsidRPr="00C21EF4" w:rsidRDefault="00C21EF4" w:rsidP="00C21EF4">
      <w:pPr>
        <w:spacing w:after="0" w:line="240" w:lineRule="auto"/>
        <w:ind w:firstLine="708"/>
        <w:jc w:val="both"/>
        <w:rPr>
          <w:rFonts w:ascii="Times New Roman" w:hAnsi="Times New Roman"/>
          <w:b/>
          <w:sz w:val="28"/>
          <w:szCs w:val="28"/>
          <w:lang w:val="ro-RO"/>
        </w:rPr>
      </w:pPr>
      <w:r w:rsidRPr="00C21EF4">
        <w:rPr>
          <w:rFonts w:ascii="Times New Roman" w:hAnsi="Times New Roman"/>
          <w:i/>
          <w:sz w:val="28"/>
          <w:szCs w:val="28"/>
          <w:lang w:val="ro-RO"/>
        </w:rPr>
        <w:t xml:space="preserve">Prin </w:t>
      </w:r>
      <w:r w:rsidRPr="00C21EF4">
        <w:rPr>
          <w:rFonts w:ascii="Times New Roman" w:hAnsi="Times New Roman"/>
          <w:b/>
          <w:i/>
          <w:sz w:val="28"/>
          <w:szCs w:val="28"/>
          <w:lang w:val="ro-RO"/>
        </w:rPr>
        <w:t xml:space="preserve">Decizia nr. 54/07.08.2023 </w:t>
      </w:r>
      <w:r w:rsidRPr="00C21EF4">
        <w:rPr>
          <w:rFonts w:ascii="Times New Roman" w:hAnsi="Times New Roman"/>
          <w:i/>
          <w:sz w:val="28"/>
          <w:szCs w:val="28"/>
          <w:lang w:val="ro-RO"/>
        </w:rPr>
        <w:t xml:space="preserve">a Sistemului de Gospodărire a Apelor Bistriţa-Năsăud s-a stabilit că pentru proiectul propus </w:t>
      </w:r>
      <w:r w:rsidRPr="00C21EF4">
        <w:rPr>
          <w:rFonts w:ascii="Times New Roman" w:hAnsi="Times New Roman"/>
          <w:b/>
          <w:i/>
          <w:sz w:val="28"/>
          <w:szCs w:val="28"/>
          <w:lang w:val="ro-RO"/>
        </w:rPr>
        <w:t xml:space="preserve">nu este necesară elaborarea S.E.I.C.A, </w:t>
      </w:r>
      <w:r w:rsidRPr="00C21EF4">
        <w:rPr>
          <w:rFonts w:ascii="Times New Roman" w:hAnsi="Times New Roman"/>
          <w:i/>
          <w:sz w:val="28"/>
          <w:szCs w:val="28"/>
          <w:lang w:val="ro-RO"/>
        </w:rPr>
        <w:t>lucrările proiectate vor avea doar impact local și nu determină modificări semnificative ale indicatorilor hidromorfologici, chimici și biochimici raportat la corpul de apă.</w:t>
      </w:r>
    </w:p>
    <w:p w:rsidR="00B25477" w:rsidRPr="00C21EF4" w:rsidRDefault="00B25477" w:rsidP="00B25477">
      <w:pPr>
        <w:spacing w:after="0" w:line="240" w:lineRule="auto"/>
        <w:ind w:firstLine="708"/>
        <w:jc w:val="both"/>
        <w:rPr>
          <w:rFonts w:ascii="Times New Roman" w:hAnsi="Times New Roman"/>
          <w:i/>
          <w:sz w:val="28"/>
          <w:szCs w:val="28"/>
          <w:lang w:val="ro-RO"/>
        </w:rPr>
      </w:pPr>
    </w:p>
    <w:p w:rsidR="00B25477" w:rsidRPr="00C21EF4" w:rsidRDefault="00B25477" w:rsidP="00B25477">
      <w:pPr>
        <w:spacing w:after="0" w:line="240" w:lineRule="auto"/>
        <w:jc w:val="both"/>
        <w:rPr>
          <w:rFonts w:ascii="Times New Roman" w:hAnsi="Times New Roman"/>
          <w:b/>
          <w:sz w:val="28"/>
          <w:szCs w:val="28"/>
          <w:lang w:val="ro-RO"/>
        </w:rPr>
      </w:pPr>
      <w:r w:rsidRPr="00C21EF4">
        <w:rPr>
          <w:rFonts w:ascii="Times New Roman" w:hAnsi="Times New Roman"/>
          <w:b/>
          <w:sz w:val="28"/>
          <w:szCs w:val="28"/>
          <w:lang w:val="ro-RO"/>
        </w:rPr>
        <w:t>Condiţii de realizare a proiectului:</w:t>
      </w:r>
    </w:p>
    <w:p w:rsidR="00E92D2E" w:rsidRPr="00C21EF4" w:rsidRDefault="00E92D2E" w:rsidP="00E92D2E">
      <w:pPr>
        <w:spacing w:after="0" w:line="240" w:lineRule="auto"/>
        <w:jc w:val="both"/>
        <w:rPr>
          <w:rFonts w:ascii="Times New Roman" w:hAnsi="Times New Roman"/>
          <w:sz w:val="28"/>
          <w:szCs w:val="28"/>
          <w:lang w:val="ro-RO" w:eastAsia="ar-SA"/>
        </w:rPr>
      </w:pPr>
      <w:r w:rsidRPr="00C21EF4">
        <w:rPr>
          <w:rFonts w:ascii="Times New Roman" w:hAnsi="Times New Roman"/>
          <w:b/>
          <w:sz w:val="28"/>
          <w:szCs w:val="28"/>
          <w:lang w:val="ro-RO" w:eastAsia="ar-SA"/>
        </w:rPr>
        <w:t>1.</w:t>
      </w:r>
      <w:r w:rsidRPr="00C21EF4">
        <w:rPr>
          <w:rFonts w:ascii="Times New Roman" w:hAnsi="Times New Roman"/>
          <w:sz w:val="28"/>
          <w:szCs w:val="28"/>
          <w:lang w:val="ro-RO" w:eastAsia="ar-SA"/>
        </w:rPr>
        <w:t xml:space="preserve"> Se vor respecta prevederile O.U.G. nr. 195/2005 privind protecţia mediului, cu modificările şi completările ulterioare.</w:t>
      </w:r>
    </w:p>
    <w:p w:rsidR="00872673" w:rsidRPr="00C21EF4" w:rsidRDefault="00872673" w:rsidP="00872673">
      <w:pPr>
        <w:spacing w:after="0" w:line="240" w:lineRule="auto"/>
        <w:jc w:val="both"/>
        <w:rPr>
          <w:rFonts w:ascii="Times New Roman" w:hAnsi="Times New Roman"/>
          <w:sz w:val="28"/>
          <w:szCs w:val="28"/>
          <w:lang w:val="ro-RO" w:eastAsia="ar-SA"/>
        </w:rPr>
      </w:pPr>
      <w:r w:rsidRPr="00C21EF4">
        <w:rPr>
          <w:rFonts w:ascii="Times New Roman" w:hAnsi="Times New Roman"/>
          <w:b/>
          <w:sz w:val="28"/>
          <w:szCs w:val="28"/>
          <w:lang w:val="ro-RO" w:eastAsia="ar-SA"/>
        </w:rPr>
        <w:t>2.</w:t>
      </w:r>
      <w:r w:rsidRPr="00C21EF4">
        <w:rPr>
          <w:rFonts w:ascii="Times New Roman" w:hAnsi="Times New Roman"/>
          <w:sz w:val="28"/>
          <w:szCs w:val="28"/>
          <w:lang w:val="ro-RO" w:eastAsia="ar-SA"/>
        </w:rPr>
        <w:t xml:space="preserve"> Se vor achiziţiona şi monta echipamente care să asigure respectarea cerinţelor impuse prin Legea nr. 264/2017 privind stabilirea cerințelor tehnice pentru limitarea emisiilor de compuşi organici volatili (COV) rezultaţi din depozitarea benzinei și din distribuţia acesteia de la terminale la staţiile distribuție a benzinei, precum și în timpul alimentării autovehiculelor la staţiile de benzină.</w:t>
      </w:r>
    </w:p>
    <w:p w:rsidR="00872673" w:rsidRPr="00C21EF4" w:rsidRDefault="00872673" w:rsidP="00872673">
      <w:pPr>
        <w:spacing w:after="0" w:line="240" w:lineRule="auto"/>
        <w:jc w:val="both"/>
        <w:rPr>
          <w:rFonts w:ascii="Times New Roman" w:hAnsi="Times New Roman"/>
          <w:b/>
          <w:sz w:val="28"/>
          <w:szCs w:val="28"/>
          <w:lang w:val="ro-RO" w:eastAsia="ar-SA"/>
        </w:rPr>
      </w:pPr>
      <w:r w:rsidRPr="00C21EF4">
        <w:rPr>
          <w:rFonts w:ascii="Times New Roman" w:hAnsi="Times New Roman"/>
          <w:b/>
          <w:sz w:val="28"/>
          <w:szCs w:val="28"/>
          <w:lang w:val="ro-RO" w:eastAsia="ar-SA"/>
        </w:rPr>
        <w:t xml:space="preserve">3. </w:t>
      </w:r>
      <w:r w:rsidRPr="00C21EF4">
        <w:rPr>
          <w:rFonts w:ascii="Times New Roman" w:hAnsi="Times New Roman"/>
          <w:sz w:val="28"/>
          <w:szCs w:val="28"/>
          <w:lang w:val="ro-RO" w:eastAsia="ar-SA"/>
        </w:rPr>
        <w:t>Zonele care pot fi poluate cu carburanţi (zona rampei de descărcare a cisternelor şi zona de alimentare a autovehiculelor) vor fi izolate corespunzător (cu strat de beton, folie impermeabilă etc.), iar sistemele de canalizare vor fi realizate din materiale rezistente şi vor fi întreţinute corespunzător, în vederea protejării solului şi a apelor subterane.</w:t>
      </w:r>
    </w:p>
    <w:p w:rsidR="00872673" w:rsidRPr="00C21EF4" w:rsidRDefault="00872673" w:rsidP="00872673">
      <w:pPr>
        <w:spacing w:after="0" w:line="240" w:lineRule="auto"/>
        <w:jc w:val="both"/>
        <w:rPr>
          <w:rFonts w:ascii="Times New Roman" w:hAnsi="Times New Roman"/>
          <w:sz w:val="28"/>
          <w:szCs w:val="28"/>
          <w:lang w:val="ro-RO" w:eastAsia="ar-SA"/>
        </w:rPr>
      </w:pPr>
      <w:r w:rsidRPr="00C21EF4">
        <w:rPr>
          <w:rFonts w:ascii="Times New Roman" w:hAnsi="Times New Roman"/>
          <w:b/>
          <w:sz w:val="28"/>
          <w:szCs w:val="28"/>
          <w:lang w:val="ro-RO" w:eastAsia="ar-SA"/>
        </w:rPr>
        <w:t>4.</w:t>
      </w:r>
      <w:r w:rsidRPr="00C21EF4">
        <w:rPr>
          <w:rFonts w:ascii="Times New Roman" w:hAnsi="Times New Roman"/>
          <w:sz w:val="28"/>
          <w:szCs w:val="28"/>
          <w:lang w:val="ro-RO" w:eastAsia="ar-SA"/>
        </w:rPr>
        <w:t xml:space="preserve"> Se vor respecta măsurile şi condiţiile de realizare a proiectului în conformitate cu Avizul de gospodărire a apelor nr. …… din data de ……. emis de Sistemul de Gospodărire a Apelor Bistriţa-Năsăud.</w:t>
      </w:r>
    </w:p>
    <w:p w:rsidR="00E92D2E" w:rsidRPr="00C21EF4" w:rsidRDefault="00872673" w:rsidP="00E92D2E">
      <w:pPr>
        <w:tabs>
          <w:tab w:val="left" w:pos="270"/>
          <w:tab w:val="left" w:pos="1080"/>
        </w:tabs>
        <w:autoSpaceDE w:val="0"/>
        <w:autoSpaceDN w:val="0"/>
        <w:adjustRightInd w:val="0"/>
        <w:spacing w:after="0" w:line="240" w:lineRule="auto"/>
        <w:jc w:val="both"/>
        <w:rPr>
          <w:rFonts w:ascii="Times New Roman" w:hAnsi="Times New Roman"/>
          <w:sz w:val="28"/>
          <w:szCs w:val="28"/>
          <w:lang w:val="ro-RO"/>
        </w:rPr>
      </w:pPr>
      <w:r w:rsidRPr="00C21EF4">
        <w:rPr>
          <w:rFonts w:ascii="Times New Roman" w:hAnsi="Times New Roman"/>
          <w:b/>
          <w:sz w:val="28"/>
          <w:szCs w:val="28"/>
          <w:lang w:val="ro-RO"/>
        </w:rPr>
        <w:t>5</w:t>
      </w:r>
      <w:r w:rsidR="00E92D2E" w:rsidRPr="00C21EF4">
        <w:rPr>
          <w:rFonts w:ascii="Times New Roman" w:hAnsi="Times New Roman"/>
          <w:b/>
          <w:sz w:val="28"/>
          <w:szCs w:val="28"/>
          <w:lang w:val="ro-RO"/>
        </w:rPr>
        <w:t>.</w:t>
      </w:r>
      <w:r w:rsidR="00E92D2E" w:rsidRPr="00C21EF4">
        <w:rPr>
          <w:rFonts w:ascii="Times New Roman" w:hAnsi="Times New Roman"/>
          <w:sz w:val="28"/>
          <w:szCs w:val="28"/>
          <w:lang w:val="ro-RO"/>
        </w:rPr>
        <w:t xml:space="preserve"> Nu se ocupă suprafețe suplimentare de teren pe perioada executării lucrărilor, materialele necesare se vor depozita pe terenul aferent proiectului.</w:t>
      </w:r>
    </w:p>
    <w:p w:rsidR="00E92D2E" w:rsidRPr="00C21EF4" w:rsidRDefault="00872673" w:rsidP="00E92D2E">
      <w:pPr>
        <w:spacing w:after="0" w:line="240" w:lineRule="auto"/>
        <w:jc w:val="both"/>
        <w:rPr>
          <w:rFonts w:ascii="Times New Roman" w:hAnsi="Times New Roman"/>
          <w:sz w:val="28"/>
          <w:szCs w:val="28"/>
          <w:lang w:val="ro-RO"/>
        </w:rPr>
      </w:pPr>
      <w:r w:rsidRPr="00C21EF4">
        <w:rPr>
          <w:rFonts w:ascii="Times New Roman" w:hAnsi="Times New Roman"/>
          <w:b/>
          <w:sz w:val="28"/>
          <w:szCs w:val="28"/>
          <w:lang w:val="ro-RO" w:eastAsia="ar-SA"/>
        </w:rPr>
        <w:t>6</w:t>
      </w:r>
      <w:r w:rsidR="00E92D2E" w:rsidRPr="00C21EF4">
        <w:rPr>
          <w:rFonts w:ascii="Times New Roman" w:hAnsi="Times New Roman"/>
          <w:b/>
          <w:sz w:val="28"/>
          <w:szCs w:val="28"/>
          <w:lang w:val="ro-RO" w:eastAsia="ar-SA"/>
        </w:rPr>
        <w:t>.</w:t>
      </w:r>
      <w:r w:rsidR="00E92D2E" w:rsidRPr="00C21EF4">
        <w:rPr>
          <w:rFonts w:ascii="Times New Roman" w:hAnsi="Times New Roman"/>
          <w:sz w:val="28"/>
          <w:szCs w:val="28"/>
          <w:lang w:val="ro-RO" w:eastAsia="ar-SA"/>
        </w:rPr>
        <w:t xml:space="preserve"> </w:t>
      </w:r>
      <w:r w:rsidR="00E92D2E" w:rsidRPr="00C21EF4">
        <w:rPr>
          <w:rFonts w:ascii="Times New Roman" w:hAnsi="Times New Roman"/>
          <w:sz w:val="28"/>
          <w:szCs w:val="28"/>
          <w:lang w:val="ro-RO"/>
        </w:rPr>
        <w:t>Pe parcursul execuţiei lucrărilor se vor lua toate măsurile pentru prevenirea poluărilor accidentale, iar la finalizarea lucrărilor se impune refacerea la starea iniţială a terenurilor afectate temporar de lucrări.</w:t>
      </w:r>
    </w:p>
    <w:p w:rsidR="00E92D2E" w:rsidRPr="00C21EF4" w:rsidRDefault="00872673" w:rsidP="00E92D2E">
      <w:pPr>
        <w:spacing w:after="0" w:line="240" w:lineRule="auto"/>
        <w:jc w:val="both"/>
        <w:rPr>
          <w:rFonts w:ascii="Times New Roman" w:hAnsi="Times New Roman"/>
          <w:sz w:val="28"/>
          <w:szCs w:val="28"/>
          <w:lang w:val="ro-RO"/>
        </w:rPr>
      </w:pPr>
      <w:r w:rsidRPr="00C21EF4">
        <w:rPr>
          <w:rFonts w:ascii="Times New Roman" w:hAnsi="Times New Roman"/>
          <w:b/>
          <w:sz w:val="28"/>
          <w:szCs w:val="28"/>
          <w:lang w:val="ro-RO" w:eastAsia="ar-SA"/>
        </w:rPr>
        <w:t>7</w:t>
      </w:r>
      <w:r w:rsidR="00E92D2E" w:rsidRPr="00C21EF4">
        <w:rPr>
          <w:rFonts w:ascii="Times New Roman" w:hAnsi="Times New Roman"/>
          <w:b/>
          <w:sz w:val="28"/>
          <w:szCs w:val="28"/>
          <w:lang w:val="ro-RO" w:eastAsia="ar-SA"/>
        </w:rPr>
        <w:t>.</w:t>
      </w:r>
      <w:r w:rsidR="00E92D2E" w:rsidRPr="00C21EF4">
        <w:rPr>
          <w:rFonts w:ascii="Times New Roman" w:hAnsi="Times New Roman"/>
          <w:sz w:val="28"/>
          <w:szCs w:val="28"/>
          <w:lang w:val="ro-RO" w:eastAsia="ar-SA"/>
        </w:rPr>
        <w:t xml:space="preserve"> </w:t>
      </w:r>
      <w:r w:rsidR="00E92D2E" w:rsidRPr="00C21EF4">
        <w:rPr>
          <w:rFonts w:ascii="Times New Roman" w:hAnsi="Times New Roman"/>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E92D2E" w:rsidRPr="00906980" w:rsidRDefault="00872673" w:rsidP="00E92D2E">
      <w:pPr>
        <w:spacing w:after="0" w:line="240" w:lineRule="auto"/>
        <w:jc w:val="both"/>
        <w:rPr>
          <w:rFonts w:ascii="Times New Roman" w:hAnsi="Times New Roman"/>
          <w:b/>
          <w:iCs/>
          <w:sz w:val="28"/>
          <w:szCs w:val="28"/>
          <w:lang w:val="ro-RO"/>
        </w:rPr>
      </w:pPr>
      <w:r w:rsidRPr="00C21EF4">
        <w:rPr>
          <w:rFonts w:ascii="Times New Roman" w:hAnsi="Times New Roman"/>
          <w:b/>
          <w:sz w:val="28"/>
          <w:szCs w:val="28"/>
          <w:lang w:val="ro-RO"/>
        </w:rPr>
        <w:t>8</w:t>
      </w:r>
      <w:r w:rsidR="00E92D2E" w:rsidRPr="00C21EF4">
        <w:rPr>
          <w:rFonts w:ascii="Times New Roman" w:hAnsi="Times New Roman"/>
          <w:b/>
          <w:sz w:val="28"/>
          <w:szCs w:val="28"/>
          <w:lang w:val="ro-RO"/>
        </w:rPr>
        <w:t>.</w:t>
      </w:r>
      <w:r w:rsidR="00E92D2E" w:rsidRPr="00C21EF4">
        <w:rPr>
          <w:rFonts w:ascii="Times New Roman" w:hAnsi="Times New Roman"/>
          <w:sz w:val="28"/>
          <w:szCs w:val="28"/>
          <w:lang w:val="ro-RO"/>
        </w:rPr>
        <w:t xml:space="preserve"> Mijloacele de transport şi utilajele folosite vor fi întreţinute corespunzător, pentru reducerea emisiilor de noxe în atmosferă şi prevenirea scurgerilor accidentale de carburanţi/</w:t>
      </w:r>
      <w:r w:rsidR="00E92D2E" w:rsidRPr="00906980">
        <w:rPr>
          <w:rFonts w:ascii="Times New Roman" w:hAnsi="Times New Roman"/>
          <w:sz w:val="28"/>
          <w:szCs w:val="28"/>
          <w:lang w:val="ro-RO"/>
        </w:rPr>
        <w:t>lubrifianţi.</w:t>
      </w:r>
      <w:r w:rsidR="00E92D2E" w:rsidRPr="00906980">
        <w:rPr>
          <w:rFonts w:ascii="Times New Roman" w:hAnsi="Times New Roman"/>
          <w:b/>
          <w:iCs/>
          <w:sz w:val="28"/>
          <w:szCs w:val="28"/>
          <w:lang w:val="ro-RO"/>
        </w:rPr>
        <w:t xml:space="preserve"> </w:t>
      </w:r>
    </w:p>
    <w:p w:rsidR="00E92D2E" w:rsidRPr="00906980" w:rsidRDefault="00872673" w:rsidP="00E92D2E">
      <w:pPr>
        <w:spacing w:after="0" w:line="240" w:lineRule="auto"/>
        <w:jc w:val="both"/>
        <w:rPr>
          <w:rFonts w:ascii="Times New Roman" w:hAnsi="Times New Roman"/>
          <w:iCs/>
          <w:sz w:val="28"/>
          <w:szCs w:val="28"/>
          <w:lang w:val="ro-RO"/>
        </w:rPr>
      </w:pPr>
      <w:r w:rsidRPr="00906980">
        <w:rPr>
          <w:rFonts w:ascii="Times New Roman" w:hAnsi="Times New Roman"/>
          <w:b/>
          <w:iCs/>
          <w:sz w:val="28"/>
          <w:szCs w:val="28"/>
          <w:lang w:val="ro-RO"/>
        </w:rPr>
        <w:t>9</w:t>
      </w:r>
      <w:r w:rsidR="00E92D2E" w:rsidRPr="00906980">
        <w:rPr>
          <w:rFonts w:ascii="Times New Roman" w:hAnsi="Times New Roman"/>
          <w:b/>
          <w:iCs/>
          <w:sz w:val="28"/>
          <w:szCs w:val="28"/>
          <w:lang w:val="ro-RO"/>
        </w:rPr>
        <w:t>.</w:t>
      </w:r>
      <w:r w:rsidR="00E92D2E" w:rsidRPr="00906980">
        <w:rPr>
          <w:rFonts w:ascii="Times New Roman" w:hAnsi="Times New Roman"/>
          <w:iCs/>
          <w:sz w:val="28"/>
          <w:szCs w:val="28"/>
          <w:lang w:val="ro-RO"/>
        </w:rPr>
        <w:t xml:space="preserve"> La încheierea lucrărilor se vor îndepărta atât materialele rămase neutilizate, cât şi deşeurile rezultate în timpul lucrărilor.</w:t>
      </w:r>
    </w:p>
    <w:p w:rsidR="00E92D2E" w:rsidRPr="00906980" w:rsidRDefault="00872673" w:rsidP="00E92D2E">
      <w:pPr>
        <w:spacing w:after="0" w:line="240" w:lineRule="auto"/>
        <w:jc w:val="both"/>
        <w:rPr>
          <w:rFonts w:ascii="Times New Roman" w:hAnsi="Times New Roman"/>
          <w:bCs/>
          <w:sz w:val="28"/>
          <w:szCs w:val="28"/>
          <w:lang w:val="ro-RO"/>
        </w:rPr>
      </w:pPr>
      <w:r w:rsidRPr="00906980">
        <w:rPr>
          <w:rFonts w:ascii="Times New Roman" w:hAnsi="Times New Roman"/>
          <w:b/>
          <w:sz w:val="28"/>
          <w:szCs w:val="28"/>
          <w:lang w:val="ro-RO"/>
        </w:rPr>
        <w:t>10</w:t>
      </w:r>
      <w:r w:rsidR="00E92D2E" w:rsidRPr="00906980">
        <w:rPr>
          <w:rFonts w:ascii="Times New Roman" w:hAnsi="Times New Roman"/>
          <w:b/>
          <w:sz w:val="28"/>
          <w:szCs w:val="28"/>
          <w:lang w:val="ro-RO"/>
        </w:rPr>
        <w:t>.</w:t>
      </w:r>
      <w:r w:rsidR="00E92D2E" w:rsidRPr="00906980">
        <w:rPr>
          <w:rFonts w:ascii="Times New Roman" w:hAnsi="Times New Roman"/>
          <w:sz w:val="28"/>
          <w:szCs w:val="28"/>
          <w:lang w:val="ro-RO"/>
        </w:rPr>
        <w:t xml:space="preserve"> S</w:t>
      </w:r>
      <w:r w:rsidR="00E92D2E" w:rsidRPr="00906980">
        <w:rPr>
          <w:rFonts w:ascii="Times New Roman" w:hAnsi="Times New Roman"/>
          <w:bCs/>
          <w:sz w:val="28"/>
          <w:szCs w:val="28"/>
          <w:lang w:val="ro-RO"/>
        </w:rPr>
        <w:t>e interzice accesul de pe amplasament pe drumurile publice cu utilaje şi mijloace de transport necurăţate.</w:t>
      </w:r>
    </w:p>
    <w:p w:rsidR="00C21EF4" w:rsidRPr="00906980" w:rsidRDefault="00872673" w:rsidP="00C21EF4">
      <w:pPr>
        <w:spacing w:after="0" w:line="240" w:lineRule="auto"/>
        <w:jc w:val="both"/>
        <w:rPr>
          <w:rFonts w:ascii="Times New Roman" w:hAnsi="Times New Roman"/>
          <w:iCs/>
          <w:noProof/>
          <w:spacing w:val="-8"/>
          <w:sz w:val="28"/>
          <w:szCs w:val="28"/>
          <w:lang w:val="ro-RO"/>
        </w:rPr>
      </w:pPr>
      <w:r w:rsidRPr="00906980">
        <w:rPr>
          <w:rFonts w:ascii="Times New Roman" w:hAnsi="Times New Roman"/>
          <w:b/>
          <w:iCs/>
          <w:sz w:val="28"/>
          <w:szCs w:val="28"/>
          <w:lang w:val="ro-RO"/>
        </w:rPr>
        <w:t>11</w:t>
      </w:r>
      <w:r w:rsidR="00E92D2E" w:rsidRPr="00906980">
        <w:rPr>
          <w:rFonts w:ascii="Times New Roman" w:hAnsi="Times New Roman"/>
          <w:b/>
          <w:iCs/>
          <w:sz w:val="28"/>
          <w:szCs w:val="28"/>
          <w:lang w:val="ro-RO"/>
        </w:rPr>
        <w:t>.</w:t>
      </w:r>
      <w:r w:rsidR="00E92D2E" w:rsidRPr="00906980">
        <w:rPr>
          <w:rFonts w:ascii="Times New Roman" w:hAnsi="Times New Roman"/>
          <w:iCs/>
          <w:sz w:val="28"/>
          <w:szCs w:val="28"/>
          <w:lang w:val="ro-RO"/>
        </w:rPr>
        <w:t xml:space="preserve"> </w:t>
      </w:r>
      <w:r w:rsidR="00C21EF4" w:rsidRPr="00906980">
        <w:rPr>
          <w:rFonts w:ascii="Times New Roman" w:hAnsi="Times New Roman"/>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C21EF4" w:rsidRPr="00906980" w:rsidRDefault="00C21EF4" w:rsidP="00C21EF4">
      <w:pPr>
        <w:spacing w:after="0" w:line="240" w:lineRule="auto"/>
        <w:ind w:firstLine="720"/>
        <w:jc w:val="both"/>
        <w:rPr>
          <w:rFonts w:ascii="Times New Roman" w:hAnsi="Times New Roman"/>
          <w:noProof/>
          <w:color w:val="FF0000"/>
          <w:spacing w:val="-8"/>
          <w:sz w:val="28"/>
          <w:szCs w:val="28"/>
          <w:lang w:val="ro-RO"/>
        </w:rPr>
      </w:pPr>
      <w:r w:rsidRPr="00906980">
        <w:rPr>
          <w:rFonts w:ascii="Times New Roman" w:hAnsi="Times New Roman"/>
          <w:noProof/>
          <w:spacing w:val="-8"/>
          <w:sz w:val="28"/>
          <w:szCs w:val="28"/>
          <w:lang w:val="ro-RO"/>
        </w:rPr>
        <w:t>Gestionarea deșeurilor se va face cu respectarea strictă a prevederilor O.U.G. nr. 92/26.08.2021 privind regimul deşeurilor, completată și modificată de Legea 17/2023.</w:t>
      </w:r>
    </w:p>
    <w:p w:rsidR="00E92D2E" w:rsidRPr="00906980" w:rsidRDefault="00872673" w:rsidP="00C21EF4">
      <w:pPr>
        <w:spacing w:after="0" w:line="240" w:lineRule="auto"/>
        <w:jc w:val="both"/>
        <w:rPr>
          <w:rFonts w:ascii="Times New Roman" w:hAnsi="Times New Roman"/>
          <w:sz w:val="28"/>
          <w:szCs w:val="28"/>
          <w:lang w:val="ro-RO" w:eastAsia="ar-SA"/>
        </w:rPr>
      </w:pPr>
      <w:r w:rsidRPr="00906980">
        <w:rPr>
          <w:rFonts w:ascii="Times New Roman" w:hAnsi="Times New Roman"/>
          <w:b/>
          <w:sz w:val="28"/>
          <w:szCs w:val="28"/>
          <w:lang w:val="ro-RO" w:eastAsia="ar-SA"/>
        </w:rPr>
        <w:t>12</w:t>
      </w:r>
      <w:r w:rsidR="00E92D2E" w:rsidRPr="00906980">
        <w:rPr>
          <w:rFonts w:ascii="Times New Roman" w:hAnsi="Times New Roman"/>
          <w:b/>
          <w:sz w:val="28"/>
          <w:szCs w:val="28"/>
          <w:lang w:val="ro-RO" w:eastAsia="ar-SA"/>
        </w:rPr>
        <w:t>.</w:t>
      </w:r>
      <w:r w:rsidR="00E92D2E" w:rsidRPr="00906980">
        <w:rPr>
          <w:rFonts w:ascii="Times New Roman" w:hAnsi="Times New Roman"/>
          <w:sz w:val="28"/>
          <w:szCs w:val="28"/>
          <w:lang w:val="ro-RO" w:eastAsia="ar-SA"/>
        </w:rPr>
        <w:t xml:space="preserve"> </w:t>
      </w:r>
      <w:r w:rsidR="00E92D2E" w:rsidRPr="00906980">
        <w:rPr>
          <w:rFonts w:ascii="Times New Roman" w:hAnsi="Times New Roman"/>
          <w:sz w:val="28"/>
          <w:szCs w:val="28"/>
          <w:lang w:val="ro-RO"/>
        </w:rPr>
        <w:t>Atât pentru perioada execuţiei lucrărilor, cât şi în perioada de funcţionare a obiectivului, se vor lua toate măsurile necesare pentru:</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 xml:space="preserve">   </w:t>
      </w:r>
      <w:r w:rsidRPr="00906980">
        <w:rPr>
          <w:rFonts w:ascii="Times New Roman" w:hAnsi="Times New Roman"/>
          <w:b/>
          <w:sz w:val="28"/>
          <w:szCs w:val="28"/>
          <w:lang w:val="ro-RO"/>
        </w:rPr>
        <w:t>-</w:t>
      </w:r>
      <w:r w:rsidRPr="00906980">
        <w:rPr>
          <w:rFonts w:ascii="Times New Roman" w:hAnsi="Times New Roman"/>
          <w:sz w:val="28"/>
          <w:szCs w:val="28"/>
          <w:lang w:val="ro-RO"/>
        </w:rPr>
        <w:t xml:space="preserve"> evitarea scurgerilor accidentale de produse petroliere de la mijloacele de transport utilizate;</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b/>
          <w:sz w:val="28"/>
          <w:szCs w:val="28"/>
          <w:lang w:val="ro-RO"/>
        </w:rPr>
        <w:t xml:space="preserve">   -</w:t>
      </w:r>
      <w:r w:rsidRPr="00906980">
        <w:rPr>
          <w:rFonts w:ascii="Times New Roman" w:hAnsi="Times New Roman"/>
          <w:sz w:val="28"/>
          <w:szCs w:val="28"/>
          <w:lang w:val="ro-RO"/>
        </w:rPr>
        <w:t xml:space="preserve"> evitarea depozitării necontrolate a materialelor folosite şi a deşeurilor rezultate;</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b/>
          <w:sz w:val="28"/>
          <w:szCs w:val="28"/>
          <w:lang w:val="ro-RO"/>
        </w:rPr>
        <w:t xml:space="preserve">   -</w:t>
      </w:r>
      <w:r w:rsidRPr="00906980">
        <w:rPr>
          <w:rFonts w:ascii="Times New Roman" w:hAnsi="Times New Roman"/>
          <w:sz w:val="28"/>
          <w:szCs w:val="28"/>
          <w:lang w:val="ro-RO"/>
        </w:rPr>
        <w:t xml:space="preserve"> asigurarea permanentă a stocului de materiale și dotări necesare pentru combaterea efectelor poluărilor accidentale (materiale absorbante).</w:t>
      </w:r>
    </w:p>
    <w:p w:rsidR="00E92D2E" w:rsidRPr="00906980" w:rsidRDefault="00E92D2E" w:rsidP="00E92D2E">
      <w:pPr>
        <w:tabs>
          <w:tab w:val="left" w:pos="270"/>
          <w:tab w:val="left" w:pos="1080"/>
        </w:tabs>
        <w:autoSpaceDE w:val="0"/>
        <w:autoSpaceDN w:val="0"/>
        <w:adjustRightInd w:val="0"/>
        <w:spacing w:after="0" w:line="240" w:lineRule="auto"/>
        <w:jc w:val="both"/>
        <w:rPr>
          <w:rFonts w:ascii="Times New Roman" w:hAnsi="Times New Roman"/>
          <w:sz w:val="28"/>
          <w:szCs w:val="28"/>
          <w:lang w:val="ro-RO"/>
        </w:rPr>
      </w:pPr>
      <w:r w:rsidRPr="00906980">
        <w:rPr>
          <w:rFonts w:ascii="Times New Roman" w:hAnsi="Times New Roman"/>
          <w:b/>
          <w:sz w:val="28"/>
          <w:szCs w:val="28"/>
          <w:lang w:val="ro-RO"/>
        </w:rPr>
        <w:t>1</w:t>
      </w:r>
      <w:r w:rsidR="00872673" w:rsidRPr="00906980">
        <w:rPr>
          <w:rFonts w:ascii="Times New Roman" w:hAnsi="Times New Roman"/>
          <w:b/>
          <w:sz w:val="28"/>
          <w:szCs w:val="28"/>
          <w:lang w:val="ro-RO"/>
        </w:rPr>
        <w:t>3</w:t>
      </w:r>
      <w:r w:rsidRPr="00906980">
        <w:rPr>
          <w:rFonts w:ascii="Times New Roman" w:hAnsi="Times New Roman"/>
          <w:b/>
          <w:sz w:val="28"/>
          <w:szCs w:val="28"/>
          <w:lang w:val="ro-RO"/>
        </w:rPr>
        <w:t xml:space="preserve">. </w:t>
      </w:r>
      <w:r w:rsidRPr="00906980">
        <w:rPr>
          <w:rFonts w:ascii="Times New Roman" w:hAnsi="Times New Roman"/>
          <w:sz w:val="28"/>
          <w:szCs w:val="28"/>
          <w:lang w:val="ro-RO"/>
        </w:rPr>
        <w:t>Alimentarea cu carburanţi a mijloacelor auto și schimburile de ulei se vor face numai pe amplasamente autorizate.</w:t>
      </w:r>
    </w:p>
    <w:p w:rsidR="00E92D2E" w:rsidRPr="00906980" w:rsidRDefault="00E92D2E" w:rsidP="00E92D2E">
      <w:pPr>
        <w:spacing w:after="0" w:line="240" w:lineRule="auto"/>
        <w:jc w:val="both"/>
        <w:rPr>
          <w:rFonts w:ascii="Times New Roman" w:hAnsi="Times New Roman"/>
          <w:sz w:val="28"/>
          <w:szCs w:val="28"/>
          <w:lang w:val="ro-RO"/>
        </w:rPr>
      </w:pPr>
      <w:r w:rsidRPr="00906980">
        <w:rPr>
          <w:rFonts w:ascii="Times New Roman" w:hAnsi="Times New Roman"/>
          <w:b/>
          <w:sz w:val="28"/>
          <w:szCs w:val="28"/>
          <w:lang w:val="ro-RO"/>
        </w:rPr>
        <w:t>1</w:t>
      </w:r>
      <w:r w:rsidR="00872673" w:rsidRPr="00906980">
        <w:rPr>
          <w:rFonts w:ascii="Times New Roman" w:hAnsi="Times New Roman"/>
          <w:b/>
          <w:sz w:val="28"/>
          <w:szCs w:val="28"/>
          <w:lang w:val="ro-RO"/>
        </w:rPr>
        <w:t>4</w:t>
      </w:r>
      <w:r w:rsidRPr="00906980">
        <w:rPr>
          <w:rFonts w:ascii="Times New Roman" w:hAnsi="Times New Roman"/>
          <w:b/>
          <w:sz w:val="28"/>
          <w:szCs w:val="28"/>
          <w:lang w:val="ro-RO"/>
        </w:rPr>
        <w:t>.</w:t>
      </w:r>
      <w:r w:rsidRPr="00906980">
        <w:rPr>
          <w:rFonts w:ascii="Times New Roman" w:hAnsi="Times New Roman"/>
          <w:sz w:val="28"/>
          <w:szCs w:val="28"/>
          <w:lang w:val="ro-RO"/>
        </w:rPr>
        <w:t xml:space="preserve"> În scopul conservării și protejării</w:t>
      </w:r>
      <w:r w:rsidRPr="00906980">
        <w:rPr>
          <w:rFonts w:ascii="Times New Roman" w:hAnsi="Times New Roman"/>
          <w:iCs/>
          <w:sz w:val="28"/>
          <w:szCs w:val="28"/>
          <w:lang w:val="ro-RO"/>
        </w:rPr>
        <w:t xml:space="preserve"> </w:t>
      </w:r>
      <w:r w:rsidRPr="00906980">
        <w:rPr>
          <w:rFonts w:ascii="Times New Roman" w:hAnsi="Times New Roman"/>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9" w:tgtFrame="_blank" w:history="1">
        <w:r w:rsidRPr="00906980">
          <w:rPr>
            <w:rFonts w:ascii="Times New Roman" w:hAnsi="Times New Roman"/>
            <w:sz w:val="28"/>
            <w:szCs w:val="28"/>
            <w:lang w:val="ro-RO"/>
          </w:rPr>
          <w:t>nr. 49/2011</w:t>
        </w:r>
      </w:hyperlink>
      <w:r w:rsidRPr="00906980">
        <w:rPr>
          <w:rFonts w:ascii="Times New Roman" w:hAnsi="Times New Roman"/>
          <w:sz w:val="28"/>
          <w:szCs w:val="28"/>
          <w:lang w:val="ro-RO"/>
        </w:rPr>
        <w:t xml:space="preserve">, cu modificările și completările ulterioare,  sunt interzise: </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b) perturbarea intenționată în cursul perioadei de reproducere, de creștere, de hibernare și de migrație;</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c) deteriorarea, distrugerea și/sau culegerea intenționată a cuiburilor și/sau ouălor din natură;</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d) deteriorarea si/sau distrugerea locurilor de reproducere ori de odihna;</w:t>
      </w:r>
    </w:p>
    <w:p w:rsidR="00E92D2E" w:rsidRPr="00906980"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rsidR="00E92D2E" w:rsidRPr="00C21EF4" w:rsidRDefault="00E92D2E" w:rsidP="00E92D2E">
      <w:pPr>
        <w:spacing w:after="0" w:line="240" w:lineRule="auto"/>
        <w:ind w:firstLine="720"/>
        <w:jc w:val="both"/>
        <w:rPr>
          <w:rFonts w:ascii="Times New Roman" w:hAnsi="Times New Roman"/>
          <w:sz w:val="28"/>
          <w:szCs w:val="28"/>
          <w:lang w:val="ro-RO"/>
        </w:rPr>
      </w:pPr>
      <w:r w:rsidRPr="00906980">
        <w:rPr>
          <w:rFonts w:ascii="Times New Roman" w:hAnsi="Times New Roman"/>
          <w:sz w:val="28"/>
          <w:szCs w:val="28"/>
          <w:lang w:val="ro-RO"/>
        </w:rPr>
        <w:t>f) deținerea, transportul, vânzarea sau schimburile în oric</w:t>
      </w:r>
      <w:r w:rsidRPr="00C21EF4">
        <w:rPr>
          <w:rFonts w:ascii="Times New Roman" w:hAnsi="Times New Roman"/>
          <w:sz w:val="28"/>
          <w:szCs w:val="28"/>
          <w:lang w:val="ro-RO"/>
        </w:rPr>
        <w:t>e scop, precum și oferirea spre schimb sau vânzare a exemplarelor luate din natura, în oricare dintre stadiile ciclului lor biologic.</w:t>
      </w:r>
    </w:p>
    <w:p w:rsidR="00E92D2E" w:rsidRPr="00C21EF4" w:rsidRDefault="00872673" w:rsidP="00E92D2E">
      <w:pPr>
        <w:spacing w:after="0" w:line="240" w:lineRule="auto"/>
        <w:jc w:val="both"/>
        <w:outlineLvl w:val="0"/>
        <w:rPr>
          <w:rFonts w:ascii="Times New Roman" w:hAnsi="Times New Roman"/>
          <w:sz w:val="28"/>
          <w:szCs w:val="28"/>
          <w:lang w:val="ro-RO"/>
        </w:rPr>
      </w:pPr>
      <w:r w:rsidRPr="00C21EF4">
        <w:rPr>
          <w:rFonts w:ascii="Times New Roman" w:hAnsi="Times New Roman"/>
          <w:b/>
          <w:sz w:val="28"/>
          <w:szCs w:val="28"/>
          <w:lang w:val="ro-RO"/>
        </w:rPr>
        <w:t>15</w:t>
      </w:r>
      <w:r w:rsidR="00E92D2E" w:rsidRPr="00C21EF4">
        <w:rPr>
          <w:rFonts w:ascii="Times New Roman" w:hAnsi="Times New Roman"/>
          <w:b/>
          <w:sz w:val="28"/>
          <w:szCs w:val="28"/>
          <w:lang w:val="ro-RO"/>
        </w:rPr>
        <w:t xml:space="preserve">. </w:t>
      </w:r>
      <w:r w:rsidR="00E92D2E" w:rsidRPr="00C21EF4">
        <w:rPr>
          <w:rFonts w:ascii="Times New Roman" w:hAnsi="Times New Roman"/>
          <w:sz w:val="28"/>
          <w:szCs w:val="28"/>
          <w:lang w:val="ro-RO"/>
        </w:rPr>
        <w:t>Titularul proiectului și antreprenorul/constructorul sunt obligați să respecte și să implementeze toate măsurile de reducere a impactului, precum și condițiile</w:t>
      </w:r>
      <w:r w:rsidR="00E92D2E" w:rsidRPr="00C21EF4">
        <w:rPr>
          <w:rFonts w:ascii="Times New Roman" w:hAnsi="Times New Roman"/>
          <w:b/>
          <w:sz w:val="28"/>
          <w:szCs w:val="28"/>
          <w:lang w:val="ro-RO"/>
        </w:rPr>
        <w:t xml:space="preserve"> </w:t>
      </w:r>
      <w:r w:rsidR="00E92D2E" w:rsidRPr="00C21EF4">
        <w:rPr>
          <w:rFonts w:ascii="Times New Roman" w:hAnsi="Times New Roman"/>
          <w:sz w:val="28"/>
          <w:szCs w:val="28"/>
          <w:lang w:val="ro-RO"/>
        </w:rPr>
        <w:t>prevăzute în documentația care a stat la baza emiterii prezentei decizii.</w:t>
      </w:r>
    </w:p>
    <w:p w:rsidR="00E92D2E" w:rsidRPr="00C21EF4" w:rsidRDefault="00E92D2E" w:rsidP="00E92D2E">
      <w:pPr>
        <w:spacing w:after="0" w:line="240" w:lineRule="auto"/>
        <w:jc w:val="both"/>
        <w:rPr>
          <w:rFonts w:ascii="Times New Roman" w:eastAsia="Times New Roman" w:hAnsi="Times New Roman"/>
          <w:sz w:val="28"/>
          <w:szCs w:val="28"/>
          <w:lang w:val="ro-RO"/>
        </w:rPr>
      </w:pPr>
      <w:r w:rsidRPr="00C21EF4">
        <w:rPr>
          <w:rFonts w:ascii="Times New Roman" w:eastAsia="Times New Roman" w:hAnsi="Times New Roman"/>
          <w:b/>
          <w:sz w:val="28"/>
          <w:szCs w:val="28"/>
          <w:lang w:val="ro-RO"/>
        </w:rPr>
        <w:t>1</w:t>
      </w:r>
      <w:r w:rsidR="00872673" w:rsidRPr="00C21EF4">
        <w:rPr>
          <w:rFonts w:ascii="Times New Roman" w:eastAsia="Times New Roman" w:hAnsi="Times New Roman"/>
          <w:b/>
          <w:sz w:val="28"/>
          <w:szCs w:val="28"/>
          <w:lang w:val="ro-RO"/>
        </w:rPr>
        <w:t>6</w:t>
      </w:r>
      <w:r w:rsidRPr="00C21EF4">
        <w:rPr>
          <w:rFonts w:ascii="Times New Roman" w:eastAsia="Times New Roman" w:hAnsi="Times New Roman"/>
          <w:b/>
          <w:sz w:val="28"/>
          <w:szCs w:val="28"/>
          <w:lang w:val="ro-RO"/>
        </w:rPr>
        <w:t>.</w:t>
      </w:r>
      <w:r w:rsidRPr="00C21EF4">
        <w:rPr>
          <w:rFonts w:ascii="Times New Roman" w:eastAsia="Times New Roman" w:hAnsi="Times New Roman"/>
          <w:sz w:val="28"/>
          <w:szCs w:val="28"/>
          <w:lang w:val="ro-RO"/>
        </w:rPr>
        <w:t xml:space="preserve"> La terminarea lucrărilor se vor amenaja spaţii verzi şi se vor planta arbori sau arbuşti la limita incintei amplasamentului.</w:t>
      </w:r>
    </w:p>
    <w:p w:rsidR="00E92D2E" w:rsidRPr="00C21EF4" w:rsidRDefault="00872673" w:rsidP="00E92D2E">
      <w:pPr>
        <w:spacing w:after="0" w:line="240" w:lineRule="auto"/>
        <w:jc w:val="both"/>
        <w:rPr>
          <w:rFonts w:ascii="Times New Roman" w:hAnsi="Times New Roman"/>
          <w:sz w:val="28"/>
          <w:szCs w:val="28"/>
          <w:lang w:val="ro-RO"/>
        </w:rPr>
      </w:pPr>
      <w:r w:rsidRPr="00C21EF4">
        <w:rPr>
          <w:rFonts w:ascii="Times New Roman" w:eastAsia="Times New Roman" w:hAnsi="Times New Roman"/>
          <w:b/>
          <w:sz w:val="28"/>
          <w:szCs w:val="28"/>
          <w:lang w:val="ro-RO"/>
        </w:rPr>
        <w:t>17</w:t>
      </w:r>
      <w:r w:rsidR="00E92D2E" w:rsidRPr="00C21EF4">
        <w:rPr>
          <w:rFonts w:ascii="Times New Roman" w:eastAsia="Times New Roman" w:hAnsi="Times New Roman"/>
          <w:b/>
          <w:sz w:val="28"/>
          <w:szCs w:val="28"/>
          <w:lang w:val="ro-RO"/>
        </w:rPr>
        <w:t>.</w:t>
      </w:r>
      <w:r w:rsidR="00E92D2E" w:rsidRPr="00C21EF4">
        <w:rPr>
          <w:rFonts w:ascii="Times New Roman" w:eastAsia="Times New Roman" w:hAnsi="Times New Roman"/>
          <w:sz w:val="28"/>
          <w:szCs w:val="28"/>
          <w:lang w:val="ro-RO"/>
        </w:rPr>
        <w:t xml:space="preserve"> L</w:t>
      </w:r>
      <w:r w:rsidR="00E92D2E" w:rsidRPr="00C21EF4">
        <w:rPr>
          <w:rFonts w:ascii="Times New Roman" w:eastAsia="Times New Roman" w:hAnsi="Times New Roman"/>
          <w:bCs/>
          <w:sz w:val="28"/>
          <w:szCs w:val="28"/>
          <w:lang w:val="ro-RO"/>
        </w:rPr>
        <w:t xml:space="preserve">a finalizarea investiţiei, titularul va </w:t>
      </w:r>
      <w:r w:rsidR="00E92D2E" w:rsidRPr="00C21EF4">
        <w:rPr>
          <w:rFonts w:ascii="Times New Roman" w:eastAsia="Times New Roman" w:hAnsi="Times New Roman"/>
          <w:bCs/>
          <w:iCs/>
          <w:sz w:val="28"/>
          <w:szCs w:val="28"/>
          <w:lang w:val="ro-RO"/>
        </w:rPr>
        <w:t>notifica Agenţia pentru Protecţia Mediului Bistriţa-Năsăud şi Comisariatul Judeţean Bistrița-Năsăud al Gărzii Naționale de Mediu pentru verificarea conformării cu actul de reglementare și va solicita și obține autorizația de mediu.</w:t>
      </w:r>
    </w:p>
    <w:p w:rsidR="00F53A4F" w:rsidRPr="00C21EF4" w:rsidRDefault="00F53A4F" w:rsidP="00FC2D0D">
      <w:pPr>
        <w:spacing w:after="0" w:line="240" w:lineRule="auto"/>
        <w:jc w:val="both"/>
        <w:rPr>
          <w:rFonts w:ascii="Times New Roman" w:hAnsi="Times New Roman"/>
          <w:b/>
          <w:sz w:val="28"/>
          <w:szCs w:val="28"/>
          <w:lang w:val="ro-RO"/>
        </w:rPr>
      </w:pPr>
    </w:p>
    <w:p w:rsidR="00C216E8" w:rsidRPr="00C21EF4" w:rsidRDefault="00C216E8" w:rsidP="00C216E8">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C21EF4">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C21EF4" w:rsidRDefault="00C216E8" w:rsidP="00C216E8">
      <w:pPr>
        <w:shd w:val="clear" w:color="auto" w:fill="FFFFFF"/>
        <w:spacing w:after="0" w:line="240" w:lineRule="auto"/>
        <w:jc w:val="both"/>
        <w:rPr>
          <w:rFonts w:ascii="Times New Roman" w:eastAsia="Times New Roman" w:hAnsi="Times New Roman"/>
          <w:b/>
          <w:sz w:val="28"/>
          <w:szCs w:val="28"/>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906980">
          <w:rPr>
            <w:rFonts w:ascii="Times New Roman" w:eastAsia="Times New Roman" w:hAnsi="Times New Roman"/>
            <w:sz w:val="24"/>
            <w:szCs w:val="24"/>
            <w:lang w:val="ro-RO" w:eastAsia="ro-RO"/>
          </w:rPr>
          <w:t>nr. 554/2004</w:t>
        </w:r>
      </w:hyperlink>
      <w:r w:rsidRPr="00906980">
        <w:rPr>
          <w:rFonts w:ascii="Times New Roman" w:eastAsia="Times New Roman" w:hAnsi="Times New Roman"/>
          <w:sz w:val="24"/>
          <w:szCs w:val="24"/>
          <w:lang w:val="ro-RO" w:eastAsia="ro-RO"/>
        </w:rPr>
        <w:t>, cu modificările și completările ulterioare.</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Autoritatea publică emitentă are obligația de a răspunde la plângerea prealabilă prevăzută la art. 22 alin. (1)</w:t>
      </w:r>
      <w:r w:rsidR="00AB51C9" w:rsidRPr="00906980">
        <w:rPr>
          <w:rFonts w:ascii="Times New Roman" w:eastAsia="Times New Roman" w:hAnsi="Times New Roman"/>
          <w:sz w:val="24"/>
          <w:szCs w:val="24"/>
          <w:lang w:val="ro-RO" w:eastAsia="ro-RO"/>
        </w:rPr>
        <w:t>,</w:t>
      </w:r>
      <w:r w:rsidRPr="00906980">
        <w:rPr>
          <w:rFonts w:ascii="Times New Roman" w:eastAsia="Times New Roman" w:hAnsi="Times New Roman"/>
          <w:sz w:val="24"/>
          <w:szCs w:val="24"/>
          <w:lang w:val="ro-RO" w:eastAsia="ro-RO"/>
        </w:rPr>
        <w:t xml:space="preserve"> în termen de 30 de zile de la data înregistrării acesteia la acea autoritate.</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Procedura de soluționare a plângerii prealabile prevăzută la art. 22 alin. (1) este gratuită și trebuie să fie echitabilă, rapidă și corectă.</w:t>
      </w: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p>
    <w:p w:rsidR="00C216E8" w:rsidRPr="00906980" w:rsidRDefault="00C216E8" w:rsidP="00C216E8">
      <w:pPr>
        <w:shd w:val="clear" w:color="auto" w:fill="FFFFFF"/>
        <w:spacing w:after="0" w:line="240" w:lineRule="auto"/>
        <w:ind w:firstLine="720"/>
        <w:jc w:val="both"/>
        <w:rPr>
          <w:rFonts w:ascii="Times New Roman" w:eastAsia="Times New Roman" w:hAnsi="Times New Roman"/>
          <w:sz w:val="24"/>
          <w:szCs w:val="24"/>
          <w:lang w:val="ro-RO" w:eastAsia="ro-RO"/>
        </w:rPr>
      </w:pPr>
      <w:r w:rsidRPr="00906980">
        <w:rPr>
          <w:rFonts w:ascii="Times New Roman" w:eastAsia="Times New Roman" w:hAnsi="Times New Roman"/>
          <w:sz w:val="24"/>
          <w:szCs w:val="24"/>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906980">
          <w:rPr>
            <w:rFonts w:ascii="Times New Roman" w:eastAsia="Times New Roman" w:hAnsi="Times New Roman"/>
            <w:sz w:val="24"/>
            <w:szCs w:val="24"/>
            <w:lang w:val="ro-RO" w:eastAsia="ro-RO"/>
          </w:rPr>
          <w:t>nr. 554/2004</w:t>
        </w:r>
      </w:hyperlink>
      <w:r w:rsidRPr="00906980">
        <w:rPr>
          <w:rFonts w:ascii="Times New Roman" w:eastAsia="Times New Roman" w:hAnsi="Times New Roman"/>
          <w:sz w:val="24"/>
          <w:szCs w:val="24"/>
          <w:lang w:val="ro-RO" w:eastAsia="ro-RO"/>
        </w:rPr>
        <w:t>, cu modificările și completările ulterioare.</w:t>
      </w:r>
    </w:p>
    <w:p w:rsidR="00872673" w:rsidRPr="00906980" w:rsidRDefault="00872673" w:rsidP="00C216E8">
      <w:pPr>
        <w:spacing w:after="0" w:line="240" w:lineRule="auto"/>
        <w:jc w:val="center"/>
        <w:rPr>
          <w:rFonts w:ascii="Arial" w:hAnsi="Arial" w:cs="Arial"/>
          <w:snapToGrid w:val="0"/>
          <w:sz w:val="24"/>
          <w:szCs w:val="24"/>
          <w:lang w:val="ro-RO"/>
        </w:rPr>
      </w:pPr>
    </w:p>
    <w:p w:rsidR="00872673" w:rsidRDefault="00872673" w:rsidP="00C216E8">
      <w:pPr>
        <w:spacing w:after="0" w:line="240" w:lineRule="auto"/>
        <w:jc w:val="center"/>
        <w:rPr>
          <w:rFonts w:ascii="Arial" w:hAnsi="Arial" w:cs="Arial"/>
          <w:snapToGrid w:val="0"/>
          <w:sz w:val="21"/>
          <w:lang w:val="ro-RO"/>
        </w:rPr>
      </w:pPr>
    </w:p>
    <w:p w:rsidR="00555951" w:rsidRDefault="00555951" w:rsidP="00C216E8">
      <w:pPr>
        <w:spacing w:after="0" w:line="240" w:lineRule="auto"/>
        <w:jc w:val="center"/>
        <w:rPr>
          <w:rFonts w:ascii="Arial" w:hAnsi="Arial" w:cs="Arial"/>
          <w:snapToGrid w:val="0"/>
          <w:sz w:val="21"/>
          <w:lang w:val="ro-RO"/>
        </w:rPr>
      </w:pPr>
    </w:p>
    <w:p w:rsidR="00906980" w:rsidRPr="00906980" w:rsidRDefault="00906980" w:rsidP="00906980">
      <w:pPr>
        <w:spacing w:after="0" w:line="240" w:lineRule="auto"/>
        <w:jc w:val="center"/>
        <w:rPr>
          <w:rFonts w:ascii="Times New Roman" w:hAnsi="Times New Roman"/>
          <w:snapToGrid w:val="0"/>
          <w:sz w:val="28"/>
          <w:szCs w:val="28"/>
          <w:lang w:val="ro-RO"/>
        </w:rPr>
      </w:pPr>
      <w:r w:rsidRPr="00906980">
        <w:rPr>
          <w:rFonts w:ascii="Times New Roman" w:hAnsi="Times New Roman"/>
          <w:snapToGrid w:val="0"/>
          <w:sz w:val="28"/>
          <w:szCs w:val="28"/>
          <w:lang w:val="ro-RO"/>
        </w:rPr>
        <w:t>DIRECTOR EXECUTIV,</w:t>
      </w:r>
    </w:p>
    <w:p w:rsidR="00906980" w:rsidRPr="00906980" w:rsidRDefault="00906980" w:rsidP="00906980">
      <w:pPr>
        <w:spacing w:after="0" w:line="240" w:lineRule="auto"/>
        <w:jc w:val="center"/>
        <w:rPr>
          <w:rFonts w:ascii="Times New Roman" w:hAnsi="Times New Roman"/>
          <w:snapToGrid w:val="0"/>
          <w:sz w:val="28"/>
          <w:szCs w:val="28"/>
          <w:lang w:val="ro-RO"/>
        </w:rPr>
      </w:pPr>
    </w:p>
    <w:p w:rsidR="00906980" w:rsidRPr="00906980" w:rsidRDefault="00906980" w:rsidP="00906980">
      <w:pPr>
        <w:spacing w:after="0" w:line="240" w:lineRule="auto"/>
        <w:jc w:val="center"/>
        <w:rPr>
          <w:rFonts w:ascii="Times New Roman" w:hAnsi="Times New Roman"/>
          <w:snapToGrid w:val="0"/>
          <w:sz w:val="28"/>
          <w:szCs w:val="28"/>
          <w:lang w:val="ro-RO"/>
        </w:rPr>
      </w:pPr>
      <w:r w:rsidRPr="00906980">
        <w:rPr>
          <w:rFonts w:ascii="Times New Roman" w:hAnsi="Times New Roman"/>
          <w:snapToGrid w:val="0"/>
          <w:sz w:val="28"/>
          <w:szCs w:val="28"/>
          <w:lang w:val="ro-RO"/>
        </w:rPr>
        <w:t>biolog-chimist Sever Ioan ROMAN</w:t>
      </w:r>
    </w:p>
    <w:p w:rsidR="00906980" w:rsidRPr="00906980" w:rsidRDefault="00906980" w:rsidP="00906980">
      <w:pPr>
        <w:jc w:val="both"/>
        <w:rPr>
          <w:rFonts w:ascii="Times New Roman" w:hAnsi="Times New Roman"/>
          <w:snapToGrid w:val="0"/>
          <w:sz w:val="28"/>
          <w:szCs w:val="28"/>
          <w:lang w:val="ro-RO"/>
        </w:rPr>
      </w:pP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r w:rsidRPr="00906980">
        <w:rPr>
          <w:rFonts w:ascii="Times New Roman" w:hAnsi="Times New Roman"/>
          <w:snapToGrid w:val="0"/>
          <w:sz w:val="28"/>
          <w:szCs w:val="28"/>
          <w:lang w:val="ro-RO"/>
        </w:rPr>
        <w:tab/>
      </w:r>
    </w:p>
    <w:p w:rsidR="00906980" w:rsidRPr="00906980" w:rsidRDefault="00906980" w:rsidP="00906980">
      <w:pPr>
        <w:autoSpaceDE w:val="0"/>
        <w:autoSpaceDN w:val="0"/>
        <w:adjustRightInd w:val="0"/>
        <w:spacing w:after="0" w:line="240" w:lineRule="auto"/>
        <w:jc w:val="both"/>
        <w:rPr>
          <w:rFonts w:ascii="Times New Roman" w:hAnsi="Times New Roman"/>
          <w:sz w:val="28"/>
          <w:szCs w:val="28"/>
          <w:lang w:val="ro-RO"/>
        </w:rPr>
      </w:pPr>
    </w:p>
    <w:p w:rsidR="00906980" w:rsidRPr="00906980" w:rsidRDefault="00906980" w:rsidP="00906980">
      <w:pPr>
        <w:autoSpaceDE w:val="0"/>
        <w:autoSpaceDN w:val="0"/>
        <w:adjustRightInd w:val="0"/>
        <w:spacing w:after="0" w:line="240" w:lineRule="auto"/>
        <w:jc w:val="both"/>
        <w:rPr>
          <w:rFonts w:ascii="Times New Roman" w:hAnsi="Times New Roman"/>
          <w:sz w:val="28"/>
          <w:szCs w:val="28"/>
          <w:lang w:val="ro-RO"/>
        </w:rPr>
      </w:pPr>
    </w:p>
    <w:p w:rsidR="00906980" w:rsidRPr="00906980" w:rsidRDefault="00906980" w:rsidP="00906980">
      <w:pPr>
        <w:spacing w:after="0" w:line="240" w:lineRule="auto"/>
        <w:jc w:val="both"/>
        <w:rPr>
          <w:rFonts w:ascii="Times New Roman" w:hAnsi="Times New Roman"/>
          <w:sz w:val="28"/>
          <w:szCs w:val="28"/>
          <w:lang w:val="ro-RO"/>
        </w:rPr>
      </w:pPr>
      <w:r w:rsidRPr="00906980">
        <w:rPr>
          <w:rFonts w:ascii="Times New Roman" w:hAnsi="Times New Roman"/>
          <w:sz w:val="28"/>
          <w:szCs w:val="28"/>
          <w:lang w:val="ro-RO"/>
        </w:rPr>
        <w:t xml:space="preserve">                  ŞEF SERVICIU </w:t>
      </w:r>
      <w:r w:rsidRPr="00906980">
        <w:rPr>
          <w:rFonts w:ascii="Times New Roman" w:hAnsi="Times New Roman"/>
          <w:sz w:val="28"/>
          <w:szCs w:val="28"/>
          <w:lang w:val="ro-RO"/>
        </w:rPr>
        <w:tab/>
      </w:r>
      <w:r w:rsidRPr="00906980">
        <w:rPr>
          <w:rFonts w:ascii="Times New Roman" w:hAnsi="Times New Roman"/>
          <w:sz w:val="28"/>
          <w:szCs w:val="28"/>
          <w:lang w:val="ro-RO"/>
        </w:rPr>
        <w:tab/>
        <w:t xml:space="preserve">                                 ŞEF SERVICIU</w:t>
      </w:r>
    </w:p>
    <w:p w:rsidR="00906980" w:rsidRPr="00906980" w:rsidRDefault="00906980" w:rsidP="00906980">
      <w:pPr>
        <w:spacing w:after="0" w:line="240" w:lineRule="auto"/>
        <w:jc w:val="both"/>
        <w:rPr>
          <w:rFonts w:ascii="Times New Roman" w:hAnsi="Times New Roman"/>
          <w:sz w:val="28"/>
          <w:szCs w:val="28"/>
          <w:lang w:val="ro-RO"/>
        </w:rPr>
      </w:pPr>
      <w:r w:rsidRPr="00906980">
        <w:rPr>
          <w:rFonts w:ascii="Times New Roman" w:hAnsi="Times New Roman"/>
          <w:sz w:val="28"/>
          <w:szCs w:val="28"/>
          <w:lang w:val="ro-RO"/>
        </w:rPr>
        <w:t xml:space="preserve"> AVIZE, ACORDURI, AUTORIZAŢII         CALITATEA FACTORILOR DE MEDIU</w:t>
      </w:r>
    </w:p>
    <w:p w:rsidR="00906980" w:rsidRPr="00906980" w:rsidRDefault="00906980" w:rsidP="00906980">
      <w:pPr>
        <w:spacing w:after="0" w:line="240" w:lineRule="auto"/>
        <w:rPr>
          <w:rFonts w:ascii="Times New Roman" w:hAnsi="Times New Roman"/>
          <w:iCs/>
          <w:snapToGrid w:val="0"/>
          <w:sz w:val="28"/>
          <w:szCs w:val="28"/>
          <w:lang w:val="ro-RO"/>
        </w:rPr>
      </w:pPr>
      <w:r w:rsidRPr="00906980">
        <w:rPr>
          <w:rFonts w:ascii="Times New Roman" w:hAnsi="Times New Roman"/>
          <w:sz w:val="28"/>
          <w:szCs w:val="28"/>
          <w:lang w:val="ro-RO"/>
        </w:rPr>
        <w:t xml:space="preserve">              ing. Marinela Suciu </w:t>
      </w:r>
      <w:r w:rsidRPr="00906980">
        <w:rPr>
          <w:rFonts w:ascii="Times New Roman" w:eastAsia="Times New Roman" w:hAnsi="Times New Roman"/>
          <w:sz w:val="28"/>
          <w:szCs w:val="28"/>
          <w:lang w:val="ro-RO"/>
        </w:rPr>
        <w:t xml:space="preserve"> </w:t>
      </w:r>
      <w:r w:rsidRPr="00906980">
        <w:rPr>
          <w:rFonts w:ascii="Times New Roman" w:eastAsia="Times New Roman" w:hAnsi="Times New Roman"/>
          <w:sz w:val="28"/>
          <w:szCs w:val="28"/>
          <w:lang w:val="ro-RO"/>
        </w:rPr>
        <w:tab/>
      </w:r>
      <w:r w:rsidRPr="00906980">
        <w:rPr>
          <w:rFonts w:ascii="Times New Roman" w:eastAsia="Times New Roman" w:hAnsi="Times New Roman"/>
          <w:sz w:val="28"/>
          <w:szCs w:val="28"/>
          <w:lang w:val="ro-RO"/>
        </w:rPr>
        <w:tab/>
      </w:r>
      <w:r w:rsidRPr="00906980">
        <w:rPr>
          <w:rFonts w:ascii="Times New Roman" w:eastAsia="Times New Roman" w:hAnsi="Times New Roman"/>
          <w:sz w:val="28"/>
          <w:szCs w:val="28"/>
          <w:lang w:val="ro-RO"/>
        </w:rPr>
        <w:tab/>
      </w:r>
      <w:r w:rsidRPr="00906980">
        <w:rPr>
          <w:rFonts w:ascii="Times New Roman" w:eastAsia="Times New Roman" w:hAnsi="Times New Roman"/>
          <w:sz w:val="28"/>
          <w:szCs w:val="28"/>
          <w:lang w:val="ro-RO"/>
        </w:rPr>
        <w:tab/>
      </w:r>
      <w:r w:rsidRPr="00906980">
        <w:rPr>
          <w:rFonts w:ascii="Times New Roman" w:eastAsia="Times New Roman" w:hAnsi="Times New Roman"/>
          <w:sz w:val="28"/>
          <w:szCs w:val="28"/>
          <w:lang w:val="ro-RO"/>
        </w:rPr>
        <w:tab/>
        <w:t xml:space="preserve">  ing. Anca Zaharie</w:t>
      </w:r>
    </w:p>
    <w:p w:rsidR="00906980" w:rsidRDefault="00906980" w:rsidP="00906980">
      <w:pPr>
        <w:spacing w:after="0" w:line="240" w:lineRule="auto"/>
        <w:ind w:firstLine="720"/>
        <w:rPr>
          <w:rFonts w:ascii="Times New Roman" w:hAnsi="Times New Roman"/>
          <w:iCs/>
          <w:snapToGrid w:val="0"/>
          <w:sz w:val="28"/>
          <w:szCs w:val="28"/>
          <w:lang w:val="ro-RO"/>
        </w:rPr>
      </w:pPr>
    </w:p>
    <w:p w:rsidR="00906980" w:rsidRDefault="00906980" w:rsidP="00906980">
      <w:pPr>
        <w:spacing w:after="0" w:line="240" w:lineRule="auto"/>
        <w:ind w:firstLine="720"/>
        <w:rPr>
          <w:rFonts w:ascii="Times New Roman" w:hAnsi="Times New Roman"/>
          <w:iCs/>
          <w:snapToGrid w:val="0"/>
          <w:sz w:val="28"/>
          <w:szCs w:val="28"/>
          <w:lang w:val="ro-RO"/>
        </w:rPr>
      </w:pPr>
    </w:p>
    <w:p w:rsidR="00906980" w:rsidRPr="00906980" w:rsidRDefault="00906980" w:rsidP="00906980">
      <w:pPr>
        <w:spacing w:after="0" w:line="240" w:lineRule="auto"/>
        <w:ind w:firstLine="720"/>
        <w:rPr>
          <w:rFonts w:ascii="Times New Roman" w:hAnsi="Times New Roman"/>
          <w:iCs/>
          <w:snapToGrid w:val="0"/>
          <w:sz w:val="28"/>
          <w:szCs w:val="28"/>
          <w:lang w:val="ro-RO"/>
        </w:rPr>
      </w:pPr>
      <w:r w:rsidRPr="00906980">
        <w:rPr>
          <w:rFonts w:ascii="Times New Roman" w:hAnsi="Times New Roman"/>
          <w:iCs/>
          <w:snapToGrid w:val="0"/>
          <w:sz w:val="28"/>
          <w:szCs w:val="28"/>
          <w:lang w:val="ro-RO"/>
        </w:rPr>
        <w:t xml:space="preserve">         ÎNTOCMIT, </w:t>
      </w:r>
      <w:r w:rsidRPr="00906980">
        <w:rPr>
          <w:rFonts w:ascii="Times New Roman" w:hAnsi="Times New Roman"/>
          <w:iCs/>
          <w:snapToGrid w:val="0"/>
          <w:sz w:val="28"/>
          <w:szCs w:val="28"/>
          <w:lang w:val="ro-RO"/>
        </w:rPr>
        <w:tab/>
      </w:r>
      <w:r w:rsidRPr="00906980">
        <w:rPr>
          <w:rFonts w:ascii="Times New Roman" w:hAnsi="Times New Roman"/>
          <w:iCs/>
          <w:snapToGrid w:val="0"/>
          <w:sz w:val="28"/>
          <w:szCs w:val="28"/>
          <w:lang w:val="ro-RO"/>
        </w:rPr>
        <w:tab/>
      </w:r>
      <w:r w:rsidRPr="00906980">
        <w:rPr>
          <w:rFonts w:ascii="Times New Roman" w:hAnsi="Times New Roman"/>
          <w:iCs/>
          <w:snapToGrid w:val="0"/>
          <w:sz w:val="28"/>
          <w:szCs w:val="28"/>
          <w:lang w:val="ro-RO"/>
        </w:rPr>
        <w:tab/>
      </w:r>
      <w:r w:rsidRPr="00906980">
        <w:rPr>
          <w:rFonts w:ascii="Times New Roman" w:hAnsi="Times New Roman"/>
          <w:iCs/>
          <w:snapToGrid w:val="0"/>
          <w:sz w:val="28"/>
          <w:szCs w:val="28"/>
          <w:lang w:val="ro-RO"/>
        </w:rPr>
        <w:tab/>
      </w:r>
      <w:r w:rsidRPr="00906980">
        <w:rPr>
          <w:rFonts w:ascii="Times New Roman" w:hAnsi="Times New Roman"/>
          <w:iCs/>
          <w:snapToGrid w:val="0"/>
          <w:sz w:val="28"/>
          <w:szCs w:val="28"/>
          <w:lang w:val="ro-RO"/>
        </w:rPr>
        <w:tab/>
      </w:r>
      <w:r w:rsidRPr="00906980">
        <w:rPr>
          <w:rFonts w:ascii="Times New Roman" w:hAnsi="Times New Roman"/>
          <w:iCs/>
          <w:snapToGrid w:val="0"/>
          <w:sz w:val="28"/>
          <w:szCs w:val="28"/>
          <w:lang w:val="ro-RO"/>
        </w:rPr>
        <w:tab/>
        <w:t xml:space="preserve">     ÎNTOCMIT, </w:t>
      </w:r>
    </w:p>
    <w:p w:rsidR="00906980" w:rsidRPr="00906980" w:rsidRDefault="00906980" w:rsidP="00906980">
      <w:pPr>
        <w:spacing w:after="0" w:line="240" w:lineRule="auto"/>
        <w:ind w:firstLine="720"/>
        <w:rPr>
          <w:rFonts w:ascii="Times New Roman" w:hAnsi="Times New Roman"/>
          <w:iCs/>
          <w:snapToGrid w:val="0"/>
          <w:sz w:val="28"/>
          <w:szCs w:val="28"/>
          <w:lang w:val="ro-RO"/>
        </w:rPr>
      </w:pPr>
    </w:p>
    <w:p w:rsidR="00906980" w:rsidRPr="00906980" w:rsidRDefault="00906980" w:rsidP="00906980">
      <w:pPr>
        <w:spacing w:after="0" w:line="240" w:lineRule="auto"/>
        <w:rPr>
          <w:rFonts w:ascii="Times New Roman" w:hAnsi="Times New Roman"/>
          <w:sz w:val="28"/>
          <w:szCs w:val="28"/>
          <w:lang w:val="ro-RO"/>
        </w:rPr>
      </w:pPr>
      <w:r w:rsidRPr="00906980">
        <w:rPr>
          <w:rFonts w:ascii="Times New Roman" w:hAnsi="Times New Roman"/>
          <w:iCs/>
          <w:snapToGrid w:val="0"/>
          <w:sz w:val="28"/>
          <w:szCs w:val="28"/>
          <w:lang w:val="ro-RO"/>
        </w:rPr>
        <w:t xml:space="preserve">            chim. Georgeta Iușan                                           geograf Alina Mureșan</w:t>
      </w:r>
    </w:p>
    <w:p w:rsidR="00906980" w:rsidRPr="00906980" w:rsidRDefault="00906980" w:rsidP="00906980">
      <w:pPr>
        <w:spacing w:after="0" w:line="240" w:lineRule="auto"/>
        <w:ind w:firstLine="720"/>
        <w:rPr>
          <w:rFonts w:ascii="Times New Roman" w:hAnsi="Times New Roman"/>
          <w:iCs/>
          <w:snapToGrid w:val="0"/>
          <w:sz w:val="28"/>
          <w:szCs w:val="28"/>
          <w:lang w:val="ro-RO"/>
        </w:rPr>
      </w:pPr>
    </w:p>
    <w:p w:rsidR="008A1954" w:rsidRDefault="008A1954" w:rsidP="00853941">
      <w:pPr>
        <w:spacing w:after="0" w:line="240" w:lineRule="auto"/>
        <w:ind w:firstLine="720"/>
        <w:rPr>
          <w:rFonts w:ascii="Arial" w:hAnsi="Arial" w:cs="Arial"/>
          <w:iCs/>
          <w:snapToGrid w:val="0"/>
          <w:lang w:val="ro-RO"/>
        </w:rPr>
      </w:pPr>
    </w:p>
    <w:p w:rsidR="00200865" w:rsidRPr="00200865" w:rsidRDefault="00B1597B" w:rsidP="00200865">
      <w:pPr>
        <w:tabs>
          <w:tab w:val="right" w:pos="9360"/>
        </w:tabs>
        <w:spacing w:after="0" w:line="240" w:lineRule="auto"/>
        <w:jc w:val="center"/>
        <w:rPr>
          <w:rFonts w:ascii="Times New Roman" w:hAnsi="Times New Roman"/>
          <w:b/>
          <w:sz w:val="18"/>
          <w:szCs w:val="18"/>
          <w:lang w:val="ro-RO"/>
        </w:rPr>
      </w:pPr>
      <w: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62067355" r:id="rId22"/>
        </w:object>
      </w:r>
      <w:r w:rsidR="00200865" w:rsidRPr="00200865">
        <w:rPr>
          <w:noProof/>
          <w:lang w:val="ro-RO" w:eastAsia="ro-RO"/>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1F0D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200865">
        <w:rPr>
          <w:rFonts w:ascii="Times New Roman" w:hAnsi="Times New Roman"/>
          <w:b/>
          <w:sz w:val="18"/>
          <w:szCs w:val="18"/>
          <w:lang w:val="ro-RO"/>
        </w:rPr>
        <w:t>AGENŢIA PENTRU PROTECŢIA MEDIULUI BISTRIȚA - 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Adresa: strada Parcului nr. 20, Bistrița, cod 420035, jud. Bistrița-Năsăud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 xml:space="preserve">E-mail: </w:t>
      </w:r>
      <w:hyperlink r:id="rId23" w:history="1">
        <w:r w:rsidRPr="00200865">
          <w:rPr>
            <w:rFonts w:ascii="Times New Roman" w:hAnsi="Times New Roman"/>
            <w:color w:val="0000FF"/>
            <w:sz w:val="18"/>
            <w:szCs w:val="18"/>
            <w:u w:val="single"/>
            <w:lang w:val="ro-RO"/>
          </w:rPr>
          <w:t>office@apmbn.anpm.ro</w:t>
        </w:r>
      </w:hyperlink>
      <w:r w:rsidRPr="002008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200865"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i/>
                <w:iCs/>
                <w:color w:val="000000"/>
                <w:sz w:val="18"/>
                <w:szCs w:val="18"/>
                <w:lang w:val="ro-RO"/>
              </w:rPr>
              <w:t>Operator de date cu caracter personal, conform Regulamentului (UE) 2016/679</w:t>
            </w:r>
          </w:p>
        </w:tc>
      </w:tr>
    </w:tbl>
    <w:p w:rsidR="00200865" w:rsidRPr="00200865" w:rsidRDefault="00200865" w:rsidP="002E4BB7">
      <w:pPr>
        <w:spacing w:after="0" w:line="240" w:lineRule="auto"/>
        <w:ind w:firstLine="720"/>
        <w:rPr>
          <w:rFonts w:ascii="Arial" w:hAnsi="Arial" w:cs="Arial"/>
          <w:iCs/>
          <w:snapToGrid w:val="0"/>
          <w:sz w:val="20"/>
          <w:szCs w:val="20"/>
          <w:lang w:val="ro-RO"/>
        </w:rPr>
      </w:pPr>
    </w:p>
    <w:sectPr w:rsidR="00200865" w:rsidRPr="00200865" w:rsidSect="0045101E">
      <w:footerReference w:type="default" r:id="rId24"/>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E1" w:rsidRDefault="002566E1" w:rsidP="0010560A">
      <w:pPr>
        <w:spacing w:after="0" w:line="240" w:lineRule="auto"/>
      </w:pPr>
      <w:r>
        <w:separator/>
      </w:r>
    </w:p>
  </w:endnote>
  <w:endnote w:type="continuationSeparator" w:id="0">
    <w:p w:rsidR="002566E1" w:rsidRDefault="002566E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7A5FA1" w:rsidRPr="00F9268A" w:rsidRDefault="007A5FA1">
        <w:pPr>
          <w:pStyle w:val="Footer"/>
          <w:jc w:val="center"/>
        </w:pPr>
        <w:r w:rsidRPr="00F9268A">
          <w:t xml:space="preserve">Pag   </w:t>
        </w:r>
        <w:r w:rsidRPr="00F9268A">
          <w:fldChar w:fldCharType="begin"/>
        </w:r>
        <w:r w:rsidRPr="00F9268A">
          <w:instrText xml:space="preserve"> PAGE   \* MERGEFORMAT </w:instrText>
        </w:r>
        <w:r w:rsidRPr="00F9268A">
          <w:fldChar w:fldCharType="separate"/>
        </w:r>
        <w:r w:rsidR="00B1597B">
          <w:rPr>
            <w:noProof/>
          </w:rPr>
          <w:t>1</w:t>
        </w:r>
        <w:r w:rsidRPr="00F9268A">
          <w:rPr>
            <w:noProof/>
          </w:rPr>
          <w:fldChar w:fldCharType="end"/>
        </w:r>
        <w:r w:rsidR="00B1597B">
          <w:rPr>
            <w:noProof/>
          </w:rPr>
          <w:t xml:space="preserve"> / 8</w:t>
        </w:r>
      </w:p>
    </w:sdtContent>
  </w:sdt>
  <w:p w:rsidR="007A5FA1" w:rsidRDefault="007A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E1" w:rsidRDefault="002566E1" w:rsidP="0010560A">
      <w:pPr>
        <w:spacing w:after="0" w:line="240" w:lineRule="auto"/>
      </w:pPr>
      <w:r>
        <w:separator/>
      </w:r>
    </w:p>
  </w:footnote>
  <w:footnote w:type="continuationSeparator" w:id="0">
    <w:p w:rsidR="002566E1" w:rsidRDefault="002566E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shadow w:val="0"/>
        <w:emboss w:val="0"/>
        <w:imprint w:val="0"/>
        <w:color w:val="auto"/>
        <w:sz w:val="22"/>
        <w:szCs w:val="22"/>
        <w:lang w:val="it-IT"/>
      </w:rPr>
    </w:lvl>
    <w:lvl w:ilvl="1" w:tplc="898AF796">
      <w:start w:val="11"/>
      <w:numFmt w:val="bullet"/>
      <w:lvlText w:val="–"/>
      <w:lvlJc w:val="left"/>
      <w:pPr>
        <w:tabs>
          <w:tab w:val="num" w:pos="1430"/>
        </w:tabs>
        <w:ind w:left="1430" w:hanging="170"/>
      </w:pPr>
      <w:rPr>
        <w:rFonts w:ascii="Vivaldi" w:hAnsi="Vivaldi" w:hint="default"/>
        <w:b/>
        <w:i/>
        <w:shadow w:val="0"/>
        <w:emboss w:val="0"/>
        <w:imprint w:val="0"/>
        <w:color w:val="4472C4"/>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outline w:val="0"/>
        <w:shadow w:val="0"/>
        <w:emboss w:val="0"/>
        <w:imprint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1"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2"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6"/>
  </w:num>
  <w:num w:numId="2">
    <w:abstractNumId w:val="0"/>
  </w:num>
  <w:num w:numId="3">
    <w:abstractNumId w:val="10"/>
  </w:num>
  <w:num w:numId="4">
    <w:abstractNumId w:val="13"/>
  </w:num>
  <w:num w:numId="5">
    <w:abstractNumId w:val="11"/>
  </w:num>
  <w:num w:numId="6">
    <w:abstractNumId w:val="5"/>
  </w:num>
  <w:num w:numId="7">
    <w:abstractNumId w:val="12"/>
  </w:num>
  <w:num w:numId="8">
    <w:abstractNumId w:val="4"/>
  </w:num>
  <w:num w:numId="9">
    <w:abstractNumId w:val="9"/>
  </w:num>
  <w:num w:numId="10">
    <w:abstractNumId w:val="1"/>
  </w:num>
  <w:num w:numId="11">
    <w:abstractNumId w:val="3"/>
  </w:num>
  <w:num w:numId="12">
    <w:abstractNumId w:val="7"/>
  </w:num>
  <w:num w:numId="13">
    <w:abstractNumId w:val="8"/>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32DE"/>
    <w:rsid w:val="00046049"/>
    <w:rsid w:val="00047861"/>
    <w:rsid w:val="00047D35"/>
    <w:rsid w:val="00055E24"/>
    <w:rsid w:val="000567A2"/>
    <w:rsid w:val="000568AE"/>
    <w:rsid w:val="00057A50"/>
    <w:rsid w:val="000613B5"/>
    <w:rsid w:val="00064C3B"/>
    <w:rsid w:val="00070F06"/>
    <w:rsid w:val="00071073"/>
    <w:rsid w:val="00071511"/>
    <w:rsid w:val="0007594F"/>
    <w:rsid w:val="000818FF"/>
    <w:rsid w:val="000822B0"/>
    <w:rsid w:val="000845FD"/>
    <w:rsid w:val="000866DE"/>
    <w:rsid w:val="00086B9A"/>
    <w:rsid w:val="000872CA"/>
    <w:rsid w:val="00087AE0"/>
    <w:rsid w:val="00093049"/>
    <w:rsid w:val="00095760"/>
    <w:rsid w:val="000961A9"/>
    <w:rsid w:val="00097302"/>
    <w:rsid w:val="000B4BBE"/>
    <w:rsid w:val="000B4E57"/>
    <w:rsid w:val="000B647E"/>
    <w:rsid w:val="000C4375"/>
    <w:rsid w:val="000C4A5A"/>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534"/>
    <w:rsid w:val="00140DBC"/>
    <w:rsid w:val="00140DFB"/>
    <w:rsid w:val="00143DDD"/>
    <w:rsid w:val="0014472F"/>
    <w:rsid w:val="00145DE0"/>
    <w:rsid w:val="00151A20"/>
    <w:rsid w:val="00151A8F"/>
    <w:rsid w:val="00153250"/>
    <w:rsid w:val="00154408"/>
    <w:rsid w:val="0015480D"/>
    <w:rsid w:val="0015678E"/>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A0004"/>
    <w:rsid w:val="001A0248"/>
    <w:rsid w:val="001A0BB6"/>
    <w:rsid w:val="001A1449"/>
    <w:rsid w:val="001A3A8A"/>
    <w:rsid w:val="001A45E7"/>
    <w:rsid w:val="001A5478"/>
    <w:rsid w:val="001A5F68"/>
    <w:rsid w:val="001B0834"/>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64BD"/>
    <w:rsid w:val="001F6A19"/>
    <w:rsid w:val="001F73C7"/>
    <w:rsid w:val="00200865"/>
    <w:rsid w:val="00206333"/>
    <w:rsid w:val="002114F3"/>
    <w:rsid w:val="00211649"/>
    <w:rsid w:val="002124C7"/>
    <w:rsid w:val="00216FD5"/>
    <w:rsid w:val="00217268"/>
    <w:rsid w:val="002174FC"/>
    <w:rsid w:val="002176F5"/>
    <w:rsid w:val="0022203B"/>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566E1"/>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26F"/>
    <w:rsid w:val="002B1B5E"/>
    <w:rsid w:val="002B1F22"/>
    <w:rsid w:val="002B3BD4"/>
    <w:rsid w:val="002B4F3B"/>
    <w:rsid w:val="002C157D"/>
    <w:rsid w:val="002C3198"/>
    <w:rsid w:val="002C4762"/>
    <w:rsid w:val="002D4963"/>
    <w:rsid w:val="002D6A4E"/>
    <w:rsid w:val="002D7BF3"/>
    <w:rsid w:val="002E11F4"/>
    <w:rsid w:val="002E39E0"/>
    <w:rsid w:val="002E4BB7"/>
    <w:rsid w:val="002E5397"/>
    <w:rsid w:val="002E54C1"/>
    <w:rsid w:val="002E6396"/>
    <w:rsid w:val="002E68D6"/>
    <w:rsid w:val="002F263A"/>
    <w:rsid w:val="002F75A7"/>
    <w:rsid w:val="00303B58"/>
    <w:rsid w:val="00304CDC"/>
    <w:rsid w:val="00311901"/>
    <w:rsid w:val="00312392"/>
    <w:rsid w:val="00320B7E"/>
    <w:rsid w:val="00325739"/>
    <w:rsid w:val="00327C84"/>
    <w:rsid w:val="003308D4"/>
    <w:rsid w:val="00330C2C"/>
    <w:rsid w:val="00334DE6"/>
    <w:rsid w:val="0033682D"/>
    <w:rsid w:val="003404FC"/>
    <w:rsid w:val="00344250"/>
    <w:rsid w:val="00345B47"/>
    <w:rsid w:val="00347395"/>
    <w:rsid w:val="00347E1A"/>
    <w:rsid w:val="00350F14"/>
    <w:rsid w:val="00351ECF"/>
    <w:rsid w:val="00352C4D"/>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3DC2"/>
    <w:rsid w:val="0038663A"/>
    <w:rsid w:val="00393016"/>
    <w:rsid w:val="00394DA5"/>
    <w:rsid w:val="00394E35"/>
    <w:rsid w:val="003A2D3C"/>
    <w:rsid w:val="003A516D"/>
    <w:rsid w:val="003A5909"/>
    <w:rsid w:val="003A7FAE"/>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7B87"/>
    <w:rsid w:val="00400742"/>
    <w:rsid w:val="00401CBE"/>
    <w:rsid w:val="00405C62"/>
    <w:rsid w:val="004075B3"/>
    <w:rsid w:val="004108C0"/>
    <w:rsid w:val="00410D19"/>
    <w:rsid w:val="00411618"/>
    <w:rsid w:val="00413CEB"/>
    <w:rsid w:val="00417346"/>
    <w:rsid w:val="004212F6"/>
    <w:rsid w:val="00421680"/>
    <w:rsid w:val="00422B76"/>
    <w:rsid w:val="0042404A"/>
    <w:rsid w:val="00427352"/>
    <w:rsid w:val="00427AEC"/>
    <w:rsid w:val="00430056"/>
    <w:rsid w:val="004308FF"/>
    <w:rsid w:val="00431615"/>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90E7B"/>
    <w:rsid w:val="00493A08"/>
    <w:rsid w:val="00494F5E"/>
    <w:rsid w:val="00496A23"/>
    <w:rsid w:val="00497601"/>
    <w:rsid w:val="004976D8"/>
    <w:rsid w:val="00497B0D"/>
    <w:rsid w:val="004A3A25"/>
    <w:rsid w:val="004A47B7"/>
    <w:rsid w:val="004A7455"/>
    <w:rsid w:val="004B0E72"/>
    <w:rsid w:val="004B7C7C"/>
    <w:rsid w:val="004B7CF3"/>
    <w:rsid w:val="004C4E8D"/>
    <w:rsid w:val="004C5785"/>
    <w:rsid w:val="004D5640"/>
    <w:rsid w:val="004E2927"/>
    <w:rsid w:val="004E4C3D"/>
    <w:rsid w:val="004E5A4A"/>
    <w:rsid w:val="004F3DF5"/>
    <w:rsid w:val="004F6F09"/>
    <w:rsid w:val="00500A21"/>
    <w:rsid w:val="00500DAD"/>
    <w:rsid w:val="00505B04"/>
    <w:rsid w:val="00505E6D"/>
    <w:rsid w:val="0050643F"/>
    <w:rsid w:val="005113E1"/>
    <w:rsid w:val="0051431E"/>
    <w:rsid w:val="00515750"/>
    <w:rsid w:val="00517A73"/>
    <w:rsid w:val="005205EF"/>
    <w:rsid w:val="005223EC"/>
    <w:rsid w:val="00522499"/>
    <w:rsid w:val="005259A5"/>
    <w:rsid w:val="00526E19"/>
    <w:rsid w:val="005306A3"/>
    <w:rsid w:val="00532353"/>
    <w:rsid w:val="00532C3C"/>
    <w:rsid w:val="005350D1"/>
    <w:rsid w:val="00535420"/>
    <w:rsid w:val="00544F40"/>
    <w:rsid w:val="005469F4"/>
    <w:rsid w:val="005504A1"/>
    <w:rsid w:val="00551CEB"/>
    <w:rsid w:val="00551E04"/>
    <w:rsid w:val="00552145"/>
    <w:rsid w:val="00553373"/>
    <w:rsid w:val="00554A07"/>
    <w:rsid w:val="00555951"/>
    <w:rsid w:val="00555B18"/>
    <w:rsid w:val="005634A2"/>
    <w:rsid w:val="00563EDA"/>
    <w:rsid w:val="00564AA4"/>
    <w:rsid w:val="00570466"/>
    <w:rsid w:val="00571253"/>
    <w:rsid w:val="005715AB"/>
    <w:rsid w:val="00575325"/>
    <w:rsid w:val="00576EEA"/>
    <w:rsid w:val="0057744C"/>
    <w:rsid w:val="0058169F"/>
    <w:rsid w:val="005845E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716F"/>
    <w:rsid w:val="005C7844"/>
    <w:rsid w:val="005D2962"/>
    <w:rsid w:val="005D2BE6"/>
    <w:rsid w:val="005D3599"/>
    <w:rsid w:val="005D495A"/>
    <w:rsid w:val="005D6A6C"/>
    <w:rsid w:val="005D7991"/>
    <w:rsid w:val="005E369A"/>
    <w:rsid w:val="005E4C23"/>
    <w:rsid w:val="005F25DA"/>
    <w:rsid w:val="005F2D52"/>
    <w:rsid w:val="005F45A6"/>
    <w:rsid w:val="005F5036"/>
    <w:rsid w:val="005F5832"/>
    <w:rsid w:val="00604D53"/>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5217"/>
    <w:rsid w:val="00677AD1"/>
    <w:rsid w:val="00677E92"/>
    <w:rsid w:val="00690293"/>
    <w:rsid w:val="006913F3"/>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2C9C"/>
    <w:rsid w:val="006D49F0"/>
    <w:rsid w:val="006D4EF3"/>
    <w:rsid w:val="006D734B"/>
    <w:rsid w:val="006E0AFE"/>
    <w:rsid w:val="006E0CA7"/>
    <w:rsid w:val="006E1E1E"/>
    <w:rsid w:val="006E66FA"/>
    <w:rsid w:val="006E75AA"/>
    <w:rsid w:val="006F1C5F"/>
    <w:rsid w:val="006F1E1E"/>
    <w:rsid w:val="00700567"/>
    <w:rsid w:val="00701747"/>
    <w:rsid w:val="00703092"/>
    <w:rsid w:val="00706555"/>
    <w:rsid w:val="00706CDE"/>
    <w:rsid w:val="00707242"/>
    <w:rsid w:val="007101DD"/>
    <w:rsid w:val="0071118B"/>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5D5D"/>
    <w:rsid w:val="00766622"/>
    <w:rsid w:val="00767AE4"/>
    <w:rsid w:val="00770CCD"/>
    <w:rsid w:val="00771A14"/>
    <w:rsid w:val="00773678"/>
    <w:rsid w:val="00776505"/>
    <w:rsid w:val="007813E3"/>
    <w:rsid w:val="007839E2"/>
    <w:rsid w:val="00784FD3"/>
    <w:rsid w:val="00786D90"/>
    <w:rsid w:val="007974EB"/>
    <w:rsid w:val="007A02FF"/>
    <w:rsid w:val="007A213D"/>
    <w:rsid w:val="007A5FA1"/>
    <w:rsid w:val="007B4DAA"/>
    <w:rsid w:val="007B69B2"/>
    <w:rsid w:val="007B726C"/>
    <w:rsid w:val="007B7D4E"/>
    <w:rsid w:val="007C3BF2"/>
    <w:rsid w:val="007D0FB1"/>
    <w:rsid w:val="007D459B"/>
    <w:rsid w:val="007D7B29"/>
    <w:rsid w:val="007E13C8"/>
    <w:rsid w:val="007E3D95"/>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72673"/>
    <w:rsid w:val="00872DDC"/>
    <w:rsid w:val="00873471"/>
    <w:rsid w:val="008743FF"/>
    <w:rsid w:val="008831BD"/>
    <w:rsid w:val="008913EF"/>
    <w:rsid w:val="00892C9D"/>
    <w:rsid w:val="00894587"/>
    <w:rsid w:val="008966E8"/>
    <w:rsid w:val="0089789D"/>
    <w:rsid w:val="008A13F0"/>
    <w:rsid w:val="008A1902"/>
    <w:rsid w:val="008A1954"/>
    <w:rsid w:val="008A4246"/>
    <w:rsid w:val="008A6AD0"/>
    <w:rsid w:val="008B3938"/>
    <w:rsid w:val="008B43BD"/>
    <w:rsid w:val="008B4B75"/>
    <w:rsid w:val="008B52E1"/>
    <w:rsid w:val="008C4A60"/>
    <w:rsid w:val="008D1B52"/>
    <w:rsid w:val="008D28D4"/>
    <w:rsid w:val="008D7863"/>
    <w:rsid w:val="008E1665"/>
    <w:rsid w:val="008F25B0"/>
    <w:rsid w:val="008F42CE"/>
    <w:rsid w:val="008F7960"/>
    <w:rsid w:val="00904A5E"/>
    <w:rsid w:val="00905DA5"/>
    <w:rsid w:val="009064A4"/>
    <w:rsid w:val="00906826"/>
    <w:rsid w:val="00906980"/>
    <w:rsid w:val="00906FCD"/>
    <w:rsid w:val="00911683"/>
    <w:rsid w:val="00911F7C"/>
    <w:rsid w:val="00923285"/>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A7635"/>
    <w:rsid w:val="009B2790"/>
    <w:rsid w:val="009B2AA1"/>
    <w:rsid w:val="009B3AF1"/>
    <w:rsid w:val="009B4193"/>
    <w:rsid w:val="009B648B"/>
    <w:rsid w:val="009C1E69"/>
    <w:rsid w:val="009C2625"/>
    <w:rsid w:val="009C6517"/>
    <w:rsid w:val="009D5873"/>
    <w:rsid w:val="009D654F"/>
    <w:rsid w:val="009D6D72"/>
    <w:rsid w:val="009E2EA8"/>
    <w:rsid w:val="009E3978"/>
    <w:rsid w:val="009E4BBB"/>
    <w:rsid w:val="009E537C"/>
    <w:rsid w:val="009E771B"/>
    <w:rsid w:val="009F3C8F"/>
    <w:rsid w:val="009F4F54"/>
    <w:rsid w:val="009F5473"/>
    <w:rsid w:val="009F76AF"/>
    <w:rsid w:val="00A00C3D"/>
    <w:rsid w:val="00A01BA6"/>
    <w:rsid w:val="00A03AB7"/>
    <w:rsid w:val="00A03DF5"/>
    <w:rsid w:val="00A06E45"/>
    <w:rsid w:val="00A07BFA"/>
    <w:rsid w:val="00A10117"/>
    <w:rsid w:val="00A10BA5"/>
    <w:rsid w:val="00A11997"/>
    <w:rsid w:val="00A12076"/>
    <w:rsid w:val="00A12412"/>
    <w:rsid w:val="00A14BEC"/>
    <w:rsid w:val="00A15581"/>
    <w:rsid w:val="00A161AA"/>
    <w:rsid w:val="00A16D8A"/>
    <w:rsid w:val="00A32765"/>
    <w:rsid w:val="00A350AF"/>
    <w:rsid w:val="00A37490"/>
    <w:rsid w:val="00A40A38"/>
    <w:rsid w:val="00A415ED"/>
    <w:rsid w:val="00A43582"/>
    <w:rsid w:val="00A43801"/>
    <w:rsid w:val="00A46E13"/>
    <w:rsid w:val="00A511E8"/>
    <w:rsid w:val="00A51B9E"/>
    <w:rsid w:val="00A51F4F"/>
    <w:rsid w:val="00A572E5"/>
    <w:rsid w:val="00A60AF1"/>
    <w:rsid w:val="00A70A56"/>
    <w:rsid w:val="00A70BE8"/>
    <w:rsid w:val="00A76C1F"/>
    <w:rsid w:val="00A77EEC"/>
    <w:rsid w:val="00A80249"/>
    <w:rsid w:val="00A808D1"/>
    <w:rsid w:val="00A812DE"/>
    <w:rsid w:val="00A85F1F"/>
    <w:rsid w:val="00A87667"/>
    <w:rsid w:val="00A9007A"/>
    <w:rsid w:val="00A9333B"/>
    <w:rsid w:val="00A933B6"/>
    <w:rsid w:val="00A95423"/>
    <w:rsid w:val="00A95481"/>
    <w:rsid w:val="00A9649E"/>
    <w:rsid w:val="00A96D60"/>
    <w:rsid w:val="00A96DBA"/>
    <w:rsid w:val="00AA2914"/>
    <w:rsid w:val="00AA3B50"/>
    <w:rsid w:val="00AB47D2"/>
    <w:rsid w:val="00AB51C9"/>
    <w:rsid w:val="00AC39FA"/>
    <w:rsid w:val="00AC63C7"/>
    <w:rsid w:val="00AC6B87"/>
    <w:rsid w:val="00AC7D11"/>
    <w:rsid w:val="00AD0AAC"/>
    <w:rsid w:val="00AD1C4E"/>
    <w:rsid w:val="00AD272D"/>
    <w:rsid w:val="00AD3538"/>
    <w:rsid w:val="00AD45D9"/>
    <w:rsid w:val="00AD4EFF"/>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0F1A"/>
    <w:rsid w:val="00B1445B"/>
    <w:rsid w:val="00B1597B"/>
    <w:rsid w:val="00B164FA"/>
    <w:rsid w:val="00B2169A"/>
    <w:rsid w:val="00B21B08"/>
    <w:rsid w:val="00B22BF3"/>
    <w:rsid w:val="00B22CE6"/>
    <w:rsid w:val="00B22E02"/>
    <w:rsid w:val="00B23E18"/>
    <w:rsid w:val="00B24A16"/>
    <w:rsid w:val="00B25477"/>
    <w:rsid w:val="00B266B3"/>
    <w:rsid w:val="00B37FF0"/>
    <w:rsid w:val="00B40691"/>
    <w:rsid w:val="00B41A08"/>
    <w:rsid w:val="00B42606"/>
    <w:rsid w:val="00B44D98"/>
    <w:rsid w:val="00B46E27"/>
    <w:rsid w:val="00B50F65"/>
    <w:rsid w:val="00B50FA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B68E0"/>
    <w:rsid w:val="00BC2A0F"/>
    <w:rsid w:val="00BC35D3"/>
    <w:rsid w:val="00BC4714"/>
    <w:rsid w:val="00BC4CF3"/>
    <w:rsid w:val="00BC6422"/>
    <w:rsid w:val="00BC7E37"/>
    <w:rsid w:val="00BD09E8"/>
    <w:rsid w:val="00BD0DE3"/>
    <w:rsid w:val="00BD2658"/>
    <w:rsid w:val="00BD3677"/>
    <w:rsid w:val="00BD44BB"/>
    <w:rsid w:val="00BD5684"/>
    <w:rsid w:val="00BD5E3A"/>
    <w:rsid w:val="00BD72B2"/>
    <w:rsid w:val="00BE228F"/>
    <w:rsid w:val="00BE6253"/>
    <w:rsid w:val="00BE76E3"/>
    <w:rsid w:val="00BF1D88"/>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1EF4"/>
    <w:rsid w:val="00C2455C"/>
    <w:rsid w:val="00C27BE3"/>
    <w:rsid w:val="00C31205"/>
    <w:rsid w:val="00C32842"/>
    <w:rsid w:val="00C33468"/>
    <w:rsid w:val="00C36B59"/>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05B1"/>
    <w:rsid w:val="00CA1384"/>
    <w:rsid w:val="00CA61EC"/>
    <w:rsid w:val="00CA7673"/>
    <w:rsid w:val="00CB00B3"/>
    <w:rsid w:val="00CB51E8"/>
    <w:rsid w:val="00CB6C9B"/>
    <w:rsid w:val="00CC0E3B"/>
    <w:rsid w:val="00CC0F83"/>
    <w:rsid w:val="00CC19DB"/>
    <w:rsid w:val="00CC3569"/>
    <w:rsid w:val="00CD0E1E"/>
    <w:rsid w:val="00CD2A10"/>
    <w:rsid w:val="00CD3A98"/>
    <w:rsid w:val="00CD43D4"/>
    <w:rsid w:val="00CD517A"/>
    <w:rsid w:val="00CD5694"/>
    <w:rsid w:val="00CD6709"/>
    <w:rsid w:val="00CE0953"/>
    <w:rsid w:val="00CE33F5"/>
    <w:rsid w:val="00CE49CD"/>
    <w:rsid w:val="00CE6289"/>
    <w:rsid w:val="00CF7034"/>
    <w:rsid w:val="00CF798E"/>
    <w:rsid w:val="00D00A97"/>
    <w:rsid w:val="00D03EC0"/>
    <w:rsid w:val="00D047D1"/>
    <w:rsid w:val="00D072EB"/>
    <w:rsid w:val="00D119DE"/>
    <w:rsid w:val="00D14AF3"/>
    <w:rsid w:val="00D176A7"/>
    <w:rsid w:val="00D24A99"/>
    <w:rsid w:val="00D2595F"/>
    <w:rsid w:val="00D260AC"/>
    <w:rsid w:val="00D2710B"/>
    <w:rsid w:val="00D33FBA"/>
    <w:rsid w:val="00D34E14"/>
    <w:rsid w:val="00D351F4"/>
    <w:rsid w:val="00D45BCE"/>
    <w:rsid w:val="00D57171"/>
    <w:rsid w:val="00D57CE4"/>
    <w:rsid w:val="00D64A47"/>
    <w:rsid w:val="00D6551A"/>
    <w:rsid w:val="00D665E6"/>
    <w:rsid w:val="00D727DD"/>
    <w:rsid w:val="00D75BA5"/>
    <w:rsid w:val="00D76BD3"/>
    <w:rsid w:val="00D830F6"/>
    <w:rsid w:val="00D840F3"/>
    <w:rsid w:val="00D876D4"/>
    <w:rsid w:val="00D930B2"/>
    <w:rsid w:val="00D93FC2"/>
    <w:rsid w:val="00D94389"/>
    <w:rsid w:val="00DA2071"/>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0E97"/>
    <w:rsid w:val="00E56663"/>
    <w:rsid w:val="00E657D7"/>
    <w:rsid w:val="00E6583A"/>
    <w:rsid w:val="00E66FAF"/>
    <w:rsid w:val="00E70CE1"/>
    <w:rsid w:val="00E70F1F"/>
    <w:rsid w:val="00E72400"/>
    <w:rsid w:val="00E72C9D"/>
    <w:rsid w:val="00E7499D"/>
    <w:rsid w:val="00E757D2"/>
    <w:rsid w:val="00E76047"/>
    <w:rsid w:val="00E762C6"/>
    <w:rsid w:val="00E9159F"/>
    <w:rsid w:val="00E92D2E"/>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D82"/>
    <w:rsid w:val="00EE6113"/>
    <w:rsid w:val="00EE6E48"/>
    <w:rsid w:val="00EE73E9"/>
    <w:rsid w:val="00EF2FAA"/>
    <w:rsid w:val="00EF3E70"/>
    <w:rsid w:val="00EF560F"/>
    <w:rsid w:val="00F0161D"/>
    <w:rsid w:val="00F0644B"/>
    <w:rsid w:val="00F076BC"/>
    <w:rsid w:val="00F12BE4"/>
    <w:rsid w:val="00F13597"/>
    <w:rsid w:val="00F17EA7"/>
    <w:rsid w:val="00F251AD"/>
    <w:rsid w:val="00F2786C"/>
    <w:rsid w:val="00F27EDD"/>
    <w:rsid w:val="00F30F2D"/>
    <w:rsid w:val="00F32B9C"/>
    <w:rsid w:val="00F3626D"/>
    <w:rsid w:val="00F36C6B"/>
    <w:rsid w:val="00F40DF3"/>
    <w:rsid w:val="00F42681"/>
    <w:rsid w:val="00F43A2B"/>
    <w:rsid w:val="00F43E1F"/>
    <w:rsid w:val="00F44D45"/>
    <w:rsid w:val="00F53A4F"/>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9065A"/>
    <w:rsid w:val="00F9268A"/>
    <w:rsid w:val="00F9486B"/>
    <w:rsid w:val="00FA0E73"/>
    <w:rsid w:val="00FA1660"/>
    <w:rsid w:val="00FA16C8"/>
    <w:rsid w:val="00FA5342"/>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2462044B"/>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6"/>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B5AC-DEB9-4410-94CF-E196EB3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3822</Words>
  <Characters>22171</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25942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 Georgeta</cp:lastModifiedBy>
  <cp:revision>24</cp:revision>
  <cp:lastPrinted>2019-01-09T12:32:00Z</cp:lastPrinted>
  <dcterms:created xsi:type="dcterms:W3CDTF">2020-09-21T06:10:00Z</dcterms:created>
  <dcterms:modified xsi:type="dcterms:W3CDTF">2023-11-21T08:23:00Z</dcterms:modified>
</cp:coreProperties>
</file>