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A9" w:rsidRDefault="00296FA9" w:rsidP="006A6148">
      <w:pPr>
        <w:pStyle w:val="Antet"/>
        <w:tabs>
          <w:tab w:val="clear" w:pos="4680"/>
          <w:tab w:val="clear" w:pos="9360"/>
          <w:tab w:val="left" w:pos="9000"/>
        </w:tabs>
        <w:rPr>
          <w:rFonts w:ascii="Times New Roman" w:hAnsi="Times New Roman" w:cs="Times New Roman"/>
          <w:b/>
          <w:color w:val="00214E"/>
          <w:spacing w:val="-4"/>
          <w:sz w:val="28"/>
          <w:szCs w:val="28"/>
          <w:lang w:val="ro-RO"/>
        </w:rPr>
      </w:pPr>
    </w:p>
    <w:p w:rsidR="00B03EC8" w:rsidRPr="006A6148" w:rsidRDefault="0055703D" w:rsidP="006A6148">
      <w:pPr>
        <w:pStyle w:val="Antet"/>
        <w:tabs>
          <w:tab w:val="clear" w:pos="4680"/>
          <w:tab w:val="clear" w:pos="9360"/>
          <w:tab w:val="left" w:pos="9000"/>
        </w:tabs>
        <w:rPr>
          <w:rFonts w:ascii="Times New Roman" w:hAnsi="Times New Roman" w:cs="Times New Roman"/>
          <w:b/>
          <w:bCs/>
          <w:color w:val="FFFFFF"/>
          <w:spacing w:val="-4"/>
          <w:sz w:val="28"/>
          <w:szCs w:val="28"/>
          <w:lang w:val="ro-RO"/>
        </w:rPr>
      </w:pPr>
      <w:r w:rsidRPr="006A6148">
        <w:rPr>
          <w:rFonts w:ascii="Times New Roman" w:hAnsi="Times New Roman" w:cs="Times New Roman"/>
          <w:noProof/>
          <w:spacing w:val="-4"/>
          <w:sz w:val="28"/>
          <w:szCs w:val="28"/>
        </w:rPr>
        <w:drawing>
          <wp:anchor distT="0" distB="0" distL="114300" distR="114300" simplePos="0" relativeHeight="251657216" behindDoc="0" locked="0" layoutInCell="1" allowOverlap="1">
            <wp:simplePos x="0" y="0"/>
            <wp:positionH relativeFrom="column">
              <wp:posOffset>-53975</wp:posOffset>
            </wp:positionH>
            <wp:positionV relativeFrom="paragraph">
              <wp:posOffset>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586">
        <w:rPr>
          <w:rFonts w:ascii="Times New Roman" w:hAnsi="Times New Roman" w:cs="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37.4pt;margin-top:-11.45pt;width:81.4pt;height:54pt;z-index:-251656192;mso-position-horizontal-relative:text;mso-position-vertical-relative:text">
            <v:imagedata r:id="rId9" o:title=""/>
          </v:shape>
          <o:OLEObject Type="Embed" ProgID="CorelDRAW.Graphic.13" ShapeID="_x0000_s1032" DrawAspect="Content" ObjectID="_1761727635" r:id="rId10"/>
        </w:object>
      </w:r>
      <w:r w:rsidR="009529DC" w:rsidRPr="006A6148">
        <w:rPr>
          <w:rFonts w:ascii="Times New Roman" w:hAnsi="Times New Roman" w:cs="Times New Roman"/>
          <w:b/>
          <w:color w:val="00214E"/>
          <w:spacing w:val="-4"/>
          <w:sz w:val="28"/>
          <w:szCs w:val="28"/>
          <w:lang w:val="ro-RO"/>
        </w:rPr>
        <w:t xml:space="preserve">  </w:t>
      </w:r>
    </w:p>
    <w:p w:rsidR="00B03EC8" w:rsidRPr="007F16D7" w:rsidRDefault="00B03EC8" w:rsidP="006A6148">
      <w:pPr>
        <w:pStyle w:val="Antet"/>
        <w:tabs>
          <w:tab w:val="clear" w:pos="4680"/>
          <w:tab w:val="clear" w:pos="9360"/>
          <w:tab w:val="left" w:pos="9000"/>
        </w:tabs>
        <w:jc w:val="center"/>
        <w:rPr>
          <w:rFonts w:ascii="Times New Roman" w:hAnsi="Times New Roman" w:cs="Times New Roman"/>
          <w:spacing w:val="-4"/>
          <w:sz w:val="32"/>
          <w:szCs w:val="32"/>
          <w:lang w:val="ro-RO"/>
        </w:rPr>
      </w:pPr>
      <w:r w:rsidRPr="007F16D7">
        <w:rPr>
          <w:rFonts w:ascii="Times New Roman" w:hAnsi="Times New Roman" w:cs="Times New Roman"/>
          <w:b/>
          <w:spacing w:val="-4"/>
          <w:sz w:val="32"/>
          <w:szCs w:val="32"/>
          <w:lang w:val="ro-RO"/>
        </w:rPr>
        <w:t>Ministerul Mediului</w:t>
      </w:r>
      <w:r w:rsidR="003350B0" w:rsidRPr="007F16D7">
        <w:rPr>
          <w:rFonts w:ascii="Times New Roman" w:hAnsi="Times New Roman" w:cs="Times New Roman"/>
          <w:b/>
          <w:spacing w:val="-4"/>
          <w:sz w:val="32"/>
          <w:szCs w:val="32"/>
          <w:lang w:val="ro-RO"/>
        </w:rPr>
        <w:t>, Apelor și Pădurilor</w:t>
      </w:r>
    </w:p>
    <w:p w:rsidR="003A74AB" w:rsidRPr="007F16D7" w:rsidRDefault="00B03EC8" w:rsidP="006A6148">
      <w:pPr>
        <w:pStyle w:val="Antet"/>
        <w:tabs>
          <w:tab w:val="clear" w:pos="4680"/>
          <w:tab w:val="clear" w:pos="9360"/>
          <w:tab w:val="left" w:pos="9000"/>
        </w:tabs>
        <w:jc w:val="center"/>
        <w:rPr>
          <w:rFonts w:ascii="Times New Roman" w:hAnsi="Times New Roman" w:cs="Times New Roman"/>
          <w:b/>
          <w:spacing w:val="-4"/>
          <w:sz w:val="32"/>
          <w:szCs w:val="32"/>
          <w:lang w:val="ro-RO"/>
        </w:rPr>
      </w:pPr>
      <w:r w:rsidRPr="007F16D7">
        <w:rPr>
          <w:rFonts w:ascii="Times New Roman" w:hAnsi="Times New Roman" w:cs="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6A6148" w:rsidTr="00D53472">
        <w:trPr>
          <w:trHeight w:val="486"/>
        </w:trPr>
        <w:tc>
          <w:tcPr>
            <w:tcW w:w="10031" w:type="dxa"/>
            <w:tcBorders>
              <w:top w:val="single" w:sz="8" w:space="0" w:color="000000"/>
              <w:bottom w:val="single" w:sz="8" w:space="0" w:color="000000"/>
            </w:tcBorders>
            <w:shd w:val="clear" w:color="auto" w:fill="auto"/>
            <w:vAlign w:val="center"/>
          </w:tcPr>
          <w:p w:rsidR="00B03EC8" w:rsidRPr="006A6148" w:rsidRDefault="003A74AB" w:rsidP="006A6148">
            <w:pPr>
              <w:spacing w:after="0" w:line="240" w:lineRule="auto"/>
              <w:jc w:val="center"/>
              <w:rPr>
                <w:rFonts w:ascii="Times New Roman" w:hAnsi="Times New Roman" w:cs="Times New Roman"/>
                <w:b/>
                <w:bCs/>
                <w:color w:val="FFFFFF"/>
                <w:spacing w:val="-4"/>
                <w:sz w:val="28"/>
                <w:szCs w:val="28"/>
                <w:lang w:val="ro-RO"/>
              </w:rPr>
            </w:pPr>
            <w:r w:rsidRPr="006A6148">
              <w:rPr>
                <w:rFonts w:ascii="Times New Roman" w:hAnsi="Times New Roman" w:cs="Times New Roman"/>
                <w:sz w:val="28"/>
                <w:szCs w:val="28"/>
                <w:lang w:val="ro-RO"/>
              </w:rPr>
              <w:tab/>
            </w:r>
            <w:r w:rsidR="00B03EC8" w:rsidRPr="006A6148">
              <w:rPr>
                <w:rFonts w:ascii="Times New Roman" w:hAnsi="Times New Roman" w:cs="Times New Roman"/>
                <w:b/>
                <w:bCs/>
                <w:spacing w:val="-4"/>
                <w:sz w:val="28"/>
                <w:szCs w:val="28"/>
                <w:lang w:val="ro-RO"/>
              </w:rPr>
              <w:t xml:space="preserve">AGENŢIA PENTRU PROTECŢIA MEDIULUI BISTRIȚA - NĂSĂUD </w:t>
            </w:r>
          </w:p>
        </w:tc>
      </w:tr>
    </w:tbl>
    <w:p w:rsidR="002053A6" w:rsidRPr="006A6148" w:rsidRDefault="00B03EC8" w:rsidP="006A6148">
      <w:pPr>
        <w:spacing w:after="0" w:line="240" w:lineRule="auto"/>
        <w:rPr>
          <w:rFonts w:ascii="Times New Roman" w:hAnsi="Times New Roman" w:cs="Times New Roman"/>
          <w:b/>
          <w:bCs/>
          <w:color w:val="FFFFFF"/>
          <w:spacing w:val="-4"/>
          <w:sz w:val="28"/>
          <w:szCs w:val="28"/>
          <w:lang w:val="ro-RO"/>
        </w:rPr>
      </w:pPr>
      <w:r w:rsidRPr="006A6148">
        <w:rPr>
          <w:rFonts w:ascii="Times New Roman" w:hAnsi="Times New Roman" w:cs="Times New Roman"/>
          <w:b/>
          <w:bCs/>
          <w:color w:val="FFFFFF"/>
          <w:spacing w:val="-4"/>
          <w:sz w:val="28"/>
          <w:szCs w:val="28"/>
          <w:lang w:val="ro-RO"/>
        </w:rPr>
        <w:t>D</w:t>
      </w:r>
    </w:p>
    <w:p w:rsidR="003C1277" w:rsidRPr="006A6148" w:rsidRDefault="003C1277" w:rsidP="006A6148">
      <w:pPr>
        <w:spacing w:after="0" w:line="240" w:lineRule="auto"/>
        <w:rPr>
          <w:rFonts w:ascii="Times New Roman" w:hAnsi="Times New Roman" w:cs="Times New Roman"/>
          <w:b/>
          <w:bCs/>
          <w:color w:val="FFFFFF"/>
          <w:spacing w:val="-4"/>
          <w:sz w:val="28"/>
          <w:szCs w:val="28"/>
          <w:lang w:val="ro-RO"/>
        </w:rPr>
      </w:pPr>
    </w:p>
    <w:p w:rsidR="00322CCD" w:rsidRPr="006A6148" w:rsidRDefault="00322CCD" w:rsidP="006A6148">
      <w:pPr>
        <w:spacing w:after="0" w:line="240" w:lineRule="auto"/>
        <w:jc w:val="center"/>
        <w:rPr>
          <w:rFonts w:ascii="Times New Roman" w:hAnsi="Times New Roman" w:cs="Times New Roman"/>
          <w:b/>
          <w:bCs/>
          <w:sz w:val="28"/>
          <w:szCs w:val="28"/>
          <w:lang w:val="ro-RO"/>
        </w:rPr>
      </w:pPr>
    </w:p>
    <w:p w:rsidR="00322CCD" w:rsidRPr="006A6148" w:rsidRDefault="00AB01E7" w:rsidP="006A6148">
      <w:pPr>
        <w:spacing w:after="0" w:line="240" w:lineRule="auto"/>
        <w:jc w:val="center"/>
        <w:rPr>
          <w:rFonts w:ascii="Times New Roman" w:hAnsi="Times New Roman" w:cs="Times New Roman"/>
          <w:b/>
          <w:sz w:val="28"/>
          <w:szCs w:val="28"/>
          <w:lang w:val="ro-RO"/>
        </w:rPr>
      </w:pPr>
      <w:r>
        <w:rPr>
          <w:rFonts w:ascii="Times New Roman" w:hAnsi="Times New Roman" w:cs="Times New Roman"/>
          <w:b/>
          <w:bCs/>
          <w:sz w:val="28"/>
          <w:szCs w:val="28"/>
          <w:lang w:val="ro-RO"/>
        </w:rPr>
        <w:t xml:space="preserve">   </w:t>
      </w:r>
      <w:r w:rsidR="00322CCD" w:rsidRPr="006A6148">
        <w:rPr>
          <w:rFonts w:ascii="Times New Roman" w:hAnsi="Times New Roman" w:cs="Times New Roman"/>
          <w:b/>
          <w:bCs/>
          <w:sz w:val="28"/>
          <w:szCs w:val="28"/>
          <w:lang w:val="ro-RO"/>
        </w:rPr>
        <w:t>DECIZIA ETAPEI DE ÎNCADRARE</w:t>
      </w:r>
    </w:p>
    <w:p w:rsidR="00322CCD" w:rsidRPr="006A6148" w:rsidRDefault="00AB01E7" w:rsidP="006A6148">
      <w:pPr>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322CCD" w:rsidRPr="006A6148">
        <w:rPr>
          <w:rFonts w:ascii="Times New Roman" w:eastAsia="Times New Roman" w:hAnsi="Times New Roman" w:cs="Times New Roman"/>
          <w:b/>
          <w:sz w:val="28"/>
          <w:szCs w:val="28"/>
          <w:lang w:val="ro-RO"/>
        </w:rPr>
        <w:t xml:space="preserve">PROIECT din </w:t>
      </w:r>
      <w:r w:rsidR="001B1CBE">
        <w:rPr>
          <w:rFonts w:ascii="Times New Roman" w:eastAsia="Times New Roman" w:hAnsi="Times New Roman" w:cs="Times New Roman"/>
          <w:b/>
          <w:sz w:val="28"/>
          <w:szCs w:val="28"/>
          <w:lang w:val="ro-RO"/>
        </w:rPr>
        <w:t>17 noiembrie</w:t>
      </w:r>
      <w:r>
        <w:rPr>
          <w:rFonts w:ascii="Times New Roman" w:eastAsia="Times New Roman" w:hAnsi="Times New Roman" w:cs="Times New Roman"/>
          <w:b/>
          <w:sz w:val="28"/>
          <w:szCs w:val="28"/>
          <w:lang w:val="ro-RO"/>
        </w:rPr>
        <w:t xml:space="preserve"> 2023</w:t>
      </w:r>
    </w:p>
    <w:p w:rsidR="00D36AB6" w:rsidRPr="006A6148" w:rsidRDefault="00D36AB6" w:rsidP="006A6148">
      <w:pPr>
        <w:spacing w:after="0" w:line="240" w:lineRule="auto"/>
        <w:jc w:val="center"/>
        <w:rPr>
          <w:rFonts w:ascii="Times New Roman" w:eastAsia="Times New Roman" w:hAnsi="Times New Roman" w:cs="Times New Roman"/>
          <w:b/>
          <w:sz w:val="28"/>
          <w:szCs w:val="28"/>
          <w:lang w:val="ro-RO"/>
        </w:rPr>
      </w:pPr>
    </w:p>
    <w:p w:rsidR="00322CCD" w:rsidRPr="006A6148" w:rsidRDefault="00322CCD" w:rsidP="006A6148">
      <w:pPr>
        <w:spacing w:after="0" w:line="240" w:lineRule="auto"/>
        <w:jc w:val="center"/>
        <w:rPr>
          <w:rFonts w:ascii="Times New Roman" w:eastAsia="Times New Roman" w:hAnsi="Times New Roman" w:cs="Times New Roman"/>
          <w:b/>
          <w:sz w:val="28"/>
          <w:szCs w:val="28"/>
          <w:lang w:val="ro-RO"/>
        </w:rPr>
      </w:pPr>
    </w:p>
    <w:p w:rsidR="00322CCD" w:rsidRPr="00BC67FF" w:rsidRDefault="00D10AD3" w:rsidP="006A6148">
      <w:pPr>
        <w:tabs>
          <w:tab w:val="left" w:pos="709"/>
          <w:tab w:val="left" w:pos="6240"/>
        </w:tabs>
        <w:spacing w:after="0" w:line="240" w:lineRule="auto"/>
        <w:jc w:val="both"/>
        <w:rPr>
          <w:rFonts w:ascii="Times New Roman" w:eastAsia="Times New Roman" w:hAnsi="Times New Roman" w:cs="Times New Roman"/>
          <w:spacing w:val="-6"/>
          <w:sz w:val="28"/>
          <w:szCs w:val="28"/>
          <w:lang w:val="ro-RO"/>
        </w:rPr>
      </w:pPr>
      <w:r w:rsidRPr="00BC67FF">
        <w:rPr>
          <w:rFonts w:ascii="Times New Roman" w:eastAsia="Times New Roman" w:hAnsi="Times New Roman" w:cs="Times New Roman"/>
          <w:sz w:val="28"/>
          <w:szCs w:val="28"/>
          <w:lang w:val="ro-RO"/>
        </w:rPr>
        <w:t xml:space="preserve">  </w:t>
      </w:r>
      <w:r w:rsidRPr="00BC67FF">
        <w:rPr>
          <w:rFonts w:ascii="Times New Roman" w:eastAsia="Times New Roman" w:hAnsi="Times New Roman" w:cs="Times New Roman"/>
          <w:sz w:val="28"/>
          <w:szCs w:val="28"/>
          <w:lang w:val="ro-RO"/>
        </w:rPr>
        <w:tab/>
      </w:r>
      <w:r w:rsidR="00322CCD" w:rsidRPr="00BC67FF">
        <w:rPr>
          <w:rFonts w:ascii="Times New Roman" w:eastAsia="Times New Roman" w:hAnsi="Times New Roman" w:cs="Times New Roman"/>
          <w:sz w:val="28"/>
          <w:szCs w:val="28"/>
          <w:lang w:val="ro-RO"/>
        </w:rPr>
        <w:t xml:space="preserve">Ca urmare a solicitării de emitere a acordului de mediu adresată de </w:t>
      </w:r>
      <w:r w:rsidR="001B1CBE" w:rsidRPr="001B1CBE">
        <w:rPr>
          <w:rFonts w:ascii="Times New Roman" w:eastAsia="Times New Roman" w:hAnsi="Times New Roman"/>
          <w:b/>
          <w:bCs/>
          <w:spacing w:val="-8"/>
          <w:sz w:val="28"/>
          <w:szCs w:val="28"/>
          <w:lang w:val="ro-RO"/>
        </w:rPr>
        <w:t>SC NICMAR DANCI SRL</w:t>
      </w:r>
      <w:r w:rsidR="00C656AF" w:rsidRPr="001B1CBE">
        <w:rPr>
          <w:rFonts w:ascii="Times New Roman" w:eastAsia="Times New Roman" w:hAnsi="Times New Roman"/>
          <w:bCs/>
          <w:spacing w:val="-8"/>
          <w:sz w:val="28"/>
          <w:szCs w:val="28"/>
          <w:lang w:val="ro-RO"/>
        </w:rPr>
        <w:t>,</w:t>
      </w:r>
      <w:r w:rsidR="00C656AF" w:rsidRPr="00E5322C">
        <w:rPr>
          <w:rFonts w:ascii="Times New Roman" w:eastAsia="Times New Roman" w:hAnsi="Times New Roman"/>
          <w:bCs/>
          <w:spacing w:val="-8"/>
          <w:sz w:val="28"/>
          <w:szCs w:val="28"/>
          <w:lang w:val="ro-RO"/>
        </w:rPr>
        <w:t xml:space="preserve"> cu sediul în </w:t>
      </w:r>
      <w:r w:rsidR="00C656AF" w:rsidRPr="00E5322C">
        <w:rPr>
          <w:rFonts w:ascii="Times New Roman" w:eastAsia="Times New Roman" w:hAnsi="Times New Roman"/>
          <w:spacing w:val="-8"/>
          <w:sz w:val="28"/>
          <w:szCs w:val="28"/>
          <w:lang w:val="ro-RO"/>
        </w:rPr>
        <w:t xml:space="preserve">municipiul Bistrița, </w:t>
      </w:r>
      <w:r w:rsidR="001B1CBE" w:rsidRPr="001B1CBE">
        <w:rPr>
          <w:rFonts w:ascii="Times New Roman" w:eastAsia="Times New Roman" w:hAnsi="Times New Roman"/>
          <w:spacing w:val="-8"/>
          <w:sz w:val="28"/>
          <w:szCs w:val="28"/>
          <w:lang w:val="ro-RO"/>
        </w:rPr>
        <w:t>str. Drumul Cetății, nr. 85</w:t>
      </w:r>
      <w:r w:rsidR="001B1CBE" w:rsidRPr="001B1CBE">
        <w:rPr>
          <w:rFonts w:ascii="Times New Roman" w:eastAsia="Times New Roman" w:hAnsi="Times New Roman"/>
          <w:i/>
          <w:spacing w:val="-8"/>
          <w:sz w:val="28"/>
          <w:szCs w:val="28"/>
          <w:lang w:val="ro-RO"/>
        </w:rPr>
        <w:t xml:space="preserve">, </w:t>
      </w:r>
      <w:r w:rsidR="00C656AF" w:rsidRPr="00E5322C">
        <w:rPr>
          <w:rFonts w:ascii="Times New Roman" w:eastAsia="Times New Roman" w:hAnsi="Times New Roman"/>
          <w:spacing w:val="-8"/>
          <w:sz w:val="28"/>
          <w:szCs w:val="28"/>
          <w:lang w:val="ro-RO"/>
        </w:rPr>
        <w:t>pentru proiectul ”</w:t>
      </w:r>
      <w:r w:rsidR="001B1CBE" w:rsidRPr="001B1CBE">
        <w:rPr>
          <w:rFonts w:ascii="Times New Roman" w:eastAsia="Times New Roman" w:hAnsi="Times New Roman"/>
          <w:b/>
          <w:i/>
          <w:spacing w:val="-8"/>
          <w:sz w:val="28"/>
          <w:szCs w:val="28"/>
          <w:lang w:val="ro-RO"/>
        </w:rPr>
        <w:t xml:space="preserve">Construire hală producție confecții metalice și prelucrări prin așchiere, hală debitare, clădire administrativă P+E, amenajări </w:t>
      </w:r>
      <w:r w:rsidR="000A0E0E">
        <w:rPr>
          <w:rFonts w:ascii="Times New Roman" w:eastAsia="Times New Roman" w:hAnsi="Times New Roman"/>
          <w:b/>
          <w:i/>
          <w:spacing w:val="-8"/>
          <w:sz w:val="28"/>
          <w:szCs w:val="28"/>
          <w:lang w:val="ro-RO"/>
        </w:rPr>
        <w:t>exterioare și împrejmuire teren</w:t>
      </w:r>
      <w:r w:rsidR="00C656AF" w:rsidRPr="00E5322C">
        <w:rPr>
          <w:rFonts w:ascii="Times New Roman" w:eastAsia="Times New Roman" w:hAnsi="Times New Roman"/>
          <w:i/>
          <w:spacing w:val="-8"/>
          <w:sz w:val="28"/>
          <w:szCs w:val="28"/>
          <w:lang w:val="ro-RO"/>
        </w:rPr>
        <w:t xml:space="preserve">”, </w:t>
      </w:r>
      <w:r w:rsidR="00C656AF" w:rsidRPr="00E5322C">
        <w:rPr>
          <w:rFonts w:ascii="Times New Roman" w:eastAsia="Times New Roman" w:hAnsi="Times New Roman"/>
          <w:spacing w:val="-8"/>
          <w:sz w:val="28"/>
          <w:szCs w:val="28"/>
          <w:lang w:val="ro-RO"/>
        </w:rPr>
        <w:t xml:space="preserve">propus a fi amplasat în </w:t>
      </w:r>
      <w:r w:rsidR="00C656AF" w:rsidRPr="00E5322C">
        <w:rPr>
          <w:rFonts w:ascii="Times New Roman" w:eastAsia="Times New Roman" w:hAnsi="Times New Roman"/>
          <w:i/>
          <w:spacing w:val="-8"/>
          <w:sz w:val="28"/>
          <w:szCs w:val="28"/>
          <w:lang w:val="ro-RO"/>
        </w:rPr>
        <w:t xml:space="preserve">municipiul </w:t>
      </w:r>
      <w:r w:rsidR="00C656AF" w:rsidRPr="001B1CBE">
        <w:rPr>
          <w:rFonts w:ascii="Times New Roman" w:eastAsia="Times New Roman" w:hAnsi="Times New Roman"/>
          <w:i/>
          <w:spacing w:val="-8"/>
          <w:sz w:val="28"/>
          <w:szCs w:val="28"/>
          <w:lang w:val="ro-RO"/>
        </w:rPr>
        <w:t xml:space="preserve">Bistrița, </w:t>
      </w:r>
      <w:r w:rsidR="001B1CBE" w:rsidRPr="001B1CBE">
        <w:rPr>
          <w:rFonts w:ascii="Times New Roman" w:eastAsia="Times New Roman" w:hAnsi="Times New Roman"/>
          <w:i/>
          <w:spacing w:val="-8"/>
          <w:sz w:val="28"/>
          <w:szCs w:val="28"/>
          <w:lang w:val="ro-RO"/>
        </w:rPr>
        <w:t>localitatea Viișoara, Parc Industrial, nr. 29A,</w:t>
      </w:r>
      <w:r w:rsidR="001B1CBE" w:rsidRPr="001B1CBE">
        <w:rPr>
          <w:rFonts w:ascii="Times New Roman" w:eastAsia="Times New Roman" w:hAnsi="Times New Roman"/>
          <w:b/>
          <w:i/>
          <w:spacing w:val="-8"/>
          <w:sz w:val="28"/>
          <w:szCs w:val="28"/>
          <w:lang w:val="ro-RO"/>
        </w:rPr>
        <w:t xml:space="preserve"> </w:t>
      </w:r>
      <w:r w:rsidR="00C656AF" w:rsidRPr="001B1CBE">
        <w:rPr>
          <w:rFonts w:ascii="Times New Roman" w:eastAsia="Times New Roman" w:hAnsi="Times New Roman"/>
          <w:i/>
          <w:spacing w:val="-8"/>
          <w:sz w:val="28"/>
          <w:szCs w:val="28"/>
          <w:lang w:val="ro-RO"/>
        </w:rPr>
        <w:t>județul Bistriţa-Năsăud</w:t>
      </w:r>
      <w:r w:rsidR="00C656AF" w:rsidRPr="001B1CBE">
        <w:rPr>
          <w:rFonts w:ascii="Times New Roman" w:eastAsia="Times New Roman" w:hAnsi="Times New Roman"/>
          <w:spacing w:val="-8"/>
          <w:sz w:val="28"/>
          <w:szCs w:val="28"/>
          <w:lang w:val="ro-RO"/>
        </w:rPr>
        <w:t xml:space="preserve">, înregistrată la Agenţia pentru Protecţia Mediului Bistriţa-Năsăud cu nr. </w:t>
      </w:r>
      <w:r w:rsidR="001B1CBE">
        <w:rPr>
          <w:rFonts w:ascii="Times New Roman" w:eastAsia="Times New Roman" w:hAnsi="Times New Roman"/>
          <w:i/>
          <w:spacing w:val="-8"/>
          <w:sz w:val="28"/>
          <w:szCs w:val="28"/>
          <w:lang w:val="ro-RO"/>
        </w:rPr>
        <w:t>9461/28.07.2023</w:t>
      </w:r>
      <w:r w:rsidR="00322CCD" w:rsidRPr="00BC67FF">
        <w:rPr>
          <w:rFonts w:ascii="Times New Roman" w:eastAsia="Times New Roman" w:hAnsi="Times New Roman" w:cs="Times New Roman"/>
          <w:sz w:val="28"/>
          <w:szCs w:val="28"/>
          <w:lang w:val="ro-RO"/>
        </w:rPr>
        <w:t xml:space="preserve">, cu ultima completare la nr. </w:t>
      </w:r>
      <w:r w:rsidR="001B1CBE">
        <w:rPr>
          <w:rFonts w:ascii="Times New Roman" w:eastAsia="Times New Roman" w:hAnsi="Times New Roman" w:cs="Times New Roman"/>
          <w:sz w:val="28"/>
          <w:szCs w:val="28"/>
          <w:lang w:val="ro-RO"/>
        </w:rPr>
        <w:t>13996/17.11</w:t>
      </w:r>
      <w:r w:rsidR="00AB01E7" w:rsidRPr="00BC67FF">
        <w:rPr>
          <w:rFonts w:ascii="Times New Roman" w:eastAsia="Times New Roman" w:hAnsi="Times New Roman" w:cs="Times New Roman"/>
          <w:sz w:val="28"/>
          <w:szCs w:val="28"/>
          <w:lang w:val="ro-RO"/>
        </w:rPr>
        <w:t>.2023</w:t>
      </w:r>
      <w:r w:rsidR="00322CCD" w:rsidRPr="00BC67FF">
        <w:rPr>
          <w:rFonts w:ascii="Times New Roman" w:eastAsia="Times New Roman" w:hAnsi="Times New Roman" w:cs="Times New Roman"/>
          <w:sz w:val="28"/>
          <w:szCs w:val="28"/>
          <w:lang w:val="ro-RO"/>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BC67FF" w:rsidRDefault="00322CCD" w:rsidP="006A6148">
      <w:pPr>
        <w:spacing w:after="0" w:line="240" w:lineRule="auto"/>
        <w:ind w:firstLine="720"/>
        <w:jc w:val="both"/>
        <w:rPr>
          <w:rFonts w:ascii="Times New Roman" w:eastAsia="Times New Roman" w:hAnsi="Times New Roman" w:cs="Times New Roman"/>
          <w:sz w:val="28"/>
          <w:szCs w:val="28"/>
          <w:lang w:val="ro-RO"/>
        </w:rPr>
      </w:pPr>
      <w:r w:rsidRPr="00BC67FF">
        <w:rPr>
          <w:rFonts w:ascii="Times New Roman" w:eastAsia="Times New Roman" w:hAnsi="Times New Roman" w:cs="Times New Roman"/>
          <w:b/>
          <w:sz w:val="28"/>
          <w:szCs w:val="28"/>
          <w:lang w:val="ro-RO"/>
        </w:rPr>
        <w:t>Agenţia pentru Protecţia Mediului Bistriţa-Năsăud decide</w:t>
      </w:r>
      <w:r w:rsidRPr="00BC67FF">
        <w:rPr>
          <w:rFonts w:ascii="Times New Roman" w:eastAsia="Times New Roman" w:hAnsi="Times New Roman" w:cs="Times New Roman"/>
          <w:sz w:val="28"/>
          <w:szCs w:val="28"/>
          <w:lang w:val="ro-RO"/>
        </w:rPr>
        <w:t xml:space="preserve">, ca urmare a consultărilor desfăşurate în cadrul şedinţei Comisiei de Analiză Tehnică din data de </w:t>
      </w:r>
      <w:r w:rsidR="001B1CBE">
        <w:rPr>
          <w:rFonts w:ascii="Times New Roman" w:eastAsia="Times New Roman" w:hAnsi="Times New Roman" w:cs="Times New Roman"/>
          <w:sz w:val="28"/>
          <w:szCs w:val="28"/>
          <w:lang w:val="ro-RO"/>
        </w:rPr>
        <w:t>15</w:t>
      </w:r>
      <w:r w:rsidR="006A6148" w:rsidRPr="00DC52D9">
        <w:rPr>
          <w:rFonts w:ascii="Times New Roman" w:eastAsia="Times New Roman" w:hAnsi="Times New Roman" w:cs="Times New Roman"/>
          <w:sz w:val="28"/>
          <w:szCs w:val="28"/>
          <w:lang w:val="ro-RO"/>
        </w:rPr>
        <w:t>.</w:t>
      </w:r>
      <w:r w:rsidR="001B1CBE">
        <w:rPr>
          <w:rFonts w:ascii="Times New Roman" w:eastAsia="Times New Roman" w:hAnsi="Times New Roman" w:cs="Times New Roman"/>
          <w:sz w:val="28"/>
          <w:szCs w:val="28"/>
          <w:lang w:val="ro-RO"/>
        </w:rPr>
        <w:t>11</w:t>
      </w:r>
      <w:r w:rsidR="006A6148" w:rsidRPr="00DC52D9">
        <w:rPr>
          <w:rFonts w:ascii="Times New Roman" w:eastAsia="Times New Roman" w:hAnsi="Times New Roman" w:cs="Times New Roman"/>
          <w:sz w:val="28"/>
          <w:szCs w:val="28"/>
          <w:lang w:val="ro-RO"/>
        </w:rPr>
        <w:t>.2023</w:t>
      </w:r>
      <w:r w:rsidRPr="00DC52D9">
        <w:rPr>
          <w:rFonts w:ascii="Times New Roman" w:eastAsia="Times New Roman" w:hAnsi="Times New Roman" w:cs="Times New Roman"/>
          <w:sz w:val="28"/>
          <w:szCs w:val="28"/>
          <w:lang w:val="ro-RO"/>
        </w:rPr>
        <w:t xml:space="preserve">, </w:t>
      </w:r>
      <w:r w:rsidRPr="00DC52D9">
        <w:rPr>
          <w:rFonts w:ascii="Times New Roman" w:eastAsia="Times New Roman" w:hAnsi="Times New Roman" w:cs="Times New Roman"/>
          <w:b/>
          <w:sz w:val="28"/>
          <w:szCs w:val="28"/>
          <w:lang w:val="ro-RO"/>
        </w:rPr>
        <w:t>că proiectul</w:t>
      </w:r>
      <w:r w:rsidRPr="00DC52D9">
        <w:rPr>
          <w:rFonts w:ascii="Times New Roman" w:hAnsi="Times New Roman" w:cs="Times New Roman"/>
          <w:sz w:val="28"/>
          <w:szCs w:val="28"/>
          <w:lang w:val="ro-RO"/>
        </w:rPr>
        <w:t xml:space="preserve"> </w:t>
      </w:r>
      <w:r w:rsidR="007F16D7" w:rsidRPr="00E5322C">
        <w:rPr>
          <w:rFonts w:ascii="Times New Roman" w:eastAsia="Times New Roman" w:hAnsi="Times New Roman"/>
          <w:i/>
          <w:spacing w:val="-8"/>
          <w:sz w:val="28"/>
          <w:szCs w:val="28"/>
          <w:lang w:val="ro-RO"/>
        </w:rPr>
        <w:t>”</w:t>
      </w:r>
      <w:r w:rsidR="000A0E0E" w:rsidRPr="000A0E0E">
        <w:rPr>
          <w:rFonts w:ascii="Times New Roman" w:eastAsia="Times New Roman" w:hAnsi="Times New Roman"/>
          <w:b/>
          <w:i/>
          <w:spacing w:val="-8"/>
          <w:sz w:val="28"/>
          <w:szCs w:val="28"/>
          <w:lang w:val="ro-RO"/>
        </w:rPr>
        <w:t>Construire hală producție confecții metalice și prelucrări prin așchiere, hală debitare, clădire administrativă P+E, amenajări exterioare și împrejmuire teren</w:t>
      </w:r>
      <w:r w:rsidR="00C656AF" w:rsidRPr="00E5322C">
        <w:rPr>
          <w:rFonts w:ascii="Times New Roman" w:eastAsia="Times New Roman" w:hAnsi="Times New Roman"/>
          <w:i/>
          <w:spacing w:val="-8"/>
          <w:sz w:val="28"/>
          <w:szCs w:val="28"/>
          <w:lang w:val="ro-RO"/>
        </w:rPr>
        <w:t xml:space="preserve">”, </w:t>
      </w:r>
      <w:r w:rsidR="00C656AF" w:rsidRPr="00E5322C">
        <w:rPr>
          <w:rFonts w:ascii="Times New Roman" w:eastAsia="Times New Roman" w:hAnsi="Times New Roman"/>
          <w:spacing w:val="-8"/>
          <w:sz w:val="28"/>
          <w:szCs w:val="28"/>
          <w:lang w:val="ro-RO"/>
        </w:rPr>
        <w:t xml:space="preserve">propus a fi amplasat în </w:t>
      </w:r>
      <w:r w:rsidR="000A0E0E" w:rsidRPr="000A0E0E">
        <w:rPr>
          <w:rFonts w:ascii="Times New Roman" w:eastAsia="Times New Roman" w:hAnsi="Times New Roman"/>
          <w:i/>
          <w:spacing w:val="-8"/>
          <w:sz w:val="28"/>
          <w:szCs w:val="28"/>
          <w:lang w:val="ro-RO"/>
        </w:rPr>
        <w:t>municipiul Bistrița, localitatea Viișoara, Parc Industrial, nr. 29A,</w:t>
      </w:r>
      <w:r w:rsidR="000A0E0E" w:rsidRPr="000A0E0E">
        <w:rPr>
          <w:rFonts w:ascii="Times New Roman" w:eastAsia="Times New Roman" w:hAnsi="Times New Roman"/>
          <w:b/>
          <w:i/>
          <w:spacing w:val="-8"/>
          <w:sz w:val="28"/>
          <w:szCs w:val="28"/>
          <w:lang w:val="ro-RO"/>
        </w:rPr>
        <w:t xml:space="preserve"> </w:t>
      </w:r>
      <w:r w:rsidR="00C656AF" w:rsidRPr="00E5322C">
        <w:rPr>
          <w:rFonts w:ascii="Times New Roman" w:eastAsia="Times New Roman" w:hAnsi="Times New Roman"/>
          <w:i/>
          <w:spacing w:val="-8"/>
          <w:sz w:val="28"/>
          <w:szCs w:val="28"/>
          <w:lang w:val="ro-RO"/>
        </w:rPr>
        <w:t>județul Bistriţa-Năsăud</w:t>
      </w:r>
      <w:r w:rsidRPr="00BC67FF">
        <w:rPr>
          <w:rFonts w:ascii="Times New Roman" w:hAnsi="Times New Roman" w:cs="Times New Roman"/>
          <w:sz w:val="28"/>
          <w:szCs w:val="28"/>
          <w:lang w:val="ro-RO"/>
        </w:rPr>
        <w:t xml:space="preserve">, </w:t>
      </w:r>
      <w:r w:rsidRPr="00BC67FF">
        <w:rPr>
          <w:rFonts w:ascii="Times New Roman" w:eastAsia="Times New Roman" w:hAnsi="Times New Roman" w:cs="Times New Roman"/>
          <w:b/>
          <w:bCs/>
          <w:sz w:val="28"/>
          <w:szCs w:val="28"/>
          <w:lang w:val="ro-RO"/>
        </w:rPr>
        <w:t>nu se supune evaluării impactului asupra mediului.</w:t>
      </w:r>
      <w:r w:rsidRPr="00BC67FF">
        <w:rPr>
          <w:rFonts w:ascii="Times New Roman" w:eastAsia="Times New Roman" w:hAnsi="Times New Roman" w:cs="Times New Roman"/>
          <w:sz w:val="28"/>
          <w:szCs w:val="28"/>
          <w:lang w:val="ro-RO"/>
        </w:rPr>
        <w:t xml:space="preserve"> </w:t>
      </w:r>
    </w:p>
    <w:p w:rsidR="00322CCD" w:rsidRPr="00BC67FF" w:rsidRDefault="00322CCD" w:rsidP="006A6148">
      <w:pPr>
        <w:spacing w:after="0" w:line="240" w:lineRule="auto"/>
        <w:ind w:firstLine="720"/>
        <w:jc w:val="both"/>
        <w:rPr>
          <w:rFonts w:ascii="Times New Roman" w:eastAsia="Times New Roman" w:hAnsi="Times New Roman" w:cs="Times New Roman"/>
          <w:sz w:val="28"/>
          <w:szCs w:val="28"/>
          <w:lang w:val="ro-RO"/>
        </w:rPr>
      </w:pPr>
    </w:p>
    <w:p w:rsidR="00322CCD" w:rsidRPr="00BC67FF" w:rsidRDefault="00322CCD" w:rsidP="006A6148">
      <w:pPr>
        <w:spacing w:after="0" w:line="240" w:lineRule="auto"/>
        <w:ind w:firstLine="720"/>
        <w:jc w:val="both"/>
        <w:rPr>
          <w:rFonts w:ascii="Times New Roman" w:eastAsia="Times New Roman" w:hAnsi="Times New Roman" w:cs="Times New Roman"/>
          <w:b/>
          <w:sz w:val="28"/>
          <w:szCs w:val="28"/>
          <w:lang w:val="ro-RO"/>
        </w:rPr>
      </w:pPr>
      <w:r w:rsidRPr="00BC67FF">
        <w:rPr>
          <w:rFonts w:ascii="Times New Roman" w:eastAsia="Times New Roman" w:hAnsi="Times New Roman" w:cs="Times New Roman"/>
          <w:b/>
          <w:sz w:val="28"/>
          <w:szCs w:val="28"/>
          <w:lang w:val="ro-RO"/>
        </w:rPr>
        <w:t>Justificarea prezentei decizii:</w:t>
      </w:r>
    </w:p>
    <w:p w:rsidR="00322CCD" w:rsidRPr="00BC67FF" w:rsidRDefault="00322CCD" w:rsidP="006A6148">
      <w:pPr>
        <w:spacing w:after="0" w:line="240" w:lineRule="auto"/>
        <w:ind w:firstLine="720"/>
        <w:jc w:val="both"/>
        <w:rPr>
          <w:rFonts w:ascii="Times New Roman" w:eastAsia="Times New Roman" w:hAnsi="Times New Roman" w:cs="Times New Roman"/>
          <w:b/>
          <w:sz w:val="28"/>
          <w:szCs w:val="28"/>
          <w:lang w:val="ro-RO"/>
        </w:rPr>
      </w:pPr>
    </w:p>
    <w:p w:rsidR="00322CCD" w:rsidRPr="00BC67FF" w:rsidRDefault="00322CCD" w:rsidP="0055703D">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BC67FF">
        <w:rPr>
          <w:rFonts w:ascii="Times New Roman" w:eastAsia="Times New Roman" w:hAnsi="Times New Roman" w:cs="Times New Roman"/>
          <w:sz w:val="28"/>
          <w:szCs w:val="28"/>
          <w:lang w:val="ro-RO"/>
        </w:rPr>
        <w:tab/>
      </w:r>
      <w:r w:rsidRPr="00BC67FF">
        <w:rPr>
          <w:rFonts w:ascii="Times New Roman" w:eastAsia="Times New Roman" w:hAnsi="Times New Roman" w:cs="Times New Roman"/>
          <w:b/>
          <w:sz w:val="28"/>
          <w:szCs w:val="28"/>
          <w:lang w:val="ro-RO"/>
        </w:rPr>
        <w:t>I.</w:t>
      </w:r>
      <w:r w:rsidRPr="00BC67FF">
        <w:rPr>
          <w:rFonts w:ascii="Times New Roman" w:eastAsia="Times New Roman" w:hAnsi="Times New Roman" w:cs="Times New Roman"/>
          <w:sz w:val="28"/>
          <w:szCs w:val="28"/>
          <w:lang w:val="ro-RO"/>
        </w:rPr>
        <w:t xml:space="preserve"> </w:t>
      </w:r>
      <w:r w:rsidRPr="00BC67FF">
        <w:rPr>
          <w:rFonts w:ascii="Times New Roman" w:eastAsia="Times New Roman" w:hAnsi="Times New Roman" w:cs="Times New Roman"/>
          <w:b/>
          <w:sz w:val="28"/>
          <w:szCs w:val="28"/>
          <w:lang w:val="ro-RO"/>
        </w:rPr>
        <w:t xml:space="preserve">Motivele pe baza cărora s-a stabilit necesitatea </w:t>
      </w:r>
      <w:r w:rsidRPr="00BC67FF">
        <w:rPr>
          <w:rFonts w:ascii="Times New Roman" w:hAnsi="Times New Roman" w:cs="Times New Roman"/>
          <w:b/>
          <w:sz w:val="28"/>
          <w:szCs w:val="28"/>
          <w:lang w:val="ro-RO"/>
        </w:rPr>
        <w:t xml:space="preserve">neefectuării evaluării </w:t>
      </w:r>
      <w:r w:rsidRPr="00BC67FF">
        <w:rPr>
          <w:rFonts w:ascii="Times New Roman" w:eastAsia="Times New Roman" w:hAnsi="Times New Roman" w:cs="Times New Roman"/>
          <w:b/>
          <w:sz w:val="28"/>
          <w:szCs w:val="28"/>
          <w:lang w:val="ro-RO"/>
        </w:rPr>
        <w:t>impactului asupra mediului sunt următoarele:</w:t>
      </w:r>
      <w:r w:rsidRPr="00BC67FF">
        <w:rPr>
          <w:rFonts w:ascii="Times New Roman" w:eastAsia="Times New Roman" w:hAnsi="Times New Roman" w:cs="Times New Roman"/>
          <w:sz w:val="28"/>
          <w:szCs w:val="28"/>
          <w:lang w:val="ro-RO"/>
        </w:rPr>
        <w:t xml:space="preserve"> </w:t>
      </w:r>
    </w:p>
    <w:p w:rsidR="000A0E0E" w:rsidRPr="000A0E0E" w:rsidRDefault="000A0E0E" w:rsidP="0034569F">
      <w:pPr>
        <w:autoSpaceDE w:val="0"/>
        <w:autoSpaceDN w:val="0"/>
        <w:adjustRightInd w:val="0"/>
        <w:spacing w:after="0" w:line="240" w:lineRule="auto"/>
        <w:ind w:firstLine="720"/>
        <w:jc w:val="both"/>
        <w:rPr>
          <w:rFonts w:ascii="Times New Roman" w:hAnsi="Times New Roman" w:cs="Times New Roman"/>
          <w:i/>
          <w:iCs/>
          <w:sz w:val="28"/>
          <w:szCs w:val="28"/>
          <w:lang w:val="ro-RO"/>
        </w:rPr>
      </w:pPr>
      <w:r w:rsidRPr="000A0E0E">
        <w:rPr>
          <w:rFonts w:ascii="Times New Roman" w:hAnsi="Times New Roman" w:cs="Times New Roman"/>
          <w:i/>
          <w:sz w:val="28"/>
          <w:szCs w:val="28"/>
          <w:lang w:val="ro-RO"/>
        </w:rPr>
        <w:t xml:space="preserve">Proiectul </w:t>
      </w:r>
      <w:r w:rsidRPr="000A0E0E">
        <w:rPr>
          <w:rFonts w:ascii="Times New Roman" w:hAnsi="Times New Roman" w:cs="Times New Roman"/>
          <w:b/>
          <w:i/>
          <w:sz w:val="28"/>
          <w:szCs w:val="28"/>
          <w:lang w:val="ro-RO"/>
        </w:rPr>
        <w:t>intră sub incidenţa Legii nr. 292/2018</w:t>
      </w:r>
      <w:r w:rsidRPr="000A0E0E">
        <w:rPr>
          <w:rFonts w:ascii="Times New Roman" w:hAnsi="Times New Roman" w:cs="Times New Roman"/>
          <w:i/>
          <w:sz w:val="28"/>
          <w:szCs w:val="28"/>
          <w:lang w:val="ro-RO"/>
        </w:rPr>
        <w:t xml:space="preserve"> privind evaluarea impactului anumitor proiecte publice şi private asupra mediului, fiind încadrat în Anexa 2, la </w:t>
      </w:r>
      <w:r w:rsidRPr="000A0E0E">
        <w:rPr>
          <w:rFonts w:ascii="Times New Roman" w:hAnsi="Times New Roman" w:cs="Times New Roman"/>
          <w:i/>
          <w:iCs/>
          <w:sz w:val="28"/>
          <w:szCs w:val="28"/>
          <w:lang w:val="ro-RO"/>
        </w:rPr>
        <w:t xml:space="preserve">pct. 10, lit. a) proiecte de dezvoltare a unităților/zonelor industriale </w:t>
      </w:r>
    </w:p>
    <w:p w:rsidR="000A0E0E" w:rsidRPr="000A0E0E" w:rsidRDefault="000A0E0E" w:rsidP="0034569F">
      <w:pPr>
        <w:autoSpaceDE w:val="0"/>
        <w:autoSpaceDN w:val="0"/>
        <w:adjustRightInd w:val="0"/>
        <w:spacing w:after="0" w:line="240" w:lineRule="auto"/>
        <w:ind w:firstLine="720"/>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Proiectul propus </w:t>
      </w:r>
      <w:r w:rsidRPr="000A0E0E">
        <w:rPr>
          <w:rFonts w:ascii="Times New Roman" w:hAnsi="Times New Roman" w:cs="Times New Roman"/>
          <w:b/>
          <w:i/>
          <w:sz w:val="28"/>
          <w:szCs w:val="28"/>
          <w:lang w:val="ro-RO"/>
        </w:rPr>
        <w:t>nu intră</w:t>
      </w:r>
      <w:r w:rsidRPr="000A0E0E">
        <w:rPr>
          <w:rFonts w:ascii="Times New Roman" w:hAnsi="Times New Roman" w:cs="Times New Roman"/>
          <w:i/>
          <w:sz w:val="28"/>
          <w:szCs w:val="28"/>
          <w:lang w:val="ro-RO"/>
        </w:rPr>
        <w:t xml:space="preserve"> </w:t>
      </w:r>
      <w:r w:rsidRPr="000A0E0E">
        <w:rPr>
          <w:rFonts w:ascii="Times New Roman" w:hAnsi="Times New Roman" w:cs="Times New Roman"/>
          <w:b/>
          <w:i/>
          <w:sz w:val="28"/>
          <w:szCs w:val="28"/>
          <w:lang w:val="ro-RO"/>
        </w:rPr>
        <w:t>sub incidența </w:t>
      </w:r>
      <w:hyperlink r:id="rId11" w:anchor="p-48878121" w:tgtFrame="_blank" w:history="1">
        <w:r w:rsidRPr="000A0E0E">
          <w:rPr>
            <w:rStyle w:val="Hyperlink"/>
            <w:rFonts w:ascii="Times New Roman" w:hAnsi="Times New Roman" w:cs="Times New Roman"/>
            <w:b/>
            <w:i/>
            <w:sz w:val="28"/>
            <w:szCs w:val="28"/>
            <w:lang w:val="ro-RO"/>
          </w:rPr>
          <w:t>art. 28</w:t>
        </w:r>
      </w:hyperlink>
      <w:r w:rsidRPr="000A0E0E">
        <w:rPr>
          <w:rFonts w:ascii="Times New Roman" w:hAnsi="Times New Roman" w:cs="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0A0E0E">
          <w:rPr>
            <w:rStyle w:val="Hyperlink"/>
            <w:rFonts w:ascii="Times New Roman" w:hAnsi="Times New Roman" w:cs="Times New Roman"/>
            <w:i/>
            <w:sz w:val="28"/>
            <w:szCs w:val="28"/>
            <w:lang w:val="ro-RO"/>
          </w:rPr>
          <w:t>nr. 49/2011</w:t>
        </w:r>
      </w:hyperlink>
      <w:r w:rsidRPr="000A0E0E">
        <w:rPr>
          <w:rFonts w:ascii="Times New Roman" w:hAnsi="Times New Roman" w:cs="Times New Roman"/>
          <w:i/>
          <w:sz w:val="28"/>
          <w:szCs w:val="28"/>
          <w:lang w:val="ro-RO"/>
        </w:rPr>
        <w:t>, cu modificările și completările ulterioare;</w:t>
      </w:r>
    </w:p>
    <w:p w:rsidR="000A0E0E" w:rsidRPr="000A0E0E" w:rsidRDefault="000A0E0E" w:rsidP="0034569F">
      <w:pPr>
        <w:autoSpaceDE w:val="0"/>
        <w:autoSpaceDN w:val="0"/>
        <w:adjustRightInd w:val="0"/>
        <w:spacing w:after="0" w:line="240" w:lineRule="auto"/>
        <w:ind w:firstLine="708"/>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Proiectul propus </w:t>
      </w:r>
      <w:r w:rsidRPr="000A0E0E">
        <w:rPr>
          <w:rFonts w:ascii="Times New Roman" w:hAnsi="Times New Roman" w:cs="Times New Roman"/>
          <w:b/>
          <w:i/>
          <w:sz w:val="28"/>
          <w:szCs w:val="28"/>
          <w:lang w:val="ro-RO"/>
        </w:rPr>
        <w:t>nu intră sub incidența prevederilor </w:t>
      </w:r>
      <w:hyperlink r:id="rId13" w:anchor="p-10135143" w:tgtFrame="_blank" w:history="1">
        <w:r w:rsidRPr="000A0E0E">
          <w:rPr>
            <w:rStyle w:val="Hyperlink"/>
            <w:rFonts w:ascii="Times New Roman" w:hAnsi="Times New Roman" w:cs="Times New Roman"/>
            <w:b/>
            <w:i/>
            <w:sz w:val="28"/>
            <w:szCs w:val="28"/>
            <w:lang w:val="ro-RO"/>
          </w:rPr>
          <w:t>art. 48</w:t>
        </w:r>
      </w:hyperlink>
      <w:r w:rsidRPr="000A0E0E">
        <w:rPr>
          <w:rFonts w:ascii="Times New Roman" w:hAnsi="Times New Roman" w:cs="Times New Roman"/>
          <w:b/>
          <w:i/>
          <w:sz w:val="28"/>
          <w:szCs w:val="28"/>
          <w:lang w:val="ro-RO"/>
        </w:rPr>
        <w:t> și </w:t>
      </w:r>
      <w:hyperlink r:id="rId14" w:anchor="p-10135178" w:tgtFrame="_blank" w:history="1">
        <w:r w:rsidRPr="000A0E0E">
          <w:rPr>
            <w:rStyle w:val="Hyperlink"/>
            <w:rFonts w:ascii="Times New Roman" w:hAnsi="Times New Roman" w:cs="Times New Roman"/>
            <w:b/>
            <w:i/>
            <w:sz w:val="28"/>
            <w:szCs w:val="28"/>
            <w:lang w:val="ro-RO"/>
          </w:rPr>
          <w:t>54</w:t>
        </w:r>
      </w:hyperlink>
      <w:r w:rsidRPr="000A0E0E">
        <w:rPr>
          <w:rFonts w:ascii="Times New Roman" w:hAnsi="Times New Roman" w:cs="Times New Roman"/>
          <w:b/>
          <w:i/>
          <w:sz w:val="28"/>
          <w:szCs w:val="28"/>
          <w:lang w:val="ro-RO"/>
        </w:rPr>
        <w:t> </w:t>
      </w:r>
      <w:r w:rsidRPr="000A0E0E">
        <w:rPr>
          <w:rFonts w:ascii="Times New Roman" w:hAnsi="Times New Roman" w:cs="Times New Roman"/>
          <w:i/>
          <w:sz w:val="28"/>
          <w:szCs w:val="28"/>
          <w:lang w:val="ro-RO"/>
        </w:rPr>
        <w:t>din Legea apelor nr. 107/1996, cu modificările și completările ulterioare.</w:t>
      </w:r>
    </w:p>
    <w:p w:rsid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p>
    <w:p w:rsidR="0034569F" w:rsidRPr="00143471" w:rsidRDefault="0034569F" w:rsidP="0034569F">
      <w:pPr>
        <w:spacing w:after="0" w:line="240" w:lineRule="auto"/>
        <w:ind w:firstLine="708"/>
        <w:jc w:val="both"/>
        <w:rPr>
          <w:rFonts w:ascii="Times New Roman" w:hAnsi="Times New Roman"/>
          <w:i/>
          <w:noProof/>
          <w:spacing w:val="-8"/>
          <w:sz w:val="28"/>
          <w:szCs w:val="28"/>
          <w:lang w:val="ro-RO"/>
        </w:rPr>
      </w:pPr>
      <w:r w:rsidRPr="00143471">
        <w:rPr>
          <w:rFonts w:ascii="Times New Roman" w:hAnsi="Times New Roman"/>
          <w:i/>
          <w:iCs/>
          <w:noProof/>
          <w:spacing w:val="-8"/>
          <w:sz w:val="28"/>
          <w:szCs w:val="28"/>
          <w:lang w:val="ro-RO"/>
        </w:rPr>
        <w:t xml:space="preserve">Proiectul a parcurs etapa de evaluare iniţială şi etapa de încadrare, </w:t>
      </w:r>
      <w:r w:rsidRPr="00143471">
        <w:rPr>
          <w:rFonts w:ascii="Times New Roman" w:hAnsi="Times New Roman"/>
          <w:i/>
          <w:noProof/>
          <w:spacing w:val="-8"/>
          <w:sz w:val="28"/>
          <w:szCs w:val="28"/>
          <w:lang w:val="ro-RO"/>
        </w:rPr>
        <w:t xml:space="preserve">din analiza listei de control pentru etapa de încadrare, definitivată în cadrul ședinței C.A.T. şi în baza </w:t>
      </w:r>
      <w:r w:rsidRPr="00143471">
        <w:rPr>
          <w:rFonts w:ascii="Times New Roman" w:hAnsi="Times New Roman"/>
          <w:i/>
          <w:noProof/>
          <w:color w:val="000000"/>
          <w:spacing w:val="-8"/>
          <w:sz w:val="28"/>
          <w:szCs w:val="28"/>
          <w:lang w:val="ro-RO"/>
        </w:rPr>
        <w:t xml:space="preserve">criteriilor de </w:t>
      </w:r>
      <w:r w:rsidRPr="00143471">
        <w:rPr>
          <w:rFonts w:ascii="Times New Roman" w:hAnsi="Times New Roman"/>
          <w:i/>
          <w:noProof/>
          <w:color w:val="000000"/>
          <w:spacing w:val="-8"/>
          <w:sz w:val="28"/>
          <w:szCs w:val="28"/>
          <w:lang w:val="ro-RO"/>
        </w:rPr>
        <w:lastRenderedPageBreak/>
        <w:t xml:space="preserve">selecţie pentru stabilirea necesităţii efectuării evaluării impactului asupra mediului din Anexa 3 la </w:t>
      </w:r>
      <w:r w:rsidRPr="00143471">
        <w:rPr>
          <w:rFonts w:ascii="Times New Roman" w:hAnsi="Times New Roman"/>
          <w:i/>
          <w:noProof/>
          <w:spacing w:val="-8"/>
          <w:sz w:val="28"/>
          <w:szCs w:val="28"/>
          <w:lang w:val="ro-RO"/>
        </w:rPr>
        <w:t xml:space="preserve">Legea nr. </w:t>
      </w:r>
      <w:r w:rsidRPr="00143471">
        <w:rPr>
          <w:rFonts w:ascii="Times New Roman" w:hAnsi="Times New Roman"/>
          <w:i/>
          <w:noProof/>
          <w:spacing w:val="-8"/>
          <w:sz w:val="28"/>
          <w:szCs w:val="28"/>
          <w:shd w:val="clear" w:color="auto" w:fill="FFFFFF"/>
          <w:lang w:val="ro-RO"/>
        </w:rPr>
        <w:t xml:space="preserve">292/2018, </w:t>
      </w:r>
      <w:r w:rsidRPr="00143471">
        <w:rPr>
          <w:rFonts w:ascii="Times New Roman" w:hAnsi="Times New Roman"/>
          <w:i/>
          <w:noProof/>
          <w:spacing w:val="-8"/>
          <w:sz w:val="28"/>
          <w:szCs w:val="28"/>
          <w:lang w:val="ro-RO"/>
        </w:rPr>
        <w:t>nu rezultă un impact semnificativ asupra mediului al proiectului propus.</w:t>
      </w:r>
      <w:r w:rsidRPr="00143471">
        <w:rPr>
          <w:rFonts w:ascii="Times New Roman" w:hAnsi="Times New Roman"/>
          <w:i/>
          <w:noProof/>
          <w:spacing w:val="-8"/>
          <w:sz w:val="28"/>
          <w:szCs w:val="28"/>
          <w:lang w:val="ro-RO"/>
        </w:rPr>
        <w:tab/>
      </w:r>
    </w:p>
    <w:p w:rsidR="0034569F" w:rsidRPr="00143471" w:rsidRDefault="0034569F" w:rsidP="0034569F">
      <w:pPr>
        <w:spacing w:after="0" w:line="240" w:lineRule="auto"/>
        <w:ind w:firstLine="720"/>
        <w:jc w:val="both"/>
        <w:rPr>
          <w:rFonts w:ascii="Times New Roman" w:hAnsi="Times New Roman"/>
          <w:i/>
          <w:noProof/>
          <w:spacing w:val="-8"/>
          <w:sz w:val="28"/>
          <w:szCs w:val="28"/>
          <w:lang w:val="ro-RO"/>
        </w:rPr>
      </w:pPr>
    </w:p>
    <w:p w:rsidR="0034569F" w:rsidRPr="00143471" w:rsidRDefault="0034569F" w:rsidP="0034569F">
      <w:pPr>
        <w:spacing w:after="0" w:line="240" w:lineRule="auto"/>
        <w:ind w:firstLine="720"/>
        <w:jc w:val="both"/>
        <w:rPr>
          <w:rFonts w:ascii="Times New Roman" w:eastAsia="Times New Roman" w:hAnsi="Times New Roman"/>
          <w:i/>
          <w:noProof/>
          <w:spacing w:val="-8"/>
          <w:sz w:val="28"/>
          <w:szCs w:val="28"/>
          <w:lang w:val="ro-RO"/>
        </w:rPr>
      </w:pPr>
      <w:r w:rsidRPr="00143471">
        <w:rPr>
          <w:rFonts w:ascii="Times New Roman" w:hAnsi="Times New Roman"/>
          <w:i/>
          <w:noProof/>
          <w:spacing w:val="-8"/>
          <w:sz w:val="28"/>
          <w:szCs w:val="28"/>
          <w:lang w:val="ro-RO"/>
        </w:rPr>
        <w:t>Pe parcursul derulării procedurii de mediu, anunţurile publice la depunerea solicitării de emitere a acordului de mediu şi pentru încadrarea proiectului</w:t>
      </w:r>
      <w:r w:rsidRPr="00143471">
        <w:rPr>
          <w:rFonts w:ascii="Times New Roman" w:eastAsia="Times New Roman" w:hAnsi="Times New Roman"/>
          <w:i/>
          <w:noProof/>
          <w:spacing w:val="-8"/>
          <w:sz w:val="28"/>
          <w:szCs w:val="28"/>
          <w:lang w:val="ro-RO"/>
        </w:rPr>
        <w:t xml:space="preserve"> au fost mediatizate prin: afişare la sediul Primăriei </w:t>
      </w:r>
      <w:r w:rsidRPr="00143471">
        <w:rPr>
          <w:rFonts w:ascii="Times New Roman" w:hAnsi="Times New Roman"/>
          <w:i/>
          <w:noProof/>
          <w:spacing w:val="-8"/>
          <w:sz w:val="28"/>
          <w:szCs w:val="28"/>
          <w:lang w:val="ro-RO"/>
        </w:rPr>
        <w:t>municipiului Bistriţa</w:t>
      </w:r>
      <w:r w:rsidRPr="00143471">
        <w:rPr>
          <w:rFonts w:ascii="Times New Roman" w:eastAsia="Times New Roman" w:hAnsi="Times New Roman"/>
          <w:i/>
          <w:noProof/>
          <w:spacing w:val="-8"/>
          <w:sz w:val="28"/>
          <w:szCs w:val="28"/>
          <w:lang w:val="ro-RO"/>
        </w:rPr>
        <w:t xml:space="preserve">, publicare în presa locală, afişare pe site-ul şi la sediul A.P.M. Bistriţa-Năsăud. </w:t>
      </w:r>
    </w:p>
    <w:p w:rsidR="0034569F" w:rsidRPr="00143471" w:rsidRDefault="0034569F" w:rsidP="0034569F">
      <w:pPr>
        <w:spacing w:after="0" w:line="240" w:lineRule="auto"/>
        <w:ind w:firstLine="720"/>
        <w:jc w:val="both"/>
        <w:rPr>
          <w:rFonts w:ascii="Times New Roman" w:eastAsia="Times New Roman" w:hAnsi="Times New Roman"/>
          <w:i/>
          <w:noProof/>
          <w:spacing w:val="-8"/>
          <w:sz w:val="28"/>
          <w:szCs w:val="28"/>
          <w:lang w:val="ro-RO"/>
        </w:rPr>
      </w:pPr>
    </w:p>
    <w:p w:rsidR="0034569F" w:rsidRPr="009221C4" w:rsidRDefault="0034569F" w:rsidP="0034569F">
      <w:pPr>
        <w:spacing w:after="0" w:line="240" w:lineRule="auto"/>
        <w:ind w:firstLine="720"/>
        <w:jc w:val="both"/>
        <w:rPr>
          <w:rFonts w:ascii="Times New Roman" w:hAnsi="Times New Roman"/>
          <w:i/>
          <w:iCs/>
          <w:sz w:val="28"/>
          <w:szCs w:val="28"/>
          <w:lang w:val="ro-RO"/>
        </w:rPr>
      </w:pPr>
      <w:r w:rsidRPr="009221C4">
        <w:rPr>
          <w:rFonts w:ascii="Times New Roman" w:hAnsi="Times New Roman"/>
          <w:i/>
          <w:iCs/>
          <w:sz w:val="28"/>
          <w:szCs w:val="28"/>
          <w:lang w:val="ro-RO"/>
        </w:rPr>
        <w:t>Nu s-au înregistrat observaţii/comentarii/contestaţii din partea publicului interesat pe durata desfășurării procedurii de emitere a actului de reglementare.</w:t>
      </w:r>
    </w:p>
    <w:p w:rsid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0A0E0E">
        <w:rPr>
          <w:rFonts w:ascii="Times New Roman" w:hAnsi="Times New Roman" w:cs="Times New Roman"/>
          <w:b/>
          <w:i/>
          <w:sz w:val="28"/>
          <w:szCs w:val="28"/>
          <w:lang w:val="ro-RO"/>
        </w:rPr>
        <w:t>1. Caracteristicile proiectului</w:t>
      </w:r>
      <w:r w:rsidRPr="000A0E0E">
        <w:rPr>
          <w:rFonts w:ascii="Times New Roman" w:hAnsi="Times New Roman" w:cs="Times New Roman"/>
          <w:i/>
          <w:sz w:val="28"/>
          <w:szCs w:val="28"/>
          <w:lang w:val="ro-RO"/>
        </w:rPr>
        <w:t>:</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b/>
          <w:i/>
          <w:sz w:val="28"/>
          <w:szCs w:val="28"/>
          <w:lang w:val="ro-RO"/>
        </w:rPr>
        <w:t>a) dimensiunea și concepția întregului proiect</w:t>
      </w:r>
      <w:r w:rsidRPr="000A0E0E">
        <w:rPr>
          <w:rFonts w:ascii="Times New Roman" w:hAnsi="Times New Roman" w:cs="Times New Roman"/>
          <w:i/>
          <w:sz w:val="28"/>
          <w:szCs w:val="28"/>
          <w:lang w:val="ro-RO"/>
        </w:rPr>
        <w:t xml:space="preserve">: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color w:val="FF0000"/>
          <w:sz w:val="28"/>
          <w:szCs w:val="28"/>
          <w:lang w:val="ro-RO"/>
        </w:rPr>
      </w:pPr>
      <w:r w:rsidRPr="000A0E0E">
        <w:rPr>
          <w:rFonts w:ascii="Times New Roman" w:hAnsi="Times New Roman" w:cs="Times New Roman"/>
          <w:i/>
          <w:sz w:val="28"/>
          <w:szCs w:val="28"/>
          <w:lang w:val="ro-RO"/>
        </w:rPr>
        <w:t xml:space="preserve">Prin proiect se propune </w:t>
      </w:r>
      <w:r>
        <w:rPr>
          <w:rFonts w:ascii="Times New Roman" w:hAnsi="Times New Roman" w:cs="Times New Roman"/>
          <w:i/>
          <w:sz w:val="28"/>
          <w:szCs w:val="28"/>
          <w:lang w:val="ro-RO"/>
        </w:rPr>
        <w:t>constr</w:t>
      </w:r>
      <w:r w:rsidR="005F244F">
        <w:rPr>
          <w:rFonts w:ascii="Times New Roman" w:hAnsi="Times New Roman" w:cs="Times New Roman"/>
          <w:i/>
          <w:sz w:val="28"/>
          <w:szCs w:val="28"/>
          <w:lang w:val="ro-RO"/>
        </w:rPr>
        <w:t>u</w:t>
      </w:r>
      <w:r>
        <w:rPr>
          <w:rFonts w:ascii="Times New Roman" w:hAnsi="Times New Roman" w:cs="Times New Roman"/>
          <w:i/>
          <w:sz w:val="28"/>
          <w:szCs w:val="28"/>
          <w:lang w:val="ro-RO"/>
        </w:rPr>
        <w:t>irea unei hale de producție confecții metalice și prelucrări prin așchiere, hală debitare, clă</w:t>
      </w:r>
      <w:r w:rsidRPr="000A0E0E">
        <w:rPr>
          <w:rFonts w:ascii="Times New Roman" w:hAnsi="Times New Roman" w:cs="Times New Roman"/>
          <w:i/>
          <w:sz w:val="28"/>
          <w:szCs w:val="28"/>
          <w:lang w:val="ro-RO"/>
        </w:rPr>
        <w:t>d</w:t>
      </w:r>
      <w:r>
        <w:rPr>
          <w:rFonts w:ascii="Times New Roman" w:hAnsi="Times New Roman" w:cs="Times New Roman"/>
          <w:i/>
          <w:sz w:val="28"/>
          <w:szCs w:val="28"/>
          <w:lang w:val="ro-RO"/>
        </w:rPr>
        <w:t xml:space="preserve">ire sediu administrativ, amenajări exterioare și </w:t>
      </w:r>
      <w:r w:rsidRPr="00DF491B">
        <w:rPr>
          <w:rFonts w:ascii="Times New Roman" w:hAnsi="Times New Roman" w:cs="Times New Roman"/>
          <w:i/>
          <w:sz w:val="28"/>
          <w:szCs w:val="28"/>
          <w:lang w:val="ro-RO"/>
        </w:rPr>
        <w:t xml:space="preserve">împrejmuire teren, în intravilanul municipiului Bistrița, localitatea componentă Viișoara, în Parcul Industrial, nr. 29A, proprietatea municipiului Bistrița, domeniu privat cu înscriere drept de superficie în favoarea SC NICMAR-DANCI  S.R.L, conform extras CF 27148.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Suprafața totală a terenului este de 15000 m</w:t>
      </w:r>
      <w:r w:rsidRPr="000A0E0E">
        <w:rPr>
          <w:rFonts w:ascii="Times New Roman" w:hAnsi="Times New Roman" w:cs="Times New Roman"/>
          <w:i/>
          <w:sz w:val="28"/>
          <w:szCs w:val="28"/>
          <w:vertAlign w:val="superscript"/>
          <w:lang w:val="ro-RO"/>
        </w:rPr>
        <w:t>2</w:t>
      </w:r>
      <w:r w:rsidRPr="000A0E0E">
        <w:rPr>
          <w:rFonts w:ascii="Times New Roman" w:hAnsi="Times New Roman" w:cs="Times New Roman"/>
          <w:i/>
          <w:sz w:val="28"/>
          <w:szCs w:val="28"/>
          <w:lang w:val="ro-RO"/>
        </w:rPr>
        <w:t>,  din care, proiectul propus va ocupa o suprafață de 11000 m</w:t>
      </w:r>
      <w:r w:rsidRPr="000A0E0E">
        <w:rPr>
          <w:rFonts w:ascii="Times New Roman" w:hAnsi="Times New Roman" w:cs="Times New Roman"/>
          <w:i/>
          <w:sz w:val="28"/>
          <w:szCs w:val="28"/>
          <w:vertAlign w:val="superscript"/>
          <w:lang w:val="ro-RO"/>
        </w:rPr>
        <w:t>2</w:t>
      </w:r>
      <w:r w:rsidRPr="000A0E0E">
        <w:rPr>
          <w:rFonts w:ascii="Times New Roman" w:hAnsi="Times New Roman" w:cs="Times New Roman"/>
          <w:i/>
          <w:sz w:val="28"/>
          <w:szCs w:val="28"/>
          <w:lang w:val="ro-RO"/>
        </w:rPr>
        <w:t>,  iar diferența de teren, în suprafață de 4000  m</w:t>
      </w:r>
      <w:r w:rsidRPr="000A0E0E">
        <w:rPr>
          <w:rFonts w:ascii="Times New Roman" w:hAnsi="Times New Roman" w:cs="Times New Roman"/>
          <w:i/>
          <w:sz w:val="28"/>
          <w:szCs w:val="28"/>
          <w:vertAlign w:val="superscript"/>
          <w:lang w:val="ro-RO"/>
        </w:rPr>
        <w:t>2</w:t>
      </w:r>
      <w:r w:rsidRPr="000A0E0E">
        <w:rPr>
          <w:rFonts w:ascii="Times New Roman" w:hAnsi="Times New Roman" w:cs="Times New Roman"/>
          <w:i/>
          <w:sz w:val="28"/>
          <w:szCs w:val="28"/>
          <w:lang w:val="ro-RO"/>
        </w:rPr>
        <w:t>, va f</w:t>
      </w:r>
      <w:r>
        <w:rPr>
          <w:rFonts w:ascii="Times New Roman" w:hAnsi="Times New Roman" w:cs="Times New Roman"/>
          <w:i/>
          <w:sz w:val="28"/>
          <w:szCs w:val="28"/>
          <w:lang w:val="ro-RO"/>
        </w:rPr>
        <w:t>i afectată de autostrada propusă</w:t>
      </w:r>
      <w:r w:rsidRPr="000A0E0E">
        <w:rPr>
          <w:rFonts w:ascii="Times New Roman" w:hAnsi="Times New Roman" w:cs="Times New Roman"/>
          <w:i/>
          <w:sz w:val="28"/>
          <w:szCs w:val="28"/>
          <w:lang w:val="ro-RO"/>
        </w:rPr>
        <w:t xml:space="preserve"> prin PUG.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Pr>
          <w:rFonts w:ascii="Times New Roman" w:hAnsi="Times New Roman" w:cs="Times New Roman"/>
          <w:i/>
          <w:sz w:val="28"/>
          <w:szCs w:val="28"/>
          <w:lang w:val="ro-RO"/>
        </w:rPr>
        <w:t>Terenul inițial a fost pe două</w:t>
      </w:r>
      <w:r w:rsidRPr="000A0E0E">
        <w:rPr>
          <w:rFonts w:ascii="Times New Roman" w:hAnsi="Times New Roman" w:cs="Times New Roman"/>
          <w:i/>
          <w:sz w:val="28"/>
          <w:szCs w:val="28"/>
          <w:lang w:val="ro-RO"/>
        </w:rPr>
        <w:t xml:space="preserve"> parcele cu CF 90755 </w:t>
      </w:r>
      <w:r>
        <w:rPr>
          <w:rFonts w:ascii="Times New Roman" w:hAnsi="Times New Roman" w:cs="Times New Roman"/>
          <w:i/>
          <w:sz w:val="28"/>
          <w:szCs w:val="28"/>
          <w:lang w:val="ro-RO"/>
        </w:rPr>
        <w:t>ș</w:t>
      </w:r>
      <w:r w:rsidRPr="000A0E0E">
        <w:rPr>
          <w:rFonts w:ascii="Times New Roman" w:hAnsi="Times New Roman" w:cs="Times New Roman"/>
          <w:i/>
          <w:sz w:val="28"/>
          <w:szCs w:val="28"/>
          <w:lang w:val="ro-RO"/>
        </w:rPr>
        <w:t>i CF 90754 iar ulte</w:t>
      </w:r>
      <w:r>
        <w:rPr>
          <w:rFonts w:ascii="Times New Roman" w:hAnsi="Times New Roman" w:cs="Times New Roman"/>
          <w:i/>
          <w:sz w:val="28"/>
          <w:szCs w:val="28"/>
          <w:lang w:val="ro-RO"/>
        </w:rPr>
        <w:t>rior parcelele au fost alipite ș</w:t>
      </w:r>
      <w:r w:rsidRPr="000A0E0E">
        <w:rPr>
          <w:rFonts w:ascii="Times New Roman" w:hAnsi="Times New Roman" w:cs="Times New Roman"/>
          <w:i/>
          <w:sz w:val="28"/>
          <w:szCs w:val="28"/>
          <w:lang w:val="ro-RO"/>
        </w:rPr>
        <w:t>i au devenit un singur teren cu CF</w:t>
      </w:r>
      <w:r>
        <w:rPr>
          <w:rFonts w:ascii="Times New Roman" w:hAnsi="Times New Roman" w:cs="Times New Roman"/>
          <w:i/>
          <w:sz w:val="28"/>
          <w:szCs w:val="28"/>
          <w:lang w:val="ro-RO"/>
        </w:rPr>
        <w:t xml:space="preserve"> 93530 cu suprafața totală</w:t>
      </w:r>
      <w:r w:rsidRPr="000A0E0E">
        <w:rPr>
          <w:rFonts w:ascii="Times New Roman" w:hAnsi="Times New Roman" w:cs="Times New Roman"/>
          <w:i/>
          <w:sz w:val="28"/>
          <w:szCs w:val="28"/>
          <w:lang w:val="ro-RO"/>
        </w:rPr>
        <w:t xml:space="preserve"> de 15000 m</w:t>
      </w:r>
      <w:r w:rsidRPr="000A0E0E">
        <w:rPr>
          <w:rFonts w:ascii="Times New Roman" w:hAnsi="Times New Roman" w:cs="Times New Roman"/>
          <w:i/>
          <w:sz w:val="28"/>
          <w:szCs w:val="28"/>
          <w:vertAlign w:val="superscript"/>
          <w:lang w:val="ro-RO"/>
        </w:rPr>
        <w:t>2</w:t>
      </w:r>
      <w:r>
        <w:rPr>
          <w:rFonts w:ascii="Times New Roman" w:hAnsi="Times New Roman" w:cs="Times New Roman"/>
          <w:i/>
          <w:sz w:val="28"/>
          <w:szCs w:val="28"/>
          <w:lang w:val="ro-RO"/>
        </w:rPr>
        <w:t>, terenul are categoria actuală</w:t>
      </w:r>
      <w:r w:rsidR="00DF491B">
        <w:rPr>
          <w:rFonts w:ascii="Times New Roman" w:hAnsi="Times New Roman" w:cs="Times New Roman"/>
          <w:i/>
          <w:sz w:val="28"/>
          <w:szCs w:val="28"/>
          <w:lang w:val="ro-RO"/>
        </w:rPr>
        <w:t xml:space="preserve"> de folosință teren curți construcții, nu a fost împrejmuit și dispune de rețele de utilități în zona învecinată</w:t>
      </w:r>
      <w:r w:rsidRPr="000A0E0E">
        <w:rPr>
          <w:rFonts w:ascii="Times New Roman" w:hAnsi="Times New Roman" w:cs="Times New Roman"/>
          <w:i/>
          <w:sz w:val="28"/>
          <w:szCs w:val="28"/>
          <w:lang w:val="ro-RO"/>
        </w:rPr>
        <w:t>. Amplasamentul este într-o zonă, care conform PUG, UTR 20 (M2) este o subzonă mixtă, instituții, servicii, producție, cu posibilitatea de construire imobile tip hală.</w:t>
      </w:r>
    </w:p>
    <w:p w:rsidR="00DF491B" w:rsidRDefault="00DF491B" w:rsidP="000A0E0E">
      <w:pPr>
        <w:autoSpaceDE w:val="0"/>
        <w:autoSpaceDN w:val="0"/>
        <w:adjustRightInd w:val="0"/>
        <w:spacing w:after="0" w:line="240" w:lineRule="auto"/>
        <w:jc w:val="both"/>
        <w:rPr>
          <w:rFonts w:ascii="Times New Roman" w:hAnsi="Times New Roman" w:cs="Times New Roman"/>
          <w:b/>
          <w:bCs/>
          <w:i/>
          <w:sz w:val="28"/>
          <w:szCs w:val="28"/>
          <w:lang w:val="ro-RO"/>
        </w:rPr>
      </w:pP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0A0E0E">
        <w:rPr>
          <w:rFonts w:ascii="Times New Roman" w:hAnsi="Times New Roman" w:cs="Times New Roman"/>
          <w:b/>
          <w:bCs/>
          <w:i/>
          <w:sz w:val="28"/>
          <w:szCs w:val="28"/>
          <w:lang w:val="ro-RO"/>
        </w:rPr>
        <w:t>B</w:t>
      </w:r>
      <w:r w:rsidRPr="000A0E0E">
        <w:rPr>
          <w:rFonts w:ascii="Times New Roman" w:hAnsi="Times New Roman" w:cs="Times New Roman"/>
          <w:b/>
          <w:i/>
          <w:sz w:val="28"/>
          <w:szCs w:val="28"/>
          <w:lang w:val="ro-RO"/>
        </w:rPr>
        <w:t>ilanțul teritorial:</w: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3"/>
        <w:gridCol w:w="1732"/>
        <w:gridCol w:w="1138"/>
      </w:tblGrid>
      <w:tr w:rsidR="000A0E0E" w:rsidRPr="000A0E0E" w:rsidTr="00DF491B">
        <w:tc>
          <w:tcPr>
            <w:tcW w:w="4563"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Suprafaţa construită hala</w:t>
            </w:r>
            <w:r w:rsidR="00DF491B">
              <w:rPr>
                <w:rFonts w:ascii="Times New Roman" w:hAnsi="Times New Roman" w:cs="Times New Roman"/>
                <w:i/>
                <w:sz w:val="24"/>
                <w:szCs w:val="24"/>
              </w:rPr>
              <w:t xml:space="preserve"> </w:t>
            </w:r>
            <w:r w:rsidR="00DF491B" w:rsidRPr="00DF491B">
              <w:rPr>
                <w:rFonts w:ascii="Times New Roman" w:hAnsi="Times New Roman" w:cs="Times New Roman"/>
                <w:i/>
                <w:sz w:val="24"/>
                <w:szCs w:val="24"/>
              </w:rPr>
              <w:t xml:space="preserve">4977.80 </w:t>
            </w:r>
            <w:r w:rsidR="00DF491B">
              <w:rPr>
                <w:rFonts w:ascii="Times New Roman" w:hAnsi="Times New Roman" w:cs="Times New Roman"/>
                <w:i/>
                <w:sz w:val="24"/>
                <w:szCs w:val="24"/>
              </w:rPr>
              <w:t xml:space="preserve">mp </w:t>
            </w:r>
            <w:r w:rsidRPr="00DF491B">
              <w:rPr>
                <w:rFonts w:ascii="Times New Roman" w:hAnsi="Times New Roman" w:cs="Times New Roman"/>
                <w:i/>
                <w:sz w:val="24"/>
                <w:szCs w:val="24"/>
              </w:rPr>
              <w:t xml:space="preserve">+ sediu administrativ  </w:t>
            </w:r>
            <w:r w:rsidR="00DF491B" w:rsidRPr="00DF491B">
              <w:rPr>
                <w:rFonts w:ascii="Times New Roman" w:hAnsi="Times New Roman" w:cs="Times New Roman"/>
                <w:i/>
                <w:sz w:val="24"/>
                <w:szCs w:val="24"/>
              </w:rPr>
              <w:t xml:space="preserve">513.66 </w:t>
            </w:r>
            <w:r w:rsidR="00DF491B">
              <w:rPr>
                <w:rFonts w:ascii="Times New Roman" w:hAnsi="Times New Roman" w:cs="Times New Roman"/>
                <w:i/>
                <w:sz w:val="24"/>
                <w:szCs w:val="24"/>
              </w:rPr>
              <w:t>mp</w:t>
            </w:r>
            <w:r w:rsidRPr="00DF491B">
              <w:rPr>
                <w:rFonts w:ascii="Times New Roman" w:hAnsi="Times New Roman" w:cs="Times New Roman"/>
                <w:i/>
                <w:sz w:val="24"/>
                <w:szCs w:val="24"/>
              </w:rPr>
              <w:t xml:space="preserve">                           </w:t>
            </w:r>
          </w:p>
        </w:tc>
        <w:tc>
          <w:tcPr>
            <w:tcW w:w="1732"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rPr>
            </w:pPr>
            <w:r w:rsidRPr="00DF491B">
              <w:rPr>
                <w:rFonts w:ascii="Times New Roman" w:hAnsi="Times New Roman" w:cs="Times New Roman"/>
                <w:i/>
                <w:sz w:val="24"/>
                <w:szCs w:val="24"/>
              </w:rPr>
              <w:t xml:space="preserve">   5491,46 </w:t>
            </w:r>
            <w:r w:rsidRPr="00DF491B">
              <w:rPr>
                <w:rFonts w:ascii="Times New Roman" w:hAnsi="Times New Roman" w:cs="Times New Roman"/>
                <w:i/>
                <w:sz w:val="24"/>
                <w:szCs w:val="24"/>
                <w:lang w:val="ro-RO"/>
              </w:rPr>
              <w:t>m</w:t>
            </w:r>
            <w:r w:rsidRPr="00DF491B">
              <w:rPr>
                <w:rFonts w:ascii="Times New Roman" w:hAnsi="Times New Roman" w:cs="Times New Roman"/>
                <w:i/>
                <w:sz w:val="24"/>
                <w:szCs w:val="24"/>
                <w:vertAlign w:val="superscript"/>
                <w:lang w:val="ro-RO"/>
              </w:rPr>
              <w:t>2</w:t>
            </w:r>
            <w:r w:rsidRPr="00DF491B">
              <w:rPr>
                <w:rFonts w:ascii="Times New Roman" w:hAnsi="Times New Roman" w:cs="Times New Roman"/>
                <w:i/>
                <w:sz w:val="24"/>
                <w:szCs w:val="24"/>
                <w:lang w:val="ro-RO"/>
              </w:rPr>
              <w:t xml:space="preserve">     </w:t>
            </w:r>
          </w:p>
        </w:tc>
        <w:tc>
          <w:tcPr>
            <w:tcW w:w="1138"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rPr>
            </w:pPr>
            <w:r w:rsidRPr="00DF491B">
              <w:rPr>
                <w:rFonts w:ascii="Times New Roman" w:hAnsi="Times New Roman" w:cs="Times New Roman"/>
                <w:i/>
                <w:sz w:val="24"/>
                <w:szCs w:val="24"/>
                <w:lang w:val="ro-RO"/>
              </w:rPr>
              <w:t xml:space="preserve">  50,00%</w:t>
            </w:r>
          </w:p>
        </w:tc>
      </w:tr>
      <w:tr w:rsidR="000A0E0E" w:rsidRPr="000A0E0E" w:rsidTr="00DF491B">
        <w:tc>
          <w:tcPr>
            <w:tcW w:w="4563"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 xml:space="preserve">Suprafață pietruită pavată                            </w:t>
            </w:r>
          </w:p>
        </w:tc>
        <w:tc>
          <w:tcPr>
            <w:tcW w:w="1732"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 xml:space="preserve">   301,64 m</w:t>
            </w:r>
            <w:r w:rsidRPr="00DF491B">
              <w:rPr>
                <w:rFonts w:ascii="Times New Roman" w:hAnsi="Times New Roman" w:cs="Times New Roman"/>
                <w:i/>
                <w:sz w:val="24"/>
                <w:szCs w:val="24"/>
                <w:vertAlign w:val="superscript"/>
                <w:lang w:val="ro-RO"/>
              </w:rPr>
              <w:t>2</w:t>
            </w:r>
            <w:r w:rsidRPr="00DF491B">
              <w:rPr>
                <w:rFonts w:ascii="Times New Roman" w:hAnsi="Times New Roman" w:cs="Times New Roman"/>
                <w:i/>
                <w:sz w:val="24"/>
                <w:szCs w:val="24"/>
                <w:lang w:val="ro-RO"/>
              </w:rPr>
              <w:t xml:space="preserve">     </w:t>
            </w:r>
          </w:p>
        </w:tc>
        <w:tc>
          <w:tcPr>
            <w:tcW w:w="1138"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 xml:space="preserve">    2,70%</w:t>
            </w:r>
          </w:p>
        </w:tc>
      </w:tr>
      <w:tr w:rsidR="000A0E0E" w:rsidRPr="000A0E0E" w:rsidTr="00DF491B">
        <w:tc>
          <w:tcPr>
            <w:tcW w:w="4563"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Suprafaţă platform</w:t>
            </w:r>
            <w:r w:rsidRPr="00DF491B">
              <w:rPr>
                <w:rFonts w:ascii="Times New Roman" w:hAnsi="Times New Roman" w:cs="Times New Roman"/>
                <w:i/>
                <w:sz w:val="24"/>
                <w:szCs w:val="24"/>
                <w:lang w:val="ro-RO"/>
              </w:rPr>
              <w:t xml:space="preserve">e betonate                       </w:t>
            </w:r>
          </w:p>
        </w:tc>
        <w:tc>
          <w:tcPr>
            <w:tcW w:w="1732"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 xml:space="preserve">   1124,18 </w:t>
            </w:r>
            <w:r w:rsidRPr="00DF491B">
              <w:rPr>
                <w:rFonts w:ascii="Times New Roman" w:hAnsi="Times New Roman" w:cs="Times New Roman"/>
                <w:i/>
                <w:sz w:val="24"/>
                <w:szCs w:val="24"/>
                <w:lang w:val="ro-RO"/>
              </w:rPr>
              <w:t>m</w:t>
            </w:r>
            <w:r w:rsidRPr="00DF491B">
              <w:rPr>
                <w:rFonts w:ascii="Times New Roman" w:hAnsi="Times New Roman" w:cs="Times New Roman"/>
                <w:i/>
                <w:sz w:val="24"/>
                <w:szCs w:val="24"/>
                <w:vertAlign w:val="superscript"/>
                <w:lang w:val="ro-RO"/>
              </w:rPr>
              <w:t xml:space="preserve">2      </w:t>
            </w:r>
          </w:p>
        </w:tc>
        <w:tc>
          <w:tcPr>
            <w:tcW w:w="1138"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 xml:space="preserve">  10,20%</w:t>
            </w:r>
          </w:p>
        </w:tc>
      </w:tr>
      <w:tr w:rsidR="000A0E0E" w:rsidRPr="000A0E0E" w:rsidTr="00DF491B">
        <w:tc>
          <w:tcPr>
            <w:tcW w:w="4563"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de-DE"/>
              </w:rPr>
              <w:t xml:space="preserve">Suprafata spatiu verde                                  </w:t>
            </w:r>
          </w:p>
        </w:tc>
        <w:tc>
          <w:tcPr>
            <w:tcW w:w="1732"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de-DE"/>
              </w:rPr>
              <w:t xml:space="preserve">   3301,21 </w:t>
            </w:r>
            <w:r w:rsidRPr="00DF491B">
              <w:rPr>
                <w:rFonts w:ascii="Times New Roman" w:hAnsi="Times New Roman" w:cs="Times New Roman"/>
                <w:i/>
                <w:sz w:val="24"/>
                <w:szCs w:val="24"/>
                <w:lang w:val="ro-RO"/>
              </w:rPr>
              <w:t>m</w:t>
            </w:r>
            <w:r w:rsidRPr="00DF491B">
              <w:rPr>
                <w:rFonts w:ascii="Times New Roman" w:hAnsi="Times New Roman" w:cs="Times New Roman"/>
                <w:i/>
                <w:sz w:val="24"/>
                <w:szCs w:val="24"/>
                <w:vertAlign w:val="superscript"/>
                <w:lang w:val="ro-RO"/>
              </w:rPr>
              <w:t xml:space="preserve">2     </w:t>
            </w:r>
          </w:p>
        </w:tc>
        <w:tc>
          <w:tcPr>
            <w:tcW w:w="1138"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 xml:space="preserve">  30,00%</w:t>
            </w:r>
          </w:p>
        </w:tc>
      </w:tr>
      <w:tr w:rsidR="000A0E0E" w:rsidRPr="000A0E0E" w:rsidTr="00DF491B">
        <w:tc>
          <w:tcPr>
            <w:tcW w:w="4563"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Suprafață pavaje carosabile, alei auto</w:t>
            </w:r>
          </w:p>
        </w:tc>
        <w:tc>
          <w:tcPr>
            <w:tcW w:w="1732"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 xml:space="preserve">    690,89 </w:t>
            </w:r>
            <w:r w:rsidRPr="00DF491B">
              <w:rPr>
                <w:rFonts w:ascii="Times New Roman" w:hAnsi="Times New Roman" w:cs="Times New Roman"/>
                <w:i/>
                <w:sz w:val="24"/>
                <w:szCs w:val="24"/>
                <w:lang w:val="ro-RO"/>
              </w:rPr>
              <w:t>m</w:t>
            </w:r>
            <w:r w:rsidRPr="00DF491B">
              <w:rPr>
                <w:rFonts w:ascii="Times New Roman" w:hAnsi="Times New Roman" w:cs="Times New Roman"/>
                <w:i/>
                <w:sz w:val="24"/>
                <w:szCs w:val="24"/>
                <w:vertAlign w:val="superscript"/>
                <w:lang w:val="ro-RO"/>
              </w:rPr>
              <w:t xml:space="preserve">2     </w:t>
            </w:r>
          </w:p>
        </w:tc>
        <w:tc>
          <w:tcPr>
            <w:tcW w:w="1138"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 xml:space="preserve">    6,58%</w:t>
            </w:r>
          </w:p>
        </w:tc>
      </w:tr>
      <w:tr w:rsidR="000A0E0E" w:rsidRPr="000A0E0E" w:rsidTr="00DF491B">
        <w:tc>
          <w:tcPr>
            <w:tcW w:w="4563"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 xml:space="preserve">Suprafață parcări auto (4 locuri)                 </w:t>
            </w:r>
          </w:p>
        </w:tc>
        <w:tc>
          <w:tcPr>
            <w:tcW w:w="1732"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 xml:space="preserve">      58,62</w:t>
            </w:r>
            <w:r w:rsidRPr="00DF491B">
              <w:rPr>
                <w:rFonts w:ascii="Times New Roman" w:hAnsi="Times New Roman" w:cs="Times New Roman"/>
                <w:i/>
                <w:sz w:val="24"/>
                <w:szCs w:val="24"/>
                <w:lang w:val="ro-RO"/>
              </w:rPr>
              <w:t xml:space="preserve"> m</w:t>
            </w:r>
            <w:r w:rsidRPr="00DF491B">
              <w:rPr>
                <w:rFonts w:ascii="Times New Roman" w:hAnsi="Times New Roman" w:cs="Times New Roman"/>
                <w:i/>
                <w:sz w:val="24"/>
                <w:szCs w:val="24"/>
                <w:vertAlign w:val="superscript"/>
                <w:lang w:val="ro-RO"/>
              </w:rPr>
              <w:t>2</w:t>
            </w:r>
            <w:r w:rsidRPr="00DF491B">
              <w:rPr>
                <w:rFonts w:ascii="Times New Roman" w:hAnsi="Times New Roman" w:cs="Times New Roman"/>
                <w:i/>
                <w:sz w:val="24"/>
                <w:szCs w:val="24"/>
                <w:lang w:val="ro-RO"/>
              </w:rPr>
              <w:t xml:space="preserve">    </w:t>
            </w:r>
          </w:p>
        </w:tc>
        <w:tc>
          <w:tcPr>
            <w:tcW w:w="1138"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 xml:space="preserve">    0,53%</w:t>
            </w:r>
          </w:p>
        </w:tc>
      </w:tr>
      <w:tr w:rsidR="000A0E0E" w:rsidRPr="000A0E0E" w:rsidTr="00DF491B">
        <w:tc>
          <w:tcPr>
            <w:tcW w:w="4563"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suprafaţă betonată (platform</w:t>
            </w:r>
            <w:r w:rsidRPr="00DF491B">
              <w:rPr>
                <w:rFonts w:ascii="Times New Roman" w:hAnsi="Times New Roman" w:cs="Times New Roman"/>
                <w:i/>
                <w:sz w:val="24"/>
                <w:szCs w:val="24"/>
                <w:lang w:val="ro-RO"/>
              </w:rPr>
              <w:t>ă deșeuri)</w:t>
            </w:r>
          </w:p>
        </w:tc>
        <w:tc>
          <w:tcPr>
            <w:tcW w:w="1732"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 xml:space="preserve">      32</w:t>
            </w:r>
            <w:r w:rsidRPr="00DF491B">
              <w:rPr>
                <w:rFonts w:ascii="Times New Roman" w:hAnsi="Times New Roman" w:cs="Times New Roman"/>
                <w:i/>
                <w:sz w:val="24"/>
                <w:szCs w:val="24"/>
              </w:rPr>
              <w:t xml:space="preserve">,00 </w:t>
            </w:r>
            <w:r w:rsidRPr="00DF491B">
              <w:rPr>
                <w:rFonts w:ascii="Times New Roman" w:hAnsi="Times New Roman" w:cs="Times New Roman"/>
                <w:i/>
                <w:sz w:val="24"/>
                <w:szCs w:val="24"/>
                <w:lang w:val="ro-RO"/>
              </w:rPr>
              <w:t>m</w:t>
            </w:r>
            <w:r w:rsidRPr="00DF491B">
              <w:rPr>
                <w:rFonts w:ascii="Times New Roman" w:hAnsi="Times New Roman" w:cs="Times New Roman"/>
                <w:i/>
                <w:sz w:val="24"/>
                <w:szCs w:val="24"/>
                <w:vertAlign w:val="superscript"/>
                <w:lang w:val="ro-RO"/>
              </w:rPr>
              <w:t xml:space="preserve">2    </w:t>
            </w:r>
          </w:p>
        </w:tc>
        <w:tc>
          <w:tcPr>
            <w:tcW w:w="1138"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 xml:space="preserve">    0,29%</w:t>
            </w:r>
          </w:p>
        </w:tc>
      </w:tr>
      <w:tr w:rsidR="000A0E0E" w:rsidRPr="000A0E0E" w:rsidTr="00DF491B">
        <w:tc>
          <w:tcPr>
            <w:tcW w:w="4563"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Suprafaţa total</w:t>
            </w:r>
            <w:r w:rsidRPr="00DF491B">
              <w:rPr>
                <w:rFonts w:ascii="Times New Roman" w:hAnsi="Times New Roman" w:cs="Times New Roman"/>
                <w:i/>
                <w:sz w:val="24"/>
                <w:szCs w:val="24"/>
                <w:lang w:val="ro-RO"/>
              </w:rPr>
              <w:t xml:space="preserve">ă                       </w:t>
            </w:r>
            <w:r w:rsidRPr="00DF491B">
              <w:rPr>
                <w:rFonts w:ascii="Times New Roman" w:hAnsi="Times New Roman" w:cs="Times New Roman"/>
                <w:i/>
                <w:sz w:val="24"/>
                <w:szCs w:val="24"/>
              </w:rPr>
              <w:t xml:space="preserve">                    </w:t>
            </w:r>
          </w:p>
        </w:tc>
        <w:tc>
          <w:tcPr>
            <w:tcW w:w="1732"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rPr>
              <w:t xml:space="preserve">11000,00 </w:t>
            </w:r>
            <w:r w:rsidRPr="00DF491B">
              <w:rPr>
                <w:rFonts w:ascii="Times New Roman" w:hAnsi="Times New Roman" w:cs="Times New Roman"/>
                <w:i/>
                <w:sz w:val="24"/>
                <w:szCs w:val="24"/>
                <w:lang w:val="ro-RO"/>
              </w:rPr>
              <w:t>m</w:t>
            </w:r>
            <w:r w:rsidRPr="00DF491B">
              <w:rPr>
                <w:rFonts w:ascii="Times New Roman" w:hAnsi="Times New Roman" w:cs="Times New Roman"/>
                <w:i/>
                <w:sz w:val="24"/>
                <w:szCs w:val="24"/>
                <w:vertAlign w:val="superscript"/>
                <w:lang w:val="ro-RO"/>
              </w:rPr>
              <w:t>2</w:t>
            </w:r>
          </w:p>
        </w:tc>
        <w:tc>
          <w:tcPr>
            <w:tcW w:w="1138" w:type="dxa"/>
          </w:tcPr>
          <w:p w:rsidR="000A0E0E" w:rsidRPr="00DF491B" w:rsidRDefault="000A0E0E" w:rsidP="000A0E0E">
            <w:pPr>
              <w:autoSpaceDE w:val="0"/>
              <w:autoSpaceDN w:val="0"/>
              <w:adjustRightInd w:val="0"/>
              <w:spacing w:after="0" w:line="240" w:lineRule="auto"/>
              <w:jc w:val="both"/>
              <w:rPr>
                <w:rFonts w:ascii="Times New Roman" w:hAnsi="Times New Roman" w:cs="Times New Roman"/>
                <w:i/>
                <w:sz w:val="24"/>
                <w:szCs w:val="24"/>
                <w:lang w:val="ro-RO"/>
              </w:rPr>
            </w:pPr>
            <w:r w:rsidRPr="00DF491B">
              <w:rPr>
                <w:rFonts w:ascii="Times New Roman" w:hAnsi="Times New Roman" w:cs="Times New Roman"/>
                <w:i/>
                <w:sz w:val="24"/>
                <w:szCs w:val="24"/>
                <w:lang w:val="ro-RO"/>
              </w:rPr>
              <w:t>100,00%</w:t>
            </w:r>
          </w:p>
        </w:tc>
      </w:tr>
    </w:tbl>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it-IT"/>
        </w:rPr>
      </w:pPr>
      <w:r w:rsidRPr="000A0E0E">
        <w:rPr>
          <w:rFonts w:ascii="Times New Roman" w:hAnsi="Times New Roman" w:cs="Times New Roman"/>
          <w:b/>
          <w:i/>
          <w:sz w:val="28"/>
          <w:szCs w:val="28"/>
        </w:rPr>
        <w:tab/>
      </w:r>
      <w:r w:rsidRPr="000A0E0E">
        <w:rPr>
          <w:rFonts w:ascii="Times New Roman" w:hAnsi="Times New Roman" w:cs="Times New Roman"/>
          <w:b/>
          <w:i/>
          <w:sz w:val="28"/>
          <w:szCs w:val="28"/>
        </w:rPr>
        <w:tab/>
      </w:r>
      <w:r w:rsidRPr="000A0E0E">
        <w:rPr>
          <w:rFonts w:ascii="Times New Roman" w:hAnsi="Times New Roman" w:cs="Times New Roman"/>
          <w:b/>
          <w:i/>
          <w:sz w:val="28"/>
          <w:szCs w:val="28"/>
          <w:lang w:val="it-IT"/>
        </w:rPr>
        <w:t xml:space="preserve"> </w:t>
      </w: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it-IT"/>
        </w:rPr>
      </w:pPr>
    </w:p>
    <w:p w:rsid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it-IT"/>
        </w:rPr>
      </w:pPr>
    </w:p>
    <w:p w:rsidR="00DF491B" w:rsidRDefault="00DF491B" w:rsidP="000A0E0E">
      <w:pPr>
        <w:autoSpaceDE w:val="0"/>
        <w:autoSpaceDN w:val="0"/>
        <w:adjustRightInd w:val="0"/>
        <w:spacing w:after="0" w:line="240" w:lineRule="auto"/>
        <w:jc w:val="both"/>
        <w:rPr>
          <w:rFonts w:ascii="Times New Roman" w:hAnsi="Times New Roman" w:cs="Times New Roman"/>
          <w:b/>
          <w:i/>
          <w:sz w:val="28"/>
          <w:szCs w:val="28"/>
          <w:lang w:val="it-IT"/>
        </w:rPr>
      </w:pPr>
    </w:p>
    <w:p w:rsidR="00DF491B" w:rsidRDefault="00DF491B" w:rsidP="000A0E0E">
      <w:pPr>
        <w:autoSpaceDE w:val="0"/>
        <w:autoSpaceDN w:val="0"/>
        <w:adjustRightInd w:val="0"/>
        <w:spacing w:after="0" w:line="240" w:lineRule="auto"/>
        <w:jc w:val="both"/>
        <w:rPr>
          <w:rFonts w:ascii="Times New Roman" w:hAnsi="Times New Roman" w:cs="Times New Roman"/>
          <w:b/>
          <w:i/>
          <w:sz w:val="28"/>
          <w:szCs w:val="28"/>
          <w:lang w:val="it-IT"/>
        </w:rPr>
      </w:pPr>
    </w:p>
    <w:p w:rsidR="00DF491B" w:rsidRDefault="00DF491B" w:rsidP="000A0E0E">
      <w:pPr>
        <w:autoSpaceDE w:val="0"/>
        <w:autoSpaceDN w:val="0"/>
        <w:adjustRightInd w:val="0"/>
        <w:spacing w:after="0" w:line="240" w:lineRule="auto"/>
        <w:jc w:val="both"/>
        <w:rPr>
          <w:rFonts w:ascii="Times New Roman" w:hAnsi="Times New Roman" w:cs="Times New Roman"/>
          <w:b/>
          <w:i/>
          <w:sz w:val="28"/>
          <w:szCs w:val="28"/>
          <w:lang w:val="it-IT"/>
        </w:rPr>
      </w:pPr>
    </w:p>
    <w:p w:rsidR="00DF491B" w:rsidRDefault="00DF491B" w:rsidP="000A0E0E">
      <w:pPr>
        <w:autoSpaceDE w:val="0"/>
        <w:autoSpaceDN w:val="0"/>
        <w:adjustRightInd w:val="0"/>
        <w:spacing w:after="0" w:line="240" w:lineRule="auto"/>
        <w:jc w:val="both"/>
        <w:rPr>
          <w:rFonts w:ascii="Times New Roman" w:hAnsi="Times New Roman" w:cs="Times New Roman"/>
          <w:b/>
          <w:i/>
          <w:sz w:val="28"/>
          <w:szCs w:val="28"/>
          <w:lang w:val="it-IT"/>
        </w:rPr>
      </w:pPr>
    </w:p>
    <w:p w:rsidR="00DF491B" w:rsidRDefault="00DF491B" w:rsidP="000A0E0E">
      <w:pPr>
        <w:autoSpaceDE w:val="0"/>
        <w:autoSpaceDN w:val="0"/>
        <w:adjustRightInd w:val="0"/>
        <w:spacing w:after="0" w:line="240" w:lineRule="auto"/>
        <w:jc w:val="both"/>
        <w:rPr>
          <w:rFonts w:ascii="Times New Roman" w:hAnsi="Times New Roman" w:cs="Times New Roman"/>
          <w:b/>
          <w:i/>
          <w:sz w:val="28"/>
          <w:szCs w:val="28"/>
          <w:lang w:val="it-IT"/>
        </w:rPr>
      </w:pPr>
    </w:p>
    <w:p w:rsidR="00DF491B" w:rsidRDefault="00DF491B" w:rsidP="00DF491B">
      <w:pPr>
        <w:autoSpaceDE w:val="0"/>
        <w:autoSpaceDN w:val="0"/>
        <w:adjustRightInd w:val="0"/>
        <w:spacing w:after="0" w:line="240" w:lineRule="auto"/>
        <w:jc w:val="both"/>
        <w:rPr>
          <w:rFonts w:ascii="Times New Roman" w:hAnsi="Times New Roman" w:cs="Times New Roman"/>
          <w:b/>
          <w:i/>
          <w:sz w:val="28"/>
          <w:szCs w:val="28"/>
          <w:lang w:val="ro-RO"/>
        </w:rPr>
      </w:pPr>
    </w:p>
    <w:p w:rsidR="00DF491B" w:rsidRPr="00DF491B" w:rsidRDefault="00DF491B" w:rsidP="000A0E0E">
      <w:pPr>
        <w:autoSpaceDE w:val="0"/>
        <w:autoSpaceDN w:val="0"/>
        <w:adjustRightInd w:val="0"/>
        <w:spacing w:after="0" w:line="240" w:lineRule="auto"/>
        <w:jc w:val="both"/>
        <w:rPr>
          <w:rFonts w:ascii="Times New Roman" w:hAnsi="Times New Roman" w:cs="Times New Roman"/>
          <w:i/>
          <w:sz w:val="28"/>
          <w:szCs w:val="28"/>
          <w:lang w:val="ro-RO"/>
        </w:rPr>
      </w:pPr>
      <w:r w:rsidRPr="00DF491B">
        <w:rPr>
          <w:rFonts w:ascii="Times New Roman" w:hAnsi="Times New Roman" w:cs="Times New Roman"/>
          <w:i/>
          <w:sz w:val="28"/>
          <w:szCs w:val="28"/>
          <w:lang w:val="ro-RO"/>
        </w:rPr>
        <w:t xml:space="preserve">Hala în care se va desfășura activitatea de producție confecții metalice, prelucrări prin așchiere, debitare, va avea regim de înălțime parter, cu suprafața de </w:t>
      </w:r>
      <w:r w:rsidRPr="00DF491B">
        <w:rPr>
          <w:rFonts w:ascii="Times New Roman" w:hAnsi="Times New Roman" w:cs="Times New Roman"/>
          <w:i/>
          <w:sz w:val="28"/>
          <w:szCs w:val="28"/>
        </w:rPr>
        <w:t xml:space="preserve">4977.80 </w:t>
      </w:r>
      <w:r w:rsidRPr="00DF491B">
        <w:rPr>
          <w:rFonts w:ascii="Times New Roman" w:hAnsi="Times New Roman" w:cs="Times New Roman"/>
          <w:i/>
          <w:sz w:val="28"/>
          <w:szCs w:val="28"/>
          <w:lang w:val="ro-RO"/>
        </w:rPr>
        <w:t>m</w:t>
      </w:r>
      <w:r w:rsidRPr="00DF491B">
        <w:rPr>
          <w:rFonts w:ascii="Times New Roman" w:hAnsi="Times New Roman" w:cs="Times New Roman"/>
          <w:i/>
          <w:sz w:val="28"/>
          <w:szCs w:val="28"/>
          <w:vertAlign w:val="superscript"/>
          <w:lang w:val="ro-RO"/>
        </w:rPr>
        <w:t>2</w:t>
      </w:r>
      <w:r w:rsidRPr="00DF491B">
        <w:rPr>
          <w:rFonts w:ascii="Times New Roman" w:hAnsi="Times New Roman" w:cs="Times New Roman"/>
          <w:i/>
          <w:sz w:val="28"/>
          <w:szCs w:val="28"/>
          <w:lang w:val="ro-RO"/>
        </w:rPr>
        <w:t xml:space="preserve"> și va fi dotată cu:</w:t>
      </w:r>
    </w:p>
    <w:p w:rsidR="000A0E0E" w:rsidRPr="000A0E0E" w:rsidRDefault="004F1AF2" w:rsidP="000A0E0E">
      <w:pPr>
        <w:numPr>
          <w:ilvl w:val="0"/>
          <w:numId w:val="44"/>
        </w:num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Echipament tăiere cu plasma CNC – masa de tă</w:t>
      </w:r>
      <w:r w:rsidR="000A0E0E" w:rsidRPr="000A0E0E">
        <w:rPr>
          <w:rFonts w:ascii="Times New Roman" w:hAnsi="Times New Roman" w:cs="Times New Roman"/>
          <w:i/>
          <w:sz w:val="28"/>
          <w:szCs w:val="28"/>
        </w:rPr>
        <w:t xml:space="preserve">iere 6m x 3m </w:t>
      </w:r>
    </w:p>
    <w:p w:rsidR="000A0E0E" w:rsidRPr="000A0E0E" w:rsidRDefault="004F1AF2" w:rsidP="000A0E0E">
      <w:pPr>
        <w:numPr>
          <w:ilvl w:val="0"/>
          <w:numId w:val="44"/>
        </w:num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Echipament tăiere cu laser CNC – masa tă</w:t>
      </w:r>
      <w:r w:rsidR="000A0E0E" w:rsidRPr="000A0E0E">
        <w:rPr>
          <w:rFonts w:ascii="Times New Roman" w:hAnsi="Times New Roman" w:cs="Times New Roman"/>
          <w:i/>
          <w:sz w:val="28"/>
          <w:szCs w:val="28"/>
        </w:rPr>
        <w:t xml:space="preserve">iere 6m x3m </w:t>
      </w:r>
    </w:p>
    <w:p w:rsidR="000A0E0E" w:rsidRPr="000A0E0E" w:rsidRDefault="004F1AF2" w:rsidP="000A0E0E">
      <w:pPr>
        <w:numPr>
          <w:ilvl w:val="0"/>
          <w:numId w:val="44"/>
        </w:num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Fierăstră</w:t>
      </w:r>
      <w:r w:rsidR="000A0E0E" w:rsidRPr="000A0E0E">
        <w:rPr>
          <w:rFonts w:ascii="Times New Roman" w:hAnsi="Times New Roman" w:cs="Times New Roman"/>
          <w:i/>
          <w:sz w:val="28"/>
          <w:szCs w:val="28"/>
        </w:rPr>
        <w:t>u debitare metal = 2 buc</w:t>
      </w:r>
    </w:p>
    <w:p w:rsidR="000A0E0E" w:rsidRPr="000A0E0E"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rPr>
      </w:pPr>
      <w:r w:rsidRPr="000A0E0E">
        <w:rPr>
          <w:rFonts w:ascii="Times New Roman" w:hAnsi="Times New Roman" w:cs="Times New Roman"/>
          <w:i/>
          <w:sz w:val="28"/>
          <w:szCs w:val="28"/>
        </w:rPr>
        <w:t>Struguri metal clasice – 8 buc</w:t>
      </w:r>
    </w:p>
    <w:p w:rsidR="000A0E0E" w:rsidRPr="000A0E0E"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rPr>
      </w:pPr>
      <w:r w:rsidRPr="000A0E0E">
        <w:rPr>
          <w:rFonts w:ascii="Times New Roman" w:hAnsi="Times New Roman" w:cs="Times New Roman"/>
          <w:i/>
          <w:sz w:val="28"/>
          <w:szCs w:val="28"/>
        </w:rPr>
        <w:t>Freze metal clasice – 6 buc</w:t>
      </w:r>
    </w:p>
    <w:p w:rsidR="000A0E0E" w:rsidRPr="000A0E0E"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rPr>
      </w:pPr>
      <w:r w:rsidRPr="000A0E0E">
        <w:rPr>
          <w:rFonts w:ascii="Times New Roman" w:hAnsi="Times New Roman" w:cs="Times New Roman"/>
          <w:i/>
          <w:sz w:val="28"/>
          <w:szCs w:val="28"/>
        </w:rPr>
        <w:lastRenderedPageBreak/>
        <w:t>Freze CNC – 4 buc</w:t>
      </w:r>
    </w:p>
    <w:p w:rsidR="000A0E0E" w:rsidRPr="000A0E0E"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rPr>
      </w:pPr>
      <w:r w:rsidRPr="000A0E0E">
        <w:rPr>
          <w:rFonts w:ascii="Times New Roman" w:hAnsi="Times New Roman" w:cs="Times New Roman"/>
          <w:i/>
          <w:sz w:val="28"/>
          <w:szCs w:val="28"/>
        </w:rPr>
        <w:t>Strung CNC – 4 buc</w:t>
      </w:r>
    </w:p>
    <w:p w:rsidR="000A0E0E" w:rsidRPr="00562819"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Bolwer prelucrari CNC – 2 buc</w:t>
      </w:r>
    </w:p>
    <w:p w:rsidR="000A0E0E" w:rsidRPr="00562819"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Echipament autogen taiere oxiacetilenica</w:t>
      </w:r>
    </w:p>
    <w:p w:rsidR="000A0E0E" w:rsidRPr="00562819" w:rsidRDefault="004F1AF2"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Aparate de sudură</w:t>
      </w:r>
      <w:r w:rsidR="000A0E0E" w:rsidRPr="00562819">
        <w:rPr>
          <w:rFonts w:ascii="Times New Roman" w:hAnsi="Times New Roman" w:cs="Times New Roman"/>
          <w:i/>
          <w:sz w:val="28"/>
          <w:szCs w:val="28"/>
          <w:lang w:val="ro-RO"/>
        </w:rPr>
        <w:t xml:space="preserve"> tip MIG-MAG 500A  - 10 buc</w:t>
      </w:r>
    </w:p>
    <w:p w:rsidR="000A0E0E" w:rsidRPr="00562819" w:rsidRDefault="004F1AF2"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Aparate de sudură</w:t>
      </w:r>
      <w:r w:rsidR="000A0E0E" w:rsidRPr="00562819">
        <w:rPr>
          <w:rFonts w:ascii="Times New Roman" w:hAnsi="Times New Roman" w:cs="Times New Roman"/>
          <w:i/>
          <w:sz w:val="28"/>
          <w:szCs w:val="28"/>
          <w:lang w:val="ro-RO"/>
        </w:rPr>
        <w:t xml:space="preserve"> electric cu electrod 200 A – 8 buc</w:t>
      </w:r>
    </w:p>
    <w:p w:rsidR="000A0E0E" w:rsidRPr="00562819" w:rsidRDefault="004F1AF2"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Aparate de sudură</w:t>
      </w:r>
      <w:r w:rsidR="000A0E0E" w:rsidRPr="00562819">
        <w:rPr>
          <w:rFonts w:ascii="Times New Roman" w:hAnsi="Times New Roman" w:cs="Times New Roman"/>
          <w:i/>
          <w:sz w:val="28"/>
          <w:szCs w:val="28"/>
          <w:lang w:val="ro-RO"/>
        </w:rPr>
        <w:t xml:space="preserve"> tip WIG/TIG – 6 buc</w:t>
      </w:r>
    </w:p>
    <w:p w:rsidR="000A0E0E" w:rsidRPr="00562819"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Motostivuitor electric 3,5 tone – 3 buc</w:t>
      </w:r>
    </w:p>
    <w:p w:rsidR="000A0E0E" w:rsidRPr="00562819"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Pod rulant 5 tone – 5 buc</w:t>
      </w:r>
    </w:p>
    <w:p w:rsidR="000A0E0E" w:rsidRPr="00562819"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Banc de lucru – 20buc</w:t>
      </w:r>
    </w:p>
    <w:p w:rsidR="000A0E0E" w:rsidRPr="00562819" w:rsidRDefault="000A0E0E"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Rafturi metalice H=2,5m, L=4m / 60 buc</w:t>
      </w:r>
    </w:p>
    <w:p w:rsidR="000A0E0E" w:rsidRPr="00562819" w:rsidRDefault="00DF491B" w:rsidP="000A0E0E">
      <w:pPr>
        <w:numPr>
          <w:ilvl w:val="0"/>
          <w:numId w:val="44"/>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Scule de mână, polizor unghiular, bormaș</w:t>
      </w:r>
      <w:r w:rsidR="000A0E0E" w:rsidRPr="00562819">
        <w:rPr>
          <w:rFonts w:ascii="Times New Roman" w:hAnsi="Times New Roman" w:cs="Times New Roman"/>
          <w:i/>
          <w:sz w:val="28"/>
          <w:szCs w:val="28"/>
          <w:lang w:val="ro-RO"/>
        </w:rPr>
        <w:t xml:space="preserve">ina = 20 set </w:t>
      </w:r>
    </w:p>
    <w:p w:rsidR="000A0E0E" w:rsidRPr="00562819"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562819">
        <w:rPr>
          <w:rFonts w:ascii="Times New Roman" w:hAnsi="Times New Roman" w:cs="Times New Roman"/>
          <w:b/>
          <w:i/>
          <w:sz w:val="28"/>
          <w:szCs w:val="28"/>
          <w:lang w:val="ro-RO"/>
        </w:rPr>
        <w:t>b) cumularea cu alte proiecte existente şi/sau aprobate</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Pe amplasament nu sunt alte proiecte aprobate și nici nu se desfășoară activități.</w:t>
      </w:r>
    </w:p>
    <w:p w:rsidR="000A0E0E" w:rsidRPr="00562819"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562819">
        <w:rPr>
          <w:rFonts w:ascii="Times New Roman" w:hAnsi="Times New Roman" w:cs="Times New Roman"/>
          <w:b/>
          <w:i/>
          <w:sz w:val="28"/>
          <w:szCs w:val="28"/>
          <w:lang w:val="ro-RO"/>
        </w:rPr>
        <w:t>c) utilizarea resurselor naturale, în special a solului, a terenurilor, a apei şi a biodiversităţii;</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Proiectul nu prevede defrișări, demolări de construcții și/sau ocuparea de suprafețe de teren suplimentare situate în afara amplasamentului proiectului. În perioada execuției lucrărilor de construire se vor utiliza resurse naturale: balast pentru realizarea umpluturilor, agregate și apă pentru realizarea betonului, sol pentru realizarea spațiilor verzi la finalul execuției lucrărilor. Pe perioada de funcționare se va utiliza energia electrică.</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Resursele naturale folosite în construcţie şi funcţionare sunt: apă, materiale de construcție, energie electrică. Resursele naturale utilizate pentru realizarea proiectului sunt disponibile în zonă.</w:t>
      </w:r>
    </w:p>
    <w:p w:rsidR="000A0E0E" w:rsidRPr="00562819"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562819">
        <w:rPr>
          <w:rFonts w:ascii="Times New Roman" w:hAnsi="Times New Roman" w:cs="Times New Roman"/>
          <w:b/>
          <w:i/>
          <w:sz w:val="28"/>
          <w:szCs w:val="28"/>
          <w:lang w:val="ro-RO"/>
        </w:rPr>
        <w:t xml:space="preserve">d) tipurile de deşeuri generate/gestionate: </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u w:val="single"/>
          <w:lang w:val="ro-RO"/>
        </w:rPr>
        <w:t>În perioada de construcție</w:t>
      </w:r>
      <w:r w:rsidRPr="00562819">
        <w:rPr>
          <w:rFonts w:ascii="Times New Roman" w:hAnsi="Times New Roman" w:cs="Times New Roman"/>
          <w:i/>
          <w:sz w:val="28"/>
          <w:szCs w:val="28"/>
          <w:lang w:val="ro-RO"/>
        </w:rPr>
        <w:t xml:space="preserve"> a obiectivului vor fi generate următoarele tipuri de deșeuri:</w:t>
      </w:r>
    </w:p>
    <w:p w:rsidR="000A0E0E" w:rsidRPr="00562819" w:rsidRDefault="000A0E0E" w:rsidP="000A0E0E">
      <w:pPr>
        <w:numPr>
          <w:ilvl w:val="0"/>
          <w:numId w:val="41"/>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material rezultat în urma săpăturilor - care va fi depozitat separat și va fi utilizat la operații de nivelare a terenului;</w:t>
      </w:r>
    </w:p>
    <w:p w:rsidR="000A0E0E" w:rsidRPr="00562819" w:rsidRDefault="000A0E0E" w:rsidP="000A0E0E">
      <w:pPr>
        <w:numPr>
          <w:ilvl w:val="0"/>
          <w:numId w:val="41"/>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 xml:space="preserve">deșeuri de construcție - care se vor colecta și depozita selectiv și se vor preda către  societăți autorizate pentru valorificare sau eliminare, </w:t>
      </w:r>
    </w:p>
    <w:p w:rsidR="000A0E0E" w:rsidRPr="00562819" w:rsidRDefault="000A0E0E" w:rsidP="000A0E0E">
      <w:pPr>
        <w:numPr>
          <w:ilvl w:val="0"/>
          <w:numId w:val="41"/>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deșeuri de ambalaje cu conținut de substanțe periculoase - care se vor preda către  societăți autorizate pentru valorificare sau eliminare.</w:t>
      </w:r>
    </w:p>
    <w:p w:rsidR="000A0E0E" w:rsidRPr="00562819" w:rsidRDefault="000A0E0E" w:rsidP="000A0E0E">
      <w:pPr>
        <w:numPr>
          <w:ilvl w:val="0"/>
          <w:numId w:val="41"/>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deșeuri menajere provenite de la personalul muncitor - care se vor colecta în coșuri și pubele și se vor preda operatorului de salubrizare.</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Deșeurile rezultate în timpul funcționării:</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ab/>
        <w:t>-  deșeuri metalice din procesul tehnologic (12 01 01);</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 xml:space="preserve">        </w:t>
      </w:r>
      <w:r w:rsidR="00DF491B" w:rsidRPr="00562819">
        <w:rPr>
          <w:rFonts w:ascii="Times New Roman" w:hAnsi="Times New Roman" w:cs="Times New Roman"/>
          <w:i/>
          <w:sz w:val="28"/>
          <w:szCs w:val="28"/>
          <w:lang w:val="ro-RO"/>
        </w:rPr>
        <w:t xml:space="preserve"> </w:t>
      </w:r>
      <w:r w:rsidRPr="00562819">
        <w:rPr>
          <w:rFonts w:ascii="Times New Roman" w:hAnsi="Times New Roman" w:cs="Times New Roman"/>
          <w:i/>
          <w:sz w:val="28"/>
          <w:szCs w:val="28"/>
          <w:lang w:val="ro-RO"/>
        </w:rPr>
        <w:t>-  deseuri de ambalaje (15 01 01, 15 01 02),</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 xml:space="preserve">        -  deșeuri menajere - cod deșeu 20 03 01.</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Modul de gospodărire a deșeurilor:</w:t>
      </w:r>
    </w:p>
    <w:p w:rsidR="000A0E0E" w:rsidRPr="00562819" w:rsidRDefault="000A0E0E" w:rsidP="00DF491B">
      <w:pPr>
        <w:numPr>
          <w:ilvl w:val="0"/>
          <w:numId w:val="43"/>
        </w:numPr>
        <w:tabs>
          <w:tab w:val="clear" w:pos="1080"/>
          <w:tab w:val="num" w:pos="0"/>
        </w:tabs>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deșeurile metalice feroase metalice feroase, de ambalaje vor fi coletate și valorificate prin firme autorizate, în baza unui contract.</w:t>
      </w:r>
    </w:p>
    <w:p w:rsidR="000A0E0E" w:rsidRPr="00562819" w:rsidRDefault="000A0E0E" w:rsidP="000A0E0E">
      <w:pPr>
        <w:numPr>
          <w:ilvl w:val="0"/>
          <w:numId w:val="43"/>
        </w:numPr>
        <w:tabs>
          <w:tab w:val="num" w:pos="0"/>
        </w:tabs>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deșeurile menajere vor fi colectate în pubelă sau container care vor fi ridicate de firma de salubritate.</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Prin grija beneficiarului, toate aceste deșeuri vor fi colectate selectiv și valorificate prin societăți autorizate.</w:t>
      </w:r>
    </w:p>
    <w:p w:rsidR="000A0E0E" w:rsidRPr="00562819"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562819">
        <w:rPr>
          <w:rFonts w:ascii="Times New Roman" w:hAnsi="Times New Roman" w:cs="Times New Roman"/>
          <w:b/>
          <w:i/>
          <w:sz w:val="28"/>
          <w:szCs w:val="28"/>
          <w:lang w:val="ro-RO"/>
        </w:rPr>
        <w:t>e) poluarea şi alte efecte negative</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lastRenderedPageBreak/>
        <w:t>În perioada de construire – emisiile reprezintă gaze de eșapament, zgomote și vibrații, sunt emisii fugitive și provin de la surse mobile, respectiv de la motoarele utilajelor angrenate în activitățile de sistematizare a terenului și de construcții-montaj.</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Pe amplasament poluările accidentale pot surveni ca urmare a:</w:t>
      </w:r>
    </w:p>
    <w:p w:rsidR="000A0E0E" w:rsidRPr="00562819" w:rsidRDefault="000A0E0E" w:rsidP="000A0E0E">
      <w:pPr>
        <w:numPr>
          <w:ilvl w:val="0"/>
          <w:numId w:val="42"/>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gestionării și depozitării necorespunzătoare a materialelor și deșeurilor;</w:t>
      </w:r>
    </w:p>
    <w:p w:rsidR="000A0E0E" w:rsidRPr="00562819" w:rsidRDefault="000A0E0E" w:rsidP="000A0E0E">
      <w:pPr>
        <w:numPr>
          <w:ilvl w:val="0"/>
          <w:numId w:val="42"/>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 xml:space="preserve">introducerii accidentale în mediu de hidrocarburi și uleiuri minerale. </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În perioada de realizare a proiectului:</w:t>
      </w:r>
    </w:p>
    <w:p w:rsidR="000A0E0E" w:rsidRPr="00562819" w:rsidRDefault="000A0E0E" w:rsidP="000A0E0E">
      <w:pPr>
        <w:numPr>
          <w:ilvl w:val="0"/>
          <w:numId w:val="42"/>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solul și subsolul poate fi afectat de scurgeri accidentale de la utilaje și mijloace de transport auto ce vor rula pe drumurile publice.</w:t>
      </w:r>
    </w:p>
    <w:p w:rsidR="000A0E0E" w:rsidRPr="00562819" w:rsidRDefault="000A0E0E" w:rsidP="000A0E0E">
      <w:pPr>
        <w:numPr>
          <w:ilvl w:val="0"/>
          <w:numId w:val="42"/>
        </w:num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emisiile de gaze de eșapament, zgomote și vibrații, sunt emisii fugitive și provin de la surse mobile, respectiv de la motoarele utilajelor angrenate în activitățile de sistematizare a terenului și de construcții-montaj.</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ab/>
        <w:t xml:space="preserve">    În perioada de exploatare a investiției rezultă deșeuri tehnologice (șpan feros, deșeuri metalice, de ambalaje) și menajer. Acestea vor fi depozitate în locuri special amenajate și valorificate prin contract cu firme autorizate.</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Nu este cazul ca prin activitatea desfășurată să existe riscuri de poluare sau alte efecte negative.</w:t>
      </w:r>
    </w:p>
    <w:p w:rsidR="000A0E0E" w:rsidRPr="00562819"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562819">
        <w:rPr>
          <w:rFonts w:ascii="Times New Roman" w:hAnsi="Times New Roman" w:cs="Times New Roman"/>
          <w:b/>
          <w:i/>
          <w:sz w:val="28"/>
          <w:szCs w:val="28"/>
          <w:lang w:val="ro-RO"/>
        </w:rPr>
        <w:t>f)</w:t>
      </w:r>
      <w:r w:rsidRPr="00562819">
        <w:rPr>
          <w:rFonts w:ascii="Times New Roman" w:hAnsi="Times New Roman" w:cs="Times New Roman"/>
          <w:i/>
          <w:sz w:val="28"/>
          <w:szCs w:val="28"/>
          <w:lang w:val="ro-RO"/>
        </w:rPr>
        <w:t xml:space="preserve"> </w:t>
      </w:r>
      <w:r w:rsidRPr="00562819">
        <w:rPr>
          <w:rFonts w:ascii="Times New Roman" w:hAnsi="Times New Roman" w:cs="Times New Roman"/>
          <w:b/>
          <w:i/>
          <w:sz w:val="28"/>
          <w:szCs w:val="28"/>
          <w:lang w:val="ro-RO"/>
        </w:rPr>
        <w:t xml:space="preserve">riscurile de accidente majore şi/sau dezastre relevante pentru proiectul în cauză, inclusiv cele cauzate de schimbările climatice, conform informaţiilor ştiinţifice. </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i/>
          <w:sz w:val="28"/>
          <w:szCs w:val="28"/>
          <w:lang w:val="ro-RO"/>
        </w:rPr>
        <w:t xml:space="preserve">Realizarea proiectului nu prezintă riscuri de accidente majore. </w:t>
      </w:r>
    </w:p>
    <w:p w:rsidR="000A0E0E" w:rsidRPr="00562819"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562819">
        <w:rPr>
          <w:rFonts w:ascii="Times New Roman" w:hAnsi="Times New Roman" w:cs="Times New Roman"/>
          <w:b/>
          <w:i/>
          <w:sz w:val="28"/>
          <w:szCs w:val="28"/>
          <w:lang w:val="ro-RO"/>
        </w:rPr>
        <w:t>g) riscurile pentru sănătatea umană - de exemplu, din cauza contaminării apei sau a poluării atmosferice</w:t>
      </w:r>
      <w:r w:rsidRPr="00562819">
        <w:rPr>
          <w:rFonts w:ascii="Times New Roman" w:hAnsi="Times New Roman" w:cs="Times New Roman"/>
          <w:i/>
          <w:sz w:val="28"/>
          <w:szCs w:val="28"/>
          <w:lang w:val="ro-RO"/>
        </w:rPr>
        <w:t>.</w:t>
      </w:r>
      <w:r w:rsidR="00562819">
        <w:rPr>
          <w:rFonts w:ascii="Times New Roman" w:hAnsi="Times New Roman" w:cs="Times New Roman"/>
          <w:i/>
          <w:sz w:val="28"/>
          <w:szCs w:val="28"/>
          <w:lang w:val="ro-RO"/>
        </w:rPr>
        <w:t xml:space="preserve"> P</w:t>
      </w:r>
      <w:r w:rsidRPr="00562819">
        <w:rPr>
          <w:rFonts w:ascii="Times New Roman" w:hAnsi="Times New Roman" w:cs="Times New Roman"/>
          <w:i/>
          <w:sz w:val="28"/>
          <w:szCs w:val="28"/>
          <w:lang w:val="ro-RO"/>
        </w:rPr>
        <w:t>rin respectarea măsurilor stabilite pentru evitarea poluării în perioada realizării investiției, proiectul nu prezintă risc pentru sănătatea umană.</w:t>
      </w:r>
    </w:p>
    <w:p w:rsidR="00562819" w:rsidRDefault="00562819" w:rsidP="000A0E0E">
      <w:pPr>
        <w:autoSpaceDE w:val="0"/>
        <w:autoSpaceDN w:val="0"/>
        <w:adjustRightInd w:val="0"/>
        <w:spacing w:after="0" w:line="240" w:lineRule="auto"/>
        <w:jc w:val="both"/>
        <w:rPr>
          <w:rFonts w:ascii="Times New Roman" w:hAnsi="Times New Roman" w:cs="Times New Roman"/>
          <w:b/>
          <w:i/>
          <w:sz w:val="28"/>
          <w:szCs w:val="28"/>
          <w:lang w:val="ro-RO"/>
        </w:rPr>
      </w:pP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0A0E0E">
        <w:rPr>
          <w:rFonts w:ascii="Times New Roman" w:hAnsi="Times New Roman" w:cs="Times New Roman"/>
          <w:b/>
          <w:i/>
          <w:sz w:val="28"/>
          <w:szCs w:val="28"/>
          <w:lang w:val="ro-RO"/>
        </w:rPr>
        <w:t>2. Localizarea proiectului</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b/>
          <w:i/>
          <w:sz w:val="28"/>
          <w:szCs w:val="28"/>
          <w:lang w:val="ro-RO"/>
        </w:rPr>
        <w:t>2.1</w:t>
      </w:r>
      <w:r w:rsidRPr="000A0E0E">
        <w:rPr>
          <w:rFonts w:ascii="Times New Roman" w:hAnsi="Times New Roman" w:cs="Times New Roman"/>
          <w:i/>
          <w:sz w:val="28"/>
          <w:szCs w:val="28"/>
          <w:lang w:val="ro-RO"/>
        </w:rPr>
        <w:t xml:space="preserve"> </w:t>
      </w:r>
      <w:r w:rsidRPr="000A0E0E">
        <w:rPr>
          <w:rFonts w:ascii="Times New Roman" w:hAnsi="Times New Roman" w:cs="Times New Roman"/>
          <w:b/>
          <w:i/>
          <w:sz w:val="28"/>
          <w:szCs w:val="28"/>
          <w:lang w:val="ro-RO"/>
        </w:rPr>
        <w:t>utilizarea actuală şi aprobată a terenurilor</w:t>
      </w:r>
      <w:r w:rsidRPr="000A0E0E">
        <w:rPr>
          <w:rFonts w:ascii="Times New Roman" w:hAnsi="Times New Roman" w:cs="Times New Roman"/>
          <w:i/>
          <w:sz w:val="28"/>
          <w:szCs w:val="28"/>
          <w:lang w:val="ro-RO"/>
        </w:rPr>
        <w:t xml:space="preserve">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rPr>
        <w:t xml:space="preserve">Conform Certificatului de urbanism nr. 1082 din 19.06.2023, valabil 12 luni de la data emiterii, emis de Primaria Municipiului Bistrița, destinația zonei este de </w:t>
      </w:r>
      <w:r w:rsidRPr="000A0E0E">
        <w:rPr>
          <w:rFonts w:ascii="Times New Roman" w:hAnsi="Times New Roman" w:cs="Times New Roman"/>
          <w:i/>
          <w:sz w:val="28"/>
          <w:szCs w:val="28"/>
          <w:lang w:val="ro-RO"/>
        </w:rPr>
        <w:t>subzonă mixtă, instituții, servicii, producție, cu posibilitatea de construire imobile tip hală.</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b/>
          <w:i/>
          <w:sz w:val="28"/>
          <w:szCs w:val="28"/>
          <w:lang w:val="ro-RO"/>
        </w:rPr>
        <w:t>2.2</w:t>
      </w:r>
      <w:r w:rsidRPr="000A0E0E">
        <w:rPr>
          <w:rFonts w:ascii="Times New Roman" w:hAnsi="Times New Roman" w:cs="Times New Roman"/>
          <w:i/>
          <w:sz w:val="28"/>
          <w:szCs w:val="28"/>
          <w:lang w:val="ro-RO"/>
        </w:rPr>
        <w:t xml:space="preserve"> bogăţia, disponibilitatea, calitatea şi capacitatea de regenerare relative ale resurselor naturale, inclusiv solul, terenurile, apa şi biodiversitatea, din zonă şi din subteranul acesteia: în perioada de realizare se utilizează aggregate naturale, apă și sol, iar la funcționare se utilizează energie electrică, resurse existente în zonă.</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b/>
          <w:i/>
          <w:sz w:val="28"/>
          <w:szCs w:val="28"/>
          <w:lang w:val="ro-RO"/>
        </w:rPr>
        <w:t>2.3</w:t>
      </w:r>
      <w:r w:rsidRPr="000A0E0E">
        <w:rPr>
          <w:rFonts w:ascii="Times New Roman" w:hAnsi="Times New Roman" w:cs="Times New Roman"/>
          <w:i/>
          <w:sz w:val="28"/>
          <w:szCs w:val="28"/>
          <w:lang w:val="ro-RO"/>
        </w:rPr>
        <w:t xml:space="preserve"> capacitatea de absorbţie a mediului natural, acordându-se o atenţie specială următoarelor zone:</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a). zone umede, zone riverane, guri ale râurilor: proiectul nu este amplasat în astfel de zonă.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b). zone costiere şi mediul marin: proiectul nu este amplasat în zonă costieră sau mediu marin.</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c). zonele montane şi forestiere: proiectul nu este amplasat în fond forestier.</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d). arii naturale protejate de interes naţional, comunitar, internaţional: proiectul nu este amplasat în arie naturală.</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w:t>
      </w:r>
      <w:r w:rsidRPr="000A0E0E">
        <w:rPr>
          <w:rFonts w:ascii="Times New Roman" w:hAnsi="Times New Roman" w:cs="Times New Roman"/>
          <w:i/>
          <w:sz w:val="28"/>
          <w:szCs w:val="28"/>
          <w:lang w:val="ro-RO"/>
        </w:rPr>
        <w:lastRenderedPageBreak/>
        <w:t>domeniul apelor, precum şi a celei privind caracterul şi mărimea zonelor de protecţie sanitară şi hidrogeologică: proiectul nu este amplasat în nici una din zonele de mai sus.</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f). zonele în care au existat deja cazuri de nerespectare a standardelor de calitate a mediului prevăzute de legislaţia naţională şi la nivelul Uniunii Europene şi relevante pentru proiect sau în care se consideră că există astfel de cazuri: proiectul nu este amplasat într- o astfel de zonă</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g). zonele cu o densitate mare a populaţiei: proiectul nu este realizat într-o zonă cu densitate de construcții și densitate mare a populației.</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h). peisaje şi situri importante din punct de vedere istoric, cultural sau arheologic: proiectul nu este amplasat în peisaje și situri importante din punct de vedere istoric, cultural și arheologic.</w:t>
      </w: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0A0E0E">
        <w:rPr>
          <w:rFonts w:ascii="Times New Roman" w:hAnsi="Times New Roman" w:cs="Times New Roman"/>
          <w:b/>
          <w:i/>
          <w:sz w:val="28"/>
          <w:szCs w:val="28"/>
          <w:lang w:val="ro-RO"/>
        </w:rPr>
        <w:t>3. Tipurile şi caracteristicile impactului potenţial</w:t>
      </w: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0A0E0E">
        <w:rPr>
          <w:rFonts w:ascii="Times New Roman" w:hAnsi="Times New Roman" w:cs="Times New Roman"/>
          <w:b/>
          <w:i/>
          <w:sz w:val="28"/>
          <w:szCs w:val="28"/>
          <w:lang w:val="ro-RO"/>
        </w:rPr>
        <w:t xml:space="preserve">3.1 importanţa şi extinderea spaţială a impactului - de exemplu, zona geografică şi dimensiunea populaţiei care poate fi afectată: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Impactul se va manifesta în perioada de realizare a proiectului, va fi local, cu manifestare în vecinătatea perimetrului incintei.</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b/>
          <w:i/>
          <w:sz w:val="28"/>
          <w:szCs w:val="28"/>
          <w:lang w:val="ro-RO"/>
        </w:rPr>
        <w:t>3.2  natura impactului:</w:t>
      </w:r>
      <w:r w:rsidRPr="000A0E0E">
        <w:rPr>
          <w:rFonts w:ascii="Times New Roman" w:hAnsi="Times New Roman" w:cs="Times New Roman"/>
          <w:i/>
          <w:sz w:val="28"/>
          <w:szCs w:val="28"/>
          <w:lang w:val="ro-RO"/>
        </w:rPr>
        <w:t xml:space="preserve">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Prin respectarea măsurilor în timpul realizării proiectului, impactul va fi redus. Se va manifesta direct, local, și numai în perioada de construcție.</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b/>
          <w:i/>
          <w:sz w:val="28"/>
          <w:szCs w:val="28"/>
          <w:lang w:val="ro-RO"/>
        </w:rPr>
        <w:t>3.3  natura transfrontalieră a impactului:</w:t>
      </w:r>
      <w:r w:rsidRPr="000A0E0E">
        <w:rPr>
          <w:rFonts w:ascii="Times New Roman" w:hAnsi="Times New Roman" w:cs="Times New Roman"/>
          <w:i/>
          <w:sz w:val="28"/>
          <w:szCs w:val="28"/>
          <w:lang w:val="ro-RO"/>
        </w:rPr>
        <w:t xml:space="preserve">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Proiectul nu este amplasat în apropierea zonei de frontieră.</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b/>
          <w:i/>
          <w:sz w:val="28"/>
          <w:szCs w:val="28"/>
          <w:lang w:val="ro-RO"/>
        </w:rPr>
        <w:t>3.4  intensitatea şi complexitatea impactului:</w:t>
      </w:r>
      <w:r w:rsidRPr="000A0E0E">
        <w:rPr>
          <w:rFonts w:ascii="Times New Roman" w:hAnsi="Times New Roman" w:cs="Times New Roman"/>
          <w:i/>
          <w:sz w:val="28"/>
          <w:szCs w:val="28"/>
          <w:lang w:val="ro-RO"/>
        </w:rPr>
        <w:t xml:space="preserve">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Impactul manifestat în perioada de construcție va fi redus ca intensitate prin respectarea măsurilor caracteristice organizărilor de șantier și efectuării lucrărilor de construcții.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Complexitatea impactului va fi redusă, se manifestă asupra factorului de mediu aer și sol.</w:t>
      </w: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0A0E0E">
        <w:rPr>
          <w:rFonts w:ascii="Times New Roman" w:hAnsi="Times New Roman" w:cs="Times New Roman"/>
          <w:b/>
          <w:i/>
          <w:sz w:val="28"/>
          <w:szCs w:val="28"/>
          <w:lang w:val="ro-RO"/>
        </w:rPr>
        <w:t xml:space="preserve">3.5 probabilitatea impactului: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bookmarkStart w:id="0" w:name="_GoBack"/>
      <w:bookmarkEnd w:id="0"/>
      <w:r w:rsidRPr="000A0E0E">
        <w:rPr>
          <w:rFonts w:ascii="Times New Roman" w:hAnsi="Times New Roman" w:cs="Times New Roman"/>
          <w:i/>
          <w:sz w:val="28"/>
          <w:szCs w:val="28"/>
          <w:lang w:val="ro-RO"/>
        </w:rPr>
        <w:t>Prin măsuri adoptate în perioada de construire, probabilitatea apariției unui impact semnificativ se va reduce.</w:t>
      </w: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0A0E0E">
        <w:rPr>
          <w:rFonts w:ascii="Times New Roman" w:hAnsi="Times New Roman" w:cs="Times New Roman"/>
          <w:b/>
          <w:i/>
          <w:sz w:val="28"/>
          <w:szCs w:val="28"/>
          <w:lang w:val="ro-RO"/>
        </w:rPr>
        <w:t xml:space="preserve">3.6 debutul, durata, frecvenţa şi reversibilitatea preconizate ale impactului: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Impactul va debuta la începerea lucrărilor de realizare a investiției, se va manifesta pe perioada de construcție, prin luarea măsurilor adecvate se va produce cu frecvență scăzută și va fi total reversibil.</w:t>
      </w: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rPr>
      </w:pPr>
      <w:r w:rsidRPr="000A0E0E">
        <w:rPr>
          <w:rFonts w:ascii="Times New Roman" w:hAnsi="Times New Roman" w:cs="Times New Roman"/>
          <w:b/>
          <w:i/>
          <w:sz w:val="28"/>
          <w:szCs w:val="28"/>
        </w:rPr>
        <w:t>3.7 cumularea impactului cu impactul altor proiecte existente şi/sau propuse</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Pe amplasament nu sunt alte proiecte aprobate și nici nu se desfășoară activități.</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b/>
          <w:i/>
          <w:sz w:val="28"/>
          <w:szCs w:val="28"/>
          <w:lang w:val="ro-RO"/>
        </w:rPr>
        <w:t>3.8 posibilitatea de reducere efectivă a impactului:</w:t>
      </w:r>
      <w:r w:rsidRPr="000A0E0E">
        <w:rPr>
          <w:rFonts w:ascii="Times New Roman" w:hAnsi="Times New Roman" w:cs="Times New Roman"/>
          <w:i/>
          <w:sz w:val="28"/>
          <w:szCs w:val="28"/>
          <w:lang w:val="ro-RO"/>
        </w:rPr>
        <w:t xml:space="preserve">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Măsuri impuse în timpul realizării lucrărilor de construcție: </w:t>
      </w:r>
    </w:p>
    <w:p w:rsidR="000A0E0E" w:rsidRPr="000A0E0E" w:rsidRDefault="000A0E0E" w:rsidP="000A0E0E">
      <w:pPr>
        <w:numPr>
          <w:ilvl w:val="0"/>
          <w:numId w:val="43"/>
        </w:num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utilajele folosite pentru realizarea lucrărilor de construcție vor respecta normele specifice de poluare atestate de verificările tehnice periodice,</w:t>
      </w:r>
    </w:p>
    <w:p w:rsidR="000A0E0E" w:rsidRPr="000A0E0E" w:rsidRDefault="000A0E0E" w:rsidP="000A0E0E">
      <w:pPr>
        <w:numPr>
          <w:ilvl w:val="0"/>
          <w:numId w:val="43"/>
        </w:num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vor fi preluate ritmic deșeurile rezultate de pe amplasament și se va evita depozitarea necontrolată a acestora. </w:t>
      </w:r>
    </w:p>
    <w:p w:rsidR="000A0E0E" w:rsidRPr="000A0E0E"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Măsuri impuse în timpul funcționării: </w:t>
      </w:r>
    </w:p>
    <w:p w:rsidR="000A0E0E" w:rsidRPr="000A0E0E" w:rsidRDefault="000A0E0E" w:rsidP="000A0E0E">
      <w:pPr>
        <w:numPr>
          <w:ilvl w:val="0"/>
          <w:numId w:val="43"/>
        </w:num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se vor asigura și menține spații verzi pe amplasament, conform proiectului tehnic.</w:t>
      </w:r>
    </w:p>
    <w:p w:rsidR="000A0E0E" w:rsidRPr="000A0E0E" w:rsidRDefault="000A0E0E" w:rsidP="000A0E0E">
      <w:pPr>
        <w:numPr>
          <w:ilvl w:val="0"/>
          <w:numId w:val="43"/>
        </w:num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se va realiza colectarea selectivă a deșeurilor rezultate din activitate.</w:t>
      </w:r>
    </w:p>
    <w:p w:rsidR="0011306B" w:rsidRDefault="0011306B" w:rsidP="006A6148">
      <w:pPr>
        <w:autoSpaceDE w:val="0"/>
        <w:autoSpaceDN w:val="0"/>
        <w:adjustRightInd w:val="0"/>
        <w:spacing w:after="0" w:line="240" w:lineRule="auto"/>
        <w:jc w:val="both"/>
        <w:rPr>
          <w:rFonts w:ascii="Times New Roman" w:hAnsi="Times New Roman" w:cs="Times New Roman"/>
          <w:b/>
          <w:sz w:val="28"/>
          <w:szCs w:val="28"/>
          <w:lang w:val="ro-RO"/>
        </w:rPr>
      </w:pPr>
    </w:p>
    <w:p w:rsidR="004F1AF2" w:rsidRDefault="004F1AF2" w:rsidP="006A6148">
      <w:pPr>
        <w:autoSpaceDE w:val="0"/>
        <w:autoSpaceDN w:val="0"/>
        <w:adjustRightInd w:val="0"/>
        <w:spacing w:after="0" w:line="240" w:lineRule="auto"/>
        <w:jc w:val="both"/>
        <w:rPr>
          <w:rFonts w:ascii="Times New Roman" w:hAnsi="Times New Roman" w:cs="Times New Roman"/>
          <w:b/>
          <w:sz w:val="28"/>
          <w:szCs w:val="28"/>
          <w:lang w:val="ro-RO"/>
        </w:rPr>
      </w:pPr>
    </w:p>
    <w:p w:rsidR="004F1AF2" w:rsidRDefault="004F1AF2" w:rsidP="006A6148">
      <w:pPr>
        <w:autoSpaceDE w:val="0"/>
        <w:autoSpaceDN w:val="0"/>
        <w:adjustRightInd w:val="0"/>
        <w:spacing w:after="0" w:line="240" w:lineRule="auto"/>
        <w:jc w:val="both"/>
        <w:rPr>
          <w:rFonts w:ascii="Times New Roman" w:hAnsi="Times New Roman" w:cs="Times New Roman"/>
          <w:b/>
          <w:sz w:val="28"/>
          <w:szCs w:val="28"/>
          <w:lang w:val="ro-RO"/>
        </w:rPr>
      </w:pPr>
    </w:p>
    <w:p w:rsidR="009460E4" w:rsidRPr="006A6148" w:rsidRDefault="00322CCD" w:rsidP="006A6148">
      <w:pPr>
        <w:autoSpaceDE w:val="0"/>
        <w:autoSpaceDN w:val="0"/>
        <w:adjustRightInd w:val="0"/>
        <w:spacing w:after="0" w:line="240" w:lineRule="auto"/>
        <w:jc w:val="both"/>
        <w:rPr>
          <w:rFonts w:ascii="Times New Roman" w:hAnsi="Times New Roman" w:cs="Times New Roman"/>
          <w:b/>
          <w:sz w:val="28"/>
          <w:szCs w:val="28"/>
          <w:lang w:val="ro-RO"/>
        </w:rPr>
      </w:pPr>
      <w:r w:rsidRPr="006A6148">
        <w:rPr>
          <w:rFonts w:ascii="Times New Roman" w:hAnsi="Times New Roman" w:cs="Times New Roman"/>
          <w:b/>
          <w:sz w:val="28"/>
          <w:szCs w:val="28"/>
          <w:lang w:val="ro-RO"/>
        </w:rPr>
        <w:t xml:space="preserve">II. Motivele pe baza cărora s-a stabilit necesitatea neefectuării evaluării adecvate  sunt următoarele: </w:t>
      </w:r>
    </w:p>
    <w:p w:rsidR="00322CCD" w:rsidRPr="006A6148" w:rsidRDefault="00322CCD" w:rsidP="006A6148">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6A6148">
        <w:rPr>
          <w:rFonts w:ascii="Times New Roman" w:eastAsia="Times New Roman" w:hAnsi="Times New Roman" w:cs="Times New Roman"/>
          <w:sz w:val="28"/>
          <w:szCs w:val="28"/>
          <w:lang w:val="ro-RO" w:eastAsia="ro-RO"/>
        </w:rPr>
        <w:t>- proiectul propus nu intră sub incidența </w:t>
      </w:r>
      <w:hyperlink r:id="rId15" w:anchor="p-48878121" w:tgtFrame="_blank" w:history="1">
        <w:r w:rsidRPr="006A6148">
          <w:rPr>
            <w:rFonts w:ascii="Times New Roman" w:eastAsia="Times New Roman" w:hAnsi="Times New Roman" w:cs="Times New Roman"/>
            <w:sz w:val="28"/>
            <w:szCs w:val="28"/>
            <w:lang w:val="ro-RO" w:eastAsia="ro-RO"/>
          </w:rPr>
          <w:t>art. 28</w:t>
        </w:r>
      </w:hyperlink>
      <w:r w:rsidRPr="006A6148">
        <w:rPr>
          <w:rFonts w:ascii="Times New Roman" w:eastAsia="Times New Roman" w:hAnsi="Times New Roman" w:cs="Times New Roman"/>
          <w:sz w:val="28"/>
          <w:szCs w:val="28"/>
          <w:lang w:val="ro-RO"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6A6148">
          <w:rPr>
            <w:rFonts w:ascii="Times New Roman" w:eastAsia="Times New Roman" w:hAnsi="Times New Roman" w:cs="Times New Roman"/>
            <w:sz w:val="28"/>
            <w:szCs w:val="28"/>
            <w:lang w:val="ro-RO" w:eastAsia="ro-RO"/>
          </w:rPr>
          <w:t>nr. 49/2011</w:t>
        </w:r>
      </w:hyperlink>
      <w:r w:rsidRPr="006A6148">
        <w:rPr>
          <w:rFonts w:ascii="Times New Roman" w:eastAsia="Times New Roman" w:hAnsi="Times New Roman" w:cs="Times New Roman"/>
          <w:sz w:val="28"/>
          <w:szCs w:val="28"/>
          <w:lang w:val="ro-RO" w:eastAsia="ro-RO"/>
        </w:rPr>
        <w:t>, cu modificările și completările ulterioare</w:t>
      </w:r>
      <w:r w:rsidRPr="006A6148">
        <w:rPr>
          <w:rFonts w:ascii="Times New Roman" w:eastAsia="Times New Roman" w:hAnsi="Times New Roman" w:cs="Times New Roman"/>
          <w:sz w:val="28"/>
          <w:szCs w:val="28"/>
          <w:lang w:val="ro-RO"/>
        </w:rPr>
        <w:t>.</w:t>
      </w:r>
    </w:p>
    <w:p w:rsidR="00193DB3" w:rsidRDefault="00193DB3" w:rsidP="006A6148">
      <w:pPr>
        <w:spacing w:after="0" w:line="240" w:lineRule="auto"/>
        <w:jc w:val="both"/>
        <w:rPr>
          <w:rFonts w:ascii="Times New Roman" w:eastAsia="Times New Roman" w:hAnsi="Times New Roman" w:cs="Times New Roman"/>
          <w:b/>
          <w:sz w:val="28"/>
          <w:szCs w:val="28"/>
          <w:lang w:val="ro-RO"/>
        </w:rPr>
      </w:pPr>
    </w:p>
    <w:p w:rsidR="00322CCD" w:rsidRPr="006A6148" w:rsidRDefault="00322CCD" w:rsidP="006A6148">
      <w:pPr>
        <w:spacing w:after="0" w:line="240" w:lineRule="auto"/>
        <w:jc w:val="both"/>
        <w:rPr>
          <w:rFonts w:ascii="Times New Roman" w:hAnsi="Times New Roman" w:cs="Times New Roman"/>
          <w:b/>
          <w:sz w:val="28"/>
          <w:szCs w:val="28"/>
          <w:lang w:val="ro-RO"/>
        </w:rPr>
      </w:pPr>
      <w:r w:rsidRPr="006A6148">
        <w:rPr>
          <w:rFonts w:ascii="Times New Roman" w:eastAsia="Times New Roman" w:hAnsi="Times New Roman" w:cs="Times New Roman"/>
          <w:b/>
          <w:sz w:val="28"/>
          <w:szCs w:val="28"/>
          <w:lang w:val="ro-RO"/>
        </w:rPr>
        <w:t>III. Motivele pe baza cărora s-a stabilit necesitatea neefectuării evaluării impactului asupra corpurilor de apă</w:t>
      </w:r>
      <w:r w:rsidRPr="006A6148">
        <w:rPr>
          <w:rFonts w:ascii="Times New Roman" w:hAnsi="Times New Roman" w:cs="Times New Roman"/>
          <w:b/>
          <w:sz w:val="28"/>
          <w:szCs w:val="28"/>
          <w:lang w:val="ro-RO"/>
        </w:rPr>
        <w:t xml:space="preserve">: </w:t>
      </w:r>
    </w:p>
    <w:p w:rsidR="00322CCD" w:rsidRPr="006A6148" w:rsidRDefault="00322CCD" w:rsidP="006A6148">
      <w:pPr>
        <w:spacing w:after="0" w:line="240" w:lineRule="auto"/>
        <w:jc w:val="both"/>
        <w:rPr>
          <w:rFonts w:ascii="Times New Roman" w:eastAsia="Times New Roman" w:hAnsi="Times New Roman" w:cs="Times New Roman"/>
          <w:sz w:val="28"/>
          <w:szCs w:val="28"/>
          <w:lang w:val="ro-RO"/>
        </w:rPr>
      </w:pPr>
      <w:r w:rsidRPr="006A6148">
        <w:rPr>
          <w:rFonts w:ascii="Times New Roman" w:eastAsia="Times New Roman" w:hAnsi="Times New Roman" w:cs="Times New Roman"/>
          <w:sz w:val="28"/>
          <w:szCs w:val="28"/>
          <w:lang w:val="ro-RO"/>
        </w:rPr>
        <w:t>-</w:t>
      </w:r>
      <w:r w:rsidRPr="006A6148">
        <w:rPr>
          <w:rFonts w:ascii="Times New Roman" w:eastAsia="Times New Roman" w:hAnsi="Times New Roman" w:cs="Times New Roman"/>
          <w:sz w:val="28"/>
          <w:szCs w:val="28"/>
          <w:lang w:val="ro-RO" w:eastAsia="ro-RO"/>
        </w:rPr>
        <w:t xml:space="preserve"> proiectul propus nu intră sub incidența prevederilor </w:t>
      </w:r>
      <w:hyperlink r:id="rId17" w:anchor="p-10135143" w:tgtFrame="_blank" w:history="1">
        <w:r w:rsidRPr="006A6148">
          <w:rPr>
            <w:rFonts w:ascii="Times New Roman" w:eastAsia="Times New Roman" w:hAnsi="Times New Roman" w:cs="Times New Roman"/>
            <w:sz w:val="28"/>
            <w:szCs w:val="28"/>
            <w:lang w:val="ro-RO" w:eastAsia="ro-RO"/>
          </w:rPr>
          <w:t>art. 48</w:t>
        </w:r>
      </w:hyperlink>
      <w:r w:rsidRPr="006A6148">
        <w:rPr>
          <w:rFonts w:ascii="Times New Roman" w:eastAsia="Times New Roman" w:hAnsi="Times New Roman" w:cs="Times New Roman"/>
          <w:sz w:val="28"/>
          <w:szCs w:val="28"/>
          <w:lang w:val="ro-RO" w:eastAsia="ro-RO"/>
        </w:rPr>
        <w:t> și </w:t>
      </w:r>
      <w:hyperlink r:id="rId18" w:anchor="p-10135178" w:tgtFrame="_blank" w:history="1">
        <w:r w:rsidRPr="006A6148">
          <w:rPr>
            <w:rFonts w:ascii="Times New Roman" w:eastAsia="Times New Roman" w:hAnsi="Times New Roman" w:cs="Times New Roman"/>
            <w:sz w:val="28"/>
            <w:szCs w:val="28"/>
            <w:lang w:val="ro-RO" w:eastAsia="ro-RO"/>
          </w:rPr>
          <w:t>54</w:t>
        </w:r>
      </w:hyperlink>
      <w:r w:rsidRPr="006A6148">
        <w:rPr>
          <w:rFonts w:ascii="Times New Roman" w:eastAsia="Times New Roman" w:hAnsi="Times New Roman" w:cs="Times New Roman"/>
          <w:sz w:val="28"/>
          <w:szCs w:val="28"/>
          <w:lang w:val="ro-RO" w:eastAsia="ro-RO"/>
        </w:rPr>
        <w:t> din Legea apelor nr. 107/1996, cu modificările și completările ulterioare</w:t>
      </w:r>
      <w:r w:rsidRPr="006A6148">
        <w:rPr>
          <w:rFonts w:ascii="Times New Roman" w:eastAsia="Times New Roman" w:hAnsi="Times New Roman" w:cs="Times New Roman"/>
          <w:sz w:val="28"/>
          <w:szCs w:val="28"/>
          <w:lang w:val="ro-RO"/>
        </w:rPr>
        <w:t>.</w:t>
      </w:r>
    </w:p>
    <w:p w:rsidR="00BD5AAA" w:rsidRPr="006A6148" w:rsidRDefault="00BD5AAA" w:rsidP="006A6148">
      <w:pPr>
        <w:autoSpaceDE w:val="0"/>
        <w:autoSpaceDN w:val="0"/>
        <w:adjustRightInd w:val="0"/>
        <w:spacing w:after="0" w:line="240" w:lineRule="auto"/>
        <w:jc w:val="both"/>
        <w:rPr>
          <w:rFonts w:ascii="Times New Roman" w:hAnsi="Times New Roman" w:cs="Times New Roman"/>
          <w:b/>
          <w:sz w:val="28"/>
          <w:szCs w:val="28"/>
          <w:lang w:val="ro-RO"/>
        </w:rPr>
      </w:pP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 xml:space="preserve">   </w:t>
      </w:r>
      <w:r w:rsidRPr="006A6148">
        <w:rPr>
          <w:rFonts w:ascii="Times New Roman" w:hAnsi="Times New Roman" w:cs="Times New Roman"/>
          <w:b/>
          <w:spacing w:val="-2"/>
          <w:sz w:val="28"/>
          <w:szCs w:val="28"/>
          <w:lang w:val="ro-RO"/>
        </w:rPr>
        <w:t>Condiţii de realizare a proiectului:</w:t>
      </w:r>
    </w:p>
    <w:p w:rsidR="001467BE" w:rsidRPr="006A6148" w:rsidRDefault="001467BE" w:rsidP="006A6148">
      <w:pPr>
        <w:spacing w:after="0" w:line="240" w:lineRule="auto"/>
        <w:jc w:val="both"/>
        <w:rPr>
          <w:rFonts w:ascii="Times New Roman" w:hAnsi="Times New Roman" w:cs="Times New Roman"/>
          <w:i/>
          <w:spacing w:val="-2"/>
          <w:sz w:val="28"/>
          <w:szCs w:val="28"/>
          <w:lang w:val="ro-RO" w:eastAsia="ar-SA"/>
        </w:rPr>
      </w:pPr>
      <w:r w:rsidRPr="006A6148">
        <w:rPr>
          <w:rFonts w:ascii="Times New Roman" w:hAnsi="Times New Roman" w:cs="Times New Roman"/>
          <w:b/>
          <w:i/>
          <w:spacing w:val="-2"/>
          <w:sz w:val="28"/>
          <w:szCs w:val="28"/>
          <w:lang w:val="ro-RO" w:eastAsia="ar-SA"/>
        </w:rPr>
        <w:t xml:space="preserve">  1.</w:t>
      </w:r>
      <w:r w:rsidRPr="006A6148">
        <w:rPr>
          <w:rFonts w:ascii="Times New Roman" w:hAnsi="Times New Roman" w:cs="Times New Roman"/>
          <w:i/>
          <w:spacing w:val="-2"/>
          <w:sz w:val="28"/>
          <w:szCs w:val="28"/>
          <w:lang w:val="ro-RO" w:eastAsia="ar-SA"/>
        </w:rPr>
        <w:t xml:space="preserve"> Se vor respecta prevederile O.U.G. nr. 195/2005 privind protecţia mediului, cu modificările şi completările ulterioare.</w:t>
      </w:r>
    </w:p>
    <w:p w:rsidR="001467BE" w:rsidRPr="006A6148" w:rsidRDefault="001467BE" w:rsidP="006A6148">
      <w:pPr>
        <w:spacing w:after="0" w:line="240" w:lineRule="auto"/>
        <w:jc w:val="both"/>
        <w:rPr>
          <w:rFonts w:ascii="Times New Roman" w:hAnsi="Times New Roman" w:cs="Times New Roman"/>
          <w:i/>
          <w:spacing w:val="-2"/>
          <w:sz w:val="28"/>
          <w:szCs w:val="28"/>
          <w:lang w:val="ro-RO" w:eastAsia="ar-SA"/>
        </w:rPr>
      </w:pPr>
      <w:r w:rsidRPr="006A6148">
        <w:rPr>
          <w:rFonts w:ascii="Times New Roman" w:hAnsi="Times New Roman" w:cs="Times New Roman"/>
          <w:b/>
          <w:i/>
          <w:spacing w:val="-2"/>
          <w:sz w:val="28"/>
          <w:szCs w:val="28"/>
          <w:lang w:val="ro-RO" w:eastAsia="ar-SA"/>
        </w:rPr>
        <w:t xml:space="preserve">  2.</w:t>
      </w:r>
      <w:r w:rsidRPr="006A6148">
        <w:rPr>
          <w:rFonts w:ascii="Times New Roman" w:hAnsi="Times New Roman" w:cs="Times New Roman"/>
          <w:i/>
          <w:spacing w:val="-2"/>
          <w:sz w:val="28"/>
          <w:szCs w:val="28"/>
          <w:lang w:val="ro-RO" w:eastAsia="ar-SA"/>
        </w:rPr>
        <w:t xml:space="preserve"> Se vor respecta documentația tehnică, normativele și prescripțiile tehnice specifice </w:t>
      </w:r>
      <w:r w:rsidRPr="006A6148">
        <w:rPr>
          <w:rFonts w:ascii="Times New Roman" w:hAnsi="Times New Roman" w:cs="Times New Roman"/>
          <w:bCs/>
          <w:i/>
          <w:spacing w:val="-2"/>
          <w:sz w:val="28"/>
          <w:szCs w:val="28"/>
          <w:lang w:val="ro-RO"/>
        </w:rPr>
        <w:t>– date, parametrii – justificare a prezentei decizii</w:t>
      </w:r>
      <w:r w:rsidRPr="006A6148">
        <w:rPr>
          <w:rFonts w:ascii="Times New Roman" w:hAnsi="Times New Roman" w:cs="Times New Roman"/>
          <w:i/>
          <w:spacing w:val="-2"/>
          <w:sz w:val="28"/>
          <w:szCs w:val="28"/>
          <w:lang w:val="ro-RO" w:eastAsia="ar-SA"/>
        </w:rPr>
        <w:t>.</w:t>
      </w:r>
    </w:p>
    <w:p w:rsidR="001467BE" w:rsidRPr="006A6148" w:rsidRDefault="001467BE" w:rsidP="006A6148">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 xml:space="preserve">  3.</w:t>
      </w:r>
      <w:r w:rsidRPr="006A6148">
        <w:rPr>
          <w:rFonts w:ascii="Times New Roman" w:hAnsi="Times New Roman" w:cs="Times New Roman"/>
          <w:i/>
          <w:spacing w:val="-2"/>
          <w:sz w:val="28"/>
          <w:szCs w:val="28"/>
          <w:lang w:val="ro-RO"/>
        </w:rPr>
        <w:t xml:space="preserve"> Nu se ocupă suprafețe suplimentare de teren pe perioada executării lucrărilor, materialele necesare se vor depozita direct în incintă.</w:t>
      </w: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eastAsia="ar-SA"/>
        </w:rPr>
        <w:t xml:space="preserve">  4.</w:t>
      </w:r>
      <w:r w:rsidRPr="006A6148">
        <w:rPr>
          <w:rFonts w:ascii="Times New Roman" w:hAnsi="Times New Roman" w:cs="Times New Roman"/>
          <w:i/>
          <w:spacing w:val="-2"/>
          <w:sz w:val="28"/>
          <w:szCs w:val="28"/>
          <w:lang w:val="ro-RO" w:eastAsia="ar-SA"/>
        </w:rPr>
        <w:t xml:space="preserve"> </w:t>
      </w:r>
      <w:r w:rsidRPr="006A6148">
        <w:rPr>
          <w:rFonts w:ascii="Times New Roman" w:hAnsi="Times New Roman" w:cs="Times New Roman"/>
          <w:i/>
          <w:spacing w:val="-2"/>
          <w:sz w:val="28"/>
          <w:szCs w:val="28"/>
          <w:lang w:val="ro-RO"/>
        </w:rPr>
        <w:t>Pe parcursul execuţiei lucrărilor se vor lua toate măsurile pentru prevenirea poluărilor accidentale, iar la finalizarea lucrărilor se impune refacerea la starea iniţială a terenurilor afectate de lucrări.</w:t>
      </w: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eastAsia="ar-SA"/>
        </w:rPr>
        <w:t xml:space="preserve">  5.</w:t>
      </w:r>
      <w:r w:rsidRPr="006A6148">
        <w:rPr>
          <w:rFonts w:ascii="Times New Roman" w:hAnsi="Times New Roman" w:cs="Times New Roman"/>
          <w:i/>
          <w:spacing w:val="-2"/>
          <w:sz w:val="28"/>
          <w:szCs w:val="28"/>
          <w:lang w:val="ro-RO" w:eastAsia="ar-SA"/>
        </w:rPr>
        <w:t xml:space="preserve"> </w:t>
      </w:r>
      <w:r w:rsidRPr="006A6148">
        <w:rPr>
          <w:rFonts w:ascii="Times New Roman" w:hAnsi="Times New Roman" w:cs="Times New Roman"/>
          <w:i/>
          <w:spacing w:val="-2"/>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 xml:space="preserve">  6.</w:t>
      </w:r>
      <w:r w:rsidRPr="006A6148">
        <w:rPr>
          <w:rFonts w:ascii="Times New Roman" w:hAnsi="Times New Roman" w:cs="Times New Roman"/>
          <w:i/>
          <w:spacing w:val="-2"/>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1467BE" w:rsidRPr="006A6148" w:rsidRDefault="001467BE" w:rsidP="006A6148">
      <w:pPr>
        <w:spacing w:after="0" w:line="240" w:lineRule="auto"/>
        <w:jc w:val="both"/>
        <w:rPr>
          <w:rFonts w:ascii="Times New Roman" w:hAnsi="Times New Roman" w:cs="Times New Roman"/>
          <w:i/>
          <w:iCs/>
          <w:spacing w:val="-2"/>
          <w:sz w:val="28"/>
          <w:szCs w:val="28"/>
          <w:lang w:val="ro-RO"/>
        </w:rPr>
      </w:pPr>
      <w:r w:rsidRPr="006A6148">
        <w:rPr>
          <w:rFonts w:ascii="Times New Roman" w:hAnsi="Times New Roman" w:cs="Times New Roman"/>
          <w:b/>
          <w:i/>
          <w:iCs/>
          <w:spacing w:val="-2"/>
          <w:sz w:val="28"/>
          <w:szCs w:val="28"/>
          <w:lang w:val="ro-RO"/>
        </w:rPr>
        <w:t xml:space="preserve">  7</w:t>
      </w:r>
      <w:r w:rsidRPr="006A6148">
        <w:rPr>
          <w:rFonts w:ascii="Times New Roman" w:hAnsi="Times New Roman" w:cs="Times New Roman"/>
          <w:i/>
          <w:iCs/>
          <w:spacing w:val="-2"/>
          <w:sz w:val="28"/>
          <w:szCs w:val="28"/>
          <w:lang w:val="ro-RO"/>
        </w:rPr>
        <w:t>. Se va asigura în permanenţă stocul de materiale şi dotări necesare pentru combaterea efectelor poluărilor accidentale (materiale absorbante pentru eventuale scurgeri de carburanţi, uleiuri, etc.).</w:t>
      </w:r>
    </w:p>
    <w:p w:rsidR="001467BE" w:rsidRPr="006A6148" w:rsidRDefault="001467BE" w:rsidP="006A6148">
      <w:pPr>
        <w:spacing w:after="0" w:line="240" w:lineRule="auto"/>
        <w:jc w:val="both"/>
        <w:rPr>
          <w:rFonts w:ascii="Times New Roman" w:hAnsi="Times New Roman" w:cs="Times New Roman"/>
          <w:i/>
          <w:iCs/>
          <w:spacing w:val="-2"/>
          <w:sz w:val="28"/>
          <w:szCs w:val="28"/>
          <w:lang w:val="ro-RO"/>
        </w:rPr>
      </w:pPr>
      <w:r w:rsidRPr="006A6148">
        <w:rPr>
          <w:rFonts w:ascii="Times New Roman" w:hAnsi="Times New Roman" w:cs="Times New Roman"/>
          <w:b/>
          <w:i/>
          <w:iCs/>
          <w:spacing w:val="-2"/>
          <w:sz w:val="28"/>
          <w:szCs w:val="28"/>
          <w:lang w:val="ro-RO"/>
        </w:rPr>
        <w:t xml:space="preserve">  8.</w:t>
      </w:r>
      <w:r w:rsidRPr="006A6148">
        <w:rPr>
          <w:rFonts w:ascii="Times New Roman" w:hAnsi="Times New Roman" w:cs="Times New Roman"/>
          <w:i/>
          <w:iCs/>
          <w:spacing w:val="-2"/>
          <w:sz w:val="28"/>
          <w:szCs w:val="28"/>
          <w:lang w:val="ro-RO"/>
        </w:rPr>
        <w:t xml:space="preserve"> La încheierea lucrărilor se vor îndepărta atât materialele rămase neutilizate, cât şi deşeurile rezultate în timpul lucrărilor.</w:t>
      </w:r>
    </w:p>
    <w:p w:rsidR="001467BE" w:rsidRPr="006A6148" w:rsidRDefault="001467BE" w:rsidP="006A6148">
      <w:pPr>
        <w:spacing w:after="0" w:line="240" w:lineRule="auto"/>
        <w:jc w:val="both"/>
        <w:rPr>
          <w:rFonts w:ascii="Times New Roman" w:hAnsi="Times New Roman" w:cs="Times New Roman"/>
          <w:bCs/>
          <w:i/>
          <w:spacing w:val="-2"/>
          <w:sz w:val="28"/>
          <w:szCs w:val="28"/>
          <w:lang w:val="ro-RO"/>
        </w:rPr>
      </w:pPr>
      <w:r w:rsidRPr="006A6148">
        <w:rPr>
          <w:rFonts w:ascii="Times New Roman" w:hAnsi="Times New Roman" w:cs="Times New Roman"/>
          <w:b/>
          <w:i/>
          <w:spacing w:val="-2"/>
          <w:sz w:val="28"/>
          <w:szCs w:val="28"/>
          <w:lang w:val="ro-RO"/>
        </w:rPr>
        <w:t xml:space="preserve">  9.</w:t>
      </w:r>
      <w:r w:rsidRPr="006A6148">
        <w:rPr>
          <w:rFonts w:ascii="Times New Roman" w:hAnsi="Times New Roman" w:cs="Times New Roman"/>
          <w:i/>
          <w:spacing w:val="-2"/>
          <w:sz w:val="28"/>
          <w:szCs w:val="28"/>
          <w:lang w:val="ro-RO"/>
        </w:rPr>
        <w:t xml:space="preserve"> S</w:t>
      </w:r>
      <w:r w:rsidRPr="006A6148">
        <w:rPr>
          <w:rFonts w:ascii="Times New Roman" w:hAnsi="Times New Roman" w:cs="Times New Roman"/>
          <w:bCs/>
          <w:i/>
          <w:spacing w:val="-2"/>
          <w:sz w:val="28"/>
          <w:szCs w:val="28"/>
          <w:lang w:val="ro-RO"/>
        </w:rPr>
        <w:t>e interzice accesul de pe amplasament pe drumurile publice cu utilaje şi mijloace de transport necurăţate.</w:t>
      </w:r>
    </w:p>
    <w:p w:rsidR="001467BE" w:rsidRPr="006A6148" w:rsidRDefault="001467BE" w:rsidP="006A6148">
      <w:pPr>
        <w:pStyle w:val="NoSpacing1"/>
        <w:jc w:val="both"/>
        <w:rPr>
          <w:rFonts w:ascii="Times New Roman" w:hAnsi="Times New Roman" w:cs="Times New Roman"/>
          <w:spacing w:val="-2"/>
          <w:sz w:val="28"/>
          <w:szCs w:val="28"/>
          <w:lang w:val="ro-RO"/>
        </w:rPr>
      </w:pPr>
      <w:r w:rsidRPr="006A6148">
        <w:rPr>
          <w:rFonts w:ascii="Times New Roman" w:hAnsi="Times New Roman" w:cs="Times New Roman"/>
          <w:b/>
          <w:i/>
          <w:iCs/>
          <w:spacing w:val="-2"/>
          <w:sz w:val="28"/>
          <w:szCs w:val="28"/>
          <w:lang w:val="ro-RO"/>
        </w:rPr>
        <w:t>10.</w:t>
      </w:r>
      <w:r w:rsidRPr="006A6148">
        <w:rPr>
          <w:rFonts w:ascii="Times New Roman" w:hAnsi="Times New Roman" w:cs="Times New Roman"/>
          <w:i/>
          <w:iCs/>
          <w:spacing w:val="-2"/>
          <w:sz w:val="28"/>
          <w:szCs w:val="28"/>
          <w:lang w:val="ro-RO"/>
        </w:rPr>
        <w:t xml:space="preserve"> </w:t>
      </w:r>
      <w:r w:rsidRPr="006A6148">
        <w:rPr>
          <w:rFonts w:ascii="Times New Roman" w:hAnsi="Times New Roman" w:cs="Times New Roman"/>
          <w:i/>
          <w:spacing w:val="-2"/>
          <w:sz w:val="28"/>
          <w:szCs w:val="28"/>
          <w:lang w:val="ro-RO"/>
        </w:rPr>
        <w:t>Deşeurile menajere vor fi transportate şi depozitate prin relaţie contractuală cu operatorul de salubritate, iar deşeurile valorificabile se vor preda la societăţi specializate, autorizate pentru valorificarea lor.</w:t>
      </w:r>
      <w:r w:rsidRPr="006A6148">
        <w:rPr>
          <w:rFonts w:ascii="Times New Roman" w:hAnsi="Times New Roman" w:cs="Times New Roman"/>
          <w:spacing w:val="-2"/>
          <w:sz w:val="28"/>
          <w:szCs w:val="28"/>
          <w:lang w:val="ro-RO"/>
        </w:rPr>
        <w:t xml:space="preserve"> </w:t>
      </w:r>
      <w:r w:rsidRPr="006A6148">
        <w:rPr>
          <w:rFonts w:ascii="Times New Roman" w:hAnsi="Times New Roman" w:cs="Times New Roman"/>
          <w:i/>
          <w:spacing w:val="-2"/>
          <w:sz w:val="28"/>
          <w:szCs w:val="28"/>
          <w:lang w:val="ro-RO"/>
        </w:rPr>
        <w:t>Colectarea deşeurilor menajere se va face în mod selectiv (cel puţin în 3 categorii), depozitarea temporară fiind realizată doar în incintă</w:t>
      </w:r>
    </w:p>
    <w:p w:rsidR="001467BE" w:rsidRPr="006A6148" w:rsidRDefault="001467BE" w:rsidP="006A6148">
      <w:pPr>
        <w:spacing w:after="0" w:line="240" w:lineRule="auto"/>
        <w:ind w:firstLine="426"/>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Gestionarea deșeurilor se va face cu respectarea strictă a prevederilor Legii nr. 211/2011 privind regimul deşeurilor, cu modificările și completările ulterioare.</w:t>
      </w:r>
    </w:p>
    <w:p w:rsidR="001467BE" w:rsidRPr="006A6148" w:rsidRDefault="001467BE" w:rsidP="006A6148">
      <w:pPr>
        <w:spacing w:after="0" w:line="240" w:lineRule="auto"/>
        <w:jc w:val="both"/>
        <w:rPr>
          <w:rFonts w:ascii="Times New Roman" w:hAnsi="Times New Roman" w:cs="Times New Roman"/>
          <w:i/>
          <w:spacing w:val="-2"/>
          <w:sz w:val="28"/>
          <w:szCs w:val="28"/>
          <w:lang w:val="ro-RO" w:eastAsia="ar-SA"/>
        </w:rPr>
      </w:pPr>
      <w:r w:rsidRPr="006A6148">
        <w:rPr>
          <w:rFonts w:ascii="Times New Roman" w:hAnsi="Times New Roman" w:cs="Times New Roman"/>
          <w:b/>
          <w:i/>
          <w:spacing w:val="-2"/>
          <w:sz w:val="28"/>
          <w:szCs w:val="28"/>
          <w:lang w:val="ro-RO" w:eastAsia="ar-SA"/>
        </w:rPr>
        <w:t>11.</w:t>
      </w:r>
      <w:r w:rsidRPr="006A6148">
        <w:rPr>
          <w:rFonts w:ascii="Times New Roman" w:hAnsi="Times New Roman" w:cs="Times New Roman"/>
          <w:i/>
          <w:spacing w:val="-2"/>
          <w:sz w:val="28"/>
          <w:szCs w:val="28"/>
          <w:lang w:val="ro-RO" w:eastAsia="ar-SA"/>
        </w:rPr>
        <w:t xml:space="preserve"> </w:t>
      </w:r>
      <w:r w:rsidRPr="006A6148">
        <w:rPr>
          <w:rFonts w:ascii="Times New Roman" w:hAnsi="Times New Roman" w:cs="Times New Roman"/>
          <w:i/>
          <w:spacing w:val="-2"/>
          <w:sz w:val="28"/>
          <w:szCs w:val="28"/>
          <w:lang w:val="ro-RO"/>
        </w:rPr>
        <w:t>Atât pentru perioada execuţiei lucrărilor, cât şi în perioada de funcţionare a obiectivului, se vor lua toate măsurile necesare pentru:</w:t>
      </w:r>
    </w:p>
    <w:p w:rsidR="001467BE" w:rsidRPr="006A6148" w:rsidRDefault="001467BE" w:rsidP="006A6148">
      <w:pPr>
        <w:pStyle w:val="Listparagraf"/>
        <w:spacing w:after="0" w:line="240" w:lineRule="auto"/>
        <w:ind w:left="0" w:firstLine="720"/>
        <w:jc w:val="both"/>
        <w:rPr>
          <w:rFonts w:ascii="Times New Roman" w:hAnsi="Times New Roman"/>
          <w:i/>
          <w:spacing w:val="-2"/>
          <w:sz w:val="28"/>
          <w:szCs w:val="28"/>
          <w:lang w:val="ro-RO"/>
        </w:rPr>
      </w:pPr>
      <w:r w:rsidRPr="006A6148">
        <w:rPr>
          <w:rFonts w:ascii="Times New Roman" w:hAnsi="Times New Roman"/>
          <w:i/>
          <w:spacing w:val="-2"/>
          <w:sz w:val="28"/>
          <w:szCs w:val="28"/>
          <w:lang w:val="ro-RO"/>
        </w:rPr>
        <w:t xml:space="preserve">   </w:t>
      </w:r>
      <w:r w:rsidRPr="006A6148">
        <w:rPr>
          <w:rFonts w:ascii="Times New Roman" w:hAnsi="Times New Roman"/>
          <w:b/>
          <w:i/>
          <w:spacing w:val="-2"/>
          <w:sz w:val="28"/>
          <w:szCs w:val="28"/>
          <w:lang w:val="ro-RO"/>
        </w:rPr>
        <w:t>-</w:t>
      </w:r>
      <w:r w:rsidRPr="006A6148">
        <w:rPr>
          <w:rFonts w:ascii="Times New Roman" w:hAnsi="Times New Roman"/>
          <w:i/>
          <w:spacing w:val="-2"/>
          <w:sz w:val="28"/>
          <w:szCs w:val="28"/>
          <w:lang w:val="ro-RO"/>
        </w:rPr>
        <w:t xml:space="preserve"> evitarea scurgerilor accidentale de produse petroliere de la mijloacele de transport utilizate;</w:t>
      </w:r>
    </w:p>
    <w:p w:rsidR="001467BE" w:rsidRPr="006A6148" w:rsidRDefault="001467BE" w:rsidP="006A6148">
      <w:pPr>
        <w:pStyle w:val="Listparagraf"/>
        <w:spacing w:after="0" w:line="240" w:lineRule="auto"/>
        <w:ind w:left="0" w:firstLine="720"/>
        <w:jc w:val="both"/>
        <w:rPr>
          <w:rFonts w:ascii="Times New Roman" w:hAnsi="Times New Roman"/>
          <w:i/>
          <w:spacing w:val="-2"/>
          <w:sz w:val="28"/>
          <w:szCs w:val="28"/>
          <w:lang w:val="ro-RO"/>
        </w:rPr>
      </w:pPr>
      <w:r w:rsidRPr="006A6148">
        <w:rPr>
          <w:rFonts w:ascii="Times New Roman" w:hAnsi="Times New Roman"/>
          <w:b/>
          <w:i/>
          <w:spacing w:val="-2"/>
          <w:sz w:val="28"/>
          <w:szCs w:val="28"/>
          <w:lang w:val="ro-RO"/>
        </w:rPr>
        <w:t xml:space="preserve">   -</w:t>
      </w:r>
      <w:r w:rsidRPr="006A6148">
        <w:rPr>
          <w:rFonts w:ascii="Times New Roman" w:hAnsi="Times New Roman"/>
          <w:i/>
          <w:spacing w:val="-2"/>
          <w:sz w:val="28"/>
          <w:szCs w:val="28"/>
          <w:lang w:val="ro-RO"/>
        </w:rPr>
        <w:t xml:space="preserve"> evitarea depozitării necontrolate a materialelor folosite şi a deşeurilor rezultate;</w:t>
      </w:r>
    </w:p>
    <w:p w:rsidR="001467BE" w:rsidRPr="006A6148" w:rsidRDefault="001467BE" w:rsidP="006A6148">
      <w:pPr>
        <w:pStyle w:val="Listparagraf"/>
        <w:spacing w:after="0" w:line="240" w:lineRule="auto"/>
        <w:ind w:left="0" w:firstLine="720"/>
        <w:jc w:val="both"/>
        <w:rPr>
          <w:rFonts w:ascii="Times New Roman" w:hAnsi="Times New Roman"/>
          <w:i/>
          <w:spacing w:val="-2"/>
          <w:sz w:val="28"/>
          <w:szCs w:val="28"/>
          <w:lang w:val="ro-RO"/>
        </w:rPr>
      </w:pPr>
      <w:r w:rsidRPr="006A6148">
        <w:rPr>
          <w:rFonts w:ascii="Times New Roman" w:hAnsi="Times New Roman"/>
          <w:b/>
          <w:i/>
          <w:spacing w:val="-2"/>
          <w:sz w:val="28"/>
          <w:szCs w:val="28"/>
          <w:lang w:val="ro-RO"/>
        </w:rPr>
        <w:lastRenderedPageBreak/>
        <w:t xml:space="preserve">   -</w:t>
      </w:r>
      <w:r w:rsidRPr="006A6148">
        <w:rPr>
          <w:rFonts w:ascii="Times New Roman" w:hAnsi="Times New Roman"/>
          <w:i/>
          <w:spacing w:val="-2"/>
          <w:sz w:val="28"/>
          <w:szCs w:val="28"/>
          <w:lang w:val="ro-RO"/>
        </w:rPr>
        <w:t xml:space="preserve"> asigurarea permanentă a stocului de materiale și dotări necesare pentru combaterea efectelor poluărilor accidentale (materiale absorbante).</w:t>
      </w:r>
    </w:p>
    <w:p w:rsidR="001467BE" w:rsidRPr="006A6148" w:rsidRDefault="001467BE" w:rsidP="006A6148">
      <w:pPr>
        <w:spacing w:after="0" w:line="240" w:lineRule="auto"/>
        <w:jc w:val="both"/>
        <w:outlineLvl w:val="0"/>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 xml:space="preserve">12. </w:t>
      </w:r>
      <w:r w:rsidRPr="006A6148">
        <w:rPr>
          <w:rFonts w:ascii="Times New Roman" w:hAnsi="Times New Roman" w:cs="Times New Roman"/>
          <w:i/>
          <w:spacing w:val="-2"/>
          <w:sz w:val="28"/>
          <w:szCs w:val="28"/>
          <w:lang w:val="ro-RO"/>
        </w:rPr>
        <w:t>Titularul proiectului și antreprenorul/constructorul sunt obligați să respecte și să implementeze toate măsurile de reducere a impactului, precum și condițiile</w:t>
      </w:r>
      <w:r w:rsidRPr="006A6148">
        <w:rPr>
          <w:rFonts w:ascii="Times New Roman" w:hAnsi="Times New Roman" w:cs="Times New Roman"/>
          <w:b/>
          <w:i/>
          <w:spacing w:val="-2"/>
          <w:sz w:val="28"/>
          <w:szCs w:val="28"/>
          <w:lang w:val="ro-RO"/>
        </w:rPr>
        <w:t xml:space="preserve"> </w:t>
      </w:r>
      <w:r w:rsidRPr="006A6148">
        <w:rPr>
          <w:rFonts w:ascii="Times New Roman" w:hAnsi="Times New Roman" w:cs="Times New Roman"/>
          <w:i/>
          <w:spacing w:val="-2"/>
          <w:sz w:val="28"/>
          <w:szCs w:val="28"/>
          <w:lang w:val="ro-RO"/>
        </w:rPr>
        <w:t>prevăzute în documentația care a stat la baza emiterii prezentei decizii.</w:t>
      </w:r>
    </w:p>
    <w:p w:rsidR="001467BE" w:rsidRPr="006A6148" w:rsidRDefault="001467BE" w:rsidP="006A6148">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13.</w:t>
      </w:r>
      <w:r w:rsidRPr="006A6148">
        <w:rPr>
          <w:rFonts w:ascii="Times New Roman" w:hAnsi="Times New Roman" w:cs="Times New Roman"/>
          <w:i/>
          <w:spacing w:val="-2"/>
          <w:sz w:val="28"/>
          <w:szCs w:val="28"/>
          <w:lang w:val="ro-RO"/>
        </w:rPr>
        <w:t xml:space="preserve"> Alimentarea cu carburanţi a mijloacelor auto și schimburile de ulei se vor face numai pe amplasamente autorizate.</w:t>
      </w: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14.</w:t>
      </w:r>
      <w:r w:rsidRPr="006A6148">
        <w:rPr>
          <w:rFonts w:ascii="Times New Roman" w:hAnsi="Times New Roman" w:cs="Times New Roman"/>
          <w:spacing w:val="-2"/>
          <w:sz w:val="28"/>
          <w:szCs w:val="28"/>
          <w:lang w:val="ro-RO"/>
        </w:rPr>
        <w:t xml:space="preserve"> </w:t>
      </w:r>
      <w:r w:rsidRPr="006A6148">
        <w:rPr>
          <w:rFonts w:ascii="Times New Roman" w:hAnsi="Times New Roman" w:cs="Times New Roman"/>
          <w:i/>
          <w:spacing w:val="-2"/>
          <w:sz w:val="28"/>
          <w:szCs w:val="28"/>
          <w:lang w:val="ro-RO"/>
        </w:rPr>
        <w:t>În scopul conservării și protejării</w:t>
      </w:r>
      <w:r w:rsidRPr="006A6148">
        <w:rPr>
          <w:rFonts w:ascii="Times New Roman" w:hAnsi="Times New Roman" w:cs="Times New Roman"/>
          <w:i/>
          <w:iCs/>
          <w:spacing w:val="-2"/>
          <w:sz w:val="28"/>
          <w:szCs w:val="28"/>
          <w:lang w:val="ro-RO"/>
        </w:rPr>
        <w:t xml:space="preserve"> </w:t>
      </w:r>
      <w:r w:rsidRPr="006A6148">
        <w:rPr>
          <w:rFonts w:ascii="Times New Roman" w:hAnsi="Times New Roman" w:cs="Times New Roman"/>
          <w:i/>
          <w:spacing w:val="-2"/>
          <w:sz w:val="28"/>
          <w:szCs w:val="28"/>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a) orice formă de recoltare, capturare, ucidere, distrugere sau vătămare a exemplarelor aflate în mediul lor natural, în oricare dintre stadiile ciclului lor biologic;</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b) perturbarea intenționată în cursul perioadei de reproducere, de creștere, de hibernare și de migrație;</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c) deteriorarea, distrugerea și/sau culegerea intenționată a cuiburilor și/sau ouălor din natură;</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d) deteriorarea si/sau distrugerea locurilor de reproducere ori de odihna;</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e) recoltarea florilor și a fructelor, culegerea, tăierea, dezrădăcinarea sau distrugerea cu intenție a acestor plante în habitatele lor naturale, în oricare dintre stadiile ciclului lor biologic;</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f) deținerea, transportul, vânzarea sau schimburile în orice scop, precum și oferirea spre schimb sau vânzare a exemplarelor luate din natura, în oricare dintre stadiile ciclului lor biologic</w:t>
      </w:r>
      <w:r w:rsidR="0011306B">
        <w:rPr>
          <w:rFonts w:ascii="Times New Roman" w:hAnsi="Times New Roman" w:cs="Times New Roman"/>
          <w:i/>
          <w:spacing w:val="-2"/>
          <w:sz w:val="28"/>
          <w:szCs w:val="28"/>
          <w:lang w:val="ro-RO"/>
        </w:rPr>
        <w:t>.</w:t>
      </w:r>
    </w:p>
    <w:p w:rsidR="001467BE" w:rsidRPr="006A6148" w:rsidRDefault="001467BE" w:rsidP="006A6148">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6A6148">
        <w:rPr>
          <w:rFonts w:ascii="Times New Roman" w:eastAsia="Times New Roman" w:hAnsi="Times New Roman" w:cs="Times New Roman"/>
          <w:b/>
          <w:i/>
          <w:spacing w:val="-2"/>
          <w:sz w:val="28"/>
          <w:szCs w:val="28"/>
          <w:lang w:val="ro-RO"/>
        </w:rPr>
        <w:t>15.</w:t>
      </w:r>
      <w:r w:rsidRPr="006A6148">
        <w:rPr>
          <w:rFonts w:ascii="Times New Roman" w:eastAsia="Times New Roman" w:hAnsi="Times New Roman" w:cs="Times New Roman"/>
          <w:i/>
          <w:spacing w:val="-2"/>
          <w:sz w:val="28"/>
          <w:szCs w:val="28"/>
          <w:lang w:val="ro-RO"/>
        </w:rPr>
        <w:t xml:space="preserve"> L</w:t>
      </w:r>
      <w:r w:rsidRPr="006A6148">
        <w:rPr>
          <w:rFonts w:ascii="Times New Roman" w:eastAsia="Times New Roman" w:hAnsi="Times New Roman" w:cs="Times New Roman"/>
          <w:bCs/>
          <w:i/>
          <w:spacing w:val="-2"/>
          <w:sz w:val="28"/>
          <w:szCs w:val="28"/>
          <w:lang w:val="ro-RO"/>
        </w:rPr>
        <w:t xml:space="preserve">a finalizarea investiţiei, titularul va </w:t>
      </w:r>
      <w:r w:rsidRPr="006A6148">
        <w:rPr>
          <w:rFonts w:ascii="Times New Roman" w:eastAsia="Times New Roman" w:hAnsi="Times New Roman" w:cs="Times New Roman"/>
          <w:bCs/>
          <w:i/>
          <w:iCs/>
          <w:spacing w:val="-2"/>
          <w:sz w:val="28"/>
          <w:szCs w:val="28"/>
          <w:lang w:val="ro-RO"/>
        </w:rPr>
        <w:t>notifica Agenţia pentru Protecţia Mediului Bistriţa-Năsăud şi Comisariatul Judeţean Bistrița-Năsăud al Gărzii Naționale de Mediu pentru verificarea conformării cu actul de reglementare</w:t>
      </w:r>
      <w:r w:rsidR="00B9443C" w:rsidRPr="00B9443C">
        <w:rPr>
          <w:rFonts w:ascii="Times New Roman" w:eastAsia="Times New Roman" w:hAnsi="Times New Roman"/>
          <w:bCs/>
          <w:i/>
          <w:iCs/>
          <w:spacing w:val="-6"/>
          <w:sz w:val="28"/>
          <w:szCs w:val="28"/>
          <w:lang w:val="ro-RO"/>
        </w:rPr>
        <w:t xml:space="preserve"> </w:t>
      </w:r>
      <w:r w:rsidR="00B9443C" w:rsidRPr="00F418F2">
        <w:rPr>
          <w:rFonts w:ascii="Times New Roman" w:eastAsia="Times New Roman" w:hAnsi="Times New Roman"/>
          <w:bCs/>
          <w:i/>
          <w:iCs/>
          <w:spacing w:val="-6"/>
          <w:sz w:val="28"/>
          <w:szCs w:val="28"/>
          <w:lang w:val="ro-RO"/>
        </w:rPr>
        <w:t>și va solicita și obține autorizatie de mediu</w:t>
      </w:r>
      <w:r w:rsidRPr="006A6148">
        <w:rPr>
          <w:rFonts w:ascii="Times New Roman" w:eastAsia="Times New Roman" w:hAnsi="Times New Roman" w:cs="Times New Roman"/>
          <w:bCs/>
          <w:i/>
          <w:iCs/>
          <w:spacing w:val="-2"/>
          <w:sz w:val="28"/>
          <w:szCs w:val="28"/>
          <w:lang w:val="ro-RO"/>
        </w:rPr>
        <w:t>.</w:t>
      </w:r>
    </w:p>
    <w:p w:rsidR="001467BE" w:rsidRPr="006A6148" w:rsidRDefault="001467BE" w:rsidP="006A6148">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6A6148">
      <w:pPr>
        <w:autoSpaceDE w:val="0"/>
        <w:autoSpaceDN w:val="0"/>
        <w:adjustRightInd w:val="0"/>
        <w:spacing w:after="0" w:line="240" w:lineRule="auto"/>
        <w:ind w:firstLine="720"/>
        <w:jc w:val="both"/>
        <w:rPr>
          <w:rFonts w:ascii="Times New Roman" w:eastAsia="Times New Roman" w:hAnsi="Times New Roman" w:cs="Times New Roman"/>
          <w:b/>
          <w:spacing w:val="-2"/>
          <w:sz w:val="28"/>
          <w:szCs w:val="28"/>
          <w:lang w:val="ro-RO" w:eastAsia="ro-RO"/>
        </w:rPr>
      </w:pPr>
      <w:r w:rsidRPr="006A6148">
        <w:rPr>
          <w:rFonts w:ascii="Times New Roman" w:eastAsia="Times New Roman" w:hAnsi="Times New Roman" w:cs="Times New Roman"/>
          <w:b/>
          <w:spacing w:val="-2"/>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6A6148" w:rsidRDefault="001467BE" w:rsidP="006A6148">
      <w:pPr>
        <w:shd w:val="clear" w:color="auto" w:fill="FFFFFF"/>
        <w:spacing w:after="0" w:line="240" w:lineRule="auto"/>
        <w:jc w:val="both"/>
        <w:rPr>
          <w:rFonts w:ascii="Times New Roman" w:eastAsia="Times New Roman" w:hAnsi="Times New Roman" w:cs="Times New Roman"/>
          <w:b/>
          <w:spacing w:val="-2"/>
          <w:sz w:val="28"/>
          <w:szCs w:val="28"/>
          <w:lang w:val="ro-RO" w:eastAsia="ro-RO"/>
        </w:rPr>
      </w:pPr>
    </w:p>
    <w:p w:rsidR="001467BE" w:rsidRPr="006A6148" w:rsidRDefault="001467BE" w:rsidP="006A6148">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6A6148">
          <w:rPr>
            <w:rFonts w:ascii="Times New Roman" w:eastAsia="Times New Roman" w:hAnsi="Times New Roman" w:cs="Times New Roman"/>
            <w:spacing w:val="-2"/>
            <w:sz w:val="28"/>
            <w:szCs w:val="28"/>
            <w:lang w:val="ro-RO" w:eastAsia="ro-RO"/>
          </w:rPr>
          <w:t>nr. 554/2004</w:t>
        </w:r>
      </w:hyperlink>
      <w:r w:rsidRPr="006A6148">
        <w:rPr>
          <w:rFonts w:ascii="Times New Roman" w:eastAsia="Times New Roman" w:hAnsi="Times New Roman" w:cs="Times New Roman"/>
          <w:spacing w:val="-2"/>
          <w:sz w:val="28"/>
          <w:szCs w:val="28"/>
          <w:lang w:val="ro-RO" w:eastAsia="ro-RO"/>
        </w:rPr>
        <w:t>, cu modificările și completările ulterioare.</w:t>
      </w:r>
    </w:p>
    <w:p w:rsidR="001467BE" w:rsidRPr="006A6148" w:rsidRDefault="001467BE" w:rsidP="006A6148">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1306B" w:rsidRDefault="0011306B"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 xml:space="preserve">Actele sau omisiunile autorității publice competente care fac obiectul participării publicului se atacă în instanță odată cu decizia etapei de încadrare, cu acordul de mediu ori, după caz, cu decizia de respingere a solicitării de emitere a acordului de mediu, respectiv </w:t>
      </w:r>
      <w:r w:rsidRPr="006A6148">
        <w:rPr>
          <w:rFonts w:ascii="Times New Roman" w:eastAsia="Times New Roman" w:hAnsi="Times New Roman" w:cs="Times New Roman"/>
          <w:spacing w:val="-2"/>
          <w:sz w:val="28"/>
          <w:szCs w:val="28"/>
          <w:lang w:val="ro-RO" w:eastAsia="ro-RO"/>
        </w:rPr>
        <w:lastRenderedPageBreak/>
        <w:t>cu aprobarea de dezvoltare sau, după caz, cu decizia de respingere a solicitării aprobării de dezvoltare.</w:t>
      </w:r>
    </w:p>
    <w:p w:rsidR="0011306B" w:rsidRDefault="0011306B"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1306B" w:rsidRDefault="0011306B"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Autoritatea publică emitentă are obligația de a răspunde la plângerea prealabilă prevăzută la art. 22 alin. (1), în termen de 30 de zile de la data înregistrării acesteia la acea autoritate.</w:t>
      </w:r>
    </w:p>
    <w:p w:rsidR="0011306B" w:rsidRDefault="0011306B"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Procedura de soluționare a plângerii prealabile prevăzută la art. 22 alin. (1) este gratuită și trebuie să fie echitabilă, rapidă și corectă.</w:t>
      </w:r>
    </w:p>
    <w:p w:rsidR="0011306B" w:rsidRDefault="0011306B" w:rsidP="006A6148">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6A6148">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6A6148">
          <w:rPr>
            <w:rFonts w:ascii="Times New Roman" w:eastAsia="Times New Roman" w:hAnsi="Times New Roman" w:cs="Times New Roman"/>
            <w:spacing w:val="-2"/>
            <w:sz w:val="28"/>
            <w:szCs w:val="28"/>
            <w:lang w:val="ro-RO" w:eastAsia="ro-RO"/>
          </w:rPr>
          <w:t>nr. 554/2004</w:t>
        </w:r>
      </w:hyperlink>
      <w:r w:rsidRPr="006A6148">
        <w:rPr>
          <w:rFonts w:ascii="Times New Roman" w:eastAsia="Times New Roman" w:hAnsi="Times New Roman" w:cs="Times New Roman"/>
          <w:spacing w:val="-2"/>
          <w:sz w:val="28"/>
          <w:szCs w:val="28"/>
          <w:lang w:val="ro-RO" w:eastAsia="ro-RO"/>
        </w:rPr>
        <w:t>, cu modificările și completările ulterioare.</w:t>
      </w:r>
    </w:p>
    <w:p w:rsidR="001467BE" w:rsidRPr="006A6148" w:rsidRDefault="001467BE" w:rsidP="006A6148">
      <w:pPr>
        <w:spacing w:after="0" w:line="240" w:lineRule="auto"/>
        <w:rPr>
          <w:rFonts w:ascii="Times New Roman" w:hAnsi="Times New Roman" w:cs="Times New Roman"/>
          <w:snapToGrid w:val="0"/>
          <w:spacing w:val="-2"/>
          <w:sz w:val="28"/>
          <w:szCs w:val="28"/>
          <w:lang w:val="ro-RO"/>
        </w:rPr>
      </w:pPr>
    </w:p>
    <w:p w:rsidR="001467BE" w:rsidRPr="006A6148" w:rsidRDefault="001467BE" w:rsidP="006A6148">
      <w:pPr>
        <w:spacing w:after="0" w:line="240" w:lineRule="auto"/>
        <w:jc w:val="center"/>
        <w:rPr>
          <w:rFonts w:ascii="Times New Roman" w:hAnsi="Times New Roman" w:cs="Times New Roman"/>
          <w:snapToGrid w:val="0"/>
          <w:spacing w:val="-2"/>
          <w:sz w:val="28"/>
          <w:szCs w:val="28"/>
          <w:lang w:val="ro-RO"/>
        </w:rPr>
      </w:pPr>
      <w:r w:rsidRPr="006A6148">
        <w:rPr>
          <w:rFonts w:ascii="Times New Roman" w:hAnsi="Times New Roman" w:cs="Times New Roman"/>
          <w:snapToGrid w:val="0"/>
          <w:spacing w:val="-2"/>
          <w:sz w:val="28"/>
          <w:szCs w:val="28"/>
          <w:lang w:val="ro-RO"/>
        </w:rPr>
        <w:t>DIRECTOR EXECUTIV,</w:t>
      </w:r>
    </w:p>
    <w:p w:rsidR="001467BE" w:rsidRPr="006A6148" w:rsidRDefault="001467BE" w:rsidP="006A6148">
      <w:pPr>
        <w:spacing w:after="0" w:line="240" w:lineRule="auto"/>
        <w:jc w:val="center"/>
        <w:rPr>
          <w:rFonts w:ascii="Times New Roman" w:hAnsi="Times New Roman" w:cs="Times New Roman"/>
          <w:snapToGrid w:val="0"/>
          <w:spacing w:val="-2"/>
          <w:sz w:val="28"/>
          <w:szCs w:val="28"/>
          <w:lang w:val="ro-RO"/>
        </w:rPr>
      </w:pPr>
      <w:r w:rsidRPr="006A6148">
        <w:rPr>
          <w:rFonts w:ascii="Times New Roman" w:hAnsi="Times New Roman" w:cs="Times New Roman"/>
          <w:snapToGrid w:val="0"/>
          <w:spacing w:val="-2"/>
          <w:sz w:val="28"/>
          <w:szCs w:val="28"/>
          <w:lang w:val="ro-RO"/>
        </w:rPr>
        <w:t>biolog-chimist Sever Ioan ROMAN</w:t>
      </w:r>
    </w:p>
    <w:p w:rsidR="001467BE" w:rsidRPr="006A6148" w:rsidRDefault="001467BE" w:rsidP="006A6148">
      <w:pPr>
        <w:spacing w:after="0" w:line="240" w:lineRule="auto"/>
        <w:jc w:val="both"/>
        <w:rPr>
          <w:rFonts w:ascii="Times New Roman" w:hAnsi="Times New Roman" w:cs="Times New Roman"/>
          <w:snapToGrid w:val="0"/>
          <w:spacing w:val="-2"/>
          <w:sz w:val="28"/>
          <w:szCs w:val="28"/>
          <w:lang w:val="ro-RO"/>
        </w:rPr>
      </w:pP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p>
    <w:p w:rsidR="001467BE" w:rsidRDefault="001467BE" w:rsidP="006A6148">
      <w:pPr>
        <w:autoSpaceDE w:val="0"/>
        <w:autoSpaceDN w:val="0"/>
        <w:adjustRightInd w:val="0"/>
        <w:spacing w:after="0" w:line="240" w:lineRule="auto"/>
        <w:jc w:val="both"/>
        <w:rPr>
          <w:rFonts w:ascii="Times New Roman" w:hAnsi="Times New Roman" w:cs="Times New Roman"/>
          <w:spacing w:val="-2"/>
          <w:sz w:val="28"/>
          <w:szCs w:val="28"/>
          <w:lang w:val="ro-RO"/>
        </w:rPr>
      </w:pPr>
    </w:p>
    <w:p w:rsidR="0055703D" w:rsidRPr="006A6148" w:rsidRDefault="0055703D" w:rsidP="006A6148">
      <w:pPr>
        <w:autoSpaceDE w:val="0"/>
        <w:autoSpaceDN w:val="0"/>
        <w:adjustRightInd w:val="0"/>
        <w:spacing w:after="0" w:line="240" w:lineRule="auto"/>
        <w:jc w:val="both"/>
        <w:rPr>
          <w:rFonts w:ascii="Times New Roman" w:hAnsi="Times New Roman" w:cs="Times New Roman"/>
          <w:spacing w:val="-2"/>
          <w:sz w:val="28"/>
          <w:szCs w:val="28"/>
          <w:lang w:val="ro-RO"/>
        </w:rPr>
      </w:pPr>
    </w:p>
    <w:p w:rsidR="001467BE" w:rsidRPr="006A6148" w:rsidRDefault="001467BE" w:rsidP="006A6148">
      <w:pPr>
        <w:autoSpaceDE w:val="0"/>
        <w:autoSpaceDN w:val="0"/>
        <w:adjustRightInd w:val="0"/>
        <w:spacing w:after="0" w:line="240" w:lineRule="auto"/>
        <w:jc w:val="both"/>
        <w:rPr>
          <w:rFonts w:ascii="Times New Roman" w:hAnsi="Times New Roman" w:cs="Times New Roman"/>
          <w:spacing w:val="-2"/>
          <w:sz w:val="28"/>
          <w:szCs w:val="28"/>
          <w:lang w:val="ro-RO"/>
        </w:rPr>
      </w:pPr>
    </w:p>
    <w:p w:rsidR="001467BE" w:rsidRPr="006A6148" w:rsidRDefault="006A6148" w:rsidP="006A6148">
      <w:pPr>
        <w:spacing w:after="0" w:line="240" w:lineRule="auto"/>
        <w:jc w:val="both"/>
        <w:rPr>
          <w:rFonts w:ascii="Times New Roman" w:hAnsi="Times New Roman" w:cs="Times New Roman"/>
          <w:spacing w:val="-2"/>
          <w:sz w:val="28"/>
          <w:szCs w:val="28"/>
          <w:lang w:val="ro-RO"/>
        </w:rPr>
      </w:pPr>
      <w:r>
        <w:rPr>
          <w:rFonts w:ascii="Times New Roman" w:hAnsi="Times New Roman" w:cs="Times New Roman"/>
          <w:spacing w:val="-2"/>
          <w:sz w:val="28"/>
          <w:szCs w:val="28"/>
          <w:lang w:val="ro-RO"/>
        </w:rPr>
        <w:t xml:space="preserve">                   ŞEF SERVICIU </w:t>
      </w:r>
      <w:r>
        <w:rPr>
          <w:rFonts w:ascii="Times New Roman" w:hAnsi="Times New Roman" w:cs="Times New Roman"/>
          <w:spacing w:val="-2"/>
          <w:sz w:val="28"/>
          <w:szCs w:val="28"/>
          <w:lang w:val="ro-RO"/>
        </w:rPr>
        <w:tab/>
      </w:r>
      <w:r>
        <w:rPr>
          <w:rFonts w:ascii="Times New Roman" w:hAnsi="Times New Roman" w:cs="Times New Roman"/>
          <w:spacing w:val="-2"/>
          <w:sz w:val="28"/>
          <w:szCs w:val="28"/>
          <w:lang w:val="ro-RO"/>
        </w:rPr>
        <w:tab/>
      </w:r>
      <w:r>
        <w:rPr>
          <w:rFonts w:ascii="Times New Roman" w:hAnsi="Times New Roman" w:cs="Times New Roman"/>
          <w:spacing w:val="-2"/>
          <w:sz w:val="28"/>
          <w:szCs w:val="28"/>
          <w:lang w:val="ro-RO"/>
        </w:rPr>
        <w:tab/>
      </w:r>
      <w:r>
        <w:rPr>
          <w:rFonts w:ascii="Times New Roman" w:hAnsi="Times New Roman" w:cs="Times New Roman"/>
          <w:spacing w:val="-2"/>
          <w:sz w:val="28"/>
          <w:szCs w:val="28"/>
          <w:lang w:val="ro-RO"/>
        </w:rPr>
        <w:tab/>
        <w:t xml:space="preserve">           </w:t>
      </w:r>
      <w:r w:rsidR="001467BE" w:rsidRPr="006A6148">
        <w:rPr>
          <w:rFonts w:ascii="Times New Roman" w:hAnsi="Times New Roman" w:cs="Times New Roman"/>
          <w:spacing w:val="-2"/>
          <w:sz w:val="28"/>
          <w:szCs w:val="28"/>
          <w:lang w:val="ro-RO"/>
        </w:rPr>
        <w:t>ŞEF SERVICIU</w:t>
      </w:r>
    </w:p>
    <w:p w:rsidR="001467BE" w:rsidRPr="006A6148" w:rsidRDefault="001467BE" w:rsidP="006A6148">
      <w:pPr>
        <w:spacing w:after="0" w:line="240" w:lineRule="auto"/>
        <w:jc w:val="both"/>
        <w:rPr>
          <w:rFonts w:ascii="Times New Roman" w:hAnsi="Times New Roman" w:cs="Times New Roman"/>
          <w:spacing w:val="-2"/>
          <w:sz w:val="28"/>
          <w:szCs w:val="28"/>
          <w:lang w:val="ro-RO"/>
        </w:rPr>
      </w:pPr>
      <w:r w:rsidRPr="006A6148">
        <w:rPr>
          <w:rFonts w:ascii="Times New Roman" w:hAnsi="Times New Roman" w:cs="Times New Roman"/>
          <w:spacing w:val="-2"/>
          <w:sz w:val="28"/>
          <w:szCs w:val="28"/>
          <w:lang w:val="ro-RO"/>
        </w:rPr>
        <w:t xml:space="preserve">  AVIZE, ACO</w:t>
      </w:r>
      <w:r w:rsidR="006A6148">
        <w:rPr>
          <w:rFonts w:ascii="Times New Roman" w:hAnsi="Times New Roman" w:cs="Times New Roman"/>
          <w:spacing w:val="-2"/>
          <w:sz w:val="28"/>
          <w:szCs w:val="28"/>
          <w:lang w:val="ro-RO"/>
        </w:rPr>
        <w:t>RDURI, AUTORIZAŢII,</w:t>
      </w:r>
      <w:r w:rsidRPr="006A6148">
        <w:rPr>
          <w:rFonts w:ascii="Times New Roman" w:hAnsi="Times New Roman" w:cs="Times New Roman"/>
          <w:spacing w:val="-2"/>
          <w:sz w:val="28"/>
          <w:szCs w:val="28"/>
          <w:lang w:val="ro-RO"/>
        </w:rPr>
        <w:t xml:space="preserve">     CALITATEA FACTORILOR DE MEDIU</w:t>
      </w:r>
    </w:p>
    <w:p w:rsidR="001467BE" w:rsidRPr="006A6148" w:rsidRDefault="006A6148" w:rsidP="006A6148">
      <w:pPr>
        <w:spacing w:after="0" w:line="240" w:lineRule="auto"/>
        <w:rPr>
          <w:rFonts w:ascii="Times New Roman" w:eastAsia="Times New Roman" w:hAnsi="Times New Roman" w:cs="Times New Roman"/>
          <w:spacing w:val="-2"/>
          <w:sz w:val="28"/>
          <w:szCs w:val="28"/>
          <w:lang w:val="ro-RO"/>
        </w:rPr>
      </w:pPr>
      <w:r>
        <w:rPr>
          <w:rFonts w:ascii="Times New Roman" w:hAnsi="Times New Roman" w:cs="Times New Roman"/>
          <w:spacing w:val="-2"/>
          <w:sz w:val="28"/>
          <w:szCs w:val="28"/>
          <w:lang w:val="ro-RO"/>
        </w:rPr>
        <w:t xml:space="preserve">                </w:t>
      </w:r>
      <w:r w:rsidR="001467BE" w:rsidRPr="006A6148">
        <w:rPr>
          <w:rFonts w:ascii="Times New Roman" w:hAnsi="Times New Roman" w:cs="Times New Roman"/>
          <w:spacing w:val="-2"/>
          <w:sz w:val="28"/>
          <w:szCs w:val="28"/>
          <w:lang w:val="ro-RO"/>
        </w:rPr>
        <w:t xml:space="preserve">ing. Marinela Suciu </w:t>
      </w:r>
      <w:r>
        <w:rPr>
          <w:rFonts w:ascii="Times New Roman" w:eastAsia="Times New Roman" w:hAnsi="Times New Roman" w:cs="Times New Roman"/>
          <w:spacing w:val="-2"/>
          <w:sz w:val="28"/>
          <w:szCs w:val="28"/>
          <w:lang w:val="ro-RO"/>
        </w:rPr>
        <w:t xml:space="preserve"> </w:t>
      </w:r>
      <w:r>
        <w:rPr>
          <w:rFonts w:ascii="Times New Roman" w:eastAsia="Times New Roman" w:hAnsi="Times New Roman" w:cs="Times New Roman"/>
          <w:spacing w:val="-2"/>
          <w:sz w:val="28"/>
          <w:szCs w:val="28"/>
          <w:lang w:val="ro-RO"/>
        </w:rPr>
        <w:tab/>
      </w:r>
      <w:r>
        <w:rPr>
          <w:rFonts w:ascii="Times New Roman" w:eastAsia="Times New Roman" w:hAnsi="Times New Roman" w:cs="Times New Roman"/>
          <w:spacing w:val="-2"/>
          <w:sz w:val="28"/>
          <w:szCs w:val="28"/>
          <w:lang w:val="ro-RO"/>
        </w:rPr>
        <w:tab/>
      </w:r>
      <w:r>
        <w:rPr>
          <w:rFonts w:ascii="Times New Roman" w:eastAsia="Times New Roman" w:hAnsi="Times New Roman" w:cs="Times New Roman"/>
          <w:spacing w:val="-2"/>
          <w:sz w:val="28"/>
          <w:szCs w:val="28"/>
          <w:lang w:val="ro-RO"/>
        </w:rPr>
        <w:tab/>
        <w:t xml:space="preserve">                </w:t>
      </w:r>
      <w:r w:rsidR="001467BE" w:rsidRPr="006A6148">
        <w:rPr>
          <w:rFonts w:ascii="Times New Roman" w:eastAsia="Times New Roman" w:hAnsi="Times New Roman" w:cs="Times New Roman"/>
          <w:spacing w:val="-2"/>
          <w:sz w:val="28"/>
          <w:szCs w:val="28"/>
          <w:lang w:val="ro-RO"/>
        </w:rPr>
        <w:t xml:space="preserve"> ing. Anca Zaharie</w:t>
      </w:r>
    </w:p>
    <w:p w:rsidR="001467BE" w:rsidRDefault="001467BE" w:rsidP="006A6148">
      <w:pPr>
        <w:spacing w:after="0" w:line="240" w:lineRule="auto"/>
        <w:rPr>
          <w:rFonts w:ascii="Times New Roman" w:hAnsi="Times New Roman" w:cs="Times New Roman"/>
          <w:iCs/>
          <w:snapToGrid w:val="0"/>
          <w:spacing w:val="-2"/>
          <w:sz w:val="28"/>
          <w:szCs w:val="28"/>
          <w:lang w:val="ro-RO"/>
        </w:rPr>
      </w:pPr>
    </w:p>
    <w:p w:rsidR="00415A1B" w:rsidRDefault="00415A1B" w:rsidP="006A6148">
      <w:pPr>
        <w:spacing w:after="0" w:line="240" w:lineRule="auto"/>
        <w:rPr>
          <w:rFonts w:ascii="Times New Roman" w:hAnsi="Times New Roman" w:cs="Times New Roman"/>
          <w:iCs/>
          <w:snapToGrid w:val="0"/>
          <w:spacing w:val="-2"/>
          <w:sz w:val="28"/>
          <w:szCs w:val="28"/>
          <w:lang w:val="ro-RO"/>
        </w:rPr>
      </w:pPr>
    </w:p>
    <w:p w:rsidR="0055703D" w:rsidRPr="006A6148" w:rsidRDefault="0055703D" w:rsidP="006A6148">
      <w:pPr>
        <w:spacing w:after="0" w:line="240" w:lineRule="auto"/>
        <w:rPr>
          <w:rFonts w:ascii="Times New Roman" w:hAnsi="Times New Roman" w:cs="Times New Roman"/>
          <w:iCs/>
          <w:snapToGrid w:val="0"/>
          <w:spacing w:val="-2"/>
          <w:sz w:val="28"/>
          <w:szCs w:val="28"/>
          <w:lang w:val="ro-RO"/>
        </w:rPr>
      </w:pPr>
    </w:p>
    <w:p w:rsidR="001467BE" w:rsidRPr="006A6148" w:rsidRDefault="006A6148" w:rsidP="006A6148">
      <w:pPr>
        <w:spacing w:after="0" w:line="240" w:lineRule="auto"/>
        <w:ind w:firstLine="720"/>
        <w:rPr>
          <w:rFonts w:ascii="Times New Roman" w:hAnsi="Times New Roman" w:cs="Times New Roman"/>
          <w:iCs/>
          <w:snapToGrid w:val="0"/>
          <w:spacing w:val="-2"/>
          <w:sz w:val="28"/>
          <w:szCs w:val="28"/>
          <w:lang w:val="ro-RO"/>
        </w:rPr>
      </w:pPr>
      <w:r>
        <w:rPr>
          <w:rFonts w:ascii="Times New Roman" w:hAnsi="Times New Roman" w:cs="Times New Roman"/>
          <w:iCs/>
          <w:snapToGrid w:val="0"/>
          <w:spacing w:val="-2"/>
          <w:sz w:val="28"/>
          <w:szCs w:val="28"/>
          <w:lang w:val="ro-RO"/>
        </w:rPr>
        <w:t xml:space="preserve">          ÎNTOCMIT, </w:t>
      </w:r>
      <w:r>
        <w:rPr>
          <w:rFonts w:ascii="Times New Roman" w:hAnsi="Times New Roman" w:cs="Times New Roman"/>
          <w:iCs/>
          <w:snapToGrid w:val="0"/>
          <w:spacing w:val="-2"/>
          <w:sz w:val="28"/>
          <w:szCs w:val="28"/>
          <w:lang w:val="ro-RO"/>
        </w:rPr>
        <w:tab/>
      </w:r>
      <w:r>
        <w:rPr>
          <w:rFonts w:ascii="Times New Roman" w:hAnsi="Times New Roman" w:cs="Times New Roman"/>
          <w:iCs/>
          <w:snapToGrid w:val="0"/>
          <w:spacing w:val="-2"/>
          <w:sz w:val="28"/>
          <w:szCs w:val="28"/>
          <w:lang w:val="ro-RO"/>
        </w:rPr>
        <w:tab/>
      </w:r>
      <w:r>
        <w:rPr>
          <w:rFonts w:ascii="Times New Roman" w:hAnsi="Times New Roman" w:cs="Times New Roman"/>
          <w:iCs/>
          <w:snapToGrid w:val="0"/>
          <w:spacing w:val="-2"/>
          <w:sz w:val="28"/>
          <w:szCs w:val="28"/>
          <w:lang w:val="ro-RO"/>
        </w:rPr>
        <w:tab/>
      </w:r>
      <w:r>
        <w:rPr>
          <w:rFonts w:ascii="Times New Roman" w:hAnsi="Times New Roman" w:cs="Times New Roman"/>
          <w:iCs/>
          <w:snapToGrid w:val="0"/>
          <w:spacing w:val="-2"/>
          <w:sz w:val="28"/>
          <w:szCs w:val="28"/>
          <w:lang w:val="ro-RO"/>
        </w:rPr>
        <w:tab/>
      </w:r>
      <w:r>
        <w:rPr>
          <w:rFonts w:ascii="Times New Roman" w:hAnsi="Times New Roman" w:cs="Times New Roman"/>
          <w:iCs/>
          <w:snapToGrid w:val="0"/>
          <w:spacing w:val="-2"/>
          <w:sz w:val="28"/>
          <w:szCs w:val="28"/>
          <w:lang w:val="ro-RO"/>
        </w:rPr>
        <w:tab/>
      </w:r>
      <w:r w:rsidR="00AB01E7">
        <w:rPr>
          <w:rFonts w:ascii="Times New Roman" w:hAnsi="Times New Roman" w:cs="Times New Roman"/>
          <w:iCs/>
          <w:snapToGrid w:val="0"/>
          <w:spacing w:val="-2"/>
          <w:sz w:val="28"/>
          <w:szCs w:val="28"/>
          <w:lang w:val="ro-RO"/>
        </w:rPr>
        <w:t xml:space="preserve">    </w:t>
      </w:r>
      <w:r w:rsidR="001467BE" w:rsidRPr="006A6148">
        <w:rPr>
          <w:rFonts w:ascii="Times New Roman" w:hAnsi="Times New Roman" w:cs="Times New Roman"/>
          <w:iCs/>
          <w:snapToGrid w:val="0"/>
          <w:spacing w:val="-2"/>
          <w:sz w:val="28"/>
          <w:szCs w:val="28"/>
          <w:lang w:val="ro-RO"/>
        </w:rPr>
        <w:t>ÎNTOCMIT,</w:t>
      </w:r>
      <w:r w:rsidR="001467BE" w:rsidRPr="006A6148">
        <w:rPr>
          <w:rFonts w:ascii="Times New Roman" w:hAnsi="Times New Roman" w:cs="Times New Roman"/>
          <w:iCs/>
          <w:snapToGrid w:val="0"/>
          <w:spacing w:val="-2"/>
          <w:sz w:val="28"/>
          <w:szCs w:val="28"/>
          <w:lang w:val="ro-RO"/>
        </w:rPr>
        <w:tab/>
        <w:t xml:space="preserve">             </w:t>
      </w:r>
    </w:p>
    <w:p w:rsidR="00322CCD" w:rsidRPr="006A6148" w:rsidRDefault="001467BE" w:rsidP="006A6148">
      <w:pPr>
        <w:spacing w:after="0" w:line="240" w:lineRule="auto"/>
        <w:ind w:firstLine="720"/>
        <w:rPr>
          <w:rFonts w:ascii="Times New Roman" w:hAnsi="Times New Roman" w:cs="Times New Roman"/>
          <w:iCs/>
          <w:snapToGrid w:val="0"/>
          <w:spacing w:val="-2"/>
          <w:sz w:val="28"/>
          <w:szCs w:val="28"/>
          <w:lang w:val="ro-RO"/>
        </w:rPr>
      </w:pPr>
      <w:r w:rsidRPr="006A6148">
        <w:rPr>
          <w:rFonts w:ascii="Times New Roman" w:hAnsi="Times New Roman" w:cs="Times New Roman"/>
          <w:iCs/>
          <w:snapToGrid w:val="0"/>
          <w:spacing w:val="-2"/>
          <w:sz w:val="28"/>
          <w:szCs w:val="28"/>
          <w:lang w:val="ro-RO"/>
        </w:rPr>
        <w:t xml:space="preserve">   geogr. Elena Greab                              </w:t>
      </w:r>
      <w:r w:rsidR="006A6148">
        <w:rPr>
          <w:rFonts w:ascii="Times New Roman" w:hAnsi="Times New Roman" w:cs="Times New Roman"/>
          <w:iCs/>
          <w:snapToGrid w:val="0"/>
          <w:spacing w:val="-2"/>
          <w:sz w:val="28"/>
          <w:szCs w:val="28"/>
          <w:lang w:val="ro-RO"/>
        </w:rPr>
        <w:t xml:space="preserve">         </w:t>
      </w:r>
      <w:r w:rsidR="004F1AF2">
        <w:rPr>
          <w:rFonts w:ascii="Times New Roman" w:hAnsi="Times New Roman" w:cs="Times New Roman"/>
          <w:iCs/>
          <w:snapToGrid w:val="0"/>
          <w:spacing w:val="-2"/>
          <w:sz w:val="28"/>
          <w:szCs w:val="28"/>
          <w:lang w:val="ro-RO"/>
        </w:rPr>
        <w:t xml:space="preserve">     geogr. Nicoleta Șomfelean</w:t>
      </w:r>
    </w:p>
    <w:p w:rsidR="006717D5" w:rsidRDefault="006717D5" w:rsidP="006A6148">
      <w:pPr>
        <w:spacing w:after="0" w:line="240" w:lineRule="auto"/>
        <w:ind w:firstLine="720"/>
        <w:rPr>
          <w:rFonts w:ascii="Times New Roman" w:hAnsi="Times New Roman" w:cs="Times New Roman"/>
          <w:spacing w:val="-4"/>
          <w:sz w:val="28"/>
          <w:szCs w:val="28"/>
          <w:lang w:val="ro-RO"/>
        </w:rPr>
      </w:pPr>
    </w:p>
    <w:p w:rsidR="0055703D" w:rsidRDefault="0055703D" w:rsidP="006A6148">
      <w:pPr>
        <w:spacing w:after="0" w:line="240" w:lineRule="auto"/>
        <w:ind w:firstLine="720"/>
        <w:rPr>
          <w:rFonts w:ascii="Times New Roman" w:hAnsi="Times New Roman" w:cs="Times New Roman"/>
          <w:spacing w:val="-4"/>
          <w:sz w:val="28"/>
          <w:szCs w:val="28"/>
          <w:lang w:val="ro-RO"/>
        </w:rPr>
      </w:pPr>
    </w:p>
    <w:p w:rsidR="00193DB3" w:rsidRDefault="00193DB3" w:rsidP="00B9443C">
      <w:pPr>
        <w:spacing w:after="0" w:line="240" w:lineRule="auto"/>
        <w:rPr>
          <w:rFonts w:ascii="Times New Roman" w:hAnsi="Times New Roman" w:cs="Times New Roman"/>
          <w:spacing w:val="-4"/>
          <w:sz w:val="28"/>
          <w:szCs w:val="28"/>
          <w:lang w:val="ro-RO"/>
        </w:rPr>
      </w:pPr>
    </w:p>
    <w:p w:rsidR="00193DB3" w:rsidRDefault="00193DB3" w:rsidP="006A6148">
      <w:pPr>
        <w:spacing w:after="0" w:line="240" w:lineRule="auto"/>
        <w:ind w:firstLine="720"/>
        <w:rPr>
          <w:rFonts w:ascii="Times New Roman" w:hAnsi="Times New Roman" w:cs="Times New Roman"/>
          <w:spacing w:val="-4"/>
          <w:sz w:val="28"/>
          <w:szCs w:val="28"/>
          <w:lang w:val="ro-RO"/>
        </w:rPr>
      </w:pPr>
    </w:p>
    <w:p w:rsidR="00193DB3" w:rsidRDefault="00193DB3" w:rsidP="006A6148">
      <w:pPr>
        <w:spacing w:after="0" w:line="240" w:lineRule="auto"/>
        <w:ind w:firstLine="720"/>
        <w:rPr>
          <w:rFonts w:ascii="Times New Roman" w:hAnsi="Times New Roman" w:cs="Times New Roman"/>
          <w:spacing w:val="-4"/>
          <w:sz w:val="28"/>
          <w:szCs w:val="28"/>
          <w:lang w:val="ro-RO"/>
        </w:rPr>
      </w:pPr>
    </w:p>
    <w:p w:rsidR="0011306B" w:rsidRDefault="0011306B" w:rsidP="006A6148">
      <w:pPr>
        <w:spacing w:after="0" w:line="240" w:lineRule="auto"/>
        <w:ind w:firstLine="720"/>
        <w:rPr>
          <w:rFonts w:ascii="Times New Roman" w:hAnsi="Times New Roman" w:cs="Times New Roman"/>
          <w:spacing w:val="-4"/>
          <w:sz w:val="28"/>
          <w:szCs w:val="28"/>
          <w:lang w:val="ro-RO"/>
        </w:rPr>
      </w:pPr>
    </w:p>
    <w:p w:rsidR="0055703D" w:rsidRPr="006A6148" w:rsidRDefault="0055703D" w:rsidP="006A6148">
      <w:pPr>
        <w:spacing w:after="0" w:line="240" w:lineRule="auto"/>
        <w:ind w:firstLine="720"/>
        <w:rPr>
          <w:rFonts w:ascii="Times New Roman" w:hAnsi="Times New Roman" w:cs="Times New Roman"/>
          <w:spacing w:val="-4"/>
          <w:sz w:val="28"/>
          <w:szCs w:val="28"/>
          <w:lang w:val="ro-RO"/>
        </w:rPr>
      </w:pPr>
    </w:p>
    <w:p w:rsidR="00BD5AAA" w:rsidRPr="006A6148" w:rsidRDefault="00BD7586" w:rsidP="00AB01E7">
      <w:pPr>
        <w:tabs>
          <w:tab w:val="right" w:pos="9360"/>
        </w:tabs>
        <w:spacing w:after="0" w:line="240" w:lineRule="auto"/>
        <w:jc w:val="center"/>
        <w:rPr>
          <w:rFonts w:ascii="Times New Roman" w:hAnsi="Times New Roman" w:cs="Times New Roman"/>
          <w:b/>
          <w:sz w:val="20"/>
          <w:szCs w:val="20"/>
          <w:lang w:val="ro-RO"/>
        </w:rPr>
      </w:pPr>
      <w:r>
        <w:rPr>
          <w:rFonts w:ascii="Times New Roman" w:hAnsi="Times New Roman" w:cs="Times New Roman"/>
          <w:noProof/>
          <w:sz w:val="20"/>
          <w:szCs w:val="20"/>
          <w:lang w:val="ro-RO"/>
        </w:rPr>
        <w:object w:dxaOrig="1440" w:dyaOrig="1440">
          <v:shape id="_x0000_s1033" type="#_x0000_t75" style="position:absolute;left:0;text-align:left;margin-left:-4.75pt;margin-top:.85pt;width:41.9pt;height:34.45pt;z-index:-251653120">
            <v:imagedata r:id="rId9" o:title=""/>
          </v:shape>
          <o:OLEObject Type="Embed" ProgID="CorelDRAW.Graphic.13" ShapeID="_x0000_s1033" DrawAspect="Content" ObjectID="_1761727636" r:id="rId21"/>
        </w:object>
      </w:r>
      <w:r w:rsidR="006717D5" w:rsidRPr="006A6148">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CD2AAD0" wp14:editId="78EFC946">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4742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BD5AAA" w:rsidRPr="006A6148">
        <w:rPr>
          <w:rFonts w:ascii="Times New Roman" w:hAnsi="Times New Roman" w:cs="Times New Roman"/>
          <w:b/>
          <w:sz w:val="20"/>
          <w:szCs w:val="20"/>
          <w:lang w:val="ro-RO"/>
        </w:rPr>
        <w:t>AGENŢIA PENTRU PROTECŢIA MEDIULUI BISTRIȚA - NĂSĂUD</w:t>
      </w:r>
    </w:p>
    <w:p w:rsidR="00BD5AAA" w:rsidRPr="006A6148" w:rsidRDefault="00BD5AAA" w:rsidP="00AB01E7">
      <w:pPr>
        <w:tabs>
          <w:tab w:val="right" w:pos="9360"/>
        </w:tabs>
        <w:spacing w:after="0" w:line="240" w:lineRule="auto"/>
        <w:jc w:val="center"/>
        <w:rPr>
          <w:rFonts w:ascii="Times New Roman" w:hAnsi="Times New Roman" w:cs="Times New Roman"/>
          <w:sz w:val="20"/>
          <w:szCs w:val="20"/>
          <w:lang w:val="ro-RO"/>
        </w:rPr>
      </w:pPr>
      <w:r w:rsidRPr="006A6148">
        <w:rPr>
          <w:rFonts w:ascii="Times New Roman" w:hAnsi="Times New Roman" w:cs="Times New Roman"/>
          <w:sz w:val="20"/>
          <w:szCs w:val="20"/>
          <w:lang w:val="ro-RO"/>
        </w:rPr>
        <w:t>Adresa: strada Parcului nr. 20, Bistrița, cod 420035, jud. Bistrița-Năsăud</w:t>
      </w:r>
    </w:p>
    <w:p w:rsidR="00BD5AAA" w:rsidRPr="006A6148" w:rsidRDefault="00BD5AAA" w:rsidP="00AB01E7">
      <w:pPr>
        <w:tabs>
          <w:tab w:val="right" w:pos="9360"/>
        </w:tabs>
        <w:spacing w:after="0" w:line="240" w:lineRule="auto"/>
        <w:jc w:val="center"/>
        <w:rPr>
          <w:rFonts w:ascii="Times New Roman" w:hAnsi="Times New Roman" w:cs="Times New Roman"/>
          <w:sz w:val="20"/>
          <w:szCs w:val="20"/>
          <w:lang w:val="ro-RO"/>
        </w:rPr>
      </w:pPr>
      <w:r w:rsidRPr="006A6148">
        <w:rPr>
          <w:rFonts w:ascii="Times New Roman" w:hAnsi="Times New Roman" w:cs="Times New Roman"/>
          <w:sz w:val="20"/>
          <w:szCs w:val="20"/>
          <w:lang w:val="ro-RO"/>
        </w:rPr>
        <w:t xml:space="preserve">E-mail: </w:t>
      </w:r>
      <w:hyperlink r:id="rId22" w:history="1">
        <w:r w:rsidRPr="006A6148">
          <w:rPr>
            <w:rFonts w:ascii="Times New Roman" w:hAnsi="Times New Roman" w:cs="Times New Roman"/>
            <w:color w:val="0000FF"/>
            <w:sz w:val="20"/>
            <w:szCs w:val="20"/>
            <w:u w:val="single"/>
            <w:lang w:val="ro-RO"/>
          </w:rPr>
          <w:t>office@apmbn.anpm.ro</w:t>
        </w:r>
      </w:hyperlink>
      <w:r w:rsidRPr="006A6148">
        <w:rPr>
          <w:rFonts w:ascii="Times New Roman" w:hAnsi="Times New Roman" w:cs="Times New Roman"/>
          <w:sz w:val="20"/>
          <w:szCs w:val="20"/>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2"/>
      </w:tblGrid>
      <w:tr w:rsidR="00BD5AAA" w:rsidRPr="006A6148" w:rsidTr="0011306B">
        <w:tc>
          <w:tcPr>
            <w:tcW w:w="6902" w:type="dxa"/>
            <w:shd w:val="clear" w:color="auto" w:fill="auto"/>
          </w:tcPr>
          <w:p w:rsidR="00BD5AAA" w:rsidRPr="006A6148" w:rsidRDefault="00BD5AAA" w:rsidP="00AB01E7">
            <w:pPr>
              <w:pStyle w:val="Antet"/>
              <w:tabs>
                <w:tab w:val="clear" w:pos="4680"/>
              </w:tabs>
              <w:jc w:val="center"/>
              <w:rPr>
                <w:rFonts w:ascii="Times New Roman" w:hAnsi="Times New Roman" w:cs="Times New Roman"/>
                <w:sz w:val="20"/>
                <w:szCs w:val="20"/>
                <w:lang w:val="ro-RO"/>
              </w:rPr>
            </w:pPr>
            <w:r w:rsidRPr="006A6148">
              <w:rPr>
                <w:rFonts w:ascii="Times New Roman" w:hAnsi="Times New Roman" w:cs="Times New Roman"/>
                <w:i/>
                <w:iCs/>
                <w:color w:val="000000"/>
                <w:sz w:val="20"/>
                <w:szCs w:val="20"/>
                <w:lang w:val="ro-RO"/>
              </w:rPr>
              <w:t>Operator de date cu caracter personal, conform Regulamentului (UE) 2016/679</w:t>
            </w:r>
          </w:p>
        </w:tc>
      </w:tr>
    </w:tbl>
    <w:p w:rsidR="00BD5AAA" w:rsidRPr="006A6148" w:rsidRDefault="00BD5AAA" w:rsidP="006A6148">
      <w:pPr>
        <w:spacing w:after="0" w:line="240" w:lineRule="auto"/>
        <w:rPr>
          <w:rFonts w:ascii="Times New Roman" w:hAnsi="Times New Roman" w:cs="Times New Roman"/>
          <w:b/>
          <w:sz w:val="20"/>
          <w:szCs w:val="20"/>
          <w:lang w:val="ro-RO"/>
        </w:rPr>
      </w:pPr>
    </w:p>
    <w:sectPr w:rsidR="00BD5AAA" w:rsidRPr="006A6148" w:rsidSect="0034569F">
      <w:footerReference w:type="default" r:id="rId23"/>
      <w:pgSz w:w="11907" w:h="16839" w:code="9"/>
      <w:pgMar w:top="576" w:right="720" w:bottom="576" w:left="128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86" w:rsidRDefault="00BD7586" w:rsidP="0010560A">
      <w:pPr>
        <w:spacing w:after="0" w:line="240" w:lineRule="auto"/>
      </w:pPr>
      <w:r>
        <w:separator/>
      </w:r>
    </w:p>
  </w:endnote>
  <w:endnote w:type="continuationSeparator" w:id="0">
    <w:p w:rsidR="00BD7586" w:rsidRDefault="00BD758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AF1F07" w:rsidRDefault="00AF1F07">
        <w:pPr>
          <w:pStyle w:val="Subsol"/>
          <w:jc w:val="center"/>
        </w:pPr>
        <w:r>
          <w:fldChar w:fldCharType="begin"/>
        </w:r>
        <w:r>
          <w:instrText>PAGE   \* MERGEFORMAT</w:instrText>
        </w:r>
        <w:r>
          <w:fldChar w:fldCharType="separate"/>
        </w:r>
        <w:r w:rsidR="000D2125" w:rsidRPr="000D2125">
          <w:rPr>
            <w:noProof/>
            <w:lang w:val="ro-RO"/>
          </w:rPr>
          <w:t>8</w:t>
        </w:r>
        <w:r>
          <w:fldChar w:fldCharType="end"/>
        </w:r>
      </w:p>
    </w:sdtContent>
  </w:sdt>
  <w:p w:rsidR="00D53472" w:rsidRDefault="00D5347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86" w:rsidRDefault="00BD7586" w:rsidP="0010560A">
      <w:pPr>
        <w:spacing w:after="0" w:line="240" w:lineRule="auto"/>
      </w:pPr>
      <w:r>
        <w:separator/>
      </w:r>
    </w:p>
  </w:footnote>
  <w:footnote w:type="continuationSeparator" w:id="0">
    <w:p w:rsidR="00BD7586" w:rsidRDefault="00BD758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CF59B0"/>
    <w:multiLevelType w:val="multilevel"/>
    <w:tmpl w:val="9ADA40F4"/>
    <w:lvl w:ilvl="0">
      <w:start w:val="2"/>
      <w:numFmt w:val="bullet"/>
      <w:lvlText w:val="-"/>
      <w:lvlJc w:val="left"/>
      <w:pPr>
        <w:tabs>
          <w:tab w:val="num" w:pos="0"/>
        </w:tabs>
        <w:ind w:left="480" w:hanging="480"/>
      </w:pPr>
      <w:rPr>
        <w:rFonts w:ascii="Times New Roman" w:eastAsia="Times New Roman" w:hAnsi="Times New Roman" w:cs="Times New Roman" w:hint="default"/>
        <w:b/>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5"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7"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0D1834"/>
    <w:multiLevelType w:val="hybridMultilevel"/>
    <w:tmpl w:val="B55C0242"/>
    <w:lvl w:ilvl="0" w:tplc="ECEEFA3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4"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9"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93517"/>
    <w:multiLevelType w:val="hybridMultilevel"/>
    <w:tmpl w:val="F8C8C22A"/>
    <w:lvl w:ilvl="0" w:tplc="F664EE7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9133B60"/>
    <w:multiLevelType w:val="hybridMultilevel"/>
    <w:tmpl w:val="77FEC840"/>
    <w:lvl w:ilvl="0" w:tplc="FC1AF7D6">
      <w:numFmt w:val="bullet"/>
      <w:lvlText w:val="-"/>
      <w:lvlJc w:val="left"/>
      <w:pPr>
        <w:ind w:left="1179"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9"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3" w15:restartNumberingAfterBreak="0">
    <w:nsid w:val="7E5C75B2"/>
    <w:multiLevelType w:val="multilevel"/>
    <w:tmpl w:val="0A7CA86E"/>
    <w:lvl w:ilvl="0">
      <w:start w:val="2"/>
      <w:numFmt w:val="bullet"/>
      <w:lvlText w:val="-"/>
      <w:lvlJc w:val="left"/>
      <w:pPr>
        <w:tabs>
          <w:tab w:val="num" w:pos="0"/>
        </w:tabs>
        <w:ind w:left="480" w:hanging="480"/>
      </w:pPr>
      <w:rPr>
        <w:rFonts w:ascii="Times New Roman" w:eastAsia="Times New Roman" w:hAnsi="Times New Roman" w:cs="Times New Roman" w:hint="default"/>
        <w:b/>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32"/>
  </w:num>
  <w:num w:numId="2">
    <w:abstractNumId w:val="35"/>
  </w:num>
  <w:num w:numId="3">
    <w:abstractNumId w:val="22"/>
  </w:num>
  <w:num w:numId="4">
    <w:abstractNumId w:val="9"/>
  </w:num>
  <w:num w:numId="5">
    <w:abstractNumId w:val="5"/>
  </w:num>
  <w:num w:numId="6">
    <w:abstractNumId w:val="8"/>
  </w:num>
  <w:num w:numId="7">
    <w:abstractNumId w:val="11"/>
  </w:num>
  <w:num w:numId="8">
    <w:abstractNumId w:val="4"/>
  </w:num>
  <w:num w:numId="9">
    <w:abstractNumId w:val="26"/>
  </w:num>
  <w:num w:numId="10">
    <w:abstractNumId w:val="28"/>
  </w:num>
  <w:num w:numId="11">
    <w:abstractNumId w:val="41"/>
  </w:num>
  <w:num w:numId="12">
    <w:abstractNumId w:val="33"/>
  </w:num>
  <w:num w:numId="13">
    <w:abstractNumId w:val="18"/>
  </w:num>
  <w:num w:numId="14">
    <w:abstractNumId w:val="42"/>
  </w:num>
  <w:num w:numId="15">
    <w:abstractNumId w:val="3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9"/>
  </w:num>
  <w:num w:numId="19">
    <w:abstractNumId w:val="39"/>
  </w:num>
  <w:num w:numId="20">
    <w:abstractNumId w:val="13"/>
  </w:num>
  <w:num w:numId="21">
    <w:abstractNumId w:val="40"/>
  </w:num>
  <w:num w:numId="22">
    <w:abstractNumId w:val="36"/>
  </w:num>
  <w:num w:numId="23">
    <w:abstractNumId w:val="29"/>
  </w:num>
  <w:num w:numId="24">
    <w:abstractNumId w:val="7"/>
  </w:num>
  <w:num w:numId="25">
    <w:abstractNumId w:val="2"/>
  </w:num>
  <w:num w:numId="26">
    <w:abstractNumId w:val="15"/>
  </w:num>
  <w:num w:numId="27">
    <w:abstractNumId w:val="17"/>
  </w:num>
  <w:num w:numId="28">
    <w:abstractNumId w:val="31"/>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37"/>
  </w:num>
  <w:num w:numId="34">
    <w:abstractNumId w:val="27"/>
  </w:num>
  <w:num w:numId="35">
    <w:abstractNumId w:val="10"/>
  </w:num>
  <w:num w:numId="36">
    <w:abstractNumId w:val="21"/>
  </w:num>
  <w:num w:numId="37">
    <w:abstractNumId w:val="20"/>
  </w:num>
  <w:num w:numId="38">
    <w:abstractNumId w:val="2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43"/>
  </w:num>
  <w:num w:numId="43">
    <w:abstractNumId w:val="14"/>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16BCA"/>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0E0E"/>
    <w:rsid w:val="000A2029"/>
    <w:rsid w:val="000A5091"/>
    <w:rsid w:val="000B4B54"/>
    <w:rsid w:val="000B4E57"/>
    <w:rsid w:val="000B7B27"/>
    <w:rsid w:val="000C0C96"/>
    <w:rsid w:val="000C3BBE"/>
    <w:rsid w:val="000C4375"/>
    <w:rsid w:val="000D0742"/>
    <w:rsid w:val="000D0D36"/>
    <w:rsid w:val="000D2125"/>
    <w:rsid w:val="000D5BC3"/>
    <w:rsid w:val="000D6499"/>
    <w:rsid w:val="000E08B3"/>
    <w:rsid w:val="000E08BC"/>
    <w:rsid w:val="000E339A"/>
    <w:rsid w:val="000F4697"/>
    <w:rsid w:val="000F5694"/>
    <w:rsid w:val="000F7781"/>
    <w:rsid w:val="00100D9A"/>
    <w:rsid w:val="0010560A"/>
    <w:rsid w:val="00106940"/>
    <w:rsid w:val="0011306B"/>
    <w:rsid w:val="001152F2"/>
    <w:rsid w:val="00115498"/>
    <w:rsid w:val="00117080"/>
    <w:rsid w:val="00117CBE"/>
    <w:rsid w:val="001200AB"/>
    <w:rsid w:val="0012204D"/>
    <w:rsid w:val="00122D39"/>
    <w:rsid w:val="00124ED9"/>
    <w:rsid w:val="00126182"/>
    <w:rsid w:val="001274F0"/>
    <w:rsid w:val="00127EB6"/>
    <w:rsid w:val="00130855"/>
    <w:rsid w:val="00132403"/>
    <w:rsid w:val="00134461"/>
    <w:rsid w:val="00140DBC"/>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3DB3"/>
    <w:rsid w:val="00195A33"/>
    <w:rsid w:val="00196B36"/>
    <w:rsid w:val="001A38B1"/>
    <w:rsid w:val="001A568C"/>
    <w:rsid w:val="001A62DF"/>
    <w:rsid w:val="001A6E02"/>
    <w:rsid w:val="001B05BF"/>
    <w:rsid w:val="001B0834"/>
    <w:rsid w:val="001B1CBE"/>
    <w:rsid w:val="001B4263"/>
    <w:rsid w:val="001C724E"/>
    <w:rsid w:val="001C7394"/>
    <w:rsid w:val="001C7F47"/>
    <w:rsid w:val="001D0270"/>
    <w:rsid w:val="001D5949"/>
    <w:rsid w:val="001E1173"/>
    <w:rsid w:val="001E1DAA"/>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6FA9"/>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50B0"/>
    <w:rsid w:val="0033682D"/>
    <w:rsid w:val="003404FC"/>
    <w:rsid w:val="003429F1"/>
    <w:rsid w:val="0034569F"/>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A74AB"/>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5A1B"/>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3077"/>
    <w:rsid w:val="004E4678"/>
    <w:rsid w:val="004E5157"/>
    <w:rsid w:val="004E5A4A"/>
    <w:rsid w:val="004E6862"/>
    <w:rsid w:val="004E6AE2"/>
    <w:rsid w:val="004E7171"/>
    <w:rsid w:val="004E7374"/>
    <w:rsid w:val="004F0F5A"/>
    <w:rsid w:val="004F1AF2"/>
    <w:rsid w:val="004F1DB4"/>
    <w:rsid w:val="004F2C32"/>
    <w:rsid w:val="004F3BF8"/>
    <w:rsid w:val="004F3DF5"/>
    <w:rsid w:val="004F5B71"/>
    <w:rsid w:val="004F5D59"/>
    <w:rsid w:val="00503947"/>
    <w:rsid w:val="00504EFF"/>
    <w:rsid w:val="00506323"/>
    <w:rsid w:val="0050643F"/>
    <w:rsid w:val="00506C55"/>
    <w:rsid w:val="0051078E"/>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6F01"/>
    <w:rsid w:val="0055703D"/>
    <w:rsid w:val="00557ADD"/>
    <w:rsid w:val="005602ED"/>
    <w:rsid w:val="00560CBB"/>
    <w:rsid w:val="005610C8"/>
    <w:rsid w:val="005619DA"/>
    <w:rsid w:val="00562722"/>
    <w:rsid w:val="00562819"/>
    <w:rsid w:val="00564AA4"/>
    <w:rsid w:val="00566C88"/>
    <w:rsid w:val="00571253"/>
    <w:rsid w:val="00573158"/>
    <w:rsid w:val="00574228"/>
    <w:rsid w:val="00575325"/>
    <w:rsid w:val="0058248D"/>
    <w:rsid w:val="00583E82"/>
    <w:rsid w:val="0058435F"/>
    <w:rsid w:val="00584500"/>
    <w:rsid w:val="00584B5D"/>
    <w:rsid w:val="00586D0A"/>
    <w:rsid w:val="0058721D"/>
    <w:rsid w:val="0059286F"/>
    <w:rsid w:val="00592F2E"/>
    <w:rsid w:val="005944DB"/>
    <w:rsid w:val="00595FCA"/>
    <w:rsid w:val="00597EBE"/>
    <w:rsid w:val="005A30E3"/>
    <w:rsid w:val="005A3E32"/>
    <w:rsid w:val="005A4BD4"/>
    <w:rsid w:val="005A57F1"/>
    <w:rsid w:val="005B076F"/>
    <w:rsid w:val="005B09B7"/>
    <w:rsid w:val="005B20C8"/>
    <w:rsid w:val="005C1C84"/>
    <w:rsid w:val="005C1E73"/>
    <w:rsid w:val="005C44D9"/>
    <w:rsid w:val="005C52FD"/>
    <w:rsid w:val="005C716F"/>
    <w:rsid w:val="005D3599"/>
    <w:rsid w:val="005D557A"/>
    <w:rsid w:val="005E3E40"/>
    <w:rsid w:val="005E54FA"/>
    <w:rsid w:val="005E6E01"/>
    <w:rsid w:val="005F244F"/>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17D5"/>
    <w:rsid w:val="00674C66"/>
    <w:rsid w:val="00676732"/>
    <w:rsid w:val="0067762C"/>
    <w:rsid w:val="00677AD1"/>
    <w:rsid w:val="00682585"/>
    <w:rsid w:val="0068498C"/>
    <w:rsid w:val="00695984"/>
    <w:rsid w:val="00697DE0"/>
    <w:rsid w:val="006A3C09"/>
    <w:rsid w:val="006A6148"/>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716C"/>
    <w:rsid w:val="007600B0"/>
    <w:rsid w:val="00765248"/>
    <w:rsid w:val="00765A22"/>
    <w:rsid w:val="00767CC2"/>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0CA"/>
    <w:rsid w:val="007C3BF2"/>
    <w:rsid w:val="007C5214"/>
    <w:rsid w:val="007D1ED2"/>
    <w:rsid w:val="007D3BA6"/>
    <w:rsid w:val="007D3BBE"/>
    <w:rsid w:val="007D459B"/>
    <w:rsid w:val="007D517F"/>
    <w:rsid w:val="007E0491"/>
    <w:rsid w:val="007E13C8"/>
    <w:rsid w:val="007E616F"/>
    <w:rsid w:val="007E73F8"/>
    <w:rsid w:val="007E780C"/>
    <w:rsid w:val="007F0184"/>
    <w:rsid w:val="007F16D7"/>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B8B"/>
    <w:rsid w:val="0087277F"/>
    <w:rsid w:val="008736B4"/>
    <w:rsid w:val="00875F83"/>
    <w:rsid w:val="00877C0A"/>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43E4D"/>
    <w:rsid w:val="00944AD5"/>
    <w:rsid w:val="00945519"/>
    <w:rsid w:val="009460E4"/>
    <w:rsid w:val="009529DC"/>
    <w:rsid w:val="009533E5"/>
    <w:rsid w:val="009544FB"/>
    <w:rsid w:val="00957825"/>
    <w:rsid w:val="00960019"/>
    <w:rsid w:val="00970AD4"/>
    <w:rsid w:val="00976283"/>
    <w:rsid w:val="009834BB"/>
    <w:rsid w:val="00983C72"/>
    <w:rsid w:val="009932F9"/>
    <w:rsid w:val="009940D6"/>
    <w:rsid w:val="0099518F"/>
    <w:rsid w:val="009A121B"/>
    <w:rsid w:val="009A4AB8"/>
    <w:rsid w:val="009A60B9"/>
    <w:rsid w:val="009B1DE0"/>
    <w:rsid w:val="009B2AA1"/>
    <w:rsid w:val="009B3344"/>
    <w:rsid w:val="009B4193"/>
    <w:rsid w:val="009B5D8E"/>
    <w:rsid w:val="009B6006"/>
    <w:rsid w:val="009B648B"/>
    <w:rsid w:val="009C20F2"/>
    <w:rsid w:val="009C2625"/>
    <w:rsid w:val="009C2648"/>
    <w:rsid w:val="009D4200"/>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5581"/>
    <w:rsid w:val="00A161AA"/>
    <w:rsid w:val="00A16D8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6B4F"/>
    <w:rsid w:val="00A77EEC"/>
    <w:rsid w:val="00A813D6"/>
    <w:rsid w:val="00A81AD9"/>
    <w:rsid w:val="00A82A46"/>
    <w:rsid w:val="00A9333B"/>
    <w:rsid w:val="00A944F3"/>
    <w:rsid w:val="00A95680"/>
    <w:rsid w:val="00A96D60"/>
    <w:rsid w:val="00AA18DB"/>
    <w:rsid w:val="00AA2268"/>
    <w:rsid w:val="00AA2E0D"/>
    <w:rsid w:val="00AA419C"/>
    <w:rsid w:val="00AB01E7"/>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2124"/>
    <w:rsid w:val="00B03B20"/>
    <w:rsid w:val="00B03EC8"/>
    <w:rsid w:val="00B05E39"/>
    <w:rsid w:val="00B06FBE"/>
    <w:rsid w:val="00B07278"/>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43C"/>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7FF"/>
    <w:rsid w:val="00BC6DD2"/>
    <w:rsid w:val="00BD3677"/>
    <w:rsid w:val="00BD44BB"/>
    <w:rsid w:val="00BD4956"/>
    <w:rsid w:val="00BD5AAA"/>
    <w:rsid w:val="00BD5E3A"/>
    <w:rsid w:val="00BD5F98"/>
    <w:rsid w:val="00BD7586"/>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56AF"/>
    <w:rsid w:val="00C67F55"/>
    <w:rsid w:val="00C70496"/>
    <w:rsid w:val="00C70DD4"/>
    <w:rsid w:val="00C73D10"/>
    <w:rsid w:val="00C8297D"/>
    <w:rsid w:val="00C83093"/>
    <w:rsid w:val="00C8410A"/>
    <w:rsid w:val="00C90CEF"/>
    <w:rsid w:val="00C9100D"/>
    <w:rsid w:val="00C9295E"/>
    <w:rsid w:val="00C93C03"/>
    <w:rsid w:val="00C946B2"/>
    <w:rsid w:val="00C9786A"/>
    <w:rsid w:val="00CA2DD5"/>
    <w:rsid w:val="00CA4DFD"/>
    <w:rsid w:val="00CA6E0A"/>
    <w:rsid w:val="00CA7673"/>
    <w:rsid w:val="00CB0FE7"/>
    <w:rsid w:val="00CB249F"/>
    <w:rsid w:val="00CB541D"/>
    <w:rsid w:val="00CB66CF"/>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0AD3"/>
    <w:rsid w:val="00D13C67"/>
    <w:rsid w:val="00D14AF3"/>
    <w:rsid w:val="00D15F48"/>
    <w:rsid w:val="00D16AD2"/>
    <w:rsid w:val="00D16CDE"/>
    <w:rsid w:val="00D176A7"/>
    <w:rsid w:val="00D17A24"/>
    <w:rsid w:val="00D23DF5"/>
    <w:rsid w:val="00D2763D"/>
    <w:rsid w:val="00D34019"/>
    <w:rsid w:val="00D348C2"/>
    <w:rsid w:val="00D351F4"/>
    <w:rsid w:val="00D368B7"/>
    <w:rsid w:val="00D36AB6"/>
    <w:rsid w:val="00D43D79"/>
    <w:rsid w:val="00D45BCE"/>
    <w:rsid w:val="00D46694"/>
    <w:rsid w:val="00D50EF1"/>
    <w:rsid w:val="00D51D91"/>
    <w:rsid w:val="00D51FD9"/>
    <w:rsid w:val="00D53472"/>
    <w:rsid w:val="00D5375F"/>
    <w:rsid w:val="00D5449E"/>
    <w:rsid w:val="00D54C22"/>
    <w:rsid w:val="00D56E37"/>
    <w:rsid w:val="00D66662"/>
    <w:rsid w:val="00D6797A"/>
    <w:rsid w:val="00D70D7F"/>
    <w:rsid w:val="00D71973"/>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EE3"/>
    <w:rsid w:val="00DB7A70"/>
    <w:rsid w:val="00DC4694"/>
    <w:rsid w:val="00DC526E"/>
    <w:rsid w:val="00DC52D9"/>
    <w:rsid w:val="00DC679A"/>
    <w:rsid w:val="00DD11E2"/>
    <w:rsid w:val="00DD71D6"/>
    <w:rsid w:val="00DD79F6"/>
    <w:rsid w:val="00DE2958"/>
    <w:rsid w:val="00DE3C7C"/>
    <w:rsid w:val="00DE6C93"/>
    <w:rsid w:val="00DF0C76"/>
    <w:rsid w:val="00DF1186"/>
    <w:rsid w:val="00DF1C71"/>
    <w:rsid w:val="00DF491B"/>
    <w:rsid w:val="00DF65B7"/>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7030E5B6"/>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aliases w:val="body 2 Char,body 2,lp1,List1,List Paragraph21"/>
    <w:basedOn w:val="Normal"/>
    <w:uiPriority w:val="34"/>
    <w:qFormat/>
    <w:rsid w:val="00527C86"/>
    <w:pPr>
      <w:ind w:left="720"/>
      <w:contextualSpacing/>
    </w:pPr>
    <w:rPr>
      <w:rFonts w:cs="Times New Roman"/>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unhideWhenUsed/>
    <w:rsid w:val="001467BE"/>
    <w:pPr>
      <w:spacing w:after="120"/>
      <w:ind w:left="283"/>
    </w:pPr>
  </w:style>
  <w:style w:type="character" w:customStyle="1" w:styleId="IndentcorptextCaracter">
    <w:name w:val="Indent corp text Caracter"/>
    <w:basedOn w:val="Fontdeparagrafimplicit"/>
    <w:link w:val="Indentcorptext"/>
    <w:uiPriority w:val="99"/>
    <w:rsid w:val="001467BE"/>
    <w:rPr>
      <w:rFonts w:cs="Calibri"/>
      <w:sz w:val="22"/>
      <w:szCs w:val="22"/>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33AC-AB9F-419D-8760-96E8D3AD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3681</Words>
  <Characters>20984</Characters>
  <Application>Microsoft Office Word</Application>
  <DocSecurity>0</DocSecurity>
  <Lines>174</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2019-03-18T13:29:00Z</cp:lastPrinted>
  <dcterms:created xsi:type="dcterms:W3CDTF">2023-11-17T10:01:00Z</dcterms:created>
  <dcterms:modified xsi:type="dcterms:W3CDTF">2023-11-17T10:01:00Z</dcterms:modified>
</cp:coreProperties>
</file>