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105BDE" w:rsidRDefault="00112A12" w:rsidP="00801FC4">
      <w:pPr>
        <w:pStyle w:val="Header"/>
        <w:tabs>
          <w:tab w:val="clear" w:pos="4680"/>
          <w:tab w:val="clear" w:pos="9360"/>
          <w:tab w:val="left" w:pos="9000"/>
        </w:tabs>
        <w:rPr>
          <w:rFonts w:ascii="Times New Roman" w:hAnsi="Times New Roman"/>
          <w:spacing w:val="-4"/>
          <w:sz w:val="28"/>
          <w:szCs w:val="28"/>
          <w:lang w:val="ro-RO"/>
        </w:rPr>
      </w:pPr>
      <w:r w:rsidRPr="00105BDE">
        <w:rPr>
          <w:rFonts w:ascii="Times New Roman" w:hAnsi="Times New Roman"/>
          <w:noProof/>
          <w:spacing w:val="-4"/>
          <w:sz w:val="28"/>
          <w:szCs w:val="28"/>
        </w:rPr>
        <w:drawing>
          <wp:anchor distT="0" distB="0" distL="114300" distR="114300" simplePos="0" relativeHeight="251659776" behindDoc="0" locked="0" layoutInCell="1" allowOverlap="1">
            <wp:simplePos x="0" y="0"/>
            <wp:positionH relativeFrom="margin">
              <wp:align>left</wp:align>
            </wp:positionH>
            <wp:positionV relativeFrom="paragraph">
              <wp:posOffset>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BC18D6">
        <w:rPr>
          <w:rFonts w:ascii="Times New Roman" w:hAnsi="Times New Roman"/>
          <w:b/>
          <w:noProof/>
          <w:spacing w:val="-4"/>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0.5pt;margin-top:-.15pt;width:81.4pt;height:65.45pt;z-index:-251658240;mso-position-horizontal-relative:text;mso-position-vertical-relative:text">
            <v:imagedata r:id="rId9" o:title=""/>
          </v:shape>
          <o:OLEObject Type="Embed" ProgID="CorelDRAW.Graphic.13" ShapeID="_x0000_s1026" DrawAspect="Content" ObjectID="_1764138987" r:id="rId10"/>
        </w:object>
      </w:r>
      <w:r w:rsidR="00EE6E48" w:rsidRPr="00105BDE">
        <w:rPr>
          <w:rFonts w:ascii="Times New Roman" w:hAnsi="Times New Roman"/>
          <w:spacing w:val="-4"/>
          <w:sz w:val="28"/>
          <w:szCs w:val="28"/>
          <w:lang w:val="ro-RO"/>
        </w:rPr>
        <w:t xml:space="preserve">                     </w:t>
      </w:r>
    </w:p>
    <w:p w:rsidR="008F25B0" w:rsidRPr="00105BDE" w:rsidRDefault="003F56C5" w:rsidP="00801FC4">
      <w:pPr>
        <w:pStyle w:val="Header"/>
        <w:tabs>
          <w:tab w:val="clear" w:pos="4680"/>
          <w:tab w:val="clear" w:pos="9360"/>
          <w:tab w:val="left" w:pos="9000"/>
        </w:tabs>
        <w:rPr>
          <w:rFonts w:ascii="Times New Roman" w:hAnsi="Times New Roman"/>
          <w:b/>
          <w:spacing w:val="-4"/>
          <w:sz w:val="28"/>
          <w:szCs w:val="28"/>
          <w:lang w:val="ro-RO"/>
        </w:rPr>
      </w:pPr>
      <w:r w:rsidRPr="00105BDE">
        <w:rPr>
          <w:rFonts w:ascii="Times New Roman" w:hAnsi="Times New Roman"/>
          <w:b/>
          <w:spacing w:val="-4"/>
          <w:sz w:val="28"/>
          <w:szCs w:val="28"/>
          <w:lang w:val="ro-RO"/>
        </w:rPr>
        <w:t xml:space="preserve">             </w:t>
      </w:r>
      <w:r w:rsidR="0089789D" w:rsidRPr="00105BDE">
        <w:rPr>
          <w:rFonts w:ascii="Times New Roman" w:hAnsi="Times New Roman"/>
          <w:b/>
          <w:spacing w:val="-4"/>
          <w:sz w:val="28"/>
          <w:szCs w:val="28"/>
          <w:lang w:val="ro-RO"/>
        </w:rPr>
        <w:t>Ministerul Mediului</w:t>
      </w:r>
      <w:r w:rsidRPr="00105BDE">
        <w:rPr>
          <w:rFonts w:ascii="Times New Roman" w:hAnsi="Times New Roman"/>
          <w:b/>
          <w:spacing w:val="-4"/>
          <w:sz w:val="28"/>
          <w:szCs w:val="28"/>
          <w:lang w:val="ro-RO"/>
        </w:rPr>
        <w:t>, Apelor și Pădurilor</w:t>
      </w:r>
    </w:p>
    <w:p w:rsidR="0089789D" w:rsidRPr="00105BDE" w:rsidRDefault="00513AF3" w:rsidP="00801FC4">
      <w:pPr>
        <w:pStyle w:val="Header"/>
        <w:tabs>
          <w:tab w:val="clear" w:pos="4680"/>
          <w:tab w:val="clear" w:pos="9360"/>
          <w:tab w:val="left" w:pos="9000"/>
        </w:tabs>
        <w:rPr>
          <w:rFonts w:ascii="Times New Roman" w:hAnsi="Times New Roman"/>
          <w:b/>
          <w:spacing w:val="-4"/>
          <w:sz w:val="28"/>
          <w:szCs w:val="28"/>
          <w:lang w:val="ro-RO"/>
        </w:rPr>
      </w:pPr>
      <w:r w:rsidRPr="00105BDE">
        <w:rPr>
          <w:rFonts w:ascii="Times New Roman" w:hAnsi="Times New Roman"/>
          <w:b/>
          <w:spacing w:val="-4"/>
          <w:sz w:val="28"/>
          <w:szCs w:val="28"/>
          <w:lang w:val="ro-RO"/>
        </w:rPr>
        <w:t xml:space="preserve">    </w:t>
      </w:r>
      <w:r w:rsidR="00112A12">
        <w:rPr>
          <w:rFonts w:ascii="Times New Roman" w:hAnsi="Times New Roman"/>
          <w:b/>
          <w:spacing w:val="-4"/>
          <w:sz w:val="28"/>
          <w:szCs w:val="28"/>
          <w:lang w:val="ro-RO"/>
        </w:rPr>
        <w:t xml:space="preserve">    </w:t>
      </w:r>
      <w:r w:rsidR="0089789D" w:rsidRPr="00105BDE">
        <w:rPr>
          <w:rFonts w:ascii="Times New Roman" w:hAnsi="Times New Roman"/>
          <w:b/>
          <w:spacing w:val="-4"/>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105BDE" w:rsidTr="007A05B6">
        <w:trPr>
          <w:trHeight w:val="474"/>
        </w:trPr>
        <w:tc>
          <w:tcPr>
            <w:tcW w:w="10031" w:type="dxa"/>
            <w:tcBorders>
              <w:top w:val="single" w:sz="8" w:space="0" w:color="000000"/>
              <w:bottom w:val="single" w:sz="8" w:space="0" w:color="000000"/>
            </w:tcBorders>
            <w:shd w:val="clear" w:color="auto" w:fill="auto"/>
            <w:vAlign w:val="center"/>
          </w:tcPr>
          <w:p w:rsidR="0089789D" w:rsidRPr="00105BDE" w:rsidRDefault="008068A7" w:rsidP="00801FC4">
            <w:pPr>
              <w:spacing w:after="0" w:line="240" w:lineRule="auto"/>
              <w:jc w:val="center"/>
              <w:rPr>
                <w:rFonts w:ascii="Times New Roman" w:hAnsi="Times New Roman"/>
                <w:b/>
                <w:bCs/>
                <w:color w:val="FFFFFF"/>
                <w:spacing w:val="-4"/>
                <w:sz w:val="28"/>
                <w:szCs w:val="28"/>
                <w:lang w:val="ro-RO"/>
              </w:rPr>
            </w:pPr>
            <w:r w:rsidRPr="00105BDE">
              <w:rPr>
                <w:rFonts w:ascii="Times New Roman" w:hAnsi="Times New Roman"/>
                <w:b/>
                <w:bCs/>
                <w:spacing w:val="-4"/>
                <w:sz w:val="28"/>
                <w:szCs w:val="28"/>
                <w:lang w:val="ro-RO"/>
              </w:rPr>
              <w:t>AG</w:t>
            </w:r>
            <w:r w:rsidR="00515750" w:rsidRPr="00105BDE">
              <w:rPr>
                <w:rFonts w:ascii="Times New Roman" w:hAnsi="Times New Roman"/>
                <w:b/>
                <w:bCs/>
                <w:spacing w:val="-4"/>
                <w:sz w:val="28"/>
                <w:szCs w:val="28"/>
                <w:lang w:val="ro-RO"/>
              </w:rPr>
              <w:t>ENŢ</w:t>
            </w:r>
            <w:r w:rsidRPr="00105BDE">
              <w:rPr>
                <w:rFonts w:ascii="Times New Roman" w:hAnsi="Times New Roman"/>
                <w:b/>
                <w:bCs/>
                <w:spacing w:val="-4"/>
                <w:sz w:val="28"/>
                <w:szCs w:val="28"/>
                <w:lang w:val="ro-RO"/>
              </w:rPr>
              <w:t>IA PENTRU PROTEC</w:t>
            </w:r>
            <w:r w:rsidR="00515750" w:rsidRPr="00105BDE">
              <w:rPr>
                <w:rFonts w:ascii="Times New Roman" w:hAnsi="Times New Roman"/>
                <w:b/>
                <w:bCs/>
                <w:spacing w:val="-4"/>
                <w:sz w:val="28"/>
                <w:szCs w:val="28"/>
                <w:lang w:val="ro-RO"/>
              </w:rPr>
              <w:t>Ţ</w:t>
            </w:r>
            <w:r w:rsidRPr="00105BDE">
              <w:rPr>
                <w:rFonts w:ascii="Times New Roman" w:hAnsi="Times New Roman"/>
                <w:b/>
                <w:bCs/>
                <w:spacing w:val="-4"/>
                <w:sz w:val="28"/>
                <w:szCs w:val="28"/>
                <w:lang w:val="ro-RO"/>
              </w:rPr>
              <w:t>IA MEDIULUI</w:t>
            </w:r>
            <w:r w:rsidR="00EB112B" w:rsidRPr="00105BDE">
              <w:rPr>
                <w:rFonts w:ascii="Times New Roman" w:hAnsi="Times New Roman"/>
                <w:b/>
                <w:bCs/>
                <w:spacing w:val="-4"/>
                <w:sz w:val="28"/>
                <w:szCs w:val="28"/>
                <w:lang w:val="ro-RO"/>
              </w:rPr>
              <w:t xml:space="preserve"> </w:t>
            </w:r>
            <w:r w:rsidR="00825785" w:rsidRPr="00105BDE">
              <w:rPr>
                <w:rFonts w:ascii="Times New Roman" w:hAnsi="Times New Roman"/>
                <w:b/>
                <w:bCs/>
                <w:spacing w:val="-4"/>
                <w:sz w:val="28"/>
                <w:szCs w:val="28"/>
                <w:lang w:val="ro-RO"/>
              </w:rPr>
              <w:t xml:space="preserve">BISTRIȚA - NĂSĂUD </w:t>
            </w:r>
          </w:p>
        </w:tc>
      </w:tr>
    </w:tbl>
    <w:p w:rsidR="007F3EE4" w:rsidRDefault="007F3EE4" w:rsidP="00801FC4">
      <w:pPr>
        <w:spacing w:after="0" w:line="240" w:lineRule="auto"/>
        <w:rPr>
          <w:rFonts w:ascii="Times New Roman" w:hAnsi="Times New Roman"/>
          <w:b/>
          <w:spacing w:val="-4"/>
          <w:sz w:val="28"/>
          <w:szCs w:val="28"/>
          <w:lang w:val="ro-RO" w:eastAsia="ro-RO"/>
        </w:rPr>
      </w:pPr>
    </w:p>
    <w:p w:rsidR="00A1114E" w:rsidRDefault="00A1114E" w:rsidP="00801FC4">
      <w:pPr>
        <w:spacing w:after="0" w:line="240" w:lineRule="auto"/>
        <w:rPr>
          <w:rFonts w:ascii="Times New Roman" w:hAnsi="Times New Roman"/>
          <w:b/>
          <w:spacing w:val="-4"/>
          <w:sz w:val="28"/>
          <w:szCs w:val="28"/>
          <w:lang w:val="ro-RO" w:eastAsia="ro-RO"/>
        </w:rPr>
      </w:pPr>
    </w:p>
    <w:p w:rsidR="00112A12" w:rsidRPr="00105BDE" w:rsidRDefault="00112A12" w:rsidP="00801FC4">
      <w:pPr>
        <w:spacing w:after="0" w:line="240" w:lineRule="auto"/>
        <w:rPr>
          <w:rFonts w:ascii="Times New Roman" w:hAnsi="Times New Roman"/>
          <w:b/>
          <w:spacing w:val="-4"/>
          <w:sz w:val="28"/>
          <w:szCs w:val="28"/>
          <w:lang w:val="ro-RO" w:eastAsia="ro-RO"/>
        </w:rPr>
      </w:pPr>
    </w:p>
    <w:p w:rsidR="002265EA" w:rsidRPr="00D01F90" w:rsidRDefault="002265EA" w:rsidP="002265EA">
      <w:pPr>
        <w:spacing w:after="0" w:line="360" w:lineRule="auto"/>
        <w:jc w:val="center"/>
        <w:rPr>
          <w:rFonts w:ascii="Times New Roman" w:hAnsi="Times New Roman"/>
          <w:b/>
          <w:sz w:val="28"/>
          <w:szCs w:val="28"/>
          <w:lang w:val="ro-RO"/>
        </w:rPr>
      </w:pPr>
      <w:r w:rsidRPr="00D01F90">
        <w:rPr>
          <w:rFonts w:ascii="Times New Roman" w:hAnsi="Times New Roman"/>
          <w:b/>
          <w:bCs/>
          <w:sz w:val="28"/>
          <w:szCs w:val="28"/>
          <w:lang w:val="ro-RO"/>
        </w:rPr>
        <w:t>DECIZIA ETAPEI DE ÎNCADRARE</w:t>
      </w:r>
    </w:p>
    <w:p w:rsidR="00CF4F8E" w:rsidRPr="008A0E6A" w:rsidRDefault="00470BCD" w:rsidP="008A0E6A">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Proiect</w:t>
      </w:r>
      <w:r w:rsidR="002265EA">
        <w:rPr>
          <w:rFonts w:ascii="Times New Roman" w:eastAsia="Times New Roman" w:hAnsi="Times New Roman"/>
          <w:b/>
          <w:sz w:val="28"/>
          <w:szCs w:val="28"/>
          <w:lang w:val="ro-RO"/>
        </w:rPr>
        <w:t xml:space="preserve"> </w:t>
      </w:r>
      <w:r w:rsidR="00706017">
        <w:rPr>
          <w:rFonts w:ascii="Times New Roman" w:eastAsia="Times New Roman" w:hAnsi="Times New Roman"/>
          <w:b/>
          <w:sz w:val="28"/>
          <w:szCs w:val="28"/>
          <w:lang w:val="ro-RO"/>
        </w:rPr>
        <w:t>15</w:t>
      </w:r>
      <w:r w:rsidR="002265EA">
        <w:rPr>
          <w:rFonts w:ascii="Times New Roman" w:eastAsia="Times New Roman" w:hAnsi="Times New Roman"/>
          <w:b/>
          <w:sz w:val="28"/>
          <w:szCs w:val="28"/>
          <w:lang w:val="ro-RO"/>
        </w:rPr>
        <w:t xml:space="preserve"> </w:t>
      </w:r>
      <w:r w:rsidR="00706017">
        <w:rPr>
          <w:rFonts w:ascii="Times New Roman" w:eastAsia="Times New Roman" w:hAnsi="Times New Roman"/>
          <w:b/>
          <w:sz w:val="28"/>
          <w:szCs w:val="28"/>
          <w:lang w:val="ro-RO"/>
        </w:rPr>
        <w:t>DECEMBRIE</w:t>
      </w:r>
      <w:r w:rsidR="002265EA">
        <w:rPr>
          <w:rFonts w:ascii="Times New Roman" w:eastAsia="Times New Roman" w:hAnsi="Times New Roman"/>
          <w:b/>
          <w:sz w:val="28"/>
          <w:szCs w:val="28"/>
          <w:lang w:val="ro-RO"/>
        </w:rPr>
        <w:t xml:space="preserve"> </w:t>
      </w:r>
      <w:r w:rsidR="003C66A3">
        <w:rPr>
          <w:rFonts w:ascii="Times New Roman" w:eastAsia="Times New Roman" w:hAnsi="Times New Roman"/>
          <w:b/>
          <w:sz w:val="28"/>
          <w:szCs w:val="28"/>
          <w:lang w:val="ro-RO"/>
        </w:rPr>
        <w:t>2023</w:t>
      </w:r>
    </w:p>
    <w:p w:rsidR="00A1114E" w:rsidRDefault="00A1114E" w:rsidP="00801FC4">
      <w:pPr>
        <w:spacing w:after="0" w:line="240" w:lineRule="auto"/>
        <w:jc w:val="both"/>
        <w:rPr>
          <w:rFonts w:ascii="Times New Roman" w:hAnsi="Times New Roman"/>
          <w:spacing w:val="-4"/>
          <w:sz w:val="28"/>
          <w:szCs w:val="28"/>
          <w:lang w:val="ro-RO"/>
        </w:rPr>
      </w:pPr>
    </w:p>
    <w:p w:rsidR="008A0E6A" w:rsidRDefault="008A0E6A" w:rsidP="00801FC4">
      <w:pPr>
        <w:spacing w:after="0" w:line="240" w:lineRule="auto"/>
        <w:jc w:val="both"/>
        <w:rPr>
          <w:rFonts w:ascii="Times New Roman" w:hAnsi="Times New Roman"/>
          <w:spacing w:val="-4"/>
          <w:sz w:val="28"/>
          <w:szCs w:val="28"/>
          <w:lang w:val="ro-RO"/>
        </w:rPr>
      </w:pPr>
    </w:p>
    <w:p w:rsidR="00112A12" w:rsidRPr="00105BDE" w:rsidRDefault="00112A12" w:rsidP="00801FC4">
      <w:pPr>
        <w:spacing w:after="0" w:line="240" w:lineRule="auto"/>
        <w:jc w:val="both"/>
        <w:rPr>
          <w:rFonts w:ascii="Times New Roman" w:hAnsi="Times New Roman"/>
          <w:spacing w:val="-4"/>
          <w:sz w:val="28"/>
          <w:szCs w:val="28"/>
          <w:lang w:val="ro-RO"/>
        </w:rPr>
      </w:pPr>
    </w:p>
    <w:p w:rsidR="00CF4F8E" w:rsidRPr="00105BDE" w:rsidRDefault="00CF4F8E" w:rsidP="00801FC4">
      <w:pPr>
        <w:spacing w:after="0" w:line="240" w:lineRule="auto"/>
        <w:ind w:firstLine="720"/>
        <w:jc w:val="both"/>
        <w:rPr>
          <w:rFonts w:ascii="Times New Roman" w:eastAsia="Times New Roman" w:hAnsi="Times New Roman"/>
          <w:sz w:val="28"/>
          <w:szCs w:val="28"/>
          <w:lang w:val="ro-RO"/>
        </w:rPr>
      </w:pPr>
      <w:r w:rsidRPr="00105BDE">
        <w:rPr>
          <w:rFonts w:ascii="Times New Roman" w:hAnsi="Times New Roman"/>
          <w:spacing w:val="-4"/>
          <w:sz w:val="28"/>
          <w:szCs w:val="28"/>
          <w:lang w:val="ro-RO"/>
        </w:rPr>
        <w:t xml:space="preserve">Ca urmare a solicitării de emitere a acordului de mediu adresată de </w:t>
      </w:r>
      <w:r w:rsidR="00364447" w:rsidRPr="00364447">
        <w:rPr>
          <w:rFonts w:ascii="Times New Roman" w:hAnsi="Times New Roman"/>
          <w:b/>
          <w:bCs/>
          <w:sz w:val="28"/>
          <w:szCs w:val="28"/>
          <w:lang w:val="ro-RO"/>
        </w:rPr>
        <w:t>COMUNA ȘANȚ</w:t>
      </w:r>
      <w:r w:rsidR="00D60F5E" w:rsidRPr="00105BDE">
        <w:rPr>
          <w:rFonts w:ascii="Times New Roman" w:hAnsi="Times New Roman"/>
          <w:sz w:val="28"/>
          <w:szCs w:val="28"/>
          <w:lang w:val="ro-RO"/>
        </w:rPr>
        <w:t xml:space="preserve">, cu sediul în </w:t>
      </w:r>
      <w:r w:rsidR="00364447" w:rsidRPr="00364447">
        <w:rPr>
          <w:rFonts w:ascii="Times New Roman" w:hAnsi="Times New Roman"/>
          <w:sz w:val="28"/>
          <w:szCs w:val="28"/>
          <w:lang w:val="ro-RO"/>
        </w:rPr>
        <w:t>localitatea Șanț, str. Principală, nr. 92, comuna Șanț</w:t>
      </w:r>
      <w:r w:rsidR="00603A17" w:rsidRPr="00105BDE">
        <w:rPr>
          <w:rFonts w:ascii="Times New Roman" w:eastAsia="Times New Roman" w:hAnsi="Times New Roman"/>
          <w:sz w:val="28"/>
          <w:szCs w:val="28"/>
          <w:lang w:val="ro-RO"/>
        </w:rPr>
        <w:t>, pentru proiectul</w:t>
      </w:r>
      <w:r w:rsidR="00801FC4" w:rsidRPr="00105BDE">
        <w:rPr>
          <w:rFonts w:ascii="Times New Roman" w:eastAsia="Times New Roman" w:hAnsi="Times New Roman"/>
          <w:i/>
          <w:sz w:val="28"/>
          <w:szCs w:val="28"/>
          <w:lang w:val="ro-RO"/>
        </w:rPr>
        <w:t xml:space="preserve"> </w:t>
      </w:r>
      <w:r w:rsidR="00706017" w:rsidRPr="00706017">
        <w:rPr>
          <w:rFonts w:ascii="Times New Roman" w:hAnsi="Times New Roman"/>
          <w:i/>
          <w:sz w:val="28"/>
          <w:szCs w:val="28"/>
          <w:lang w:val="ro-RO"/>
        </w:rPr>
        <w:t>Consolidare, reabilitare și modernizare a 15 drumuri de interes local în comuna Șanț, județul Bistrița-Năsăud</w:t>
      </w:r>
      <w:r w:rsidR="00D60F5E" w:rsidRPr="00105BDE">
        <w:rPr>
          <w:rFonts w:ascii="Times New Roman" w:eastAsia="Times New Roman" w:hAnsi="Times New Roman"/>
          <w:sz w:val="28"/>
          <w:szCs w:val="28"/>
          <w:lang w:val="ro-RO"/>
        </w:rPr>
        <w:t>,</w:t>
      </w:r>
      <w:r w:rsidR="00D60F5E" w:rsidRPr="00105BDE">
        <w:rPr>
          <w:rFonts w:ascii="Times New Roman" w:eastAsia="Times New Roman" w:hAnsi="Times New Roman"/>
          <w:i/>
          <w:sz w:val="28"/>
          <w:szCs w:val="28"/>
          <w:lang w:val="ro-RO"/>
        </w:rPr>
        <w:t xml:space="preserve"> </w:t>
      </w:r>
      <w:r w:rsidR="00D60F5E" w:rsidRPr="00105BDE">
        <w:rPr>
          <w:rFonts w:ascii="Times New Roman" w:eastAsia="Times New Roman" w:hAnsi="Times New Roman"/>
          <w:sz w:val="28"/>
          <w:szCs w:val="28"/>
          <w:lang w:val="ro-RO"/>
        </w:rPr>
        <w:t xml:space="preserve">propus a fi amplasat în </w:t>
      </w:r>
      <w:r w:rsidR="00364447" w:rsidRPr="00364447">
        <w:rPr>
          <w:rFonts w:ascii="Times New Roman" w:hAnsi="Times New Roman"/>
          <w:sz w:val="28"/>
          <w:szCs w:val="28"/>
          <w:lang w:val="ro-RO"/>
        </w:rPr>
        <w:t>localitatea Șanț, intravilan, comuna Șanț</w:t>
      </w:r>
      <w:r w:rsidR="00D60F5E" w:rsidRPr="00105BDE">
        <w:rPr>
          <w:rFonts w:ascii="Times New Roman" w:eastAsia="Times New Roman" w:hAnsi="Times New Roman"/>
          <w:sz w:val="28"/>
          <w:szCs w:val="28"/>
          <w:lang w:val="ro-RO"/>
        </w:rPr>
        <w:t>, judeţul Bistriţa-Năsăud</w:t>
      </w:r>
      <w:r w:rsidRPr="00105BDE">
        <w:rPr>
          <w:rFonts w:ascii="Times New Roman" w:hAnsi="Times New Roman"/>
          <w:spacing w:val="-4"/>
          <w:sz w:val="28"/>
          <w:szCs w:val="28"/>
          <w:lang w:val="ro-RO"/>
        </w:rPr>
        <w:t xml:space="preserve">, </w:t>
      </w:r>
      <w:r w:rsidRPr="0067512D">
        <w:rPr>
          <w:rFonts w:ascii="Times New Roman" w:hAnsi="Times New Roman"/>
          <w:spacing w:val="-4"/>
          <w:sz w:val="28"/>
          <w:szCs w:val="28"/>
          <w:lang w:val="ro-RO"/>
        </w:rPr>
        <w:t xml:space="preserve">înregistrată la Agenţia pentru Protecţia Mediului Bistriţa-Năsăud cu nr. </w:t>
      </w:r>
      <w:r w:rsidR="00706017" w:rsidRPr="00706017">
        <w:rPr>
          <w:rFonts w:ascii="Times New Roman" w:hAnsi="Times New Roman"/>
          <w:spacing w:val="-4"/>
          <w:sz w:val="28"/>
          <w:szCs w:val="28"/>
          <w:lang w:val="ro-RO"/>
        </w:rPr>
        <w:t>2406/22.02.2023</w:t>
      </w:r>
      <w:r w:rsidRPr="0067512D">
        <w:rPr>
          <w:rFonts w:ascii="Times New Roman" w:eastAsia="Times New Roman" w:hAnsi="Times New Roman"/>
          <w:i/>
          <w:spacing w:val="-4"/>
          <w:sz w:val="28"/>
          <w:szCs w:val="28"/>
          <w:lang w:val="ro-RO"/>
        </w:rPr>
        <w:t>,</w:t>
      </w:r>
      <w:r w:rsidRPr="0067512D">
        <w:rPr>
          <w:rFonts w:ascii="Times New Roman" w:hAnsi="Times New Roman"/>
          <w:i/>
          <w:spacing w:val="-4"/>
          <w:sz w:val="28"/>
          <w:szCs w:val="28"/>
          <w:lang w:val="ro-RO"/>
        </w:rPr>
        <w:t xml:space="preserve"> </w:t>
      </w:r>
      <w:r w:rsidRPr="00364447">
        <w:rPr>
          <w:rFonts w:ascii="Times New Roman" w:hAnsi="Times New Roman"/>
          <w:spacing w:val="-4"/>
          <w:sz w:val="28"/>
          <w:szCs w:val="28"/>
          <w:lang w:val="ro-RO"/>
        </w:rPr>
        <w:t xml:space="preserve">ultima completare </w:t>
      </w:r>
      <w:r w:rsidR="00470BCD" w:rsidRPr="00364447">
        <w:rPr>
          <w:rFonts w:ascii="Times New Roman" w:hAnsi="Times New Roman"/>
          <w:spacing w:val="-4"/>
          <w:sz w:val="28"/>
          <w:szCs w:val="28"/>
          <w:lang w:val="ro-RO"/>
        </w:rPr>
        <w:t>cu</w:t>
      </w:r>
      <w:r w:rsidRPr="00364447">
        <w:rPr>
          <w:rFonts w:ascii="Times New Roman" w:hAnsi="Times New Roman"/>
          <w:spacing w:val="-4"/>
          <w:sz w:val="28"/>
          <w:szCs w:val="28"/>
          <w:lang w:val="ro-RO"/>
        </w:rPr>
        <w:t xml:space="preserve"> nr.</w:t>
      </w:r>
      <w:r w:rsidR="00E71730" w:rsidRPr="00364447">
        <w:rPr>
          <w:rFonts w:ascii="Times New Roman" w:hAnsi="Times New Roman"/>
          <w:color w:val="FF0000"/>
          <w:spacing w:val="-4"/>
          <w:sz w:val="28"/>
          <w:szCs w:val="28"/>
          <w:lang w:val="ro-RO"/>
        </w:rPr>
        <w:t xml:space="preserve"> </w:t>
      </w:r>
      <w:r w:rsidR="00416FCA" w:rsidRPr="00416FCA">
        <w:rPr>
          <w:rFonts w:ascii="Times New Roman" w:hAnsi="Times New Roman"/>
          <w:spacing w:val="-4"/>
          <w:sz w:val="28"/>
          <w:szCs w:val="28"/>
          <w:lang w:val="ro-RO"/>
        </w:rPr>
        <w:t>15029</w:t>
      </w:r>
      <w:r w:rsidRPr="00416FCA">
        <w:rPr>
          <w:rFonts w:ascii="Times New Roman" w:eastAsia="Times New Roman" w:hAnsi="Times New Roman"/>
          <w:spacing w:val="-4"/>
          <w:sz w:val="28"/>
          <w:szCs w:val="28"/>
          <w:lang w:val="ro-RO"/>
        </w:rPr>
        <w:t>/</w:t>
      </w:r>
      <w:r w:rsidR="00706017" w:rsidRPr="00416FCA">
        <w:rPr>
          <w:rFonts w:ascii="Times New Roman" w:eastAsia="Times New Roman" w:hAnsi="Times New Roman"/>
          <w:spacing w:val="-4"/>
          <w:sz w:val="28"/>
          <w:szCs w:val="28"/>
          <w:lang w:val="ro-RO"/>
        </w:rPr>
        <w:t>15</w:t>
      </w:r>
      <w:r w:rsidR="00267973" w:rsidRPr="00416FCA">
        <w:rPr>
          <w:rFonts w:ascii="Times New Roman" w:eastAsia="Times New Roman" w:hAnsi="Times New Roman"/>
          <w:spacing w:val="-4"/>
          <w:sz w:val="28"/>
          <w:szCs w:val="28"/>
          <w:lang w:val="ro-RO"/>
        </w:rPr>
        <w:t>.</w:t>
      </w:r>
      <w:r w:rsidR="00706017" w:rsidRPr="00416FCA">
        <w:rPr>
          <w:rFonts w:ascii="Times New Roman" w:eastAsia="Times New Roman" w:hAnsi="Times New Roman"/>
          <w:spacing w:val="-4"/>
          <w:sz w:val="28"/>
          <w:szCs w:val="28"/>
          <w:lang w:val="ro-RO"/>
        </w:rPr>
        <w:t>12</w:t>
      </w:r>
      <w:r w:rsidR="00470BCD" w:rsidRPr="00416FCA">
        <w:rPr>
          <w:rFonts w:ascii="Times New Roman" w:eastAsia="Times New Roman" w:hAnsi="Times New Roman"/>
          <w:spacing w:val="-4"/>
          <w:sz w:val="28"/>
          <w:szCs w:val="28"/>
          <w:lang w:val="ro-RO"/>
        </w:rPr>
        <w:t>.2023</w:t>
      </w:r>
      <w:r w:rsidRPr="0067512D">
        <w:rPr>
          <w:rFonts w:ascii="Times New Roman" w:hAnsi="Times New Roman"/>
          <w:spacing w:val="-4"/>
          <w:sz w:val="28"/>
          <w:szCs w:val="28"/>
          <w:lang w:val="ro-RO"/>
        </w:rPr>
        <w:t xml:space="preserve">,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w:t>
      </w:r>
      <w:r w:rsidRPr="00105BDE">
        <w:rPr>
          <w:rFonts w:ascii="Times New Roman" w:hAnsi="Times New Roman"/>
          <w:spacing w:val="-4"/>
          <w:sz w:val="28"/>
          <w:szCs w:val="28"/>
          <w:lang w:val="ro-RO"/>
        </w:rPr>
        <w:t>modificările și completările ulterioare,</w:t>
      </w:r>
    </w:p>
    <w:p w:rsidR="00CF4F8E" w:rsidRPr="00105BDE" w:rsidRDefault="00CF4F8E" w:rsidP="00801FC4">
      <w:pPr>
        <w:spacing w:after="0" w:line="240" w:lineRule="auto"/>
        <w:ind w:firstLine="720"/>
        <w:jc w:val="both"/>
        <w:rPr>
          <w:rFonts w:ascii="Times New Roman" w:hAnsi="Times New Roman"/>
          <w:spacing w:val="-4"/>
          <w:sz w:val="28"/>
          <w:szCs w:val="28"/>
          <w:lang w:val="ro-RO"/>
        </w:rPr>
      </w:pPr>
      <w:r w:rsidRPr="00105BDE">
        <w:rPr>
          <w:rFonts w:ascii="Times New Roman" w:hAnsi="Times New Roman"/>
          <w:b/>
          <w:spacing w:val="-4"/>
          <w:sz w:val="28"/>
          <w:szCs w:val="28"/>
          <w:lang w:val="ro-RO"/>
        </w:rPr>
        <w:t>Agenţia pentru Protecţia Mediului Bistriţa-Năsăud decide</w:t>
      </w:r>
      <w:r w:rsidRPr="00105BDE">
        <w:rPr>
          <w:rFonts w:ascii="Times New Roman" w:hAnsi="Times New Roman"/>
          <w:spacing w:val="-4"/>
          <w:sz w:val="28"/>
          <w:szCs w:val="28"/>
          <w:lang w:val="ro-RO"/>
        </w:rPr>
        <w:t>, ca urmare a consultărilor desfăşurate în cadrul şedinţe</w:t>
      </w:r>
      <w:r w:rsidR="001266ED" w:rsidRPr="00105BDE">
        <w:rPr>
          <w:rFonts w:ascii="Times New Roman" w:hAnsi="Times New Roman"/>
          <w:spacing w:val="-4"/>
          <w:sz w:val="28"/>
          <w:szCs w:val="28"/>
          <w:lang w:val="ro-RO"/>
        </w:rPr>
        <w:t>i</w:t>
      </w:r>
      <w:r w:rsidRPr="00105BDE">
        <w:rPr>
          <w:rFonts w:ascii="Times New Roman" w:hAnsi="Times New Roman"/>
          <w:spacing w:val="-4"/>
          <w:sz w:val="28"/>
          <w:szCs w:val="28"/>
          <w:lang w:val="ro-RO"/>
        </w:rPr>
        <w:t xml:space="preserve"> Comisiei de Analiză Tehnică din data de</w:t>
      </w:r>
      <w:r w:rsidR="002C2036" w:rsidRPr="00105BDE">
        <w:rPr>
          <w:rFonts w:ascii="Times New Roman" w:hAnsi="Times New Roman"/>
          <w:spacing w:val="-4"/>
          <w:sz w:val="28"/>
          <w:szCs w:val="28"/>
          <w:lang w:val="ro-RO"/>
        </w:rPr>
        <w:t xml:space="preserve"> </w:t>
      </w:r>
      <w:r w:rsidR="00706017">
        <w:rPr>
          <w:rFonts w:ascii="Times New Roman" w:hAnsi="Times New Roman"/>
          <w:spacing w:val="-4"/>
          <w:sz w:val="28"/>
          <w:szCs w:val="28"/>
          <w:lang w:val="ro-RO"/>
        </w:rPr>
        <w:t>13</w:t>
      </w:r>
      <w:r w:rsidRPr="00105BDE">
        <w:rPr>
          <w:rFonts w:ascii="Times New Roman" w:hAnsi="Times New Roman"/>
          <w:spacing w:val="-4"/>
          <w:sz w:val="28"/>
          <w:szCs w:val="28"/>
          <w:lang w:val="ro-RO"/>
        </w:rPr>
        <w:t>.</w:t>
      </w:r>
      <w:r w:rsidR="00706017">
        <w:rPr>
          <w:rFonts w:ascii="Times New Roman" w:hAnsi="Times New Roman"/>
          <w:spacing w:val="-4"/>
          <w:sz w:val="28"/>
          <w:szCs w:val="28"/>
          <w:lang w:val="ro-RO"/>
        </w:rPr>
        <w:t>12</w:t>
      </w:r>
      <w:r w:rsidR="003C66A3">
        <w:rPr>
          <w:rFonts w:ascii="Times New Roman" w:hAnsi="Times New Roman"/>
          <w:spacing w:val="-4"/>
          <w:sz w:val="28"/>
          <w:szCs w:val="28"/>
          <w:lang w:val="ro-RO"/>
        </w:rPr>
        <w:t>.2023</w:t>
      </w:r>
      <w:r w:rsidRPr="00105BDE">
        <w:rPr>
          <w:rFonts w:ascii="Times New Roman" w:hAnsi="Times New Roman"/>
          <w:spacing w:val="-4"/>
          <w:sz w:val="28"/>
          <w:szCs w:val="28"/>
          <w:lang w:val="ro-RO"/>
        </w:rPr>
        <w:t xml:space="preserve">, </w:t>
      </w:r>
      <w:r w:rsidRPr="00105BDE">
        <w:rPr>
          <w:rFonts w:ascii="Times New Roman" w:hAnsi="Times New Roman"/>
          <w:b/>
          <w:spacing w:val="-4"/>
          <w:sz w:val="28"/>
          <w:szCs w:val="28"/>
          <w:lang w:val="ro-RO"/>
        </w:rPr>
        <w:t>că proiectul</w:t>
      </w:r>
      <w:r w:rsidR="00F666B0">
        <w:rPr>
          <w:rFonts w:ascii="Times New Roman" w:hAnsi="Times New Roman"/>
          <w:b/>
          <w:spacing w:val="-4"/>
          <w:sz w:val="28"/>
          <w:szCs w:val="28"/>
          <w:lang w:val="ro-RO"/>
        </w:rPr>
        <w:t xml:space="preserve">: </w:t>
      </w:r>
      <w:r w:rsidR="00706017" w:rsidRPr="00706017">
        <w:rPr>
          <w:rFonts w:ascii="Times New Roman" w:hAnsi="Times New Roman"/>
          <w:i/>
          <w:sz w:val="28"/>
          <w:szCs w:val="28"/>
          <w:lang w:val="ro-RO"/>
        </w:rPr>
        <w:t>Consolidare, reabilitare și modernizare a 15 drumuri de interes local în comuna Șanț, județul Bistrița-Năsăud</w:t>
      </w:r>
      <w:r w:rsidRPr="003C66A3">
        <w:rPr>
          <w:rFonts w:ascii="Times New Roman" w:hAnsi="Times New Roman"/>
          <w:spacing w:val="-4"/>
          <w:sz w:val="28"/>
          <w:szCs w:val="28"/>
          <w:lang w:val="ro-RO"/>
        </w:rPr>
        <w:t>,</w:t>
      </w:r>
      <w:r w:rsidR="0070269F" w:rsidRPr="003C66A3">
        <w:rPr>
          <w:rFonts w:ascii="Times New Roman" w:hAnsi="Times New Roman"/>
          <w:spacing w:val="-4"/>
          <w:sz w:val="28"/>
          <w:szCs w:val="28"/>
          <w:lang w:val="ro-RO"/>
        </w:rPr>
        <w:t xml:space="preserve"> </w:t>
      </w:r>
      <w:r w:rsidR="0070269F" w:rsidRPr="00105BDE">
        <w:rPr>
          <w:rFonts w:ascii="Times New Roman" w:hAnsi="Times New Roman"/>
          <w:spacing w:val="-4"/>
          <w:sz w:val="28"/>
          <w:szCs w:val="28"/>
          <w:lang w:val="ro-RO"/>
        </w:rPr>
        <w:t>propus a fi amplasat</w:t>
      </w:r>
      <w:r w:rsidR="002C735C" w:rsidRPr="00105BDE">
        <w:rPr>
          <w:rFonts w:ascii="Times New Roman" w:hAnsi="Times New Roman"/>
          <w:spacing w:val="-4"/>
          <w:sz w:val="28"/>
          <w:szCs w:val="28"/>
          <w:lang w:val="ro-RO"/>
        </w:rPr>
        <w:t xml:space="preserve"> în </w:t>
      </w:r>
      <w:r w:rsidR="00364447" w:rsidRPr="00364447">
        <w:rPr>
          <w:rFonts w:ascii="Times New Roman" w:hAnsi="Times New Roman"/>
          <w:sz w:val="28"/>
          <w:szCs w:val="28"/>
          <w:lang w:val="ro-RO"/>
        </w:rPr>
        <w:t>localitatea Șanț, intravilan, comuna Șanț</w:t>
      </w:r>
      <w:r w:rsidR="00D60F5E" w:rsidRPr="00105BDE">
        <w:rPr>
          <w:rFonts w:ascii="Times New Roman" w:hAnsi="Times New Roman"/>
          <w:noProof/>
          <w:sz w:val="28"/>
          <w:szCs w:val="28"/>
          <w:lang w:val="ro-RO"/>
        </w:rPr>
        <w:t>,</w:t>
      </w:r>
      <w:r w:rsidRPr="00105BDE">
        <w:rPr>
          <w:rFonts w:ascii="Times New Roman" w:hAnsi="Times New Roman"/>
          <w:iCs/>
          <w:spacing w:val="-4"/>
          <w:sz w:val="28"/>
          <w:szCs w:val="28"/>
          <w:lang w:val="ro-RO"/>
        </w:rPr>
        <w:t xml:space="preserve"> </w:t>
      </w:r>
      <w:r w:rsidRPr="00105BDE">
        <w:rPr>
          <w:rFonts w:ascii="Times New Roman" w:hAnsi="Times New Roman"/>
          <w:spacing w:val="-4"/>
          <w:sz w:val="28"/>
          <w:szCs w:val="28"/>
          <w:lang w:val="ro-RO"/>
        </w:rPr>
        <w:t xml:space="preserve">județul Bistriţa-Năsăud, </w:t>
      </w:r>
      <w:r w:rsidRPr="00105BDE">
        <w:rPr>
          <w:rFonts w:ascii="Times New Roman" w:hAnsi="Times New Roman"/>
          <w:b/>
          <w:bCs/>
          <w:spacing w:val="-4"/>
          <w:sz w:val="28"/>
          <w:szCs w:val="28"/>
          <w:lang w:val="ro-RO"/>
        </w:rPr>
        <w:t>nu se supune evaluării impactului asupra mediului</w:t>
      </w:r>
      <w:r w:rsidRPr="00105BDE">
        <w:rPr>
          <w:rFonts w:ascii="Times New Roman" w:hAnsi="Times New Roman"/>
          <w:spacing w:val="-4"/>
          <w:sz w:val="28"/>
          <w:szCs w:val="28"/>
          <w:lang w:val="ro-RO"/>
        </w:rPr>
        <w:t xml:space="preserve">. </w:t>
      </w:r>
    </w:p>
    <w:p w:rsidR="00FD0E36" w:rsidRPr="00105BDE" w:rsidRDefault="00FD0E36" w:rsidP="00801FC4">
      <w:pPr>
        <w:spacing w:after="0" w:line="240" w:lineRule="auto"/>
        <w:jc w:val="both"/>
        <w:rPr>
          <w:rFonts w:ascii="Times New Roman" w:hAnsi="Times New Roman"/>
          <w:b/>
          <w:spacing w:val="-4"/>
          <w:sz w:val="28"/>
          <w:szCs w:val="28"/>
          <w:lang w:val="ro-RO"/>
        </w:rPr>
      </w:pPr>
    </w:p>
    <w:p w:rsidR="00CF4F8E" w:rsidRPr="00105BDE" w:rsidRDefault="00CF4F8E" w:rsidP="00801FC4">
      <w:pPr>
        <w:spacing w:after="0" w:line="240" w:lineRule="auto"/>
        <w:ind w:firstLine="720"/>
        <w:jc w:val="both"/>
        <w:rPr>
          <w:rFonts w:ascii="Times New Roman" w:hAnsi="Times New Roman"/>
          <w:b/>
          <w:spacing w:val="-4"/>
          <w:sz w:val="28"/>
          <w:szCs w:val="28"/>
          <w:lang w:val="ro-RO"/>
        </w:rPr>
      </w:pPr>
      <w:r w:rsidRPr="00105BDE">
        <w:rPr>
          <w:rFonts w:ascii="Times New Roman" w:hAnsi="Times New Roman"/>
          <w:b/>
          <w:spacing w:val="-4"/>
          <w:sz w:val="28"/>
          <w:szCs w:val="28"/>
          <w:lang w:val="ro-RO"/>
        </w:rPr>
        <w:t>Justificarea prezentei decizii:</w:t>
      </w:r>
    </w:p>
    <w:p w:rsidR="00CF4F8E" w:rsidRPr="00105BDE" w:rsidRDefault="00CF4F8E" w:rsidP="00801FC4">
      <w:pPr>
        <w:spacing w:after="0" w:line="240" w:lineRule="auto"/>
        <w:ind w:firstLine="720"/>
        <w:jc w:val="both"/>
        <w:rPr>
          <w:rFonts w:ascii="Times New Roman" w:hAnsi="Times New Roman"/>
          <w:b/>
          <w:spacing w:val="-4"/>
          <w:sz w:val="28"/>
          <w:szCs w:val="28"/>
          <w:lang w:val="ro-RO"/>
        </w:rPr>
      </w:pPr>
    </w:p>
    <w:p w:rsidR="00CF4F8E" w:rsidRPr="00105BDE" w:rsidRDefault="00CF4F8E" w:rsidP="00801FC4">
      <w:pPr>
        <w:autoSpaceDE w:val="0"/>
        <w:autoSpaceDN w:val="0"/>
        <w:adjustRightInd w:val="0"/>
        <w:spacing w:after="0" w:line="240" w:lineRule="auto"/>
        <w:jc w:val="both"/>
        <w:rPr>
          <w:rFonts w:ascii="Times New Roman" w:hAnsi="Times New Roman"/>
          <w:b/>
          <w:spacing w:val="-4"/>
          <w:sz w:val="28"/>
          <w:szCs w:val="28"/>
          <w:lang w:val="ro-RO"/>
        </w:rPr>
      </w:pPr>
      <w:r w:rsidRPr="00105BDE">
        <w:rPr>
          <w:rFonts w:ascii="Times New Roman" w:hAnsi="Times New Roman"/>
          <w:b/>
          <w:color w:val="000000" w:themeColor="text1"/>
          <w:spacing w:val="-4"/>
          <w:sz w:val="28"/>
          <w:szCs w:val="28"/>
          <w:lang w:val="ro-RO"/>
        </w:rPr>
        <w:t xml:space="preserve">I. Motivele pe baza cărora s-a stabilit necesitatea neefectuării evaluării impactului asupra </w:t>
      </w:r>
      <w:r w:rsidRPr="00105BDE">
        <w:rPr>
          <w:rFonts w:ascii="Times New Roman" w:hAnsi="Times New Roman"/>
          <w:b/>
          <w:spacing w:val="-4"/>
          <w:sz w:val="28"/>
          <w:szCs w:val="28"/>
          <w:lang w:val="ro-RO"/>
        </w:rPr>
        <w:t xml:space="preserve">mediului sunt următoarele: </w:t>
      </w:r>
    </w:p>
    <w:p w:rsidR="009A629E" w:rsidRPr="009A629E" w:rsidRDefault="009A629E" w:rsidP="009A629E">
      <w:pPr>
        <w:shd w:val="clear" w:color="auto" w:fill="FFFFFF"/>
        <w:spacing w:after="0" w:line="240" w:lineRule="auto"/>
        <w:ind w:firstLine="720"/>
        <w:jc w:val="both"/>
        <w:rPr>
          <w:rFonts w:ascii="Times New Roman" w:hAnsi="Times New Roman"/>
          <w:i/>
          <w:spacing w:val="-4"/>
          <w:sz w:val="28"/>
          <w:szCs w:val="28"/>
          <w:lang w:val="ro-RO"/>
        </w:rPr>
      </w:pPr>
      <w:r>
        <w:rPr>
          <w:rFonts w:ascii="Times New Roman" w:hAnsi="Times New Roman"/>
          <w:i/>
          <w:spacing w:val="-4"/>
          <w:sz w:val="28"/>
          <w:szCs w:val="28"/>
          <w:lang w:val="ro-RO"/>
        </w:rPr>
        <w:t xml:space="preserve"> </w:t>
      </w:r>
      <w:r w:rsidR="003C66A3" w:rsidRPr="003C66A3">
        <w:rPr>
          <w:rFonts w:ascii="Times New Roman" w:hAnsi="Times New Roman"/>
          <w:i/>
          <w:spacing w:val="-4"/>
          <w:sz w:val="28"/>
          <w:szCs w:val="28"/>
          <w:lang w:val="ro-RO"/>
        </w:rPr>
        <w:t xml:space="preserve">- </w:t>
      </w:r>
      <w:r w:rsidR="00706017" w:rsidRPr="00706017">
        <w:rPr>
          <w:rFonts w:ascii="Times New Roman" w:hAnsi="Times New Roman"/>
          <w:i/>
          <w:spacing w:val="-4"/>
          <w:sz w:val="28"/>
          <w:szCs w:val="28"/>
          <w:lang w:val="ro-RO"/>
        </w:rPr>
        <w:t xml:space="preserve">proiectul propus </w:t>
      </w:r>
      <w:r w:rsidR="00706017" w:rsidRPr="00706017">
        <w:rPr>
          <w:rFonts w:ascii="Times New Roman" w:hAnsi="Times New Roman"/>
          <w:b/>
          <w:i/>
          <w:spacing w:val="-4"/>
          <w:sz w:val="28"/>
          <w:szCs w:val="28"/>
          <w:lang w:val="ro-RO"/>
        </w:rPr>
        <w:t>intră</w:t>
      </w:r>
      <w:r w:rsidR="00706017" w:rsidRPr="00706017">
        <w:rPr>
          <w:rFonts w:ascii="Times New Roman" w:hAnsi="Times New Roman"/>
          <w:i/>
          <w:spacing w:val="-4"/>
          <w:sz w:val="28"/>
          <w:szCs w:val="28"/>
          <w:lang w:val="ro-RO"/>
        </w:rPr>
        <w:t xml:space="preserve"> sub incidenţa Legii nr. 292/2018 privind evaluarea impactului anumitor proiecte publice şi private asupra mediului, fiind încadrat în Anexa 2, la punctul 10</w:t>
      </w:r>
      <w:r w:rsidR="00706017" w:rsidRPr="00706017">
        <w:rPr>
          <w:rFonts w:ascii="Times New Roman" w:hAnsi="Times New Roman"/>
          <w:i/>
          <w:iCs/>
          <w:spacing w:val="-4"/>
          <w:sz w:val="28"/>
          <w:szCs w:val="28"/>
          <w:lang w:val="ro-RO"/>
        </w:rPr>
        <w:t>,</w:t>
      </w:r>
      <w:r w:rsidR="00706017" w:rsidRPr="00706017">
        <w:rPr>
          <w:rFonts w:ascii="Times New Roman" w:hAnsi="Times New Roman"/>
          <w:i/>
          <w:spacing w:val="-4"/>
          <w:sz w:val="28"/>
          <w:szCs w:val="28"/>
          <w:lang w:val="ro-RO"/>
        </w:rPr>
        <w:t xml:space="preserve"> lit. e) “construcția drumurilor, porturilor și instalațiilor portuare, inclusive a porturilor de pescuit, altele decât cele prevăzute în </w:t>
      </w:r>
      <w:r w:rsidR="00706017" w:rsidRPr="00706017">
        <w:rPr>
          <w:rFonts w:ascii="Times New Roman" w:hAnsi="Times New Roman"/>
          <w:i/>
          <w:spacing w:val="-4"/>
          <w:sz w:val="28"/>
          <w:szCs w:val="28"/>
          <w:u w:val="single"/>
          <w:lang w:val="ro-RO"/>
        </w:rPr>
        <w:t>anexa nr. 1</w:t>
      </w:r>
      <w:r w:rsidR="00706017" w:rsidRPr="00706017">
        <w:rPr>
          <w:rFonts w:ascii="Times New Roman" w:hAnsi="Times New Roman"/>
          <w:i/>
          <w:spacing w:val="-4"/>
          <w:sz w:val="28"/>
          <w:szCs w:val="28"/>
          <w:lang w:val="ro-RO"/>
        </w:rPr>
        <w:t>” și la pct. 13, lit. a) “orice modificări sau extinderi, altele decât cele prevăzute la pct. 24 din anexa 1, ale proiectelor prevăzute in anexa nr. 1 sau în prezenta anexă, deja autorizate, executate sau în curs de a fi executate, care pot avea efecte semnificative negative asupra mediului;</w:t>
      </w:r>
    </w:p>
    <w:p w:rsidR="003C66A3" w:rsidRPr="003C66A3" w:rsidRDefault="003C66A3" w:rsidP="003C66A3">
      <w:pPr>
        <w:shd w:val="clear" w:color="auto" w:fill="FFFFFF"/>
        <w:spacing w:after="0" w:line="240" w:lineRule="auto"/>
        <w:ind w:firstLine="720"/>
        <w:jc w:val="both"/>
        <w:rPr>
          <w:rFonts w:ascii="Times New Roman" w:hAnsi="Times New Roman"/>
          <w:i/>
          <w:spacing w:val="-4"/>
          <w:sz w:val="28"/>
          <w:szCs w:val="28"/>
          <w:lang w:val="ro-RO"/>
        </w:rPr>
      </w:pPr>
      <w:r w:rsidRPr="003C66A3">
        <w:rPr>
          <w:rFonts w:ascii="Times New Roman" w:hAnsi="Times New Roman"/>
          <w:i/>
          <w:spacing w:val="-4"/>
          <w:sz w:val="28"/>
          <w:szCs w:val="28"/>
          <w:lang w:val="ro-RO"/>
        </w:rPr>
        <w:t xml:space="preserve">- proiectul propus </w:t>
      </w:r>
      <w:r w:rsidRPr="003C66A3">
        <w:rPr>
          <w:rFonts w:ascii="Times New Roman" w:hAnsi="Times New Roman"/>
          <w:b/>
          <w:i/>
          <w:spacing w:val="-4"/>
          <w:sz w:val="28"/>
          <w:szCs w:val="28"/>
          <w:lang w:val="ro-RO"/>
        </w:rPr>
        <w:t>nu intră</w:t>
      </w:r>
      <w:r w:rsidRPr="003C66A3">
        <w:rPr>
          <w:rFonts w:ascii="Times New Roman" w:hAnsi="Times New Roman"/>
          <w:i/>
          <w:spacing w:val="-4"/>
          <w:sz w:val="28"/>
          <w:szCs w:val="2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rsidR="003C66A3" w:rsidRPr="003C66A3" w:rsidRDefault="003C66A3" w:rsidP="003C66A3">
      <w:pPr>
        <w:shd w:val="clear" w:color="auto" w:fill="FFFFFF"/>
        <w:spacing w:after="0" w:line="240" w:lineRule="auto"/>
        <w:jc w:val="both"/>
        <w:rPr>
          <w:rFonts w:ascii="Times New Roman" w:hAnsi="Times New Roman"/>
          <w:i/>
          <w:spacing w:val="-4"/>
          <w:sz w:val="28"/>
          <w:szCs w:val="28"/>
          <w:lang w:val="ro-RO"/>
        </w:rPr>
      </w:pPr>
      <w:r w:rsidRPr="003C66A3">
        <w:rPr>
          <w:rFonts w:ascii="Times New Roman" w:hAnsi="Times New Roman"/>
          <w:i/>
          <w:spacing w:val="-4"/>
          <w:sz w:val="28"/>
          <w:szCs w:val="28"/>
          <w:lang w:val="ro-RO"/>
        </w:rPr>
        <w:lastRenderedPageBreak/>
        <w:tab/>
        <w:t xml:space="preserve">- proiectul propus </w:t>
      </w:r>
      <w:r w:rsidRPr="003C66A3">
        <w:rPr>
          <w:rFonts w:ascii="Times New Roman" w:hAnsi="Times New Roman"/>
          <w:b/>
          <w:i/>
          <w:spacing w:val="-4"/>
          <w:sz w:val="28"/>
          <w:szCs w:val="28"/>
          <w:lang w:val="ro-RO"/>
        </w:rPr>
        <w:t>intră</w:t>
      </w:r>
      <w:r w:rsidRPr="003C66A3">
        <w:rPr>
          <w:rFonts w:ascii="Times New Roman" w:hAnsi="Times New Roman"/>
          <w:i/>
          <w:spacing w:val="-4"/>
          <w:sz w:val="28"/>
          <w:szCs w:val="28"/>
          <w:lang w:val="ro-RO"/>
        </w:rPr>
        <w:t xml:space="preserve"> sub incidența art. 48 și 54 din Legea apelor nr. 107/1996, cu modificările și completările ulterioare, </w:t>
      </w:r>
    </w:p>
    <w:p w:rsidR="008B4C24" w:rsidRPr="00105BDE" w:rsidRDefault="008B4C24" w:rsidP="00801FC4">
      <w:pPr>
        <w:shd w:val="clear" w:color="auto" w:fill="FFFFFF"/>
        <w:spacing w:after="0" w:line="240" w:lineRule="auto"/>
        <w:jc w:val="both"/>
        <w:rPr>
          <w:rFonts w:ascii="Times New Roman" w:hAnsi="Times New Roman"/>
          <w:i/>
          <w:spacing w:val="-4"/>
          <w:sz w:val="28"/>
          <w:szCs w:val="28"/>
          <w:lang w:val="ro-RO"/>
        </w:rPr>
      </w:pPr>
    </w:p>
    <w:p w:rsidR="008B4C24" w:rsidRPr="00105BDE" w:rsidRDefault="008B4C24"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iCs/>
          <w:spacing w:val="-4"/>
          <w:sz w:val="28"/>
          <w:szCs w:val="28"/>
          <w:lang w:val="ro-RO"/>
        </w:rPr>
        <w:t xml:space="preserve">Proiectul a parcurs etapa de evaluare iniţială şi etapa de încadrare, </w:t>
      </w:r>
      <w:r w:rsidRPr="00105BDE">
        <w:rPr>
          <w:rFonts w:ascii="Times New Roman" w:hAnsi="Times New Roman"/>
          <w:i/>
          <w:spacing w:val="-4"/>
          <w:sz w:val="28"/>
          <w:szCs w:val="28"/>
          <w:lang w:val="ro-RO"/>
        </w:rPr>
        <w:t xml:space="preserve">din analiza listei de control pentru etapa de încadrare şi în baza </w:t>
      </w:r>
      <w:r w:rsidRPr="00105BDE">
        <w:rPr>
          <w:rFonts w:ascii="Times New Roman" w:hAnsi="Times New Roman"/>
          <w:i/>
          <w:color w:val="000000"/>
          <w:spacing w:val="-4"/>
          <w:sz w:val="28"/>
          <w:szCs w:val="28"/>
          <w:lang w:val="ro-RO"/>
        </w:rPr>
        <w:t xml:space="preserve">criteriilor de selecţie pentru stabilirea necesităţii efectuării evaluării impactului asupra mediului din Anexa 3 la </w:t>
      </w:r>
      <w:r w:rsidRPr="00105BDE">
        <w:rPr>
          <w:rFonts w:ascii="Times New Roman" w:hAnsi="Times New Roman"/>
          <w:i/>
          <w:spacing w:val="-4"/>
          <w:sz w:val="28"/>
          <w:szCs w:val="28"/>
          <w:lang w:val="ro-RO"/>
        </w:rPr>
        <w:t xml:space="preserve">Legea nr. </w:t>
      </w:r>
      <w:r w:rsidRPr="00105BDE">
        <w:rPr>
          <w:rFonts w:ascii="Times New Roman" w:hAnsi="Times New Roman"/>
          <w:i/>
          <w:spacing w:val="-4"/>
          <w:sz w:val="28"/>
          <w:szCs w:val="28"/>
          <w:shd w:val="clear" w:color="auto" w:fill="FFFFFF"/>
          <w:lang w:val="ro-RO"/>
        </w:rPr>
        <w:t xml:space="preserve">292/2018, </w:t>
      </w:r>
      <w:r w:rsidRPr="00105BDE">
        <w:rPr>
          <w:rFonts w:ascii="Times New Roman" w:hAnsi="Times New Roman"/>
          <w:i/>
          <w:spacing w:val="-4"/>
          <w:sz w:val="28"/>
          <w:szCs w:val="28"/>
          <w:lang w:val="ro-RO"/>
        </w:rPr>
        <w:t>nu rezultă un impact semnificativ asupra mediului al proiectului propus.</w:t>
      </w:r>
      <w:r w:rsidRPr="00105BDE">
        <w:rPr>
          <w:rFonts w:ascii="Times New Roman" w:hAnsi="Times New Roman"/>
          <w:i/>
          <w:spacing w:val="-4"/>
          <w:sz w:val="28"/>
          <w:szCs w:val="28"/>
          <w:lang w:val="ro-RO"/>
        </w:rPr>
        <w:tab/>
      </w:r>
    </w:p>
    <w:p w:rsidR="008B4C24" w:rsidRPr="00105BDE" w:rsidRDefault="008B4C24" w:rsidP="00801FC4">
      <w:pPr>
        <w:spacing w:after="0" w:line="240" w:lineRule="auto"/>
        <w:ind w:firstLine="720"/>
        <w:jc w:val="both"/>
        <w:rPr>
          <w:rFonts w:ascii="Times New Roman" w:hAnsi="Times New Roman"/>
          <w:i/>
          <w:spacing w:val="-4"/>
          <w:sz w:val="28"/>
          <w:szCs w:val="28"/>
          <w:lang w:val="ro-RO"/>
        </w:rPr>
      </w:pPr>
    </w:p>
    <w:p w:rsidR="008B4C24" w:rsidRPr="00105BDE" w:rsidRDefault="008B4C24" w:rsidP="00801FC4">
      <w:pPr>
        <w:spacing w:after="0" w:line="240" w:lineRule="auto"/>
        <w:ind w:firstLine="720"/>
        <w:jc w:val="both"/>
        <w:rPr>
          <w:rFonts w:ascii="Times New Roman" w:hAnsi="Times New Roman"/>
          <w:i/>
          <w:iCs/>
          <w:spacing w:val="-4"/>
          <w:sz w:val="28"/>
          <w:szCs w:val="28"/>
          <w:lang w:val="ro-RO"/>
        </w:rPr>
      </w:pPr>
      <w:r w:rsidRPr="00105BDE">
        <w:rPr>
          <w:rFonts w:ascii="Times New Roman" w:hAnsi="Times New Roman"/>
          <w:i/>
          <w:spacing w:val="-4"/>
          <w:sz w:val="28"/>
          <w:szCs w:val="28"/>
          <w:lang w:val="ro-RO"/>
        </w:rPr>
        <w:t xml:space="preserve">Pe parcursul derulării procedurii de mediu, anunţurile publice </w:t>
      </w:r>
      <w:r w:rsidRPr="00105BDE">
        <w:rPr>
          <w:rFonts w:ascii="Times New Roman" w:eastAsia="Times New Roman" w:hAnsi="Times New Roman"/>
          <w:i/>
          <w:spacing w:val="-4"/>
          <w:sz w:val="28"/>
          <w:szCs w:val="28"/>
          <w:lang w:val="ro-RO"/>
        </w:rPr>
        <w:t xml:space="preserve">au fost mediatizate prin: afişare la sediul Primăriei </w:t>
      </w:r>
      <w:r w:rsidR="009A629E">
        <w:rPr>
          <w:rFonts w:ascii="Times New Roman" w:hAnsi="Times New Roman"/>
          <w:i/>
          <w:spacing w:val="-4"/>
          <w:sz w:val="28"/>
          <w:szCs w:val="28"/>
          <w:lang w:val="ro-RO"/>
        </w:rPr>
        <w:t>comunei Șanț</w:t>
      </w:r>
      <w:r w:rsidRPr="00105BDE">
        <w:rPr>
          <w:rFonts w:ascii="Times New Roman" w:eastAsia="Times New Roman" w:hAnsi="Times New Roman"/>
          <w:i/>
          <w:spacing w:val="-4"/>
          <w:sz w:val="28"/>
          <w:szCs w:val="28"/>
          <w:lang w:val="ro-RO"/>
        </w:rPr>
        <w:t xml:space="preserve">, la sediul titularului, publicare în presa locală, afişare pe site-ul şi la sediul A.P.M. Bistriţa-Năsăud. </w:t>
      </w:r>
    </w:p>
    <w:p w:rsidR="008B4C24" w:rsidRPr="00105BDE" w:rsidRDefault="008B4C24" w:rsidP="00801FC4">
      <w:pPr>
        <w:pStyle w:val="NoSpacing"/>
        <w:ind w:firstLine="720"/>
        <w:jc w:val="both"/>
        <w:rPr>
          <w:rFonts w:ascii="Times New Roman" w:hAnsi="Times New Roman"/>
          <w:i/>
          <w:iCs/>
          <w:spacing w:val="-4"/>
          <w:sz w:val="28"/>
          <w:szCs w:val="28"/>
          <w:lang w:val="ro-RO"/>
        </w:rPr>
      </w:pPr>
    </w:p>
    <w:p w:rsidR="00C54553" w:rsidRPr="00105BDE" w:rsidRDefault="008B4C24" w:rsidP="00801FC4">
      <w:pPr>
        <w:pStyle w:val="NoSpacing"/>
        <w:ind w:firstLine="720"/>
        <w:jc w:val="both"/>
        <w:rPr>
          <w:rFonts w:ascii="Times New Roman" w:eastAsia="Times New Roman" w:hAnsi="Times New Roman"/>
          <w:i/>
          <w:spacing w:val="-4"/>
          <w:sz w:val="28"/>
          <w:szCs w:val="28"/>
          <w:lang w:val="ro-RO"/>
        </w:rPr>
      </w:pPr>
      <w:r w:rsidRPr="00105BDE">
        <w:rPr>
          <w:rFonts w:ascii="Times New Roman" w:hAnsi="Times New Roman"/>
          <w:i/>
          <w:iCs/>
          <w:spacing w:val="-4"/>
          <w:sz w:val="28"/>
          <w:szCs w:val="28"/>
          <w:lang w:val="ro-RO"/>
        </w:rPr>
        <w:t>Nu s-au înregistrat observaţii/comentarii/contestaţii din partea publicului interesat pe durata desfășurării procedurii de emitere a actului de reglementare.</w:t>
      </w:r>
    </w:p>
    <w:p w:rsidR="00805A56" w:rsidRPr="00105BDE" w:rsidRDefault="00805A56" w:rsidP="00801FC4">
      <w:pPr>
        <w:shd w:val="clear" w:color="auto" w:fill="FFFFFF"/>
        <w:spacing w:after="0" w:line="240" w:lineRule="auto"/>
        <w:jc w:val="both"/>
        <w:rPr>
          <w:rFonts w:ascii="Times New Roman" w:hAnsi="Times New Roman"/>
          <w:i/>
          <w:spacing w:val="-4"/>
          <w:sz w:val="28"/>
          <w:szCs w:val="28"/>
          <w:lang w:val="ro-RO"/>
        </w:rPr>
      </w:pPr>
    </w:p>
    <w:p w:rsidR="008B4C24" w:rsidRPr="00105BDE" w:rsidRDefault="008B4C24" w:rsidP="00801FC4">
      <w:pPr>
        <w:spacing w:after="0" w:line="240" w:lineRule="auto"/>
        <w:jc w:val="both"/>
        <w:rPr>
          <w:rFonts w:ascii="Times New Roman" w:hAnsi="Times New Roman"/>
          <w:b/>
          <w:spacing w:val="-4"/>
          <w:sz w:val="28"/>
          <w:szCs w:val="28"/>
          <w:lang w:val="ro-RO"/>
        </w:rPr>
      </w:pPr>
      <w:r w:rsidRPr="00105BDE">
        <w:rPr>
          <w:rFonts w:ascii="Times New Roman" w:hAnsi="Times New Roman"/>
          <w:b/>
          <w:spacing w:val="-4"/>
          <w:sz w:val="28"/>
          <w:szCs w:val="28"/>
          <w:lang w:val="ro-RO"/>
        </w:rPr>
        <w:t>1. Caracteristicile proiectului:</w:t>
      </w:r>
    </w:p>
    <w:p w:rsidR="00801FC4" w:rsidRPr="00105BDE" w:rsidRDefault="00801FC4" w:rsidP="00801FC4">
      <w:pPr>
        <w:spacing w:after="0" w:line="240" w:lineRule="auto"/>
        <w:jc w:val="both"/>
        <w:rPr>
          <w:rFonts w:ascii="Times New Roman" w:hAnsi="Times New Roman"/>
          <w:b/>
          <w:i/>
          <w:color w:val="0070C0"/>
          <w:sz w:val="28"/>
          <w:szCs w:val="28"/>
          <w:lang w:val="ro-RO"/>
        </w:rPr>
      </w:pPr>
      <w:r w:rsidRPr="00105BDE">
        <w:rPr>
          <w:rFonts w:ascii="Times New Roman" w:hAnsi="Times New Roman"/>
          <w:b/>
          <w:i/>
          <w:sz w:val="28"/>
          <w:szCs w:val="28"/>
          <w:lang w:val="ro-RO"/>
        </w:rPr>
        <w:t>a)</w:t>
      </w:r>
      <w:r w:rsidRPr="00105BDE">
        <w:rPr>
          <w:rFonts w:ascii="Times New Roman" w:eastAsiaTheme="minorHAnsi" w:hAnsi="Times New Roman"/>
          <w:i/>
          <w:sz w:val="28"/>
          <w:szCs w:val="28"/>
          <w:lang w:val="ro-RO"/>
        </w:rPr>
        <w:t xml:space="preserve"> </w:t>
      </w:r>
      <w:r w:rsidRPr="00105BDE">
        <w:rPr>
          <w:rFonts w:ascii="Times New Roman" w:eastAsiaTheme="minorHAnsi" w:hAnsi="Times New Roman"/>
          <w:b/>
          <w:i/>
          <w:sz w:val="28"/>
          <w:szCs w:val="28"/>
          <w:lang w:val="ro-RO"/>
        </w:rPr>
        <w:t>dimensiunea și concepția întregului proiect</w:t>
      </w:r>
      <w:r w:rsidRPr="00105BDE">
        <w:rPr>
          <w:rFonts w:ascii="Times New Roman" w:eastAsiaTheme="minorHAnsi" w:hAnsi="Times New Roman"/>
          <w:i/>
          <w:sz w:val="28"/>
          <w:szCs w:val="28"/>
          <w:lang w:val="ro-RO"/>
        </w:rPr>
        <w:t xml:space="preserve"> :</w:t>
      </w:r>
      <w:r w:rsidRPr="00105BDE">
        <w:rPr>
          <w:rFonts w:ascii="Times New Roman" w:hAnsi="Times New Roman"/>
          <w:b/>
          <w:i/>
          <w:sz w:val="28"/>
          <w:szCs w:val="28"/>
          <w:lang w:val="ro-RO"/>
        </w:rPr>
        <w:t xml:space="preserve"> </w:t>
      </w:r>
    </w:p>
    <w:p w:rsidR="00706017" w:rsidRPr="00706017" w:rsidRDefault="00706017" w:rsidP="00AB1ABF">
      <w:pPr>
        <w:spacing w:after="0" w:line="240" w:lineRule="auto"/>
        <w:ind w:firstLine="720"/>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 xml:space="preserve">Suprafața totală ce va fi ocupată de lucrare este de aproximativ </w:t>
      </w:r>
      <w:r w:rsidRPr="00706017">
        <w:rPr>
          <w:rFonts w:ascii="Times New Roman" w:hAnsi="Times New Roman"/>
          <w:bCs/>
          <w:i/>
          <w:iCs/>
          <w:color w:val="000000"/>
          <w:sz w:val="28"/>
          <w:szCs w:val="28"/>
          <w:lang w:val="ro-RO" w:eastAsia="ar-SA"/>
        </w:rPr>
        <w:t xml:space="preserve">15 000 </w:t>
      </w:r>
      <w:r w:rsidRPr="00706017">
        <w:rPr>
          <w:rFonts w:ascii="Times New Roman" w:hAnsi="Times New Roman"/>
          <w:i/>
          <w:iCs/>
          <w:color w:val="000000"/>
          <w:sz w:val="28"/>
          <w:szCs w:val="28"/>
          <w:lang w:val="ro-RO" w:eastAsia="ar-SA"/>
        </w:rPr>
        <w:t xml:space="preserve">mp şi o lungime totală de </w:t>
      </w:r>
      <w:r w:rsidRPr="00706017">
        <w:rPr>
          <w:rFonts w:ascii="Times New Roman" w:hAnsi="Times New Roman"/>
          <w:bCs/>
          <w:i/>
          <w:iCs/>
          <w:color w:val="000000"/>
          <w:sz w:val="28"/>
          <w:szCs w:val="28"/>
          <w:lang w:val="ro-RO" w:eastAsia="ar-SA"/>
        </w:rPr>
        <w:t>2190 m (2.190 km)</w:t>
      </w:r>
      <w:r w:rsidRPr="00706017">
        <w:rPr>
          <w:rFonts w:ascii="Times New Roman" w:hAnsi="Times New Roman"/>
          <w:i/>
          <w:iCs/>
          <w:color w:val="000000"/>
          <w:sz w:val="28"/>
          <w:szCs w:val="28"/>
          <w:lang w:val="ro-RO" w:eastAsia="ar-SA"/>
        </w:rPr>
        <w:t>.</w:t>
      </w:r>
    </w:p>
    <w:p w:rsidR="00706017" w:rsidRPr="00706017" w:rsidRDefault="00706017" w:rsidP="00AB1ABF">
      <w:pPr>
        <w:spacing w:after="0" w:line="240" w:lineRule="auto"/>
        <w:ind w:firstLine="720"/>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Terenul este situat în intravilanul localităţii Șanț, aparţinând domeniului public al comunei Șanț şi are folosința actuală de drumuri comunale.</w:t>
      </w:r>
    </w:p>
    <w:p w:rsidR="00706017" w:rsidRPr="00706017" w:rsidRDefault="00706017" w:rsidP="00AB1ABF">
      <w:pPr>
        <w:spacing w:after="0" w:line="240" w:lineRule="auto"/>
        <w:ind w:firstLine="720"/>
        <w:jc w:val="both"/>
        <w:rPr>
          <w:rFonts w:ascii="Times New Roman" w:hAnsi="Times New Roman"/>
          <w:bCs/>
          <w:i/>
          <w:iCs/>
          <w:color w:val="000000"/>
          <w:sz w:val="28"/>
          <w:szCs w:val="28"/>
          <w:lang w:val="ro-RO" w:eastAsia="ar-SA"/>
        </w:rPr>
      </w:pPr>
      <w:r w:rsidRPr="00706017">
        <w:rPr>
          <w:rFonts w:ascii="Times New Roman" w:hAnsi="Times New Roman"/>
          <w:bCs/>
          <w:i/>
          <w:iCs/>
          <w:color w:val="000000"/>
          <w:sz w:val="28"/>
          <w:szCs w:val="28"/>
          <w:lang w:val="ro-RO" w:eastAsia="ar-SA"/>
        </w:rPr>
        <w:t>Lungimea drumurilor propuse spre modernizare este de 2190 metri (2.190 km).</w:t>
      </w:r>
    </w:p>
    <w:tbl>
      <w:tblPr>
        <w:tblStyle w:val="TableGrid3"/>
        <w:tblW w:w="0" w:type="auto"/>
        <w:jc w:val="center"/>
        <w:tblLook w:val="04A0" w:firstRow="1" w:lastRow="0" w:firstColumn="1" w:lastColumn="0" w:noHBand="0" w:noVBand="1"/>
      </w:tblPr>
      <w:tblGrid>
        <w:gridCol w:w="977"/>
        <w:gridCol w:w="4288"/>
        <w:gridCol w:w="2624"/>
      </w:tblGrid>
      <w:tr w:rsidR="00AB1ABF" w:rsidRPr="008A0E6A" w:rsidTr="008A0E6A">
        <w:trPr>
          <w:trHeight w:val="208"/>
          <w:jc w:val="center"/>
        </w:trPr>
        <w:tc>
          <w:tcPr>
            <w:tcW w:w="977" w:type="dxa"/>
            <w:shd w:val="clear" w:color="auto" w:fill="FFFFFF" w:themeFill="background1"/>
            <w:vAlign w:val="center"/>
          </w:tcPr>
          <w:p w:rsidR="00AB1ABF" w:rsidRPr="008A0E6A" w:rsidRDefault="00AB1ABF" w:rsidP="00AB1ABF">
            <w:pPr>
              <w:suppressAutoHyphens/>
              <w:spacing w:after="0" w:line="240" w:lineRule="auto"/>
              <w:jc w:val="center"/>
              <w:rPr>
                <w:b/>
                <w:bCs/>
                <w:i/>
                <w:iCs/>
                <w:color w:val="000000"/>
                <w:lang w:val="ro-RO" w:eastAsia="ar-SA"/>
              </w:rPr>
            </w:pPr>
            <w:r w:rsidRPr="008A0E6A">
              <w:rPr>
                <w:b/>
                <w:bCs/>
                <w:i/>
                <w:iCs/>
                <w:color w:val="000000"/>
                <w:lang w:val="ro-RO" w:eastAsia="ar-SA"/>
              </w:rPr>
              <w:t>Obiect</w:t>
            </w:r>
          </w:p>
        </w:tc>
        <w:tc>
          <w:tcPr>
            <w:tcW w:w="4288" w:type="dxa"/>
            <w:shd w:val="clear" w:color="auto" w:fill="FFFFFF" w:themeFill="background1"/>
            <w:vAlign w:val="center"/>
          </w:tcPr>
          <w:p w:rsidR="00AB1ABF" w:rsidRPr="008A0E6A" w:rsidRDefault="00AB1ABF" w:rsidP="00AB1ABF">
            <w:pPr>
              <w:suppressAutoHyphens/>
              <w:spacing w:after="0" w:line="240" w:lineRule="auto"/>
              <w:jc w:val="center"/>
              <w:rPr>
                <w:b/>
                <w:bCs/>
                <w:i/>
                <w:iCs/>
                <w:color w:val="000000"/>
                <w:lang w:val="ro-RO" w:eastAsia="ar-SA"/>
              </w:rPr>
            </w:pPr>
            <w:r w:rsidRPr="008A0E6A">
              <w:rPr>
                <w:b/>
                <w:bCs/>
                <w:i/>
                <w:iCs/>
                <w:color w:val="000000"/>
                <w:lang w:val="ro-RO" w:eastAsia="ar-SA"/>
              </w:rPr>
              <w:t>Denumire drum</w:t>
            </w:r>
          </w:p>
        </w:tc>
        <w:tc>
          <w:tcPr>
            <w:tcW w:w="2624" w:type="dxa"/>
            <w:shd w:val="clear" w:color="auto" w:fill="FFFFFF" w:themeFill="background1"/>
          </w:tcPr>
          <w:p w:rsidR="00AB1ABF" w:rsidRPr="008A0E6A" w:rsidRDefault="00AB1ABF" w:rsidP="00AB1ABF">
            <w:pPr>
              <w:suppressAutoHyphens/>
              <w:spacing w:after="0" w:line="240" w:lineRule="auto"/>
              <w:jc w:val="center"/>
              <w:rPr>
                <w:b/>
                <w:bCs/>
                <w:i/>
                <w:iCs/>
                <w:color w:val="000000"/>
                <w:lang w:val="ro-RO" w:eastAsia="ar-SA"/>
              </w:rPr>
            </w:pPr>
            <w:r w:rsidRPr="008A0E6A">
              <w:rPr>
                <w:b/>
                <w:bCs/>
                <w:i/>
                <w:iCs/>
                <w:color w:val="000000"/>
                <w:lang w:val="ro-RO" w:eastAsia="ar-SA"/>
              </w:rPr>
              <w:t>Lungime (m)</w:t>
            </w:r>
          </w:p>
        </w:tc>
      </w:tr>
      <w:tr w:rsidR="00AB1ABF" w:rsidRPr="008A0E6A" w:rsidTr="00076DFE">
        <w:trPr>
          <w:trHeight w:val="70"/>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1</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1 – Ulita peste pod</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190</w:t>
            </w:r>
          </w:p>
        </w:tc>
      </w:tr>
      <w:tr w:rsidR="00AB1ABF" w:rsidRPr="008A0E6A" w:rsidTr="00076DFE">
        <w:trPr>
          <w:trHeight w:val="70"/>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2</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2 – Ulita Cantonului</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94</w:t>
            </w:r>
          </w:p>
        </w:tc>
      </w:tr>
      <w:tr w:rsidR="00AB1ABF" w:rsidRPr="008A0E6A" w:rsidTr="00076DFE">
        <w:trPr>
          <w:trHeight w:val="73"/>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3</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3 – Ulita Georgeasca</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50</w:t>
            </w:r>
          </w:p>
        </w:tc>
      </w:tr>
      <w:tr w:rsidR="00AB1ABF" w:rsidRPr="008A0E6A" w:rsidTr="00076DFE">
        <w:trPr>
          <w:trHeight w:val="91"/>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4</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4 – Ulita la Rogojan</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76</w:t>
            </w:r>
          </w:p>
        </w:tc>
      </w:tr>
      <w:tr w:rsidR="00AB1ABF" w:rsidRPr="008A0E6A" w:rsidTr="00076DFE">
        <w:trPr>
          <w:trHeight w:val="70"/>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5</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5 – Ulita la Rusu</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90</w:t>
            </w:r>
          </w:p>
        </w:tc>
      </w:tr>
      <w:tr w:rsidR="00AB1ABF" w:rsidRPr="008A0E6A" w:rsidTr="00076DFE">
        <w:trPr>
          <w:trHeight w:val="70"/>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6</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6 – Ulita la Iulian</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90</w:t>
            </w:r>
          </w:p>
        </w:tc>
      </w:tr>
      <w:tr w:rsidR="00AB1ABF" w:rsidRPr="008A0E6A" w:rsidTr="00076DFE">
        <w:trPr>
          <w:trHeight w:val="70"/>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7</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7 – Ulita la Bodrih</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147</w:t>
            </w:r>
          </w:p>
        </w:tc>
      </w:tr>
      <w:tr w:rsidR="00AB1ABF" w:rsidRPr="008A0E6A" w:rsidTr="00076DFE">
        <w:trPr>
          <w:trHeight w:val="154"/>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8</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8 – Ulita la Oniga</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521</w:t>
            </w:r>
          </w:p>
        </w:tc>
      </w:tr>
      <w:tr w:rsidR="00AB1ABF" w:rsidRPr="008A0E6A" w:rsidTr="00076DFE">
        <w:trPr>
          <w:trHeight w:val="70"/>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9</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9 – Drum Runcu Casa Savii</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277</w:t>
            </w:r>
          </w:p>
        </w:tc>
      </w:tr>
      <w:tr w:rsidR="00AB1ABF" w:rsidRPr="008A0E6A" w:rsidTr="00076DFE">
        <w:trPr>
          <w:trHeight w:val="70"/>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10</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10 – Drum Balta</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238</w:t>
            </w:r>
          </w:p>
        </w:tc>
      </w:tr>
      <w:tr w:rsidR="00AB1ABF" w:rsidRPr="008A0E6A" w:rsidTr="00076DFE">
        <w:trPr>
          <w:trHeight w:val="70"/>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11</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11 – Ulita Sesului</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124</w:t>
            </w:r>
          </w:p>
        </w:tc>
      </w:tr>
      <w:tr w:rsidR="00AB1ABF" w:rsidRPr="008A0E6A" w:rsidTr="00076DFE">
        <w:trPr>
          <w:trHeight w:val="70"/>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12</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12 – Ulita la Maxim</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45</w:t>
            </w:r>
          </w:p>
        </w:tc>
      </w:tr>
      <w:tr w:rsidR="00AB1ABF" w:rsidRPr="008A0E6A" w:rsidTr="00076DFE">
        <w:trPr>
          <w:trHeight w:val="70"/>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13</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13 – Ulita la Bloc</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75</w:t>
            </w:r>
          </w:p>
        </w:tc>
      </w:tr>
      <w:tr w:rsidR="00AB1ABF" w:rsidRPr="008A0E6A" w:rsidTr="00076DFE">
        <w:trPr>
          <w:trHeight w:val="70"/>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14</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14 – Valea Hoitului</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70</w:t>
            </w:r>
          </w:p>
        </w:tc>
      </w:tr>
      <w:tr w:rsidR="00AB1ABF" w:rsidRPr="008A0E6A" w:rsidTr="00076DFE">
        <w:trPr>
          <w:trHeight w:val="70"/>
          <w:jc w:val="center"/>
        </w:trPr>
        <w:tc>
          <w:tcPr>
            <w:tcW w:w="977"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15</w:t>
            </w:r>
          </w:p>
        </w:tc>
        <w:tc>
          <w:tcPr>
            <w:tcW w:w="4288"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Drum 15 – Drum Buhnariu dreapta</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103</w:t>
            </w:r>
          </w:p>
        </w:tc>
      </w:tr>
      <w:tr w:rsidR="00AB1ABF" w:rsidRPr="008A0E6A" w:rsidTr="00076DFE">
        <w:trPr>
          <w:trHeight w:val="70"/>
          <w:jc w:val="center"/>
        </w:trPr>
        <w:tc>
          <w:tcPr>
            <w:tcW w:w="5265" w:type="dxa"/>
            <w:gridSpan w:val="2"/>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Lungime totala (m)</w:t>
            </w:r>
          </w:p>
        </w:tc>
        <w:tc>
          <w:tcPr>
            <w:tcW w:w="2624" w:type="dxa"/>
            <w:vAlign w:val="center"/>
          </w:tcPr>
          <w:p w:rsidR="00AB1ABF" w:rsidRPr="008A0E6A" w:rsidRDefault="00AB1ABF" w:rsidP="00AB1ABF">
            <w:pPr>
              <w:suppressAutoHyphens/>
              <w:spacing w:after="0" w:line="240" w:lineRule="auto"/>
              <w:jc w:val="center"/>
              <w:rPr>
                <w:bCs/>
                <w:i/>
                <w:iCs/>
                <w:color w:val="000000"/>
                <w:lang w:val="ro-RO" w:eastAsia="ar-SA"/>
              </w:rPr>
            </w:pPr>
            <w:r w:rsidRPr="008A0E6A">
              <w:rPr>
                <w:bCs/>
                <w:i/>
                <w:iCs/>
                <w:color w:val="000000"/>
                <w:lang w:val="ro-RO" w:eastAsia="ar-SA"/>
              </w:rPr>
              <w:t>2190</w:t>
            </w:r>
          </w:p>
        </w:tc>
      </w:tr>
    </w:tbl>
    <w:p w:rsidR="00706017" w:rsidRPr="00706017" w:rsidRDefault="00706017" w:rsidP="00706017">
      <w:pPr>
        <w:spacing w:after="0" w:line="240" w:lineRule="auto"/>
        <w:jc w:val="both"/>
        <w:rPr>
          <w:rFonts w:ascii="Times New Roman" w:hAnsi="Times New Roman"/>
          <w:i/>
          <w:iCs/>
          <w:color w:val="000000"/>
          <w:sz w:val="28"/>
          <w:szCs w:val="28"/>
          <w:lang w:val="ro-RO" w:eastAsia="ar-SA"/>
        </w:rPr>
      </w:pPr>
    </w:p>
    <w:p w:rsidR="00706017" w:rsidRPr="00706017" w:rsidRDefault="00706017" w:rsidP="00706017">
      <w:p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Pe Drumul 1 - Ul</w:t>
      </w:r>
      <w:r w:rsidR="00AB1ABF">
        <w:rPr>
          <w:rFonts w:ascii="Times New Roman" w:hAnsi="Times New Roman"/>
          <w:i/>
          <w:iCs/>
          <w:color w:val="000000"/>
          <w:sz w:val="28"/>
          <w:szCs w:val="28"/>
          <w:lang w:val="ro-RO" w:eastAsia="ar-SA"/>
        </w:rPr>
        <w:t>ița peste pod se va realiza două platforme de întâ</w:t>
      </w:r>
      <w:r w:rsidRPr="00706017">
        <w:rPr>
          <w:rFonts w:ascii="Times New Roman" w:hAnsi="Times New Roman"/>
          <w:i/>
          <w:iCs/>
          <w:color w:val="000000"/>
          <w:sz w:val="28"/>
          <w:szCs w:val="28"/>
          <w:lang w:val="ro-RO" w:eastAsia="ar-SA"/>
        </w:rPr>
        <w:t>lnire (încrucișare) cu lungimea de 14 m, la km 0+046 și cu lungimea de 20 m, la km 0+099, pe partea dreaptă.</w:t>
      </w:r>
    </w:p>
    <w:p w:rsidR="00706017" w:rsidRPr="00706017" w:rsidRDefault="00706017" w:rsidP="00706017">
      <w:p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 xml:space="preserve">Pe Drumul 6 - </w:t>
      </w:r>
      <w:r w:rsidR="00AB1ABF" w:rsidRPr="00706017">
        <w:rPr>
          <w:rFonts w:ascii="Times New Roman" w:hAnsi="Times New Roman"/>
          <w:i/>
          <w:iCs/>
          <w:color w:val="000000"/>
          <w:sz w:val="28"/>
          <w:szCs w:val="28"/>
          <w:lang w:val="ro-RO" w:eastAsia="ar-SA"/>
        </w:rPr>
        <w:t>Ul</w:t>
      </w:r>
      <w:r w:rsidR="00AB1ABF">
        <w:rPr>
          <w:rFonts w:ascii="Times New Roman" w:hAnsi="Times New Roman"/>
          <w:i/>
          <w:iCs/>
          <w:color w:val="000000"/>
          <w:sz w:val="28"/>
          <w:szCs w:val="28"/>
          <w:lang w:val="ro-RO" w:eastAsia="ar-SA"/>
        </w:rPr>
        <w:t xml:space="preserve">ița </w:t>
      </w:r>
      <w:r w:rsidRPr="00706017">
        <w:rPr>
          <w:rFonts w:ascii="Times New Roman" w:hAnsi="Times New Roman"/>
          <w:i/>
          <w:iCs/>
          <w:color w:val="000000"/>
          <w:sz w:val="28"/>
          <w:szCs w:val="28"/>
          <w:lang w:val="ro-RO" w:eastAsia="ar-SA"/>
        </w:rPr>
        <w:t xml:space="preserve">la Iulian se </w:t>
      </w:r>
      <w:r w:rsidR="00AB1ABF">
        <w:rPr>
          <w:rFonts w:ascii="Times New Roman" w:hAnsi="Times New Roman"/>
          <w:i/>
          <w:iCs/>
          <w:color w:val="000000"/>
          <w:sz w:val="28"/>
          <w:szCs w:val="28"/>
          <w:lang w:val="ro-RO" w:eastAsia="ar-SA"/>
        </w:rPr>
        <w:t>va realiza o platformă</w:t>
      </w:r>
      <w:r w:rsidRPr="00706017">
        <w:rPr>
          <w:rFonts w:ascii="Times New Roman" w:hAnsi="Times New Roman"/>
          <w:i/>
          <w:iCs/>
          <w:color w:val="000000"/>
          <w:sz w:val="28"/>
          <w:szCs w:val="28"/>
          <w:lang w:val="ro-RO" w:eastAsia="ar-SA"/>
        </w:rPr>
        <w:t xml:space="preserve"> de </w:t>
      </w:r>
      <w:r w:rsidR="00AB1ABF">
        <w:rPr>
          <w:rFonts w:ascii="Times New Roman" w:hAnsi="Times New Roman"/>
          <w:i/>
          <w:iCs/>
          <w:color w:val="000000"/>
          <w:sz w:val="28"/>
          <w:szCs w:val="28"/>
          <w:lang w:val="ro-RO" w:eastAsia="ar-SA"/>
        </w:rPr>
        <w:t>întâ</w:t>
      </w:r>
      <w:r w:rsidR="00AB1ABF" w:rsidRPr="00706017">
        <w:rPr>
          <w:rFonts w:ascii="Times New Roman" w:hAnsi="Times New Roman"/>
          <w:i/>
          <w:iCs/>
          <w:color w:val="000000"/>
          <w:sz w:val="28"/>
          <w:szCs w:val="28"/>
          <w:lang w:val="ro-RO" w:eastAsia="ar-SA"/>
        </w:rPr>
        <w:t xml:space="preserve">lnire </w:t>
      </w:r>
      <w:r w:rsidRPr="00706017">
        <w:rPr>
          <w:rFonts w:ascii="Times New Roman" w:hAnsi="Times New Roman"/>
          <w:i/>
          <w:iCs/>
          <w:color w:val="000000"/>
          <w:sz w:val="28"/>
          <w:szCs w:val="28"/>
          <w:lang w:val="ro-RO" w:eastAsia="ar-SA"/>
        </w:rPr>
        <w:t>(</w:t>
      </w:r>
      <w:r w:rsidR="00AB1ABF" w:rsidRPr="00706017">
        <w:rPr>
          <w:rFonts w:ascii="Times New Roman" w:hAnsi="Times New Roman"/>
          <w:i/>
          <w:iCs/>
          <w:color w:val="000000"/>
          <w:sz w:val="28"/>
          <w:szCs w:val="28"/>
          <w:lang w:val="ro-RO" w:eastAsia="ar-SA"/>
        </w:rPr>
        <w:t>încrucișare</w:t>
      </w:r>
      <w:r w:rsidRPr="00706017">
        <w:rPr>
          <w:rFonts w:ascii="Times New Roman" w:hAnsi="Times New Roman"/>
          <w:i/>
          <w:iCs/>
          <w:color w:val="000000"/>
          <w:sz w:val="28"/>
          <w:szCs w:val="28"/>
          <w:lang w:val="ro-RO" w:eastAsia="ar-SA"/>
        </w:rPr>
        <w:t>) cu lu</w:t>
      </w:r>
      <w:r w:rsidR="00AB1ABF">
        <w:rPr>
          <w:rFonts w:ascii="Times New Roman" w:hAnsi="Times New Roman"/>
          <w:i/>
          <w:iCs/>
          <w:color w:val="000000"/>
          <w:sz w:val="28"/>
          <w:szCs w:val="28"/>
          <w:lang w:val="ro-RO" w:eastAsia="ar-SA"/>
        </w:rPr>
        <w:t>ngimea de 12 m, la km 0+029, stâ</w:t>
      </w:r>
      <w:r w:rsidRPr="00706017">
        <w:rPr>
          <w:rFonts w:ascii="Times New Roman" w:hAnsi="Times New Roman"/>
          <w:i/>
          <w:iCs/>
          <w:color w:val="000000"/>
          <w:sz w:val="28"/>
          <w:szCs w:val="28"/>
          <w:lang w:val="ro-RO" w:eastAsia="ar-SA"/>
        </w:rPr>
        <w:t>nga.</w:t>
      </w:r>
    </w:p>
    <w:p w:rsidR="00706017" w:rsidRPr="00706017" w:rsidRDefault="00706017" w:rsidP="00706017">
      <w:p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 xml:space="preserve">Pe Drumul 7 - </w:t>
      </w:r>
      <w:r w:rsidR="00AB1ABF" w:rsidRPr="00706017">
        <w:rPr>
          <w:rFonts w:ascii="Times New Roman" w:hAnsi="Times New Roman"/>
          <w:i/>
          <w:iCs/>
          <w:color w:val="000000"/>
          <w:sz w:val="28"/>
          <w:szCs w:val="28"/>
          <w:lang w:val="ro-RO" w:eastAsia="ar-SA"/>
        </w:rPr>
        <w:t>Ul</w:t>
      </w:r>
      <w:r w:rsidR="00AB1ABF">
        <w:rPr>
          <w:rFonts w:ascii="Times New Roman" w:hAnsi="Times New Roman"/>
          <w:i/>
          <w:iCs/>
          <w:color w:val="000000"/>
          <w:sz w:val="28"/>
          <w:szCs w:val="28"/>
          <w:lang w:val="ro-RO" w:eastAsia="ar-SA"/>
        </w:rPr>
        <w:t xml:space="preserve">ița </w:t>
      </w:r>
      <w:r w:rsidRPr="00706017">
        <w:rPr>
          <w:rFonts w:ascii="Times New Roman" w:hAnsi="Times New Roman"/>
          <w:i/>
          <w:iCs/>
          <w:color w:val="000000"/>
          <w:sz w:val="28"/>
          <w:szCs w:val="28"/>
          <w:lang w:val="ro-RO" w:eastAsia="ar-SA"/>
        </w:rPr>
        <w:t xml:space="preserve">la Bodrih se va realiza o platforma de </w:t>
      </w:r>
      <w:r w:rsidR="00AB1ABF">
        <w:rPr>
          <w:rFonts w:ascii="Times New Roman" w:hAnsi="Times New Roman"/>
          <w:i/>
          <w:iCs/>
          <w:color w:val="000000"/>
          <w:sz w:val="28"/>
          <w:szCs w:val="28"/>
          <w:lang w:val="ro-RO" w:eastAsia="ar-SA"/>
        </w:rPr>
        <w:t>întâ</w:t>
      </w:r>
      <w:r w:rsidR="00AB1ABF" w:rsidRPr="00706017">
        <w:rPr>
          <w:rFonts w:ascii="Times New Roman" w:hAnsi="Times New Roman"/>
          <w:i/>
          <w:iCs/>
          <w:color w:val="000000"/>
          <w:sz w:val="28"/>
          <w:szCs w:val="28"/>
          <w:lang w:val="ro-RO" w:eastAsia="ar-SA"/>
        </w:rPr>
        <w:t xml:space="preserve">lnire </w:t>
      </w:r>
      <w:r w:rsidRPr="00706017">
        <w:rPr>
          <w:rFonts w:ascii="Times New Roman" w:hAnsi="Times New Roman"/>
          <w:i/>
          <w:iCs/>
          <w:color w:val="000000"/>
          <w:sz w:val="28"/>
          <w:szCs w:val="28"/>
          <w:lang w:val="ro-RO" w:eastAsia="ar-SA"/>
        </w:rPr>
        <w:t>(</w:t>
      </w:r>
      <w:r w:rsidR="00AB1ABF" w:rsidRPr="00706017">
        <w:rPr>
          <w:rFonts w:ascii="Times New Roman" w:hAnsi="Times New Roman"/>
          <w:i/>
          <w:iCs/>
          <w:color w:val="000000"/>
          <w:sz w:val="28"/>
          <w:szCs w:val="28"/>
          <w:lang w:val="ro-RO" w:eastAsia="ar-SA"/>
        </w:rPr>
        <w:t>încrucișare</w:t>
      </w:r>
      <w:r w:rsidRPr="00706017">
        <w:rPr>
          <w:rFonts w:ascii="Times New Roman" w:hAnsi="Times New Roman"/>
          <w:i/>
          <w:iCs/>
          <w:color w:val="000000"/>
          <w:sz w:val="28"/>
          <w:szCs w:val="28"/>
          <w:lang w:val="ro-RO" w:eastAsia="ar-SA"/>
        </w:rPr>
        <w:t>) cu lungimea de 18 m, la km 0+103, dreapta.</w:t>
      </w:r>
    </w:p>
    <w:p w:rsidR="00706017" w:rsidRPr="00706017" w:rsidRDefault="00706017" w:rsidP="00706017">
      <w:p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 xml:space="preserve">Pe Drumul 8 - </w:t>
      </w:r>
      <w:r w:rsidR="00AB1ABF" w:rsidRPr="00706017">
        <w:rPr>
          <w:rFonts w:ascii="Times New Roman" w:hAnsi="Times New Roman"/>
          <w:i/>
          <w:iCs/>
          <w:color w:val="000000"/>
          <w:sz w:val="28"/>
          <w:szCs w:val="28"/>
          <w:lang w:val="ro-RO" w:eastAsia="ar-SA"/>
        </w:rPr>
        <w:t>Ul</w:t>
      </w:r>
      <w:r w:rsidR="00AB1ABF">
        <w:rPr>
          <w:rFonts w:ascii="Times New Roman" w:hAnsi="Times New Roman"/>
          <w:i/>
          <w:iCs/>
          <w:color w:val="000000"/>
          <w:sz w:val="28"/>
          <w:szCs w:val="28"/>
          <w:lang w:val="ro-RO" w:eastAsia="ar-SA"/>
        </w:rPr>
        <w:t xml:space="preserve">ița </w:t>
      </w:r>
      <w:r w:rsidRPr="00706017">
        <w:rPr>
          <w:rFonts w:ascii="Times New Roman" w:hAnsi="Times New Roman"/>
          <w:i/>
          <w:iCs/>
          <w:color w:val="000000"/>
          <w:sz w:val="28"/>
          <w:szCs w:val="28"/>
          <w:lang w:val="ro-RO" w:eastAsia="ar-SA"/>
        </w:rPr>
        <w:t xml:space="preserve">la Oniga se va realiza trei platforme de </w:t>
      </w:r>
      <w:r w:rsidR="00AB1ABF">
        <w:rPr>
          <w:rFonts w:ascii="Times New Roman" w:hAnsi="Times New Roman"/>
          <w:i/>
          <w:iCs/>
          <w:color w:val="000000"/>
          <w:sz w:val="28"/>
          <w:szCs w:val="28"/>
          <w:lang w:val="ro-RO" w:eastAsia="ar-SA"/>
        </w:rPr>
        <w:t>întâ</w:t>
      </w:r>
      <w:r w:rsidR="00AB1ABF" w:rsidRPr="00706017">
        <w:rPr>
          <w:rFonts w:ascii="Times New Roman" w:hAnsi="Times New Roman"/>
          <w:i/>
          <w:iCs/>
          <w:color w:val="000000"/>
          <w:sz w:val="28"/>
          <w:szCs w:val="28"/>
          <w:lang w:val="ro-RO" w:eastAsia="ar-SA"/>
        </w:rPr>
        <w:t xml:space="preserve">lnire </w:t>
      </w:r>
      <w:r w:rsidRPr="00706017">
        <w:rPr>
          <w:rFonts w:ascii="Times New Roman" w:hAnsi="Times New Roman"/>
          <w:i/>
          <w:iCs/>
          <w:color w:val="000000"/>
          <w:sz w:val="28"/>
          <w:szCs w:val="28"/>
          <w:lang w:val="ro-RO" w:eastAsia="ar-SA"/>
        </w:rPr>
        <w:t>(</w:t>
      </w:r>
      <w:r w:rsidR="00AB1ABF" w:rsidRPr="00706017">
        <w:rPr>
          <w:rFonts w:ascii="Times New Roman" w:hAnsi="Times New Roman"/>
          <w:i/>
          <w:iCs/>
          <w:color w:val="000000"/>
          <w:sz w:val="28"/>
          <w:szCs w:val="28"/>
          <w:lang w:val="ro-RO" w:eastAsia="ar-SA"/>
        </w:rPr>
        <w:t>încrucișare</w:t>
      </w:r>
      <w:r w:rsidRPr="00706017">
        <w:rPr>
          <w:rFonts w:ascii="Times New Roman" w:hAnsi="Times New Roman"/>
          <w:i/>
          <w:iCs/>
          <w:color w:val="000000"/>
          <w:sz w:val="28"/>
          <w:szCs w:val="28"/>
          <w:lang w:val="ro-RO" w:eastAsia="ar-SA"/>
        </w:rPr>
        <w:t>) cu lungimea de 20 m, la km 0+197, cu</w:t>
      </w:r>
      <w:r w:rsidR="00AB1ABF">
        <w:rPr>
          <w:rFonts w:ascii="Times New Roman" w:hAnsi="Times New Roman"/>
          <w:i/>
          <w:iCs/>
          <w:color w:val="000000"/>
          <w:sz w:val="28"/>
          <w:szCs w:val="28"/>
          <w:lang w:val="ro-RO" w:eastAsia="ar-SA"/>
        </w:rPr>
        <w:t xml:space="preserve"> lungimea de 20 m, la km 0+320 ș</w:t>
      </w:r>
      <w:r w:rsidRPr="00706017">
        <w:rPr>
          <w:rFonts w:ascii="Times New Roman" w:hAnsi="Times New Roman"/>
          <w:i/>
          <w:iCs/>
          <w:color w:val="000000"/>
          <w:sz w:val="28"/>
          <w:szCs w:val="28"/>
          <w:lang w:val="ro-RO" w:eastAsia="ar-SA"/>
        </w:rPr>
        <w:t>i cu lungimea de 20 m, la km 0+380, pe partea dreapta.</w:t>
      </w:r>
    </w:p>
    <w:p w:rsidR="00706017" w:rsidRPr="00706017" w:rsidRDefault="00706017" w:rsidP="00706017">
      <w:p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lastRenderedPageBreak/>
        <w:t xml:space="preserve">Pe Drumul 9 - Drum Runcu Casa Savii se va realiza trei platforme de </w:t>
      </w:r>
      <w:r w:rsidR="00AB1ABF">
        <w:rPr>
          <w:rFonts w:ascii="Times New Roman" w:hAnsi="Times New Roman"/>
          <w:i/>
          <w:iCs/>
          <w:color w:val="000000"/>
          <w:sz w:val="28"/>
          <w:szCs w:val="28"/>
          <w:lang w:val="ro-RO" w:eastAsia="ar-SA"/>
        </w:rPr>
        <w:t>întâ</w:t>
      </w:r>
      <w:r w:rsidR="00AB1ABF" w:rsidRPr="00706017">
        <w:rPr>
          <w:rFonts w:ascii="Times New Roman" w:hAnsi="Times New Roman"/>
          <w:i/>
          <w:iCs/>
          <w:color w:val="000000"/>
          <w:sz w:val="28"/>
          <w:szCs w:val="28"/>
          <w:lang w:val="ro-RO" w:eastAsia="ar-SA"/>
        </w:rPr>
        <w:t xml:space="preserve">lnire </w:t>
      </w:r>
      <w:r w:rsidR="00AB1ABF">
        <w:rPr>
          <w:rFonts w:ascii="Times New Roman" w:hAnsi="Times New Roman"/>
          <w:i/>
          <w:iCs/>
          <w:color w:val="000000"/>
          <w:sz w:val="28"/>
          <w:szCs w:val="28"/>
          <w:lang w:val="ro-RO" w:eastAsia="ar-SA"/>
        </w:rPr>
        <w:t>(</w:t>
      </w:r>
      <w:r w:rsidR="00AB1ABF" w:rsidRPr="00706017">
        <w:rPr>
          <w:rFonts w:ascii="Times New Roman" w:hAnsi="Times New Roman"/>
          <w:i/>
          <w:iCs/>
          <w:color w:val="000000"/>
          <w:sz w:val="28"/>
          <w:szCs w:val="28"/>
          <w:lang w:val="ro-RO" w:eastAsia="ar-SA"/>
        </w:rPr>
        <w:t>încrucișare</w:t>
      </w:r>
      <w:r w:rsidRPr="00706017">
        <w:rPr>
          <w:rFonts w:ascii="Times New Roman" w:hAnsi="Times New Roman"/>
          <w:i/>
          <w:iCs/>
          <w:color w:val="000000"/>
          <w:sz w:val="28"/>
          <w:szCs w:val="28"/>
          <w:lang w:val="ro-RO" w:eastAsia="ar-SA"/>
        </w:rPr>
        <w:t>) cu lungimea de 20 m, la km 0+107, cu</w:t>
      </w:r>
      <w:r w:rsidR="00AB1ABF">
        <w:rPr>
          <w:rFonts w:ascii="Times New Roman" w:hAnsi="Times New Roman"/>
          <w:i/>
          <w:iCs/>
          <w:color w:val="000000"/>
          <w:sz w:val="28"/>
          <w:szCs w:val="28"/>
          <w:lang w:val="ro-RO" w:eastAsia="ar-SA"/>
        </w:rPr>
        <w:t xml:space="preserve"> lungimea de 20 m, la km 0+172 ș</w:t>
      </w:r>
      <w:r w:rsidRPr="00706017">
        <w:rPr>
          <w:rFonts w:ascii="Times New Roman" w:hAnsi="Times New Roman"/>
          <w:i/>
          <w:iCs/>
          <w:color w:val="000000"/>
          <w:sz w:val="28"/>
          <w:szCs w:val="28"/>
          <w:lang w:val="ro-RO" w:eastAsia="ar-SA"/>
        </w:rPr>
        <w:t xml:space="preserve">i cu lungimea de </w:t>
      </w:r>
      <w:r w:rsidR="00AB1ABF">
        <w:rPr>
          <w:rFonts w:ascii="Times New Roman" w:hAnsi="Times New Roman"/>
          <w:i/>
          <w:iCs/>
          <w:color w:val="000000"/>
          <w:sz w:val="28"/>
          <w:szCs w:val="28"/>
          <w:lang w:val="ro-RO" w:eastAsia="ar-SA"/>
        </w:rPr>
        <w:t>20 m, la km 0+223, pe partea stângă</w:t>
      </w:r>
      <w:r w:rsidRPr="00706017">
        <w:rPr>
          <w:rFonts w:ascii="Times New Roman" w:hAnsi="Times New Roman"/>
          <w:i/>
          <w:iCs/>
          <w:color w:val="000000"/>
          <w:sz w:val="28"/>
          <w:szCs w:val="28"/>
          <w:lang w:val="ro-RO" w:eastAsia="ar-SA"/>
        </w:rPr>
        <w:t>.</w:t>
      </w:r>
    </w:p>
    <w:p w:rsidR="00706017" w:rsidRPr="00706017" w:rsidRDefault="00706017" w:rsidP="00706017">
      <w:p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 xml:space="preserve">Pe Drumul 10 – Drum Balta se va realiza o platforma de </w:t>
      </w:r>
      <w:r w:rsidR="00AB1ABF">
        <w:rPr>
          <w:rFonts w:ascii="Times New Roman" w:hAnsi="Times New Roman"/>
          <w:i/>
          <w:iCs/>
          <w:color w:val="000000"/>
          <w:sz w:val="28"/>
          <w:szCs w:val="28"/>
          <w:lang w:val="ro-RO" w:eastAsia="ar-SA"/>
        </w:rPr>
        <w:t>întâ</w:t>
      </w:r>
      <w:r w:rsidR="00AB1ABF" w:rsidRPr="00706017">
        <w:rPr>
          <w:rFonts w:ascii="Times New Roman" w:hAnsi="Times New Roman"/>
          <w:i/>
          <w:iCs/>
          <w:color w:val="000000"/>
          <w:sz w:val="28"/>
          <w:szCs w:val="28"/>
          <w:lang w:val="ro-RO" w:eastAsia="ar-SA"/>
        </w:rPr>
        <w:t xml:space="preserve">lnire </w:t>
      </w:r>
      <w:r w:rsidRPr="00706017">
        <w:rPr>
          <w:rFonts w:ascii="Times New Roman" w:hAnsi="Times New Roman"/>
          <w:i/>
          <w:iCs/>
          <w:color w:val="000000"/>
          <w:sz w:val="28"/>
          <w:szCs w:val="28"/>
          <w:lang w:val="ro-RO" w:eastAsia="ar-SA"/>
        </w:rPr>
        <w:t>(</w:t>
      </w:r>
      <w:r w:rsidR="00AB1ABF" w:rsidRPr="00706017">
        <w:rPr>
          <w:rFonts w:ascii="Times New Roman" w:hAnsi="Times New Roman"/>
          <w:i/>
          <w:iCs/>
          <w:color w:val="000000"/>
          <w:sz w:val="28"/>
          <w:szCs w:val="28"/>
          <w:lang w:val="ro-RO" w:eastAsia="ar-SA"/>
        </w:rPr>
        <w:t>încrucișare</w:t>
      </w:r>
      <w:r w:rsidRPr="00706017">
        <w:rPr>
          <w:rFonts w:ascii="Times New Roman" w:hAnsi="Times New Roman"/>
          <w:i/>
          <w:iCs/>
          <w:color w:val="000000"/>
          <w:sz w:val="28"/>
          <w:szCs w:val="28"/>
          <w:lang w:val="ro-RO" w:eastAsia="ar-SA"/>
        </w:rPr>
        <w:t xml:space="preserve">) cu lungimea de 20 m, la km 0+118, </w:t>
      </w:r>
      <w:r w:rsidR="00AB1ABF">
        <w:rPr>
          <w:rFonts w:ascii="Times New Roman" w:hAnsi="Times New Roman"/>
          <w:i/>
          <w:iCs/>
          <w:color w:val="000000"/>
          <w:sz w:val="28"/>
          <w:szCs w:val="28"/>
          <w:lang w:val="ro-RO" w:eastAsia="ar-SA"/>
        </w:rPr>
        <w:t>stângă</w:t>
      </w:r>
      <w:r w:rsidRPr="00706017">
        <w:rPr>
          <w:rFonts w:ascii="Times New Roman" w:hAnsi="Times New Roman"/>
          <w:i/>
          <w:iCs/>
          <w:color w:val="000000"/>
          <w:sz w:val="28"/>
          <w:szCs w:val="28"/>
          <w:lang w:val="ro-RO" w:eastAsia="ar-SA"/>
        </w:rPr>
        <w:t>.</w:t>
      </w:r>
    </w:p>
    <w:p w:rsidR="00706017" w:rsidRPr="00706017" w:rsidRDefault="00706017" w:rsidP="00706017">
      <w:p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 xml:space="preserve">Pe Drumul 11 – </w:t>
      </w:r>
      <w:r w:rsidR="00AB1ABF" w:rsidRPr="00706017">
        <w:rPr>
          <w:rFonts w:ascii="Times New Roman" w:hAnsi="Times New Roman"/>
          <w:i/>
          <w:iCs/>
          <w:color w:val="000000"/>
          <w:sz w:val="28"/>
          <w:szCs w:val="28"/>
          <w:lang w:val="ro-RO" w:eastAsia="ar-SA"/>
        </w:rPr>
        <w:t>Ul</w:t>
      </w:r>
      <w:r w:rsidR="00AB1ABF">
        <w:rPr>
          <w:rFonts w:ascii="Times New Roman" w:hAnsi="Times New Roman"/>
          <w:i/>
          <w:iCs/>
          <w:color w:val="000000"/>
          <w:sz w:val="28"/>
          <w:szCs w:val="28"/>
          <w:lang w:val="ro-RO" w:eastAsia="ar-SA"/>
        </w:rPr>
        <w:t xml:space="preserve">ița </w:t>
      </w:r>
      <w:r w:rsidRPr="00706017">
        <w:rPr>
          <w:rFonts w:ascii="Times New Roman" w:hAnsi="Times New Roman"/>
          <w:i/>
          <w:iCs/>
          <w:color w:val="000000"/>
          <w:sz w:val="28"/>
          <w:szCs w:val="28"/>
          <w:lang w:val="ro-RO" w:eastAsia="ar-SA"/>
        </w:rPr>
        <w:t xml:space="preserve">Sesului se va realiza o platforma de </w:t>
      </w:r>
      <w:r w:rsidR="00AB1ABF">
        <w:rPr>
          <w:rFonts w:ascii="Times New Roman" w:hAnsi="Times New Roman"/>
          <w:i/>
          <w:iCs/>
          <w:color w:val="000000"/>
          <w:sz w:val="28"/>
          <w:szCs w:val="28"/>
          <w:lang w:val="ro-RO" w:eastAsia="ar-SA"/>
        </w:rPr>
        <w:t>întâ</w:t>
      </w:r>
      <w:r w:rsidR="00AB1ABF" w:rsidRPr="00706017">
        <w:rPr>
          <w:rFonts w:ascii="Times New Roman" w:hAnsi="Times New Roman"/>
          <w:i/>
          <w:iCs/>
          <w:color w:val="000000"/>
          <w:sz w:val="28"/>
          <w:szCs w:val="28"/>
          <w:lang w:val="ro-RO" w:eastAsia="ar-SA"/>
        </w:rPr>
        <w:t xml:space="preserve">lnire </w:t>
      </w:r>
      <w:r w:rsidRPr="00706017">
        <w:rPr>
          <w:rFonts w:ascii="Times New Roman" w:hAnsi="Times New Roman"/>
          <w:i/>
          <w:iCs/>
          <w:color w:val="000000"/>
          <w:sz w:val="28"/>
          <w:szCs w:val="28"/>
          <w:lang w:val="ro-RO" w:eastAsia="ar-SA"/>
        </w:rPr>
        <w:t>(</w:t>
      </w:r>
      <w:r w:rsidR="00AB1ABF" w:rsidRPr="00706017">
        <w:rPr>
          <w:rFonts w:ascii="Times New Roman" w:hAnsi="Times New Roman"/>
          <w:i/>
          <w:iCs/>
          <w:color w:val="000000"/>
          <w:sz w:val="28"/>
          <w:szCs w:val="28"/>
          <w:lang w:val="ro-RO" w:eastAsia="ar-SA"/>
        </w:rPr>
        <w:t>încrucișare</w:t>
      </w:r>
      <w:r w:rsidRPr="00706017">
        <w:rPr>
          <w:rFonts w:ascii="Times New Roman" w:hAnsi="Times New Roman"/>
          <w:i/>
          <w:iCs/>
          <w:color w:val="000000"/>
          <w:sz w:val="28"/>
          <w:szCs w:val="28"/>
          <w:lang w:val="ro-RO" w:eastAsia="ar-SA"/>
        </w:rPr>
        <w:t xml:space="preserve">) cu lungimea de 14 m, la km 0+002, </w:t>
      </w:r>
      <w:r w:rsidR="00AB1ABF">
        <w:rPr>
          <w:rFonts w:ascii="Times New Roman" w:hAnsi="Times New Roman"/>
          <w:i/>
          <w:iCs/>
          <w:color w:val="000000"/>
          <w:sz w:val="28"/>
          <w:szCs w:val="28"/>
          <w:lang w:val="ro-RO" w:eastAsia="ar-SA"/>
        </w:rPr>
        <w:t>stângă</w:t>
      </w:r>
      <w:r w:rsidRPr="00706017">
        <w:rPr>
          <w:rFonts w:ascii="Times New Roman" w:hAnsi="Times New Roman"/>
          <w:i/>
          <w:iCs/>
          <w:color w:val="000000"/>
          <w:sz w:val="28"/>
          <w:szCs w:val="28"/>
          <w:lang w:val="ro-RO" w:eastAsia="ar-SA"/>
        </w:rPr>
        <w:t>.</w:t>
      </w:r>
    </w:p>
    <w:p w:rsidR="00706017" w:rsidRPr="00706017" w:rsidRDefault="00706017" w:rsidP="00706017">
      <w:pPr>
        <w:spacing w:after="0" w:line="240" w:lineRule="auto"/>
        <w:jc w:val="both"/>
        <w:rPr>
          <w:rFonts w:ascii="Times New Roman" w:hAnsi="Times New Roman"/>
          <w:i/>
          <w:iCs/>
          <w:color w:val="000000"/>
          <w:sz w:val="28"/>
          <w:szCs w:val="28"/>
          <w:lang w:val="ro-RO" w:eastAsia="ar-SA"/>
        </w:rPr>
      </w:pPr>
    </w:p>
    <w:p w:rsidR="00706017" w:rsidRPr="00706017" w:rsidRDefault="00706017" w:rsidP="00706017">
      <w:pPr>
        <w:spacing w:after="0" w:line="240" w:lineRule="auto"/>
        <w:jc w:val="both"/>
        <w:rPr>
          <w:rFonts w:ascii="Times New Roman" w:hAnsi="Times New Roman"/>
          <w:b/>
          <w:i/>
          <w:iCs/>
          <w:color w:val="000000"/>
          <w:sz w:val="28"/>
          <w:szCs w:val="28"/>
          <w:lang w:val="ro-RO" w:eastAsia="ar-SA"/>
        </w:rPr>
      </w:pPr>
      <w:r w:rsidRPr="00706017">
        <w:rPr>
          <w:rFonts w:ascii="Times New Roman" w:hAnsi="Times New Roman"/>
          <w:b/>
          <w:i/>
          <w:iCs/>
          <w:color w:val="000000"/>
          <w:sz w:val="28"/>
          <w:szCs w:val="28"/>
          <w:lang w:val="ro-RO" w:eastAsia="ar-SA"/>
        </w:rPr>
        <w:t>Structura rutieră:</w:t>
      </w:r>
    </w:p>
    <w:p w:rsidR="00706017" w:rsidRPr="00706017" w:rsidRDefault="008E43D1" w:rsidP="00706017">
      <w:pPr>
        <w:spacing w:after="0" w:line="240" w:lineRule="auto"/>
        <w:jc w:val="both"/>
        <w:rPr>
          <w:rFonts w:ascii="Times New Roman" w:hAnsi="Times New Roman"/>
          <w:i/>
          <w:iCs/>
          <w:color w:val="000000"/>
          <w:sz w:val="28"/>
          <w:szCs w:val="28"/>
          <w:lang w:val="ro-RO" w:eastAsia="ar-SA"/>
        </w:rPr>
      </w:pPr>
      <w:r>
        <w:rPr>
          <w:rFonts w:ascii="Times New Roman" w:hAnsi="Times New Roman"/>
          <w:i/>
          <w:iCs/>
          <w:color w:val="000000"/>
          <w:sz w:val="28"/>
          <w:szCs w:val="28"/>
          <w:lang w:val="ro-RO" w:eastAsia="ar-SA"/>
        </w:rPr>
        <w:t>Pentru reabilitarea ș</w:t>
      </w:r>
      <w:r w:rsidR="00706017" w:rsidRPr="00706017">
        <w:rPr>
          <w:rFonts w:ascii="Times New Roman" w:hAnsi="Times New Roman"/>
          <w:i/>
          <w:iCs/>
          <w:color w:val="000000"/>
          <w:sz w:val="28"/>
          <w:szCs w:val="28"/>
          <w:lang w:val="ro-RO" w:eastAsia="ar-SA"/>
        </w:rPr>
        <w:t xml:space="preserve">i modernizarea drumurilor existente s-a adoptat soluția de execuție a unui sistem rutier modern suplu, conform PD 177-2001, astfel: </w:t>
      </w:r>
    </w:p>
    <w:p w:rsidR="00706017" w:rsidRPr="00706017" w:rsidRDefault="00706017" w:rsidP="00706017">
      <w:p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 strat de uzura din BAPC16 - 4 cm;</w:t>
      </w:r>
    </w:p>
    <w:p w:rsidR="00706017" w:rsidRPr="00706017" w:rsidRDefault="008E43D1" w:rsidP="00706017">
      <w:pPr>
        <w:spacing w:after="0" w:line="240" w:lineRule="auto"/>
        <w:jc w:val="both"/>
        <w:rPr>
          <w:rFonts w:ascii="Times New Roman" w:hAnsi="Times New Roman"/>
          <w:i/>
          <w:iCs/>
          <w:color w:val="000000"/>
          <w:sz w:val="28"/>
          <w:szCs w:val="28"/>
          <w:lang w:val="ro-RO" w:eastAsia="ar-SA"/>
        </w:rPr>
      </w:pPr>
      <w:r>
        <w:rPr>
          <w:rFonts w:ascii="Times New Roman" w:hAnsi="Times New Roman"/>
          <w:i/>
          <w:iCs/>
          <w:color w:val="000000"/>
          <w:sz w:val="28"/>
          <w:szCs w:val="28"/>
          <w:lang w:val="ro-RO" w:eastAsia="ar-SA"/>
        </w:rPr>
        <w:t>- strat de legătură</w:t>
      </w:r>
      <w:r w:rsidR="00706017" w:rsidRPr="00706017">
        <w:rPr>
          <w:rFonts w:ascii="Times New Roman" w:hAnsi="Times New Roman"/>
          <w:i/>
          <w:iCs/>
          <w:color w:val="000000"/>
          <w:sz w:val="28"/>
          <w:szCs w:val="28"/>
          <w:lang w:val="ro-RO" w:eastAsia="ar-SA"/>
        </w:rPr>
        <w:t xml:space="preserve"> din BADPC22.4 - 6 cm;</w:t>
      </w:r>
    </w:p>
    <w:p w:rsidR="00706017" w:rsidRPr="00706017" w:rsidRDefault="008E43D1" w:rsidP="00706017">
      <w:pPr>
        <w:spacing w:after="0" w:line="240" w:lineRule="auto"/>
        <w:jc w:val="both"/>
        <w:rPr>
          <w:rFonts w:ascii="Times New Roman" w:hAnsi="Times New Roman"/>
          <w:i/>
          <w:iCs/>
          <w:color w:val="000000"/>
          <w:sz w:val="28"/>
          <w:szCs w:val="28"/>
          <w:lang w:val="ro-RO" w:eastAsia="ar-SA"/>
        </w:rPr>
      </w:pPr>
      <w:r>
        <w:rPr>
          <w:rFonts w:ascii="Times New Roman" w:hAnsi="Times New Roman"/>
          <w:i/>
          <w:iCs/>
          <w:color w:val="000000"/>
          <w:sz w:val="28"/>
          <w:szCs w:val="28"/>
          <w:lang w:val="ro-RO" w:eastAsia="ar-SA"/>
        </w:rPr>
        <w:t>- strat superior de fundație din piatră spartă</w:t>
      </w:r>
      <w:r w:rsidR="00706017" w:rsidRPr="00706017">
        <w:rPr>
          <w:rFonts w:ascii="Times New Roman" w:hAnsi="Times New Roman"/>
          <w:i/>
          <w:iCs/>
          <w:color w:val="000000"/>
          <w:sz w:val="28"/>
          <w:szCs w:val="28"/>
          <w:lang w:val="ro-RO" w:eastAsia="ar-SA"/>
        </w:rPr>
        <w:t xml:space="preserve"> - 20 cm;</w:t>
      </w:r>
    </w:p>
    <w:p w:rsidR="00706017" w:rsidRPr="00706017" w:rsidRDefault="00706017" w:rsidP="00706017">
      <w:p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 strat inferior de fundație din balast - 30 cm;</w:t>
      </w:r>
    </w:p>
    <w:p w:rsidR="00706017" w:rsidRDefault="00706017" w:rsidP="00706017">
      <w:p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 strat de formă din balast -  10 cm.</w:t>
      </w:r>
    </w:p>
    <w:p w:rsidR="00287181" w:rsidRPr="00287181" w:rsidRDefault="00287181" w:rsidP="00706017">
      <w:pPr>
        <w:spacing w:after="0" w:line="240" w:lineRule="auto"/>
        <w:jc w:val="both"/>
        <w:rPr>
          <w:rFonts w:ascii="Times New Roman" w:hAnsi="Times New Roman"/>
          <w:i/>
          <w:iCs/>
          <w:color w:val="000000"/>
          <w:sz w:val="28"/>
          <w:szCs w:val="28"/>
          <w:lang w:val="ro-RO" w:eastAsia="ar-SA"/>
        </w:rPr>
      </w:pPr>
    </w:p>
    <w:p w:rsidR="00706017" w:rsidRPr="00706017" w:rsidRDefault="00706017" w:rsidP="00706017">
      <w:pPr>
        <w:spacing w:after="0" w:line="240" w:lineRule="auto"/>
        <w:jc w:val="both"/>
        <w:rPr>
          <w:rFonts w:ascii="Times New Roman" w:hAnsi="Times New Roman"/>
          <w:b/>
          <w:i/>
          <w:iCs/>
          <w:color w:val="000000"/>
          <w:sz w:val="28"/>
          <w:szCs w:val="28"/>
          <w:lang w:val="ro-RO" w:eastAsia="ar-SA"/>
        </w:rPr>
      </w:pPr>
      <w:r w:rsidRPr="00706017">
        <w:rPr>
          <w:rFonts w:ascii="Times New Roman" w:hAnsi="Times New Roman"/>
          <w:b/>
          <w:i/>
          <w:iCs/>
          <w:color w:val="000000"/>
          <w:sz w:val="28"/>
          <w:szCs w:val="28"/>
          <w:lang w:val="ro-RO" w:eastAsia="ar-SA"/>
        </w:rPr>
        <w:t>Asigurarea colectării și evacuării apelor pluviale</w:t>
      </w:r>
    </w:p>
    <w:p w:rsidR="00706017" w:rsidRPr="00706017" w:rsidRDefault="008E43D1" w:rsidP="008E43D1">
      <w:pPr>
        <w:spacing w:after="0" w:line="240" w:lineRule="auto"/>
        <w:ind w:firstLine="720"/>
        <w:jc w:val="both"/>
        <w:rPr>
          <w:rFonts w:ascii="Times New Roman" w:hAnsi="Times New Roman"/>
          <w:i/>
          <w:iCs/>
          <w:color w:val="000000"/>
          <w:sz w:val="28"/>
          <w:szCs w:val="28"/>
          <w:lang w:val="ro-RO" w:eastAsia="ar-SA"/>
        </w:rPr>
      </w:pPr>
      <w:r>
        <w:rPr>
          <w:rFonts w:ascii="Times New Roman" w:hAnsi="Times New Roman"/>
          <w:i/>
          <w:iCs/>
          <w:color w:val="000000"/>
          <w:sz w:val="28"/>
          <w:szCs w:val="28"/>
          <w:lang w:val="ro-RO" w:eastAsia="ar-SA"/>
        </w:rPr>
        <w:t>Scurgerea ș</w:t>
      </w:r>
      <w:r w:rsidR="00706017" w:rsidRPr="00706017">
        <w:rPr>
          <w:rFonts w:ascii="Times New Roman" w:hAnsi="Times New Roman"/>
          <w:i/>
          <w:iCs/>
          <w:color w:val="000000"/>
          <w:sz w:val="28"/>
          <w:szCs w:val="28"/>
          <w:lang w:val="ro-RO" w:eastAsia="ar-SA"/>
        </w:rPr>
        <w:t xml:space="preserve">i evacuarea </w:t>
      </w:r>
      <w:r>
        <w:rPr>
          <w:rFonts w:ascii="Times New Roman" w:hAnsi="Times New Roman"/>
          <w:i/>
          <w:iCs/>
          <w:color w:val="000000"/>
          <w:sz w:val="28"/>
          <w:szCs w:val="28"/>
          <w:lang w:val="ro-RO" w:eastAsia="ar-SA"/>
        </w:rPr>
        <w:t>apelor pluviale a fost prevazută</w:t>
      </w:r>
      <w:r w:rsidR="00706017" w:rsidRPr="00706017">
        <w:rPr>
          <w:rFonts w:ascii="Times New Roman" w:hAnsi="Times New Roman"/>
          <w:i/>
          <w:iCs/>
          <w:color w:val="000000"/>
          <w:sz w:val="28"/>
          <w:szCs w:val="28"/>
          <w:lang w:val="ro-RO" w:eastAsia="ar-SA"/>
        </w:rPr>
        <w:t xml:space="preserve"> a se </w:t>
      </w:r>
      <w:r>
        <w:rPr>
          <w:rFonts w:ascii="Times New Roman" w:hAnsi="Times New Roman"/>
          <w:i/>
          <w:iCs/>
          <w:color w:val="000000"/>
          <w:sz w:val="28"/>
          <w:szCs w:val="28"/>
          <w:lang w:val="ro-RO" w:eastAsia="ar-SA"/>
        </w:rPr>
        <w:t>realiza prin rigole carosabile ș</w:t>
      </w:r>
      <w:r w:rsidR="00706017" w:rsidRPr="00706017">
        <w:rPr>
          <w:rFonts w:ascii="Times New Roman" w:hAnsi="Times New Roman"/>
          <w:i/>
          <w:iCs/>
          <w:color w:val="000000"/>
          <w:sz w:val="28"/>
          <w:szCs w:val="28"/>
          <w:lang w:val="ro-RO" w:eastAsia="ar-SA"/>
        </w:rPr>
        <w:t>i rigole pereate cu beton.</w:t>
      </w:r>
    </w:p>
    <w:p w:rsidR="00706017" w:rsidRPr="00706017" w:rsidRDefault="008E43D1" w:rsidP="008E43D1">
      <w:pPr>
        <w:spacing w:after="0" w:line="240" w:lineRule="auto"/>
        <w:ind w:firstLine="720"/>
        <w:jc w:val="both"/>
        <w:rPr>
          <w:rFonts w:ascii="Times New Roman" w:hAnsi="Times New Roman"/>
          <w:i/>
          <w:iCs/>
          <w:color w:val="000000"/>
          <w:sz w:val="28"/>
          <w:szCs w:val="28"/>
          <w:lang w:val="ro-RO" w:eastAsia="ar-SA"/>
        </w:rPr>
      </w:pPr>
      <w:r>
        <w:rPr>
          <w:rFonts w:ascii="Times New Roman" w:hAnsi="Times New Roman"/>
          <w:i/>
          <w:iCs/>
          <w:color w:val="000000"/>
          <w:sz w:val="28"/>
          <w:szCs w:val="28"/>
          <w:lang w:val="ro-RO" w:eastAsia="ar-SA"/>
        </w:rPr>
        <w:t>În zona intersecț</w:t>
      </w:r>
      <w:r w:rsidR="00706017" w:rsidRPr="00706017">
        <w:rPr>
          <w:rFonts w:ascii="Times New Roman" w:hAnsi="Times New Roman"/>
          <w:i/>
          <w:iCs/>
          <w:color w:val="000000"/>
          <w:sz w:val="28"/>
          <w:szCs w:val="28"/>
          <w:lang w:val="ro-RO" w:eastAsia="ar-SA"/>
        </w:rPr>
        <w:t xml:space="preserve">iei cu drumurile laterale s-au prevazut rigole carosabile sau </w:t>
      </w:r>
      <w:r>
        <w:rPr>
          <w:rFonts w:ascii="Times New Roman" w:hAnsi="Times New Roman"/>
          <w:i/>
          <w:iCs/>
          <w:color w:val="000000"/>
          <w:sz w:val="28"/>
          <w:szCs w:val="28"/>
          <w:lang w:val="ro-RO" w:eastAsia="ar-SA"/>
        </w:rPr>
        <w:t>podețe tubulare, iar pentru descă</w:t>
      </w:r>
      <w:r w:rsidR="00706017" w:rsidRPr="00706017">
        <w:rPr>
          <w:rFonts w:ascii="Times New Roman" w:hAnsi="Times New Roman"/>
          <w:i/>
          <w:iCs/>
          <w:color w:val="000000"/>
          <w:sz w:val="28"/>
          <w:szCs w:val="28"/>
          <w:lang w:val="ro-RO" w:eastAsia="ar-SA"/>
        </w:rPr>
        <w:t>rcarea ape</w:t>
      </w:r>
      <w:r>
        <w:rPr>
          <w:rFonts w:ascii="Times New Roman" w:hAnsi="Times New Roman"/>
          <w:i/>
          <w:iCs/>
          <w:color w:val="000000"/>
          <w:sz w:val="28"/>
          <w:szCs w:val="28"/>
          <w:lang w:val="ro-RO" w:eastAsia="ar-SA"/>
        </w:rPr>
        <w:t>lor pluviale s-au prevazut podeț</w:t>
      </w:r>
      <w:r w:rsidR="00706017" w:rsidRPr="00706017">
        <w:rPr>
          <w:rFonts w:ascii="Times New Roman" w:hAnsi="Times New Roman"/>
          <w:i/>
          <w:iCs/>
          <w:color w:val="000000"/>
          <w:sz w:val="28"/>
          <w:szCs w:val="28"/>
          <w:lang w:val="ro-RO" w:eastAsia="ar-SA"/>
        </w:rPr>
        <w:t>e tu</w:t>
      </w:r>
      <w:r>
        <w:rPr>
          <w:rFonts w:ascii="Times New Roman" w:hAnsi="Times New Roman"/>
          <w:i/>
          <w:iCs/>
          <w:color w:val="000000"/>
          <w:sz w:val="28"/>
          <w:szCs w:val="28"/>
          <w:lang w:val="ro-RO" w:eastAsia="ar-SA"/>
        </w:rPr>
        <w:t>bulare transversale DN600/1000 ș</w:t>
      </w:r>
      <w:r w:rsidR="00706017" w:rsidRPr="00706017">
        <w:rPr>
          <w:rFonts w:ascii="Times New Roman" w:hAnsi="Times New Roman"/>
          <w:i/>
          <w:iCs/>
          <w:color w:val="000000"/>
          <w:sz w:val="28"/>
          <w:szCs w:val="28"/>
          <w:lang w:val="ro-RO" w:eastAsia="ar-SA"/>
        </w:rPr>
        <w:t>i guri de scurgere din elemente prefabr</w:t>
      </w:r>
      <w:r>
        <w:rPr>
          <w:rFonts w:ascii="Times New Roman" w:hAnsi="Times New Roman"/>
          <w:i/>
          <w:iCs/>
          <w:color w:val="000000"/>
          <w:sz w:val="28"/>
          <w:szCs w:val="28"/>
          <w:lang w:val="ro-RO" w:eastAsia="ar-SA"/>
        </w:rPr>
        <w:t>icate din beton prevazute cu gră</w:t>
      </w:r>
      <w:r w:rsidR="00706017" w:rsidRPr="00706017">
        <w:rPr>
          <w:rFonts w:ascii="Times New Roman" w:hAnsi="Times New Roman"/>
          <w:i/>
          <w:iCs/>
          <w:color w:val="000000"/>
          <w:sz w:val="28"/>
          <w:szCs w:val="28"/>
          <w:lang w:val="ro-RO" w:eastAsia="ar-SA"/>
        </w:rPr>
        <w:t>t</w:t>
      </w:r>
      <w:r>
        <w:rPr>
          <w:rFonts w:ascii="Times New Roman" w:hAnsi="Times New Roman"/>
          <w:i/>
          <w:iCs/>
          <w:color w:val="000000"/>
          <w:sz w:val="28"/>
          <w:szCs w:val="28"/>
          <w:lang w:val="ro-RO" w:eastAsia="ar-SA"/>
        </w:rPr>
        <w:t>ar metalic carosabil D400, descărcarea făcâ</w:t>
      </w:r>
      <w:r w:rsidR="00706017" w:rsidRPr="00706017">
        <w:rPr>
          <w:rFonts w:ascii="Times New Roman" w:hAnsi="Times New Roman"/>
          <w:i/>
          <w:iCs/>
          <w:color w:val="000000"/>
          <w:sz w:val="28"/>
          <w:szCs w:val="28"/>
          <w:lang w:val="ro-RO" w:eastAsia="ar-SA"/>
        </w:rPr>
        <w:t>ndu-se transversal drumului pr</w:t>
      </w:r>
      <w:r>
        <w:rPr>
          <w:rFonts w:ascii="Times New Roman" w:hAnsi="Times New Roman"/>
          <w:i/>
          <w:iCs/>
          <w:color w:val="000000"/>
          <w:sz w:val="28"/>
          <w:szCs w:val="28"/>
          <w:lang w:val="ro-RO" w:eastAsia="ar-SA"/>
        </w:rPr>
        <w:t>in intermediul unor ț</w:t>
      </w:r>
      <w:r w:rsidR="00706017" w:rsidRPr="00706017">
        <w:rPr>
          <w:rFonts w:ascii="Times New Roman" w:hAnsi="Times New Roman"/>
          <w:i/>
          <w:iCs/>
          <w:color w:val="000000"/>
          <w:sz w:val="28"/>
          <w:szCs w:val="28"/>
          <w:lang w:val="ro-RO" w:eastAsia="ar-SA"/>
        </w:rPr>
        <w:t>evi corugate DN200.</w:t>
      </w:r>
    </w:p>
    <w:p w:rsidR="00706017" w:rsidRPr="00706017" w:rsidRDefault="008E43D1" w:rsidP="00706017">
      <w:pPr>
        <w:spacing w:after="0" w:line="240" w:lineRule="auto"/>
        <w:jc w:val="both"/>
        <w:rPr>
          <w:rFonts w:ascii="Times New Roman" w:hAnsi="Times New Roman"/>
          <w:i/>
          <w:iCs/>
          <w:color w:val="000000"/>
          <w:sz w:val="28"/>
          <w:szCs w:val="28"/>
          <w:lang w:val="ro-RO" w:eastAsia="ar-SA"/>
        </w:rPr>
      </w:pPr>
      <w:r>
        <w:rPr>
          <w:rFonts w:ascii="Times New Roman" w:hAnsi="Times New Roman"/>
          <w:i/>
          <w:iCs/>
          <w:color w:val="000000"/>
          <w:sz w:val="28"/>
          <w:szCs w:val="28"/>
          <w:lang w:val="ro-RO" w:eastAsia="ar-SA"/>
        </w:rPr>
        <w:t>Datorita configuraț</w:t>
      </w:r>
      <w:r w:rsidR="00706017" w:rsidRPr="00706017">
        <w:rPr>
          <w:rFonts w:ascii="Times New Roman" w:hAnsi="Times New Roman"/>
          <w:i/>
          <w:iCs/>
          <w:color w:val="000000"/>
          <w:sz w:val="28"/>
          <w:szCs w:val="28"/>
          <w:lang w:val="ro-RO" w:eastAsia="ar-SA"/>
        </w:rPr>
        <w:t>iei terenului s-au prevazut rigole carosabile ranforsate, pe drumurile:</w:t>
      </w:r>
    </w:p>
    <w:p w:rsidR="00706017" w:rsidRPr="008E43D1" w:rsidRDefault="00706017" w:rsidP="00706017">
      <w:pPr>
        <w:numPr>
          <w:ilvl w:val="0"/>
          <w:numId w:val="49"/>
        </w:num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 xml:space="preserve">Drum 8 – </w:t>
      </w:r>
      <w:r w:rsidR="008E43D1" w:rsidRPr="00706017">
        <w:rPr>
          <w:rFonts w:ascii="Times New Roman" w:hAnsi="Times New Roman"/>
          <w:i/>
          <w:iCs/>
          <w:color w:val="000000"/>
          <w:sz w:val="28"/>
          <w:szCs w:val="28"/>
          <w:lang w:val="ro-RO" w:eastAsia="ar-SA"/>
        </w:rPr>
        <w:t>Ul</w:t>
      </w:r>
      <w:r w:rsidR="008E43D1">
        <w:rPr>
          <w:rFonts w:ascii="Times New Roman" w:hAnsi="Times New Roman"/>
          <w:i/>
          <w:iCs/>
          <w:color w:val="000000"/>
          <w:sz w:val="28"/>
          <w:szCs w:val="28"/>
          <w:lang w:val="ro-RO" w:eastAsia="ar-SA"/>
        </w:rPr>
        <w:t xml:space="preserve">ița </w:t>
      </w:r>
      <w:r w:rsidRPr="00706017">
        <w:rPr>
          <w:rFonts w:ascii="Times New Roman" w:hAnsi="Times New Roman"/>
          <w:i/>
          <w:iCs/>
          <w:color w:val="000000"/>
          <w:sz w:val="28"/>
          <w:szCs w:val="28"/>
          <w:lang w:val="ro-RO" w:eastAsia="ar-SA"/>
        </w:rPr>
        <w:t>la Oniga: km 0+000– km 0+311 (</w:t>
      </w:r>
      <w:r w:rsidR="008E43D1">
        <w:rPr>
          <w:rFonts w:ascii="Times New Roman" w:hAnsi="Times New Roman"/>
          <w:i/>
          <w:iCs/>
          <w:color w:val="000000"/>
          <w:sz w:val="28"/>
          <w:szCs w:val="28"/>
          <w:lang w:val="ro-RO" w:eastAsia="ar-SA"/>
        </w:rPr>
        <w:t>stângă</w:t>
      </w:r>
      <w:r w:rsidRPr="00706017">
        <w:rPr>
          <w:rFonts w:ascii="Times New Roman" w:hAnsi="Times New Roman"/>
          <w:i/>
          <w:iCs/>
          <w:color w:val="000000"/>
          <w:sz w:val="28"/>
          <w:szCs w:val="28"/>
          <w:lang w:val="ro-RO" w:eastAsia="ar-SA"/>
        </w:rPr>
        <w:t>)</w:t>
      </w:r>
      <w:r w:rsidR="008E43D1">
        <w:rPr>
          <w:rFonts w:ascii="Times New Roman" w:hAnsi="Times New Roman"/>
          <w:i/>
          <w:iCs/>
          <w:color w:val="000000"/>
          <w:sz w:val="28"/>
          <w:szCs w:val="28"/>
          <w:lang w:val="ro-RO" w:eastAsia="ar-SA"/>
        </w:rPr>
        <w:t>,</w:t>
      </w:r>
      <w:r w:rsidRPr="008E43D1">
        <w:rPr>
          <w:rFonts w:ascii="Times New Roman" w:hAnsi="Times New Roman"/>
          <w:i/>
          <w:iCs/>
          <w:color w:val="000000"/>
          <w:sz w:val="28"/>
          <w:szCs w:val="28"/>
          <w:lang w:val="ro-RO" w:eastAsia="ar-SA"/>
        </w:rPr>
        <w:t xml:space="preserve"> km 0+365– km 0+501 (</w:t>
      </w:r>
      <w:r w:rsidR="008E43D1" w:rsidRPr="008E43D1">
        <w:rPr>
          <w:rFonts w:ascii="Times New Roman" w:hAnsi="Times New Roman"/>
          <w:i/>
          <w:iCs/>
          <w:color w:val="000000"/>
          <w:sz w:val="28"/>
          <w:szCs w:val="28"/>
          <w:lang w:val="ro-RO" w:eastAsia="ar-SA"/>
        </w:rPr>
        <w:t>stângă</w:t>
      </w:r>
      <w:r w:rsidRPr="008E43D1">
        <w:rPr>
          <w:rFonts w:ascii="Times New Roman" w:hAnsi="Times New Roman"/>
          <w:i/>
          <w:iCs/>
          <w:color w:val="000000"/>
          <w:sz w:val="28"/>
          <w:szCs w:val="28"/>
          <w:lang w:val="ro-RO" w:eastAsia="ar-SA"/>
        </w:rPr>
        <w:t>)</w:t>
      </w:r>
    </w:p>
    <w:p w:rsidR="00706017" w:rsidRPr="00706017" w:rsidRDefault="00706017" w:rsidP="00706017">
      <w:pPr>
        <w:numPr>
          <w:ilvl w:val="0"/>
          <w:numId w:val="49"/>
        </w:num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Drum 10 – Drum Balta:   km 0+043 – km 0+238 (dreapta)</w:t>
      </w:r>
    </w:p>
    <w:p w:rsidR="00706017" w:rsidRPr="00706017" w:rsidRDefault="00706017" w:rsidP="00706017">
      <w:pPr>
        <w:spacing w:after="0" w:line="240" w:lineRule="auto"/>
        <w:jc w:val="both"/>
        <w:rPr>
          <w:rFonts w:ascii="Times New Roman" w:hAnsi="Times New Roman"/>
          <w:i/>
          <w:iCs/>
          <w:color w:val="000000"/>
          <w:sz w:val="28"/>
          <w:szCs w:val="28"/>
          <w:lang w:val="ro-RO" w:eastAsia="ar-SA"/>
        </w:rPr>
      </w:pPr>
      <w:r w:rsidRPr="00706017">
        <w:rPr>
          <w:rFonts w:ascii="Times New Roman" w:hAnsi="Times New Roman"/>
          <w:i/>
          <w:iCs/>
          <w:color w:val="000000"/>
          <w:sz w:val="28"/>
          <w:szCs w:val="28"/>
          <w:lang w:val="ro-RO" w:eastAsia="ar-SA"/>
        </w:rPr>
        <w:t xml:space="preserve">Pe Drumul 3 – </w:t>
      </w:r>
      <w:r w:rsidR="008E43D1" w:rsidRPr="00706017">
        <w:rPr>
          <w:rFonts w:ascii="Times New Roman" w:hAnsi="Times New Roman"/>
          <w:i/>
          <w:iCs/>
          <w:color w:val="000000"/>
          <w:sz w:val="28"/>
          <w:szCs w:val="28"/>
          <w:lang w:val="ro-RO" w:eastAsia="ar-SA"/>
        </w:rPr>
        <w:t>Ul</w:t>
      </w:r>
      <w:r w:rsidR="008E43D1">
        <w:rPr>
          <w:rFonts w:ascii="Times New Roman" w:hAnsi="Times New Roman"/>
          <w:i/>
          <w:iCs/>
          <w:color w:val="000000"/>
          <w:sz w:val="28"/>
          <w:szCs w:val="28"/>
          <w:lang w:val="ro-RO" w:eastAsia="ar-SA"/>
        </w:rPr>
        <w:t xml:space="preserve">ița </w:t>
      </w:r>
      <w:r w:rsidRPr="00706017">
        <w:rPr>
          <w:rFonts w:ascii="Times New Roman" w:hAnsi="Times New Roman"/>
          <w:i/>
          <w:iCs/>
          <w:color w:val="000000"/>
          <w:sz w:val="28"/>
          <w:szCs w:val="28"/>
          <w:lang w:val="ro-RO" w:eastAsia="ar-SA"/>
        </w:rPr>
        <w:t>Georg</w:t>
      </w:r>
      <w:r w:rsidR="008E43D1">
        <w:rPr>
          <w:rFonts w:ascii="Times New Roman" w:hAnsi="Times New Roman"/>
          <w:i/>
          <w:iCs/>
          <w:color w:val="000000"/>
          <w:sz w:val="28"/>
          <w:szCs w:val="28"/>
          <w:lang w:val="ro-RO" w:eastAsia="ar-SA"/>
        </w:rPr>
        <w:t>easa pentru asigurarea stabilităț</w:t>
      </w:r>
      <w:r w:rsidRPr="00706017">
        <w:rPr>
          <w:rFonts w:ascii="Times New Roman" w:hAnsi="Times New Roman"/>
          <w:i/>
          <w:iCs/>
          <w:color w:val="000000"/>
          <w:sz w:val="28"/>
          <w:szCs w:val="28"/>
          <w:lang w:val="ro-RO" w:eastAsia="ar-SA"/>
        </w:rPr>
        <w:t>ii malurilor s-a dispus consolidarea ambelor malurilor cu structuri de sprijin - ziduri de sprijin din</w:t>
      </w:r>
      <w:r w:rsidR="008E43D1">
        <w:rPr>
          <w:rFonts w:ascii="Times New Roman" w:hAnsi="Times New Roman"/>
          <w:i/>
          <w:iCs/>
          <w:color w:val="000000"/>
          <w:sz w:val="28"/>
          <w:szCs w:val="28"/>
          <w:lang w:val="ro-RO" w:eastAsia="ar-SA"/>
        </w:rPr>
        <w:t xml:space="preserve"> beton armat monolit C35/45 cu înălțimea de 1.50 m și cu o fundaț</w:t>
      </w:r>
      <w:r w:rsidRPr="00706017">
        <w:rPr>
          <w:rFonts w:ascii="Times New Roman" w:hAnsi="Times New Roman"/>
          <w:i/>
          <w:iCs/>
          <w:color w:val="000000"/>
          <w:sz w:val="28"/>
          <w:szCs w:val="28"/>
          <w:lang w:val="ro-RO" w:eastAsia="ar-SA"/>
        </w:rPr>
        <w:t>ie din beton arm</w:t>
      </w:r>
      <w:r w:rsidR="008E43D1">
        <w:rPr>
          <w:rFonts w:ascii="Times New Roman" w:hAnsi="Times New Roman"/>
          <w:i/>
          <w:iCs/>
          <w:color w:val="000000"/>
          <w:sz w:val="28"/>
          <w:szCs w:val="28"/>
          <w:lang w:val="ro-RO" w:eastAsia="ar-SA"/>
        </w:rPr>
        <w:t>at C25/30, cu înălț</w:t>
      </w:r>
      <w:r w:rsidRPr="00706017">
        <w:rPr>
          <w:rFonts w:ascii="Times New Roman" w:hAnsi="Times New Roman"/>
          <w:i/>
          <w:iCs/>
          <w:color w:val="000000"/>
          <w:sz w:val="28"/>
          <w:szCs w:val="28"/>
          <w:lang w:val="ro-RO" w:eastAsia="ar-SA"/>
        </w:rPr>
        <w:t>imea de 0.90 m; amenajarea se v</w:t>
      </w:r>
      <w:r w:rsidR="008E43D1">
        <w:rPr>
          <w:rFonts w:ascii="Times New Roman" w:hAnsi="Times New Roman"/>
          <w:i/>
          <w:iCs/>
          <w:color w:val="000000"/>
          <w:sz w:val="28"/>
          <w:szCs w:val="28"/>
          <w:lang w:val="ro-RO" w:eastAsia="ar-SA"/>
        </w:rPr>
        <w:t>a realiza pe o lungime de 50 m, de la km 0+000 până</w:t>
      </w:r>
      <w:r w:rsidRPr="00706017">
        <w:rPr>
          <w:rFonts w:ascii="Times New Roman" w:hAnsi="Times New Roman"/>
          <w:i/>
          <w:iCs/>
          <w:color w:val="000000"/>
          <w:sz w:val="28"/>
          <w:szCs w:val="28"/>
          <w:lang w:val="ro-RO" w:eastAsia="ar-SA"/>
        </w:rPr>
        <w:t xml:space="preserve"> la  km 0+050.</w:t>
      </w:r>
    </w:p>
    <w:p w:rsidR="00706017" w:rsidRPr="00706017" w:rsidRDefault="00706017" w:rsidP="00706017">
      <w:pPr>
        <w:spacing w:after="0" w:line="240" w:lineRule="auto"/>
        <w:jc w:val="both"/>
        <w:rPr>
          <w:rFonts w:ascii="Times New Roman" w:hAnsi="Times New Roman"/>
          <w:bCs/>
          <w:i/>
          <w:iCs/>
          <w:color w:val="000000"/>
          <w:sz w:val="28"/>
          <w:szCs w:val="28"/>
          <w:lang w:val="ro-RO" w:eastAsia="ar-SA"/>
        </w:rPr>
      </w:pPr>
      <w:r w:rsidRPr="00706017">
        <w:rPr>
          <w:rFonts w:ascii="Times New Roman" w:hAnsi="Times New Roman"/>
          <w:i/>
          <w:iCs/>
          <w:color w:val="000000"/>
          <w:sz w:val="28"/>
          <w:szCs w:val="28"/>
          <w:lang w:val="ro-RO" w:eastAsia="ar-SA"/>
        </w:rPr>
        <w:tab/>
      </w:r>
      <w:r w:rsidRPr="00706017">
        <w:rPr>
          <w:rFonts w:ascii="Times New Roman" w:hAnsi="Times New Roman"/>
          <w:bCs/>
          <w:i/>
          <w:iCs/>
          <w:color w:val="000000"/>
          <w:sz w:val="28"/>
          <w:szCs w:val="28"/>
          <w:lang w:val="ro-RO" w:eastAsia="ar-SA"/>
        </w:rPr>
        <w:t>În tabelul următor sunt centralizare dispozitivele de scurgere a apelor:</w:t>
      </w:r>
    </w:p>
    <w:tbl>
      <w:tblPr>
        <w:tblW w:w="9913" w:type="dxa"/>
        <w:jc w:val="center"/>
        <w:tblLook w:val="04A0" w:firstRow="1" w:lastRow="0" w:firstColumn="1" w:lastColumn="0" w:noHBand="0" w:noVBand="1"/>
      </w:tblPr>
      <w:tblGrid>
        <w:gridCol w:w="629"/>
        <w:gridCol w:w="1779"/>
        <w:gridCol w:w="2415"/>
        <w:gridCol w:w="3264"/>
        <w:gridCol w:w="1826"/>
      </w:tblGrid>
      <w:tr w:rsidR="00706017" w:rsidRPr="008A0E6A" w:rsidTr="008E43D1">
        <w:trPr>
          <w:trHeight w:val="600"/>
          <w:jc w:val="center"/>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b/>
                <w:bCs/>
                <w:i/>
                <w:iCs/>
                <w:color w:val="000000"/>
                <w:lang w:val="ro-RO" w:eastAsia="ar-SA"/>
              </w:rPr>
            </w:pPr>
            <w:r w:rsidRPr="008A0E6A">
              <w:rPr>
                <w:rFonts w:ascii="Times New Roman" w:hAnsi="Times New Roman"/>
                <w:b/>
                <w:bCs/>
                <w:i/>
                <w:iCs/>
                <w:color w:val="000000"/>
                <w:lang w:val="ro-RO" w:eastAsia="ar-SA"/>
              </w:rPr>
              <w:t>Ob.</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b/>
                <w:bCs/>
                <w:i/>
                <w:iCs/>
                <w:color w:val="000000"/>
                <w:lang w:val="ro-RO" w:eastAsia="ar-SA"/>
              </w:rPr>
            </w:pPr>
            <w:r w:rsidRPr="008A0E6A">
              <w:rPr>
                <w:rFonts w:ascii="Times New Roman" w:hAnsi="Times New Roman"/>
                <w:b/>
                <w:bCs/>
                <w:i/>
                <w:iCs/>
                <w:color w:val="000000"/>
                <w:lang w:val="ro-RO" w:eastAsia="ar-SA"/>
              </w:rPr>
              <w:t>Denumire drum</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b/>
                <w:bCs/>
                <w:i/>
                <w:iCs/>
                <w:color w:val="000000"/>
                <w:lang w:val="ro-RO" w:eastAsia="ar-SA"/>
              </w:rPr>
            </w:pPr>
            <w:r w:rsidRPr="008A0E6A">
              <w:rPr>
                <w:rFonts w:ascii="Times New Roman" w:hAnsi="Times New Roman"/>
                <w:b/>
                <w:bCs/>
                <w:i/>
                <w:iCs/>
                <w:color w:val="000000"/>
                <w:lang w:val="ro-RO" w:eastAsia="ar-SA"/>
              </w:rPr>
              <w:t>PODETE/GURI DE SCURGERE</w:t>
            </w:r>
          </w:p>
        </w:tc>
        <w:tc>
          <w:tcPr>
            <w:tcW w:w="3264" w:type="dxa"/>
            <w:tcBorders>
              <w:top w:val="single" w:sz="4" w:space="0" w:color="auto"/>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b/>
                <w:bCs/>
                <w:i/>
                <w:iCs/>
                <w:color w:val="000000"/>
                <w:lang w:val="ro-RO" w:eastAsia="ar-SA"/>
              </w:rPr>
            </w:pPr>
            <w:r w:rsidRPr="008A0E6A">
              <w:rPr>
                <w:rFonts w:ascii="Times New Roman" w:hAnsi="Times New Roman"/>
                <w:b/>
                <w:bCs/>
                <w:i/>
                <w:iCs/>
                <w:color w:val="000000"/>
                <w:lang w:val="ro-RO" w:eastAsia="ar-SA"/>
              </w:rPr>
              <w:t>DISPOZITIVE DE SCURGERE A APELOR</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b/>
                <w:bCs/>
                <w:i/>
                <w:iCs/>
                <w:color w:val="000000"/>
                <w:lang w:val="ro-RO" w:eastAsia="ar-SA"/>
              </w:rPr>
            </w:pPr>
            <w:r w:rsidRPr="008A0E6A">
              <w:rPr>
                <w:rFonts w:ascii="Times New Roman" w:hAnsi="Times New Roman"/>
                <w:b/>
                <w:bCs/>
                <w:i/>
                <w:iCs/>
                <w:color w:val="000000"/>
                <w:lang w:val="ro-RO" w:eastAsia="ar-SA"/>
              </w:rPr>
              <w:t>MENTIUNI</w:t>
            </w:r>
          </w:p>
        </w:tc>
      </w:tr>
      <w:tr w:rsidR="00706017" w:rsidRPr="008A0E6A" w:rsidTr="008E43D1">
        <w:trPr>
          <w:trHeight w:val="60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1</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8E43D1"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 xml:space="preserve">Ulița </w:t>
            </w:r>
            <w:r w:rsidR="00706017" w:rsidRPr="008A0E6A">
              <w:rPr>
                <w:rFonts w:ascii="Times New Roman" w:hAnsi="Times New Roman"/>
                <w:i/>
                <w:iCs/>
                <w:color w:val="000000"/>
                <w:lang w:val="ro-RO" w:eastAsia="ar-SA"/>
              </w:rPr>
              <w:t>peste pod</w:t>
            </w:r>
          </w:p>
        </w:tc>
        <w:tc>
          <w:tcPr>
            <w:tcW w:w="2415"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podet tubular DN 1000 L=8.00 m Km 0+012</w:t>
            </w:r>
          </w:p>
        </w:tc>
        <w:tc>
          <w:tcPr>
            <w:tcW w:w="3264"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w:t>
            </w:r>
          </w:p>
        </w:tc>
        <w:tc>
          <w:tcPr>
            <w:tcW w:w="1826"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r w:rsidR="00706017" w:rsidRPr="008A0E6A" w:rsidTr="008E43D1">
        <w:trPr>
          <w:trHeight w:val="120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2</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8E43D1"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 xml:space="preserve">Ulița </w:t>
            </w:r>
            <w:r w:rsidR="00706017" w:rsidRPr="008A0E6A">
              <w:rPr>
                <w:rFonts w:ascii="Times New Roman" w:hAnsi="Times New Roman"/>
                <w:i/>
                <w:iCs/>
                <w:color w:val="000000"/>
                <w:lang w:val="ro-RO" w:eastAsia="ar-SA"/>
              </w:rPr>
              <w:t>Cantonului</w:t>
            </w:r>
          </w:p>
        </w:tc>
        <w:tc>
          <w:tcPr>
            <w:tcW w:w="2415"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podet tubular DN 600 L=9.00 m Km 0+002</w:t>
            </w:r>
          </w:p>
        </w:tc>
        <w:tc>
          <w:tcPr>
            <w:tcW w:w="3264"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Km 0+000 - Km 0+015: rigola carosabila (dreapta); L=15 m</w:t>
            </w:r>
            <w:r w:rsidRPr="008A0E6A">
              <w:rPr>
                <w:rFonts w:ascii="Times New Roman" w:hAnsi="Times New Roman"/>
                <w:i/>
                <w:iCs/>
                <w:color w:val="000000"/>
                <w:lang w:val="ro-RO" w:eastAsia="ar-SA"/>
              </w:rPr>
              <w:br/>
              <w:t>Km 0+015 - Km 0+094: rigola betonata (dreapta); L=79 m</w:t>
            </w:r>
          </w:p>
        </w:tc>
        <w:tc>
          <w:tcPr>
            <w:tcW w:w="1826"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r w:rsidR="00706017" w:rsidRPr="008A0E6A" w:rsidTr="008E43D1">
        <w:trPr>
          <w:trHeight w:val="90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3</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8E43D1"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 xml:space="preserve">Ulița </w:t>
            </w:r>
            <w:r w:rsidR="00706017" w:rsidRPr="008A0E6A">
              <w:rPr>
                <w:rFonts w:ascii="Times New Roman" w:hAnsi="Times New Roman"/>
                <w:i/>
                <w:iCs/>
                <w:color w:val="000000"/>
                <w:lang w:val="ro-RO" w:eastAsia="ar-SA"/>
              </w:rPr>
              <w:t>Georgeasa</w:t>
            </w:r>
          </w:p>
        </w:tc>
        <w:tc>
          <w:tcPr>
            <w:tcW w:w="2415"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podet tubular DN 600 L=7.00 m Km 0+045</w:t>
            </w:r>
          </w:p>
        </w:tc>
        <w:tc>
          <w:tcPr>
            <w:tcW w:w="3264"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Km 0+000 - Km 0+050: canal din beton armat (dreapta); L=50 m</w:t>
            </w:r>
          </w:p>
        </w:tc>
        <w:tc>
          <w:tcPr>
            <w:tcW w:w="1826"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r w:rsidR="00706017" w:rsidRPr="008A0E6A" w:rsidTr="008E43D1">
        <w:trPr>
          <w:trHeight w:val="150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lastRenderedPageBreak/>
              <w:t>4</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8E43D1"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 xml:space="preserve">Ulița </w:t>
            </w:r>
            <w:r w:rsidR="00706017" w:rsidRPr="008A0E6A">
              <w:rPr>
                <w:rFonts w:ascii="Times New Roman" w:hAnsi="Times New Roman"/>
                <w:i/>
                <w:iCs/>
                <w:color w:val="000000"/>
                <w:lang w:val="ro-RO" w:eastAsia="ar-SA"/>
              </w:rPr>
              <w:t>la Rogojan</w:t>
            </w:r>
          </w:p>
        </w:tc>
        <w:tc>
          <w:tcPr>
            <w:tcW w:w="2415"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podet tubular DN 600 L=8.00 m Km 0+026</w:t>
            </w:r>
          </w:p>
        </w:tc>
        <w:tc>
          <w:tcPr>
            <w:tcW w:w="3264"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Km 0+033 - Km 0+076: sant betonat (dreapta); L=43 m</w:t>
            </w:r>
          </w:p>
        </w:tc>
        <w:tc>
          <w:tcPr>
            <w:tcW w:w="1826"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pod existent - nu se intervine asupra acestuia</w:t>
            </w:r>
          </w:p>
        </w:tc>
      </w:tr>
      <w:tr w:rsidR="00706017" w:rsidRPr="008A0E6A" w:rsidTr="008E43D1">
        <w:trPr>
          <w:trHeight w:val="60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5</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8E43D1"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 xml:space="preserve">Ulița </w:t>
            </w:r>
            <w:r w:rsidR="00706017" w:rsidRPr="008A0E6A">
              <w:rPr>
                <w:rFonts w:ascii="Times New Roman" w:hAnsi="Times New Roman"/>
                <w:i/>
                <w:iCs/>
                <w:color w:val="000000"/>
                <w:lang w:val="ro-RO" w:eastAsia="ar-SA"/>
              </w:rPr>
              <w:t>la Rusu</w:t>
            </w:r>
          </w:p>
        </w:tc>
        <w:tc>
          <w:tcPr>
            <w:tcW w:w="2415"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w:t>
            </w:r>
          </w:p>
        </w:tc>
        <w:tc>
          <w:tcPr>
            <w:tcW w:w="3264"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Km 0+000 - Km 0+090: rigola carosabila (dreapta); L=90 m</w:t>
            </w:r>
          </w:p>
        </w:tc>
        <w:tc>
          <w:tcPr>
            <w:tcW w:w="1826"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r w:rsidR="00706017" w:rsidRPr="008A0E6A" w:rsidTr="008E43D1">
        <w:trPr>
          <w:trHeight w:val="150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6</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8E43D1"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 xml:space="preserve">Ulița </w:t>
            </w:r>
            <w:r w:rsidR="00706017" w:rsidRPr="008A0E6A">
              <w:rPr>
                <w:rFonts w:ascii="Times New Roman" w:hAnsi="Times New Roman"/>
                <w:i/>
                <w:iCs/>
                <w:color w:val="000000"/>
                <w:lang w:val="ro-RO" w:eastAsia="ar-SA"/>
              </w:rPr>
              <w:t>la Iulian</w:t>
            </w:r>
          </w:p>
        </w:tc>
        <w:tc>
          <w:tcPr>
            <w:tcW w:w="2415"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w:t>
            </w:r>
          </w:p>
        </w:tc>
        <w:tc>
          <w:tcPr>
            <w:tcW w:w="3264"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Km 0+000 - Km 0+090: rigola carosabila (stanga); L=90 m</w:t>
            </w:r>
          </w:p>
        </w:tc>
        <w:tc>
          <w:tcPr>
            <w:tcW w:w="1826"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podet dalat existent - nu se intervine asupra acestuia</w:t>
            </w:r>
          </w:p>
        </w:tc>
      </w:tr>
      <w:tr w:rsidR="00706017" w:rsidRPr="008A0E6A" w:rsidTr="008E43D1">
        <w:trPr>
          <w:trHeight w:val="30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7</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8E43D1"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 xml:space="preserve">Ulița </w:t>
            </w:r>
            <w:r w:rsidR="00706017" w:rsidRPr="008A0E6A">
              <w:rPr>
                <w:rFonts w:ascii="Times New Roman" w:hAnsi="Times New Roman"/>
                <w:i/>
                <w:iCs/>
                <w:color w:val="000000"/>
                <w:lang w:val="ro-RO" w:eastAsia="ar-SA"/>
              </w:rPr>
              <w:t>la Bodrih</w:t>
            </w:r>
          </w:p>
        </w:tc>
        <w:tc>
          <w:tcPr>
            <w:tcW w:w="2415"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gura de scurgere Km 0+050; Km 0+111</w:t>
            </w:r>
          </w:p>
        </w:tc>
        <w:tc>
          <w:tcPr>
            <w:tcW w:w="3264"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Km 0+000 - Km 0+147: rigola de acostament (stanga); L=147 m</w:t>
            </w:r>
          </w:p>
        </w:tc>
        <w:tc>
          <w:tcPr>
            <w:tcW w:w="1826"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r w:rsidR="00706017" w:rsidRPr="008A0E6A" w:rsidTr="008E43D1">
        <w:trPr>
          <w:trHeight w:val="255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8</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8E43D1"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 xml:space="preserve">Ulița </w:t>
            </w:r>
            <w:r w:rsidR="00706017" w:rsidRPr="008A0E6A">
              <w:rPr>
                <w:rFonts w:ascii="Times New Roman" w:hAnsi="Times New Roman"/>
                <w:i/>
                <w:iCs/>
                <w:color w:val="000000"/>
                <w:lang w:val="ro-RO" w:eastAsia="ar-SA"/>
              </w:rPr>
              <w:t>la Oniga</w:t>
            </w:r>
          </w:p>
        </w:tc>
        <w:tc>
          <w:tcPr>
            <w:tcW w:w="2415"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rigola carosabila L=12.00 m Km 0+000</w:t>
            </w:r>
          </w:p>
        </w:tc>
        <w:tc>
          <w:tcPr>
            <w:tcW w:w="3264"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Km 0+000 - Km 0+311: rigola carosabila ranforsata (stanga); L=311 m</w:t>
            </w:r>
            <w:r w:rsidRPr="008A0E6A">
              <w:rPr>
                <w:rFonts w:ascii="Times New Roman" w:hAnsi="Times New Roman"/>
                <w:i/>
                <w:iCs/>
                <w:color w:val="000000"/>
                <w:lang w:val="ro-RO" w:eastAsia="ar-SA"/>
              </w:rPr>
              <w:br/>
              <w:t>Km 0+311 - Km 0+365: rigola carosabila (stanga); L=54 m</w:t>
            </w:r>
            <w:r w:rsidRPr="008A0E6A">
              <w:rPr>
                <w:rFonts w:ascii="Times New Roman" w:hAnsi="Times New Roman"/>
                <w:i/>
                <w:iCs/>
                <w:color w:val="000000"/>
                <w:lang w:val="ro-RO" w:eastAsia="ar-SA"/>
              </w:rPr>
              <w:br/>
              <w:t>Km 0+365 - Km 0+501: rigola carosabila ranforsata (stanga); L=136 m</w:t>
            </w:r>
            <w:r w:rsidRPr="008A0E6A">
              <w:rPr>
                <w:rFonts w:ascii="Times New Roman" w:hAnsi="Times New Roman"/>
                <w:i/>
                <w:iCs/>
                <w:color w:val="000000"/>
                <w:lang w:val="ro-RO" w:eastAsia="ar-SA"/>
              </w:rPr>
              <w:br/>
              <w:t>Km 0+501 - Km 0+521: rigola carosabila (stanga); L=20 m</w:t>
            </w:r>
          </w:p>
        </w:tc>
        <w:tc>
          <w:tcPr>
            <w:tcW w:w="1826"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r w:rsidR="00706017" w:rsidRPr="008A0E6A" w:rsidTr="008E43D1">
        <w:trPr>
          <w:trHeight w:val="600"/>
          <w:jc w:val="center"/>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9</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Drum Runcu Casa Savii</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w:t>
            </w: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Km 0+000 - Km 0+277: rigola carosabila (dreapta); L=277 m</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r w:rsidR="00706017" w:rsidRPr="008A0E6A" w:rsidTr="008E43D1">
        <w:trPr>
          <w:trHeight w:val="1200"/>
          <w:jc w:val="center"/>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10</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Drum Balta</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rigola carosabila L=4.00 m Km 0+068</w:t>
            </w:r>
          </w:p>
        </w:tc>
        <w:tc>
          <w:tcPr>
            <w:tcW w:w="3264" w:type="dxa"/>
            <w:tcBorders>
              <w:top w:val="single" w:sz="4" w:space="0" w:color="auto"/>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Km 0+000 - Km 0+043: rigola carosabila (dreapta); L=43 m</w:t>
            </w:r>
            <w:r w:rsidRPr="008A0E6A">
              <w:rPr>
                <w:rFonts w:ascii="Times New Roman" w:hAnsi="Times New Roman"/>
                <w:i/>
                <w:iCs/>
                <w:color w:val="000000"/>
                <w:lang w:val="ro-RO" w:eastAsia="ar-SA"/>
              </w:rPr>
              <w:br/>
              <w:t>Km 0+043 - Km 0+238: rigola carosabila ranforsata (dreapta); L=195 m</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r w:rsidR="00706017" w:rsidRPr="008A0E6A" w:rsidTr="008E43D1">
        <w:trPr>
          <w:trHeight w:val="90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11</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8E43D1"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 xml:space="preserve">Ulița </w:t>
            </w:r>
            <w:r w:rsidR="00706017" w:rsidRPr="008A0E6A">
              <w:rPr>
                <w:rFonts w:ascii="Times New Roman" w:hAnsi="Times New Roman"/>
                <w:i/>
                <w:iCs/>
                <w:color w:val="000000"/>
                <w:lang w:val="ro-RO" w:eastAsia="ar-SA"/>
              </w:rPr>
              <w:t>Sesului</w:t>
            </w:r>
          </w:p>
        </w:tc>
        <w:tc>
          <w:tcPr>
            <w:tcW w:w="2415"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gura de scurgere Km 0+083</w:t>
            </w:r>
          </w:p>
        </w:tc>
        <w:tc>
          <w:tcPr>
            <w:tcW w:w="3264"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Km 0+000 - Km 0+124: rigola de acostament (dreapta); L=124 m</w:t>
            </w:r>
          </w:p>
        </w:tc>
        <w:tc>
          <w:tcPr>
            <w:tcW w:w="1826"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r w:rsidR="00706017" w:rsidRPr="008A0E6A" w:rsidTr="008E43D1">
        <w:trPr>
          <w:trHeight w:val="60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12</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8E43D1"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 xml:space="preserve">Ulița </w:t>
            </w:r>
            <w:r w:rsidR="00706017" w:rsidRPr="008A0E6A">
              <w:rPr>
                <w:rFonts w:ascii="Times New Roman" w:hAnsi="Times New Roman"/>
                <w:i/>
                <w:iCs/>
                <w:color w:val="000000"/>
                <w:lang w:val="ro-RO" w:eastAsia="ar-SA"/>
              </w:rPr>
              <w:t>la Maxim</w:t>
            </w:r>
          </w:p>
        </w:tc>
        <w:tc>
          <w:tcPr>
            <w:tcW w:w="2415"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w:t>
            </w:r>
          </w:p>
        </w:tc>
        <w:tc>
          <w:tcPr>
            <w:tcW w:w="3264"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Km 0+000 - Km 0+045: rigola de carosabila (dreapta); L=45 m</w:t>
            </w:r>
          </w:p>
        </w:tc>
        <w:tc>
          <w:tcPr>
            <w:tcW w:w="1826"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r w:rsidR="00706017" w:rsidRPr="008A0E6A" w:rsidTr="008E43D1">
        <w:trPr>
          <w:trHeight w:val="60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13</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8E43D1"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 xml:space="preserve">Ulița </w:t>
            </w:r>
            <w:r w:rsidR="00706017" w:rsidRPr="008A0E6A">
              <w:rPr>
                <w:rFonts w:ascii="Times New Roman" w:hAnsi="Times New Roman"/>
                <w:i/>
                <w:iCs/>
                <w:color w:val="000000"/>
                <w:lang w:val="ro-RO" w:eastAsia="ar-SA"/>
              </w:rPr>
              <w:t>la Bloc</w:t>
            </w:r>
          </w:p>
        </w:tc>
        <w:tc>
          <w:tcPr>
            <w:tcW w:w="2415"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w:t>
            </w:r>
          </w:p>
        </w:tc>
        <w:tc>
          <w:tcPr>
            <w:tcW w:w="3264" w:type="dxa"/>
            <w:tcBorders>
              <w:top w:val="nil"/>
              <w:left w:val="nil"/>
              <w:bottom w:val="single" w:sz="4" w:space="0" w:color="auto"/>
              <w:right w:val="single" w:sz="4" w:space="0" w:color="auto"/>
            </w:tcBorders>
            <w:shd w:val="clear" w:color="auto" w:fill="auto"/>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Km 0+000 - Km 0+017: sant betonat (dreapta); L=17 m</w:t>
            </w:r>
          </w:p>
        </w:tc>
        <w:tc>
          <w:tcPr>
            <w:tcW w:w="1826"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r w:rsidR="00706017" w:rsidRPr="008A0E6A" w:rsidTr="008E43D1">
        <w:trPr>
          <w:trHeight w:val="30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14</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Valea Hoitului</w:t>
            </w:r>
          </w:p>
        </w:tc>
        <w:tc>
          <w:tcPr>
            <w:tcW w:w="2415"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w:t>
            </w:r>
          </w:p>
        </w:tc>
        <w:tc>
          <w:tcPr>
            <w:tcW w:w="3264"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w:t>
            </w:r>
          </w:p>
        </w:tc>
        <w:tc>
          <w:tcPr>
            <w:tcW w:w="1826"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r w:rsidR="00706017" w:rsidRPr="008A0E6A" w:rsidTr="008E43D1">
        <w:trPr>
          <w:trHeight w:val="30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15</w:t>
            </w:r>
          </w:p>
        </w:tc>
        <w:tc>
          <w:tcPr>
            <w:tcW w:w="1779"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Drum Buhnariu dreapta</w:t>
            </w:r>
          </w:p>
        </w:tc>
        <w:tc>
          <w:tcPr>
            <w:tcW w:w="2415"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w:t>
            </w:r>
          </w:p>
        </w:tc>
        <w:tc>
          <w:tcPr>
            <w:tcW w:w="3264"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r w:rsidRPr="008A0E6A">
              <w:rPr>
                <w:rFonts w:ascii="Times New Roman" w:hAnsi="Times New Roman"/>
                <w:i/>
                <w:iCs/>
                <w:color w:val="000000"/>
                <w:lang w:val="ro-RO" w:eastAsia="ar-SA"/>
              </w:rPr>
              <w:t>-</w:t>
            </w:r>
          </w:p>
        </w:tc>
        <w:tc>
          <w:tcPr>
            <w:tcW w:w="1826" w:type="dxa"/>
            <w:tcBorders>
              <w:top w:val="nil"/>
              <w:left w:val="nil"/>
              <w:bottom w:val="single" w:sz="4" w:space="0" w:color="auto"/>
              <w:right w:val="single" w:sz="4" w:space="0" w:color="auto"/>
            </w:tcBorders>
            <w:shd w:val="clear" w:color="auto" w:fill="auto"/>
            <w:noWrap/>
            <w:vAlign w:val="center"/>
            <w:hideMark/>
          </w:tcPr>
          <w:p w:rsidR="00706017" w:rsidRPr="008A0E6A" w:rsidRDefault="00706017" w:rsidP="008E43D1">
            <w:pPr>
              <w:spacing w:after="0" w:line="240" w:lineRule="auto"/>
              <w:jc w:val="center"/>
              <w:rPr>
                <w:rFonts w:ascii="Times New Roman" w:hAnsi="Times New Roman"/>
                <w:i/>
                <w:iCs/>
                <w:color w:val="000000"/>
                <w:lang w:val="ro-RO" w:eastAsia="ar-SA"/>
              </w:rPr>
            </w:pPr>
          </w:p>
        </w:tc>
      </w:tr>
    </w:tbl>
    <w:p w:rsidR="00706017" w:rsidRPr="00706017" w:rsidRDefault="00706017" w:rsidP="00706017">
      <w:pPr>
        <w:spacing w:after="0" w:line="240" w:lineRule="auto"/>
        <w:jc w:val="both"/>
        <w:rPr>
          <w:rFonts w:ascii="Times New Roman" w:hAnsi="Times New Roman"/>
          <w:b/>
          <w:i/>
          <w:iCs/>
          <w:color w:val="000000"/>
          <w:sz w:val="28"/>
          <w:szCs w:val="28"/>
          <w:lang w:val="ro-RO" w:eastAsia="ar-SA"/>
        </w:rPr>
      </w:pPr>
    </w:p>
    <w:p w:rsidR="00706017" w:rsidRPr="00706017" w:rsidRDefault="00706017" w:rsidP="00706017">
      <w:pPr>
        <w:spacing w:after="0" w:line="240" w:lineRule="auto"/>
        <w:jc w:val="both"/>
        <w:rPr>
          <w:rFonts w:ascii="Times New Roman" w:hAnsi="Times New Roman"/>
          <w:b/>
          <w:i/>
          <w:iCs/>
          <w:color w:val="000000"/>
          <w:sz w:val="28"/>
          <w:szCs w:val="28"/>
          <w:lang w:val="ro-RO" w:eastAsia="ar-SA"/>
        </w:rPr>
      </w:pPr>
      <w:r w:rsidRPr="00706017">
        <w:rPr>
          <w:rFonts w:ascii="Times New Roman" w:hAnsi="Times New Roman"/>
          <w:b/>
          <w:i/>
          <w:iCs/>
          <w:color w:val="000000"/>
          <w:sz w:val="28"/>
          <w:szCs w:val="28"/>
          <w:lang w:val="ro-RO" w:eastAsia="ar-SA"/>
        </w:rPr>
        <w:t>Lucrări necesare organizării de șantier:</w:t>
      </w:r>
    </w:p>
    <w:p w:rsidR="00706017" w:rsidRPr="00706017" w:rsidRDefault="00C44891" w:rsidP="00C44891">
      <w:pPr>
        <w:spacing w:after="0" w:line="240" w:lineRule="auto"/>
        <w:ind w:firstLine="720"/>
        <w:jc w:val="both"/>
        <w:rPr>
          <w:rFonts w:ascii="Times New Roman" w:hAnsi="Times New Roman"/>
          <w:bCs/>
          <w:i/>
          <w:iCs/>
          <w:color w:val="000000"/>
          <w:sz w:val="28"/>
          <w:szCs w:val="28"/>
          <w:lang w:val="ro-RO" w:eastAsia="ar-SA"/>
        </w:rPr>
      </w:pPr>
      <w:r>
        <w:rPr>
          <w:rFonts w:ascii="Times New Roman" w:hAnsi="Times New Roman"/>
          <w:bCs/>
          <w:i/>
          <w:iCs/>
          <w:color w:val="000000"/>
          <w:sz w:val="28"/>
          <w:szCs w:val="28"/>
          <w:lang w:val="ro-RO" w:eastAsia="ar-SA"/>
        </w:rPr>
        <w:t>Organizarea de ș</w:t>
      </w:r>
      <w:r w:rsidR="00706017" w:rsidRPr="00706017">
        <w:rPr>
          <w:rFonts w:ascii="Times New Roman" w:hAnsi="Times New Roman"/>
          <w:bCs/>
          <w:i/>
          <w:iCs/>
          <w:color w:val="000000"/>
          <w:sz w:val="28"/>
          <w:szCs w:val="28"/>
          <w:lang w:val="ro-RO" w:eastAsia="ar-SA"/>
        </w:rPr>
        <w:t>antier va fi amplasată pe terenul pus la dispoziție de către beneficiar, aceasta fiind stabilită cu exactitate de către executantul lucrărilor, în conformitate cu prevederile în vigoare. După terminarea și recepția lucrărilor, terenul pe care se amplasează organizarea de șantier va fi redat în condițiile impuse de proprietar. Pentru acces la execuția lucrărilor se va utiliza rețeaua de drumuri existentă în zonă.</w:t>
      </w:r>
    </w:p>
    <w:p w:rsidR="00706017" w:rsidRPr="00706017" w:rsidRDefault="00801FC4" w:rsidP="00706017">
      <w:pPr>
        <w:spacing w:after="0" w:line="240" w:lineRule="auto"/>
        <w:jc w:val="both"/>
        <w:rPr>
          <w:rFonts w:ascii="Times New Roman" w:eastAsiaTheme="minorHAnsi" w:hAnsi="Times New Roman"/>
          <w:bCs/>
          <w:i/>
          <w:iCs/>
          <w:sz w:val="28"/>
          <w:szCs w:val="28"/>
          <w:lang w:val="ro-RO"/>
        </w:rPr>
      </w:pPr>
      <w:r w:rsidRPr="00105BDE">
        <w:rPr>
          <w:rFonts w:ascii="Times New Roman" w:eastAsiaTheme="minorHAnsi" w:hAnsi="Times New Roman"/>
          <w:b/>
          <w:i/>
          <w:sz w:val="28"/>
          <w:szCs w:val="28"/>
          <w:lang w:val="ro-RO"/>
        </w:rPr>
        <w:t>b) cumularea cu alte proiecte existente și/sau aprobate</w:t>
      </w:r>
      <w:r w:rsidRPr="009A629E">
        <w:rPr>
          <w:rFonts w:ascii="Times New Roman" w:eastAsiaTheme="minorHAnsi" w:hAnsi="Times New Roman"/>
          <w:b/>
          <w:i/>
          <w:sz w:val="28"/>
          <w:szCs w:val="28"/>
          <w:lang w:val="ro-RO"/>
        </w:rPr>
        <w:t>:</w:t>
      </w:r>
      <w:r w:rsidRPr="00105BDE">
        <w:rPr>
          <w:rFonts w:ascii="Times New Roman" w:eastAsiaTheme="minorHAnsi" w:hAnsi="Times New Roman"/>
          <w:i/>
          <w:sz w:val="28"/>
          <w:szCs w:val="28"/>
          <w:lang w:val="ro-RO"/>
        </w:rPr>
        <w:t xml:space="preserve"> </w:t>
      </w:r>
      <w:bookmarkStart w:id="0" w:name="_Hlk121071660"/>
      <w:r w:rsidR="00706017">
        <w:rPr>
          <w:rFonts w:ascii="Times New Roman" w:eastAsiaTheme="minorHAnsi" w:hAnsi="Times New Roman"/>
          <w:bCs/>
          <w:i/>
          <w:iCs/>
          <w:sz w:val="28"/>
          <w:szCs w:val="28"/>
          <w:lang w:val="ro-RO"/>
        </w:rPr>
        <w:t>L</w:t>
      </w:r>
      <w:r w:rsidR="00706017" w:rsidRPr="00706017">
        <w:rPr>
          <w:rFonts w:ascii="Times New Roman" w:eastAsiaTheme="minorHAnsi" w:hAnsi="Times New Roman"/>
          <w:bCs/>
          <w:i/>
          <w:iCs/>
          <w:sz w:val="28"/>
          <w:szCs w:val="28"/>
          <w:lang w:val="ro-RO"/>
        </w:rPr>
        <w:t>ucrările necesare realizării proiectului nu se suprapun cu alte proiecte existente sau planificate în zonă;</w:t>
      </w:r>
      <w:bookmarkEnd w:id="0"/>
    </w:p>
    <w:p w:rsidR="009A629E" w:rsidRPr="009A629E" w:rsidRDefault="00801FC4" w:rsidP="009A629E">
      <w:pPr>
        <w:spacing w:after="0" w:line="240" w:lineRule="auto"/>
        <w:jc w:val="both"/>
        <w:rPr>
          <w:rFonts w:ascii="Times New Roman" w:hAnsi="Times New Roman"/>
          <w:bCs/>
          <w:i/>
          <w:iCs/>
          <w:sz w:val="28"/>
          <w:szCs w:val="28"/>
          <w:lang w:val="ro-RO"/>
        </w:rPr>
      </w:pPr>
      <w:r w:rsidRPr="00105BDE">
        <w:rPr>
          <w:rFonts w:ascii="Times New Roman" w:hAnsi="Times New Roman"/>
          <w:b/>
          <w:i/>
          <w:sz w:val="28"/>
          <w:szCs w:val="28"/>
          <w:lang w:val="ro-RO"/>
        </w:rPr>
        <w:lastRenderedPageBreak/>
        <w:t xml:space="preserve">c) </w:t>
      </w:r>
      <w:r w:rsidRPr="00105BDE">
        <w:rPr>
          <w:rFonts w:ascii="Times New Roman" w:eastAsiaTheme="minorHAnsi" w:hAnsi="Times New Roman"/>
          <w:b/>
          <w:i/>
          <w:sz w:val="28"/>
          <w:szCs w:val="28"/>
          <w:lang w:val="ro-RO"/>
        </w:rPr>
        <w:t>utilizarea resurselor naturale, în special a solului, a terenurilor, a apei și a biodiversității:</w:t>
      </w:r>
      <w:r w:rsidRPr="00105BDE">
        <w:rPr>
          <w:rFonts w:ascii="Times New Roman" w:hAnsi="Times New Roman"/>
          <w:i/>
          <w:sz w:val="28"/>
          <w:szCs w:val="28"/>
          <w:lang w:val="ro-RO"/>
        </w:rPr>
        <w:t xml:space="preserve"> </w:t>
      </w:r>
      <w:r w:rsidR="009A629E">
        <w:rPr>
          <w:rFonts w:ascii="Times New Roman" w:hAnsi="Times New Roman"/>
          <w:bCs/>
          <w:i/>
          <w:iCs/>
          <w:sz w:val="28"/>
          <w:szCs w:val="28"/>
          <w:lang w:val="ro-RO"/>
        </w:rPr>
        <w:t>L</w:t>
      </w:r>
      <w:r w:rsidR="009A629E" w:rsidRPr="009A629E">
        <w:rPr>
          <w:rFonts w:ascii="Times New Roman" w:hAnsi="Times New Roman"/>
          <w:bCs/>
          <w:i/>
          <w:iCs/>
          <w:sz w:val="28"/>
          <w:szCs w:val="28"/>
          <w:lang w:val="ro-RO"/>
        </w:rPr>
        <w:t>a execuţia lucrărilor se vor utiliza numai materiale conform reglementarilor naţionale/comunitare procurate de la furnizori autorizaţi. Ele constau în: ciment, balast, piatră spartă, apă (preparare beton), armătură, lemn (cofraje). Utilizarea resurselor naturale în perioada de execuţie se va realiza prin intermediul furnizorilor de materiale de construcţie. Nu se vor utiliza resurse naturale din ariile naturale protejate.</w:t>
      </w:r>
    </w:p>
    <w:p w:rsidR="009A629E" w:rsidRPr="009A629E" w:rsidRDefault="009A629E" w:rsidP="009A629E">
      <w:pPr>
        <w:spacing w:after="0" w:line="240" w:lineRule="auto"/>
        <w:jc w:val="both"/>
        <w:rPr>
          <w:rFonts w:ascii="Times New Roman" w:hAnsi="Times New Roman"/>
          <w:bCs/>
          <w:i/>
          <w:iCs/>
          <w:sz w:val="28"/>
          <w:szCs w:val="28"/>
          <w:lang w:val="ro-RO"/>
        </w:rPr>
      </w:pPr>
      <w:r w:rsidRPr="009A629E">
        <w:rPr>
          <w:rFonts w:ascii="Times New Roman" w:hAnsi="Times New Roman"/>
          <w:bCs/>
          <w:i/>
          <w:iCs/>
          <w:sz w:val="28"/>
          <w:szCs w:val="28"/>
          <w:lang w:val="ro-RO"/>
        </w:rPr>
        <w:t>În etapa de funcționare- nu este cazul.</w:t>
      </w:r>
    </w:p>
    <w:p w:rsidR="009A629E" w:rsidRPr="009A629E" w:rsidRDefault="00801FC4" w:rsidP="009A629E">
      <w:pPr>
        <w:spacing w:after="0" w:line="240" w:lineRule="auto"/>
        <w:jc w:val="both"/>
        <w:rPr>
          <w:rFonts w:ascii="Times New Roman" w:eastAsiaTheme="minorHAnsi" w:hAnsi="Times New Roman"/>
          <w:bCs/>
          <w:i/>
          <w:iCs/>
          <w:sz w:val="28"/>
          <w:szCs w:val="28"/>
          <w:lang w:val="ro-RO"/>
        </w:rPr>
      </w:pPr>
      <w:r w:rsidRPr="00105BDE">
        <w:rPr>
          <w:rFonts w:ascii="Times New Roman" w:hAnsi="Times New Roman"/>
          <w:b/>
          <w:i/>
          <w:sz w:val="28"/>
          <w:szCs w:val="28"/>
          <w:lang w:val="ro-RO"/>
        </w:rPr>
        <w:t>d)</w:t>
      </w:r>
      <w:r w:rsidRPr="00105BDE">
        <w:rPr>
          <w:rFonts w:ascii="Times New Roman" w:eastAsiaTheme="minorHAnsi" w:hAnsi="Times New Roman"/>
          <w:i/>
          <w:sz w:val="28"/>
          <w:szCs w:val="28"/>
          <w:lang w:val="ro-RO"/>
        </w:rPr>
        <w:t xml:space="preserve"> </w:t>
      </w:r>
      <w:r w:rsidRPr="00105BDE">
        <w:rPr>
          <w:rFonts w:ascii="Times New Roman" w:eastAsiaTheme="minorHAnsi" w:hAnsi="Times New Roman"/>
          <w:b/>
          <w:i/>
          <w:sz w:val="28"/>
          <w:szCs w:val="28"/>
          <w:lang w:val="ro-RO"/>
        </w:rPr>
        <w:t>cantitatea și tipurile de deșeuri generate/gestionate</w:t>
      </w:r>
      <w:r w:rsidRPr="00105BDE">
        <w:rPr>
          <w:rFonts w:ascii="Times New Roman" w:eastAsiaTheme="minorHAnsi" w:hAnsi="Times New Roman"/>
          <w:i/>
          <w:sz w:val="28"/>
          <w:szCs w:val="28"/>
          <w:lang w:val="ro-RO"/>
        </w:rPr>
        <w:t>:</w:t>
      </w:r>
      <w:r w:rsidR="006378E4">
        <w:rPr>
          <w:rFonts w:ascii="Times New Roman" w:eastAsiaTheme="minorHAnsi" w:hAnsi="Times New Roman"/>
          <w:i/>
          <w:sz w:val="28"/>
          <w:szCs w:val="28"/>
          <w:lang w:val="ro-RO"/>
        </w:rPr>
        <w:t xml:space="preserve"> </w:t>
      </w:r>
      <w:r w:rsidR="00C44891">
        <w:rPr>
          <w:rFonts w:ascii="Times New Roman" w:eastAsiaTheme="minorHAnsi" w:hAnsi="Times New Roman"/>
          <w:bCs/>
          <w:i/>
          <w:iCs/>
          <w:sz w:val="28"/>
          <w:szCs w:val="28"/>
          <w:lang w:val="ro-RO"/>
        </w:rPr>
        <w:t>D</w:t>
      </w:r>
      <w:r w:rsidR="009A629E" w:rsidRPr="009A629E">
        <w:rPr>
          <w:rFonts w:ascii="Times New Roman" w:eastAsiaTheme="minorHAnsi" w:hAnsi="Times New Roman"/>
          <w:bCs/>
          <w:i/>
          <w:iCs/>
          <w:sz w:val="28"/>
          <w:szCs w:val="28"/>
          <w:lang w:val="ro-RO"/>
        </w:rPr>
        <w:t xml:space="preserve">eșeurile rezultate sunt încadrate ca deșeuri nepericuloase </w:t>
      </w:r>
      <w:r w:rsidR="006378E4">
        <w:rPr>
          <w:rFonts w:ascii="Times New Roman" w:eastAsiaTheme="minorHAnsi" w:hAnsi="Times New Roman"/>
          <w:bCs/>
          <w:i/>
          <w:iCs/>
          <w:sz w:val="28"/>
          <w:szCs w:val="28"/>
          <w:lang w:val="ro-RO"/>
        </w:rPr>
        <w:t>care vor fi gestionate</w:t>
      </w:r>
      <w:r w:rsidR="009A629E" w:rsidRPr="009A629E">
        <w:rPr>
          <w:rFonts w:ascii="Times New Roman" w:eastAsiaTheme="minorHAnsi" w:hAnsi="Times New Roman"/>
          <w:bCs/>
          <w:i/>
          <w:iCs/>
          <w:sz w:val="28"/>
          <w:szCs w:val="28"/>
          <w:lang w:val="ro-RO"/>
        </w:rPr>
        <w:t xml:space="preserve"> în depozite amenajate corespunzător;</w:t>
      </w:r>
    </w:p>
    <w:p w:rsidR="006378E4" w:rsidRDefault="00801FC4" w:rsidP="009A629E">
      <w:pPr>
        <w:spacing w:after="0" w:line="240" w:lineRule="auto"/>
        <w:jc w:val="both"/>
        <w:rPr>
          <w:rFonts w:ascii="Times New Roman" w:eastAsiaTheme="minorHAnsi" w:hAnsi="Times New Roman"/>
          <w:i/>
          <w:sz w:val="28"/>
          <w:szCs w:val="28"/>
          <w:lang w:val="ro-RO"/>
        </w:rPr>
      </w:pPr>
      <w:r w:rsidRPr="00105BDE">
        <w:rPr>
          <w:rFonts w:ascii="Times New Roman" w:hAnsi="Times New Roman"/>
          <w:b/>
          <w:i/>
          <w:sz w:val="28"/>
          <w:szCs w:val="28"/>
          <w:lang w:val="ro-RO"/>
        </w:rPr>
        <w:t xml:space="preserve">e) </w:t>
      </w:r>
      <w:r w:rsidRPr="00105BDE">
        <w:rPr>
          <w:rFonts w:ascii="Times New Roman" w:eastAsiaTheme="minorHAnsi" w:hAnsi="Times New Roman"/>
          <w:b/>
          <w:i/>
          <w:sz w:val="28"/>
          <w:szCs w:val="28"/>
          <w:lang w:val="ro-RO"/>
        </w:rPr>
        <w:t>poluarea și alte efecte negative</w:t>
      </w:r>
      <w:r w:rsidRPr="00105BDE">
        <w:rPr>
          <w:rFonts w:ascii="Times New Roman" w:eastAsiaTheme="minorHAnsi" w:hAnsi="Times New Roman"/>
          <w:i/>
          <w:sz w:val="28"/>
          <w:szCs w:val="28"/>
          <w:lang w:val="ro-RO"/>
        </w:rPr>
        <w:t>:</w:t>
      </w:r>
    </w:p>
    <w:p w:rsidR="00706017" w:rsidRPr="00706017" w:rsidRDefault="00706017" w:rsidP="00706017">
      <w:pPr>
        <w:shd w:val="clear" w:color="auto" w:fill="FFFFFF"/>
        <w:spacing w:after="0" w:line="240" w:lineRule="auto"/>
        <w:jc w:val="both"/>
        <w:rPr>
          <w:rFonts w:ascii="Times New Roman" w:eastAsia="Times New Roman" w:hAnsi="Times New Roman"/>
          <w:bCs/>
          <w:i/>
          <w:iCs/>
          <w:sz w:val="28"/>
          <w:szCs w:val="28"/>
          <w:lang w:val="ro-RO" w:eastAsia="ro-RO"/>
        </w:rPr>
      </w:pPr>
      <w:r w:rsidRPr="00706017">
        <w:rPr>
          <w:rFonts w:ascii="Times New Roman" w:eastAsia="Times New Roman" w:hAnsi="Times New Roman"/>
          <w:bCs/>
          <w:i/>
          <w:iCs/>
          <w:sz w:val="28"/>
          <w:szCs w:val="28"/>
          <w:lang w:val="ro-RO" w:eastAsia="ro-RO"/>
        </w:rPr>
        <w:t>- în perioada de construire: nesemnificativ;</w:t>
      </w:r>
    </w:p>
    <w:p w:rsidR="00706017" w:rsidRPr="00706017" w:rsidRDefault="00706017" w:rsidP="00706017">
      <w:pPr>
        <w:shd w:val="clear" w:color="auto" w:fill="FFFFFF"/>
        <w:spacing w:after="0" w:line="240" w:lineRule="auto"/>
        <w:jc w:val="both"/>
        <w:rPr>
          <w:rFonts w:ascii="Times New Roman" w:eastAsia="Times New Roman" w:hAnsi="Times New Roman"/>
          <w:bCs/>
          <w:i/>
          <w:iCs/>
          <w:sz w:val="28"/>
          <w:szCs w:val="28"/>
          <w:lang w:val="ro-RO" w:eastAsia="ro-RO"/>
        </w:rPr>
      </w:pPr>
      <w:r w:rsidRPr="00706017">
        <w:rPr>
          <w:rFonts w:ascii="Times New Roman" w:eastAsia="Times New Roman" w:hAnsi="Times New Roman"/>
          <w:bCs/>
          <w:i/>
          <w:iCs/>
          <w:sz w:val="28"/>
          <w:szCs w:val="28"/>
          <w:lang w:val="ro-RO" w:eastAsia="ro-RO"/>
        </w:rPr>
        <w:t>- în perioada ulterioară realizării proiectului: nesemnificativ;</w:t>
      </w:r>
    </w:p>
    <w:p w:rsidR="00706017" w:rsidRPr="00706017" w:rsidRDefault="00706017" w:rsidP="00706017">
      <w:pPr>
        <w:shd w:val="clear" w:color="auto" w:fill="FFFFFF"/>
        <w:spacing w:after="0" w:line="240" w:lineRule="auto"/>
        <w:jc w:val="both"/>
        <w:rPr>
          <w:rFonts w:ascii="Times New Roman" w:eastAsia="Times New Roman" w:hAnsi="Times New Roman"/>
          <w:bCs/>
          <w:i/>
          <w:iCs/>
          <w:sz w:val="28"/>
          <w:szCs w:val="28"/>
          <w:lang w:val="ro-RO" w:eastAsia="ro-RO"/>
        </w:rPr>
      </w:pPr>
      <w:r w:rsidRPr="00706017">
        <w:rPr>
          <w:rFonts w:ascii="Times New Roman" w:eastAsia="Times New Roman" w:hAnsi="Times New Roman"/>
          <w:bCs/>
          <w:i/>
          <w:iCs/>
          <w:sz w:val="28"/>
          <w:szCs w:val="28"/>
          <w:lang w:val="ro-RO" w:eastAsia="ro-RO"/>
        </w:rPr>
        <w:t>Nu este prognozat nici un impact semnificativ, nici un impact moderat, care să aibă efecte directe şi indirecte, sinergice, cumulative, principale şi secundare asupra sănătăţii umane, faunei şi florei, solului, folosințelor, bunurilor materiale, calităţii şi regimului cantitativ al apei, calităţii aerului, climei, zgomotelor şi vibrațiilor, peisajului şi mediului vizual, patrimoniului istoric şi cultural şi asupra interacțiunilor dintre aceste elemente.</w:t>
      </w:r>
    </w:p>
    <w:p w:rsidR="00706017" w:rsidRPr="00706017" w:rsidRDefault="00706017" w:rsidP="00706017">
      <w:pPr>
        <w:shd w:val="clear" w:color="auto" w:fill="FFFFFF"/>
        <w:spacing w:after="0" w:line="240" w:lineRule="auto"/>
        <w:jc w:val="both"/>
        <w:rPr>
          <w:rFonts w:ascii="Times New Roman" w:eastAsia="Times New Roman" w:hAnsi="Times New Roman"/>
          <w:bCs/>
          <w:i/>
          <w:iCs/>
          <w:sz w:val="28"/>
          <w:szCs w:val="28"/>
          <w:lang w:val="ro-RO" w:eastAsia="ro-RO"/>
        </w:rPr>
      </w:pPr>
      <w:r w:rsidRPr="00706017">
        <w:rPr>
          <w:rFonts w:ascii="Times New Roman" w:eastAsia="Times New Roman" w:hAnsi="Times New Roman"/>
          <w:bCs/>
          <w:i/>
          <w:iCs/>
          <w:sz w:val="28"/>
          <w:szCs w:val="28"/>
          <w:lang w:val="ro-RO" w:eastAsia="ro-RO"/>
        </w:rPr>
        <w:t>Singurele aspecte care pot genera un impact local de scurtă durată, reversibil, sunt cele legate de situaţiile accidentale pentru care au fost identificate măsuri de prevenire a poluării, astfel încât, împreună cu măsurile stabilite prin acordul de mediu să conducă la evitarea oricărui impact.</w:t>
      </w:r>
    </w:p>
    <w:p w:rsidR="00706017" w:rsidRPr="00706017" w:rsidRDefault="00706017" w:rsidP="00706017">
      <w:pPr>
        <w:shd w:val="clear" w:color="auto" w:fill="FFFFFF"/>
        <w:spacing w:after="0" w:line="240" w:lineRule="auto"/>
        <w:jc w:val="both"/>
        <w:rPr>
          <w:rFonts w:ascii="Times New Roman" w:eastAsia="Times New Roman" w:hAnsi="Times New Roman"/>
          <w:bCs/>
          <w:i/>
          <w:iCs/>
          <w:sz w:val="28"/>
          <w:szCs w:val="28"/>
          <w:lang w:val="ro-RO" w:eastAsia="ro-RO"/>
        </w:rPr>
      </w:pPr>
      <w:r w:rsidRPr="00706017">
        <w:rPr>
          <w:rFonts w:ascii="Times New Roman" w:eastAsia="Times New Roman" w:hAnsi="Times New Roman"/>
          <w:bCs/>
          <w:i/>
          <w:iCs/>
          <w:sz w:val="28"/>
          <w:szCs w:val="28"/>
          <w:lang w:val="ro-RO" w:eastAsia="ro-RO"/>
        </w:rPr>
        <w:t>Pentru a preveni scurgerile accidentale de combustibil, uleiuri şi alte substanțe, vor fi verificate în permanenţă utilajele şi echipamentele folosite. În cazul unor astfel de poluări accidentale, uleiul sau carburantul ajunse pe sol se vor îndeparta cu materiale absorbante, în cel mai scurt timp. Deşeul generat astfel va fi eliminat prin unități specializate.</w:t>
      </w:r>
    </w:p>
    <w:p w:rsidR="006378E4" w:rsidRDefault="00C2546C" w:rsidP="006378E4">
      <w:pPr>
        <w:shd w:val="clear" w:color="auto" w:fill="FFFFFF"/>
        <w:spacing w:after="0" w:line="240" w:lineRule="auto"/>
        <w:jc w:val="both"/>
        <w:rPr>
          <w:rFonts w:ascii="Times New Roman" w:hAnsi="Times New Roman"/>
          <w:i/>
          <w:sz w:val="28"/>
          <w:szCs w:val="28"/>
          <w:lang w:val="ro-RO"/>
        </w:rPr>
      </w:pPr>
      <w:r w:rsidRPr="00C2546C">
        <w:rPr>
          <w:rFonts w:ascii="Times New Roman" w:hAnsi="Times New Roman"/>
          <w:b/>
          <w:i/>
          <w:sz w:val="28"/>
          <w:szCs w:val="28"/>
          <w:lang w:val="ro-RO"/>
        </w:rPr>
        <w:t>f) Riscurile de accidente majore și/sau dezastre relevante pentru proiectul în cauză, inclusiv cele cauzate de schimbările climatice, conform informațiilor științifice</w:t>
      </w:r>
      <w:r w:rsidRPr="00C2546C">
        <w:rPr>
          <w:rFonts w:ascii="Times New Roman" w:hAnsi="Times New Roman"/>
          <w:i/>
          <w:sz w:val="28"/>
          <w:szCs w:val="28"/>
          <w:lang w:val="ro-RO"/>
        </w:rPr>
        <w:t>:</w:t>
      </w:r>
    </w:p>
    <w:p w:rsidR="00706017" w:rsidRPr="00706017" w:rsidRDefault="00706017" w:rsidP="00706017">
      <w:pPr>
        <w:spacing w:after="0" w:line="240" w:lineRule="auto"/>
        <w:jc w:val="both"/>
        <w:rPr>
          <w:rFonts w:ascii="Times New Roman" w:eastAsia="Times New Roman" w:hAnsi="Times New Roman"/>
          <w:bCs/>
          <w:i/>
          <w:iCs/>
          <w:sz w:val="28"/>
          <w:szCs w:val="28"/>
          <w:lang w:val="ro-RO" w:eastAsia="ro-RO"/>
        </w:rPr>
      </w:pPr>
      <w:r w:rsidRPr="00706017">
        <w:rPr>
          <w:rFonts w:ascii="Times New Roman" w:eastAsia="Times New Roman" w:hAnsi="Times New Roman"/>
          <w:bCs/>
          <w:i/>
          <w:iCs/>
          <w:sz w:val="28"/>
          <w:szCs w:val="28"/>
          <w:lang w:val="ro-RO" w:eastAsia="ro-RO"/>
        </w:rPr>
        <w:t>Singura sursă posibilă (puţin probabilă) pentru generararea unei poluări accidentale este constituită de scurgeri de combustibili, uleiuri sau de alte lichide de la utilajele şi echipamentele folosite. În cazul generării unor astfel de scurgeri, poluarea ar fi locală şi de o magnitudine redusă.</w:t>
      </w:r>
    </w:p>
    <w:p w:rsidR="00C2546C" w:rsidRPr="00C2546C" w:rsidRDefault="00C2546C" w:rsidP="00C2546C">
      <w:pPr>
        <w:spacing w:after="0" w:line="240" w:lineRule="auto"/>
        <w:jc w:val="both"/>
        <w:rPr>
          <w:rFonts w:ascii="Times New Roman" w:hAnsi="Times New Roman"/>
          <w:i/>
          <w:sz w:val="28"/>
          <w:szCs w:val="28"/>
          <w:lang w:val="ro-RO"/>
        </w:rPr>
      </w:pPr>
      <w:r w:rsidRPr="00C2546C">
        <w:rPr>
          <w:rFonts w:ascii="Times New Roman" w:hAnsi="Times New Roman"/>
          <w:b/>
          <w:i/>
          <w:sz w:val="28"/>
          <w:szCs w:val="28"/>
          <w:lang w:val="ro-RO"/>
        </w:rPr>
        <w:t xml:space="preserve">g) Riscurile pentru sănătatea umană (de ex., din cauza contaminării apei sau a poluării atmosferice): </w:t>
      </w:r>
      <w:r w:rsidRPr="00C2546C">
        <w:rPr>
          <w:rFonts w:ascii="Times New Roman" w:hAnsi="Times New Roman"/>
          <w:i/>
          <w:sz w:val="28"/>
          <w:szCs w:val="28"/>
          <w:lang w:val="ro-RO"/>
        </w:rPr>
        <w:t xml:space="preserve">- </w:t>
      </w:r>
      <w:r w:rsidR="00706017" w:rsidRPr="00706017">
        <w:rPr>
          <w:rFonts w:ascii="Times New Roman" w:hAnsi="Times New Roman"/>
          <w:bCs/>
          <w:i/>
          <w:iCs/>
          <w:sz w:val="28"/>
          <w:szCs w:val="28"/>
          <w:lang w:val="ro-RO"/>
        </w:rPr>
        <w:t>Atât executarea cât și exploatarea obiectivului de investiție aferent, nu implică utilizarea unor substanțe sau tehnologii care să prezinte riscuri de contaminare și poluare a aerului, cât și riscuri pentru sănătatea umană</w:t>
      </w:r>
      <w:r w:rsidRPr="00C2546C">
        <w:rPr>
          <w:rFonts w:ascii="Times New Roman" w:hAnsi="Times New Roman"/>
          <w:i/>
          <w:sz w:val="28"/>
          <w:szCs w:val="28"/>
          <w:lang w:val="ro-RO"/>
        </w:rPr>
        <w:t>.</w:t>
      </w:r>
    </w:p>
    <w:p w:rsidR="0067512D" w:rsidRDefault="0067512D" w:rsidP="00801FC4">
      <w:pPr>
        <w:spacing w:after="0" w:line="240" w:lineRule="auto"/>
        <w:jc w:val="both"/>
        <w:rPr>
          <w:rFonts w:ascii="Times New Roman" w:hAnsi="Times New Roman"/>
          <w:b/>
          <w:i/>
          <w:sz w:val="28"/>
          <w:szCs w:val="28"/>
          <w:lang w:val="ro-RO"/>
        </w:rPr>
      </w:pPr>
    </w:p>
    <w:p w:rsidR="00801FC4" w:rsidRPr="00105BDE" w:rsidRDefault="00801FC4" w:rsidP="00801FC4">
      <w:pPr>
        <w:spacing w:after="0" w:line="240" w:lineRule="auto"/>
        <w:jc w:val="both"/>
        <w:rPr>
          <w:rFonts w:ascii="Times New Roman" w:hAnsi="Times New Roman"/>
          <w:b/>
          <w:i/>
          <w:sz w:val="28"/>
          <w:szCs w:val="28"/>
          <w:lang w:val="ro-RO"/>
        </w:rPr>
      </w:pPr>
      <w:r w:rsidRPr="00105BDE">
        <w:rPr>
          <w:rFonts w:ascii="Times New Roman" w:hAnsi="Times New Roman"/>
          <w:b/>
          <w:i/>
          <w:sz w:val="28"/>
          <w:szCs w:val="28"/>
          <w:lang w:val="ro-RO"/>
        </w:rPr>
        <w:t xml:space="preserve">2. </w:t>
      </w:r>
      <w:r w:rsidRPr="00105BDE">
        <w:rPr>
          <w:rFonts w:ascii="Times New Roman" w:eastAsiaTheme="minorHAnsi" w:hAnsi="Times New Roman"/>
          <w:b/>
          <w:i/>
          <w:sz w:val="28"/>
          <w:szCs w:val="28"/>
          <w:lang w:val="ro-RO"/>
        </w:rPr>
        <w:t>Amplasarea proiectelor:</w:t>
      </w:r>
      <w:r w:rsidRPr="00105BDE">
        <w:rPr>
          <w:rFonts w:ascii="Times New Roman" w:hAnsi="Times New Roman"/>
          <w:b/>
          <w:i/>
          <w:sz w:val="28"/>
          <w:szCs w:val="28"/>
          <w:lang w:val="ro-RO"/>
        </w:rPr>
        <w:t xml:space="preserve"> </w:t>
      </w:r>
    </w:p>
    <w:p w:rsidR="009A629E" w:rsidRPr="009A629E" w:rsidRDefault="00801FC4" w:rsidP="009A629E">
      <w:pPr>
        <w:spacing w:after="0" w:line="240" w:lineRule="auto"/>
        <w:jc w:val="both"/>
        <w:rPr>
          <w:rFonts w:ascii="Times New Roman" w:hAnsi="Times New Roman"/>
          <w:i/>
          <w:iCs/>
          <w:sz w:val="28"/>
          <w:szCs w:val="28"/>
          <w:lang w:val="ro-RO"/>
        </w:rPr>
      </w:pPr>
      <w:r w:rsidRPr="00105BDE">
        <w:rPr>
          <w:rFonts w:ascii="Times New Roman" w:hAnsi="Times New Roman"/>
          <w:b/>
          <w:i/>
          <w:sz w:val="28"/>
          <w:szCs w:val="28"/>
          <w:lang w:val="ro-RO"/>
        </w:rPr>
        <w:t>2.1</w:t>
      </w:r>
      <w:r w:rsidRPr="00105BDE">
        <w:rPr>
          <w:rFonts w:ascii="Times New Roman" w:hAnsi="Times New Roman"/>
          <w:i/>
          <w:sz w:val="28"/>
          <w:szCs w:val="28"/>
          <w:lang w:val="ro-RO"/>
        </w:rPr>
        <w:t xml:space="preserve"> </w:t>
      </w:r>
      <w:r w:rsidRPr="00105BDE">
        <w:rPr>
          <w:rFonts w:ascii="Times New Roman" w:eastAsiaTheme="minorHAnsi" w:hAnsi="Times New Roman"/>
          <w:b/>
          <w:i/>
          <w:sz w:val="28"/>
          <w:szCs w:val="28"/>
          <w:lang w:val="ro-RO"/>
        </w:rPr>
        <w:t>utilizarea actuală şi aprobată a terenurilor:</w:t>
      </w:r>
      <w:r w:rsidRPr="00105BDE">
        <w:rPr>
          <w:rFonts w:ascii="Times New Roman" w:hAnsi="Times New Roman"/>
          <w:b/>
          <w:i/>
          <w:sz w:val="28"/>
          <w:szCs w:val="28"/>
          <w:lang w:val="ro-RO"/>
        </w:rPr>
        <w:t xml:space="preserve"> </w:t>
      </w:r>
      <w:r w:rsidR="00706017" w:rsidRPr="00706017">
        <w:rPr>
          <w:rFonts w:ascii="Times New Roman" w:hAnsi="Times New Roman"/>
          <w:i/>
          <w:iCs/>
          <w:sz w:val="28"/>
          <w:szCs w:val="28"/>
          <w:lang w:val="ro-RO"/>
        </w:rPr>
        <w:t>conform Certificatului de Urbanism nr. 4/05.01.2022, prelungit din 05.01.2023 până în 04.01.2024, eliberat de Primăria Comunei Șanț, terenul destinat proiectului este domeniu public al comunei Șanț- drumuri comunale</w:t>
      </w:r>
      <w:r w:rsidR="009A629E" w:rsidRPr="009A629E">
        <w:rPr>
          <w:rFonts w:ascii="Times New Roman" w:hAnsi="Times New Roman"/>
          <w:i/>
          <w:iCs/>
          <w:sz w:val="28"/>
          <w:szCs w:val="28"/>
          <w:lang w:val="ro-RO"/>
        </w:rPr>
        <w:t>;</w:t>
      </w:r>
    </w:p>
    <w:p w:rsidR="00706017" w:rsidRPr="00706017" w:rsidRDefault="00B82FAD" w:rsidP="00706017">
      <w:pPr>
        <w:spacing w:after="0" w:line="240" w:lineRule="auto"/>
        <w:jc w:val="both"/>
        <w:rPr>
          <w:rFonts w:ascii="Times New Roman" w:hAnsi="Times New Roman"/>
          <w:i/>
          <w:iCs/>
          <w:sz w:val="28"/>
          <w:szCs w:val="28"/>
          <w:lang w:val="ro-RO"/>
        </w:rPr>
      </w:pPr>
      <w:r w:rsidRPr="00706AE7">
        <w:rPr>
          <w:rFonts w:ascii="Times New Roman" w:hAnsi="Times New Roman"/>
          <w:b/>
          <w:sz w:val="28"/>
          <w:szCs w:val="28"/>
          <w:lang w:val="ro-RO"/>
        </w:rPr>
        <w:t>2.2</w:t>
      </w:r>
      <w:r w:rsidRPr="00706AE7">
        <w:rPr>
          <w:rFonts w:ascii="Times New Roman" w:hAnsi="Times New Roman"/>
          <w:sz w:val="28"/>
          <w:szCs w:val="28"/>
          <w:lang w:val="ro-RO"/>
        </w:rPr>
        <w:t xml:space="preserve"> </w:t>
      </w:r>
      <w:r w:rsidRPr="00706AE7">
        <w:rPr>
          <w:rFonts w:ascii="Times New Roman" w:hAnsi="Times New Roman"/>
          <w:b/>
          <w:i/>
          <w:sz w:val="28"/>
          <w:szCs w:val="28"/>
          <w:lang w:val="ro-RO"/>
        </w:rPr>
        <w:t xml:space="preserve">bogăţia, disponibilitatea, calitatea şi capacitatea de regenerare relative ale resurselor naturale, inclusiv solul, terenurile, apa şi biodiversitatea, din zonă şi din subteranul acesteia: </w:t>
      </w:r>
      <w:r w:rsidR="00706017" w:rsidRPr="00706017">
        <w:rPr>
          <w:rFonts w:ascii="Times New Roman" w:hAnsi="Times New Roman"/>
          <w:i/>
          <w:iCs/>
          <w:sz w:val="28"/>
          <w:szCs w:val="28"/>
          <w:lang w:val="ro-RO"/>
        </w:rPr>
        <w:t>Avand în vedere:</w:t>
      </w:r>
    </w:p>
    <w:p w:rsidR="00706017" w:rsidRPr="00706017" w:rsidRDefault="00706017" w:rsidP="00706017">
      <w:pPr>
        <w:spacing w:after="0" w:line="240" w:lineRule="auto"/>
        <w:jc w:val="both"/>
        <w:rPr>
          <w:rFonts w:ascii="Times New Roman" w:hAnsi="Times New Roman"/>
          <w:i/>
          <w:iCs/>
          <w:sz w:val="28"/>
          <w:szCs w:val="28"/>
          <w:lang w:val="ro-RO"/>
        </w:rPr>
      </w:pPr>
      <w:r w:rsidRPr="00706017">
        <w:rPr>
          <w:rFonts w:ascii="Times New Roman" w:hAnsi="Times New Roman"/>
          <w:i/>
          <w:iCs/>
          <w:sz w:val="28"/>
          <w:szCs w:val="28"/>
          <w:lang w:val="ro-RO"/>
        </w:rPr>
        <w:lastRenderedPageBreak/>
        <w:t>− că se vor utiliza numai materiale procurate de la furnizori autorizaţi, respectiv ciment, balast, piatră spartă, armătură, lemn (cofraje) – utilizare indirectă;</w:t>
      </w:r>
    </w:p>
    <w:p w:rsidR="00706017" w:rsidRPr="00706017" w:rsidRDefault="00706017" w:rsidP="00706017">
      <w:pPr>
        <w:spacing w:after="0" w:line="240" w:lineRule="auto"/>
        <w:jc w:val="both"/>
        <w:rPr>
          <w:rFonts w:ascii="Times New Roman" w:hAnsi="Times New Roman"/>
          <w:i/>
          <w:iCs/>
          <w:sz w:val="28"/>
          <w:szCs w:val="28"/>
          <w:lang w:val="ro-RO"/>
        </w:rPr>
      </w:pPr>
      <w:r w:rsidRPr="00706017">
        <w:rPr>
          <w:rFonts w:ascii="Times New Roman" w:hAnsi="Times New Roman"/>
          <w:i/>
          <w:iCs/>
          <w:sz w:val="28"/>
          <w:szCs w:val="28"/>
          <w:lang w:val="ro-RO"/>
        </w:rPr>
        <w:t>− cantităţile mici de materiale şi resurse care sunt necesare pentru fiecare amplasament;</w:t>
      </w:r>
    </w:p>
    <w:p w:rsidR="00706017" w:rsidRPr="00706017" w:rsidRDefault="00706017" w:rsidP="00706017">
      <w:pPr>
        <w:spacing w:after="0" w:line="240" w:lineRule="auto"/>
        <w:jc w:val="both"/>
        <w:rPr>
          <w:rFonts w:ascii="Times New Roman" w:hAnsi="Times New Roman"/>
          <w:i/>
          <w:iCs/>
          <w:sz w:val="28"/>
          <w:szCs w:val="28"/>
          <w:lang w:val="ro-RO"/>
        </w:rPr>
      </w:pPr>
      <w:r w:rsidRPr="00706017">
        <w:rPr>
          <w:rFonts w:ascii="Times New Roman" w:hAnsi="Times New Roman"/>
          <w:i/>
          <w:iCs/>
          <w:sz w:val="28"/>
          <w:szCs w:val="28"/>
          <w:lang w:val="ro-RO"/>
        </w:rPr>
        <w:t>− că nu se vor utiliza resurse naturale de pe locaţii sau din ariile naturale protejate;</w:t>
      </w:r>
    </w:p>
    <w:p w:rsidR="00706017" w:rsidRPr="00706017" w:rsidRDefault="00706017" w:rsidP="00706017">
      <w:pPr>
        <w:spacing w:after="0" w:line="240" w:lineRule="auto"/>
        <w:jc w:val="both"/>
        <w:rPr>
          <w:rFonts w:ascii="Times New Roman" w:hAnsi="Times New Roman"/>
          <w:i/>
          <w:iCs/>
          <w:sz w:val="28"/>
          <w:szCs w:val="28"/>
          <w:lang w:val="ro-RO"/>
        </w:rPr>
      </w:pPr>
      <w:r w:rsidRPr="00706017">
        <w:rPr>
          <w:rFonts w:ascii="Times New Roman" w:hAnsi="Times New Roman"/>
          <w:i/>
          <w:iCs/>
          <w:sz w:val="28"/>
          <w:szCs w:val="28"/>
          <w:lang w:val="ro-RO"/>
        </w:rPr>
        <w:t>nu este afectată bogăţia, disponibilitatea, calitatea şi capacitatea de regenerare relative ale resurselor naturale, inclusiv solul, terenurile, apa şi biodiversitatea, din zonă şi din subteranul acesteia.</w:t>
      </w:r>
    </w:p>
    <w:p w:rsidR="00801FC4" w:rsidRPr="00D26D14" w:rsidRDefault="00801FC4" w:rsidP="00801FC4">
      <w:pPr>
        <w:spacing w:after="0" w:line="240" w:lineRule="auto"/>
        <w:jc w:val="both"/>
        <w:rPr>
          <w:rFonts w:ascii="Times New Roman" w:hAnsi="Times New Roman"/>
          <w:b/>
          <w:i/>
          <w:sz w:val="28"/>
          <w:szCs w:val="28"/>
          <w:lang w:val="ro-RO"/>
        </w:rPr>
      </w:pPr>
      <w:r w:rsidRPr="00105BDE">
        <w:rPr>
          <w:rFonts w:ascii="Times New Roman" w:hAnsi="Times New Roman"/>
          <w:b/>
          <w:i/>
          <w:sz w:val="28"/>
          <w:szCs w:val="28"/>
          <w:lang w:val="ro-RO"/>
        </w:rPr>
        <w:t>2.3</w:t>
      </w:r>
      <w:r w:rsidRPr="00105BDE">
        <w:rPr>
          <w:rFonts w:ascii="Times New Roman" w:hAnsi="Times New Roman"/>
          <w:i/>
          <w:sz w:val="28"/>
          <w:szCs w:val="28"/>
          <w:lang w:val="ro-RO"/>
        </w:rPr>
        <w:t xml:space="preserve"> </w:t>
      </w:r>
      <w:r w:rsidRPr="00105BDE">
        <w:rPr>
          <w:rFonts w:ascii="Times New Roman" w:hAnsi="Times New Roman"/>
          <w:b/>
          <w:i/>
          <w:sz w:val="28"/>
          <w:szCs w:val="28"/>
          <w:lang w:val="ro-RO"/>
        </w:rPr>
        <w:t xml:space="preserve">capacitatea de absorbţie a mediului natural, acordându-se o atenţie specială </w:t>
      </w:r>
      <w:r w:rsidRPr="00D26D14">
        <w:rPr>
          <w:rFonts w:ascii="Times New Roman" w:hAnsi="Times New Roman"/>
          <w:b/>
          <w:i/>
          <w:sz w:val="28"/>
          <w:szCs w:val="28"/>
          <w:lang w:val="ro-RO"/>
        </w:rPr>
        <w:t>următoarelor zone:</w:t>
      </w:r>
    </w:p>
    <w:p w:rsidR="00706017" w:rsidRPr="00706017" w:rsidRDefault="00706017" w:rsidP="00706017">
      <w:pPr>
        <w:autoSpaceDE w:val="0"/>
        <w:autoSpaceDN w:val="0"/>
        <w:adjustRightInd w:val="0"/>
        <w:spacing w:after="0" w:line="240" w:lineRule="auto"/>
        <w:jc w:val="both"/>
        <w:rPr>
          <w:rFonts w:ascii="Times New Roman" w:hAnsi="Times New Roman"/>
          <w:i/>
          <w:iCs/>
          <w:sz w:val="28"/>
          <w:szCs w:val="28"/>
          <w:lang w:val="ro-RO"/>
        </w:rPr>
      </w:pPr>
      <w:r w:rsidRPr="00706017">
        <w:rPr>
          <w:rFonts w:ascii="Times New Roman" w:hAnsi="Times New Roman"/>
          <w:i/>
          <w:iCs/>
          <w:sz w:val="28"/>
          <w:szCs w:val="28"/>
          <w:lang w:val="ro-RO"/>
        </w:rPr>
        <w:t>a) zone umede, zone riverane, guri ale râurilor – proiectul nu este amplasat în zone umede, riverane, sau guri ale râurilor;</w:t>
      </w:r>
    </w:p>
    <w:p w:rsidR="00706017" w:rsidRPr="00706017" w:rsidRDefault="00706017" w:rsidP="00706017">
      <w:pPr>
        <w:autoSpaceDE w:val="0"/>
        <w:autoSpaceDN w:val="0"/>
        <w:adjustRightInd w:val="0"/>
        <w:spacing w:after="0" w:line="240" w:lineRule="auto"/>
        <w:jc w:val="both"/>
        <w:rPr>
          <w:rFonts w:ascii="Times New Roman" w:hAnsi="Times New Roman"/>
          <w:i/>
          <w:iCs/>
          <w:sz w:val="28"/>
          <w:szCs w:val="28"/>
          <w:lang w:val="ro-RO"/>
        </w:rPr>
      </w:pPr>
      <w:r w:rsidRPr="00706017">
        <w:rPr>
          <w:rFonts w:ascii="Times New Roman" w:hAnsi="Times New Roman"/>
          <w:i/>
          <w:iCs/>
          <w:sz w:val="28"/>
          <w:szCs w:val="28"/>
          <w:lang w:val="ro-RO"/>
        </w:rPr>
        <w:t>b) zone costiere şi mediul marin –proiectul nu este amplasat în zonă costieră sau mediu marin;</w:t>
      </w:r>
    </w:p>
    <w:p w:rsidR="00706017" w:rsidRPr="00706017" w:rsidRDefault="00706017" w:rsidP="00706017">
      <w:pPr>
        <w:autoSpaceDE w:val="0"/>
        <w:autoSpaceDN w:val="0"/>
        <w:adjustRightInd w:val="0"/>
        <w:spacing w:after="0" w:line="240" w:lineRule="auto"/>
        <w:jc w:val="both"/>
        <w:rPr>
          <w:rFonts w:ascii="Times New Roman" w:hAnsi="Times New Roman"/>
          <w:i/>
          <w:iCs/>
          <w:sz w:val="28"/>
          <w:szCs w:val="28"/>
          <w:lang w:val="ro-RO"/>
        </w:rPr>
      </w:pPr>
      <w:r w:rsidRPr="00706017">
        <w:rPr>
          <w:rFonts w:ascii="Times New Roman" w:hAnsi="Times New Roman"/>
          <w:i/>
          <w:iCs/>
          <w:sz w:val="28"/>
          <w:szCs w:val="28"/>
          <w:lang w:val="ro-RO"/>
        </w:rPr>
        <w:t>c) zonele montane şi forestiere – proiectul nu este amplasat în zonă montană și forestieră;</w:t>
      </w:r>
    </w:p>
    <w:p w:rsidR="00706017" w:rsidRPr="00706017" w:rsidRDefault="00706017" w:rsidP="00706017">
      <w:pPr>
        <w:autoSpaceDE w:val="0"/>
        <w:autoSpaceDN w:val="0"/>
        <w:adjustRightInd w:val="0"/>
        <w:spacing w:after="0" w:line="240" w:lineRule="auto"/>
        <w:jc w:val="both"/>
        <w:rPr>
          <w:rFonts w:ascii="Times New Roman" w:hAnsi="Times New Roman"/>
          <w:i/>
          <w:iCs/>
          <w:sz w:val="28"/>
          <w:szCs w:val="28"/>
          <w:lang w:val="ro-RO"/>
        </w:rPr>
      </w:pPr>
      <w:r w:rsidRPr="00706017">
        <w:rPr>
          <w:rFonts w:ascii="Times New Roman" w:hAnsi="Times New Roman"/>
          <w:i/>
          <w:iCs/>
          <w:sz w:val="28"/>
          <w:szCs w:val="28"/>
          <w:lang w:val="ro-RO"/>
        </w:rPr>
        <w:t>d) arii naturale protejate de interes naţional, comunitar, internaţional – proiectul nu este amplasat în arie naturală protejată de interes național, comunitar, internațional;</w:t>
      </w:r>
    </w:p>
    <w:p w:rsidR="00706017" w:rsidRPr="00706017" w:rsidRDefault="00706017" w:rsidP="00706017">
      <w:pPr>
        <w:autoSpaceDE w:val="0"/>
        <w:autoSpaceDN w:val="0"/>
        <w:adjustRightInd w:val="0"/>
        <w:spacing w:after="0" w:line="240" w:lineRule="auto"/>
        <w:jc w:val="both"/>
        <w:rPr>
          <w:rFonts w:ascii="Times New Roman" w:hAnsi="Times New Roman"/>
          <w:i/>
          <w:iCs/>
          <w:sz w:val="28"/>
          <w:szCs w:val="28"/>
          <w:lang w:val="ro-RO"/>
        </w:rPr>
      </w:pPr>
      <w:r w:rsidRPr="00706017">
        <w:rPr>
          <w:rFonts w:ascii="Times New Roman" w:hAnsi="Times New Roman"/>
          <w:i/>
          <w:iCs/>
          <w:sz w:val="28"/>
          <w:szCs w:val="28"/>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706017" w:rsidRPr="00706017" w:rsidRDefault="00706017" w:rsidP="00706017">
      <w:pPr>
        <w:autoSpaceDE w:val="0"/>
        <w:autoSpaceDN w:val="0"/>
        <w:adjustRightInd w:val="0"/>
        <w:spacing w:after="0" w:line="240" w:lineRule="auto"/>
        <w:jc w:val="both"/>
        <w:rPr>
          <w:rFonts w:ascii="Times New Roman" w:hAnsi="Times New Roman"/>
          <w:i/>
          <w:iCs/>
          <w:sz w:val="28"/>
          <w:szCs w:val="28"/>
          <w:lang w:val="ro-RO"/>
        </w:rPr>
      </w:pPr>
      <w:r w:rsidRPr="00706017">
        <w:rPr>
          <w:rFonts w:ascii="Times New Roman" w:hAnsi="Times New Roman"/>
          <w:i/>
          <w:iCs/>
          <w:sz w:val="28"/>
          <w:szCs w:val="28"/>
          <w:lang w:val="ro-RO"/>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rsidR="00706017" w:rsidRPr="00706017" w:rsidRDefault="00706017" w:rsidP="00706017">
      <w:pPr>
        <w:autoSpaceDE w:val="0"/>
        <w:autoSpaceDN w:val="0"/>
        <w:adjustRightInd w:val="0"/>
        <w:spacing w:after="0" w:line="240" w:lineRule="auto"/>
        <w:jc w:val="both"/>
        <w:rPr>
          <w:rFonts w:ascii="Times New Roman" w:hAnsi="Times New Roman"/>
          <w:i/>
          <w:iCs/>
          <w:sz w:val="28"/>
          <w:szCs w:val="28"/>
          <w:lang w:val="ro-RO"/>
        </w:rPr>
      </w:pPr>
      <w:r w:rsidRPr="00706017">
        <w:rPr>
          <w:rFonts w:ascii="Times New Roman" w:hAnsi="Times New Roman"/>
          <w:i/>
          <w:iCs/>
          <w:sz w:val="28"/>
          <w:szCs w:val="28"/>
          <w:lang w:val="ro-RO"/>
        </w:rPr>
        <w:t>g) zonele cu o densitate mare a populației – proiectul nu este amplasat în zonă cu densitate mare a populație;</w:t>
      </w:r>
    </w:p>
    <w:p w:rsidR="00706017" w:rsidRPr="00706017" w:rsidRDefault="00706017" w:rsidP="00706017">
      <w:pPr>
        <w:autoSpaceDE w:val="0"/>
        <w:autoSpaceDN w:val="0"/>
        <w:adjustRightInd w:val="0"/>
        <w:spacing w:after="0" w:line="240" w:lineRule="auto"/>
        <w:jc w:val="both"/>
        <w:rPr>
          <w:rFonts w:ascii="Times New Roman" w:hAnsi="Times New Roman"/>
          <w:i/>
          <w:iCs/>
          <w:sz w:val="28"/>
          <w:szCs w:val="28"/>
          <w:lang w:val="ro-RO"/>
        </w:rPr>
      </w:pPr>
      <w:r w:rsidRPr="00706017">
        <w:rPr>
          <w:rFonts w:ascii="Times New Roman" w:hAnsi="Times New Roman"/>
          <w:i/>
          <w:iCs/>
          <w:sz w:val="28"/>
          <w:szCs w:val="28"/>
          <w:lang w:val="ro-RO"/>
        </w:rPr>
        <w:t>h) peisaje şi situri importante din punct de vedere istoric, cultural sau arheologic – proiectul nu este amplasat în peisaje şi situri importante din punct de vedere istoric, cultural și arheologic;</w:t>
      </w:r>
    </w:p>
    <w:p w:rsidR="0067512D" w:rsidRDefault="0067512D" w:rsidP="00801FC4">
      <w:pPr>
        <w:autoSpaceDE w:val="0"/>
        <w:autoSpaceDN w:val="0"/>
        <w:adjustRightInd w:val="0"/>
        <w:spacing w:after="0" w:line="240" w:lineRule="auto"/>
        <w:jc w:val="both"/>
        <w:rPr>
          <w:rFonts w:ascii="Times New Roman" w:eastAsiaTheme="minorHAnsi" w:hAnsi="Times New Roman"/>
          <w:b/>
          <w:i/>
          <w:sz w:val="28"/>
          <w:szCs w:val="28"/>
          <w:u w:val="single"/>
          <w:lang w:val="ro-RO"/>
        </w:rPr>
      </w:pPr>
    </w:p>
    <w:p w:rsidR="00801FC4" w:rsidRPr="00105BDE" w:rsidRDefault="00801FC4" w:rsidP="00801FC4">
      <w:pPr>
        <w:autoSpaceDE w:val="0"/>
        <w:autoSpaceDN w:val="0"/>
        <w:adjustRightInd w:val="0"/>
        <w:spacing w:after="0" w:line="240" w:lineRule="auto"/>
        <w:jc w:val="both"/>
        <w:rPr>
          <w:rFonts w:ascii="Times New Roman" w:eastAsiaTheme="minorHAnsi" w:hAnsi="Times New Roman"/>
          <w:b/>
          <w:i/>
          <w:sz w:val="28"/>
          <w:szCs w:val="28"/>
          <w:u w:val="single"/>
          <w:lang w:val="ro-RO"/>
        </w:rPr>
      </w:pPr>
      <w:r w:rsidRPr="00105BDE">
        <w:rPr>
          <w:rFonts w:ascii="Times New Roman" w:eastAsiaTheme="minorHAnsi" w:hAnsi="Times New Roman"/>
          <w:b/>
          <w:i/>
          <w:sz w:val="28"/>
          <w:szCs w:val="28"/>
          <w:u w:val="single"/>
          <w:lang w:val="ro-RO"/>
        </w:rPr>
        <w:t>3.Tipurile şi caracteristicile impactului potenţial:</w:t>
      </w:r>
    </w:p>
    <w:p w:rsidR="009A629E" w:rsidRPr="009A629E" w:rsidRDefault="00C01911" w:rsidP="009A629E">
      <w:pPr>
        <w:autoSpaceDE w:val="0"/>
        <w:autoSpaceDN w:val="0"/>
        <w:adjustRightInd w:val="0"/>
        <w:spacing w:after="0" w:line="240" w:lineRule="auto"/>
        <w:jc w:val="both"/>
        <w:rPr>
          <w:rFonts w:ascii="Times New Roman" w:eastAsiaTheme="minorHAnsi" w:hAnsi="Times New Roman"/>
          <w:i/>
          <w:iCs/>
          <w:sz w:val="28"/>
          <w:szCs w:val="28"/>
          <w:lang w:val="ro-RO"/>
        </w:rPr>
      </w:pPr>
      <w:r w:rsidRPr="00C01911">
        <w:rPr>
          <w:rFonts w:ascii="Times New Roman" w:eastAsiaTheme="minorHAnsi" w:hAnsi="Times New Roman"/>
          <w:b/>
          <w:i/>
          <w:sz w:val="28"/>
          <w:szCs w:val="28"/>
          <w:lang w:val="ro-RO"/>
        </w:rPr>
        <w:t xml:space="preserve">a) Importanţa şi extinderea spaţială a impactului - de exemplu, zona geografică şi dimensiunea populaţiei care poate fi afectată: </w:t>
      </w:r>
      <w:r w:rsidRPr="00C01911">
        <w:rPr>
          <w:rFonts w:ascii="Times New Roman" w:eastAsiaTheme="minorHAnsi" w:hAnsi="Times New Roman"/>
          <w:i/>
          <w:sz w:val="28"/>
          <w:szCs w:val="28"/>
          <w:lang w:val="ro-RO"/>
        </w:rPr>
        <w:t xml:space="preserve">- </w:t>
      </w:r>
      <w:r w:rsidR="009A629E" w:rsidRPr="009A629E">
        <w:rPr>
          <w:rFonts w:ascii="Times New Roman" w:eastAsiaTheme="minorHAnsi" w:hAnsi="Times New Roman"/>
          <w:i/>
          <w:iCs/>
          <w:sz w:val="28"/>
          <w:szCs w:val="28"/>
          <w:lang w:val="ro-RO"/>
        </w:rPr>
        <w:t>Impactul se manifestă numai în zona în care se realizează proiectul și în imediata vecinătate;</w:t>
      </w:r>
    </w:p>
    <w:p w:rsidR="009A629E" w:rsidRPr="009A629E" w:rsidRDefault="009A629E" w:rsidP="009A629E">
      <w:pPr>
        <w:autoSpaceDE w:val="0"/>
        <w:autoSpaceDN w:val="0"/>
        <w:adjustRightInd w:val="0"/>
        <w:spacing w:after="0" w:line="240" w:lineRule="auto"/>
        <w:jc w:val="both"/>
        <w:rPr>
          <w:rFonts w:ascii="Times New Roman" w:eastAsiaTheme="minorHAnsi" w:hAnsi="Times New Roman"/>
          <w:i/>
          <w:iCs/>
          <w:sz w:val="28"/>
          <w:szCs w:val="28"/>
          <w:lang w:val="ro-RO"/>
        </w:rPr>
      </w:pPr>
      <w:r>
        <w:rPr>
          <w:rFonts w:ascii="Times New Roman" w:eastAsiaTheme="minorHAnsi" w:hAnsi="Times New Roman"/>
          <w:b/>
          <w:i/>
          <w:sz w:val="28"/>
          <w:szCs w:val="28"/>
          <w:lang w:val="ro-RO"/>
        </w:rPr>
        <w:t>b) Natura impactului:</w:t>
      </w:r>
      <w:r w:rsidR="00C01911" w:rsidRPr="00C01911">
        <w:rPr>
          <w:rFonts w:ascii="Times New Roman" w:eastAsiaTheme="minorHAnsi" w:hAnsi="Times New Roman"/>
          <w:b/>
          <w:i/>
          <w:sz w:val="28"/>
          <w:szCs w:val="28"/>
          <w:lang w:val="ro-RO"/>
        </w:rPr>
        <w:t xml:space="preserve"> </w:t>
      </w:r>
      <w:r w:rsidR="00C01911" w:rsidRPr="00C01911">
        <w:rPr>
          <w:rFonts w:ascii="Times New Roman" w:eastAsiaTheme="minorHAnsi" w:hAnsi="Times New Roman"/>
          <w:i/>
          <w:sz w:val="28"/>
          <w:szCs w:val="28"/>
          <w:lang w:val="ro-RO"/>
        </w:rPr>
        <w:t xml:space="preserve">- </w:t>
      </w:r>
      <w:r w:rsidRPr="009A629E">
        <w:rPr>
          <w:rFonts w:ascii="Times New Roman" w:eastAsiaTheme="minorHAnsi" w:hAnsi="Times New Roman"/>
          <w:i/>
          <w:iCs/>
          <w:sz w:val="28"/>
          <w:szCs w:val="28"/>
          <w:lang w:val="ro-RO"/>
        </w:rPr>
        <w:t>Im</w:t>
      </w:r>
      <w:r w:rsidR="00706017">
        <w:rPr>
          <w:rFonts w:ascii="Times New Roman" w:eastAsiaTheme="minorHAnsi" w:hAnsi="Times New Roman"/>
          <w:i/>
          <w:iCs/>
          <w:sz w:val="28"/>
          <w:szCs w:val="28"/>
          <w:lang w:val="ro-RO"/>
        </w:rPr>
        <w:t>pactul direct, pe termen scurt ș</w:t>
      </w:r>
      <w:r w:rsidRPr="009A629E">
        <w:rPr>
          <w:rFonts w:ascii="Times New Roman" w:eastAsiaTheme="minorHAnsi" w:hAnsi="Times New Roman"/>
          <w:i/>
          <w:iCs/>
          <w:sz w:val="28"/>
          <w:szCs w:val="28"/>
          <w:lang w:val="ro-RO"/>
        </w:rPr>
        <w:t>i temporar se va p</w:t>
      </w:r>
      <w:r w:rsidR="00706017">
        <w:rPr>
          <w:rFonts w:ascii="Times New Roman" w:eastAsiaTheme="minorHAnsi" w:hAnsi="Times New Roman"/>
          <w:i/>
          <w:iCs/>
          <w:sz w:val="28"/>
          <w:szCs w:val="28"/>
          <w:lang w:val="ro-RO"/>
        </w:rPr>
        <w:t>roduce asupra solului, aerului și populaț</w:t>
      </w:r>
      <w:r w:rsidRPr="009A629E">
        <w:rPr>
          <w:rFonts w:ascii="Times New Roman" w:eastAsiaTheme="minorHAnsi" w:hAnsi="Times New Roman"/>
          <w:i/>
          <w:iCs/>
          <w:sz w:val="28"/>
          <w:szCs w:val="28"/>
          <w:lang w:val="ro-RO"/>
        </w:rPr>
        <w:t>iei;</w:t>
      </w:r>
    </w:p>
    <w:p w:rsidR="009A629E" w:rsidRPr="009A629E" w:rsidRDefault="009A629E" w:rsidP="009A629E">
      <w:pPr>
        <w:autoSpaceDE w:val="0"/>
        <w:autoSpaceDN w:val="0"/>
        <w:adjustRightInd w:val="0"/>
        <w:spacing w:after="0" w:line="240" w:lineRule="auto"/>
        <w:jc w:val="both"/>
        <w:rPr>
          <w:rFonts w:ascii="Times New Roman" w:eastAsiaTheme="minorHAnsi" w:hAnsi="Times New Roman"/>
          <w:i/>
          <w:iCs/>
          <w:sz w:val="28"/>
          <w:szCs w:val="28"/>
          <w:lang w:val="ro-RO"/>
        </w:rPr>
      </w:pPr>
      <w:r w:rsidRPr="009A629E">
        <w:rPr>
          <w:rFonts w:ascii="Times New Roman" w:eastAsiaTheme="minorHAnsi" w:hAnsi="Times New Roman"/>
          <w:i/>
          <w:iCs/>
          <w:sz w:val="28"/>
          <w:szCs w:val="28"/>
          <w:lang w:val="ro-RO"/>
        </w:rPr>
        <w:t>- Impactul pe termen lung, pozitiv, se va manifesta asupra populației;</w:t>
      </w:r>
    </w:p>
    <w:p w:rsidR="00C01911" w:rsidRPr="00C01911" w:rsidRDefault="00C01911" w:rsidP="00C01911">
      <w:pPr>
        <w:autoSpaceDE w:val="0"/>
        <w:autoSpaceDN w:val="0"/>
        <w:adjustRightInd w:val="0"/>
        <w:spacing w:after="0" w:line="240" w:lineRule="auto"/>
        <w:jc w:val="both"/>
        <w:rPr>
          <w:rFonts w:ascii="Times New Roman" w:eastAsiaTheme="minorHAnsi" w:hAnsi="Times New Roman"/>
          <w:i/>
          <w:sz w:val="28"/>
          <w:szCs w:val="28"/>
          <w:lang w:val="ro-RO"/>
        </w:rPr>
      </w:pPr>
      <w:r w:rsidRPr="00C01911">
        <w:rPr>
          <w:rFonts w:ascii="Times New Roman" w:eastAsiaTheme="minorHAnsi" w:hAnsi="Times New Roman"/>
          <w:b/>
          <w:i/>
          <w:sz w:val="28"/>
          <w:szCs w:val="28"/>
          <w:lang w:val="ro-RO"/>
        </w:rPr>
        <w:t xml:space="preserve">c) Natura transfrontalieră a impactului: </w:t>
      </w:r>
      <w:r w:rsidRPr="00C01911">
        <w:rPr>
          <w:rFonts w:ascii="Times New Roman" w:eastAsiaTheme="minorHAnsi" w:hAnsi="Times New Roman"/>
          <w:i/>
          <w:sz w:val="28"/>
          <w:szCs w:val="28"/>
          <w:lang w:val="ro-RO"/>
        </w:rPr>
        <w:t xml:space="preserve">- </w:t>
      </w:r>
      <w:r w:rsidR="009A629E" w:rsidRPr="009A629E">
        <w:rPr>
          <w:rFonts w:ascii="Times New Roman" w:eastAsiaTheme="minorHAnsi" w:hAnsi="Times New Roman"/>
          <w:i/>
          <w:iCs/>
          <w:sz w:val="28"/>
          <w:szCs w:val="28"/>
          <w:lang w:val="ro-RO"/>
        </w:rPr>
        <w:t>Proiectul nu este amplasat în apropierea zonei de frontieră;</w:t>
      </w:r>
    </w:p>
    <w:p w:rsidR="0067794E" w:rsidRPr="0067794E" w:rsidRDefault="00C01911" w:rsidP="0067794E">
      <w:pPr>
        <w:autoSpaceDE w:val="0"/>
        <w:autoSpaceDN w:val="0"/>
        <w:adjustRightInd w:val="0"/>
        <w:spacing w:after="0" w:line="240" w:lineRule="auto"/>
        <w:jc w:val="both"/>
        <w:rPr>
          <w:rFonts w:ascii="Times New Roman" w:eastAsiaTheme="minorHAnsi" w:hAnsi="Times New Roman"/>
          <w:i/>
          <w:iCs/>
          <w:sz w:val="28"/>
          <w:szCs w:val="28"/>
          <w:lang w:val="ro-RO"/>
        </w:rPr>
      </w:pPr>
      <w:r w:rsidRPr="00C01911">
        <w:rPr>
          <w:rFonts w:ascii="Times New Roman" w:eastAsiaTheme="minorHAnsi" w:hAnsi="Times New Roman"/>
          <w:b/>
          <w:i/>
          <w:sz w:val="28"/>
          <w:szCs w:val="28"/>
          <w:lang w:val="ro-RO"/>
        </w:rPr>
        <w:t xml:space="preserve">d) Intensitatea şi complexitatea impactului: </w:t>
      </w:r>
      <w:r w:rsidRPr="00C01911">
        <w:rPr>
          <w:rFonts w:ascii="Times New Roman" w:eastAsiaTheme="minorHAnsi" w:hAnsi="Times New Roman"/>
          <w:i/>
          <w:sz w:val="28"/>
          <w:szCs w:val="28"/>
          <w:lang w:val="ro-RO"/>
        </w:rPr>
        <w:t xml:space="preserve">- </w:t>
      </w:r>
      <w:r w:rsidR="00FD00A6" w:rsidRPr="00FD00A6">
        <w:rPr>
          <w:rFonts w:ascii="Times New Roman" w:eastAsiaTheme="minorHAnsi" w:hAnsi="Times New Roman"/>
          <w:i/>
          <w:iCs/>
          <w:sz w:val="28"/>
          <w:szCs w:val="28"/>
          <w:lang w:val="ro-RO"/>
        </w:rPr>
        <w:t>Impactul este redus și se manifestă asupra populației din zona de implementare a obiectivului și a factorilor de mediu: aer, sol, zgomot</w:t>
      </w:r>
      <w:r w:rsidR="0067794E" w:rsidRPr="0067794E">
        <w:rPr>
          <w:rFonts w:ascii="Times New Roman" w:eastAsiaTheme="minorHAnsi" w:hAnsi="Times New Roman"/>
          <w:i/>
          <w:iCs/>
          <w:sz w:val="28"/>
          <w:szCs w:val="28"/>
          <w:lang w:val="ro-RO"/>
        </w:rPr>
        <w:t>;</w:t>
      </w:r>
    </w:p>
    <w:p w:rsidR="0067794E" w:rsidRPr="0067794E" w:rsidRDefault="00C01911" w:rsidP="0067794E">
      <w:pPr>
        <w:autoSpaceDE w:val="0"/>
        <w:autoSpaceDN w:val="0"/>
        <w:adjustRightInd w:val="0"/>
        <w:spacing w:after="0" w:line="240" w:lineRule="auto"/>
        <w:jc w:val="both"/>
        <w:rPr>
          <w:rFonts w:ascii="Times New Roman" w:eastAsiaTheme="minorHAnsi" w:hAnsi="Times New Roman"/>
          <w:i/>
          <w:iCs/>
          <w:sz w:val="28"/>
          <w:szCs w:val="28"/>
          <w:lang w:val="ro-RO"/>
        </w:rPr>
      </w:pPr>
      <w:r w:rsidRPr="00C01911">
        <w:rPr>
          <w:rFonts w:ascii="Times New Roman" w:eastAsiaTheme="minorHAnsi" w:hAnsi="Times New Roman"/>
          <w:b/>
          <w:i/>
          <w:sz w:val="28"/>
          <w:szCs w:val="28"/>
          <w:lang w:val="ro-RO"/>
        </w:rPr>
        <w:lastRenderedPageBreak/>
        <w:t xml:space="preserve">e) Probabilitatea impactului: </w:t>
      </w:r>
      <w:r w:rsidRPr="00C01911">
        <w:rPr>
          <w:rFonts w:ascii="Times New Roman" w:eastAsiaTheme="minorHAnsi" w:hAnsi="Times New Roman"/>
          <w:i/>
          <w:sz w:val="28"/>
          <w:szCs w:val="28"/>
          <w:lang w:val="ro-RO"/>
        </w:rPr>
        <w:t xml:space="preserve">- </w:t>
      </w:r>
      <w:r w:rsidR="00FD00A6" w:rsidRPr="00FD00A6">
        <w:rPr>
          <w:rFonts w:ascii="Times New Roman" w:eastAsiaTheme="minorHAnsi" w:hAnsi="Times New Roman"/>
          <w:i/>
          <w:iCs/>
          <w:sz w:val="28"/>
          <w:szCs w:val="28"/>
          <w:lang w:val="ro-RO"/>
        </w:rPr>
        <w:t>Prin măsurile adoptate, prin tehnologia de execuție și prin dotările prevazute de investiție, probabilitatea apariției unui impact negativ semnificativ este puțin probabilă – impact cu probabilitate redusă</w:t>
      </w:r>
      <w:r w:rsidR="0067794E" w:rsidRPr="0067794E">
        <w:rPr>
          <w:rFonts w:ascii="Times New Roman" w:eastAsiaTheme="minorHAnsi" w:hAnsi="Times New Roman"/>
          <w:i/>
          <w:iCs/>
          <w:sz w:val="28"/>
          <w:szCs w:val="28"/>
          <w:lang w:val="ro-RO"/>
        </w:rPr>
        <w:t>;</w:t>
      </w:r>
    </w:p>
    <w:p w:rsidR="00FD00A6" w:rsidRPr="00FD00A6" w:rsidRDefault="00C01911" w:rsidP="00FD00A6">
      <w:pPr>
        <w:spacing w:after="0" w:line="240" w:lineRule="auto"/>
        <w:jc w:val="both"/>
        <w:rPr>
          <w:rFonts w:ascii="Times New Roman" w:eastAsia="Times New Roman" w:hAnsi="Times New Roman"/>
          <w:i/>
          <w:iCs/>
          <w:sz w:val="28"/>
          <w:szCs w:val="28"/>
          <w:lang w:val="ro-RO" w:eastAsia="ro-RO"/>
        </w:rPr>
      </w:pPr>
      <w:r w:rsidRPr="00C01911">
        <w:rPr>
          <w:rFonts w:ascii="Times New Roman" w:eastAsiaTheme="minorHAnsi" w:hAnsi="Times New Roman"/>
          <w:b/>
          <w:i/>
          <w:sz w:val="28"/>
          <w:szCs w:val="28"/>
          <w:lang w:val="ro-RO"/>
        </w:rPr>
        <w:t xml:space="preserve">f) Debutul, durata, frecvenţa şi reversibilitatea preconizate ale impactului: </w:t>
      </w:r>
      <w:r w:rsidR="00B82FAD" w:rsidRPr="000356D7">
        <w:rPr>
          <w:rFonts w:ascii="Times New Roman" w:eastAsia="Times New Roman" w:hAnsi="Times New Roman"/>
          <w:i/>
          <w:sz w:val="28"/>
          <w:szCs w:val="28"/>
          <w:lang w:val="ro-RO" w:eastAsia="ro-RO"/>
        </w:rPr>
        <w:t xml:space="preserve">- </w:t>
      </w:r>
      <w:r w:rsidR="00FD00A6" w:rsidRPr="00FD00A6">
        <w:rPr>
          <w:rFonts w:ascii="Times New Roman" w:eastAsia="Times New Roman" w:hAnsi="Times New Roman"/>
          <w:i/>
          <w:iCs/>
          <w:sz w:val="28"/>
          <w:szCs w:val="28"/>
          <w:lang w:val="ro-RO" w:eastAsia="ro-RO"/>
        </w:rPr>
        <w:t>Impactul va debuta cu începerea lucrărilor de aducere la cota proiectată a părții carosabile;</w:t>
      </w:r>
    </w:p>
    <w:p w:rsidR="00B82FAD" w:rsidRPr="00FD00A6" w:rsidRDefault="00FD00A6" w:rsidP="00B82FAD">
      <w:pPr>
        <w:spacing w:after="0" w:line="240" w:lineRule="auto"/>
        <w:jc w:val="both"/>
        <w:rPr>
          <w:rFonts w:ascii="Times New Roman" w:eastAsia="Times New Roman" w:hAnsi="Times New Roman"/>
          <w:i/>
          <w:iCs/>
          <w:sz w:val="28"/>
          <w:szCs w:val="28"/>
          <w:lang w:val="ro-RO" w:eastAsia="ro-RO"/>
        </w:rPr>
      </w:pPr>
      <w:r w:rsidRPr="00FD00A6">
        <w:rPr>
          <w:rFonts w:ascii="Times New Roman" w:eastAsia="Times New Roman" w:hAnsi="Times New Roman"/>
          <w:i/>
          <w:iCs/>
          <w:sz w:val="28"/>
          <w:szCs w:val="28"/>
          <w:lang w:val="ro-RO" w:eastAsia="ro-RO"/>
        </w:rPr>
        <w:t xml:space="preserve"> va fi unul reversibil, temporar (pe durata lucrărilor de mode</w:t>
      </w:r>
      <w:r>
        <w:rPr>
          <w:rFonts w:ascii="Times New Roman" w:eastAsia="Times New Roman" w:hAnsi="Times New Roman"/>
          <w:i/>
          <w:iCs/>
          <w:sz w:val="28"/>
          <w:szCs w:val="28"/>
          <w:lang w:val="ro-RO" w:eastAsia="ro-RO"/>
        </w:rPr>
        <w:t>rnizare a drumurilor – 24 luni)</w:t>
      </w:r>
      <w:r w:rsidR="00B82FAD" w:rsidRPr="000356D7">
        <w:rPr>
          <w:rFonts w:ascii="Times New Roman" w:eastAsia="Times New Roman" w:hAnsi="Times New Roman"/>
          <w:i/>
          <w:sz w:val="28"/>
          <w:szCs w:val="28"/>
          <w:lang w:val="ro-RO" w:eastAsia="ro-RO"/>
        </w:rPr>
        <w:t>;</w:t>
      </w:r>
    </w:p>
    <w:p w:rsidR="003A0E46" w:rsidRDefault="00C01911" w:rsidP="00C01911">
      <w:pPr>
        <w:autoSpaceDE w:val="0"/>
        <w:autoSpaceDN w:val="0"/>
        <w:adjustRightInd w:val="0"/>
        <w:spacing w:after="0" w:line="240" w:lineRule="auto"/>
        <w:jc w:val="both"/>
        <w:rPr>
          <w:rFonts w:ascii="Times New Roman" w:eastAsiaTheme="minorHAnsi" w:hAnsi="Times New Roman"/>
          <w:b/>
          <w:i/>
          <w:sz w:val="28"/>
          <w:szCs w:val="28"/>
          <w:lang w:val="ro-RO"/>
        </w:rPr>
      </w:pPr>
      <w:r w:rsidRPr="00C01911">
        <w:rPr>
          <w:rFonts w:ascii="Times New Roman" w:eastAsiaTheme="minorHAnsi" w:hAnsi="Times New Roman"/>
          <w:b/>
          <w:i/>
          <w:sz w:val="28"/>
          <w:szCs w:val="28"/>
          <w:lang w:val="ro-RO"/>
        </w:rPr>
        <w:t>g) Cumularea impactului cu impactul altor proiecte existente şi/sau aprobate:</w:t>
      </w:r>
    </w:p>
    <w:p w:rsidR="0067794E" w:rsidRPr="0067794E" w:rsidRDefault="00C01911" w:rsidP="0067794E">
      <w:pPr>
        <w:autoSpaceDE w:val="0"/>
        <w:autoSpaceDN w:val="0"/>
        <w:adjustRightInd w:val="0"/>
        <w:spacing w:after="0" w:line="240" w:lineRule="auto"/>
        <w:jc w:val="both"/>
        <w:rPr>
          <w:rFonts w:ascii="Times New Roman" w:eastAsiaTheme="minorHAnsi" w:hAnsi="Times New Roman"/>
          <w:i/>
          <w:iCs/>
          <w:sz w:val="28"/>
          <w:szCs w:val="28"/>
          <w:lang w:val="ro-RO"/>
        </w:rPr>
      </w:pPr>
      <w:r w:rsidRPr="00C01911">
        <w:rPr>
          <w:rFonts w:ascii="Times New Roman" w:eastAsiaTheme="minorHAnsi" w:hAnsi="Times New Roman"/>
          <w:b/>
          <w:i/>
          <w:sz w:val="28"/>
          <w:szCs w:val="28"/>
          <w:lang w:val="ro-RO"/>
        </w:rPr>
        <w:t xml:space="preserve"> </w:t>
      </w:r>
      <w:r w:rsidR="003A0E46">
        <w:rPr>
          <w:rFonts w:ascii="Times New Roman" w:eastAsiaTheme="minorHAnsi" w:hAnsi="Times New Roman"/>
          <w:b/>
          <w:i/>
          <w:sz w:val="28"/>
          <w:szCs w:val="28"/>
          <w:lang w:val="ro-RO"/>
        </w:rPr>
        <w:t xml:space="preserve">- </w:t>
      </w:r>
      <w:r w:rsidR="00FD00A6" w:rsidRPr="00FD00A6">
        <w:rPr>
          <w:rFonts w:ascii="Times New Roman" w:eastAsiaTheme="minorHAnsi" w:hAnsi="Times New Roman"/>
          <w:i/>
          <w:iCs/>
          <w:sz w:val="28"/>
          <w:szCs w:val="28"/>
          <w:lang w:val="ro-RO"/>
        </w:rPr>
        <w:t>Lucrarile propuse a fi executate prin proiect nu se suprapun cu lucrările altui proiect existent și/sau aprobat</w:t>
      </w:r>
      <w:r w:rsidR="0067794E" w:rsidRPr="0067794E">
        <w:rPr>
          <w:rFonts w:ascii="Times New Roman" w:eastAsiaTheme="minorHAnsi" w:hAnsi="Times New Roman"/>
          <w:i/>
          <w:iCs/>
          <w:sz w:val="28"/>
          <w:szCs w:val="28"/>
          <w:lang w:val="ro-RO"/>
        </w:rPr>
        <w:t>;</w:t>
      </w:r>
    </w:p>
    <w:p w:rsidR="00B82FAD" w:rsidRDefault="00C01911" w:rsidP="00B82FAD">
      <w:pPr>
        <w:autoSpaceDE w:val="0"/>
        <w:autoSpaceDN w:val="0"/>
        <w:adjustRightInd w:val="0"/>
        <w:spacing w:after="0" w:line="240" w:lineRule="auto"/>
        <w:jc w:val="both"/>
        <w:rPr>
          <w:rFonts w:ascii="Times New Roman" w:eastAsiaTheme="minorHAnsi" w:hAnsi="Times New Roman"/>
          <w:b/>
          <w:i/>
          <w:sz w:val="28"/>
          <w:szCs w:val="28"/>
          <w:lang w:val="ro-RO"/>
        </w:rPr>
      </w:pPr>
      <w:r w:rsidRPr="00C01911">
        <w:rPr>
          <w:rFonts w:ascii="Times New Roman" w:eastAsiaTheme="minorHAnsi" w:hAnsi="Times New Roman"/>
          <w:b/>
          <w:i/>
          <w:sz w:val="28"/>
          <w:szCs w:val="28"/>
          <w:lang w:val="ro-RO"/>
        </w:rPr>
        <w:t xml:space="preserve">h) Posibilitatea de </w:t>
      </w:r>
      <w:r w:rsidR="0067794E">
        <w:rPr>
          <w:rFonts w:ascii="Times New Roman" w:eastAsiaTheme="minorHAnsi" w:hAnsi="Times New Roman"/>
          <w:b/>
          <w:i/>
          <w:sz w:val="28"/>
          <w:szCs w:val="28"/>
          <w:lang w:val="ro-RO"/>
        </w:rPr>
        <w:t>reducere efectivă a impactului:</w:t>
      </w:r>
    </w:p>
    <w:p w:rsidR="00FD3BEA" w:rsidRDefault="0067794E" w:rsidP="00FD00A6">
      <w:pPr>
        <w:autoSpaceDE w:val="0"/>
        <w:autoSpaceDN w:val="0"/>
        <w:adjustRightInd w:val="0"/>
        <w:spacing w:after="0" w:line="240" w:lineRule="auto"/>
        <w:jc w:val="both"/>
        <w:rPr>
          <w:rFonts w:ascii="Times New Roman" w:hAnsi="Times New Roman"/>
          <w:i/>
          <w:iCs/>
          <w:sz w:val="28"/>
          <w:szCs w:val="28"/>
          <w:lang w:val="ro-RO"/>
        </w:rPr>
      </w:pPr>
      <w:r>
        <w:rPr>
          <w:rFonts w:ascii="Times New Roman" w:eastAsiaTheme="minorHAnsi" w:hAnsi="Times New Roman"/>
          <w:b/>
          <w:i/>
          <w:sz w:val="28"/>
          <w:szCs w:val="28"/>
          <w:lang w:val="ro-RO"/>
        </w:rPr>
        <w:t xml:space="preserve"> </w:t>
      </w:r>
      <w:r w:rsidR="00B82FAD" w:rsidRPr="00205897">
        <w:rPr>
          <w:rFonts w:ascii="Times New Roman" w:eastAsia="Times New Roman" w:hAnsi="Times New Roman"/>
          <w:i/>
          <w:sz w:val="28"/>
          <w:szCs w:val="28"/>
          <w:lang w:val="ro-RO" w:eastAsia="ro-RO"/>
        </w:rPr>
        <w:t xml:space="preserve">- </w:t>
      </w:r>
      <w:r w:rsidR="00FD00A6" w:rsidRPr="00FD00A6">
        <w:rPr>
          <w:rFonts w:ascii="Times New Roman" w:hAnsi="Times New Roman"/>
          <w:i/>
          <w:iCs/>
          <w:sz w:val="28"/>
          <w:szCs w:val="28"/>
          <w:lang w:val="ro-RO"/>
        </w:rPr>
        <w:t>Impactul proiectului este nesemnificativ, acesta este prezent doar pe durata executării lucrărilor, cu respectarea condițiilor prevăzute pentru protecţia mediului</w:t>
      </w:r>
      <w:r w:rsidR="00FD00A6">
        <w:rPr>
          <w:rFonts w:ascii="Times New Roman" w:hAnsi="Times New Roman"/>
          <w:i/>
          <w:iCs/>
          <w:sz w:val="28"/>
          <w:szCs w:val="28"/>
          <w:lang w:val="ro-RO"/>
        </w:rPr>
        <w:t>.</w:t>
      </w:r>
    </w:p>
    <w:p w:rsidR="00FD00A6" w:rsidRDefault="00FD00A6" w:rsidP="00FD00A6">
      <w:pPr>
        <w:autoSpaceDE w:val="0"/>
        <w:autoSpaceDN w:val="0"/>
        <w:adjustRightInd w:val="0"/>
        <w:spacing w:after="0" w:line="240" w:lineRule="auto"/>
        <w:jc w:val="both"/>
        <w:rPr>
          <w:rFonts w:ascii="Times New Roman" w:hAnsi="Times New Roman"/>
          <w:b/>
          <w:spacing w:val="-4"/>
          <w:sz w:val="28"/>
          <w:szCs w:val="28"/>
          <w:lang w:val="ro-RO"/>
        </w:rPr>
      </w:pPr>
    </w:p>
    <w:p w:rsidR="00CF4F8E" w:rsidRPr="00105BDE" w:rsidRDefault="00CF4F8E" w:rsidP="00801FC4">
      <w:pPr>
        <w:autoSpaceDE w:val="0"/>
        <w:autoSpaceDN w:val="0"/>
        <w:adjustRightInd w:val="0"/>
        <w:spacing w:after="0" w:line="240" w:lineRule="auto"/>
        <w:jc w:val="both"/>
        <w:rPr>
          <w:rFonts w:ascii="Times New Roman" w:hAnsi="Times New Roman"/>
          <w:b/>
          <w:spacing w:val="-4"/>
          <w:sz w:val="28"/>
          <w:szCs w:val="28"/>
          <w:lang w:val="ro-RO"/>
        </w:rPr>
      </w:pPr>
      <w:r w:rsidRPr="00105BDE">
        <w:rPr>
          <w:rFonts w:ascii="Times New Roman" w:hAnsi="Times New Roman"/>
          <w:b/>
          <w:spacing w:val="-4"/>
          <w:sz w:val="28"/>
          <w:szCs w:val="28"/>
          <w:lang w:val="ro-RO"/>
        </w:rPr>
        <w:t xml:space="preserve">II. </w:t>
      </w:r>
      <w:r w:rsidRPr="00105BDE">
        <w:rPr>
          <w:rFonts w:ascii="Times New Roman" w:eastAsia="Times New Roman" w:hAnsi="Times New Roman"/>
          <w:b/>
          <w:spacing w:val="-4"/>
          <w:sz w:val="28"/>
          <w:szCs w:val="28"/>
          <w:lang w:val="ro-RO"/>
        </w:rPr>
        <w:t xml:space="preserve">Motivele pe baza cărora s-a stabilit necesitatea </w:t>
      </w:r>
      <w:r w:rsidRPr="00105BDE">
        <w:rPr>
          <w:rFonts w:ascii="Times New Roman" w:hAnsi="Times New Roman"/>
          <w:b/>
          <w:spacing w:val="-4"/>
          <w:sz w:val="28"/>
          <w:szCs w:val="28"/>
          <w:lang w:val="ro-RO"/>
        </w:rPr>
        <w:t>neefectuării evaluării adecvate</w:t>
      </w:r>
      <w:r w:rsidRPr="00105BDE">
        <w:rPr>
          <w:rFonts w:ascii="Times New Roman" w:eastAsia="Times New Roman" w:hAnsi="Times New Roman"/>
          <w:b/>
          <w:spacing w:val="-4"/>
          <w:sz w:val="28"/>
          <w:szCs w:val="28"/>
          <w:lang w:val="ro-RO"/>
        </w:rPr>
        <w:t xml:space="preserve"> sunt următoarele</w:t>
      </w:r>
      <w:r w:rsidRPr="00105BDE">
        <w:rPr>
          <w:rFonts w:ascii="Times New Roman" w:hAnsi="Times New Roman"/>
          <w:b/>
          <w:spacing w:val="-4"/>
          <w:sz w:val="28"/>
          <w:szCs w:val="28"/>
          <w:lang w:val="ro-RO"/>
        </w:rPr>
        <w:t>:</w:t>
      </w:r>
    </w:p>
    <w:p w:rsidR="00CF4F8E" w:rsidRPr="00105BDE" w:rsidRDefault="00CF4F8E" w:rsidP="00801FC4">
      <w:pPr>
        <w:spacing w:after="0" w:line="240" w:lineRule="auto"/>
        <w:jc w:val="both"/>
        <w:rPr>
          <w:rFonts w:ascii="Times New Roman" w:hAnsi="Times New Roman"/>
          <w:i/>
          <w:spacing w:val="-4"/>
          <w:sz w:val="28"/>
          <w:szCs w:val="28"/>
          <w:lang w:val="ro-RO"/>
        </w:rPr>
      </w:pPr>
      <w:r w:rsidRPr="00105BDE">
        <w:rPr>
          <w:rFonts w:ascii="Times New Roman" w:hAnsi="Times New Roman"/>
          <w:b/>
          <w:spacing w:val="-4"/>
          <w:sz w:val="28"/>
          <w:szCs w:val="28"/>
          <w:lang w:val="ro-RO"/>
        </w:rPr>
        <w:t>−</w:t>
      </w:r>
      <w:r w:rsidRPr="00105BDE">
        <w:rPr>
          <w:rFonts w:ascii="Times New Roman" w:hAnsi="Times New Roman"/>
          <w:b/>
          <w:bCs/>
          <w:spacing w:val="-4"/>
          <w:sz w:val="28"/>
          <w:szCs w:val="28"/>
          <w:lang w:val="ro-RO"/>
        </w:rPr>
        <w:t xml:space="preserve"> </w:t>
      </w:r>
      <w:r w:rsidRPr="00105BDE">
        <w:rPr>
          <w:rFonts w:ascii="Times New Roman" w:hAnsi="Times New Roman"/>
          <w:bCs/>
          <w:i/>
          <w:spacing w:val="-4"/>
          <w:sz w:val="28"/>
          <w:szCs w:val="28"/>
          <w:lang w:val="ro-RO"/>
        </w:rPr>
        <w:t>p</w:t>
      </w:r>
      <w:r w:rsidRPr="00105BDE">
        <w:rPr>
          <w:rFonts w:ascii="Times New Roman" w:hAnsi="Times New Roman"/>
          <w:i/>
          <w:spacing w:val="-4"/>
          <w:sz w:val="28"/>
          <w:szCs w:val="28"/>
          <w:lang w:val="ro-RO"/>
        </w:rPr>
        <w:t xml:space="preserve">roiectul propus </w:t>
      </w:r>
      <w:r w:rsidR="00767502" w:rsidRPr="00105BDE">
        <w:rPr>
          <w:rFonts w:ascii="Times New Roman" w:hAnsi="Times New Roman"/>
          <w:b/>
          <w:i/>
          <w:spacing w:val="-4"/>
          <w:sz w:val="28"/>
          <w:szCs w:val="28"/>
          <w:lang w:val="ro-RO"/>
        </w:rPr>
        <w:t>nu</w:t>
      </w:r>
      <w:r w:rsidR="00767502" w:rsidRPr="00105BDE">
        <w:rPr>
          <w:rFonts w:ascii="Times New Roman" w:hAnsi="Times New Roman"/>
          <w:i/>
          <w:spacing w:val="-4"/>
          <w:sz w:val="28"/>
          <w:szCs w:val="28"/>
          <w:lang w:val="ro-RO"/>
        </w:rPr>
        <w:t xml:space="preserve"> </w:t>
      </w:r>
      <w:r w:rsidRPr="00105BDE">
        <w:rPr>
          <w:rFonts w:ascii="Times New Roman" w:hAnsi="Times New Roman"/>
          <w:b/>
          <w:i/>
          <w:spacing w:val="-4"/>
          <w:sz w:val="28"/>
          <w:szCs w:val="28"/>
          <w:lang w:val="ro-RO"/>
        </w:rPr>
        <w:t>intră</w:t>
      </w:r>
      <w:r w:rsidRPr="00105BDE">
        <w:rPr>
          <w:rFonts w:ascii="Times New Roman" w:hAnsi="Times New Roman"/>
          <w:i/>
          <w:spacing w:val="-4"/>
          <w:sz w:val="28"/>
          <w:szCs w:val="28"/>
          <w:lang w:val="ro-RO"/>
        </w:rPr>
        <w:t xml:space="preserve"> sub incidența </w:t>
      </w:r>
      <w:hyperlink r:id="rId11" w:anchor="p-48878121" w:tgtFrame="_blank" w:history="1">
        <w:r w:rsidRPr="00105BDE">
          <w:rPr>
            <w:rFonts w:ascii="Times New Roman" w:hAnsi="Times New Roman"/>
            <w:i/>
            <w:spacing w:val="-4"/>
            <w:sz w:val="28"/>
            <w:szCs w:val="28"/>
            <w:lang w:val="ro-RO"/>
          </w:rPr>
          <w:t>art. 28</w:t>
        </w:r>
      </w:hyperlink>
      <w:r w:rsidRPr="00105BDE">
        <w:rPr>
          <w:rFonts w:ascii="Times New Roman" w:hAnsi="Times New Roman"/>
          <w:i/>
          <w:spacing w:val="-4"/>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105BDE">
          <w:rPr>
            <w:rFonts w:ascii="Times New Roman" w:hAnsi="Times New Roman"/>
            <w:i/>
            <w:spacing w:val="-4"/>
            <w:sz w:val="28"/>
            <w:szCs w:val="28"/>
            <w:lang w:val="ro-RO"/>
          </w:rPr>
          <w:t>nr. 49/2011</w:t>
        </w:r>
      </w:hyperlink>
      <w:r w:rsidRPr="00105BDE">
        <w:rPr>
          <w:rFonts w:ascii="Times New Roman" w:hAnsi="Times New Roman"/>
          <w:i/>
          <w:spacing w:val="-4"/>
          <w:sz w:val="28"/>
          <w:szCs w:val="28"/>
          <w:lang w:val="ro-RO"/>
        </w:rPr>
        <w:t>, amplasament în afara ariilor naturale protejate.</w:t>
      </w:r>
    </w:p>
    <w:p w:rsidR="00D92945" w:rsidRPr="00105BDE" w:rsidRDefault="00D92945" w:rsidP="00801FC4">
      <w:pPr>
        <w:spacing w:after="0" w:line="240" w:lineRule="auto"/>
        <w:jc w:val="both"/>
        <w:rPr>
          <w:rFonts w:ascii="Times New Roman" w:eastAsia="Times New Roman" w:hAnsi="Times New Roman"/>
          <w:b/>
          <w:spacing w:val="-4"/>
          <w:sz w:val="28"/>
          <w:szCs w:val="28"/>
          <w:lang w:val="ro-RO"/>
        </w:rPr>
      </w:pPr>
    </w:p>
    <w:p w:rsidR="00477C07" w:rsidRPr="00105BDE" w:rsidRDefault="00477C07" w:rsidP="00801FC4">
      <w:pPr>
        <w:spacing w:after="0" w:line="240" w:lineRule="auto"/>
        <w:jc w:val="both"/>
        <w:rPr>
          <w:rFonts w:ascii="Times New Roman" w:hAnsi="Times New Roman"/>
          <w:b/>
          <w:spacing w:val="-4"/>
          <w:sz w:val="28"/>
          <w:szCs w:val="28"/>
          <w:lang w:val="ro-RO"/>
        </w:rPr>
      </w:pPr>
      <w:r w:rsidRPr="00105BDE">
        <w:rPr>
          <w:rFonts w:ascii="Times New Roman" w:eastAsia="Times New Roman" w:hAnsi="Times New Roman"/>
          <w:b/>
          <w:spacing w:val="-4"/>
          <w:sz w:val="28"/>
          <w:szCs w:val="28"/>
          <w:lang w:val="ro-RO"/>
        </w:rPr>
        <w:t>III. Motivele pe baza cărora s-a stabilit necesitatea neefectuării evaluării impactului asupra corpurilor de apă</w:t>
      </w:r>
      <w:r w:rsidRPr="00105BDE">
        <w:rPr>
          <w:rFonts w:ascii="Times New Roman" w:hAnsi="Times New Roman"/>
          <w:b/>
          <w:spacing w:val="-4"/>
          <w:sz w:val="28"/>
          <w:szCs w:val="28"/>
          <w:lang w:val="ro-RO"/>
        </w:rPr>
        <w:t xml:space="preserve">: </w:t>
      </w:r>
    </w:p>
    <w:p w:rsidR="003F56C5" w:rsidRPr="00105BDE" w:rsidRDefault="00477C07" w:rsidP="00801FC4">
      <w:pPr>
        <w:spacing w:after="0" w:line="240" w:lineRule="auto"/>
        <w:jc w:val="both"/>
        <w:rPr>
          <w:rFonts w:ascii="Times New Roman" w:hAnsi="Times New Roman"/>
          <w:i/>
          <w:spacing w:val="-4"/>
          <w:sz w:val="28"/>
          <w:szCs w:val="28"/>
          <w:lang w:val="ro-RO"/>
        </w:rPr>
      </w:pPr>
      <w:r w:rsidRPr="00105BDE">
        <w:rPr>
          <w:rFonts w:ascii="Times New Roman" w:hAnsi="Times New Roman"/>
          <w:b/>
          <w:spacing w:val="-4"/>
          <w:sz w:val="28"/>
          <w:szCs w:val="28"/>
          <w:lang w:val="ro-RO"/>
        </w:rPr>
        <w:t>−</w:t>
      </w:r>
      <w:r w:rsidRPr="00105BDE">
        <w:rPr>
          <w:rFonts w:ascii="Times New Roman" w:hAnsi="Times New Roman"/>
          <w:b/>
          <w:bCs/>
          <w:spacing w:val="-4"/>
          <w:sz w:val="28"/>
          <w:szCs w:val="28"/>
          <w:lang w:val="ro-RO"/>
        </w:rPr>
        <w:t xml:space="preserve"> </w:t>
      </w:r>
      <w:r w:rsidRPr="00105BDE">
        <w:rPr>
          <w:rFonts w:ascii="Times New Roman" w:hAnsi="Times New Roman"/>
          <w:bCs/>
          <w:i/>
          <w:spacing w:val="-4"/>
          <w:sz w:val="28"/>
          <w:szCs w:val="28"/>
          <w:lang w:val="ro-RO"/>
        </w:rPr>
        <w:t>p</w:t>
      </w:r>
      <w:r w:rsidRPr="00105BDE">
        <w:rPr>
          <w:rFonts w:ascii="Times New Roman" w:hAnsi="Times New Roman"/>
          <w:i/>
          <w:spacing w:val="-4"/>
          <w:sz w:val="28"/>
          <w:szCs w:val="28"/>
          <w:lang w:val="ro-RO"/>
        </w:rPr>
        <w:t xml:space="preserve">roiectul propus </w:t>
      </w:r>
      <w:r w:rsidRPr="00105BDE">
        <w:rPr>
          <w:rFonts w:ascii="Times New Roman" w:hAnsi="Times New Roman"/>
          <w:b/>
          <w:i/>
          <w:spacing w:val="-4"/>
          <w:sz w:val="28"/>
          <w:szCs w:val="28"/>
          <w:lang w:val="ro-RO"/>
        </w:rPr>
        <w:t>intră</w:t>
      </w:r>
      <w:r w:rsidRPr="00105BDE">
        <w:rPr>
          <w:rFonts w:ascii="Times New Roman" w:hAnsi="Times New Roman"/>
          <w:i/>
          <w:spacing w:val="-4"/>
          <w:sz w:val="28"/>
          <w:szCs w:val="28"/>
          <w:lang w:val="ro-RO"/>
        </w:rPr>
        <w:t xml:space="preserve"> sub incidența prevederilor </w:t>
      </w:r>
      <w:hyperlink r:id="rId13" w:anchor="p-10135143" w:tgtFrame="_blank" w:history="1">
        <w:r w:rsidRPr="00105BDE">
          <w:rPr>
            <w:rFonts w:ascii="Times New Roman" w:hAnsi="Times New Roman"/>
            <w:b/>
            <w:i/>
            <w:spacing w:val="-4"/>
            <w:sz w:val="28"/>
            <w:szCs w:val="28"/>
            <w:lang w:val="ro-RO"/>
          </w:rPr>
          <w:t>art. 48</w:t>
        </w:r>
      </w:hyperlink>
      <w:r w:rsidRPr="00105BDE">
        <w:rPr>
          <w:rFonts w:ascii="Times New Roman" w:hAnsi="Times New Roman"/>
          <w:b/>
          <w:i/>
          <w:spacing w:val="-4"/>
          <w:sz w:val="28"/>
          <w:szCs w:val="28"/>
          <w:lang w:val="ro-RO"/>
        </w:rPr>
        <w:t> și </w:t>
      </w:r>
      <w:hyperlink r:id="rId14" w:anchor="p-10135178" w:tgtFrame="_blank" w:history="1">
        <w:r w:rsidRPr="00105BDE">
          <w:rPr>
            <w:rFonts w:ascii="Times New Roman" w:hAnsi="Times New Roman"/>
            <w:b/>
            <w:i/>
            <w:spacing w:val="-4"/>
            <w:sz w:val="28"/>
            <w:szCs w:val="28"/>
            <w:lang w:val="ro-RO"/>
          </w:rPr>
          <w:t>54</w:t>
        </w:r>
      </w:hyperlink>
      <w:r w:rsidRPr="00105BDE">
        <w:rPr>
          <w:rFonts w:ascii="Times New Roman" w:hAnsi="Times New Roman"/>
          <w:i/>
          <w:spacing w:val="-4"/>
          <w:sz w:val="28"/>
          <w:szCs w:val="28"/>
          <w:lang w:val="ro-RO"/>
        </w:rPr>
        <w:t> din Legea apelor nr. 107/1996, cu modificările și completările ulterioare.</w:t>
      </w:r>
    </w:p>
    <w:p w:rsidR="00D92945" w:rsidRPr="00287181" w:rsidRDefault="00FD00A6" w:rsidP="00287181">
      <w:pPr>
        <w:shd w:val="clear" w:color="auto" w:fill="FFFFFF"/>
        <w:spacing w:after="0" w:line="240" w:lineRule="auto"/>
        <w:jc w:val="both"/>
        <w:rPr>
          <w:rFonts w:ascii="Times New Roman" w:hAnsi="Times New Roman"/>
          <w:spacing w:val="-4"/>
          <w:sz w:val="28"/>
          <w:szCs w:val="28"/>
          <w:lang w:val="ro-RO"/>
        </w:rPr>
      </w:pPr>
      <w:r w:rsidRPr="00FD00A6">
        <w:rPr>
          <w:rFonts w:ascii="Times New Roman" w:hAnsi="Times New Roman"/>
          <w:i/>
          <w:iCs/>
          <w:spacing w:val="-4"/>
          <w:sz w:val="28"/>
          <w:szCs w:val="28"/>
          <w:lang w:val="ro-RO"/>
        </w:rPr>
        <w:t>Conform adresei SGA Bistrița-Năsăud nr. 759/A.A./06.11.2023, proiectul propus nu se supune procedurilor de evaluare a impactului asupra corpurilor de apă</w:t>
      </w:r>
      <w:r w:rsidR="005E5A9F">
        <w:rPr>
          <w:rFonts w:ascii="Times New Roman" w:hAnsi="Times New Roman"/>
          <w:i/>
          <w:iCs/>
          <w:spacing w:val="-4"/>
          <w:sz w:val="28"/>
          <w:szCs w:val="28"/>
          <w:lang w:val="ro-RO"/>
        </w:rPr>
        <w:t>.</w:t>
      </w:r>
      <w:r w:rsidR="00CF4F8E" w:rsidRPr="00105BDE">
        <w:rPr>
          <w:rFonts w:ascii="Times New Roman" w:hAnsi="Times New Roman"/>
          <w:i/>
          <w:spacing w:val="-4"/>
          <w:sz w:val="28"/>
          <w:szCs w:val="28"/>
          <w:lang w:val="ro-RO"/>
        </w:rPr>
        <w:t xml:space="preserve">     </w:t>
      </w:r>
    </w:p>
    <w:p w:rsidR="00FD00A6" w:rsidRPr="00105BDE" w:rsidRDefault="00FD00A6" w:rsidP="00801FC4">
      <w:pPr>
        <w:spacing w:after="0" w:line="240" w:lineRule="auto"/>
        <w:jc w:val="both"/>
        <w:rPr>
          <w:rFonts w:ascii="Times New Roman" w:hAnsi="Times New Roman"/>
          <w:i/>
          <w:spacing w:val="-4"/>
          <w:sz w:val="28"/>
          <w:szCs w:val="28"/>
          <w:lang w:val="ro-RO"/>
        </w:rPr>
      </w:pPr>
    </w:p>
    <w:p w:rsidR="00CF4F8E" w:rsidRPr="00105BDE" w:rsidRDefault="00CF4F8E" w:rsidP="00801FC4">
      <w:pPr>
        <w:spacing w:after="0" w:line="240" w:lineRule="auto"/>
        <w:jc w:val="both"/>
        <w:rPr>
          <w:rFonts w:ascii="Times New Roman" w:hAnsi="Times New Roman"/>
          <w:i/>
          <w:spacing w:val="-4"/>
          <w:sz w:val="28"/>
          <w:szCs w:val="28"/>
          <w:lang w:val="ro-RO"/>
        </w:rPr>
      </w:pPr>
      <w:r w:rsidRPr="00105BDE">
        <w:rPr>
          <w:rFonts w:ascii="Times New Roman" w:hAnsi="Times New Roman"/>
          <w:i/>
          <w:spacing w:val="-4"/>
          <w:sz w:val="28"/>
          <w:szCs w:val="28"/>
          <w:lang w:val="ro-RO"/>
        </w:rPr>
        <w:t xml:space="preserve"> </w:t>
      </w:r>
      <w:r w:rsidRPr="00105BDE">
        <w:rPr>
          <w:rFonts w:ascii="Times New Roman" w:hAnsi="Times New Roman"/>
          <w:b/>
          <w:spacing w:val="-4"/>
          <w:sz w:val="28"/>
          <w:szCs w:val="28"/>
          <w:lang w:val="ro-RO"/>
        </w:rPr>
        <w:t>Condiţii de realizare a proiectului:</w:t>
      </w:r>
    </w:p>
    <w:p w:rsidR="00CF4F8E" w:rsidRPr="00105BDE" w:rsidRDefault="00CF4F8E" w:rsidP="00801FC4">
      <w:pPr>
        <w:spacing w:after="0" w:line="240" w:lineRule="auto"/>
        <w:jc w:val="both"/>
        <w:rPr>
          <w:rFonts w:ascii="Times New Roman" w:hAnsi="Times New Roman"/>
          <w:i/>
          <w:spacing w:val="-4"/>
          <w:sz w:val="28"/>
          <w:szCs w:val="28"/>
          <w:lang w:val="ro-RO" w:eastAsia="ar-SA"/>
        </w:rPr>
      </w:pPr>
      <w:r w:rsidRPr="00105BDE">
        <w:rPr>
          <w:rFonts w:ascii="Times New Roman" w:hAnsi="Times New Roman"/>
          <w:b/>
          <w:i/>
          <w:spacing w:val="-4"/>
          <w:sz w:val="28"/>
          <w:szCs w:val="28"/>
          <w:lang w:val="ro-RO" w:eastAsia="ar-SA"/>
        </w:rPr>
        <w:t>1.</w:t>
      </w:r>
      <w:r w:rsidRPr="00105BDE">
        <w:rPr>
          <w:rFonts w:ascii="Times New Roman" w:hAnsi="Times New Roman"/>
          <w:i/>
          <w:spacing w:val="-4"/>
          <w:sz w:val="28"/>
          <w:szCs w:val="28"/>
          <w:lang w:val="ro-RO" w:eastAsia="ar-SA"/>
        </w:rPr>
        <w:t xml:space="preserve"> Se vor respecta prevederile O.U.G. nr. 195/2005 privind protecţia mediului, cu modificările şi completările ulterioare.</w:t>
      </w:r>
    </w:p>
    <w:p w:rsidR="00CF4F8E" w:rsidRPr="00105BDE" w:rsidRDefault="00CF4F8E" w:rsidP="00801FC4">
      <w:pPr>
        <w:spacing w:after="0" w:line="240" w:lineRule="auto"/>
        <w:jc w:val="both"/>
        <w:rPr>
          <w:rFonts w:ascii="Times New Roman" w:hAnsi="Times New Roman"/>
          <w:i/>
          <w:spacing w:val="-4"/>
          <w:sz w:val="28"/>
          <w:szCs w:val="28"/>
          <w:lang w:val="ro-RO" w:eastAsia="ar-SA"/>
        </w:rPr>
      </w:pPr>
      <w:r w:rsidRPr="00105BDE">
        <w:rPr>
          <w:rFonts w:ascii="Times New Roman" w:hAnsi="Times New Roman"/>
          <w:b/>
          <w:i/>
          <w:spacing w:val="-4"/>
          <w:sz w:val="28"/>
          <w:szCs w:val="28"/>
          <w:lang w:val="ro-RO" w:eastAsia="ar-SA"/>
        </w:rPr>
        <w:t>2.</w:t>
      </w:r>
      <w:r w:rsidRPr="00105BDE">
        <w:rPr>
          <w:rFonts w:ascii="Times New Roman" w:hAnsi="Times New Roman"/>
          <w:i/>
          <w:spacing w:val="-4"/>
          <w:sz w:val="28"/>
          <w:szCs w:val="28"/>
          <w:lang w:val="ro-RO" w:eastAsia="ar-SA"/>
        </w:rPr>
        <w:t xml:space="preserve"> Se vor respecta documentația tehnică, normativele și prescripțiile tehnice specifice </w:t>
      </w:r>
      <w:r w:rsidRPr="00105BDE">
        <w:rPr>
          <w:rFonts w:ascii="Times New Roman" w:hAnsi="Times New Roman"/>
          <w:bCs/>
          <w:i/>
          <w:spacing w:val="-4"/>
          <w:sz w:val="28"/>
          <w:szCs w:val="28"/>
          <w:lang w:val="ro-RO"/>
        </w:rPr>
        <w:t>– date, parametrii – justificare a prezentei decizii</w:t>
      </w:r>
      <w:r w:rsidRPr="00105BDE">
        <w:rPr>
          <w:rFonts w:ascii="Times New Roman" w:hAnsi="Times New Roman"/>
          <w:i/>
          <w:spacing w:val="-4"/>
          <w:sz w:val="28"/>
          <w:szCs w:val="28"/>
          <w:lang w:val="ro-RO" w:eastAsia="ar-SA"/>
        </w:rPr>
        <w:t>.</w:t>
      </w:r>
    </w:p>
    <w:p w:rsidR="00CF4F8E" w:rsidRPr="00105BDE" w:rsidRDefault="00D60F5E" w:rsidP="00801FC4">
      <w:pPr>
        <w:spacing w:after="0" w:line="240" w:lineRule="auto"/>
        <w:jc w:val="both"/>
        <w:rPr>
          <w:rFonts w:ascii="Times New Roman" w:hAnsi="Times New Roman"/>
          <w:i/>
          <w:spacing w:val="-4"/>
          <w:sz w:val="28"/>
          <w:szCs w:val="28"/>
          <w:lang w:val="ro-RO"/>
        </w:rPr>
      </w:pPr>
      <w:r w:rsidRPr="00105BDE">
        <w:rPr>
          <w:rFonts w:ascii="Times New Roman" w:hAnsi="Times New Roman"/>
          <w:b/>
          <w:i/>
          <w:spacing w:val="-4"/>
          <w:sz w:val="28"/>
          <w:szCs w:val="28"/>
          <w:lang w:val="ro-RO" w:eastAsia="ar-SA"/>
        </w:rPr>
        <w:t>3</w:t>
      </w:r>
      <w:r w:rsidR="00CF4F8E" w:rsidRPr="00105BDE">
        <w:rPr>
          <w:rFonts w:ascii="Times New Roman" w:hAnsi="Times New Roman"/>
          <w:b/>
          <w:i/>
          <w:spacing w:val="-4"/>
          <w:sz w:val="28"/>
          <w:szCs w:val="28"/>
          <w:lang w:val="ro-RO" w:eastAsia="ar-SA"/>
        </w:rPr>
        <w:t>.</w:t>
      </w:r>
      <w:r w:rsidR="00CF4F8E" w:rsidRPr="00105BDE">
        <w:rPr>
          <w:rFonts w:ascii="Times New Roman" w:hAnsi="Times New Roman"/>
          <w:i/>
          <w:spacing w:val="-4"/>
          <w:sz w:val="28"/>
          <w:szCs w:val="28"/>
          <w:lang w:val="ro-RO" w:eastAsia="ar-SA"/>
        </w:rPr>
        <w:t xml:space="preserve"> </w:t>
      </w:r>
      <w:r w:rsidR="00CF4F8E" w:rsidRPr="00105BDE">
        <w:rPr>
          <w:rFonts w:ascii="Times New Roman" w:hAnsi="Times New Roman"/>
          <w:i/>
          <w:spacing w:val="-4"/>
          <w:sz w:val="28"/>
          <w:szCs w:val="28"/>
          <w:lang w:val="ro-RO"/>
        </w:rPr>
        <w:t>Pe parcursul execuţiei lucrărilor se vor lua toate măsurile pentru prevenirea poluărilor accidentale, iar la finalizarea lucrărilor se impune refacerea la starea iniţială a terenurilor afectate de lucrări.</w:t>
      </w:r>
    </w:p>
    <w:p w:rsidR="00CF4F8E" w:rsidRPr="00105BDE" w:rsidRDefault="00D60F5E" w:rsidP="00801FC4">
      <w:pPr>
        <w:spacing w:after="0" w:line="240" w:lineRule="auto"/>
        <w:jc w:val="both"/>
        <w:rPr>
          <w:rFonts w:ascii="Times New Roman" w:hAnsi="Times New Roman"/>
          <w:i/>
          <w:spacing w:val="-4"/>
          <w:sz w:val="28"/>
          <w:szCs w:val="28"/>
          <w:lang w:val="ro-RO"/>
        </w:rPr>
      </w:pPr>
      <w:r w:rsidRPr="00105BDE">
        <w:rPr>
          <w:rFonts w:ascii="Times New Roman" w:hAnsi="Times New Roman"/>
          <w:b/>
          <w:i/>
          <w:spacing w:val="-4"/>
          <w:sz w:val="28"/>
          <w:szCs w:val="28"/>
          <w:lang w:val="ro-RO" w:eastAsia="ar-SA"/>
        </w:rPr>
        <w:t>4</w:t>
      </w:r>
      <w:r w:rsidR="00CF4F8E" w:rsidRPr="00105BDE">
        <w:rPr>
          <w:rFonts w:ascii="Times New Roman" w:hAnsi="Times New Roman"/>
          <w:b/>
          <w:i/>
          <w:spacing w:val="-4"/>
          <w:sz w:val="28"/>
          <w:szCs w:val="28"/>
          <w:lang w:val="ro-RO" w:eastAsia="ar-SA"/>
        </w:rPr>
        <w:t>.</w:t>
      </w:r>
      <w:r w:rsidR="00CF4F8E" w:rsidRPr="00105BDE">
        <w:rPr>
          <w:rFonts w:ascii="Times New Roman" w:hAnsi="Times New Roman"/>
          <w:i/>
          <w:spacing w:val="-4"/>
          <w:sz w:val="28"/>
          <w:szCs w:val="28"/>
          <w:lang w:val="ro-RO" w:eastAsia="ar-SA"/>
        </w:rPr>
        <w:t xml:space="preserve"> </w:t>
      </w:r>
      <w:r w:rsidR="00CF4F8E" w:rsidRPr="00105BDE">
        <w:rPr>
          <w:rFonts w:ascii="Times New Roman" w:hAnsi="Times New Roman"/>
          <w:i/>
          <w:spacing w:val="-4"/>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CF4F8E" w:rsidRPr="00105BDE" w:rsidRDefault="00D60F5E" w:rsidP="00801FC4">
      <w:pPr>
        <w:spacing w:after="0" w:line="240" w:lineRule="auto"/>
        <w:jc w:val="both"/>
        <w:rPr>
          <w:rFonts w:ascii="Times New Roman" w:hAnsi="Times New Roman"/>
          <w:i/>
          <w:spacing w:val="-4"/>
          <w:sz w:val="28"/>
          <w:szCs w:val="28"/>
          <w:lang w:val="ro-RO"/>
        </w:rPr>
      </w:pPr>
      <w:r w:rsidRPr="00105BDE">
        <w:rPr>
          <w:rFonts w:ascii="Times New Roman" w:hAnsi="Times New Roman"/>
          <w:b/>
          <w:i/>
          <w:spacing w:val="-4"/>
          <w:sz w:val="28"/>
          <w:szCs w:val="28"/>
          <w:lang w:val="ro-RO"/>
        </w:rPr>
        <w:t>5</w:t>
      </w:r>
      <w:r w:rsidR="00CF4F8E" w:rsidRPr="00105BDE">
        <w:rPr>
          <w:rFonts w:ascii="Times New Roman" w:hAnsi="Times New Roman"/>
          <w:b/>
          <w:i/>
          <w:spacing w:val="-4"/>
          <w:sz w:val="28"/>
          <w:szCs w:val="28"/>
          <w:lang w:val="ro-RO"/>
        </w:rPr>
        <w:t>.</w:t>
      </w:r>
      <w:r w:rsidR="00CF4F8E" w:rsidRPr="00105BDE">
        <w:rPr>
          <w:rFonts w:ascii="Times New Roman" w:hAnsi="Times New Roman"/>
          <w:i/>
          <w:spacing w:val="-4"/>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CF4F8E" w:rsidRPr="00105BDE" w:rsidRDefault="00D60F5E" w:rsidP="00801FC4">
      <w:pPr>
        <w:spacing w:after="0" w:line="240" w:lineRule="auto"/>
        <w:jc w:val="both"/>
        <w:rPr>
          <w:rFonts w:ascii="Times New Roman" w:hAnsi="Times New Roman"/>
          <w:i/>
          <w:iCs/>
          <w:spacing w:val="-4"/>
          <w:sz w:val="28"/>
          <w:szCs w:val="28"/>
          <w:lang w:val="ro-RO"/>
        </w:rPr>
      </w:pPr>
      <w:r w:rsidRPr="00105BDE">
        <w:rPr>
          <w:rFonts w:ascii="Times New Roman" w:hAnsi="Times New Roman"/>
          <w:b/>
          <w:i/>
          <w:iCs/>
          <w:spacing w:val="-4"/>
          <w:sz w:val="28"/>
          <w:szCs w:val="28"/>
          <w:lang w:val="ro-RO"/>
        </w:rPr>
        <w:t>6</w:t>
      </w:r>
      <w:r w:rsidR="00CF4F8E" w:rsidRPr="00105BDE">
        <w:rPr>
          <w:rFonts w:ascii="Times New Roman" w:hAnsi="Times New Roman"/>
          <w:i/>
          <w:iCs/>
          <w:spacing w:val="-4"/>
          <w:sz w:val="28"/>
          <w:szCs w:val="28"/>
          <w:lang w:val="ro-RO"/>
        </w:rPr>
        <w:t>. Se va asigura în permanenţă stocul de materiale şi dotări necesare pentru combaterea efectelor poluărilor accidentale (materiale absorbante pentru eventuale scurgeri de carburanţi, uleiuri, etc.).</w:t>
      </w:r>
    </w:p>
    <w:p w:rsidR="00CF4F8E" w:rsidRPr="00105BDE" w:rsidRDefault="00D60F5E" w:rsidP="00801FC4">
      <w:pPr>
        <w:spacing w:after="0" w:line="240" w:lineRule="auto"/>
        <w:jc w:val="both"/>
        <w:rPr>
          <w:rFonts w:ascii="Times New Roman" w:hAnsi="Times New Roman"/>
          <w:i/>
          <w:iCs/>
          <w:spacing w:val="-4"/>
          <w:sz w:val="28"/>
          <w:szCs w:val="28"/>
          <w:lang w:val="ro-RO"/>
        </w:rPr>
      </w:pPr>
      <w:r w:rsidRPr="00105BDE">
        <w:rPr>
          <w:rFonts w:ascii="Times New Roman" w:hAnsi="Times New Roman"/>
          <w:b/>
          <w:i/>
          <w:iCs/>
          <w:spacing w:val="-4"/>
          <w:sz w:val="28"/>
          <w:szCs w:val="28"/>
          <w:lang w:val="ro-RO"/>
        </w:rPr>
        <w:t>7</w:t>
      </w:r>
      <w:r w:rsidR="00CF4F8E" w:rsidRPr="00105BDE">
        <w:rPr>
          <w:rFonts w:ascii="Times New Roman" w:hAnsi="Times New Roman"/>
          <w:b/>
          <w:i/>
          <w:iCs/>
          <w:spacing w:val="-4"/>
          <w:sz w:val="28"/>
          <w:szCs w:val="28"/>
          <w:lang w:val="ro-RO"/>
        </w:rPr>
        <w:t>.</w:t>
      </w:r>
      <w:r w:rsidR="00CF4F8E" w:rsidRPr="00105BDE">
        <w:rPr>
          <w:rFonts w:ascii="Times New Roman" w:hAnsi="Times New Roman"/>
          <w:i/>
          <w:iCs/>
          <w:spacing w:val="-4"/>
          <w:sz w:val="28"/>
          <w:szCs w:val="28"/>
          <w:lang w:val="ro-RO"/>
        </w:rPr>
        <w:t xml:space="preserve"> La încheierea lucrărilor se vor îndepărta atât materialele rămase neutilizate, cât şi deşeurile rezultate în timpul lucrărilor.</w:t>
      </w:r>
    </w:p>
    <w:p w:rsidR="00CF4F8E" w:rsidRPr="00105BDE" w:rsidRDefault="00D60F5E" w:rsidP="00801FC4">
      <w:pPr>
        <w:spacing w:after="0" w:line="240" w:lineRule="auto"/>
        <w:jc w:val="both"/>
        <w:rPr>
          <w:rFonts w:ascii="Times New Roman" w:hAnsi="Times New Roman"/>
          <w:bCs/>
          <w:i/>
          <w:spacing w:val="-4"/>
          <w:sz w:val="28"/>
          <w:szCs w:val="28"/>
          <w:lang w:val="ro-RO"/>
        </w:rPr>
      </w:pPr>
      <w:r w:rsidRPr="00105BDE">
        <w:rPr>
          <w:rFonts w:ascii="Times New Roman" w:hAnsi="Times New Roman"/>
          <w:b/>
          <w:i/>
          <w:spacing w:val="-4"/>
          <w:sz w:val="28"/>
          <w:szCs w:val="28"/>
          <w:lang w:val="ro-RO"/>
        </w:rPr>
        <w:lastRenderedPageBreak/>
        <w:t>8</w:t>
      </w:r>
      <w:r w:rsidR="00CF4F8E" w:rsidRPr="00105BDE">
        <w:rPr>
          <w:rFonts w:ascii="Times New Roman" w:hAnsi="Times New Roman"/>
          <w:b/>
          <w:i/>
          <w:spacing w:val="-4"/>
          <w:sz w:val="28"/>
          <w:szCs w:val="28"/>
          <w:lang w:val="ro-RO"/>
        </w:rPr>
        <w:t>.</w:t>
      </w:r>
      <w:r w:rsidR="00CF4F8E" w:rsidRPr="00105BDE">
        <w:rPr>
          <w:rFonts w:ascii="Times New Roman" w:hAnsi="Times New Roman"/>
          <w:i/>
          <w:spacing w:val="-4"/>
          <w:sz w:val="28"/>
          <w:szCs w:val="28"/>
          <w:lang w:val="ro-RO"/>
        </w:rPr>
        <w:t xml:space="preserve"> S</w:t>
      </w:r>
      <w:r w:rsidR="00CF4F8E" w:rsidRPr="00105BDE">
        <w:rPr>
          <w:rFonts w:ascii="Times New Roman" w:hAnsi="Times New Roman"/>
          <w:bCs/>
          <w:i/>
          <w:spacing w:val="-4"/>
          <w:sz w:val="28"/>
          <w:szCs w:val="28"/>
          <w:lang w:val="ro-RO"/>
        </w:rPr>
        <w:t>e interzice accesul de pe amplasament pe drumurile publice cu utilaje şi mijloace de transport necurăţate.</w:t>
      </w:r>
    </w:p>
    <w:p w:rsidR="00D60F5E" w:rsidRPr="00105BDE" w:rsidRDefault="00D60F5E" w:rsidP="00801FC4">
      <w:pPr>
        <w:pStyle w:val="NoSpacing1"/>
        <w:jc w:val="both"/>
        <w:rPr>
          <w:rFonts w:ascii="Times New Roman" w:hAnsi="Times New Roman" w:cs="Times New Roman"/>
          <w:sz w:val="28"/>
          <w:szCs w:val="28"/>
          <w:lang w:val="ro-RO"/>
        </w:rPr>
      </w:pPr>
      <w:r w:rsidRPr="00105BDE">
        <w:rPr>
          <w:rFonts w:ascii="Times New Roman" w:hAnsi="Times New Roman" w:cs="Times New Roman"/>
          <w:b/>
          <w:i/>
          <w:iCs/>
          <w:spacing w:val="-4"/>
          <w:sz w:val="28"/>
          <w:szCs w:val="28"/>
          <w:lang w:val="ro-RO"/>
        </w:rPr>
        <w:t>9</w:t>
      </w:r>
      <w:r w:rsidR="00CF4F8E" w:rsidRPr="00105BDE">
        <w:rPr>
          <w:rFonts w:ascii="Times New Roman" w:hAnsi="Times New Roman" w:cs="Times New Roman"/>
          <w:b/>
          <w:i/>
          <w:iCs/>
          <w:spacing w:val="-4"/>
          <w:sz w:val="28"/>
          <w:szCs w:val="28"/>
          <w:lang w:val="ro-RO"/>
        </w:rPr>
        <w:t>.</w:t>
      </w:r>
      <w:r w:rsidR="00CF4F8E" w:rsidRPr="00105BDE">
        <w:rPr>
          <w:rFonts w:ascii="Times New Roman" w:hAnsi="Times New Roman" w:cs="Times New Roman"/>
          <w:i/>
          <w:iCs/>
          <w:spacing w:val="-4"/>
          <w:sz w:val="28"/>
          <w:szCs w:val="28"/>
          <w:lang w:val="ro-RO"/>
        </w:rPr>
        <w:t xml:space="preserve"> </w:t>
      </w:r>
      <w:r w:rsidRPr="00105BDE">
        <w:rPr>
          <w:rFonts w:ascii="Times New Roman" w:hAnsi="Times New Roman" w:cs="Times New Roman"/>
          <w:i/>
          <w:sz w:val="28"/>
          <w:szCs w:val="28"/>
          <w:lang w:val="ro-RO"/>
        </w:rPr>
        <w:t>Deşeurile menajere vor fi transportate şi depozitate prin relaţie contractuală cu operatorul de salubritate, iar deşeurile valorificabile se vor preda la societăţi specializate, autorizate pentru valorificarea lor.</w:t>
      </w:r>
      <w:r w:rsidRPr="00105BDE">
        <w:rPr>
          <w:rFonts w:ascii="Times New Roman" w:hAnsi="Times New Roman" w:cs="Times New Roman"/>
          <w:sz w:val="28"/>
          <w:szCs w:val="28"/>
          <w:lang w:val="ro-RO"/>
        </w:rPr>
        <w:t xml:space="preserve"> </w:t>
      </w:r>
      <w:r w:rsidRPr="00105BDE">
        <w:rPr>
          <w:rFonts w:ascii="Times New Roman" w:hAnsi="Times New Roman" w:cs="Times New Roman"/>
          <w:i/>
          <w:sz w:val="28"/>
          <w:szCs w:val="28"/>
          <w:lang w:val="ro-RO"/>
        </w:rPr>
        <w:t xml:space="preserve">Colectarea deşeurilor menajere se va face în mod selectiv (cel puţin în 3 categorii), depozitarea temporară fiind realizată doar în incintă. </w:t>
      </w:r>
    </w:p>
    <w:p w:rsidR="00FD3BEA" w:rsidRPr="00FD3BEA" w:rsidRDefault="00FD3BEA" w:rsidP="00FD3BEA">
      <w:pPr>
        <w:spacing w:after="0" w:line="240" w:lineRule="auto"/>
        <w:ind w:firstLine="720"/>
        <w:jc w:val="both"/>
        <w:rPr>
          <w:rFonts w:ascii="Times New Roman" w:hAnsi="Times New Roman"/>
          <w:i/>
          <w:noProof/>
          <w:color w:val="FF0000"/>
          <w:spacing w:val="-8"/>
          <w:sz w:val="28"/>
          <w:szCs w:val="28"/>
          <w:lang w:val="ro-RO"/>
        </w:rPr>
      </w:pPr>
      <w:r w:rsidRPr="00FD3BEA">
        <w:rPr>
          <w:rFonts w:ascii="Times New Roman" w:hAnsi="Times New Roman"/>
          <w:i/>
          <w:noProof/>
          <w:spacing w:val="-8"/>
          <w:sz w:val="28"/>
          <w:szCs w:val="28"/>
          <w:lang w:val="ro-RO"/>
        </w:rPr>
        <w:t>Gestionarea deșeurilor se va face cu respectarea strictă a prevederilor O.U.G. nr. 92/26.08.2021 privind regimul deşeurilor, completată și modificată de Legea 17/2023.</w:t>
      </w:r>
    </w:p>
    <w:p w:rsidR="00CF4F8E" w:rsidRPr="00105BDE" w:rsidRDefault="00D60F5E" w:rsidP="00801FC4">
      <w:pPr>
        <w:spacing w:after="0" w:line="240" w:lineRule="auto"/>
        <w:jc w:val="both"/>
        <w:rPr>
          <w:rFonts w:ascii="Times New Roman" w:hAnsi="Times New Roman"/>
          <w:i/>
          <w:spacing w:val="-4"/>
          <w:sz w:val="28"/>
          <w:szCs w:val="28"/>
          <w:lang w:val="ro-RO" w:eastAsia="ar-SA"/>
        </w:rPr>
      </w:pPr>
      <w:r w:rsidRPr="00105BDE">
        <w:rPr>
          <w:rFonts w:ascii="Times New Roman" w:hAnsi="Times New Roman"/>
          <w:b/>
          <w:i/>
          <w:spacing w:val="-4"/>
          <w:sz w:val="28"/>
          <w:szCs w:val="28"/>
          <w:lang w:val="ro-RO" w:eastAsia="ar-SA"/>
        </w:rPr>
        <w:t>10</w:t>
      </w:r>
      <w:r w:rsidR="00CF4F8E" w:rsidRPr="00105BDE">
        <w:rPr>
          <w:rFonts w:ascii="Times New Roman" w:hAnsi="Times New Roman"/>
          <w:b/>
          <w:i/>
          <w:spacing w:val="-4"/>
          <w:sz w:val="28"/>
          <w:szCs w:val="28"/>
          <w:lang w:val="ro-RO" w:eastAsia="ar-SA"/>
        </w:rPr>
        <w:t>.</w:t>
      </w:r>
      <w:r w:rsidR="00CF4F8E" w:rsidRPr="00105BDE">
        <w:rPr>
          <w:rFonts w:ascii="Times New Roman" w:hAnsi="Times New Roman"/>
          <w:i/>
          <w:spacing w:val="-4"/>
          <w:sz w:val="28"/>
          <w:szCs w:val="28"/>
          <w:lang w:val="ro-RO" w:eastAsia="ar-SA"/>
        </w:rPr>
        <w:t xml:space="preserve"> </w:t>
      </w:r>
      <w:r w:rsidR="00CF4F8E" w:rsidRPr="00105BDE">
        <w:rPr>
          <w:rFonts w:ascii="Times New Roman" w:hAnsi="Times New Roman"/>
          <w:i/>
          <w:spacing w:val="-4"/>
          <w:sz w:val="28"/>
          <w:szCs w:val="28"/>
          <w:lang w:val="ro-RO"/>
        </w:rPr>
        <w:t>Atât pentru perioada execuţiei lucrărilor, cât şi în perioada de funcţionare a obiectivului, se vor lua toate măsurile necesare pentru:</w:t>
      </w:r>
    </w:p>
    <w:p w:rsidR="00CF4F8E" w:rsidRPr="00105BDE" w:rsidRDefault="00CF4F8E" w:rsidP="00801FC4">
      <w:pPr>
        <w:pStyle w:val="ListParagraph"/>
        <w:ind w:left="0"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 xml:space="preserve">   </w:t>
      </w:r>
      <w:r w:rsidRPr="00105BDE">
        <w:rPr>
          <w:rFonts w:ascii="Times New Roman" w:hAnsi="Times New Roman"/>
          <w:b/>
          <w:i/>
          <w:spacing w:val="-4"/>
          <w:sz w:val="28"/>
          <w:szCs w:val="28"/>
          <w:lang w:val="ro-RO"/>
        </w:rPr>
        <w:t>-</w:t>
      </w:r>
      <w:r w:rsidRPr="00105BDE">
        <w:rPr>
          <w:rFonts w:ascii="Times New Roman" w:hAnsi="Times New Roman"/>
          <w:i/>
          <w:spacing w:val="-4"/>
          <w:sz w:val="28"/>
          <w:szCs w:val="28"/>
          <w:lang w:val="ro-RO"/>
        </w:rPr>
        <w:t xml:space="preserve"> evitarea scurgerilor accidentale de produse petroliere de la mijloacele de transport utilizate;</w:t>
      </w:r>
    </w:p>
    <w:p w:rsidR="00CF4F8E" w:rsidRPr="00105BDE" w:rsidRDefault="00CF4F8E" w:rsidP="00801FC4">
      <w:pPr>
        <w:pStyle w:val="ListParagraph"/>
        <w:ind w:left="0" w:firstLine="720"/>
        <w:jc w:val="both"/>
        <w:rPr>
          <w:rFonts w:ascii="Times New Roman" w:hAnsi="Times New Roman"/>
          <w:i/>
          <w:spacing w:val="-4"/>
          <w:sz w:val="28"/>
          <w:szCs w:val="28"/>
          <w:lang w:val="ro-RO"/>
        </w:rPr>
      </w:pPr>
      <w:r w:rsidRPr="00105BDE">
        <w:rPr>
          <w:rFonts w:ascii="Times New Roman" w:hAnsi="Times New Roman"/>
          <w:b/>
          <w:i/>
          <w:spacing w:val="-4"/>
          <w:sz w:val="28"/>
          <w:szCs w:val="28"/>
          <w:lang w:val="ro-RO"/>
        </w:rPr>
        <w:t xml:space="preserve">   -</w:t>
      </w:r>
      <w:r w:rsidRPr="00105BDE">
        <w:rPr>
          <w:rFonts w:ascii="Times New Roman" w:hAnsi="Times New Roman"/>
          <w:i/>
          <w:spacing w:val="-4"/>
          <w:sz w:val="28"/>
          <w:szCs w:val="28"/>
          <w:lang w:val="ro-RO"/>
        </w:rPr>
        <w:t xml:space="preserve"> evitarea depozitării necontrolate a materialelor folosite şi a deşeurilor rezultate;</w:t>
      </w:r>
    </w:p>
    <w:p w:rsidR="00CF4F8E" w:rsidRPr="00105BDE" w:rsidRDefault="00CF4F8E" w:rsidP="00801FC4">
      <w:pPr>
        <w:pStyle w:val="ListParagraph"/>
        <w:ind w:left="0" w:firstLine="720"/>
        <w:jc w:val="both"/>
        <w:rPr>
          <w:rFonts w:ascii="Times New Roman" w:hAnsi="Times New Roman"/>
          <w:i/>
          <w:spacing w:val="-4"/>
          <w:sz w:val="28"/>
          <w:szCs w:val="28"/>
          <w:lang w:val="ro-RO"/>
        </w:rPr>
      </w:pPr>
      <w:r w:rsidRPr="00105BDE">
        <w:rPr>
          <w:rFonts w:ascii="Times New Roman" w:hAnsi="Times New Roman"/>
          <w:b/>
          <w:i/>
          <w:spacing w:val="-4"/>
          <w:sz w:val="28"/>
          <w:szCs w:val="28"/>
          <w:lang w:val="ro-RO"/>
        </w:rPr>
        <w:t xml:space="preserve">   -</w:t>
      </w:r>
      <w:r w:rsidRPr="00105BDE">
        <w:rPr>
          <w:rFonts w:ascii="Times New Roman" w:hAnsi="Times New Roman"/>
          <w:i/>
          <w:spacing w:val="-4"/>
          <w:sz w:val="28"/>
          <w:szCs w:val="28"/>
          <w:lang w:val="ro-RO"/>
        </w:rPr>
        <w:t xml:space="preserve"> asigurarea permanentă a stocului de materiale și dotări necesare pentru combaterea efectelor poluărilor accidentale (materiale absorbante).</w:t>
      </w:r>
    </w:p>
    <w:p w:rsidR="00CF4F8E" w:rsidRPr="00105BDE" w:rsidRDefault="00D60F5E" w:rsidP="00801FC4">
      <w:pPr>
        <w:spacing w:after="0" w:line="240" w:lineRule="auto"/>
        <w:jc w:val="both"/>
        <w:outlineLvl w:val="0"/>
        <w:rPr>
          <w:rFonts w:ascii="Times New Roman" w:hAnsi="Times New Roman"/>
          <w:i/>
          <w:spacing w:val="-4"/>
          <w:sz w:val="28"/>
          <w:szCs w:val="28"/>
          <w:lang w:val="ro-RO"/>
        </w:rPr>
      </w:pPr>
      <w:r w:rsidRPr="00105BDE">
        <w:rPr>
          <w:rFonts w:ascii="Times New Roman" w:hAnsi="Times New Roman"/>
          <w:b/>
          <w:i/>
          <w:spacing w:val="-4"/>
          <w:sz w:val="28"/>
          <w:szCs w:val="28"/>
          <w:lang w:val="ro-RO"/>
        </w:rPr>
        <w:t>11</w:t>
      </w:r>
      <w:r w:rsidR="00CF4F8E" w:rsidRPr="00105BDE">
        <w:rPr>
          <w:rFonts w:ascii="Times New Roman" w:hAnsi="Times New Roman"/>
          <w:b/>
          <w:i/>
          <w:spacing w:val="-4"/>
          <w:sz w:val="28"/>
          <w:szCs w:val="28"/>
          <w:lang w:val="ro-RO"/>
        </w:rPr>
        <w:t xml:space="preserve">. </w:t>
      </w:r>
      <w:r w:rsidR="00CF4F8E" w:rsidRPr="00105BDE">
        <w:rPr>
          <w:rFonts w:ascii="Times New Roman" w:hAnsi="Times New Roman"/>
          <w:i/>
          <w:spacing w:val="-4"/>
          <w:sz w:val="28"/>
          <w:szCs w:val="28"/>
          <w:lang w:val="ro-RO"/>
        </w:rPr>
        <w:t>Titularul proiectului și antreprenorul/constructorul sunt obligați să respecte și să implementeze toate măsurile de reducere a impactului, precum și condițiile</w:t>
      </w:r>
      <w:r w:rsidR="00CF4F8E" w:rsidRPr="00105BDE">
        <w:rPr>
          <w:rFonts w:ascii="Times New Roman" w:hAnsi="Times New Roman"/>
          <w:b/>
          <w:i/>
          <w:spacing w:val="-4"/>
          <w:sz w:val="28"/>
          <w:szCs w:val="28"/>
          <w:lang w:val="ro-RO"/>
        </w:rPr>
        <w:t xml:space="preserve"> </w:t>
      </w:r>
      <w:r w:rsidR="00CF4F8E" w:rsidRPr="00105BDE">
        <w:rPr>
          <w:rFonts w:ascii="Times New Roman" w:hAnsi="Times New Roman"/>
          <w:i/>
          <w:spacing w:val="-4"/>
          <w:sz w:val="28"/>
          <w:szCs w:val="28"/>
          <w:lang w:val="ro-RO"/>
        </w:rPr>
        <w:t>prevăzute în documentația care a stat la baza emiterii prezentei decizii.</w:t>
      </w:r>
    </w:p>
    <w:p w:rsidR="00CF4F8E" w:rsidRPr="00105BDE" w:rsidRDefault="00D60F5E" w:rsidP="00801FC4">
      <w:pPr>
        <w:tabs>
          <w:tab w:val="left" w:pos="270"/>
          <w:tab w:val="left" w:pos="1080"/>
        </w:tabs>
        <w:autoSpaceDE w:val="0"/>
        <w:autoSpaceDN w:val="0"/>
        <w:adjustRightInd w:val="0"/>
        <w:spacing w:after="0" w:line="240" w:lineRule="auto"/>
        <w:jc w:val="both"/>
        <w:rPr>
          <w:rFonts w:ascii="Times New Roman" w:hAnsi="Times New Roman"/>
          <w:i/>
          <w:spacing w:val="-4"/>
          <w:sz w:val="28"/>
          <w:szCs w:val="28"/>
          <w:lang w:val="ro-RO"/>
        </w:rPr>
      </w:pPr>
      <w:r w:rsidRPr="00105BDE">
        <w:rPr>
          <w:rFonts w:ascii="Times New Roman" w:hAnsi="Times New Roman"/>
          <w:b/>
          <w:i/>
          <w:spacing w:val="-4"/>
          <w:sz w:val="28"/>
          <w:szCs w:val="28"/>
          <w:lang w:val="ro-RO"/>
        </w:rPr>
        <w:t>12</w:t>
      </w:r>
      <w:r w:rsidR="00CF4F8E" w:rsidRPr="00105BDE">
        <w:rPr>
          <w:rFonts w:ascii="Times New Roman" w:hAnsi="Times New Roman"/>
          <w:b/>
          <w:i/>
          <w:spacing w:val="-4"/>
          <w:sz w:val="28"/>
          <w:szCs w:val="28"/>
          <w:lang w:val="ro-RO"/>
        </w:rPr>
        <w:t>.</w:t>
      </w:r>
      <w:r w:rsidR="00CF4F8E" w:rsidRPr="00105BDE">
        <w:rPr>
          <w:rFonts w:ascii="Times New Roman" w:hAnsi="Times New Roman"/>
          <w:i/>
          <w:spacing w:val="-4"/>
          <w:sz w:val="28"/>
          <w:szCs w:val="28"/>
          <w:lang w:val="ro-RO"/>
        </w:rPr>
        <w:t xml:space="preserve"> Alimentarea cu carburanţi a mijloacelor auto și schimburile de ulei se vor face numai pe amplasamente autorizate.</w:t>
      </w:r>
    </w:p>
    <w:p w:rsidR="001627FA" w:rsidRPr="00105BDE" w:rsidRDefault="00D60F5E" w:rsidP="00801FC4">
      <w:pPr>
        <w:spacing w:after="0" w:line="240" w:lineRule="auto"/>
        <w:jc w:val="both"/>
        <w:rPr>
          <w:rFonts w:ascii="Times New Roman" w:hAnsi="Times New Roman"/>
          <w:i/>
          <w:spacing w:val="-4"/>
          <w:sz w:val="28"/>
          <w:szCs w:val="28"/>
          <w:lang w:val="ro-RO"/>
        </w:rPr>
      </w:pPr>
      <w:r w:rsidRPr="00105BDE">
        <w:rPr>
          <w:rFonts w:ascii="Times New Roman" w:hAnsi="Times New Roman"/>
          <w:b/>
          <w:i/>
          <w:spacing w:val="-4"/>
          <w:sz w:val="28"/>
          <w:szCs w:val="28"/>
          <w:lang w:val="ro-RO"/>
        </w:rPr>
        <w:t>13</w:t>
      </w:r>
      <w:r w:rsidR="00E600AE" w:rsidRPr="00105BDE">
        <w:rPr>
          <w:rFonts w:ascii="Times New Roman" w:hAnsi="Times New Roman"/>
          <w:b/>
          <w:i/>
          <w:spacing w:val="-4"/>
          <w:sz w:val="28"/>
          <w:szCs w:val="28"/>
          <w:lang w:val="ro-RO"/>
        </w:rPr>
        <w:t>.</w:t>
      </w:r>
      <w:r w:rsidR="001627FA" w:rsidRPr="00105BDE">
        <w:rPr>
          <w:rFonts w:ascii="Times New Roman" w:hAnsi="Times New Roman"/>
          <w:spacing w:val="-4"/>
          <w:sz w:val="28"/>
          <w:szCs w:val="28"/>
          <w:lang w:val="ro-RO"/>
        </w:rPr>
        <w:t xml:space="preserve"> </w:t>
      </w:r>
      <w:r w:rsidR="001627FA" w:rsidRPr="00105BDE">
        <w:rPr>
          <w:rFonts w:ascii="Times New Roman" w:hAnsi="Times New Roman"/>
          <w:i/>
          <w:spacing w:val="-4"/>
          <w:sz w:val="28"/>
          <w:szCs w:val="28"/>
          <w:lang w:val="ro-RO"/>
        </w:rPr>
        <w:t>În scopul conservării și protejării</w:t>
      </w:r>
      <w:r w:rsidR="001627FA" w:rsidRPr="00105BDE">
        <w:rPr>
          <w:rFonts w:ascii="Times New Roman" w:hAnsi="Times New Roman"/>
          <w:i/>
          <w:iCs/>
          <w:spacing w:val="-4"/>
          <w:sz w:val="28"/>
          <w:szCs w:val="28"/>
          <w:lang w:val="ro-RO"/>
        </w:rPr>
        <w:t xml:space="preserve"> </w:t>
      </w:r>
      <w:r w:rsidR="001627FA" w:rsidRPr="00105BDE">
        <w:rPr>
          <w:rFonts w:ascii="Times New Roman" w:hAnsi="Times New Roman"/>
          <w:i/>
          <w:spacing w:val="-4"/>
          <w:sz w:val="28"/>
          <w:szCs w:val="28"/>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627FA" w:rsidRPr="00105BDE" w:rsidRDefault="001627FA"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a) orice formă de recoltare, capturare, ucidere, distrugere sau vătămare a exemplarelor aflate în mediul lor natural, în oricare dintre stadiile ciclului lor biologic;</w:t>
      </w:r>
    </w:p>
    <w:p w:rsidR="001627FA" w:rsidRPr="00105BDE" w:rsidRDefault="001627FA"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b) perturbarea intenționată în cursul perioadei de reproducere, de creștere, de hibernare și de migrație;</w:t>
      </w:r>
    </w:p>
    <w:p w:rsidR="001627FA" w:rsidRPr="00105BDE" w:rsidRDefault="001627FA"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c) deteriorarea, distrugerea și/sau culegerea intenționată a cuiburilor și/sau ouălor din natură;</w:t>
      </w:r>
    </w:p>
    <w:p w:rsidR="001627FA" w:rsidRPr="00105BDE" w:rsidRDefault="001627FA"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 xml:space="preserve">d) deteriorarea </w:t>
      </w:r>
      <w:r w:rsidR="00FD0E36" w:rsidRPr="00105BDE">
        <w:rPr>
          <w:rFonts w:ascii="Times New Roman" w:hAnsi="Times New Roman"/>
          <w:i/>
          <w:spacing w:val="-4"/>
          <w:sz w:val="28"/>
          <w:szCs w:val="28"/>
          <w:lang w:val="ro-RO"/>
        </w:rPr>
        <w:t>ș</w:t>
      </w:r>
      <w:r w:rsidRPr="00105BDE">
        <w:rPr>
          <w:rFonts w:ascii="Times New Roman" w:hAnsi="Times New Roman"/>
          <w:i/>
          <w:spacing w:val="-4"/>
          <w:sz w:val="28"/>
          <w:szCs w:val="28"/>
          <w:lang w:val="ro-RO"/>
        </w:rPr>
        <w:t>i/sau distrugerea locurilor de reproducere ori de odihn</w:t>
      </w:r>
      <w:r w:rsidR="00FD0E36" w:rsidRPr="00105BDE">
        <w:rPr>
          <w:rFonts w:ascii="Times New Roman" w:hAnsi="Times New Roman"/>
          <w:i/>
          <w:spacing w:val="-4"/>
          <w:sz w:val="28"/>
          <w:szCs w:val="28"/>
          <w:lang w:val="ro-RO"/>
        </w:rPr>
        <w:t>ă</w:t>
      </w:r>
      <w:r w:rsidRPr="00105BDE">
        <w:rPr>
          <w:rFonts w:ascii="Times New Roman" w:hAnsi="Times New Roman"/>
          <w:i/>
          <w:spacing w:val="-4"/>
          <w:sz w:val="28"/>
          <w:szCs w:val="28"/>
          <w:lang w:val="ro-RO"/>
        </w:rPr>
        <w:t>;</w:t>
      </w:r>
    </w:p>
    <w:p w:rsidR="001627FA" w:rsidRPr="00105BDE" w:rsidRDefault="001627FA"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e) recoltarea florilor și a fructelor, culegerea, tăierea, dezrădăcinarea sau distrugerea cu intenție a acestor plante în habitatele lor naturale, în oricare dintre stadiile ciclului lor biologic;</w:t>
      </w:r>
    </w:p>
    <w:p w:rsidR="00E600AE" w:rsidRPr="00105BDE" w:rsidRDefault="001627FA"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f) deținerea, transportul, vânzarea sau schimburile în orice scop, precum și oferirea spre schimb sau vânzare a exemplarelor luate din natur</w:t>
      </w:r>
      <w:r w:rsidR="00FD0E36" w:rsidRPr="00105BDE">
        <w:rPr>
          <w:rFonts w:ascii="Times New Roman" w:hAnsi="Times New Roman"/>
          <w:i/>
          <w:spacing w:val="-4"/>
          <w:sz w:val="28"/>
          <w:szCs w:val="28"/>
          <w:lang w:val="ro-RO"/>
        </w:rPr>
        <w:t>ă</w:t>
      </w:r>
      <w:r w:rsidRPr="00105BDE">
        <w:rPr>
          <w:rFonts w:ascii="Times New Roman" w:hAnsi="Times New Roman"/>
          <w:i/>
          <w:spacing w:val="-4"/>
          <w:sz w:val="28"/>
          <w:szCs w:val="28"/>
          <w:lang w:val="ro-RO"/>
        </w:rPr>
        <w:t>, în oricare dintre stadiile ciclului lor biologic</w:t>
      </w:r>
    </w:p>
    <w:p w:rsidR="00105BDE" w:rsidRPr="00FD3BEA" w:rsidRDefault="00D60F5E" w:rsidP="00105BDE">
      <w:pPr>
        <w:tabs>
          <w:tab w:val="left" w:pos="270"/>
          <w:tab w:val="left" w:pos="1080"/>
        </w:tabs>
        <w:autoSpaceDE w:val="0"/>
        <w:autoSpaceDN w:val="0"/>
        <w:adjustRightInd w:val="0"/>
        <w:spacing w:after="0" w:line="240" w:lineRule="auto"/>
        <w:jc w:val="both"/>
        <w:rPr>
          <w:rFonts w:ascii="Times New Roman" w:eastAsia="Times New Roman" w:hAnsi="Times New Roman"/>
          <w:b/>
          <w:i/>
          <w:spacing w:val="-2"/>
          <w:sz w:val="28"/>
          <w:szCs w:val="28"/>
          <w:lang w:val="ro-RO"/>
        </w:rPr>
      </w:pPr>
      <w:r w:rsidRPr="00FD3BEA">
        <w:rPr>
          <w:rFonts w:ascii="Times New Roman" w:hAnsi="Times New Roman"/>
          <w:b/>
          <w:i/>
          <w:spacing w:val="-4"/>
          <w:sz w:val="28"/>
          <w:szCs w:val="28"/>
          <w:lang w:val="ro-RO"/>
        </w:rPr>
        <w:t>14</w:t>
      </w:r>
      <w:r w:rsidR="00A570EB" w:rsidRPr="00FD3BEA">
        <w:rPr>
          <w:rFonts w:ascii="Times New Roman" w:hAnsi="Times New Roman"/>
          <w:b/>
          <w:i/>
          <w:spacing w:val="-4"/>
          <w:sz w:val="28"/>
          <w:szCs w:val="28"/>
          <w:lang w:val="ro-RO"/>
        </w:rPr>
        <w:t>.</w:t>
      </w:r>
      <w:r w:rsidR="00CF4F8E" w:rsidRPr="00FD3BEA">
        <w:rPr>
          <w:rFonts w:ascii="Times New Roman" w:hAnsi="Times New Roman"/>
          <w:b/>
          <w:i/>
          <w:spacing w:val="-4"/>
          <w:sz w:val="28"/>
          <w:szCs w:val="28"/>
          <w:lang w:val="ro-RO"/>
        </w:rPr>
        <w:t xml:space="preserve"> </w:t>
      </w:r>
      <w:r w:rsidR="00CF4F8E" w:rsidRPr="00FD3BEA">
        <w:rPr>
          <w:rFonts w:ascii="Times New Roman" w:hAnsi="Times New Roman"/>
          <w:i/>
          <w:spacing w:val="-4"/>
          <w:sz w:val="28"/>
          <w:szCs w:val="28"/>
          <w:lang w:val="ro-RO"/>
        </w:rPr>
        <w:t>Se vor respecta toate condițiile și măsurile din Avizu</w:t>
      </w:r>
      <w:r w:rsidR="007778ED" w:rsidRPr="00FD3BEA">
        <w:rPr>
          <w:rFonts w:ascii="Times New Roman" w:hAnsi="Times New Roman"/>
          <w:i/>
          <w:spacing w:val="-4"/>
          <w:sz w:val="28"/>
          <w:szCs w:val="28"/>
          <w:lang w:val="ro-RO"/>
        </w:rPr>
        <w:t>l de gospodărire a apelor</w:t>
      </w:r>
      <w:r w:rsidR="00105BDE" w:rsidRPr="00FD3BEA">
        <w:rPr>
          <w:rFonts w:ascii="Times New Roman" w:hAnsi="Times New Roman"/>
          <w:i/>
          <w:spacing w:val="-4"/>
          <w:sz w:val="28"/>
          <w:szCs w:val="28"/>
          <w:lang w:val="ro-RO"/>
        </w:rPr>
        <w:t xml:space="preserve"> </w:t>
      </w:r>
      <w:r w:rsidR="00A479EC" w:rsidRPr="00FD3BEA">
        <w:rPr>
          <w:rFonts w:ascii="Times New Roman" w:hAnsi="Times New Roman"/>
          <w:i/>
          <w:spacing w:val="-4"/>
          <w:sz w:val="28"/>
          <w:szCs w:val="28"/>
          <w:lang w:val="ro-RO"/>
        </w:rPr>
        <w:t xml:space="preserve">nr. BN </w:t>
      </w:r>
      <w:r w:rsidR="00105BDE" w:rsidRPr="00FD3BEA">
        <w:rPr>
          <w:rFonts w:ascii="Times New Roman" w:eastAsia="Times New Roman" w:hAnsi="Times New Roman"/>
          <w:i/>
          <w:spacing w:val="-2"/>
          <w:sz w:val="28"/>
          <w:szCs w:val="28"/>
          <w:lang w:val="ro-RO"/>
        </w:rPr>
        <w:t xml:space="preserve">emis de A.B.A. SOMEȘ TISA- Sistemul de Gospodărire a Apelor Bistrița-Năsăud, </w:t>
      </w:r>
      <w:r w:rsidR="00A479EC" w:rsidRPr="00FD3BEA">
        <w:rPr>
          <w:rFonts w:ascii="Times New Roman" w:eastAsia="Times New Roman" w:hAnsi="Times New Roman"/>
          <w:b/>
          <w:i/>
          <w:spacing w:val="-2"/>
          <w:sz w:val="28"/>
          <w:szCs w:val="28"/>
          <w:lang w:val="ro-RO"/>
        </w:rPr>
        <w:t>cu următoarele condiții:</w:t>
      </w:r>
    </w:p>
    <w:p w:rsidR="00D914B3" w:rsidRPr="00105BDE" w:rsidRDefault="00D60F5E" w:rsidP="00801FC4">
      <w:pPr>
        <w:tabs>
          <w:tab w:val="left" w:pos="270"/>
          <w:tab w:val="left" w:pos="1080"/>
        </w:tabs>
        <w:autoSpaceDE w:val="0"/>
        <w:autoSpaceDN w:val="0"/>
        <w:adjustRightInd w:val="0"/>
        <w:spacing w:after="0" w:line="240" w:lineRule="auto"/>
        <w:jc w:val="both"/>
        <w:rPr>
          <w:rFonts w:ascii="Times New Roman" w:hAnsi="Times New Roman"/>
          <w:i/>
          <w:spacing w:val="-4"/>
          <w:sz w:val="28"/>
          <w:szCs w:val="28"/>
          <w:lang w:val="ro-RO"/>
        </w:rPr>
      </w:pPr>
      <w:r w:rsidRPr="00105BDE">
        <w:rPr>
          <w:rFonts w:ascii="Times New Roman" w:eastAsia="Times New Roman" w:hAnsi="Times New Roman"/>
          <w:b/>
          <w:i/>
          <w:spacing w:val="-4"/>
          <w:sz w:val="28"/>
          <w:szCs w:val="28"/>
          <w:lang w:val="ro-RO"/>
        </w:rPr>
        <w:t>15</w:t>
      </w:r>
      <w:r w:rsidR="00CF4F8E" w:rsidRPr="00105BDE">
        <w:rPr>
          <w:rFonts w:ascii="Times New Roman" w:eastAsia="Times New Roman" w:hAnsi="Times New Roman"/>
          <w:b/>
          <w:i/>
          <w:spacing w:val="-4"/>
          <w:sz w:val="28"/>
          <w:szCs w:val="28"/>
          <w:lang w:val="ro-RO"/>
        </w:rPr>
        <w:t>.</w:t>
      </w:r>
      <w:r w:rsidR="00CF4F8E" w:rsidRPr="00105BDE">
        <w:rPr>
          <w:rFonts w:ascii="Times New Roman" w:eastAsia="Times New Roman" w:hAnsi="Times New Roman"/>
          <w:i/>
          <w:spacing w:val="-4"/>
          <w:sz w:val="28"/>
          <w:szCs w:val="28"/>
          <w:lang w:val="ro-RO"/>
        </w:rPr>
        <w:t xml:space="preserve"> L</w:t>
      </w:r>
      <w:r w:rsidR="00CF4F8E" w:rsidRPr="00105BDE">
        <w:rPr>
          <w:rFonts w:ascii="Times New Roman" w:eastAsia="Times New Roman" w:hAnsi="Times New Roman"/>
          <w:bCs/>
          <w:i/>
          <w:spacing w:val="-4"/>
          <w:sz w:val="28"/>
          <w:szCs w:val="28"/>
          <w:lang w:val="ro-RO"/>
        </w:rPr>
        <w:t xml:space="preserve">a finalizarea investiţiei, titularul va </w:t>
      </w:r>
      <w:r w:rsidR="00CF4F8E" w:rsidRPr="00105BDE">
        <w:rPr>
          <w:rFonts w:ascii="Times New Roman" w:eastAsia="Times New Roman" w:hAnsi="Times New Roman"/>
          <w:bCs/>
          <w:i/>
          <w:iCs/>
          <w:spacing w:val="-4"/>
          <w:sz w:val="28"/>
          <w:szCs w:val="28"/>
          <w:lang w:val="ro-RO"/>
        </w:rPr>
        <w:t>notifica Agenţia pentru Protecţia Mediului Bistriţa-Năsăud şi Comisariatul Judeţean Bistrița-Năsăud al Gărzii Naționale de Mediu pentru verificarea confo</w:t>
      </w:r>
      <w:r w:rsidR="00F83B22" w:rsidRPr="00105BDE">
        <w:rPr>
          <w:rFonts w:ascii="Times New Roman" w:eastAsia="Times New Roman" w:hAnsi="Times New Roman"/>
          <w:bCs/>
          <w:i/>
          <w:iCs/>
          <w:spacing w:val="-4"/>
          <w:sz w:val="28"/>
          <w:szCs w:val="28"/>
          <w:lang w:val="ro-RO"/>
        </w:rPr>
        <w:t>rmării cu actul de reglementare.</w:t>
      </w:r>
      <w:r w:rsidR="00D914B3" w:rsidRPr="00105BDE">
        <w:rPr>
          <w:rFonts w:ascii="Times New Roman" w:eastAsia="Times New Roman" w:hAnsi="Times New Roman"/>
          <w:bCs/>
          <w:i/>
          <w:iCs/>
          <w:sz w:val="28"/>
          <w:szCs w:val="28"/>
          <w:lang w:val="ro-RO"/>
        </w:rPr>
        <w:t xml:space="preserve"> </w:t>
      </w:r>
    </w:p>
    <w:p w:rsidR="00CF4F8E" w:rsidRPr="00105BDE" w:rsidRDefault="00CF4F8E" w:rsidP="00287181">
      <w:pPr>
        <w:autoSpaceDE w:val="0"/>
        <w:autoSpaceDN w:val="0"/>
        <w:adjustRightInd w:val="0"/>
        <w:spacing w:after="0" w:line="240" w:lineRule="auto"/>
        <w:jc w:val="both"/>
        <w:rPr>
          <w:rFonts w:ascii="Times New Roman" w:eastAsia="Times New Roman" w:hAnsi="Times New Roman"/>
          <w:spacing w:val="-4"/>
          <w:sz w:val="28"/>
          <w:szCs w:val="28"/>
          <w:lang w:val="ro-RO" w:eastAsia="ro-RO"/>
        </w:rPr>
      </w:pPr>
    </w:p>
    <w:p w:rsidR="00CF4F8E" w:rsidRPr="00105BDE" w:rsidRDefault="00CF4F8E" w:rsidP="00801FC4">
      <w:pPr>
        <w:autoSpaceDE w:val="0"/>
        <w:autoSpaceDN w:val="0"/>
        <w:adjustRightInd w:val="0"/>
        <w:spacing w:after="0" w:line="240" w:lineRule="auto"/>
        <w:ind w:firstLine="720"/>
        <w:jc w:val="both"/>
        <w:rPr>
          <w:rFonts w:ascii="Times New Roman" w:eastAsia="Times New Roman" w:hAnsi="Times New Roman"/>
          <w:b/>
          <w:spacing w:val="-4"/>
          <w:sz w:val="28"/>
          <w:szCs w:val="28"/>
          <w:lang w:val="ro-RO" w:eastAsia="ro-RO"/>
        </w:rPr>
      </w:pPr>
      <w:r w:rsidRPr="00105BDE">
        <w:rPr>
          <w:rFonts w:ascii="Times New Roman" w:eastAsia="Times New Roman" w:hAnsi="Times New Roman"/>
          <w:b/>
          <w:spacing w:val="-4"/>
          <w:sz w:val="28"/>
          <w:szCs w:val="28"/>
          <w:lang w:val="ro-RO" w:eastAsia="ro-RO"/>
        </w:rPr>
        <w:t xml:space="preserve">Prezenta decizie este valabilă pe toată perioada de realizare a proiectului, iar în situația în care intervin elemente noi, necunoscute la data emiterii prezentei decizii sau </w:t>
      </w:r>
      <w:r w:rsidRPr="00105BDE">
        <w:rPr>
          <w:rFonts w:ascii="Times New Roman" w:eastAsia="Times New Roman" w:hAnsi="Times New Roman"/>
          <w:b/>
          <w:spacing w:val="-4"/>
          <w:sz w:val="28"/>
          <w:szCs w:val="28"/>
          <w:lang w:val="ro-RO" w:eastAsia="ro-RO"/>
        </w:rPr>
        <w:lastRenderedPageBreak/>
        <w:t>se modifică condițiile care au stat la baza emiterii acesteia, titularul proiectului are obligația de a notifica autoritatea competentă emitentă.</w:t>
      </w:r>
    </w:p>
    <w:p w:rsidR="00CF4F8E" w:rsidRPr="00105BDE" w:rsidRDefault="00CF4F8E" w:rsidP="00801FC4">
      <w:pPr>
        <w:shd w:val="clear" w:color="auto" w:fill="FFFFFF"/>
        <w:spacing w:after="0" w:line="240" w:lineRule="auto"/>
        <w:jc w:val="both"/>
        <w:rPr>
          <w:rFonts w:ascii="Times New Roman" w:eastAsia="Times New Roman" w:hAnsi="Times New Roman"/>
          <w:b/>
          <w:spacing w:val="-4"/>
          <w:sz w:val="28"/>
          <w:szCs w:val="28"/>
          <w:lang w:val="ro-RO" w:eastAsia="ro-RO"/>
        </w:rPr>
      </w:pPr>
    </w:p>
    <w:p w:rsidR="00CF4F8E"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105BDE">
          <w:rPr>
            <w:rFonts w:ascii="Times New Roman" w:eastAsia="Times New Roman" w:hAnsi="Times New Roman"/>
            <w:spacing w:val="-4"/>
            <w:sz w:val="28"/>
            <w:szCs w:val="28"/>
            <w:lang w:val="ro-RO" w:eastAsia="ro-RO"/>
          </w:rPr>
          <w:t>nr. 554/2004</w:t>
        </w:r>
      </w:hyperlink>
      <w:r w:rsidRPr="00105BDE">
        <w:rPr>
          <w:rFonts w:ascii="Times New Roman" w:eastAsia="Times New Roman" w:hAnsi="Times New Roman"/>
          <w:spacing w:val="-4"/>
          <w:sz w:val="28"/>
          <w:szCs w:val="28"/>
          <w:lang w:val="ro-RO" w:eastAsia="ro-RO"/>
        </w:rPr>
        <w:t>, cu modificările și completările ulterioare.</w:t>
      </w:r>
    </w:p>
    <w:p w:rsidR="00CF4F8E"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F4F8E"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F4F8E"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F4F8E"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Autoritatea publică emitentă are obligația de a răspunde la plângerea prealabilă prevăzută la art. 22 alin. (1), în termen de 30 de zile de la data înregistrării acesteia la acea autoritate.</w:t>
      </w:r>
    </w:p>
    <w:p w:rsidR="00CF4F8E"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Procedura de soluționare a plângerii prealabile prevăzută la art. 22 alin. (1) este gratuită și trebuie să fie echitabilă, rapidă și corectă.</w:t>
      </w:r>
    </w:p>
    <w:p w:rsidR="00A1114E" w:rsidRPr="00287181" w:rsidRDefault="00CF4F8E" w:rsidP="0028718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105BDE">
          <w:rPr>
            <w:rFonts w:ascii="Times New Roman" w:eastAsia="Times New Roman" w:hAnsi="Times New Roman"/>
            <w:spacing w:val="-4"/>
            <w:sz w:val="28"/>
            <w:szCs w:val="28"/>
            <w:lang w:val="ro-RO" w:eastAsia="ro-RO"/>
          </w:rPr>
          <w:t>nr. 554/2004</w:t>
        </w:r>
      </w:hyperlink>
      <w:r w:rsidRPr="00105BDE">
        <w:rPr>
          <w:rFonts w:ascii="Times New Roman" w:eastAsia="Times New Roman" w:hAnsi="Times New Roman"/>
          <w:spacing w:val="-4"/>
          <w:sz w:val="28"/>
          <w:szCs w:val="28"/>
          <w:lang w:val="ro-RO" w:eastAsia="ro-RO"/>
        </w:rPr>
        <w:t>, cu modificările și completările ulterioare</w:t>
      </w:r>
      <w:r w:rsidR="00DA79C0" w:rsidRPr="00105BDE">
        <w:rPr>
          <w:rFonts w:ascii="Times New Roman" w:eastAsia="Times New Roman" w:hAnsi="Times New Roman"/>
          <w:spacing w:val="-4"/>
          <w:sz w:val="28"/>
          <w:szCs w:val="28"/>
          <w:lang w:val="ro-RO" w:eastAsia="ro-RO"/>
        </w:rPr>
        <w:t>.</w:t>
      </w:r>
    </w:p>
    <w:p w:rsidR="00A1114E" w:rsidRPr="00105BDE" w:rsidRDefault="00A1114E" w:rsidP="00801FC4">
      <w:pPr>
        <w:spacing w:after="0" w:line="240" w:lineRule="auto"/>
        <w:rPr>
          <w:rFonts w:ascii="Times New Roman" w:hAnsi="Times New Roman"/>
          <w:snapToGrid w:val="0"/>
          <w:spacing w:val="-4"/>
          <w:sz w:val="28"/>
          <w:szCs w:val="28"/>
          <w:lang w:val="ro-RO"/>
        </w:rPr>
      </w:pPr>
    </w:p>
    <w:p w:rsidR="00D60F5E" w:rsidRPr="00105BDE" w:rsidRDefault="00D60F5E" w:rsidP="00801FC4">
      <w:pPr>
        <w:spacing w:after="0" w:line="240" w:lineRule="auto"/>
        <w:jc w:val="center"/>
        <w:rPr>
          <w:rFonts w:ascii="Times New Roman" w:hAnsi="Times New Roman"/>
          <w:snapToGrid w:val="0"/>
          <w:sz w:val="28"/>
          <w:szCs w:val="28"/>
          <w:lang w:val="ro-RO"/>
        </w:rPr>
      </w:pPr>
      <w:r w:rsidRPr="00105BDE">
        <w:rPr>
          <w:rFonts w:ascii="Times New Roman" w:hAnsi="Times New Roman"/>
          <w:snapToGrid w:val="0"/>
          <w:sz w:val="28"/>
          <w:szCs w:val="28"/>
          <w:lang w:val="ro-RO"/>
        </w:rPr>
        <w:t>DIRECTOR EXECUTIV,</w:t>
      </w:r>
    </w:p>
    <w:p w:rsidR="00D60F5E" w:rsidRDefault="00D60F5E" w:rsidP="00801FC4">
      <w:pPr>
        <w:spacing w:after="0" w:line="240" w:lineRule="auto"/>
        <w:jc w:val="center"/>
        <w:rPr>
          <w:rFonts w:ascii="Times New Roman" w:hAnsi="Times New Roman"/>
          <w:snapToGrid w:val="0"/>
          <w:sz w:val="28"/>
          <w:szCs w:val="28"/>
          <w:lang w:val="ro-RO"/>
        </w:rPr>
      </w:pPr>
      <w:r w:rsidRPr="00105BDE">
        <w:rPr>
          <w:rFonts w:ascii="Times New Roman" w:hAnsi="Times New Roman"/>
          <w:snapToGrid w:val="0"/>
          <w:sz w:val="28"/>
          <w:szCs w:val="28"/>
          <w:lang w:val="ro-RO"/>
        </w:rPr>
        <w:t>biolog-chimist Sever Ioan ROMAN</w:t>
      </w:r>
    </w:p>
    <w:p w:rsidR="00D60F5E" w:rsidRPr="00105BDE" w:rsidRDefault="00D60F5E" w:rsidP="00801FC4">
      <w:pPr>
        <w:spacing w:after="0" w:line="240" w:lineRule="auto"/>
        <w:jc w:val="both"/>
        <w:rPr>
          <w:rFonts w:ascii="Times New Roman" w:hAnsi="Times New Roman"/>
          <w:snapToGrid w:val="0"/>
          <w:sz w:val="28"/>
          <w:szCs w:val="28"/>
          <w:lang w:val="ro-RO"/>
        </w:rPr>
      </w:pPr>
      <w:bookmarkStart w:id="1" w:name="_GoBack"/>
      <w:bookmarkEnd w:id="1"/>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p>
    <w:p w:rsidR="00D60F5E" w:rsidRPr="00105BDE" w:rsidRDefault="00D60F5E" w:rsidP="00801FC4">
      <w:pPr>
        <w:spacing w:after="0" w:line="240" w:lineRule="auto"/>
        <w:jc w:val="both"/>
        <w:rPr>
          <w:rFonts w:ascii="Times New Roman" w:hAnsi="Times New Roman"/>
          <w:sz w:val="28"/>
          <w:szCs w:val="28"/>
          <w:lang w:val="ro-RO"/>
        </w:rPr>
      </w:pPr>
      <w:r w:rsidRPr="00105BDE">
        <w:rPr>
          <w:rFonts w:ascii="Times New Roman" w:hAnsi="Times New Roman"/>
          <w:sz w:val="28"/>
          <w:szCs w:val="28"/>
          <w:lang w:val="ro-RO"/>
        </w:rPr>
        <w:t xml:space="preserve">            </w:t>
      </w:r>
      <w:r w:rsidR="00E6640D">
        <w:rPr>
          <w:rFonts w:ascii="Times New Roman" w:hAnsi="Times New Roman"/>
          <w:sz w:val="28"/>
          <w:szCs w:val="28"/>
          <w:lang w:val="ro-RO"/>
        </w:rPr>
        <w:t xml:space="preserve"> </w:t>
      </w:r>
      <w:r w:rsidRPr="00105BDE">
        <w:rPr>
          <w:rFonts w:ascii="Times New Roman" w:hAnsi="Times New Roman"/>
          <w:sz w:val="28"/>
          <w:szCs w:val="28"/>
          <w:lang w:val="ro-RO"/>
        </w:rPr>
        <w:t xml:space="preserve">ŞEF SERVICIU </w:t>
      </w:r>
      <w:r w:rsidRPr="00105BDE">
        <w:rPr>
          <w:rFonts w:ascii="Times New Roman" w:hAnsi="Times New Roman"/>
          <w:sz w:val="28"/>
          <w:szCs w:val="28"/>
          <w:lang w:val="ro-RO"/>
        </w:rPr>
        <w:tab/>
      </w:r>
      <w:r w:rsidRPr="00105BDE">
        <w:rPr>
          <w:rFonts w:ascii="Times New Roman" w:hAnsi="Times New Roman"/>
          <w:sz w:val="28"/>
          <w:szCs w:val="28"/>
          <w:lang w:val="ro-RO"/>
        </w:rPr>
        <w:tab/>
        <w:t xml:space="preserve">               </w:t>
      </w:r>
      <w:r w:rsidR="005E5A9F">
        <w:rPr>
          <w:rFonts w:ascii="Times New Roman" w:hAnsi="Times New Roman"/>
          <w:sz w:val="28"/>
          <w:szCs w:val="28"/>
          <w:lang w:val="ro-RO"/>
        </w:rPr>
        <w:t xml:space="preserve">                               </w:t>
      </w:r>
      <w:r w:rsidRPr="00105BDE">
        <w:rPr>
          <w:rFonts w:ascii="Times New Roman" w:hAnsi="Times New Roman"/>
          <w:sz w:val="28"/>
          <w:szCs w:val="28"/>
          <w:lang w:val="ro-RO"/>
        </w:rPr>
        <w:t xml:space="preserve">ŞEF SERVICIU </w:t>
      </w:r>
    </w:p>
    <w:p w:rsidR="00D60F5E" w:rsidRPr="00105BDE" w:rsidRDefault="00D60F5E" w:rsidP="00801FC4">
      <w:pPr>
        <w:spacing w:after="0" w:line="240" w:lineRule="auto"/>
        <w:jc w:val="both"/>
        <w:rPr>
          <w:rFonts w:ascii="Times New Roman" w:hAnsi="Times New Roman"/>
          <w:sz w:val="28"/>
          <w:szCs w:val="28"/>
          <w:lang w:val="ro-RO"/>
        </w:rPr>
      </w:pPr>
      <w:r w:rsidRPr="00105BDE">
        <w:rPr>
          <w:rFonts w:ascii="Times New Roman" w:hAnsi="Times New Roman"/>
          <w:sz w:val="28"/>
          <w:szCs w:val="28"/>
          <w:lang w:val="ro-RO"/>
        </w:rPr>
        <w:t>AVIZE, ACORDURI, AUTORIZAŢII,         CALITATEA FACTORILOR DE MEDIU</w:t>
      </w:r>
    </w:p>
    <w:p w:rsidR="00B25EE4" w:rsidRPr="00105BDE" w:rsidRDefault="00D60F5E" w:rsidP="00801FC4">
      <w:pPr>
        <w:spacing w:after="0" w:line="240" w:lineRule="auto"/>
        <w:rPr>
          <w:rFonts w:ascii="Times New Roman" w:eastAsia="Times New Roman" w:hAnsi="Times New Roman"/>
          <w:sz w:val="28"/>
          <w:szCs w:val="28"/>
          <w:lang w:val="ro-RO"/>
        </w:rPr>
      </w:pPr>
      <w:r w:rsidRPr="00105BDE">
        <w:rPr>
          <w:rFonts w:ascii="Times New Roman" w:hAnsi="Times New Roman"/>
          <w:sz w:val="28"/>
          <w:szCs w:val="28"/>
          <w:lang w:val="ro-RO"/>
        </w:rPr>
        <w:t xml:space="preserve">         ing. Marinela Suciu </w:t>
      </w:r>
      <w:r w:rsidRPr="00105BDE">
        <w:rPr>
          <w:rFonts w:ascii="Times New Roman" w:eastAsia="Times New Roman" w:hAnsi="Times New Roman"/>
          <w:sz w:val="28"/>
          <w:szCs w:val="28"/>
          <w:lang w:val="ro-RO"/>
        </w:rPr>
        <w:t xml:space="preserve"> </w:t>
      </w:r>
      <w:r w:rsidRPr="00105BDE">
        <w:rPr>
          <w:rFonts w:ascii="Times New Roman" w:eastAsia="Times New Roman" w:hAnsi="Times New Roman"/>
          <w:sz w:val="28"/>
          <w:szCs w:val="28"/>
          <w:lang w:val="ro-RO"/>
        </w:rPr>
        <w:tab/>
      </w:r>
      <w:r w:rsidRPr="00105BDE">
        <w:rPr>
          <w:rFonts w:ascii="Times New Roman" w:eastAsia="Times New Roman" w:hAnsi="Times New Roman"/>
          <w:sz w:val="28"/>
          <w:szCs w:val="28"/>
          <w:lang w:val="ro-RO"/>
        </w:rPr>
        <w:tab/>
      </w:r>
      <w:r w:rsidRPr="00105BDE">
        <w:rPr>
          <w:rFonts w:ascii="Times New Roman" w:eastAsia="Times New Roman" w:hAnsi="Times New Roman"/>
          <w:sz w:val="28"/>
          <w:szCs w:val="28"/>
          <w:lang w:val="ro-RO"/>
        </w:rPr>
        <w:tab/>
      </w:r>
      <w:r w:rsidRPr="00105BDE">
        <w:rPr>
          <w:rFonts w:ascii="Times New Roman" w:eastAsia="Times New Roman" w:hAnsi="Times New Roman"/>
          <w:sz w:val="28"/>
          <w:szCs w:val="28"/>
          <w:lang w:val="ro-RO"/>
        </w:rPr>
        <w:tab/>
      </w:r>
      <w:r w:rsidRPr="00105BDE">
        <w:rPr>
          <w:rFonts w:ascii="Times New Roman" w:eastAsia="Times New Roman" w:hAnsi="Times New Roman"/>
          <w:sz w:val="28"/>
          <w:szCs w:val="28"/>
          <w:lang w:val="ro-RO"/>
        </w:rPr>
        <w:tab/>
        <w:t xml:space="preserve">    ing. Anca Zaharie</w:t>
      </w:r>
    </w:p>
    <w:p w:rsidR="00B25EE4" w:rsidRPr="00105BDE" w:rsidRDefault="00B25EE4" w:rsidP="00801FC4">
      <w:pPr>
        <w:spacing w:after="0" w:line="240" w:lineRule="auto"/>
        <w:rPr>
          <w:rFonts w:ascii="Times New Roman" w:eastAsia="Times New Roman" w:hAnsi="Times New Roman"/>
          <w:sz w:val="28"/>
          <w:szCs w:val="28"/>
          <w:lang w:val="ro-RO"/>
        </w:rPr>
      </w:pPr>
    </w:p>
    <w:p w:rsidR="00CF4F8E" w:rsidRPr="00105BDE" w:rsidRDefault="00D60F5E" w:rsidP="00801FC4">
      <w:pPr>
        <w:spacing w:after="0" w:line="240" w:lineRule="auto"/>
        <w:ind w:firstLine="720"/>
        <w:rPr>
          <w:rFonts w:ascii="Times New Roman" w:hAnsi="Times New Roman"/>
          <w:iCs/>
          <w:snapToGrid w:val="0"/>
          <w:spacing w:val="-4"/>
          <w:sz w:val="28"/>
          <w:szCs w:val="28"/>
          <w:lang w:val="ro-RO"/>
        </w:rPr>
      </w:pPr>
      <w:r w:rsidRPr="00105BDE">
        <w:rPr>
          <w:rFonts w:ascii="Times New Roman" w:hAnsi="Times New Roman"/>
          <w:iCs/>
          <w:snapToGrid w:val="0"/>
          <w:spacing w:val="-4"/>
          <w:sz w:val="28"/>
          <w:szCs w:val="28"/>
          <w:lang w:val="ro-RO"/>
        </w:rPr>
        <w:t xml:space="preserve">       ÎNTOCMIT, </w:t>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t xml:space="preserve">       </w:t>
      </w:r>
      <w:r w:rsidR="00C3734F" w:rsidRPr="00105BDE">
        <w:rPr>
          <w:rFonts w:ascii="Times New Roman" w:hAnsi="Times New Roman"/>
          <w:iCs/>
          <w:snapToGrid w:val="0"/>
          <w:spacing w:val="-4"/>
          <w:sz w:val="28"/>
          <w:szCs w:val="28"/>
          <w:lang w:val="ro-RO"/>
        </w:rPr>
        <w:t xml:space="preserve">  </w:t>
      </w:r>
      <w:r w:rsidR="00CF4F8E" w:rsidRPr="00105BDE">
        <w:rPr>
          <w:rFonts w:ascii="Times New Roman" w:hAnsi="Times New Roman"/>
          <w:iCs/>
          <w:snapToGrid w:val="0"/>
          <w:spacing w:val="-4"/>
          <w:sz w:val="28"/>
          <w:szCs w:val="28"/>
          <w:lang w:val="ro-RO"/>
        </w:rPr>
        <w:t>ÎNTOCMIT,</w:t>
      </w:r>
      <w:r w:rsidR="00CF4F8E" w:rsidRPr="00105BDE">
        <w:rPr>
          <w:rFonts w:ascii="Times New Roman" w:hAnsi="Times New Roman"/>
          <w:iCs/>
          <w:snapToGrid w:val="0"/>
          <w:spacing w:val="-4"/>
          <w:sz w:val="28"/>
          <w:szCs w:val="28"/>
          <w:lang w:val="ro-RO"/>
        </w:rPr>
        <w:tab/>
        <w:t xml:space="preserve">             </w:t>
      </w:r>
    </w:p>
    <w:p w:rsidR="00D85AA9" w:rsidRDefault="00267973" w:rsidP="00801FC4">
      <w:pPr>
        <w:spacing w:after="0" w:line="240" w:lineRule="auto"/>
        <w:rPr>
          <w:rFonts w:ascii="Times New Roman" w:hAnsi="Times New Roman"/>
          <w:iCs/>
          <w:snapToGrid w:val="0"/>
          <w:spacing w:val="-4"/>
          <w:sz w:val="28"/>
          <w:szCs w:val="28"/>
          <w:lang w:val="ro-RO"/>
        </w:rPr>
      </w:pPr>
      <w:r w:rsidRPr="00105BDE">
        <w:rPr>
          <w:rFonts w:ascii="Times New Roman" w:hAnsi="Times New Roman"/>
          <w:iCs/>
          <w:snapToGrid w:val="0"/>
          <w:spacing w:val="-4"/>
          <w:sz w:val="28"/>
          <w:szCs w:val="28"/>
          <w:lang w:val="ro-RO"/>
        </w:rPr>
        <w:t xml:space="preserve">  </w:t>
      </w:r>
      <w:r w:rsidR="007808FA">
        <w:rPr>
          <w:rFonts w:ascii="Times New Roman" w:hAnsi="Times New Roman"/>
          <w:iCs/>
          <w:snapToGrid w:val="0"/>
          <w:spacing w:val="-4"/>
          <w:sz w:val="28"/>
          <w:szCs w:val="28"/>
          <w:lang w:val="ro-RO"/>
        </w:rPr>
        <w:t xml:space="preserve">        </w:t>
      </w:r>
      <w:r w:rsidR="00546ACE">
        <w:rPr>
          <w:rFonts w:ascii="Times New Roman" w:hAnsi="Times New Roman"/>
          <w:iCs/>
          <w:snapToGrid w:val="0"/>
          <w:spacing w:val="-4"/>
          <w:sz w:val="28"/>
          <w:szCs w:val="28"/>
          <w:lang w:val="ro-RO"/>
        </w:rPr>
        <w:t>ing. Carmen Cîmpan</w:t>
      </w:r>
      <w:r w:rsidR="00546ACE">
        <w:rPr>
          <w:rFonts w:ascii="Times New Roman" w:hAnsi="Times New Roman"/>
          <w:iCs/>
          <w:snapToGrid w:val="0"/>
          <w:spacing w:val="-4"/>
          <w:sz w:val="28"/>
          <w:szCs w:val="28"/>
          <w:lang w:val="ro-RO"/>
        </w:rPr>
        <w:tab/>
      </w:r>
      <w:r w:rsidR="00CF4F8E" w:rsidRPr="00105BDE">
        <w:rPr>
          <w:rFonts w:ascii="Times New Roman" w:hAnsi="Times New Roman"/>
          <w:iCs/>
          <w:snapToGrid w:val="0"/>
          <w:spacing w:val="-4"/>
          <w:sz w:val="28"/>
          <w:szCs w:val="28"/>
          <w:lang w:val="ro-RO"/>
        </w:rPr>
        <w:t xml:space="preserve">                              </w:t>
      </w:r>
      <w:r w:rsidR="00BF13FD">
        <w:rPr>
          <w:rFonts w:ascii="Times New Roman" w:hAnsi="Times New Roman"/>
          <w:iCs/>
          <w:snapToGrid w:val="0"/>
          <w:spacing w:val="-4"/>
          <w:sz w:val="28"/>
          <w:szCs w:val="28"/>
          <w:lang w:val="ro-RO"/>
        </w:rPr>
        <w:t xml:space="preserve">            </w:t>
      </w:r>
      <w:r w:rsidR="00FD00A6">
        <w:rPr>
          <w:rFonts w:ascii="Times New Roman" w:hAnsi="Times New Roman"/>
          <w:iCs/>
          <w:snapToGrid w:val="0"/>
          <w:spacing w:val="-4"/>
          <w:sz w:val="28"/>
          <w:szCs w:val="28"/>
          <w:lang w:val="ro-RO"/>
        </w:rPr>
        <w:t xml:space="preserve">       </w:t>
      </w:r>
      <w:r w:rsidR="00BF13FD">
        <w:rPr>
          <w:rFonts w:ascii="Times New Roman" w:hAnsi="Times New Roman"/>
          <w:iCs/>
          <w:snapToGrid w:val="0"/>
          <w:spacing w:val="-4"/>
          <w:sz w:val="28"/>
          <w:szCs w:val="28"/>
          <w:lang w:val="ro-RO"/>
        </w:rPr>
        <w:t xml:space="preserve">   </w:t>
      </w:r>
      <w:r w:rsidR="00FD00A6">
        <w:rPr>
          <w:rFonts w:ascii="Times New Roman" w:hAnsi="Times New Roman"/>
          <w:iCs/>
          <w:snapToGrid w:val="0"/>
          <w:spacing w:val="-4"/>
          <w:sz w:val="28"/>
          <w:szCs w:val="28"/>
          <w:lang w:val="ro-RO"/>
        </w:rPr>
        <w:t>ing. Paul Rus</w:t>
      </w:r>
    </w:p>
    <w:p w:rsidR="00287181" w:rsidRPr="00287181" w:rsidRDefault="00287181" w:rsidP="00801FC4">
      <w:pPr>
        <w:spacing w:after="0" w:line="240" w:lineRule="auto"/>
        <w:rPr>
          <w:rFonts w:ascii="Times New Roman" w:hAnsi="Times New Roman"/>
          <w:iCs/>
          <w:snapToGrid w:val="0"/>
          <w:spacing w:val="-4"/>
          <w:sz w:val="28"/>
          <w:szCs w:val="28"/>
          <w:lang w:val="ro-RO"/>
        </w:rPr>
      </w:pPr>
    </w:p>
    <w:p w:rsidR="00001E70" w:rsidRPr="00546ACE" w:rsidRDefault="00BC18D6" w:rsidP="00801FC4">
      <w:pPr>
        <w:tabs>
          <w:tab w:val="right" w:pos="9360"/>
        </w:tabs>
        <w:spacing w:after="0" w:line="240" w:lineRule="auto"/>
        <w:jc w:val="center"/>
        <w:rPr>
          <w:rFonts w:ascii="Times New Roman" w:hAnsi="Times New Roman"/>
          <w:b/>
          <w:spacing w:val="-4"/>
          <w:sz w:val="20"/>
          <w:szCs w:val="20"/>
          <w:lang w:val="ro-RO"/>
        </w:rPr>
      </w:pPr>
      <w:r>
        <w:rPr>
          <w:rFonts w:ascii="Times New Roman" w:hAnsi="Times New Roman"/>
          <w:noProof/>
          <w:spacing w:val="-4"/>
          <w:sz w:val="20"/>
          <w:szCs w:val="20"/>
          <w:lang w:val="ro-RO"/>
        </w:rPr>
        <w:object w:dxaOrig="1440" w:dyaOrig="1440">
          <v:shape id="_x0000_s1029" type="#_x0000_t75" style="position:absolute;left:0;text-align:left;margin-left:-4.75pt;margin-top:.85pt;width:41.9pt;height:34.45pt;z-index:-251656192">
            <v:imagedata r:id="rId9" o:title=""/>
          </v:shape>
          <o:OLEObject Type="Embed" ProgID="CorelDRAW.Graphic.13" ShapeID="_x0000_s1029" DrawAspect="Content" ObjectID="_1764138988" r:id="rId17"/>
        </w:object>
      </w:r>
      <w:r w:rsidR="00631C63" w:rsidRPr="00546ACE">
        <w:rPr>
          <w:rFonts w:ascii="Times New Roman" w:hAnsi="Times New Roman"/>
          <w:noProof/>
          <w:spacing w:val="-4"/>
          <w:sz w:val="20"/>
          <w:szCs w:val="20"/>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0160" t="15875" r="184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C7DDF"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z6IgIAAD4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a5b8+gbQFeldwZXyA5yVf9rMh3i6SqOixbFpzfzhpiUx8R34X4i9WQZD98URR8MOCH&#10;Xp0a03tI6AI6hZGcbyNhJ4cI/Mxn2SJLYHIE3vKHecDHxTVUG+s+M9Ujb5SRdQbztnOVkhJGr0wa&#10;EuHjs3WeGC6uAT6vVFsuRFCAkGgA9stknoQIqwSn/tX7WdPuK2HQEXsRJbM024w07tyMOkga0DqG&#10;6Wa0HebiYkN2IT0e1AZ8Ruuikh/LZLlZbBbZJJvlm0mW1PXkaVtlk3ybfprXD3VV1elPTy3Nio5T&#10;yqRnd1Vsmv2dIsbduWjtptlbH+J79NAwIHv9BtJhuH6eF2XsFT3vzHXoINLgPC6U34L3d7Dfr/36&#10;F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0uVM+iICAAA+BAAADgAAAAAAAAAAAAAAAAAuAgAAZHJzL2Uyb0RvYy54&#10;bWxQSwECLQAUAAYACAAAACEADzE+nN8AAAAJAQAADwAAAAAAAAAAAAAAAAB8BAAAZHJzL2Rvd25y&#10;ZXYueG1sUEsFBgAAAAAEAAQA8wAAAIgFAAAAAA==&#10;" strokecolor="#00214e" strokeweight="1.5pt"/>
            </w:pict>
          </mc:Fallback>
        </mc:AlternateContent>
      </w:r>
      <w:r w:rsidR="00001E70" w:rsidRPr="00546ACE">
        <w:rPr>
          <w:rFonts w:ascii="Times New Roman" w:hAnsi="Times New Roman"/>
          <w:b/>
          <w:spacing w:val="-4"/>
          <w:sz w:val="20"/>
          <w:szCs w:val="20"/>
          <w:lang w:val="ro-RO"/>
        </w:rPr>
        <w:t>AGENŢIA PENTRU PROTECŢIA MEDIULUI BISTRITA-NASAUD</w:t>
      </w:r>
    </w:p>
    <w:p w:rsidR="00001E70" w:rsidRPr="00546ACE" w:rsidRDefault="00001E70" w:rsidP="00801FC4">
      <w:pPr>
        <w:tabs>
          <w:tab w:val="right" w:pos="9360"/>
        </w:tabs>
        <w:spacing w:after="0" w:line="240" w:lineRule="auto"/>
        <w:jc w:val="center"/>
        <w:rPr>
          <w:rFonts w:ascii="Times New Roman" w:hAnsi="Times New Roman"/>
          <w:spacing w:val="-4"/>
          <w:sz w:val="20"/>
          <w:szCs w:val="20"/>
          <w:lang w:val="ro-RO"/>
        </w:rPr>
      </w:pPr>
      <w:r w:rsidRPr="00546ACE">
        <w:rPr>
          <w:rFonts w:ascii="Times New Roman" w:hAnsi="Times New Roman"/>
          <w:spacing w:val="-4"/>
          <w:sz w:val="20"/>
          <w:szCs w:val="20"/>
          <w:lang w:val="ro-RO"/>
        </w:rPr>
        <w:t>Adresa: municipiul Bistrița, strada Parcului, nr. 20, Cod. 420035, Jud. Bistrita-Nasaud</w:t>
      </w:r>
    </w:p>
    <w:p w:rsidR="00001E70" w:rsidRPr="00546ACE" w:rsidRDefault="00001E70" w:rsidP="00801FC4">
      <w:pPr>
        <w:tabs>
          <w:tab w:val="right" w:pos="9360"/>
        </w:tabs>
        <w:spacing w:after="0" w:line="240" w:lineRule="auto"/>
        <w:jc w:val="center"/>
        <w:rPr>
          <w:rFonts w:ascii="Times New Roman" w:hAnsi="Times New Roman"/>
          <w:spacing w:val="-4"/>
          <w:sz w:val="20"/>
          <w:szCs w:val="20"/>
          <w:lang w:val="ro-RO"/>
        </w:rPr>
      </w:pPr>
      <w:r w:rsidRPr="00546ACE">
        <w:rPr>
          <w:rFonts w:ascii="Times New Roman" w:hAnsi="Times New Roman"/>
          <w:spacing w:val="-4"/>
          <w:sz w:val="20"/>
          <w:szCs w:val="20"/>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1E70" w:rsidRPr="00546ACE" w:rsidTr="00801FC4">
        <w:tc>
          <w:tcPr>
            <w:tcW w:w="8370" w:type="dxa"/>
            <w:shd w:val="clear" w:color="auto" w:fill="auto"/>
          </w:tcPr>
          <w:p w:rsidR="00001E70" w:rsidRPr="00546ACE" w:rsidRDefault="00001E70" w:rsidP="00801FC4">
            <w:pPr>
              <w:tabs>
                <w:tab w:val="right" w:pos="9360"/>
              </w:tabs>
              <w:spacing w:after="0" w:line="240" w:lineRule="auto"/>
              <w:jc w:val="center"/>
              <w:rPr>
                <w:rFonts w:ascii="Times New Roman" w:hAnsi="Times New Roman"/>
                <w:spacing w:val="-4"/>
                <w:sz w:val="20"/>
                <w:szCs w:val="20"/>
                <w:lang w:val="ro-RO"/>
              </w:rPr>
            </w:pPr>
            <w:r w:rsidRPr="00546ACE">
              <w:rPr>
                <w:rFonts w:ascii="Times New Roman" w:hAnsi="Times New Roman"/>
                <w:i/>
                <w:iCs/>
                <w:color w:val="000000"/>
                <w:spacing w:val="-4"/>
                <w:sz w:val="20"/>
                <w:szCs w:val="20"/>
                <w:lang w:val="ro-RO"/>
              </w:rPr>
              <w:t>Operator de date cu caracter personal, conform Regulamentului (UE) 2016/679</w:t>
            </w:r>
          </w:p>
        </w:tc>
      </w:tr>
    </w:tbl>
    <w:p w:rsidR="00AE2605" w:rsidRPr="00105BDE" w:rsidRDefault="00AE2605" w:rsidP="00801FC4">
      <w:pPr>
        <w:spacing w:after="0" w:line="240" w:lineRule="auto"/>
        <w:rPr>
          <w:rFonts w:ascii="Times New Roman" w:hAnsi="Times New Roman"/>
          <w:spacing w:val="-4"/>
          <w:sz w:val="28"/>
          <w:szCs w:val="28"/>
          <w:lang w:val="ro-RO"/>
        </w:rPr>
      </w:pPr>
    </w:p>
    <w:sectPr w:rsidR="00AE2605" w:rsidRPr="00105BDE" w:rsidSect="009A2490">
      <w:footerReference w:type="default" r:id="rId18"/>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D6" w:rsidRDefault="00BC18D6" w:rsidP="0010560A">
      <w:pPr>
        <w:spacing w:after="0" w:line="240" w:lineRule="auto"/>
      </w:pPr>
      <w:r>
        <w:separator/>
      </w:r>
    </w:p>
  </w:endnote>
  <w:endnote w:type="continuationSeparator" w:id="0">
    <w:p w:rsidR="00BC18D6" w:rsidRDefault="00BC18D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713861"/>
      <w:docPartObj>
        <w:docPartGallery w:val="Page Numbers (Bottom of Page)"/>
        <w:docPartUnique/>
      </w:docPartObj>
    </w:sdtPr>
    <w:sdtEndPr>
      <w:rPr>
        <w:noProof/>
      </w:rPr>
    </w:sdtEndPr>
    <w:sdtContent>
      <w:p w:rsidR="00FD00A6" w:rsidRDefault="00FD00A6">
        <w:pPr>
          <w:pStyle w:val="Footer"/>
          <w:jc w:val="center"/>
        </w:pPr>
        <w:r>
          <w:fldChar w:fldCharType="begin"/>
        </w:r>
        <w:r>
          <w:instrText xml:space="preserve"> PAGE   \* MERGEFORMAT </w:instrText>
        </w:r>
        <w:r>
          <w:fldChar w:fldCharType="separate"/>
        </w:r>
        <w:r w:rsidR="00287181">
          <w:rPr>
            <w:noProof/>
          </w:rPr>
          <w:t>8</w:t>
        </w:r>
        <w:r>
          <w:rPr>
            <w:noProof/>
          </w:rPr>
          <w:fldChar w:fldCharType="end"/>
        </w:r>
      </w:p>
    </w:sdtContent>
  </w:sdt>
  <w:p w:rsidR="00757782" w:rsidRPr="002367AC" w:rsidRDefault="00757782"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D6" w:rsidRDefault="00BC18D6" w:rsidP="0010560A">
      <w:pPr>
        <w:spacing w:after="0" w:line="240" w:lineRule="auto"/>
      </w:pPr>
      <w:r>
        <w:separator/>
      </w:r>
    </w:p>
  </w:footnote>
  <w:footnote w:type="continuationSeparator" w:id="0">
    <w:p w:rsidR="00BC18D6" w:rsidRDefault="00BC18D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0A4771"/>
    <w:multiLevelType w:val="hybridMultilevel"/>
    <w:tmpl w:val="FC8E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38EC"/>
    <w:multiLevelType w:val="hybridMultilevel"/>
    <w:tmpl w:val="AF223A36"/>
    <w:lvl w:ilvl="0" w:tplc="C3181B5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BD77516"/>
    <w:multiLevelType w:val="hybridMultilevel"/>
    <w:tmpl w:val="E8AC9430"/>
    <w:lvl w:ilvl="0" w:tplc="52421A28">
      <w:numFmt w:val="bullet"/>
      <w:lvlText w:val="-"/>
      <w:lvlJc w:val="left"/>
      <w:pPr>
        <w:ind w:left="1069" w:hanging="360"/>
      </w:pPr>
      <w:rPr>
        <w:rFonts w:ascii="Arial" w:eastAsiaTheme="minorHAnsi" w:hAnsi="Arial" w:cs="Arial" w:hint="default"/>
        <w:b/>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8"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15:restartNumberingAfterBreak="0">
    <w:nsid w:val="0E9D3D83"/>
    <w:multiLevelType w:val="hybridMultilevel"/>
    <w:tmpl w:val="08A03F44"/>
    <w:lvl w:ilvl="0" w:tplc="3256584C">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0EB97767"/>
    <w:multiLevelType w:val="hybridMultilevel"/>
    <w:tmpl w:val="0F5A453E"/>
    <w:lvl w:ilvl="0" w:tplc="0409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8293F7B"/>
    <w:multiLevelType w:val="hybridMultilevel"/>
    <w:tmpl w:val="169A9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15:restartNumberingAfterBreak="0">
    <w:nsid w:val="597A761F"/>
    <w:multiLevelType w:val="hybridMultilevel"/>
    <w:tmpl w:val="12824424"/>
    <w:lvl w:ilvl="0" w:tplc="8FAC5B82">
      <w:start w:val="1"/>
      <w:numFmt w:val="bullet"/>
      <w:lvlText w:val="-"/>
      <w:lvlJc w:val="left"/>
      <w:pPr>
        <w:ind w:left="1065" w:hanging="360"/>
      </w:pPr>
      <w:rPr>
        <w:rFonts w:ascii="Arial" w:eastAsia="Times New Roman"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1"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BBA3A8E"/>
    <w:multiLevelType w:val="hybridMultilevel"/>
    <w:tmpl w:val="D8364422"/>
    <w:lvl w:ilvl="0" w:tplc="51023C96">
      <w:start w:val="4"/>
      <w:numFmt w:val="bullet"/>
      <w:lvlText w:val="-"/>
      <w:lvlJc w:val="left"/>
      <w:pPr>
        <w:ind w:left="1080" w:hanging="360"/>
      </w:pPr>
      <w:rPr>
        <w:rFonts w:ascii="Verdana" w:eastAsia="Arial" w:hAnsi="Verdana"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E2686"/>
    <w:multiLevelType w:val="hybridMultilevel"/>
    <w:tmpl w:val="1A3E2ED6"/>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0DE3A34"/>
    <w:multiLevelType w:val="hybridMultilevel"/>
    <w:tmpl w:val="CCC2B8B8"/>
    <w:lvl w:ilvl="0" w:tplc="007A9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7"/>
  </w:num>
  <w:num w:numId="3">
    <w:abstractNumId w:val="25"/>
  </w:num>
  <w:num w:numId="4">
    <w:abstractNumId w:val="14"/>
  </w:num>
  <w:num w:numId="5">
    <w:abstractNumId w:val="2"/>
  </w:num>
  <w:num w:numId="6">
    <w:abstractNumId w:val="12"/>
  </w:num>
  <w:num w:numId="7">
    <w:abstractNumId w:val="15"/>
  </w:num>
  <w:num w:numId="8">
    <w:abstractNumId w:val="1"/>
  </w:num>
  <w:num w:numId="9">
    <w:abstractNumId w:val="27"/>
  </w:num>
  <w:num w:numId="10">
    <w:abstractNumId w:val="29"/>
  </w:num>
  <w:num w:numId="11">
    <w:abstractNumId w:val="44"/>
  </w:num>
  <w:num w:numId="12">
    <w:abstractNumId w:val="34"/>
  </w:num>
  <w:num w:numId="13">
    <w:abstractNumId w:val="21"/>
  </w:num>
  <w:num w:numId="14">
    <w:abstractNumId w:val="45"/>
  </w:num>
  <w:num w:numId="15">
    <w:abstractNumId w:val="36"/>
  </w:num>
  <w:num w:numId="16">
    <w:abstractNumId w:val="43"/>
  </w:num>
  <w:num w:numId="17">
    <w:abstractNumId w:val="17"/>
  </w:num>
  <w:num w:numId="18">
    <w:abstractNumId w:val="20"/>
  </w:num>
  <w:num w:numId="19">
    <w:abstractNumId w:val="5"/>
  </w:num>
  <w:num w:numId="20">
    <w:abstractNumId w:val="22"/>
  </w:num>
  <w:num w:numId="21">
    <w:abstractNumId w:val="13"/>
  </w:num>
  <w:num w:numId="22">
    <w:abstractNumId w:val="42"/>
  </w:num>
  <w:num w:numId="23">
    <w:abstractNumId w:val="19"/>
  </w:num>
  <w:num w:numId="24">
    <w:abstractNumId w:val="26"/>
  </w:num>
  <w:num w:numId="25">
    <w:abstractNumId w:val="35"/>
  </w:num>
  <w:num w:numId="26">
    <w:abstractNumId w:val="6"/>
  </w:num>
  <w:num w:numId="27">
    <w:abstractNumId w:val="24"/>
  </w:num>
  <w:num w:numId="28">
    <w:abstractNumId w:val="9"/>
  </w:num>
  <w:num w:numId="29">
    <w:abstractNumId w:val="28"/>
  </w:num>
  <w:num w:numId="30">
    <w:abstractNumId w:val="8"/>
  </w:num>
  <w:num w:numId="31">
    <w:abstractNumId w:val="40"/>
  </w:num>
  <w:num w:numId="32">
    <w:abstractNumId w:val="1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8"/>
  </w:num>
  <w:num w:numId="37">
    <w:abstractNumId w:val="18"/>
  </w:num>
  <w:num w:numId="38">
    <w:abstractNumId w:val="0"/>
  </w:num>
  <w:num w:numId="39">
    <w:abstractNumId w:val="39"/>
  </w:num>
  <w:num w:numId="40">
    <w:abstractNumId w:val="7"/>
  </w:num>
  <w:num w:numId="41">
    <w:abstractNumId w:val="4"/>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1"/>
  </w:num>
  <w:num w:numId="46">
    <w:abstractNumId w:val="3"/>
  </w:num>
  <w:num w:numId="47">
    <w:abstractNumId w:val="23"/>
  </w:num>
  <w:num w:numId="48">
    <w:abstractNumId w:val="4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70"/>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13BF"/>
    <w:rsid w:val="00055978"/>
    <w:rsid w:val="00055C9D"/>
    <w:rsid w:val="00055FA0"/>
    <w:rsid w:val="000567A2"/>
    <w:rsid w:val="000568AE"/>
    <w:rsid w:val="000613B5"/>
    <w:rsid w:val="00061A64"/>
    <w:rsid w:val="00064C3B"/>
    <w:rsid w:val="00070313"/>
    <w:rsid w:val="00070F06"/>
    <w:rsid w:val="00071073"/>
    <w:rsid w:val="00074B8A"/>
    <w:rsid w:val="00075810"/>
    <w:rsid w:val="0007594F"/>
    <w:rsid w:val="000818FF"/>
    <w:rsid w:val="000822B0"/>
    <w:rsid w:val="00084397"/>
    <w:rsid w:val="000845FD"/>
    <w:rsid w:val="00085FA3"/>
    <w:rsid w:val="000866DE"/>
    <w:rsid w:val="00086B9A"/>
    <w:rsid w:val="000872CA"/>
    <w:rsid w:val="00087AE0"/>
    <w:rsid w:val="000905AA"/>
    <w:rsid w:val="00093049"/>
    <w:rsid w:val="0009450D"/>
    <w:rsid w:val="00095760"/>
    <w:rsid w:val="000961A9"/>
    <w:rsid w:val="000A331B"/>
    <w:rsid w:val="000A35FD"/>
    <w:rsid w:val="000B4BBE"/>
    <w:rsid w:val="000B4E57"/>
    <w:rsid w:val="000B67C8"/>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2F36"/>
    <w:rsid w:val="0010312B"/>
    <w:rsid w:val="0010560A"/>
    <w:rsid w:val="00105BDE"/>
    <w:rsid w:val="001106BA"/>
    <w:rsid w:val="0011251C"/>
    <w:rsid w:val="00112A12"/>
    <w:rsid w:val="0011371E"/>
    <w:rsid w:val="00113782"/>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7FF9"/>
    <w:rsid w:val="001616C1"/>
    <w:rsid w:val="00161BCE"/>
    <w:rsid w:val="001627FA"/>
    <w:rsid w:val="00162EB4"/>
    <w:rsid w:val="001637B1"/>
    <w:rsid w:val="00163FDA"/>
    <w:rsid w:val="001649FA"/>
    <w:rsid w:val="0017019D"/>
    <w:rsid w:val="0017069E"/>
    <w:rsid w:val="0017432E"/>
    <w:rsid w:val="00186129"/>
    <w:rsid w:val="001944E4"/>
    <w:rsid w:val="001955DA"/>
    <w:rsid w:val="001A0004"/>
    <w:rsid w:val="001A0248"/>
    <w:rsid w:val="001A0BB6"/>
    <w:rsid w:val="001A3A8A"/>
    <w:rsid w:val="001A45E7"/>
    <w:rsid w:val="001A5C39"/>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0087"/>
    <w:rsid w:val="001F1A19"/>
    <w:rsid w:val="001F6A19"/>
    <w:rsid w:val="0020322A"/>
    <w:rsid w:val="00206333"/>
    <w:rsid w:val="0020734F"/>
    <w:rsid w:val="002114F3"/>
    <w:rsid w:val="00211649"/>
    <w:rsid w:val="00216CA9"/>
    <w:rsid w:val="00216FD5"/>
    <w:rsid w:val="00217268"/>
    <w:rsid w:val="002176F5"/>
    <w:rsid w:val="0022203B"/>
    <w:rsid w:val="00223C26"/>
    <w:rsid w:val="00224224"/>
    <w:rsid w:val="002262A8"/>
    <w:rsid w:val="002265EA"/>
    <w:rsid w:val="00226649"/>
    <w:rsid w:val="00226FE0"/>
    <w:rsid w:val="00227EEE"/>
    <w:rsid w:val="00232324"/>
    <w:rsid w:val="00234148"/>
    <w:rsid w:val="00235DF6"/>
    <w:rsid w:val="002367AC"/>
    <w:rsid w:val="00236EBF"/>
    <w:rsid w:val="002429F6"/>
    <w:rsid w:val="00245368"/>
    <w:rsid w:val="00245436"/>
    <w:rsid w:val="002469F6"/>
    <w:rsid w:val="00246FC8"/>
    <w:rsid w:val="00252D18"/>
    <w:rsid w:val="00253D06"/>
    <w:rsid w:val="00264334"/>
    <w:rsid w:val="0026571A"/>
    <w:rsid w:val="002659A9"/>
    <w:rsid w:val="00266491"/>
    <w:rsid w:val="00267926"/>
    <w:rsid w:val="00267973"/>
    <w:rsid w:val="00271A92"/>
    <w:rsid w:val="00274875"/>
    <w:rsid w:val="002760B2"/>
    <w:rsid w:val="0028053B"/>
    <w:rsid w:val="00280E60"/>
    <w:rsid w:val="00283170"/>
    <w:rsid w:val="00284872"/>
    <w:rsid w:val="00284FE2"/>
    <w:rsid w:val="00286C08"/>
    <w:rsid w:val="00286E94"/>
    <w:rsid w:val="00287181"/>
    <w:rsid w:val="002875BB"/>
    <w:rsid w:val="0029170F"/>
    <w:rsid w:val="0029437C"/>
    <w:rsid w:val="00295C00"/>
    <w:rsid w:val="0029660E"/>
    <w:rsid w:val="00297E20"/>
    <w:rsid w:val="002A26BC"/>
    <w:rsid w:val="002A36E2"/>
    <w:rsid w:val="002B13AF"/>
    <w:rsid w:val="002B1B5E"/>
    <w:rsid w:val="002B3BD4"/>
    <w:rsid w:val="002C2036"/>
    <w:rsid w:val="002C3198"/>
    <w:rsid w:val="002C735C"/>
    <w:rsid w:val="002D6A4E"/>
    <w:rsid w:val="002D7BF3"/>
    <w:rsid w:val="002E11F4"/>
    <w:rsid w:val="002E1D5B"/>
    <w:rsid w:val="002E54C1"/>
    <w:rsid w:val="002E68D6"/>
    <w:rsid w:val="002E6991"/>
    <w:rsid w:val="002F75A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35B6"/>
    <w:rsid w:val="00357915"/>
    <w:rsid w:val="00362246"/>
    <w:rsid w:val="00363924"/>
    <w:rsid w:val="00363993"/>
    <w:rsid w:val="00364447"/>
    <w:rsid w:val="0036599A"/>
    <w:rsid w:val="00367CAB"/>
    <w:rsid w:val="00374A17"/>
    <w:rsid w:val="0037501A"/>
    <w:rsid w:val="00377782"/>
    <w:rsid w:val="0038013F"/>
    <w:rsid w:val="00383DC2"/>
    <w:rsid w:val="0039145F"/>
    <w:rsid w:val="0039224E"/>
    <w:rsid w:val="00393016"/>
    <w:rsid w:val="0039486C"/>
    <w:rsid w:val="00394DA5"/>
    <w:rsid w:val="00394E35"/>
    <w:rsid w:val="00395C49"/>
    <w:rsid w:val="003A0E46"/>
    <w:rsid w:val="003A2D3C"/>
    <w:rsid w:val="003B1390"/>
    <w:rsid w:val="003B574D"/>
    <w:rsid w:val="003B6E8E"/>
    <w:rsid w:val="003C05B7"/>
    <w:rsid w:val="003C14A9"/>
    <w:rsid w:val="003C4E7A"/>
    <w:rsid w:val="003C4EC0"/>
    <w:rsid w:val="003C643E"/>
    <w:rsid w:val="003C66A3"/>
    <w:rsid w:val="003D0948"/>
    <w:rsid w:val="003D2D3F"/>
    <w:rsid w:val="003D488E"/>
    <w:rsid w:val="003D51F5"/>
    <w:rsid w:val="003D6F2E"/>
    <w:rsid w:val="003D7A7E"/>
    <w:rsid w:val="003E00CB"/>
    <w:rsid w:val="003E55F0"/>
    <w:rsid w:val="003E6903"/>
    <w:rsid w:val="003E7FE1"/>
    <w:rsid w:val="003F19EA"/>
    <w:rsid w:val="003F23D8"/>
    <w:rsid w:val="003F2A87"/>
    <w:rsid w:val="003F3DFD"/>
    <w:rsid w:val="003F4A7B"/>
    <w:rsid w:val="003F56C5"/>
    <w:rsid w:val="003F7B87"/>
    <w:rsid w:val="00400742"/>
    <w:rsid w:val="00401CBE"/>
    <w:rsid w:val="004075B3"/>
    <w:rsid w:val="004108C0"/>
    <w:rsid w:val="00410D19"/>
    <w:rsid w:val="00413CEB"/>
    <w:rsid w:val="00416FCA"/>
    <w:rsid w:val="00420E16"/>
    <w:rsid w:val="004212F6"/>
    <w:rsid w:val="00422B76"/>
    <w:rsid w:val="0042404A"/>
    <w:rsid w:val="00426783"/>
    <w:rsid w:val="00427352"/>
    <w:rsid w:val="00432CDD"/>
    <w:rsid w:val="00434CDA"/>
    <w:rsid w:val="00443F7D"/>
    <w:rsid w:val="004441C4"/>
    <w:rsid w:val="004442A8"/>
    <w:rsid w:val="00444C7A"/>
    <w:rsid w:val="00444CD3"/>
    <w:rsid w:val="00450E53"/>
    <w:rsid w:val="0045101E"/>
    <w:rsid w:val="004513CF"/>
    <w:rsid w:val="004543A8"/>
    <w:rsid w:val="00454D67"/>
    <w:rsid w:val="004640B6"/>
    <w:rsid w:val="00467D0C"/>
    <w:rsid w:val="00470BCD"/>
    <w:rsid w:val="00473A03"/>
    <w:rsid w:val="00475201"/>
    <w:rsid w:val="004765EB"/>
    <w:rsid w:val="00477460"/>
    <w:rsid w:val="00477C07"/>
    <w:rsid w:val="004806CE"/>
    <w:rsid w:val="004817AF"/>
    <w:rsid w:val="00481A27"/>
    <w:rsid w:val="00484882"/>
    <w:rsid w:val="00490E7B"/>
    <w:rsid w:val="00492C59"/>
    <w:rsid w:val="00493A08"/>
    <w:rsid w:val="00494F5E"/>
    <w:rsid w:val="004976D8"/>
    <w:rsid w:val="00497B0D"/>
    <w:rsid w:val="004A3A25"/>
    <w:rsid w:val="004A3B6D"/>
    <w:rsid w:val="004A47B7"/>
    <w:rsid w:val="004A7455"/>
    <w:rsid w:val="004B0256"/>
    <w:rsid w:val="004B556D"/>
    <w:rsid w:val="004B7C7C"/>
    <w:rsid w:val="004C4E8D"/>
    <w:rsid w:val="004C5785"/>
    <w:rsid w:val="004D0BDF"/>
    <w:rsid w:val="004D429D"/>
    <w:rsid w:val="004D5640"/>
    <w:rsid w:val="004E2927"/>
    <w:rsid w:val="004E5A4A"/>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641C"/>
    <w:rsid w:val="005275F8"/>
    <w:rsid w:val="005306A3"/>
    <w:rsid w:val="00532353"/>
    <w:rsid w:val="005350D1"/>
    <w:rsid w:val="00535420"/>
    <w:rsid w:val="005372D8"/>
    <w:rsid w:val="00543264"/>
    <w:rsid w:val="00543DDC"/>
    <w:rsid w:val="00545C70"/>
    <w:rsid w:val="00546413"/>
    <w:rsid w:val="005469F4"/>
    <w:rsid w:val="00546ACE"/>
    <w:rsid w:val="005504A1"/>
    <w:rsid w:val="00552145"/>
    <w:rsid w:val="00554A07"/>
    <w:rsid w:val="00555B18"/>
    <w:rsid w:val="005630D2"/>
    <w:rsid w:val="005634A2"/>
    <w:rsid w:val="00564AA4"/>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37CD"/>
    <w:rsid w:val="005C4507"/>
    <w:rsid w:val="005C5772"/>
    <w:rsid w:val="005C610E"/>
    <w:rsid w:val="005C716F"/>
    <w:rsid w:val="005C7844"/>
    <w:rsid w:val="005D2263"/>
    <w:rsid w:val="005D2962"/>
    <w:rsid w:val="005D2BE6"/>
    <w:rsid w:val="005D3599"/>
    <w:rsid w:val="005D7991"/>
    <w:rsid w:val="005E4C23"/>
    <w:rsid w:val="005E5A9F"/>
    <w:rsid w:val="005F2D52"/>
    <w:rsid w:val="005F45A6"/>
    <w:rsid w:val="005F5036"/>
    <w:rsid w:val="005F5A43"/>
    <w:rsid w:val="00603A17"/>
    <w:rsid w:val="00604D53"/>
    <w:rsid w:val="00607FED"/>
    <w:rsid w:val="00610D4E"/>
    <w:rsid w:val="006151BB"/>
    <w:rsid w:val="00615BF5"/>
    <w:rsid w:val="0061677F"/>
    <w:rsid w:val="00617F2C"/>
    <w:rsid w:val="0062058E"/>
    <w:rsid w:val="0062089B"/>
    <w:rsid w:val="00621267"/>
    <w:rsid w:val="00621AF6"/>
    <w:rsid w:val="006241A9"/>
    <w:rsid w:val="00631C63"/>
    <w:rsid w:val="00632117"/>
    <w:rsid w:val="0063255B"/>
    <w:rsid w:val="006325B0"/>
    <w:rsid w:val="006367B7"/>
    <w:rsid w:val="006378E4"/>
    <w:rsid w:val="00637F88"/>
    <w:rsid w:val="0064599E"/>
    <w:rsid w:val="00651119"/>
    <w:rsid w:val="0065147F"/>
    <w:rsid w:val="0065384C"/>
    <w:rsid w:val="006540E6"/>
    <w:rsid w:val="00654F2F"/>
    <w:rsid w:val="006576D8"/>
    <w:rsid w:val="00663EF1"/>
    <w:rsid w:val="00667BDA"/>
    <w:rsid w:val="0067512D"/>
    <w:rsid w:val="0067794E"/>
    <w:rsid w:val="00677AD1"/>
    <w:rsid w:val="00690BA6"/>
    <w:rsid w:val="00694374"/>
    <w:rsid w:val="006A0593"/>
    <w:rsid w:val="006A0CC7"/>
    <w:rsid w:val="006A0FCB"/>
    <w:rsid w:val="006A2855"/>
    <w:rsid w:val="006A2E5A"/>
    <w:rsid w:val="006A3FBE"/>
    <w:rsid w:val="006A7BD0"/>
    <w:rsid w:val="006B17B6"/>
    <w:rsid w:val="006B1C3A"/>
    <w:rsid w:val="006B5869"/>
    <w:rsid w:val="006C097B"/>
    <w:rsid w:val="006C1151"/>
    <w:rsid w:val="006C41E1"/>
    <w:rsid w:val="006D49F0"/>
    <w:rsid w:val="006D4EF3"/>
    <w:rsid w:val="006D734B"/>
    <w:rsid w:val="006E0AFE"/>
    <w:rsid w:val="006E13E6"/>
    <w:rsid w:val="006E1E1E"/>
    <w:rsid w:val="006E424F"/>
    <w:rsid w:val="006E51EC"/>
    <w:rsid w:val="006E5379"/>
    <w:rsid w:val="006E75AA"/>
    <w:rsid w:val="006E7FBE"/>
    <w:rsid w:val="006F1C5F"/>
    <w:rsid w:val="00700567"/>
    <w:rsid w:val="0070269F"/>
    <w:rsid w:val="00703092"/>
    <w:rsid w:val="00704B03"/>
    <w:rsid w:val="00706017"/>
    <w:rsid w:val="00706555"/>
    <w:rsid w:val="00706CDE"/>
    <w:rsid w:val="00707242"/>
    <w:rsid w:val="00712957"/>
    <w:rsid w:val="007153B4"/>
    <w:rsid w:val="007159F3"/>
    <w:rsid w:val="00720F24"/>
    <w:rsid w:val="0072366E"/>
    <w:rsid w:val="00726667"/>
    <w:rsid w:val="00731D4A"/>
    <w:rsid w:val="00734953"/>
    <w:rsid w:val="00735381"/>
    <w:rsid w:val="00737256"/>
    <w:rsid w:val="007412A0"/>
    <w:rsid w:val="00752FC5"/>
    <w:rsid w:val="00756709"/>
    <w:rsid w:val="00756778"/>
    <w:rsid w:val="0075684A"/>
    <w:rsid w:val="00757782"/>
    <w:rsid w:val="007619E8"/>
    <w:rsid w:val="007634F8"/>
    <w:rsid w:val="00766622"/>
    <w:rsid w:val="00767502"/>
    <w:rsid w:val="00767AE4"/>
    <w:rsid w:val="00773605"/>
    <w:rsid w:val="00776505"/>
    <w:rsid w:val="007778ED"/>
    <w:rsid w:val="007808FA"/>
    <w:rsid w:val="007813E3"/>
    <w:rsid w:val="0078396F"/>
    <w:rsid w:val="007839E2"/>
    <w:rsid w:val="00786D90"/>
    <w:rsid w:val="007974EB"/>
    <w:rsid w:val="007A02FF"/>
    <w:rsid w:val="007A05B6"/>
    <w:rsid w:val="007A213D"/>
    <w:rsid w:val="007A31CC"/>
    <w:rsid w:val="007A6E9E"/>
    <w:rsid w:val="007B05AA"/>
    <w:rsid w:val="007B726C"/>
    <w:rsid w:val="007C2B17"/>
    <w:rsid w:val="007C3BF2"/>
    <w:rsid w:val="007C6BD4"/>
    <w:rsid w:val="007D459B"/>
    <w:rsid w:val="007D5027"/>
    <w:rsid w:val="007D7F6A"/>
    <w:rsid w:val="007E13C8"/>
    <w:rsid w:val="007E3D95"/>
    <w:rsid w:val="007E616F"/>
    <w:rsid w:val="007E780C"/>
    <w:rsid w:val="007F0B20"/>
    <w:rsid w:val="007F352B"/>
    <w:rsid w:val="007F3EE4"/>
    <w:rsid w:val="007F408C"/>
    <w:rsid w:val="00800DCC"/>
    <w:rsid w:val="00801FC4"/>
    <w:rsid w:val="00804C25"/>
    <w:rsid w:val="00805289"/>
    <w:rsid w:val="00805A56"/>
    <w:rsid w:val="008060E3"/>
    <w:rsid w:val="008068A7"/>
    <w:rsid w:val="00807621"/>
    <w:rsid w:val="00810342"/>
    <w:rsid w:val="00811026"/>
    <w:rsid w:val="00814B95"/>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2DA6"/>
    <w:rsid w:val="008939CC"/>
    <w:rsid w:val="00894587"/>
    <w:rsid w:val="008966E8"/>
    <w:rsid w:val="0089789D"/>
    <w:rsid w:val="008A0E6A"/>
    <w:rsid w:val="008A13F0"/>
    <w:rsid w:val="008A1902"/>
    <w:rsid w:val="008A4246"/>
    <w:rsid w:val="008A6AD0"/>
    <w:rsid w:val="008B2840"/>
    <w:rsid w:val="008B3938"/>
    <w:rsid w:val="008B3C26"/>
    <w:rsid w:val="008B43BD"/>
    <w:rsid w:val="008B4C24"/>
    <w:rsid w:val="008B52E1"/>
    <w:rsid w:val="008D0202"/>
    <w:rsid w:val="008D28D4"/>
    <w:rsid w:val="008D7863"/>
    <w:rsid w:val="008E43D1"/>
    <w:rsid w:val="008F25B0"/>
    <w:rsid w:val="008F42CE"/>
    <w:rsid w:val="008F684D"/>
    <w:rsid w:val="008F7960"/>
    <w:rsid w:val="00900E76"/>
    <w:rsid w:val="009064A4"/>
    <w:rsid w:val="00911683"/>
    <w:rsid w:val="009247DF"/>
    <w:rsid w:val="00925139"/>
    <w:rsid w:val="00931F5F"/>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0382"/>
    <w:rsid w:val="009814E6"/>
    <w:rsid w:val="00984D4A"/>
    <w:rsid w:val="0099518F"/>
    <w:rsid w:val="00997E73"/>
    <w:rsid w:val="009A0E0B"/>
    <w:rsid w:val="009A2490"/>
    <w:rsid w:val="009A266B"/>
    <w:rsid w:val="009A43E8"/>
    <w:rsid w:val="009A60B9"/>
    <w:rsid w:val="009A629E"/>
    <w:rsid w:val="009A7560"/>
    <w:rsid w:val="009B07B8"/>
    <w:rsid w:val="009B2790"/>
    <w:rsid w:val="009B2AA1"/>
    <w:rsid w:val="009B3AF1"/>
    <w:rsid w:val="009B3C90"/>
    <w:rsid w:val="009B4193"/>
    <w:rsid w:val="009B648B"/>
    <w:rsid w:val="009B7134"/>
    <w:rsid w:val="009C03A8"/>
    <w:rsid w:val="009C1E69"/>
    <w:rsid w:val="009C2625"/>
    <w:rsid w:val="009C6517"/>
    <w:rsid w:val="009D237F"/>
    <w:rsid w:val="009D46EF"/>
    <w:rsid w:val="009D5873"/>
    <w:rsid w:val="009D6D72"/>
    <w:rsid w:val="009D7518"/>
    <w:rsid w:val="009E05CB"/>
    <w:rsid w:val="009E2EA8"/>
    <w:rsid w:val="009E3978"/>
    <w:rsid w:val="009E4BBB"/>
    <w:rsid w:val="009E537C"/>
    <w:rsid w:val="009E6A91"/>
    <w:rsid w:val="009E771B"/>
    <w:rsid w:val="009F08A3"/>
    <w:rsid w:val="009F3C8F"/>
    <w:rsid w:val="009F4F54"/>
    <w:rsid w:val="009F5473"/>
    <w:rsid w:val="00A00C3D"/>
    <w:rsid w:val="00A0186D"/>
    <w:rsid w:val="00A03AB7"/>
    <w:rsid w:val="00A03DF5"/>
    <w:rsid w:val="00A071F0"/>
    <w:rsid w:val="00A07BFA"/>
    <w:rsid w:val="00A1088A"/>
    <w:rsid w:val="00A1114E"/>
    <w:rsid w:val="00A11997"/>
    <w:rsid w:val="00A12076"/>
    <w:rsid w:val="00A12153"/>
    <w:rsid w:val="00A15581"/>
    <w:rsid w:val="00A161AA"/>
    <w:rsid w:val="00A16D8A"/>
    <w:rsid w:val="00A21381"/>
    <w:rsid w:val="00A350AF"/>
    <w:rsid w:val="00A37490"/>
    <w:rsid w:val="00A4029D"/>
    <w:rsid w:val="00A40A38"/>
    <w:rsid w:val="00A415ED"/>
    <w:rsid w:val="00A43582"/>
    <w:rsid w:val="00A462B3"/>
    <w:rsid w:val="00A46E13"/>
    <w:rsid w:val="00A479EC"/>
    <w:rsid w:val="00A511E8"/>
    <w:rsid w:val="00A51F4F"/>
    <w:rsid w:val="00A570EB"/>
    <w:rsid w:val="00A572E5"/>
    <w:rsid w:val="00A60AF1"/>
    <w:rsid w:val="00A6690D"/>
    <w:rsid w:val="00A70A56"/>
    <w:rsid w:val="00A70BE8"/>
    <w:rsid w:val="00A76C1F"/>
    <w:rsid w:val="00A77D50"/>
    <w:rsid w:val="00A77EEC"/>
    <w:rsid w:val="00A80249"/>
    <w:rsid w:val="00A808D1"/>
    <w:rsid w:val="00A85F1F"/>
    <w:rsid w:val="00A86228"/>
    <w:rsid w:val="00A87667"/>
    <w:rsid w:val="00A9007A"/>
    <w:rsid w:val="00A909E3"/>
    <w:rsid w:val="00A90A20"/>
    <w:rsid w:val="00A9333B"/>
    <w:rsid w:val="00A933B6"/>
    <w:rsid w:val="00A95481"/>
    <w:rsid w:val="00A9649E"/>
    <w:rsid w:val="00A96D60"/>
    <w:rsid w:val="00AA2914"/>
    <w:rsid w:val="00AA38DB"/>
    <w:rsid w:val="00AA7ADC"/>
    <w:rsid w:val="00AB0A15"/>
    <w:rsid w:val="00AB1ABF"/>
    <w:rsid w:val="00AB254E"/>
    <w:rsid w:val="00AB47D2"/>
    <w:rsid w:val="00AB72C5"/>
    <w:rsid w:val="00AC3898"/>
    <w:rsid w:val="00AC39FA"/>
    <w:rsid w:val="00AC6B87"/>
    <w:rsid w:val="00AC7D11"/>
    <w:rsid w:val="00AD0AAC"/>
    <w:rsid w:val="00AD1C4E"/>
    <w:rsid w:val="00AD2475"/>
    <w:rsid w:val="00AD272D"/>
    <w:rsid w:val="00AD45D9"/>
    <w:rsid w:val="00AD6A2C"/>
    <w:rsid w:val="00AD7281"/>
    <w:rsid w:val="00AD762E"/>
    <w:rsid w:val="00AE228D"/>
    <w:rsid w:val="00AE2605"/>
    <w:rsid w:val="00AE3DB6"/>
    <w:rsid w:val="00AE55DC"/>
    <w:rsid w:val="00AE6F08"/>
    <w:rsid w:val="00AF4E2A"/>
    <w:rsid w:val="00AF7A7B"/>
    <w:rsid w:val="00AF7B06"/>
    <w:rsid w:val="00B03A77"/>
    <w:rsid w:val="00B03B20"/>
    <w:rsid w:val="00B03F0D"/>
    <w:rsid w:val="00B04ADC"/>
    <w:rsid w:val="00B05E39"/>
    <w:rsid w:val="00B05ECA"/>
    <w:rsid w:val="00B07278"/>
    <w:rsid w:val="00B10590"/>
    <w:rsid w:val="00B1445B"/>
    <w:rsid w:val="00B14B6B"/>
    <w:rsid w:val="00B164FA"/>
    <w:rsid w:val="00B1690A"/>
    <w:rsid w:val="00B16EE0"/>
    <w:rsid w:val="00B20481"/>
    <w:rsid w:val="00B21B08"/>
    <w:rsid w:val="00B22E02"/>
    <w:rsid w:val="00B25EE4"/>
    <w:rsid w:val="00B40691"/>
    <w:rsid w:val="00B41A08"/>
    <w:rsid w:val="00B42606"/>
    <w:rsid w:val="00B4269F"/>
    <w:rsid w:val="00B46E27"/>
    <w:rsid w:val="00B50F65"/>
    <w:rsid w:val="00B51A05"/>
    <w:rsid w:val="00B539E2"/>
    <w:rsid w:val="00B53C3D"/>
    <w:rsid w:val="00B575BA"/>
    <w:rsid w:val="00B5769A"/>
    <w:rsid w:val="00B60DF0"/>
    <w:rsid w:val="00B65579"/>
    <w:rsid w:val="00B75725"/>
    <w:rsid w:val="00B75E21"/>
    <w:rsid w:val="00B75EE1"/>
    <w:rsid w:val="00B76040"/>
    <w:rsid w:val="00B80BAA"/>
    <w:rsid w:val="00B81C32"/>
    <w:rsid w:val="00B82024"/>
    <w:rsid w:val="00B82FAD"/>
    <w:rsid w:val="00B832DC"/>
    <w:rsid w:val="00B85CB6"/>
    <w:rsid w:val="00B94AAF"/>
    <w:rsid w:val="00B964A4"/>
    <w:rsid w:val="00B97137"/>
    <w:rsid w:val="00BA3977"/>
    <w:rsid w:val="00BA5160"/>
    <w:rsid w:val="00BA5926"/>
    <w:rsid w:val="00BB0CB3"/>
    <w:rsid w:val="00BB732D"/>
    <w:rsid w:val="00BC18D6"/>
    <w:rsid w:val="00BC2A0F"/>
    <w:rsid w:val="00BC4714"/>
    <w:rsid w:val="00BC4CF3"/>
    <w:rsid w:val="00BC6422"/>
    <w:rsid w:val="00BD0DE3"/>
    <w:rsid w:val="00BD3677"/>
    <w:rsid w:val="00BD44BB"/>
    <w:rsid w:val="00BD5684"/>
    <w:rsid w:val="00BD5E3A"/>
    <w:rsid w:val="00BE228F"/>
    <w:rsid w:val="00BE76E3"/>
    <w:rsid w:val="00BF13FD"/>
    <w:rsid w:val="00BF1EDF"/>
    <w:rsid w:val="00BF1F80"/>
    <w:rsid w:val="00BF4C06"/>
    <w:rsid w:val="00BF70B7"/>
    <w:rsid w:val="00C0101B"/>
    <w:rsid w:val="00C01400"/>
    <w:rsid w:val="00C01911"/>
    <w:rsid w:val="00C031EA"/>
    <w:rsid w:val="00C05268"/>
    <w:rsid w:val="00C064E7"/>
    <w:rsid w:val="00C11FCF"/>
    <w:rsid w:val="00C15D36"/>
    <w:rsid w:val="00C17B93"/>
    <w:rsid w:val="00C17BD5"/>
    <w:rsid w:val="00C204C6"/>
    <w:rsid w:val="00C2094E"/>
    <w:rsid w:val="00C21016"/>
    <w:rsid w:val="00C21A70"/>
    <w:rsid w:val="00C2380A"/>
    <w:rsid w:val="00C239E0"/>
    <w:rsid w:val="00C2546C"/>
    <w:rsid w:val="00C264E1"/>
    <w:rsid w:val="00C26A01"/>
    <w:rsid w:val="00C27BE3"/>
    <w:rsid w:val="00C33468"/>
    <w:rsid w:val="00C3734F"/>
    <w:rsid w:val="00C423AB"/>
    <w:rsid w:val="00C4392F"/>
    <w:rsid w:val="00C439A6"/>
    <w:rsid w:val="00C44891"/>
    <w:rsid w:val="00C47447"/>
    <w:rsid w:val="00C5037E"/>
    <w:rsid w:val="00C52156"/>
    <w:rsid w:val="00C54553"/>
    <w:rsid w:val="00C570CE"/>
    <w:rsid w:val="00C57C9A"/>
    <w:rsid w:val="00C6163B"/>
    <w:rsid w:val="00C61B1A"/>
    <w:rsid w:val="00C639A0"/>
    <w:rsid w:val="00C6462A"/>
    <w:rsid w:val="00C70496"/>
    <w:rsid w:val="00C7306B"/>
    <w:rsid w:val="00C74E42"/>
    <w:rsid w:val="00C7607A"/>
    <w:rsid w:val="00C763EE"/>
    <w:rsid w:val="00C83093"/>
    <w:rsid w:val="00C90695"/>
    <w:rsid w:val="00C9075D"/>
    <w:rsid w:val="00C9084D"/>
    <w:rsid w:val="00C913D3"/>
    <w:rsid w:val="00C92E4A"/>
    <w:rsid w:val="00C94155"/>
    <w:rsid w:val="00C97955"/>
    <w:rsid w:val="00CA1E9D"/>
    <w:rsid w:val="00CA3129"/>
    <w:rsid w:val="00CA4C91"/>
    <w:rsid w:val="00CA61EC"/>
    <w:rsid w:val="00CA7673"/>
    <w:rsid w:val="00CB0A7C"/>
    <w:rsid w:val="00CB1B98"/>
    <w:rsid w:val="00CB51E8"/>
    <w:rsid w:val="00CB6C9B"/>
    <w:rsid w:val="00CC0F83"/>
    <w:rsid w:val="00CC19DB"/>
    <w:rsid w:val="00CD2A10"/>
    <w:rsid w:val="00CD3A98"/>
    <w:rsid w:val="00CD517A"/>
    <w:rsid w:val="00CE0953"/>
    <w:rsid w:val="00CE1745"/>
    <w:rsid w:val="00CE49CD"/>
    <w:rsid w:val="00CE5A9E"/>
    <w:rsid w:val="00CE6289"/>
    <w:rsid w:val="00CF1395"/>
    <w:rsid w:val="00CF4F8E"/>
    <w:rsid w:val="00CF7034"/>
    <w:rsid w:val="00D00A31"/>
    <w:rsid w:val="00D052DC"/>
    <w:rsid w:val="00D072EB"/>
    <w:rsid w:val="00D119DE"/>
    <w:rsid w:val="00D14AF3"/>
    <w:rsid w:val="00D176A7"/>
    <w:rsid w:val="00D2595F"/>
    <w:rsid w:val="00D26D14"/>
    <w:rsid w:val="00D27F95"/>
    <w:rsid w:val="00D3106F"/>
    <w:rsid w:val="00D330F7"/>
    <w:rsid w:val="00D33DC8"/>
    <w:rsid w:val="00D33FBA"/>
    <w:rsid w:val="00D34E14"/>
    <w:rsid w:val="00D351F4"/>
    <w:rsid w:val="00D42FB3"/>
    <w:rsid w:val="00D45BCE"/>
    <w:rsid w:val="00D57CE4"/>
    <w:rsid w:val="00D60F5E"/>
    <w:rsid w:val="00D64A47"/>
    <w:rsid w:val="00D6551A"/>
    <w:rsid w:val="00D665E6"/>
    <w:rsid w:val="00D74D2C"/>
    <w:rsid w:val="00D752D2"/>
    <w:rsid w:val="00D75BA5"/>
    <w:rsid w:val="00D764A5"/>
    <w:rsid w:val="00D8121C"/>
    <w:rsid w:val="00D830F6"/>
    <w:rsid w:val="00D85AA9"/>
    <w:rsid w:val="00D876D4"/>
    <w:rsid w:val="00D87BDB"/>
    <w:rsid w:val="00D914B3"/>
    <w:rsid w:val="00D91EE6"/>
    <w:rsid w:val="00D92945"/>
    <w:rsid w:val="00D930B2"/>
    <w:rsid w:val="00D93FC2"/>
    <w:rsid w:val="00D94389"/>
    <w:rsid w:val="00DA1011"/>
    <w:rsid w:val="00DA1F2B"/>
    <w:rsid w:val="00DA44C7"/>
    <w:rsid w:val="00DA6181"/>
    <w:rsid w:val="00DA79C0"/>
    <w:rsid w:val="00DB417C"/>
    <w:rsid w:val="00DB42C2"/>
    <w:rsid w:val="00DB45CE"/>
    <w:rsid w:val="00DB4C9C"/>
    <w:rsid w:val="00DB4CDD"/>
    <w:rsid w:val="00DB5933"/>
    <w:rsid w:val="00DB5F76"/>
    <w:rsid w:val="00DB66A4"/>
    <w:rsid w:val="00DB6EE3"/>
    <w:rsid w:val="00DC343A"/>
    <w:rsid w:val="00DC5867"/>
    <w:rsid w:val="00DC679A"/>
    <w:rsid w:val="00DD31AD"/>
    <w:rsid w:val="00DD5BFB"/>
    <w:rsid w:val="00DD72DE"/>
    <w:rsid w:val="00DE5733"/>
    <w:rsid w:val="00DF0AE2"/>
    <w:rsid w:val="00DF1075"/>
    <w:rsid w:val="00DF1C71"/>
    <w:rsid w:val="00DF54AD"/>
    <w:rsid w:val="00DF5CD7"/>
    <w:rsid w:val="00DF74B3"/>
    <w:rsid w:val="00E01D99"/>
    <w:rsid w:val="00E1004F"/>
    <w:rsid w:val="00E1349F"/>
    <w:rsid w:val="00E16AF4"/>
    <w:rsid w:val="00E20CF7"/>
    <w:rsid w:val="00E244FB"/>
    <w:rsid w:val="00E26192"/>
    <w:rsid w:val="00E3286F"/>
    <w:rsid w:val="00E34D80"/>
    <w:rsid w:val="00E36357"/>
    <w:rsid w:val="00E431EF"/>
    <w:rsid w:val="00E44751"/>
    <w:rsid w:val="00E600AE"/>
    <w:rsid w:val="00E6583A"/>
    <w:rsid w:val="00E6640D"/>
    <w:rsid w:val="00E66FAF"/>
    <w:rsid w:val="00E70F1F"/>
    <w:rsid w:val="00E71730"/>
    <w:rsid w:val="00E72400"/>
    <w:rsid w:val="00E72C9D"/>
    <w:rsid w:val="00E74305"/>
    <w:rsid w:val="00E7451E"/>
    <w:rsid w:val="00E7499D"/>
    <w:rsid w:val="00E757D2"/>
    <w:rsid w:val="00E76047"/>
    <w:rsid w:val="00E762C6"/>
    <w:rsid w:val="00E9159F"/>
    <w:rsid w:val="00E9253A"/>
    <w:rsid w:val="00E95667"/>
    <w:rsid w:val="00E97B5C"/>
    <w:rsid w:val="00EA0B9C"/>
    <w:rsid w:val="00EA2969"/>
    <w:rsid w:val="00EA320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E48"/>
    <w:rsid w:val="00EF3E70"/>
    <w:rsid w:val="00EF560F"/>
    <w:rsid w:val="00EF5A97"/>
    <w:rsid w:val="00F0644B"/>
    <w:rsid w:val="00F076BC"/>
    <w:rsid w:val="00F11CED"/>
    <w:rsid w:val="00F13597"/>
    <w:rsid w:val="00F175BA"/>
    <w:rsid w:val="00F17EA7"/>
    <w:rsid w:val="00F251AD"/>
    <w:rsid w:val="00F27EDD"/>
    <w:rsid w:val="00F30F2D"/>
    <w:rsid w:val="00F32B9C"/>
    <w:rsid w:val="00F3626D"/>
    <w:rsid w:val="00F36C6B"/>
    <w:rsid w:val="00F36D19"/>
    <w:rsid w:val="00F37CCB"/>
    <w:rsid w:val="00F40DF3"/>
    <w:rsid w:val="00F4262A"/>
    <w:rsid w:val="00F42681"/>
    <w:rsid w:val="00F43A2B"/>
    <w:rsid w:val="00F43E1F"/>
    <w:rsid w:val="00F571D0"/>
    <w:rsid w:val="00F5763D"/>
    <w:rsid w:val="00F5765B"/>
    <w:rsid w:val="00F62E2D"/>
    <w:rsid w:val="00F639DD"/>
    <w:rsid w:val="00F63BDB"/>
    <w:rsid w:val="00F64C60"/>
    <w:rsid w:val="00F666B0"/>
    <w:rsid w:val="00F67A25"/>
    <w:rsid w:val="00F71352"/>
    <w:rsid w:val="00F727F0"/>
    <w:rsid w:val="00F75025"/>
    <w:rsid w:val="00F75C7E"/>
    <w:rsid w:val="00F76DD4"/>
    <w:rsid w:val="00F81B11"/>
    <w:rsid w:val="00F82070"/>
    <w:rsid w:val="00F83B22"/>
    <w:rsid w:val="00F846A5"/>
    <w:rsid w:val="00F8637B"/>
    <w:rsid w:val="00F9486B"/>
    <w:rsid w:val="00FA0E73"/>
    <w:rsid w:val="00FA1660"/>
    <w:rsid w:val="00FA16C8"/>
    <w:rsid w:val="00FA3B01"/>
    <w:rsid w:val="00FA3D83"/>
    <w:rsid w:val="00FA5342"/>
    <w:rsid w:val="00FB2461"/>
    <w:rsid w:val="00FB2FE8"/>
    <w:rsid w:val="00FB487E"/>
    <w:rsid w:val="00FB5429"/>
    <w:rsid w:val="00FB690E"/>
    <w:rsid w:val="00FC05F7"/>
    <w:rsid w:val="00FC1D19"/>
    <w:rsid w:val="00FC2766"/>
    <w:rsid w:val="00FC4BDA"/>
    <w:rsid w:val="00FC7ED3"/>
    <w:rsid w:val="00FD00A6"/>
    <w:rsid w:val="00FD0E36"/>
    <w:rsid w:val="00FD3BEA"/>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F4DC7DD"/>
  <w15:docId w15:val="{3D9B576C-6C25-4EA2-9AD5-BD6696A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pt1">
    <w:name w:val="pt1"/>
    <w:rsid w:val="00AD7281"/>
    <w:rPr>
      <w:b/>
      <w:bCs/>
      <w:color w:val="8F0000"/>
    </w:rPr>
  </w:style>
  <w:style w:type="character" w:customStyle="1" w:styleId="tpa1">
    <w:name w:val="tpa1"/>
    <w:basedOn w:val="DefaultParagraphFont"/>
    <w:rsid w:val="008B4C24"/>
  </w:style>
  <w:style w:type="paragraph" w:styleId="BodyText2">
    <w:name w:val="Body Text 2"/>
    <w:basedOn w:val="Normal"/>
    <w:link w:val="BodyText2Char"/>
    <w:rsid w:val="008B4C24"/>
    <w:pPr>
      <w:spacing w:after="120" w:line="480" w:lineRule="auto"/>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rsid w:val="008B4C24"/>
    <w:rPr>
      <w:rFonts w:ascii="Times New Roman" w:eastAsia="Times New Roman" w:hAnsi="Times New Roman"/>
      <w:sz w:val="24"/>
      <w:szCs w:val="24"/>
    </w:rPr>
  </w:style>
  <w:style w:type="paragraph" w:customStyle="1" w:styleId="CharCharChar1Char">
    <w:name w:val="Char Char Char1 Char"/>
    <w:basedOn w:val="Normal"/>
    <w:rsid w:val="008B4C24"/>
    <w:pPr>
      <w:spacing w:after="0" w:line="240" w:lineRule="auto"/>
    </w:pPr>
    <w:rPr>
      <w:rFonts w:ascii="Times New Roman" w:eastAsia="Times New Roman" w:hAnsi="Times New Roman"/>
      <w:sz w:val="24"/>
      <w:szCs w:val="24"/>
      <w:lang w:val="pl-PL" w:eastAsia="pl-PL"/>
    </w:rPr>
  </w:style>
  <w:style w:type="paragraph" w:customStyle="1" w:styleId="Standard">
    <w:name w:val="Standard"/>
    <w:rsid w:val="00001E70"/>
    <w:rPr>
      <w:rFonts w:ascii="Times New Roman" w:eastAsia="Times New Roman" w:hAnsi="Times New Roman"/>
      <w:snapToGrid w:val="0"/>
      <w:sz w:val="24"/>
      <w:lang w:val="en-US" w:eastAsia="en-US"/>
    </w:rPr>
  </w:style>
  <w:style w:type="table" w:customStyle="1" w:styleId="TableGrid3">
    <w:name w:val="Table Grid3"/>
    <w:basedOn w:val="TableNormal"/>
    <w:next w:val="TableGrid"/>
    <w:rsid w:val="00AB1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9ADD-E548-4278-AABA-066BF9F6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3946</Words>
  <Characters>22494</Characters>
  <Application>Microsoft Office Word</Application>
  <DocSecurity>0</DocSecurity>
  <Lines>187</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26388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Cimpan Carmen</cp:lastModifiedBy>
  <cp:revision>9</cp:revision>
  <cp:lastPrinted>2019-07-11T09:10:00Z</cp:lastPrinted>
  <dcterms:created xsi:type="dcterms:W3CDTF">2023-03-07T07:37:00Z</dcterms:created>
  <dcterms:modified xsi:type="dcterms:W3CDTF">2023-12-15T07:50:00Z</dcterms:modified>
</cp:coreProperties>
</file>