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105BDE" w:rsidRDefault="00112A12" w:rsidP="00801FC4">
      <w:pPr>
        <w:pStyle w:val="Antet"/>
        <w:tabs>
          <w:tab w:val="clear" w:pos="4680"/>
          <w:tab w:val="clear" w:pos="9360"/>
          <w:tab w:val="left" w:pos="9000"/>
        </w:tabs>
        <w:rPr>
          <w:rFonts w:ascii="Times New Roman" w:hAnsi="Times New Roman"/>
          <w:spacing w:val="-4"/>
          <w:sz w:val="28"/>
          <w:szCs w:val="28"/>
          <w:lang w:val="ro-RO"/>
        </w:rPr>
      </w:pPr>
      <w:r w:rsidRPr="00105BDE">
        <w:rPr>
          <w:rFonts w:ascii="Times New Roman" w:hAnsi="Times New Roman"/>
          <w:noProof/>
          <w:spacing w:val="-4"/>
          <w:sz w:val="28"/>
          <w:szCs w:val="28"/>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2A1194">
        <w:rPr>
          <w:rFonts w:ascii="Times New Roman" w:hAnsi="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5pt;margin-top:-.15pt;width:81.4pt;height:65.45pt;z-index:-251658240;mso-position-horizontal-relative:text;mso-position-vertical-relative:text">
            <v:imagedata r:id="rId9" o:title=""/>
          </v:shape>
          <o:OLEObject Type="Embed" ProgID="CorelDRAW.Graphic.13" ShapeID="_x0000_s1026" DrawAspect="Content" ObjectID="_1762328429" r:id="rId10"/>
        </w:object>
      </w:r>
      <w:r w:rsidR="00EE6E48" w:rsidRPr="00105BDE">
        <w:rPr>
          <w:rFonts w:ascii="Times New Roman" w:hAnsi="Times New Roman"/>
          <w:spacing w:val="-4"/>
          <w:sz w:val="28"/>
          <w:szCs w:val="28"/>
          <w:lang w:val="ro-RO"/>
        </w:rPr>
        <w:t xml:space="preserve">                     </w:t>
      </w:r>
    </w:p>
    <w:p w:rsidR="008F25B0" w:rsidRPr="00105BDE" w:rsidRDefault="003F56C5" w:rsidP="00801FC4">
      <w:pPr>
        <w:pStyle w:val="Antet"/>
        <w:tabs>
          <w:tab w:val="clear" w:pos="4680"/>
          <w:tab w:val="clear" w:pos="9360"/>
          <w:tab w:val="left" w:pos="9000"/>
        </w:tabs>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             </w:t>
      </w:r>
      <w:r w:rsidR="0089789D" w:rsidRPr="00105BDE">
        <w:rPr>
          <w:rFonts w:ascii="Times New Roman" w:hAnsi="Times New Roman"/>
          <w:b/>
          <w:spacing w:val="-4"/>
          <w:sz w:val="28"/>
          <w:szCs w:val="28"/>
          <w:lang w:val="ro-RO"/>
        </w:rPr>
        <w:t>Ministerul Mediului</w:t>
      </w:r>
      <w:r w:rsidRPr="00105BDE">
        <w:rPr>
          <w:rFonts w:ascii="Times New Roman" w:hAnsi="Times New Roman"/>
          <w:b/>
          <w:spacing w:val="-4"/>
          <w:sz w:val="28"/>
          <w:szCs w:val="28"/>
          <w:lang w:val="ro-RO"/>
        </w:rPr>
        <w:t>, Apelor și Pădurilor</w:t>
      </w:r>
    </w:p>
    <w:p w:rsidR="0089789D" w:rsidRPr="00105BDE" w:rsidRDefault="00513AF3" w:rsidP="00801FC4">
      <w:pPr>
        <w:pStyle w:val="Antet"/>
        <w:tabs>
          <w:tab w:val="clear" w:pos="4680"/>
          <w:tab w:val="clear" w:pos="9360"/>
          <w:tab w:val="left" w:pos="9000"/>
        </w:tabs>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    </w:t>
      </w:r>
      <w:r w:rsidR="00112A12">
        <w:rPr>
          <w:rFonts w:ascii="Times New Roman" w:hAnsi="Times New Roman"/>
          <w:b/>
          <w:spacing w:val="-4"/>
          <w:sz w:val="28"/>
          <w:szCs w:val="28"/>
          <w:lang w:val="ro-RO"/>
        </w:rPr>
        <w:t xml:space="preserve">    </w:t>
      </w:r>
      <w:r w:rsidR="0089789D" w:rsidRPr="00105BDE">
        <w:rPr>
          <w:rFonts w:ascii="Times New Roman" w:hAnsi="Times New Roman"/>
          <w:b/>
          <w:spacing w:val="-4"/>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105BDE" w:rsidTr="007A05B6">
        <w:trPr>
          <w:trHeight w:val="474"/>
        </w:trPr>
        <w:tc>
          <w:tcPr>
            <w:tcW w:w="10031" w:type="dxa"/>
            <w:tcBorders>
              <w:top w:val="single" w:sz="8" w:space="0" w:color="000000"/>
              <w:bottom w:val="single" w:sz="8" w:space="0" w:color="000000"/>
            </w:tcBorders>
            <w:shd w:val="clear" w:color="auto" w:fill="auto"/>
            <w:vAlign w:val="center"/>
          </w:tcPr>
          <w:p w:rsidR="0089789D" w:rsidRPr="00105BDE" w:rsidRDefault="008068A7" w:rsidP="00801FC4">
            <w:pPr>
              <w:spacing w:after="0" w:line="240" w:lineRule="auto"/>
              <w:jc w:val="center"/>
              <w:rPr>
                <w:rFonts w:ascii="Times New Roman" w:hAnsi="Times New Roman"/>
                <w:b/>
                <w:bCs/>
                <w:color w:val="FFFFFF"/>
                <w:spacing w:val="-4"/>
                <w:sz w:val="28"/>
                <w:szCs w:val="28"/>
                <w:lang w:val="ro-RO"/>
              </w:rPr>
            </w:pPr>
            <w:r w:rsidRPr="00105BDE">
              <w:rPr>
                <w:rFonts w:ascii="Times New Roman" w:hAnsi="Times New Roman"/>
                <w:b/>
                <w:bCs/>
                <w:spacing w:val="-4"/>
                <w:sz w:val="28"/>
                <w:szCs w:val="28"/>
                <w:lang w:val="ro-RO"/>
              </w:rPr>
              <w:t>AG</w:t>
            </w:r>
            <w:r w:rsidR="00515750" w:rsidRPr="00105BDE">
              <w:rPr>
                <w:rFonts w:ascii="Times New Roman" w:hAnsi="Times New Roman"/>
                <w:b/>
                <w:bCs/>
                <w:spacing w:val="-4"/>
                <w:sz w:val="28"/>
                <w:szCs w:val="28"/>
                <w:lang w:val="ro-RO"/>
              </w:rPr>
              <w:t>ENŢ</w:t>
            </w:r>
            <w:r w:rsidRPr="00105BDE">
              <w:rPr>
                <w:rFonts w:ascii="Times New Roman" w:hAnsi="Times New Roman"/>
                <w:b/>
                <w:bCs/>
                <w:spacing w:val="-4"/>
                <w:sz w:val="28"/>
                <w:szCs w:val="28"/>
                <w:lang w:val="ro-RO"/>
              </w:rPr>
              <w:t>IA PENTRU PROTEC</w:t>
            </w:r>
            <w:r w:rsidR="00515750" w:rsidRPr="00105BDE">
              <w:rPr>
                <w:rFonts w:ascii="Times New Roman" w:hAnsi="Times New Roman"/>
                <w:b/>
                <w:bCs/>
                <w:spacing w:val="-4"/>
                <w:sz w:val="28"/>
                <w:szCs w:val="28"/>
                <w:lang w:val="ro-RO"/>
              </w:rPr>
              <w:t>Ţ</w:t>
            </w:r>
            <w:r w:rsidRPr="00105BDE">
              <w:rPr>
                <w:rFonts w:ascii="Times New Roman" w:hAnsi="Times New Roman"/>
                <w:b/>
                <w:bCs/>
                <w:spacing w:val="-4"/>
                <w:sz w:val="28"/>
                <w:szCs w:val="28"/>
                <w:lang w:val="ro-RO"/>
              </w:rPr>
              <w:t>IA MEDIULUI</w:t>
            </w:r>
            <w:r w:rsidR="00EB112B" w:rsidRPr="00105BDE">
              <w:rPr>
                <w:rFonts w:ascii="Times New Roman" w:hAnsi="Times New Roman"/>
                <w:b/>
                <w:bCs/>
                <w:spacing w:val="-4"/>
                <w:sz w:val="28"/>
                <w:szCs w:val="28"/>
                <w:lang w:val="ro-RO"/>
              </w:rPr>
              <w:t xml:space="preserve"> </w:t>
            </w:r>
            <w:r w:rsidR="00825785" w:rsidRPr="00105BDE">
              <w:rPr>
                <w:rFonts w:ascii="Times New Roman" w:hAnsi="Times New Roman"/>
                <w:b/>
                <w:bCs/>
                <w:spacing w:val="-4"/>
                <w:sz w:val="28"/>
                <w:szCs w:val="28"/>
                <w:lang w:val="ro-RO"/>
              </w:rPr>
              <w:t xml:space="preserve">BISTRIȚA - NĂSĂUD </w:t>
            </w:r>
          </w:p>
        </w:tc>
      </w:tr>
    </w:tbl>
    <w:p w:rsidR="007F3EE4" w:rsidRDefault="007F3EE4" w:rsidP="00801FC4">
      <w:pPr>
        <w:spacing w:after="0" w:line="240" w:lineRule="auto"/>
        <w:rPr>
          <w:rFonts w:ascii="Times New Roman" w:hAnsi="Times New Roman"/>
          <w:b/>
          <w:spacing w:val="-4"/>
          <w:sz w:val="28"/>
          <w:szCs w:val="28"/>
          <w:lang w:val="ro-RO" w:eastAsia="ro-RO"/>
        </w:rPr>
      </w:pPr>
    </w:p>
    <w:p w:rsidR="00112A12" w:rsidRDefault="00112A12" w:rsidP="00801FC4">
      <w:pPr>
        <w:spacing w:after="0" w:line="240" w:lineRule="auto"/>
        <w:rPr>
          <w:rFonts w:ascii="Times New Roman" w:hAnsi="Times New Roman"/>
          <w:b/>
          <w:spacing w:val="-4"/>
          <w:sz w:val="28"/>
          <w:szCs w:val="28"/>
          <w:lang w:val="ro-RO" w:eastAsia="ro-RO"/>
        </w:rPr>
      </w:pPr>
    </w:p>
    <w:p w:rsidR="00A1114E" w:rsidRDefault="00A1114E" w:rsidP="00801FC4">
      <w:pPr>
        <w:spacing w:after="0" w:line="240" w:lineRule="auto"/>
        <w:rPr>
          <w:rFonts w:ascii="Times New Roman" w:hAnsi="Times New Roman"/>
          <w:b/>
          <w:spacing w:val="-4"/>
          <w:sz w:val="28"/>
          <w:szCs w:val="28"/>
          <w:lang w:val="ro-RO" w:eastAsia="ro-RO"/>
        </w:rPr>
      </w:pPr>
    </w:p>
    <w:p w:rsidR="00A1114E" w:rsidRDefault="00A1114E" w:rsidP="00801FC4">
      <w:pPr>
        <w:spacing w:after="0" w:line="240" w:lineRule="auto"/>
        <w:rPr>
          <w:rFonts w:ascii="Times New Roman" w:hAnsi="Times New Roman"/>
          <w:b/>
          <w:spacing w:val="-4"/>
          <w:sz w:val="28"/>
          <w:szCs w:val="28"/>
          <w:lang w:val="ro-RO" w:eastAsia="ro-RO"/>
        </w:rPr>
      </w:pPr>
    </w:p>
    <w:p w:rsidR="00112A12" w:rsidRPr="00105BDE" w:rsidRDefault="00112A12" w:rsidP="00801FC4">
      <w:pPr>
        <w:spacing w:after="0" w:line="240" w:lineRule="auto"/>
        <w:rPr>
          <w:rFonts w:ascii="Times New Roman" w:hAnsi="Times New Roman"/>
          <w:b/>
          <w:spacing w:val="-4"/>
          <w:sz w:val="28"/>
          <w:szCs w:val="28"/>
          <w:lang w:val="ro-RO" w:eastAsia="ro-RO"/>
        </w:rPr>
      </w:pPr>
    </w:p>
    <w:p w:rsidR="002265EA" w:rsidRPr="00D01F90" w:rsidRDefault="002265EA" w:rsidP="002265EA">
      <w:pPr>
        <w:spacing w:after="0" w:line="360" w:lineRule="auto"/>
        <w:jc w:val="center"/>
        <w:rPr>
          <w:rFonts w:ascii="Times New Roman" w:hAnsi="Times New Roman"/>
          <w:b/>
          <w:sz w:val="28"/>
          <w:szCs w:val="28"/>
          <w:lang w:val="ro-RO"/>
        </w:rPr>
      </w:pPr>
      <w:r w:rsidRPr="00D01F90">
        <w:rPr>
          <w:rFonts w:ascii="Times New Roman" w:hAnsi="Times New Roman"/>
          <w:b/>
          <w:bCs/>
          <w:sz w:val="28"/>
          <w:szCs w:val="28"/>
          <w:lang w:val="ro-RO"/>
        </w:rPr>
        <w:t>DECIZIA ETAPEI DE ÎNCADRARE</w:t>
      </w:r>
    </w:p>
    <w:p w:rsidR="002265EA" w:rsidRPr="00D01F90" w:rsidRDefault="00470BCD" w:rsidP="002265EA">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Proiect</w:t>
      </w:r>
      <w:r w:rsidR="002265EA">
        <w:rPr>
          <w:rFonts w:ascii="Times New Roman" w:eastAsia="Times New Roman" w:hAnsi="Times New Roman"/>
          <w:b/>
          <w:sz w:val="28"/>
          <w:szCs w:val="28"/>
          <w:lang w:val="ro-RO"/>
        </w:rPr>
        <w:t xml:space="preserve"> </w:t>
      </w:r>
      <w:r w:rsidR="009E1D1B">
        <w:rPr>
          <w:rFonts w:ascii="Times New Roman" w:eastAsia="Times New Roman" w:hAnsi="Times New Roman"/>
          <w:b/>
          <w:sz w:val="28"/>
          <w:szCs w:val="28"/>
          <w:lang w:val="ro-RO"/>
        </w:rPr>
        <w:t>24</w:t>
      </w:r>
      <w:r w:rsidR="002265EA">
        <w:rPr>
          <w:rFonts w:ascii="Times New Roman" w:eastAsia="Times New Roman" w:hAnsi="Times New Roman"/>
          <w:b/>
          <w:sz w:val="28"/>
          <w:szCs w:val="28"/>
          <w:lang w:val="ro-RO"/>
        </w:rPr>
        <w:t xml:space="preserve"> </w:t>
      </w:r>
      <w:r w:rsidR="00022408">
        <w:rPr>
          <w:rFonts w:ascii="Times New Roman" w:eastAsia="Times New Roman" w:hAnsi="Times New Roman"/>
          <w:b/>
          <w:sz w:val="28"/>
          <w:szCs w:val="28"/>
          <w:lang w:val="ro-RO"/>
        </w:rPr>
        <w:t>NOIEMBRIE</w:t>
      </w:r>
      <w:r w:rsidR="002265EA">
        <w:rPr>
          <w:rFonts w:ascii="Times New Roman" w:eastAsia="Times New Roman" w:hAnsi="Times New Roman"/>
          <w:b/>
          <w:sz w:val="28"/>
          <w:szCs w:val="28"/>
          <w:lang w:val="ro-RO"/>
        </w:rPr>
        <w:t xml:space="preserve"> </w:t>
      </w:r>
      <w:r w:rsidR="003C66A3">
        <w:rPr>
          <w:rFonts w:ascii="Times New Roman" w:eastAsia="Times New Roman" w:hAnsi="Times New Roman"/>
          <w:b/>
          <w:sz w:val="28"/>
          <w:szCs w:val="28"/>
          <w:lang w:val="ro-RO"/>
        </w:rPr>
        <w:t>2023</w:t>
      </w:r>
    </w:p>
    <w:p w:rsidR="00CF4F8E" w:rsidRPr="00105BDE" w:rsidRDefault="00CF4F8E" w:rsidP="00801FC4">
      <w:pPr>
        <w:spacing w:after="0" w:line="240" w:lineRule="auto"/>
        <w:rPr>
          <w:rFonts w:ascii="Times New Roman" w:eastAsia="Times New Roman" w:hAnsi="Times New Roman"/>
          <w:spacing w:val="-4"/>
          <w:sz w:val="28"/>
          <w:szCs w:val="28"/>
          <w:lang w:val="ro-RO"/>
        </w:rPr>
      </w:pPr>
    </w:p>
    <w:p w:rsidR="00CF4F8E" w:rsidRDefault="00CF4F8E" w:rsidP="00801FC4">
      <w:pPr>
        <w:spacing w:after="0" w:line="240" w:lineRule="auto"/>
        <w:jc w:val="both"/>
        <w:rPr>
          <w:rFonts w:ascii="Times New Roman" w:hAnsi="Times New Roman"/>
          <w:spacing w:val="-4"/>
          <w:sz w:val="28"/>
          <w:szCs w:val="28"/>
          <w:lang w:val="ro-RO"/>
        </w:rPr>
      </w:pPr>
    </w:p>
    <w:p w:rsidR="00A1114E" w:rsidRDefault="00A1114E" w:rsidP="00801FC4">
      <w:pPr>
        <w:spacing w:after="0" w:line="240" w:lineRule="auto"/>
        <w:jc w:val="both"/>
        <w:rPr>
          <w:rFonts w:ascii="Times New Roman" w:hAnsi="Times New Roman"/>
          <w:spacing w:val="-4"/>
          <w:sz w:val="28"/>
          <w:szCs w:val="28"/>
          <w:lang w:val="ro-RO"/>
        </w:rPr>
      </w:pPr>
    </w:p>
    <w:p w:rsidR="00112A12" w:rsidRPr="00105BDE" w:rsidRDefault="00112A12" w:rsidP="00801FC4">
      <w:pPr>
        <w:spacing w:after="0" w:line="240" w:lineRule="auto"/>
        <w:jc w:val="both"/>
        <w:rPr>
          <w:rFonts w:ascii="Times New Roman" w:hAnsi="Times New Roman"/>
          <w:spacing w:val="-4"/>
          <w:sz w:val="28"/>
          <w:szCs w:val="28"/>
          <w:lang w:val="ro-RO"/>
        </w:rPr>
      </w:pPr>
    </w:p>
    <w:p w:rsidR="00CF4F8E" w:rsidRPr="00105BDE" w:rsidRDefault="00CF4F8E" w:rsidP="00801FC4">
      <w:pPr>
        <w:spacing w:after="0" w:line="240" w:lineRule="auto"/>
        <w:ind w:firstLine="720"/>
        <w:jc w:val="both"/>
        <w:rPr>
          <w:rFonts w:ascii="Times New Roman" w:eastAsia="Times New Roman" w:hAnsi="Times New Roman"/>
          <w:sz w:val="28"/>
          <w:szCs w:val="28"/>
          <w:lang w:val="ro-RO"/>
        </w:rPr>
      </w:pPr>
      <w:r w:rsidRPr="00105BDE">
        <w:rPr>
          <w:rFonts w:ascii="Times New Roman" w:hAnsi="Times New Roman"/>
          <w:spacing w:val="-4"/>
          <w:sz w:val="28"/>
          <w:szCs w:val="28"/>
          <w:lang w:val="ro-RO"/>
        </w:rPr>
        <w:t xml:space="preserve">Ca urmare a solicitării de emitere a acordului de mediu adresată de </w:t>
      </w:r>
      <w:r w:rsidR="00022408" w:rsidRPr="00022408">
        <w:rPr>
          <w:rFonts w:ascii="Times New Roman" w:hAnsi="Times New Roman"/>
          <w:b/>
          <w:sz w:val="28"/>
          <w:szCs w:val="28"/>
          <w:lang w:val="ro-RO"/>
        </w:rPr>
        <w:t>DISTRIBUȚIE ENERGIE ELECTRICĂ ROMÂNIA SA</w:t>
      </w:r>
      <w:r w:rsidR="00D60F5E" w:rsidRPr="00105BDE">
        <w:rPr>
          <w:rFonts w:ascii="Times New Roman" w:hAnsi="Times New Roman"/>
          <w:sz w:val="28"/>
          <w:szCs w:val="28"/>
          <w:lang w:val="ro-RO"/>
        </w:rPr>
        <w:t xml:space="preserve">, cu sediul în </w:t>
      </w:r>
      <w:r w:rsidR="003C66A3" w:rsidRPr="003C66A3">
        <w:rPr>
          <w:rFonts w:ascii="Times New Roman" w:hAnsi="Times New Roman"/>
          <w:sz w:val="28"/>
          <w:szCs w:val="28"/>
          <w:lang w:val="ro-RO"/>
        </w:rPr>
        <w:t>municipiul Bistrița, str. Vasile Conta, nr. 11</w:t>
      </w:r>
      <w:r w:rsidR="00603A17" w:rsidRPr="00105BDE">
        <w:rPr>
          <w:rFonts w:ascii="Times New Roman" w:eastAsia="Times New Roman" w:hAnsi="Times New Roman"/>
          <w:sz w:val="28"/>
          <w:szCs w:val="28"/>
          <w:lang w:val="ro-RO"/>
        </w:rPr>
        <w:t>, pentru proiectul</w:t>
      </w:r>
      <w:r w:rsidR="00801FC4" w:rsidRPr="00105BDE">
        <w:rPr>
          <w:rFonts w:ascii="Times New Roman" w:eastAsia="Times New Roman" w:hAnsi="Times New Roman"/>
          <w:i/>
          <w:sz w:val="28"/>
          <w:szCs w:val="28"/>
          <w:lang w:val="ro-RO"/>
        </w:rPr>
        <w:t xml:space="preserve"> </w:t>
      </w:r>
      <w:r w:rsidR="00022408" w:rsidRPr="00022408">
        <w:rPr>
          <w:rFonts w:ascii="Times New Roman" w:hAnsi="Times New Roman"/>
          <w:i/>
          <w:sz w:val="28"/>
          <w:szCs w:val="28"/>
          <w:lang w:val="ro-RO"/>
        </w:rPr>
        <w:t>“Extindere rețea electrică de distribuție între localitățile Josenii Bârgăului și Strîmba, zona DJ 172D, comuna Josenii Bârgăului, județul Bistrița-Năsăud”</w:t>
      </w:r>
      <w:r w:rsidR="00D60F5E" w:rsidRPr="00105BDE">
        <w:rPr>
          <w:rFonts w:ascii="Times New Roman" w:eastAsia="Times New Roman" w:hAnsi="Times New Roman"/>
          <w:sz w:val="28"/>
          <w:szCs w:val="28"/>
          <w:lang w:val="ro-RO"/>
        </w:rPr>
        <w:t>,</w:t>
      </w:r>
      <w:r w:rsidR="00D60F5E" w:rsidRPr="00105BDE">
        <w:rPr>
          <w:rFonts w:ascii="Times New Roman" w:eastAsia="Times New Roman" w:hAnsi="Times New Roman"/>
          <w:i/>
          <w:sz w:val="28"/>
          <w:szCs w:val="28"/>
          <w:lang w:val="ro-RO"/>
        </w:rPr>
        <w:t xml:space="preserve"> </w:t>
      </w:r>
      <w:r w:rsidR="00D60F5E" w:rsidRPr="00105BDE">
        <w:rPr>
          <w:rFonts w:ascii="Times New Roman" w:eastAsia="Times New Roman" w:hAnsi="Times New Roman"/>
          <w:sz w:val="28"/>
          <w:szCs w:val="28"/>
          <w:lang w:val="ro-RO"/>
        </w:rPr>
        <w:t xml:space="preserve">propus a fi amplasat în </w:t>
      </w:r>
      <w:r w:rsidR="00022408" w:rsidRPr="00022408">
        <w:rPr>
          <w:rFonts w:ascii="Times New Roman" w:hAnsi="Times New Roman"/>
          <w:sz w:val="28"/>
          <w:szCs w:val="28"/>
          <w:lang w:val="ro-RO"/>
        </w:rPr>
        <w:t>localitatea Josenii Bârgăului și Strîmba, nr. CF. 26342</w:t>
      </w:r>
      <w:r w:rsidR="00D60F5E" w:rsidRPr="00105BDE">
        <w:rPr>
          <w:rFonts w:ascii="Times New Roman" w:eastAsia="Times New Roman" w:hAnsi="Times New Roman"/>
          <w:sz w:val="28"/>
          <w:szCs w:val="28"/>
          <w:lang w:val="ro-RO"/>
        </w:rPr>
        <w:t xml:space="preserve">, </w:t>
      </w:r>
      <w:r w:rsidR="00022408">
        <w:rPr>
          <w:rFonts w:ascii="Times New Roman" w:eastAsia="Times New Roman" w:hAnsi="Times New Roman"/>
          <w:sz w:val="28"/>
          <w:szCs w:val="28"/>
          <w:lang w:val="ro-RO"/>
        </w:rPr>
        <w:t xml:space="preserve">comuna Josenii Bârgăului, </w:t>
      </w:r>
      <w:r w:rsidR="00D60F5E" w:rsidRPr="00105BDE">
        <w:rPr>
          <w:rFonts w:ascii="Times New Roman" w:eastAsia="Times New Roman" w:hAnsi="Times New Roman"/>
          <w:sz w:val="28"/>
          <w:szCs w:val="28"/>
          <w:lang w:val="ro-RO"/>
        </w:rPr>
        <w:t>judeţul Bistriţa-Năsăud</w:t>
      </w:r>
      <w:r w:rsidRPr="00105BDE">
        <w:rPr>
          <w:rFonts w:ascii="Times New Roman" w:hAnsi="Times New Roman"/>
          <w:spacing w:val="-4"/>
          <w:sz w:val="28"/>
          <w:szCs w:val="28"/>
          <w:lang w:val="ro-RO"/>
        </w:rPr>
        <w:t xml:space="preserve">, </w:t>
      </w:r>
      <w:r w:rsidRPr="0067512D">
        <w:rPr>
          <w:rFonts w:ascii="Times New Roman" w:hAnsi="Times New Roman"/>
          <w:spacing w:val="-4"/>
          <w:sz w:val="28"/>
          <w:szCs w:val="28"/>
          <w:lang w:val="ro-RO"/>
        </w:rPr>
        <w:t xml:space="preserve">înregistrată la Agenţia pentru Protecţia Mediului Bistriţa-Năsăud cu nr. </w:t>
      </w:r>
      <w:r w:rsidR="00022408" w:rsidRPr="00022408">
        <w:rPr>
          <w:rFonts w:ascii="Times New Roman" w:hAnsi="Times New Roman"/>
          <w:spacing w:val="-4"/>
          <w:sz w:val="28"/>
          <w:szCs w:val="28"/>
          <w:lang w:val="ro-RO"/>
        </w:rPr>
        <w:t>6492/25.05.2022</w:t>
      </w:r>
      <w:r w:rsidRPr="0067512D">
        <w:rPr>
          <w:rFonts w:ascii="Times New Roman" w:eastAsia="Times New Roman" w:hAnsi="Times New Roman"/>
          <w:i/>
          <w:spacing w:val="-4"/>
          <w:sz w:val="28"/>
          <w:szCs w:val="28"/>
          <w:lang w:val="ro-RO"/>
        </w:rPr>
        <w:t>,</w:t>
      </w:r>
      <w:r w:rsidRPr="0067512D">
        <w:rPr>
          <w:rFonts w:ascii="Times New Roman" w:hAnsi="Times New Roman"/>
          <w:i/>
          <w:spacing w:val="-4"/>
          <w:sz w:val="28"/>
          <w:szCs w:val="28"/>
          <w:lang w:val="ro-RO"/>
        </w:rPr>
        <w:t xml:space="preserve"> </w:t>
      </w:r>
      <w:r w:rsidRPr="0067512D">
        <w:rPr>
          <w:rFonts w:ascii="Times New Roman" w:hAnsi="Times New Roman"/>
          <w:spacing w:val="-4"/>
          <w:sz w:val="28"/>
          <w:szCs w:val="28"/>
          <w:lang w:val="ro-RO"/>
        </w:rPr>
        <w:t xml:space="preserve">ultima completare </w:t>
      </w:r>
      <w:r w:rsidR="00470BCD">
        <w:rPr>
          <w:rFonts w:ascii="Times New Roman" w:hAnsi="Times New Roman"/>
          <w:spacing w:val="-4"/>
          <w:sz w:val="28"/>
          <w:szCs w:val="28"/>
          <w:lang w:val="ro-RO"/>
        </w:rPr>
        <w:t>cu</w:t>
      </w:r>
      <w:r w:rsidRPr="0067512D">
        <w:rPr>
          <w:rFonts w:ascii="Times New Roman" w:hAnsi="Times New Roman"/>
          <w:spacing w:val="-4"/>
          <w:sz w:val="28"/>
          <w:szCs w:val="28"/>
          <w:lang w:val="ro-RO"/>
        </w:rPr>
        <w:t xml:space="preserve"> nr.</w:t>
      </w:r>
      <w:r w:rsidR="00E71730" w:rsidRPr="0067512D">
        <w:rPr>
          <w:rFonts w:ascii="Times New Roman" w:hAnsi="Times New Roman"/>
          <w:spacing w:val="-4"/>
          <w:sz w:val="28"/>
          <w:szCs w:val="28"/>
          <w:lang w:val="ro-RO"/>
        </w:rPr>
        <w:t xml:space="preserve"> </w:t>
      </w:r>
      <w:r w:rsidR="009E1D1B" w:rsidRPr="009E1D1B">
        <w:rPr>
          <w:rFonts w:ascii="Times New Roman" w:hAnsi="Times New Roman"/>
          <w:spacing w:val="-4"/>
          <w:sz w:val="28"/>
          <w:szCs w:val="28"/>
          <w:lang w:val="ro-RO"/>
        </w:rPr>
        <w:t>14235</w:t>
      </w:r>
      <w:r w:rsidRPr="009E1D1B">
        <w:rPr>
          <w:rFonts w:ascii="Times New Roman" w:eastAsia="Times New Roman" w:hAnsi="Times New Roman"/>
          <w:spacing w:val="-4"/>
          <w:sz w:val="28"/>
          <w:szCs w:val="28"/>
          <w:lang w:val="ro-RO"/>
        </w:rPr>
        <w:t>/</w:t>
      </w:r>
      <w:r w:rsidR="009E1D1B" w:rsidRPr="009E1D1B">
        <w:rPr>
          <w:rFonts w:ascii="Times New Roman" w:eastAsia="Times New Roman" w:hAnsi="Times New Roman"/>
          <w:spacing w:val="-4"/>
          <w:sz w:val="28"/>
          <w:szCs w:val="28"/>
          <w:lang w:val="ro-RO"/>
        </w:rPr>
        <w:t>23</w:t>
      </w:r>
      <w:r w:rsidR="00267973" w:rsidRPr="009E1D1B">
        <w:rPr>
          <w:rFonts w:ascii="Times New Roman" w:eastAsia="Times New Roman" w:hAnsi="Times New Roman"/>
          <w:spacing w:val="-4"/>
          <w:sz w:val="28"/>
          <w:szCs w:val="28"/>
          <w:lang w:val="ro-RO"/>
        </w:rPr>
        <w:t>.</w:t>
      </w:r>
      <w:r w:rsidR="009E1D1B" w:rsidRPr="009E1D1B">
        <w:rPr>
          <w:rFonts w:ascii="Times New Roman" w:eastAsia="Times New Roman" w:hAnsi="Times New Roman"/>
          <w:spacing w:val="-4"/>
          <w:sz w:val="28"/>
          <w:szCs w:val="28"/>
          <w:lang w:val="ro-RO"/>
        </w:rPr>
        <w:t>11</w:t>
      </w:r>
      <w:r w:rsidR="00470BCD" w:rsidRPr="009E1D1B">
        <w:rPr>
          <w:rFonts w:ascii="Times New Roman" w:eastAsia="Times New Roman" w:hAnsi="Times New Roman"/>
          <w:spacing w:val="-4"/>
          <w:sz w:val="28"/>
          <w:szCs w:val="28"/>
          <w:lang w:val="ro-RO"/>
        </w:rPr>
        <w:t>.2023</w:t>
      </w:r>
      <w:r w:rsidRPr="0067512D">
        <w:rPr>
          <w:rFonts w:ascii="Times New Roman" w:hAnsi="Times New Roman"/>
          <w:spacing w:val="-4"/>
          <w:sz w:val="28"/>
          <w:szCs w:val="28"/>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w:t>
      </w:r>
      <w:r w:rsidRPr="00105BDE">
        <w:rPr>
          <w:rFonts w:ascii="Times New Roman" w:hAnsi="Times New Roman"/>
          <w:spacing w:val="-4"/>
          <w:sz w:val="28"/>
          <w:szCs w:val="28"/>
          <w:lang w:val="ro-RO"/>
        </w:rPr>
        <w:t>modificările și completările ulterioare,</w:t>
      </w:r>
    </w:p>
    <w:p w:rsidR="00CF4F8E" w:rsidRPr="00105BDE" w:rsidRDefault="00CF4F8E" w:rsidP="00801FC4">
      <w:pPr>
        <w:spacing w:after="0" w:line="240" w:lineRule="auto"/>
        <w:ind w:firstLine="720"/>
        <w:jc w:val="both"/>
        <w:rPr>
          <w:rFonts w:ascii="Times New Roman" w:hAnsi="Times New Roman"/>
          <w:spacing w:val="-4"/>
          <w:sz w:val="28"/>
          <w:szCs w:val="28"/>
          <w:lang w:val="ro-RO"/>
        </w:rPr>
      </w:pPr>
      <w:r w:rsidRPr="00105BDE">
        <w:rPr>
          <w:rFonts w:ascii="Times New Roman" w:hAnsi="Times New Roman"/>
          <w:b/>
          <w:spacing w:val="-4"/>
          <w:sz w:val="28"/>
          <w:szCs w:val="28"/>
          <w:lang w:val="ro-RO"/>
        </w:rPr>
        <w:t>Agenţia pentru Protecţia Mediului Bistriţa-Năsăud decide</w:t>
      </w:r>
      <w:r w:rsidRPr="00105BDE">
        <w:rPr>
          <w:rFonts w:ascii="Times New Roman" w:hAnsi="Times New Roman"/>
          <w:spacing w:val="-4"/>
          <w:sz w:val="28"/>
          <w:szCs w:val="28"/>
          <w:lang w:val="ro-RO"/>
        </w:rPr>
        <w:t>, ca urmare a consultărilor desfăşurate în cadrul şedinţe</w:t>
      </w:r>
      <w:r w:rsidR="001266ED" w:rsidRPr="00105BDE">
        <w:rPr>
          <w:rFonts w:ascii="Times New Roman" w:hAnsi="Times New Roman"/>
          <w:spacing w:val="-4"/>
          <w:sz w:val="28"/>
          <w:szCs w:val="28"/>
          <w:lang w:val="ro-RO"/>
        </w:rPr>
        <w:t>i</w:t>
      </w:r>
      <w:r w:rsidRPr="00105BDE">
        <w:rPr>
          <w:rFonts w:ascii="Times New Roman" w:hAnsi="Times New Roman"/>
          <w:spacing w:val="-4"/>
          <w:sz w:val="28"/>
          <w:szCs w:val="28"/>
          <w:lang w:val="ro-RO"/>
        </w:rPr>
        <w:t xml:space="preserve"> Comisiei de Analiză Tehnică din data de</w:t>
      </w:r>
      <w:r w:rsidR="002C2036" w:rsidRPr="00105BDE">
        <w:rPr>
          <w:rFonts w:ascii="Times New Roman" w:hAnsi="Times New Roman"/>
          <w:spacing w:val="-4"/>
          <w:sz w:val="28"/>
          <w:szCs w:val="28"/>
          <w:lang w:val="ro-RO"/>
        </w:rPr>
        <w:t xml:space="preserve"> </w:t>
      </w:r>
      <w:r w:rsidR="00022408">
        <w:rPr>
          <w:rFonts w:ascii="Times New Roman" w:hAnsi="Times New Roman"/>
          <w:spacing w:val="-4"/>
          <w:sz w:val="28"/>
          <w:szCs w:val="28"/>
          <w:lang w:val="ro-RO"/>
        </w:rPr>
        <w:t>22</w:t>
      </w:r>
      <w:r w:rsidRPr="00105BDE">
        <w:rPr>
          <w:rFonts w:ascii="Times New Roman" w:hAnsi="Times New Roman"/>
          <w:spacing w:val="-4"/>
          <w:sz w:val="28"/>
          <w:szCs w:val="28"/>
          <w:lang w:val="ro-RO"/>
        </w:rPr>
        <w:t>.</w:t>
      </w:r>
      <w:r w:rsidR="00022408">
        <w:rPr>
          <w:rFonts w:ascii="Times New Roman" w:hAnsi="Times New Roman"/>
          <w:spacing w:val="-4"/>
          <w:sz w:val="28"/>
          <w:szCs w:val="28"/>
          <w:lang w:val="ro-RO"/>
        </w:rPr>
        <w:t>11</w:t>
      </w:r>
      <w:r w:rsidR="003C66A3">
        <w:rPr>
          <w:rFonts w:ascii="Times New Roman" w:hAnsi="Times New Roman"/>
          <w:spacing w:val="-4"/>
          <w:sz w:val="28"/>
          <w:szCs w:val="28"/>
          <w:lang w:val="ro-RO"/>
        </w:rPr>
        <w:t>.2023</w:t>
      </w:r>
      <w:r w:rsidRPr="00105BDE">
        <w:rPr>
          <w:rFonts w:ascii="Times New Roman" w:hAnsi="Times New Roman"/>
          <w:spacing w:val="-4"/>
          <w:sz w:val="28"/>
          <w:szCs w:val="28"/>
          <w:lang w:val="ro-RO"/>
        </w:rPr>
        <w:t xml:space="preserve">, </w:t>
      </w:r>
      <w:r w:rsidRPr="00105BDE">
        <w:rPr>
          <w:rFonts w:ascii="Times New Roman" w:hAnsi="Times New Roman"/>
          <w:b/>
          <w:spacing w:val="-4"/>
          <w:sz w:val="28"/>
          <w:szCs w:val="28"/>
          <w:lang w:val="ro-RO"/>
        </w:rPr>
        <w:t>că proiectul</w:t>
      </w:r>
      <w:r w:rsidR="00F666B0">
        <w:rPr>
          <w:rFonts w:ascii="Times New Roman" w:hAnsi="Times New Roman"/>
          <w:b/>
          <w:spacing w:val="-4"/>
          <w:sz w:val="28"/>
          <w:szCs w:val="28"/>
          <w:lang w:val="ro-RO"/>
        </w:rPr>
        <w:t xml:space="preserve">: </w:t>
      </w:r>
      <w:r w:rsidR="00022408" w:rsidRPr="00022408">
        <w:rPr>
          <w:rFonts w:ascii="Times New Roman" w:hAnsi="Times New Roman"/>
          <w:i/>
          <w:sz w:val="28"/>
          <w:szCs w:val="28"/>
          <w:lang w:val="ro-RO"/>
        </w:rPr>
        <w:t>“Extindere rețea electrică de distribuție între localitățile Josenii Bârgăului și Strîmba, zona DJ 172D, comuna Josenii Bârgăului, județul Bistrița-Năsăud”</w:t>
      </w:r>
      <w:r w:rsidRPr="003C66A3">
        <w:rPr>
          <w:rFonts w:ascii="Times New Roman" w:hAnsi="Times New Roman"/>
          <w:spacing w:val="-4"/>
          <w:sz w:val="28"/>
          <w:szCs w:val="28"/>
          <w:lang w:val="ro-RO"/>
        </w:rPr>
        <w:t>,</w:t>
      </w:r>
      <w:r w:rsidR="0070269F" w:rsidRPr="003C66A3">
        <w:rPr>
          <w:rFonts w:ascii="Times New Roman" w:hAnsi="Times New Roman"/>
          <w:spacing w:val="-4"/>
          <w:sz w:val="28"/>
          <w:szCs w:val="28"/>
          <w:lang w:val="ro-RO"/>
        </w:rPr>
        <w:t xml:space="preserve"> </w:t>
      </w:r>
      <w:r w:rsidR="0070269F" w:rsidRPr="00105BDE">
        <w:rPr>
          <w:rFonts w:ascii="Times New Roman" w:hAnsi="Times New Roman"/>
          <w:spacing w:val="-4"/>
          <w:sz w:val="28"/>
          <w:szCs w:val="28"/>
          <w:lang w:val="ro-RO"/>
        </w:rPr>
        <w:t>propus a fi amplasat</w:t>
      </w:r>
      <w:r w:rsidR="002C735C" w:rsidRPr="00105BDE">
        <w:rPr>
          <w:rFonts w:ascii="Times New Roman" w:hAnsi="Times New Roman"/>
          <w:spacing w:val="-4"/>
          <w:sz w:val="28"/>
          <w:szCs w:val="28"/>
          <w:lang w:val="ro-RO"/>
        </w:rPr>
        <w:t xml:space="preserve"> în </w:t>
      </w:r>
      <w:r w:rsidR="00022408" w:rsidRPr="00022408">
        <w:rPr>
          <w:rFonts w:ascii="Times New Roman" w:hAnsi="Times New Roman"/>
          <w:sz w:val="28"/>
          <w:szCs w:val="28"/>
          <w:lang w:val="ro-RO"/>
        </w:rPr>
        <w:t>localitatea Josenii Bârgăului și Strîmba, nr. CF. 26342, comuna Josenii Bârgăului</w:t>
      </w:r>
      <w:r w:rsidR="00D60F5E" w:rsidRPr="00105BDE">
        <w:rPr>
          <w:rFonts w:ascii="Times New Roman" w:hAnsi="Times New Roman"/>
          <w:noProof/>
          <w:sz w:val="28"/>
          <w:szCs w:val="28"/>
          <w:lang w:val="ro-RO"/>
        </w:rPr>
        <w:t>,</w:t>
      </w:r>
      <w:r w:rsidRPr="00105BDE">
        <w:rPr>
          <w:rFonts w:ascii="Times New Roman" w:hAnsi="Times New Roman"/>
          <w:iCs/>
          <w:spacing w:val="-4"/>
          <w:sz w:val="28"/>
          <w:szCs w:val="28"/>
          <w:lang w:val="ro-RO"/>
        </w:rPr>
        <w:t xml:space="preserve"> </w:t>
      </w:r>
      <w:r w:rsidRPr="00105BDE">
        <w:rPr>
          <w:rFonts w:ascii="Times New Roman" w:hAnsi="Times New Roman"/>
          <w:spacing w:val="-4"/>
          <w:sz w:val="28"/>
          <w:szCs w:val="28"/>
          <w:lang w:val="ro-RO"/>
        </w:rPr>
        <w:t xml:space="preserve">județul Bistriţa-Năsăud, </w:t>
      </w:r>
      <w:r w:rsidRPr="00105BDE">
        <w:rPr>
          <w:rFonts w:ascii="Times New Roman" w:hAnsi="Times New Roman"/>
          <w:b/>
          <w:bCs/>
          <w:spacing w:val="-4"/>
          <w:sz w:val="28"/>
          <w:szCs w:val="28"/>
          <w:lang w:val="ro-RO"/>
        </w:rPr>
        <w:t>nu se supune evaluării impactului asupra mediului</w:t>
      </w:r>
      <w:r w:rsidRPr="00105BDE">
        <w:rPr>
          <w:rFonts w:ascii="Times New Roman" w:hAnsi="Times New Roman"/>
          <w:spacing w:val="-4"/>
          <w:sz w:val="28"/>
          <w:szCs w:val="28"/>
          <w:lang w:val="ro-RO"/>
        </w:rPr>
        <w:t xml:space="preserve">. </w:t>
      </w:r>
    </w:p>
    <w:p w:rsidR="00FD0E36" w:rsidRPr="00105BDE" w:rsidRDefault="00FD0E36" w:rsidP="00801FC4">
      <w:pPr>
        <w:spacing w:after="0" w:line="240" w:lineRule="auto"/>
        <w:jc w:val="both"/>
        <w:rPr>
          <w:rFonts w:ascii="Times New Roman" w:hAnsi="Times New Roman"/>
          <w:b/>
          <w:spacing w:val="-4"/>
          <w:sz w:val="28"/>
          <w:szCs w:val="28"/>
          <w:lang w:val="ro-RO"/>
        </w:rPr>
      </w:pPr>
    </w:p>
    <w:p w:rsidR="00CF4F8E" w:rsidRPr="00105BDE" w:rsidRDefault="00CF4F8E" w:rsidP="00801FC4">
      <w:pPr>
        <w:spacing w:after="0" w:line="240" w:lineRule="auto"/>
        <w:ind w:firstLine="720"/>
        <w:jc w:val="both"/>
        <w:rPr>
          <w:rFonts w:ascii="Times New Roman" w:hAnsi="Times New Roman"/>
          <w:b/>
          <w:spacing w:val="-4"/>
          <w:sz w:val="28"/>
          <w:szCs w:val="28"/>
          <w:lang w:val="ro-RO"/>
        </w:rPr>
      </w:pPr>
      <w:r w:rsidRPr="00105BDE">
        <w:rPr>
          <w:rFonts w:ascii="Times New Roman" w:hAnsi="Times New Roman"/>
          <w:b/>
          <w:spacing w:val="-4"/>
          <w:sz w:val="28"/>
          <w:szCs w:val="28"/>
          <w:lang w:val="ro-RO"/>
        </w:rPr>
        <w:t>Justificarea prezentei decizii:</w:t>
      </w:r>
    </w:p>
    <w:p w:rsidR="00CF4F8E" w:rsidRPr="00105BDE" w:rsidRDefault="00CF4F8E" w:rsidP="00801FC4">
      <w:pPr>
        <w:spacing w:after="0" w:line="240" w:lineRule="auto"/>
        <w:ind w:firstLine="720"/>
        <w:jc w:val="both"/>
        <w:rPr>
          <w:rFonts w:ascii="Times New Roman" w:hAnsi="Times New Roman"/>
          <w:b/>
          <w:spacing w:val="-4"/>
          <w:sz w:val="28"/>
          <w:szCs w:val="28"/>
          <w:lang w:val="ro-RO"/>
        </w:rPr>
      </w:pPr>
    </w:p>
    <w:p w:rsidR="00CF4F8E" w:rsidRPr="00105BDE" w:rsidRDefault="00CF4F8E" w:rsidP="00801FC4">
      <w:pPr>
        <w:autoSpaceDE w:val="0"/>
        <w:autoSpaceDN w:val="0"/>
        <w:adjustRightInd w:val="0"/>
        <w:spacing w:after="0" w:line="240" w:lineRule="auto"/>
        <w:jc w:val="both"/>
        <w:rPr>
          <w:rFonts w:ascii="Times New Roman" w:hAnsi="Times New Roman"/>
          <w:b/>
          <w:spacing w:val="-4"/>
          <w:sz w:val="28"/>
          <w:szCs w:val="28"/>
          <w:lang w:val="ro-RO"/>
        </w:rPr>
      </w:pPr>
      <w:r w:rsidRPr="00105BDE">
        <w:rPr>
          <w:rFonts w:ascii="Times New Roman" w:hAnsi="Times New Roman"/>
          <w:b/>
          <w:color w:val="000000" w:themeColor="text1"/>
          <w:spacing w:val="-4"/>
          <w:sz w:val="28"/>
          <w:szCs w:val="28"/>
          <w:lang w:val="ro-RO"/>
        </w:rPr>
        <w:t xml:space="preserve">I. Motivele pe baza cărora s-a stabilit necesitatea neefectuării evaluării impactului asupra </w:t>
      </w:r>
      <w:r w:rsidRPr="00105BDE">
        <w:rPr>
          <w:rFonts w:ascii="Times New Roman" w:hAnsi="Times New Roman"/>
          <w:b/>
          <w:spacing w:val="-4"/>
          <w:sz w:val="28"/>
          <w:szCs w:val="28"/>
          <w:lang w:val="ro-RO"/>
        </w:rPr>
        <w:t xml:space="preserve">mediului sunt următoarele: </w:t>
      </w:r>
    </w:p>
    <w:p w:rsidR="003C66A3" w:rsidRPr="003C66A3" w:rsidRDefault="003C66A3" w:rsidP="003C66A3">
      <w:pPr>
        <w:shd w:val="clear" w:color="auto" w:fill="FFFFFF"/>
        <w:spacing w:after="0" w:line="240" w:lineRule="auto"/>
        <w:ind w:firstLine="720"/>
        <w:jc w:val="both"/>
        <w:rPr>
          <w:rFonts w:ascii="Times New Roman" w:hAnsi="Times New Roman"/>
          <w:i/>
          <w:spacing w:val="-4"/>
          <w:sz w:val="28"/>
          <w:szCs w:val="28"/>
          <w:lang w:val="ro-RO"/>
        </w:rPr>
      </w:pPr>
      <w:r w:rsidRPr="003C66A3">
        <w:rPr>
          <w:rFonts w:ascii="Times New Roman" w:hAnsi="Times New Roman"/>
          <w:i/>
          <w:spacing w:val="-4"/>
          <w:sz w:val="28"/>
          <w:szCs w:val="28"/>
          <w:lang w:val="ro-RO"/>
        </w:rPr>
        <w:t xml:space="preserve">- proiectul </w:t>
      </w:r>
      <w:r w:rsidRPr="003C66A3">
        <w:rPr>
          <w:rFonts w:ascii="Times New Roman" w:hAnsi="Times New Roman"/>
          <w:b/>
          <w:i/>
          <w:spacing w:val="-4"/>
          <w:sz w:val="28"/>
          <w:szCs w:val="28"/>
          <w:lang w:val="ro-RO"/>
        </w:rPr>
        <w:t>intră</w:t>
      </w:r>
      <w:r w:rsidRPr="003C66A3">
        <w:rPr>
          <w:rFonts w:ascii="Times New Roman" w:hAnsi="Times New Roman"/>
          <w:i/>
          <w:spacing w:val="-4"/>
          <w:sz w:val="28"/>
          <w:szCs w:val="28"/>
          <w:lang w:val="ro-RO"/>
        </w:rPr>
        <w:t xml:space="preserve"> sub incidenţa Legii nr. 292/2018 privind evaluarea impactului anumitor proiecte publice şi private asupra mediului, fiind încadrat în Anexa 2, la punctul 13, lit. a) orice modificări sau extinderi, altele decât cele prevăzute la pct. 24 din anexa 1, ale proiectelor prevăzute in anexa nr. 1 sau în prezenta anexă, deja autorizate, executate sau în curs de a fi executate, care pot avea efecte semnificative negative asupra mediului;</w:t>
      </w:r>
    </w:p>
    <w:p w:rsidR="003C66A3" w:rsidRPr="003C66A3" w:rsidRDefault="003C66A3" w:rsidP="003C66A3">
      <w:pPr>
        <w:shd w:val="clear" w:color="auto" w:fill="FFFFFF"/>
        <w:spacing w:after="0" w:line="240" w:lineRule="auto"/>
        <w:ind w:firstLine="720"/>
        <w:jc w:val="both"/>
        <w:rPr>
          <w:rFonts w:ascii="Times New Roman" w:hAnsi="Times New Roman"/>
          <w:i/>
          <w:spacing w:val="-4"/>
          <w:sz w:val="28"/>
          <w:szCs w:val="28"/>
          <w:lang w:val="ro-RO"/>
        </w:rPr>
      </w:pPr>
      <w:r w:rsidRPr="003C66A3">
        <w:rPr>
          <w:rFonts w:ascii="Times New Roman" w:hAnsi="Times New Roman"/>
          <w:i/>
          <w:spacing w:val="-4"/>
          <w:sz w:val="28"/>
          <w:szCs w:val="28"/>
          <w:lang w:val="ro-RO"/>
        </w:rPr>
        <w:t xml:space="preserve">- proiectul propus </w:t>
      </w:r>
      <w:r w:rsidRPr="003C66A3">
        <w:rPr>
          <w:rFonts w:ascii="Times New Roman" w:hAnsi="Times New Roman"/>
          <w:b/>
          <w:i/>
          <w:spacing w:val="-4"/>
          <w:sz w:val="28"/>
          <w:szCs w:val="28"/>
          <w:lang w:val="ro-RO"/>
        </w:rPr>
        <w:t>nu intră</w:t>
      </w:r>
      <w:r w:rsidRPr="003C66A3">
        <w:rPr>
          <w:rFonts w:ascii="Times New Roman" w:hAnsi="Times New Roman"/>
          <w:i/>
          <w:spacing w:val="-4"/>
          <w:sz w:val="28"/>
          <w:szCs w:val="28"/>
          <w:lang w:val="ro-RO"/>
        </w:rPr>
        <w:t xml:space="preserve"> sub incidența art. 28 din Ordonanţa de urgenţă a Guvernului nr. 57/2007 privind regimul ariilor naturale protejate, conservarea habitatelor </w:t>
      </w:r>
      <w:r w:rsidRPr="003C66A3">
        <w:rPr>
          <w:rFonts w:ascii="Times New Roman" w:hAnsi="Times New Roman"/>
          <w:i/>
          <w:spacing w:val="-4"/>
          <w:sz w:val="28"/>
          <w:szCs w:val="28"/>
          <w:lang w:val="ro-RO"/>
        </w:rPr>
        <w:lastRenderedPageBreak/>
        <w:t>naturale, a florei şi faunei sălbatice, aprobată cu modificări și completări prin Legea nr. 49/2011, cu modificările și completările ulterioare;</w:t>
      </w:r>
    </w:p>
    <w:p w:rsidR="003C66A3" w:rsidRPr="003C66A3" w:rsidRDefault="003C66A3" w:rsidP="003C66A3">
      <w:pPr>
        <w:shd w:val="clear" w:color="auto" w:fill="FFFFFF"/>
        <w:spacing w:after="0" w:line="240" w:lineRule="auto"/>
        <w:jc w:val="both"/>
        <w:rPr>
          <w:rFonts w:ascii="Times New Roman" w:hAnsi="Times New Roman"/>
          <w:i/>
          <w:spacing w:val="-4"/>
          <w:sz w:val="28"/>
          <w:szCs w:val="28"/>
          <w:lang w:val="ro-RO"/>
        </w:rPr>
      </w:pPr>
      <w:r w:rsidRPr="003C66A3">
        <w:rPr>
          <w:rFonts w:ascii="Times New Roman" w:hAnsi="Times New Roman"/>
          <w:i/>
          <w:spacing w:val="-4"/>
          <w:sz w:val="28"/>
          <w:szCs w:val="28"/>
          <w:lang w:val="ro-RO"/>
        </w:rPr>
        <w:tab/>
        <w:t xml:space="preserve">- proiectul propus </w:t>
      </w:r>
      <w:r w:rsidRPr="003C66A3">
        <w:rPr>
          <w:rFonts w:ascii="Times New Roman" w:hAnsi="Times New Roman"/>
          <w:b/>
          <w:i/>
          <w:spacing w:val="-4"/>
          <w:sz w:val="28"/>
          <w:szCs w:val="28"/>
          <w:lang w:val="ro-RO"/>
        </w:rPr>
        <w:t>intră</w:t>
      </w:r>
      <w:r w:rsidRPr="003C66A3">
        <w:rPr>
          <w:rFonts w:ascii="Times New Roman" w:hAnsi="Times New Roman"/>
          <w:i/>
          <w:spacing w:val="-4"/>
          <w:sz w:val="28"/>
          <w:szCs w:val="28"/>
          <w:lang w:val="ro-RO"/>
        </w:rPr>
        <w:t xml:space="preserve"> sub incidența art. 48 și 54 din Legea apelor nr. 107/1996, cu modificările și completările ulterioare</w:t>
      </w:r>
      <w:r w:rsidR="003B7B35">
        <w:rPr>
          <w:rFonts w:ascii="Times New Roman" w:hAnsi="Times New Roman"/>
          <w:i/>
          <w:spacing w:val="-4"/>
          <w:sz w:val="28"/>
          <w:szCs w:val="28"/>
          <w:lang w:val="ro-RO"/>
        </w:rPr>
        <w:t>.</w:t>
      </w:r>
    </w:p>
    <w:p w:rsidR="008B4C24" w:rsidRPr="00105BDE" w:rsidRDefault="008B4C24" w:rsidP="00801FC4">
      <w:pPr>
        <w:shd w:val="clear" w:color="auto" w:fill="FFFFFF"/>
        <w:spacing w:after="0" w:line="240" w:lineRule="auto"/>
        <w:jc w:val="both"/>
        <w:rPr>
          <w:rFonts w:ascii="Times New Roman" w:hAnsi="Times New Roman"/>
          <w:i/>
          <w:spacing w:val="-4"/>
          <w:sz w:val="28"/>
          <w:szCs w:val="28"/>
          <w:lang w:val="ro-RO"/>
        </w:rPr>
      </w:pPr>
    </w:p>
    <w:p w:rsidR="008B4C24" w:rsidRPr="00105BDE" w:rsidRDefault="008B4C24"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iCs/>
          <w:spacing w:val="-4"/>
          <w:sz w:val="28"/>
          <w:szCs w:val="28"/>
          <w:lang w:val="ro-RO"/>
        </w:rPr>
        <w:t xml:space="preserve">Proiectul a parcurs etapa de evaluare iniţială şi etapa de încadrare, </w:t>
      </w:r>
      <w:r w:rsidRPr="00105BDE">
        <w:rPr>
          <w:rFonts w:ascii="Times New Roman" w:hAnsi="Times New Roman"/>
          <w:i/>
          <w:spacing w:val="-4"/>
          <w:sz w:val="28"/>
          <w:szCs w:val="28"/>
          <w:lang w:val="ro-RO"/>
        </w:rPr>
        <w:t xml:space="preserve">din analiza listei de control pentru etapa de încadrare şi în baza </w:t>
      </w:r>
      <w:r w:rsidRPr="00105BDE">
        <w:rPr>
          <w:rFonts w:ascii="Times New Roman" w:hAnsi="Times New Roman"/>
          <w:i/>
          <w:color w:val="000000"/>
          <w:spacing w:val="-4"/>
          <w:sz w:val="28"/>
          <w:szCs w:val="28"/>
          <w:lang w:val="ro-RO"/>
        </w:rPr>
        <w:t xml:space="preserve">criteriilor de selecţie pentru stabilirea necesităţii efectuării evaluării impactului asupra mediului din Anexa 3 la </w:t>
      </w:r>
      <w:r w:rsidRPr="00105BDE">
        <w:rPr>
          <w:rFonts w:ascii="Times New Roman" w:hAnsi="Times New Roman"/>
          <w:i/>
          <w:spacing w:val="-4"/>
          <w:sz w:val="28"/>
          <w:szCs w:val="28"/>
          <w:lang w:val="ro-RO"/>
        </w:rPr>
        <w:t xml:space="preserve">Legea nr. </w:t>
      </w:r>
      <w:r w:rsidRPr="00105BDE">
        <w:rPr>
          <w:rFonts w:ascii="Times New Roman" w:hAnsi="Times New Roman"/>
          <w:i/>
          <w:spacing w:val="-4"/>
          <w:sz w:val="28"/>
          <w:szCs w:val="28"/>
          <w:shd w:val="clear" w:color="auto" w:fill="FFFFFF"/>
          <w:lang w:val="ro-RO"/>
        </w:rPr>
        <w:t xml:space="preserve">292/2018, </w:t>
      </w:r>
      <w:r w:rsidRPr="00105BDE">
        <w:rPr>
          <w:rFonts w:ascii="Times New Roman" w:hAnsi="Times New Roman"/>
          <w:i/>
          <w:spacing w:val="-4"/>
          <w:sz w:val="28"/>
          <w:szCs w:val="28"/>
          <w:lang w:val="ro-RO"/>
        </w:rPr>
        <w:t>nu rezultă un impact semnificativ asupra mediului al proiectului propus.</w:t>
      </w:r>
      <w:r w:rsidRPr="00105BDE">
        <w:rPr>
          <w:rFonts w:ascii="Times New Roman" w:hAnsi="Times New Roman"/>
          <w:i/>
          <w:spacing w:val="-4"/>
          <w:sz w:val="28"/>
          <w:szCs w:val="28"/>
          <w:lang w:val="ro-RO"/>
        </w:rPr>
        <w:tab/>
      </w:r>
    </w:p>
    <w:p w:rsidR="008B4C24" w:rsidRPr="00105BDE" w:rsidRDefault="008B4C24" w:rsidP="00801FC4">
      <w:pPr>
        <w:spacing w:after="0" w:line="240" w:lineRule="auto"/>
        <w:ind w:firstLine="720"/>
        <w:jc w:val="both"/>
        <w:rPr>
          <w:rFonts w:ascii="Times New Roman" w:hAnsi="Times New Roman"/>
          <w:i/>
          <w:spacing w:val="-4"/>
          <w:sz w:val="28"/>
          <w:szCs w:val="28"/>
          <w:lang w:val="ro-RO"/>
        </w:rPr>
      </w:pPr>
    </w:p>
    <w:p w:rsidR="008B4C24" w:rsidRPr="00105BDE" w:rsidRDefault="008B4C24" w:rsidP="00801FC4">
      <w:pPr>
        <w:spacing w:after="0" w:line="240" w:lineRule="auto"/>
        <w:ind w:firstLine="720"/>
        <w:jc w:val="both"/>
        <w:rPr>
          <w:rFonts w:ascii="Times New Roman" w:hAnsi="Times New Roman"/>
          <w:i/>
          <w:iCs/>
          <w:spacing w:val="-4"/>
          <w:sz w:val="28"/>
          <w:szCs w:val="28"/>
          <w:lang w:val="ro-RO"/>
        </w:rPr>
      </w:pPr>
      <w:r w:rsidRPr="00105BDE">
        <w:rPr>
          <w:rFonts w:ascii="Times New Roman" w:hAnsi="Times New Roman"/>
          <w:i/>
          <w:spacing w:val="-4"/>
          <w:sz w:val="28"/>
          <w:szCs w:val="28"/>
          <w:lang w:val="ro-RO"/>
        </w:rPr>
        <w:t xml:space="preserve">Pe parcursul derulării procedurii de mediu, anunţurile publice </w:t>
      </w:r>
      <w:r w:rsidRPr="00105BDE">
        <w:rPr>
          <w:rFonts w:ascii="Times New Roman" w:eastAsia="Times New Roman" w:hAnsi="Times New Roman"/>
          <w:i/>
          <w:spacing w:val="-4"/>
          <w:sz w:val="28"/>
          <w:szCs w:val="28"/>
          <w:lang w:val="ro-RO"/>
        </w:rPr>
        <w:t xml:space="preserve">au fost mediatizate prin: afişare la sediul Primăriei </w:t>
      </w:r>
      <w:r w:rsidR="00022408">
        <w:rPr>
          <w:rFonts w:ascii="Times New Roman" w:hAnsi="Times New Roman"/>
          <w:i/>
          <w:spacing w:val="-4"/>
          <w:sz w:val="28"/>
          <w:szCs w:val="28"/>
          <w:lang w:val="ro-RO"/>
        </w:rPr>
        <w:t>Comunei Josenii Bârgăului</w:t>
      </w:r>
      <w:r w:rsidRPr="00105BDE">
        <w:rPr>
          <w:rFonts w:ascii="Times New Roman" w:eastAsia="Times New Roman" w:hAnsi="Times New Roman"/>
          <w:i/>
          <w:spacing w:val="-4"/>
          <w:sz w:val="28"/>
          <w:szCs w:val="28"/>
          <w:lang w:val="ro-RO"/>
        </w:rPr>
        <w:t xml:space="preserve">, la sediul titularului, publicare în presa locală, afişare pe site-ul şi la sediul A.P.M. Bistriţa-Năsăud. </w:t>
      </w:r>
    </w:p>
    <w:p w:rsidR="008B4C24" w:rsidRPr="00105BDE" w:rsidRDefault="008B4C24" w:rsidP="00801FC4">
      <w:pPr>
        <w:pStyle w:val="Frspaiere"/>
        <w:ind w:firstLine="720"/>
        <w:jc w:val="both"/>
        <w:rPr>
          <w:rFonts w:ascii="Times New Roman" w:hAnsi="Times New Roman"/>
          <w:i/>
          <w:iCs/>
          <w:spacing w:val="-4"/>
          <w:sz w:val="28"/>
          <w:szCs w:val="28"/>
          <w:lang w:val="ro-RO"/>
        </w:rPr>
      </w:pPr>
    </w:p>
    <w:p w:rsidR="00C54553" w:rsidRPr="00105BDE" w:rsidRDefault="008B4C24" w:rsidP="00801FC4">
      <w:pPr>
        <w:pStyle w:val="Frspaiere"/>
        <w:ind w:firstLine="720"/>
        <w:jc w:val="both"/>
        <w:rPr>
          <w:rFonts w:ascii="Times New Roman" w:eastAsia="Times New Roman" w:hAnsi="Times New Roman"/>
          <w:i/>
          <w:spacing w:val="-4"/>
          <w:sz w:val="28"/>
          <w:szCs w:val="28"/>
          <w:lang w:val="ro-RO"/>
        </w:rPr>
      </w:pPr>
      <w:r w:rsidRPr="00105BDE">
        <w:rPr>
          <w:rFonts w:ascii="Times New Roman" w:hAnsi="Times New Roman"/>
          <w:i/>
          <w:iCs/>
          <w:spacing w:val="-4"/>
          <w:sz w:val="28"/>
          <w:szCs w:val="28"/>
          <w:lang w:val="ro-RO"/>
        </w:rPr>
        <w:t>Nu s-au înregistrat observaţii/comentarii/contestaţii din partea publicului interesat pe durata desfășurării procedurii de emitere a actului de reglementare.</w:t>
      </w:r>
    </w:p>
    <w:p w:rsidR="00805A56" w:rsidRPr="00105BDE" w:rsidRDefault="00805A56" w:rsidP="00801FC4">
      <w:pPr>
        <w:shd w:val="clear" w:color="auto" w:fill="FFFFFF"/>
        <w:spacing w:after="0" w:line="240" w:lineRule="auto"/>
        <w:jc w:val="both"/>
        <w:rPr>
          <w:rFonts w:ascii="Times New Roman" w:hAnsi="Times New Roman"/>
          <w:i/>
          <w:spacing w:val="-4"/>
          <w:sz w:val="28"/>
          <w:szCs w:val="28"/>
          <w:lang w:val="ro-RO"/>
        </w:rPr>
      </w:pPr>
    </w:p>
    <w:p w:rsidR="008B4C24" w:rsidRPr="00105BDE" w:rsidRDefault="008B4C24" w:rsidP="00801FC4">
      <w:pPr>
        <w:spacing w:after="0" w:line="240" w:lineRule="auto"/>
        <w:jc w:val="both"/>
        <w:rPr>
          <w:rFonts w:ascii="Times New Roman" w:hAnsi="Times New Roman"/>
          <w:b/>
          <w:spacing w:val="-4"/>
          <w:sz w:val="28"/>
          <w:szCs w:val="28"/>
          <w:lang w:val="ro-RO"/>
        </w:rPr>
      </w:pPr>
      <w:r w:rsidRPr="00105BDE">
        <w:rPr>
          <w:rFonts w:ascii="Times New Roman" w:hAnsi="Times New Roman"/>
          <w:b/>
          <w:spacing w:val="-4"/>
          <w:sz w:val="28"/>
          <w:szCs w:val="28"/>
          <w:lang w:val="ro-RO"/>
        </w:rPr>
        <w:t>1. Caracteristicile proiectului:</w:t>
      </w:r>
    </w:p>
    <w:p w:rsidR="00801FC4" w:rsidRPr="00105BDE" w:rsidRDefault="00801FC4" w:rsidP="00801FC4">
      <w:pPr>
        <w:spacing w:after="0" w:line="240" w:lineRule="auto"/>
        <w:jc w:val="both"/>
        <w:rPr>
          <w:rFonts w:ascii="Times New Roman" w:hAnsi="Times New Roman"/>
          <w:b/>
          <w:i/>
          <w:color w:val="0070C0"/>
          <w:sz w:val="28"/>
          <w:szCs w:val="28"/>
          <w:lang w:val="ro-RO"/>
        </w:rPr>
      </w:pPr>
      <w:r w:rsidRPr="00105BDE">
        <w:rPr>
          <w:rFonts w:ascii="Times New Roman" w:hAnsi="Times New Roman"/>
          <w:b/>
          <w:i/>
          <w:sz w:val="28"/>
          <w:szCs w:val="28"/>
          <w:lang w:val="ro-RO"/>
        </w:rPr>
        <w:t>a)</w:t>
      </w:r>
      <w:r w:rsidRPr="00105BDE">
        <w:rPr>
          <w:rFonts w:ascii="Times New Roman" w:eastAsiaTheme="minorHAnsi" w:hAnsi="Times New Roman"/>
          <w:i/>
          <w:sz w:val="28"/>
          <w:szCs w:val="28"/>
          <w:lang w:val="ro-RO"/>
        </w:rPr>
        <w:t xml:space="preserve"> </w:t>
      </w:r>
      <w:r w:rsidRPr="00105BDE">
        <w:rPr>
          <w:rFonts w:ascii="Times New Roman" w:eastAsiaTheme="minorHAnsi" w:hAnsi="Times New Roman"/>
          <w:b/>
          <w:i/>
          <w:sz w:val="28"/>
          <w:szCs w:val="28"/>
          <w:lang w:val="ro-RO"/>
        </w:rPr>
        <w:t>dimensiunea și concepția întregului proiect</w:t>
      </w:r>
      <w:r w:rsidRPr="00105BDE">
        <w:rPr>
          <w:rFonts w:ascii="Times New Roman" w:eastAsiaTheme="minorHAnsi" w:hAnsi="Times New Roman"/>
          <w:i/>
          <w:sz w:val="28"/>
          <w:szCs w:val="28"/>
          <w:lang w:val="ro-RO"/>
        </w:rPr>
        <w:t xml:space="preserve"> :</w:t>
      </w:r>
      <w:r w:rsidRPr="00105BDE">
        <w:rPr>
          <w:rFonts w:ascii="Times New Roman" w:hAnsi="Times New Roman"/>
          <w:b/>
          <w:i/>
          <w:sz w:val="28"/>
          <w:szCs w:val="28"/>
          <w:lang w:val="ro-RO"/>
        </w:rPr>
        <w:t xml:space="preserve"> </w:t>
      </w:r>
    </w:p>
    <w:p w:rsidR="00D0752B" w:rsidRP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Prezentul proiect propune extinderea rețelei electrice de distribuție pentru racordarea unui ansamblu de locuințe individuale situate în zona DJ 172C, între localitățile Josenii Bârgăului și Strâmba, județul Bistrița-Năsăud.</w:t>
      </w:r>
    </w:p>
    <w:p w:rsidR="00D0752B" w:rsidRP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 xml:space="preserve">Racordarea utilizatorilor individuali din cadrul ansamblului de locuinţe colective se va realiza din Derivația LEA 20 kV – Strâmba (din LEA 20 kV Prundu Bârgăului – Bistrița 4), prin intermediul unui post de transformare aerian PTA proiectat. </w:t>
      </w:r>
    </w:p>
    <w:p w:rsidR="00D0752B" w:rsidRP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Din PTA proiectat se vor realiza două linii electrice aeriene de joasă tensiune, astfel:</w:t>
      </w:r>
    </w:p>
    <w:p w:rsidR="00D0752B" w:rsidRPr="00D0752B" w:rsidRDefault="00D0752B" w:rsidP="00D0752B">
      <w:pPr>
        <w:numPr>
          <w:ilvl w:val="0"/>
          <w:numId w:val="49"/>
        </w:num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bCs/>
          <w:i/>
          <w:iCs/>
          <w:color w:val="000000"/>
          <w:sz w:val="28"/>
          <w:szCs w:val="28"/>
          <w:u w:val="single"/>
          <w:lang w:val="ro-RO" w:eastAsia="ar-SA"/>
        </w:rPr>
        <w:t>circuitul nr. 1</w:t>
      </w:r>
      <w:r w:rsidRPr="00D0752B">
        <w:rPr>
          <w:rFonts w:ascii="Times New Roman" w:hAnsi="Times New Roman"/>
          <w:i/>
          <w:iCs/>
          <w:color w:val="000000"/>
          <w:sz w:val="28"/>
          <w:szCs w:val="28"/>
          <w:lang w:val="ro-RO" w:eastAsia="ar-SA"/>
        </w:rPr>
        <w:t xml:space="preserve"> cu L=502 m</w:t>
      </w:r>
      <w:r w:rsidRPr="00D0752B">
        <w:rPr>
          <w:rFonts w:ascii="Times New Roman" w:hAnsi="Times New Roman"/>
          <w:bCs/>
          <w:i/>
          <w:iCs/>
          <w:color w:val="000000"/>
          <w:sz w:val="28"/>
          <w:szCs w:val="28"/>
          <w:lang w:val="ro-RO" w:eastAsia="ar-SA"/>
        </w:rPr>
        <w:t>;</w:t>
      </w:r>
    </w:p>
    <w:p w:rsidR="00D0752B" w:rsidRPr="00D0752B" w:rsidRDefault="00D0752B" w:rsidP="00D0752B">
      <w:pPr>
        <w:numPr>
          <w:ilvl w:val="0"/>
          <w:numId w:val="49"/>
        </w:num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bCs/>
          <w:i/>
          <w:iCs/>
          <w:color w:val="000000"/>
          <w:sz w:val="28"/>
          <w:szCs w:val="28"/>
          <w:u w:val="single"/>
          <w:lang w:val="ro-RO" w:eastAsia="ar-SA"/>
        </w:rPr>
        <w:t>circuitul nr. 2</w:t>
      </w:r>
      <w:r w:rsidRPr="00D0752B">
        <w:rPr>
          <w:rFonts w:ascii="Times New Roman" w:hAnsi="Times New Roman"/>
          <w:i/>
          <w:iCs/>
          <w:color w:val="000000"/>
          <w:sz w:val="28"/>
          <w:szCs w:val="28"/>
          <w:lang w:val="ro-RO" w:eastAsia="ar-SA"/>
        </w:rPr>
        <w:t xml:space="preserve"> cu L=627 m;</w:t>
      </w:r>
    </w:p>
    <w:p w:rsidR="00D0752B" w:rsidRP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Cele două linii de joasă tensiune proiectate (LEA JT) se vor realiza cu conductoare izolate torsadate tip TYIR 50 OL-AL+3x70 mmp, montate pe stâlpi de beton nou proiecați.</w:t>
      </w:r>
    </w:p>
    <w:p w:rsidR="00D0752B" w:rsidRP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Se vor amplasa 25 stâlpi în fundație turnată la limita de propri</w:t>
      </w:r>
      <w:r w:rsidR="003B7B35">
        <w:rPr>
          <w:rFonts w:ascii="Times New Roman" w:hAnsi="Times New Roman"/>
          <w:i/>
          <w:iCs/>
          <w:color w:val="000000"/>
          <w:sz w:val="28"/>
          <w:szCs w:val="28"/>
          <w:lang w:val="ro-RO" w:eastAsia="ar-SA"/>
        </w:rPr>
        <w:t>e</w:t>
      </w:r>
      <w:r w:rsidRPr="00D0752B">
        <w:rPr>
          <w:rFonts w:ascii="Times New Roman" w:hAnsi="Times New Roman"/>
          <w:i/>
          <w:iCs/>
          <w:color w:val="000000"/>
          <w:sz w:val="28"/>
          <w:szCs w:val="28"/>
          <w:lang w:val="ro-RO" w:eastAsia="ar-SA"/>
        </w:rPr>
        <w:t xml:space="preserve">tate. LEA JT nou proiectate vor fi realizate pe marginea DJ 172D. </w:t>
      </w:r>
    </w:p>
    <w:p w:rsid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 xml:space="preserve">Linia de joasă tensiune proiectată (circuitul nr. 1) TYIR 50 OL-AL+3x70 mmp va supratraversa cursul de apă Muncel pe stâlpi de beton tip 15014. </w:t>
      </w:r>
    </w:p>
    <w:p w:rsidR="00D0752B" w:rsidRPr="00D0752B" w:rsidRDefault="00D0752B" w:rsidP="00D0752B">
      <w:pPr>
        <w:spacing w:after="0" w:line="240" w:lineRule="auto"/>
        <w:jc w:val="both"/>
        <w:rPr>
          <w:rFonts w:ascii="Times New Roman" w:hAnsi="Times New Roman"/>
          <w:b/>
          <w:i/>
          <w:iCs/>
          <w:color w:val="000000"/>
          <w:sz w:val="28"/>
          <w:szCs w:val="28"/>
          <w:lang w:val="ro-RO" w:eastAsia="ar-SA"/>
        </w:rPr>
      </w:pPr>
      <w:r w:rsidRPr="00D0752B">
        <w:rPr>
          <w:rFonts w:ascii="Times New Roman" w:hAnsi="Times New Roman"/>
          <w:b/>
          <w:i/>
          <w:iCs/>
          <w:color w:val="000000"/>
          <w:sz w:val="28"/>
          <w:szCs w:val="28"/>
          <w:lang w:val="ro-RO" w:eastAsia="ar-SA"/>
        </w:rPr>
        <w:t>Supratraversarea cursului de apă Muncel va avea lungimea totală de L=46 m.</w:t>
      </w:r>
    </w:p>
    <w:p w:rsid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 xml:space="preserve">Linia de joasă tensiune proiectată (circuitul nr. 2) TYIR 50 OL-AL+3x70 mmp va supratraversa cursul de apă Valea Mare pe stâlpi de beton tip SE 11. </w:t>
      </w:r>
    </w:p>
    <w:p w:rsidR="00D0752B" w:rsidRP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b/>
          <w:i/>
          <w:iCs/>
          <w:color w:val="000000"/>
          <w:sz w:val="28"/>
          <w:szCs w:val="28"/>
          <w:lang w:val="ro-RO" w:eastAsia="ar-SA"/>
        </w:rPr>
        <w:t>Supratraversarea cursului de apă Valea Mare va avea lungimea totală de L=65 m.</w:t>
      </w:r>
    </w:p>
    <w:p w:rsidR="00D0752B" w:rsidRPr="00D0752B" w:rsidRDefault="00D0752B" w:rsidP="00D0752B">
      <w:pPr>
        <w:spacing w:after="0" w:line="240" w:lineRule="auto"/>
        <w:jc w:val="both"/>
        <w:rPr>
          <w:rFonts w:ascii="Times New Roman" w:hAnsi="Times New Roman"/>
          <w:i/>
          <w:iCs/>
          <w:color w:val="000000"/>
          <w:sz w:val="28"/>
          <w:szCs w:val="28"/>
          <w:lang w:val="ro-RO" w:eastAsia="ar-SA"/>
        </w:rPr>
      </w:pPr>
      <w:r w:rsidRPr="00D0752B">
        <w:rPr>
          <w:rFonts w:ascii="Times New Roman" w:hAnsi="Times New Roman"/>
          <w:i/>
          <w:iCs/>
          <w:color w:val="000000"/>
          <w:sz w:val="28"/>
          <w:szCs w:val="28"/>
          <w:lang w:val="ro-RO" w:eastAsia="ar-SA"/>
        </w:rPr>
        <w:t>În urma realizării lucrărilor, zonele afectate vor fi aduse la starea iniţială, fără modificări ale configuraţiei terenurilor.</w:t>
      </w:r>
    </w:p>
    <w:p w:rsidR="00D0752B" w:rsidRPr="00D0752B" w:rsidRDefault="00D0752B" w:rsidP="00D0752B">
      <w:pPr>
        <w:spacing w:after="0" w:line="240" w:lineRule="auto"/>
        <w:jc w:val="both"/>
        <w:rPr>
          <w:rFonts w:ascii="Times New Roman" w:hAnsi="Times New Roman"/>
          <w:bCs/>
          <w:i/>
          <w:iCs/>
          <w:color w:val="000000"/>
          <w:sz w:val="28"/>
          <w:szCs w:val="28"/>
          <w:lang w:val="ro-RO" w:eastAsia="ar-SA"/>
        </w:rPr>
      </w:pPr>
      <w:r w:rsidRPr="00D0752B">
        <w:rPr>
          <w:rFonts w:ascii="Times New Roman" w:hAnsi="Times New Roman"/>
          <w:b/>
          <w:i/>
          <w:iCs/>
          <w:color w:val="000000"/>
          <w:sz w:val="28"/>
          <w:szCs w:val="28"/>
          <w:lang w:val="ro-RO" w:eastAsia="ar-SA"/>
        </w:rPr>
        <w:t>Lucrări necesare organizării de șantier:</w:t>
      </w:r>
      <w:r w:rsidRPr="00D0752B">
        <w:rPr>
          <w:rFonts w:ascii="Times New Roman" w:hAnsi="Times New Roman"/>
          <w:b/>
          <w:bCs/>
          <w:i/>
          <w:iCs/>
          <w:color w:val="000000"/>
          <w:sz w:val="28"/>
          <w:szCs w:val="28"/>
          <w:lang w:val="ro-RO" w:eastAsia="ar-SA"/>
        </w:rPr>
        <w:t xml:space="preserve"> </w:t>
      </w:r>
      <w:r w:rsidRPr="00D0752B">
        <w:rPr>
          <w:rFonts w:ascii="Times New Roman" w:hAnsi="Times New Roman"/>
          <w:bCs/>
          <w:i/>
          <w:iCs/>
          <w:color w:val="000000"/>
          <w:sz w:val="28"/>
          <w:szCs w:val="28"/>
          <w:lang w:val="ro-RO" w:eastAsia="ar-SA"/>
        </w:rPr>
        <w:t xml:space="preserve">Nu sunt necesare lucrări pentru organizarea de şantier. </w:t>
      </w:r>
    </w:p>
    <w:p w:rsidR="00F666B0" w:rsidRPr="00C2546C" w:rsidRDefault="00801FC4" w:rsidP="00F666B0">
      <w:pPr>
        <w:spacing w:after="0" w:line="240" w:lineRule="auto"/>
        <w:jc w:val="both"/>
        <w:rPr>
          <w:rFonts w:ascii="Times New Roman" w:eastAsiaTheme="minorHAnsi" w:hAnsi="Times New Roman"/>
          <w:i/>
          <w:sz w:val="28"/>
          <w:szCs w:val="28"/>
          <w:lang w:val="ro-RO"/>
        </w:rPr>
      </w:pPr>
      <w:r w:rsidRPr="00105BDE">
        <w:rPr>
          <w:rFonts w:ascii="Times New Roman" w:eastAsiaTheme="minorHAnsi" w:hAnsi="Times New Roman"/>
          <w:i/>
          <w:sz w:val="28"/>
          <w:szCs w:val="28"/>
          <w:lang w:val="ro-RO"/>
        </w:rPr>
        <w:t xml:space="preserve"> </w:t>
      </w:r>
      <w:r w:rsidRPr="00105BDE">
        <w:rPr>
          <w:rFonts w:ascii="Times New Roman" w:eastAsiaTheme="minorHAnsi" w:hAnsi="Times New Roman"/>
          <w:b/>
          <w:i/>
          <w:sz w:val="28"/>
          <w:szCs w:val="28"/>
          <w:lang w:val="ro-RO"/>
        </w:rPr>
        <w:t>b) cumularea cu alte proiecte existente și/sau aprobate</w:t>
      </w:r>
      <w:r w:rsidRPr="00105BDE">
        <w:rPr>
          <w:rFonts w:ascii="Times New Roman" w:eastAsiaTheme="minorHAnsi" w:hAnsi="Times New Roman"/>
          <w:i/>
          <w:sz w:val="28"/>
          <w:szCs w:val="28"/>
          <w:lang w:val="ro-RO"/>
        </w:rPr>
        <w:t xml:space="preserve">: </w:t>
      </w:r>
      <w:r w:rsidR="00C2546C" w:rsidRPr="00C2546C">
        <w:rPr>
          <w:rFonts w:ascii="Times New Roman" w:eastAsiaTheme="minorHAnsi" w:hAnsi="Times New Roman"/>
          <w:i/>
          <w:sz w:val="28"/>
          <w:szCs w:val="28"/>
          <w:lang w:val="ro-RO"/>
        </w:rPr>
        <w:t>Realizarea proiectului nu are legătură cu alte proiecte existente sau planificate.</w:t>
      </w:r>
    </w:p>
    <w:p w:rsidR="00F666B0" w:rsidRPr="00F666B0" w:rsidRDefault="00801FC4" w:rsidP="00F666B0">
      <w:pPr>
        <w:spacing w:after="0" w:line="240" w:lineRule="auto"/>
        <w:jc w:val="both"/>
        <w:rPr>
          <w:rFonts w:ascii="Times New Roman" w:hAnsi="Times New Roman"/>
          <w:b/>
          <w:i/>
          <w:sz w:val="28"/>
          <w:szCs w:val="28"/>
          <w:lang w:val="ro-RO"/>
        </w:rPr>
      </w:pPr>
      <w:r w:rsidRPr="00105BDE">
        <w:rPr>
          <w:rFonts w:ascii="Times New Roman" w:hAnsi="Times New Roman"/>
          <w:b/>
          <w:i/>
          <w:sz w:val="28"/>
          <w:szCs w:val="28"/>
          <w:lang w:val="ro-RO"/>
        </w:rPr>
        <w:t xml:space="preserve">c) </w:t>
      </w:r>
      <w:r w:rsidRPr="00105BDE">
        <w:rPr>
          <w:rFonts w:ascii="Times New Roman" w:eastAsiaTheme="minorHAnsi" w:hAnsi="Times New Roman"/>
          <w:b/>
          <w:i/>
          <w:sz w:val="28"/>
          <w:szCs w:val="28"/>
          <w:lang w:val="ro-RO"/>
        </w:rPr>
        <w:t>utilizarea resurselor naturale, în special a solului, a terenurilor, a apei și a biodiversității:</w:t>
      </w:r>
      <w:r w:rsidRPr="00105BDE">
        <w:rPr>
          <w:rFonts w:ascii="Times New Roman" w:hAnsi="Times New Roman"/>
          <w:i/>
          <w:sz w:val="28"/>
          <w:szCs w:val="28"/>
          <w:lang w:val="ro-RO"/>
        </w:rPr>
        <w:t xml:space="preserve"> </w:t>
      </w:r>
      <w:r w:rsidR="00C2546C" w:rsidRPr="00C2546C">
        <w:rPr>
          <w:rFonts w:ascii="Times New Roman" w:hAnsi="Times New Roman"/>
          <w:bCs/>
          <w:i/>
          <w:sz w:val="28"/>
          <w:szCs w:val="28"/>
          <w:lang w:val="ro-RO"/>
        </w:rPr>
        <w:t>Prin specifcul său, implementarea proiectului necesită nisip şi pietriş</w:t>
      </w:r>
      <w:r w:rsidR="00C2546C" w:rsidRPr="00C2546C">
        <w:rPr>
          <w:rFonts w:ascii="Times New Roman" w:hAnsi="Times New Roman"/>
          <w:i/>
          <w:sz w:val="28"/>
          <w:szCs w:val="28"/>
          <w:lang w:val="ro-RO"/>
        </w:rPr>
        <w:t xml:space="preserve">, </w:t>
      </w:r>
      <w:r w:rsidR="00C2546C" w:rsidRPr="00C2546C">
        <w:rPr>
          <w:rFonts w:ascii="Times New Roman" w:hAnsi="Times New Roman"/>
          <w:bCs/>
          <w:i/>
          <w:sz w:val="28"/>
          <w:szCs w:val="28"/>
          <w:lang w:val="ro-RO"/>
        </w:rPr>
        <w:t>materii prime ce se vor aproviziona de la agenţi economici autorizaţi.</w:t>
      </w:r>
    </w:p>
    <w:p w:rsidR="00801FC4" w:rsidRPr="00105BDE" w:rsidRDefault="00801FC4" w:rsidP="00801FC4">
      <w:pPr>
        <w:spacing w:after="0" w:line="240" w:lineRule="auto"/>
        <w:jc w:val="both"/>
        <w:rPr>
          <w:rFonts w:ascii="Times New Roman" w:eastAsiaTheme="minorHAnsi" w:hAnsi="Times New Roman"/>
          <w:i/>
          <w:sz w:val="28"/>
          <w:szCs w:val="28"/>
          <w:lang w:val="ro-RO"/>
        </w:rPr>
      </w:pPr>
      <w:r w:rsidRPr="00105BDE">
        <w:rPr>
          <w:rFonts w:ascii="Times New Roman" w:hAnsi="Times New Roman"/>
          <w:b/>
          <w:i/>
          <w:sz w:val="28"/>
          <w:szCs w:val="28"/>
          <w:lang w:val="ro-RO"/>
        </w:rPr>
        <w:t>d)</w:t>
      </w:r>
      <w:r w:rsidRPr="00105BDE">
        <w:rPr>
          <w:rFonts w:ascii="Times New Roman" w:eastAsiaTheme="minorHAnsi" w:hAnsi="Times New Roman"/>
          <w:i/>
          <w:sz w:val="28"/>
          <w:szCs w:val="28"/>
          <w:lang w:val="ro-RO"/>
        </w:rPr>
        <w:t xml:space="preserve"> </w:t>
      </w:r>
      <w:r w:rsidRPr="00105BDE">
        <w:rPr>
          <w:rFonts w:ascii="Times New Roman" w:eastAsiaTheme="minorHAnsi" w:hAnsi="Times New Roman"/>
          <w:b/>
          <w:i/>
          <w:sz w:val="28"/>
          <w:szCs w:val="28"/>
          <w:lang w:val="ro-RO"/>
        </w:rPr>
        <w:t>cantitatea și tipurile de deșeuri generate/gestionate</w:t>
      </w:r>
      <w:r w:rsidRPr="00105BDE">
        <w:rPr>
          <w:rFonts w:ascii="Times New Roman" w:eastAsiaTheme="minorHAnsi" w:hAnsi="Times New Roman"/>
          <w:i/>
          <w:sz w:val="28"/>
          <w:szCs w:val="28"/>
          <w:lang w:val="ro-RO"/>
        </w:rPr>
        <w:t>:</w:t>
      </w:r>
    </w:p>
    <w:p w:rsidR="00D0752B" w:rsidRPr="00D0752B" w:rsidRDefault="00D0752B" w:rsidP="00D0752B">
      <w:pPr>
        <w:spacing w:after="0" w:line="240" w:lineRule="auto"/>
        <w:jc w:val="both"/>
        <w:rPr>
          <w:rFonts w:ascii="Times New Roman" w:eastAsiaTheme="minorHAnsi" w:hAnsi="Times New Roman"/>
          <w:bCs/>
          <w:i/>
          <w:sz w:val="28"/>
          <w:szCs w:val="28"/>
          <w:lang w:val="ro-RO"/>
        </w:rPr>
      </w:pPr>
      <w:r w:rsidRPr="00D0752B">
        <w:rPr>
          <w:rFonts w:ascii="Times New Roman" w:eastAsiaTheme="minorHAnsi" w:hAnsi="Times New Roman"/>
          <w:bCs/>
          <w:i/>
          <w:sz w:val="28"/>
          <w:szCs w:val="28"/>
          <w:lang w:val="ro-RO"/>
        </w:rPr>
        <w:lastRenderedPageBreak/>
        <w:t>Deşeurile rezultate în perioada de realizare a investiţiei:</w:t>
      </w:r>
    </w:p>
    <w:p w:rsidR="00D0752B" w:rsidRPr="00D0752B" w:rsidRDefault="00D0752B" w:rsidP="00D0752B">
      <w:pPr>
        <w:spacing w:after="0" w:line="240" w:lineRule="auto"/>
        <w:jc w:val="both"/>
        <w:rPr>
          <w:rFonts w:ascii="Times New Roman" w:eastAsiaTheme="minorHAnsi" w:hAnsi="Times New Roman"/>
          <w:bCs/>
          <w:i/>
          <w:sz w:val="28"/>
          <w:szCs w:val="28"/>
          <w:lang w:val="ro-RO"/>
        </w:rPr>
      </w:pPr>
      <w:r w:rsidRPr="00D0752B">
        <w:rPr>
          <w:rFonts w:ascii="Times New Roman" w:eastAsiaTheme="minorHAnsi" w:hAnsi="Times New Roman"/>
          <w:bCs/>
          <w:i/>
          <w:sz w:val="28"/>
          <w:szCs w:val="28"/>
          <w:lang w:val="ro-RO"/>
        </w:rPr>
        <w:t>- pământ şi pietre din realizarea săpăturilor - cod 17 05 04 - va fi utilizat la amenajarea finală a amplasamentului afectat de lucrări.</w:t>
      </w:r>
    </w:p>
    <w:p w:rsidR="00D0752B" w:rsidRPr="00D0752B" w:rsidRDefault="00D0752B" w:rsidP="00D0752B">
      <w:pPr>
        <w:spacing w:after="0" w:line="240" w:lineRule="auto"/>
        <w:jc w:val="both"/>
        <w:rPr>
          <w:rFonts w:ascii="Times New Roman" w:eastAsiaTheme="minorHAnsi" w:hAnsi="Times New Roman"/>
          <w:bCs/>
          <w:i/>
          <w:sz w:val="28"/>
          <w:szCs w:val="28"/>
          <w:lang w:val="ro-RO"/>
        </w:rPr>
      </w:pPr>
      <w:r w:rsidRPr="00D0752B">
        <w:rPr>
          <w:rFonts w:ascii="Times New Roman" w:eastAsiaTheme="minorHAnsi" w:hAnsi="Times New Roman"/>
          <w:bCs/>
          <w:i/>
          <w:sz w:val="28"/>
          <w:szCs w:val="28"/>
          <w:lang w:val="ro-RO"/>
        </w:rPr>
        <w:t>Deşeurile vor fi evidenţiate şi gestionate de firma constructoare. În contractul de execuţie se va stipula obligaţia executantului de a gestiona deşeurile (colectare, depozitare şi eliminare de pe amplasament).</w:t>
      </w:r>
    </w:p>
    <w:p w:rsidR="00D0752B" w:rsidRPr="00D0752B" w:rsidRDefault="00D0752B" w:rsidP="00D0752B">
      <w:pPr>
        <w:spacing w:after="0" w:line="240" w:lineRule="auto"/>
        <w:jc w:val="both"/>
        <w:rPr>
          <w:rFonts w:ascii="Times New Roman" w:eastAsiaTheme="minorHAnsi" w:hAnsi="Times New Roman"/>
          <w:bCs/>
          <w:i/>
          <w:sz w:val="28"/>
          <w:szCs w:val="28"/>
          <w:lang w:val="ro-RO"/>
        </w:rPr>
      </w:pPr>
      <w:r w:rsidRPr="00D0752B">
        <w:rPr>
          <w:rFonts w:ascii="Times New Roman" w:eastAsiaTheme="minorHAnsi" w:hAnsi="Times New Roman"/>
          <w:bCs/>
          <w:i/>
          <w:sz w:val="28"/>
          <w:szCs w:val="28"/>
          <w:lang w:val="ro-RO"/>
        </w:rPr>
        <w:t>Deşeurile rezultate vor fi colectate selectiv şi gestionate conform legislației în vigoare.</w:t>
      </w:r>
    </w:p>
    <w:p w:rsidR="004A1A8A" w:rsidRDefault="00801FC4" w:rsidP="00C2546C">
      <w:pPr>
        <w:spacing w:after="0" w:line="240" w:lineRule="auto"/>
        <w:jc w:val="both"/>
        <w:rPr>
          <w:rFonts w:ascii="Times New Roman" w:eastAsiaTheme="minorHAnsi" w:hAnsi="Times New Roman"/>
          <w:i/>
          <w:sz w:val="28"/>
          <w:szCs w:val="28"/>
          <w:lang w:val="ro-RO"/>
        </w:rPr>
      </w:pPr>
      <w:r w:rsidRPr="00105BDE">
        <w:rPr>
          <w:rFonts w:ascii="Times New Roman" w:hAnsi="Times New Roman"/>
          <w:b/>
          <w:i/>
          <w:sz w:val="28"/>
          <w:szCs w:val="28"/>
          <w:lang w:val="ro-RO"/>
        </w:rPr>
        <w:t xml:space="preserve">e) </w:t>
      </w:r>
      <w:r w:rsidRPr="00105BDE">
        <w:rPr>
          <w:rFonts w:ascii="Times New Roman" w:eastAsiaTheme="minorHAnsi" w:hAnsi="Times New Roman"/>
          <w:b/>
          <w:i/>
          <w:sz w:val="28"/>
          <w:szCs w:val="28"/>
          <w:lang w:val="ro-RO"/>
        </w:rPr>
        <w:t>poluarea și alte efecte negative</w:t>
      </w:r>
      <w:r w:rsidRPr="00105BDE">
        <w:rPr>
          <w:rFonts w:ascii="Times New Roman" w:eastAsiaTheme="minorHAnsi" w:hAnsi="Times New Roman"/>
          <w:i/>
          <w:sz w:val="28"/>
          <w:szCs w:val="28"/>
          <w:lang w:val="ro-RO"/>
        </w:rPr>
        <w:t xml:space="preserve">: </w:t>
      </w:r>
    </w:p>
    <w:p w:rsidR="00C2546C" w:rsidRPr="00C2546C" w:rsidRDefault="00C2546C" w:rsidP="00C2546C">
      <w:pPr>
        <w:spacing w:after="0" w:line="240" w:lineRule="auto"/>
        <w:jc w:val="both"/>
        <w:rPr>
          <w:rFonts w:ascii="Times New Roman" w:eastAsiaTheme="minorHAnsi" w:hAnsi="Times New Roman"/>
          <w:i/>
          <w:sz w:val="28"/>
          <w:szCs w:val="28"/>
          <w:lang w:val="ro-RO"/>
        </w:rPr>
      </w:pPr>
      <w:r w:rsidRPr="00C2546C">
        <w:rPr>
          <w:rFonts w:ascii="Times New Roman" w:eastAsiaTheme="minorHAnsi" w:hAnsi="Times New Roman"/>
          <w:i/>
          <w:sz w:val="28"/>
          <w:szCs w:val="28"/>
          <w:lang w:val="ro-RO"/>
        </w:rPr>
        <w:t>În perioada de executare a lucrărilor propuse în proiect, sursele de zgomot sunt reprezentate de către utilaje şi mijloace de transport.</w:t>
      </w:r>
    </w:p>
    <w:p w:rsidR="00C2546C" w:rsidRPr="00C2546C" w:rsidRDefault="00C2546C" w:rsidP="00C2546C">
      <w:pPr>
        <w:spacing w:after="0" w:line="240" w:lineRule="auto"/>
        <w:jc w:val="both"/>
        <w:rPr>
          <w:rFonts w:ascii="Times New Roman" w:eastAsiaTheme="minorHAnsi" w:hAnsi="Times New Roman"/>
          <w:i/>
          <w:sz w:val="28"/>
          <w:szCs w:val="28"/>
          <w:lang w:val="ro-RO"/>
        </w:rPr>
      </w:pPr>
      <w:r w:rsidRPr="00C2546C">
        <w:rPr>
          <w:rFonts w:ascii="Times New Roman" w:eastAsiaTheme="minorHAnsi" w:hAnsi="Times New Roman"/>
          <w:i/>
          <w:sz w:val="28"/>
          <w:szCs w:val="28"/>
          <w:lang w:val="ro-RO"/>
        </w:rPr>
        <w:t>În perioada de execuţie se vor lua o serie de măsuri de natură organizatorică şi tehnologică:</w:t>
      </w:r>
    </w:p>
    <w:p w:rsidR="00C2546C" w:rsidRPr="00C2546C" w:rsidRDefault="00C2546C" w:rsidP="00C2546C">
      <w:pPr>
        <w:spacing w:after="0" w:line="240" w:lineRule="auto"/>
        <w:jc w:val="both"/>
        <w:rPr>
          <w:rFonts w:ascii="Times New Roman" w:eastAsiaTheme="minorHAnsi" w:hAnsi="Times New Roman"/>
          <w:i/>
          <w:sz w:val="28"/>
          <w:szCs w:val="28"/>
          <w:lang w:val="ro-RO"/>
        </w:rPr>
      </w:pPr>
      <w:r w:rsidRPr="00C2546C">
        <w:rPr>
          <w:rFonts w:ascii="Times New Roman" w:eastAsiaTheme="minorHAnsi" w:hAnsi="Times New Roman"/>
          <w:i/>
          <w:sz w:val="28"/>
          <w:szCs w:val="28"/>
          <w:lang w:val="ro-RO"/>
        </w:rPr>
        <w:t xml:space="preserve">- lucrările se vor desfăşura strict pe amplasamentele supuse avizării, astfel rezultând o limitare a zgomotelor produse de trafic în zonă; </w:t>
      </w:r>
    </w:p>
    <w:p w:rsidR="00C2546C" w:rsidRPr="00C2546C" w:rsidRDefault="00C2546C" w:rsidP="00C2546C">
      <w:pPr>
        <w:spacing w:after="0" w:line="240" w:lineRule="auto"/>
        <w:jc w:val="both"/>
        <w:rPr>
          <w:rFonts w:ascii="Times New Roman" w:eastAsiaTheme="minorHAnsi" w:hAnsi="Times New Roman"/>
          <w:i/>
          <w:sz w:val="28"/>
          <w:szCs w:val="28"/>
          <w:lang w:val="ro-RO"/>
        </w:rPr>
      </w:pPr>
      <w:r w:rsidRPr="00C2546C">
        <w:rPr>
          <w:rFonts w:ascii="Times New Roman" w:eastAsiaTheme="minorHAnsi" w:hAnsi="Times New Roman"/>
          <w:i/>
          <w:sz w:val="28"/>
          <w:szCs w:val="28"/>
          <w:lang w:val="ro-RO"/>
        </w:rPr>
        <w:t>- se va respecta programul de lucru pe timpul zilei;</w:t>
      </w:r>
    </w:p>
    <w:p w:rsidR="004A1A8A" w:rsidRDefault="00C2546C" w:rsidP="00C2546C">
      <w:pPr>
        <w:spacing w:after="0" w:line="240" w:lineRule="auto"/>
        <w:jc w:val="both"/>
        <w:rPr>
          <w:rFonts w:ascii="Times New Roman" w:hAnsi="Times New Roman"/>
          <w:i/>
          <w:sz w:val="28"/>
          <w:szCs w:val="28"/>
          <w:lang w:val="ro-RO"/>
        </w:rPr>
      </w:pPr>
      <w:r w:rsidRPr="00C2546C">
        <w:rPr>
          <w:rFonts w:ascii="Times New Roman" w:hAnsi="Times New Roman"/>
          <w:b/>
          <w:i/>
          <w:sz w:val="28"/>
          <w:szCs w:val="28"/>
          <w:lang w:val="ro-RO"/>
        </w:rPr>
        <w:t>f) Riscurile de accidente majore și/sau dezastre relevante pentru proiectul în cauză, inclusiv cele cauzate de schimbările climatice, conform informațiilor științifice</w:t>
      </w:r>
      <w:r w:rsidRPr="00C2546C">
        <w:rPr>
          <w:rFonts w:ascii="Times New Roman" w:hAnsi="Times New Roman"/>
          <w:i/>
          <w:sz w:val="28"/>
          <w:szCs w:val="28"/>
          <w:lang w:val="ro-RO"/>
        </w:rPr>
        <w:t xml:space="preserve">: </w:t>
      </w:r>
    </w:p>
    <w:p w:rsidR="00C2546C" w:rsidRPr="00C2546C" w:rsidRDefault="00C2546C" w:rsidP="00C2546C">
      <w:pPr>
        <w:spacing w:after="0" w:line="240" w:lineRule="auto"/>
        <w:jc w:val="both"/>
        <w:rPr>
          <w:rFonts w:ascii="Times New Roman" w:hAnsi="Times New Roman"/>
          <w:i/>
          <w:sz w:val="28"/>
          <w:szCs w:val="28"/>
          <w:lang w:val="ro-RO"/>
        </w:rPr>
      </w:pPr>
      <w:r w:rsidRPr="00C2546C">
        <w:rPr>
          <w:rFonts w:ascii="Times New Roman" w:hAnsi="Times New Roman"/>
          <w:i/>
          <w:sz w:val="28"/>
          <w:szCs w:val="28"/>
          <w:lang w:val="ro-RO"/>
        </w:rPr>
        <w:t>- Nu există risc de accidente majore sau dezastre.</w:t>
      </w:r>
    </w:p>
    <w:p w:rsidR="004A1A8A" w:rsidRDefault="00C2546C" w:rsidP="00C2546C">
      <w:pPr>
        <w:spacing w:after="0" w:line="240" w:lineRule="auto"/>
        <w:jc w:val="both"/>
        <w:rPr>
          <w:rFonts w:ascii="Times New Roman" w:hAnsi="Times New Roman"/>
          <w:b/>
          <w:i/>
          <w:sz w:val="28"/>
          <w:szCs w:val="28"/>
          <w:lang w:val="ro-RO"/>
        </w:rPr>
      </w:pPr>
      <w:r w:rsidRPr="00C2546C">
        <w:rPr>
          <w:rFonts w:ascii="Times New Roman" w:hAnsi="Times New Roman"/>
          <w:b/>
          <w:i/>
          <w:sz w:val="28"/>
          <w:szCs w:val="28"/>
          <w:lang w:val="ro-RO"/>
        </w:rPr>
        <w:t>g) Riscurile pentru sănătatea umană (de ex., din cauza contaminării apei sau a poluării atmosferice):</w:t>
      </w:r>
    </w:p>
    <w:p w:rsidR="00C2546C" w:rsidRPr="00C2546C" w:rsidRDefault="00C2546C" w:rsidP="00C2546C">
      <w:pPr>
        <w:spacing w:after="0" w:line="240" w:lineRule="auto"/>
        <w:jc w:val="both"/>
        <w:rPr>
          <w:rFonts w:ascii="Times New Roman" w:hAnsi="Times New Roman"/>
          <w:i/>
          <w:sz w:val="28"/>
          <w:szCs w:val="28"/>
          <w:lang w:val="ro-RO"/>
        </w:rPr>
      </w:pPr>
      <w:r w:rsidRPr="00C2546C">
        <w:rPr>
          <w:rFonts w:ascii="Times New Roman" w:hAnsi="Times New Roman"/>
          <w:b/>
          <w:i/>
          <w:sz w:val="28"/>
          <w:szCs w:val="28"/>
          <w:lang w:val="ro-RO"/>
        </w:rPr>
        <w:t xml:space="preserve"> </w:t>
      </w:r>
      <w:r w:rsidRPr="00C2546C">
        <w:rPr>
          <w:rFonts w:ascii="Times New Roman" w:hAnsi="Times New Roman"/>
          <w:i/>
          <w:sz w:val="28"/>
          <w:szCs w:val="28"/>
          <w:lang w:val="ro-RO"/>
        </w:rPr>
        <w:t>- În perioada de execuţie a lucrărilor propuse prin proiect, impactul man</w:t>
      </w:r>
      <w:r w:rsidR="003B7B35">
        <w:rPr>
          <w:rFonts w:ascii="Times New Roman" w:hAnsi="Times New Roman"/>
          <w:i/>
          <w:sz w:val="28"/>
          <w:szCs w:val="28"/>
          <w:lang w:val="ro-RO"/>
        </w:rPr>
        <w:t xml:space="preserve">ifestat asupra populaţiei va fi </w:t>
      </w:r>
      <w:r w:rsidRPr="00C2546C">
        <w:rPr>
          <w:rFonts w:ascii="Times New Roman" w:hAnsi="Times New Roman"/>
          <w:i/>
          <w:sz w:val="28"/>
          <w:szCs w:val="28"/>
          <w:lang w:val="ro-RO"/>
        </w:rPr>
        <w:t xml:space="preserve">limitat în timp strict pe perioada desfăşurării lucrărilor, de magnitudine redusă. Activitatea se va desfăşura numai pe timpul zilei – nu va fi afectată perioada de odihnă. </w:t>
      </w:r>
    </w:p>
    <w:p w:rsidR="0067512D" w:rsidRDefault="0067512D" w:rsidP="00801FC4">
      <w:pPr>
        <w:spacing w:after="0" w:line="240" w:lineRule="auto"/>
        <w:jc w:val="both"/>
        <w:rPr>
          <w:rFonts w:ascii="Times New Roman" w:hAnsi="Times New Roman"/>
          <w:b/>
          <w:i/>
          <w:sz w:val="28"/>
          <w:szCs w:val="28"/>
          <w:lang w:val="ro-RO"/>
        </w:rPr>
      </w:pPr>
    </w:p>
    <w:p w:rsidR="00801FC4" w:rsidRPr="00105BDE" w:rsidRDefault="00801FC4" w:rsidP="00801FC4">
      <w:pPr>
        <w:spacing w:after="0" w:line="240" w:lineRule="auto"/>
        <w:jc w:val="both"/>
        <w:rPr>
          <w:rFonts w:ascii="Times New Roman" w:hAnsi="Times New Roman"/>
          <w:b/>
          <w:i/>
          <w:sz w:val="28"/>
          <w:szCs w:val="28"/>
          <w:lang w:val="ro-RO"/>
        </w:rPr>
      </w:pPr>
      <w:r w:rsidRPr="00105BDE">
        <w:rPr>
          <w:rFonts w:ascii="Times New Roman" w:hAnsi="Times New Roman"/>
          <w:b/>
          <w:i/>
          <w:sz w:val="28"/>
          <w:szCs w:val="28"/>
          <w:lang w:val="ro-RO"/>
        </w:rPr>
        <w:t xml:space="preserve">2. </w:t>
      </w:r>
      <w:r w:rsidRPr="00105BDE">
        <w:rPr>
          <w:rFonts w:ascii="Times New Roman" w:eastAsiaTheme="minorHAnsi" w:hAnsi="Times New Roman"/>
          <w:b/>
          <w:i/>
          <w:sz w:val="28"/>
          <w:szCs w:val="28"/>
          <w:lang w:val="ro-RO"/>
        </w:rPr>
        <w:t>Amplasarea proiectelor:</w:t>
      </w:r>
      <w:r w:rsidRPr="00105BDE">
        <w:rPr>
          <w:rFonts w:ascii="Times New Roman" w:hAnsi="Times New Roman"/>
          <w:b/>
          <w:i/>
          <w:sz w:val="28"/>
          <w:szCs w:val="28"/>
          <w:lang w:val="ro-RO"/>
        </w:rPr>
        <w:t xml:space="preserve"> </w:t>
      </w:r>
    </w:p>
    <w:p w:rsidR="00D0752B" w:rsidRPr="00D0752B" w:rsidRDefault="00801FC4" w:rsidP="00D0752B">
      <w:pPr>
        <w:spacing w:after="0" w:line="240" w:lineRule="auto"/>
        <w:jc w:val="both"/>
        <w:rPr>
          <w:rFonts w:ascii="Times New Roman" w:hAnsi="Times New Roman"/>
          <w:i/>
          <w:sz w:val="28"/>
          <w:szCs w:val="28"/>
          <w:lang w:val="ro-RO"/>
        </w:rPr>
      </w:pPr>
      <w:r w:rsidRPr="00105BDE">
        <w:rPr>
          <w:rFonts w:ascii="Times New Roman" w:hAnsi="Times New Roman"/>
          <w:b/>
          <w:i/>
          <w:sz w:val="28"/>
          <w:szCs w:val="28"/>
          <w:lang w:val="ro-RO"/>
        </w:rPr>
        <w:t>2.1</w:t>
      </w:r>
      <w:r w:rsidRPr="00105BDE">
        <w:rPr>
          <w:rFonts w:ascii="Times New Roman" w:hAnsi="Times New Roman"/>
          <w:i/>
          <w:sz w:val="28"/>
          <w:szCs w:val="28"/>
          <w:lang w:val="ro-RO"/>
        </w:rPr>
        <w:t xml:space="preserve"> </w:t>
      </w:r>
      <w:r w:rsidRPr="00105BDE">
        <w:rPr>
          <w:rFonts w:ascii="Times New Roman" w:eastAsiaTheme="minorHAnsi" w:hAnsi="Times New Roman"/>
          <w:b/>
          <w:i/>
          <w:sz w:val="28"/>
          <w:szCs w:val="28"/>
          <w:lang w:val="ro-RO"/>
        </w:rPr>
        <w:t>utilizarea actuală şi aprobată a terenurilor:</w:t>
      </w:r>
      <w:r w:rsidRPr="00105BDE">
        <w:rPr>
          <w:rFonts w:ascii="Times New Roman" w:hAnsi="Times New Roman"/>
          <w:b/>
          <w:i/>
          <w:sz w:val="28"/>
          <w:szCs w:val="28"/>
          <w:lang w:val="ro-RO"/>
        </w:rPr>
        <w:t xml:space="preserve"> </w:t>
      </w:r>
      <w:r w:rsidR="00D0752B" w:rsidRPr="00D0752B">
        <w:rPr>
          <w:rFonts w:ascii="Times New Roman" w:hAnsi="Times New Roman"/>
          <w:i/>
          <w:sz w:val="28"/>
          <w:szCs w:val="28"/>
          <w:lang w:val="ro-RO"/>
        </w:rPr>
        <w:t xml:space="preserve">conform </w:t>
      </w:r>
      <w:r w:rsidR="003B7B35">
        <w:rPr>
          <w:rFonts w:ascii="Times New Roman" w:hAnsi="Times New Roman"/>
          <w:i/>
          <w:sz w:val="28"/>
          <w:szCs w:val="28"/>
          <w:lang w:val="ro-RO"/>
        </w:rPr>
        <w:t>C</w:t>
      </w:r>
      <w:r w:rsidR="00D0752B" w:rsidRPr="00D0752B">
        <w:rPr>
          <w:rFonts w:ascii="Times New Roman" w:hAnsi="Times New Roman"/>
          <w:i/>
          <w:sz w:val="28"/>
          <w:szCs w:val="28"/>
          <w:lang w:val="ro-RO"/>
        </w:rPr>
        <w:t>ertificatului de urbanism nr. 6/17.02.2022, prelungit până la data de 02.02.2024, eliberat de Primăria Comunei Josenii Bârgăului, terenurile afectate de lucrări se află în zona de protecție a DJ 172D, domeniul public al județului Bistrița Năsăud, conform CF. nr. 26342 și pe terenurile din proprietățile private ale cetățenilor din comuna Josenii Bârgăului, cu acordul acestora.</w:t>
      </w:r>
    </w:p>
    <w:p w:rsidR="00C01911" w:rsidRDefault="00801FC4" w:rsidP="00801FC4">
      <w:pPr>
        <w:spacing w:after="0" w:line="240" w:lineRule="auto"/>
        <w:jc w:val="both"/>
        <w:rPr>
          <w:rFonts w:ascii="Times New Roman" w:hAnsi="Times New Roman"/>
          <w:i/>
          <w:sz w:val="28"/>
          <w:szCs w:val="28"/>
          <w:lang w:val="ro-RO"/>
        </w:rPr>
      </w:pPr>
      <w:r w:rsidRPr="00105BDE">
        <w:rPr>
          <w:rFonts w:ascii="Times New Roman" w:hAnsi="Times New Roman"/>
          <w:b/>
          <w:i/>
          <w:sz w:val="28"/>
          <w:szCs w:val="28"/>
          <w:lang w:val="ro-RO"/>
        </w:rPr>
        <w:t>2.2</w:t>
      </w:r>
      <w:r w:rsidR="00B25EE4" w:rsidRPr="00105BDE">
        <w:rPr>
          <w:rFonts w:ascii="Times New Roman" w:hAnsi="Times New Roman"/>
          <w:b/>
          <w:i/>
          <w:sz w:val="28"/>
          <w:szCs w:val="28"/>
          <w:lang w:val="ro-RO"/>
        </w:rPr>
        <w:t xml:space="preserve"> </w:t>
      </w:r>
      <w:r w:rsidRPr="00105BDE">
        <w:rPr>
          <w:rFonts w:ascii="Times New Roman" w:hAnsi="Times New Roman"/>
          <w:b/>
          <w:i/>
          <w:sz w:val="28"/>
          <w:szCs w:val="28"/>
          <w:lang w:val="ro-RO"/>
        </w:rPr>
        <w:t xml:space="preserve">resurselor naturale, inclusiv solul, terenurile, apa şi biodiversitatea, din zonă şi din subteranul acesteia: </w:t>
      </w:r>
      <w:r w:rsidR="00C01911" w:rsidRPr="00C01911">
        <w:rPr>
          <w:rFonts w:ascii="Times New Roman" w:hAnsi="Times New Roman"/>
          <w:i/>
          <w:sz w:val="28"/>
          <w:szCs w:val="28"/>
          <w:lang w:val="ro-RO"/>
        </w:rPr>
        <w:t>nu se aplică proiectului analizat.</w:t>
      </w:r>
    </w:p>
    <w:p w:rsidR="00801FC4" w:rsidRPr="00D26D14" w:rsidRDefault="00801FC4" w:rsidP="00801FC4">
      <w:pPr>
        <w:spacing w:after="0" w:line="240" w:lineRule="auto"/>
        <w:jc w:val="both"/>
        <w:rPr>
          <w:rFonts w:ascii="Times New Roman" w:hAnsi="Times New Roman"/>
          <w:b/>
          <w:i/>
          <w:sz w:val="28"/>
          <w:szCs w:val="28"/>
          <w:lang w:val="ro-RO"/>
        </w:rPr>
      </w:pPr>
      <w:r w:rsidRPr="00105BDE">
        <w:rPr>
          <w:rFonts w:ascii="Times New Roman" w:hAnsi="Times New Roman"/>
          <w:b/>
          <w:i/>
          <w:sz w:val="28"/>
          <w:szCs w:val="28"/>
          <w:lang w:val="ro-RO"/>
        </w:rPr>
        <w:t>2.3</w:t>
      </w:r>
      <w:r w:rsidRPr="00105BDE">
        <w:rPr>
          <w:rFonts w:ascii="Times New Roman" w:hAnsi="Times New Roman"/>
          <w:i/>
          <w:sz w:val="28"/>
          <w:szCs w:val="28"/>
          <w:lang w:val="ro-RO"/>
        </w:rPr>
        <w:t xml:space="preserve"> </w:t>
      </w:r>
      <w:r w:rsidRPr="00105BDE">
        <w:rPr>
          <w:rFonts w:ascii="Times New Roman" w:hAnsi="Times New Roman"/>
          <w:b/>
          <w:i/>
          <w:sz w:val="28"/>
          <w:szCs w:val="28"/>
          <w:lang w:val="ro-RO"/>
        </w:rPr>
        <w:t xml:space="preserve">capacitatea de absorbţie a mediului natural, acordându-se o atenţie specială </w:t>
      </w:r>
      <w:r w:rsidRPr="00D26D14">
        <w:rPr>
          <w:rFonts w:ascii="Times New Roman" w:hAnsi="Times New Roman"/>
          <w:b/>
          <w:i/>
          <w:sz w:val="28"/>
          <w:szCs w:val="28"/>
          <w:lang w:val="ro-RO"/>
        </w:rPr>
        <w:t>următoarelor zone:</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a) zone umede, zone riverane, guri ale râurilor – proiectul este amplasat în zon</w:t>
      </w:r>
      <w:r w:rsidR="004A1A8A">
        <w:rPr>
          <w:rFonts w:ascii="Times New Roman" w:hAnsi="Times New Roman"/>
          <w:i/>
          <w:sz w:val="28"/>
          <w:szCs w:val="28"/>
          <w:lang w:val="ro-RO"/>
        </w:rPr>
        <w:t>a cursurilor de apă Muncel și Valea Mare</w:t>
      </w:r>
      <w:r w:rsidRPr="00D0752B">
        <w:rPr>
          <w:rFonts w:ascii="Times New Roman" w:hAnsi="Times New Roman"/>
          <w:i/>
          <w:sz w:val="28"/>
          <w:szCs w:val="28"/>
          <w:lang w:val="ro-RO"/>
        </w:rPr>
        <w:t>;</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b) zone costiere şi mediul marin – proiectul nu se va realiza pe un amplasament situat în zone costiere și mediu marin;</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c) zonele montane şi forestiere – proiectul nu se va realiza pe un amplasament situat în zone montane și forestiere;</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d) arii naturale protejate de interes naţional, comunitar, internaţional – proiectul nu este amplasat în arie naturală protejată de interes comunitar;</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w:t>
      </w:r>
      <w:r w:rsidRPr="00D0752B">
        <w:rPr>
          <w:rFonts w:ascii="Times New Roman" w:hAnsi="Times New Roman"/>
          <w:i/>
          <w:sz w:val="28"/>
          <w:szCs w:val="28"/>
          <w:lang w:val="ro-RO"/>
        </w:rPr>
        <w:lastRenderedPageBreak/>
        <w:t>domeniul apelor, precum şi a celei privind caracterul şi mărimea zonelor de protecţie sanitară şi hidrogeologică – nu se aplică proiectului analizat;</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g) zonele cu o densitate mare a populației – proiectul nu este amplasat într-o zonă cu o densitate mare a populației;</w:t>
      </w:r>
    </w:p>
    <w:p w:rsidR="00D0752B" w:rsidRPr="00D0752B" w:rsidRDefault="00D0752B" w:rsidP="00D0752B">
      <w:pPr>
        <w:autoSpaceDE w:val="0"/>
        <w:autoSpaceDN w:val="0"/>
        <w:adjustRightInd w:val="0"/>
        <w:spacing w:after="0" w:line="240" w:lineRule="auto"/>
        <w:jc w:val="both"/>
        <w:rPr>
          <w:rFonts w:ascii="Times New Roman" w:hAnsi="Times New Roman"/>
          <w:i/>
          <w:sz w:val="28"/>
          <w:szCs w:val="28"/>
          <w:lang w:val="ro-RO"/>
        </w:rPr>
      </w:pPr>
      <w:r w:rsidRPr="00D0752B">
        <w:rPr>
          <w:rFonts w:ascii="Times New Roman" w:hAnsi="Times New Roman"/>
          <w:i/>
          <w:sz w:val="28"/>
          <w:szCs w:val="28"/>
          <w:lang w:val="ro-RO"/>
        </w:rPr>
        <w:t>h) peisaje şi situri importante din punct de vedere istoric, cultural sau arheologic – proiectul nu este amplasat în peisaje şi situri importante din punct de vedere istoric, cultural și arheologic.</w:t>
      </w:r>
    </w:p>
    <w:p w:rsidR="0067512D" w:rsidRDefault="0067512D" w:rsidP="00801FC4">
      <w:pPr>
        <w:autoSpaceDE w:val="0"/>
        <w:autoSpaceDN w:val="0"/>
        <w:adjustRightInd w:val="0"/>
        <w:spacing w:after="0" w:line="240" w:lineRule="auto"/>
        <w:jc w:val="both"/>
        <w:rPr>
          <w:rFonts w:ascii="Times New Roman" w:eastAsiaTheme="minorHAnsi" w:hAnsi="Times New Roman"/>
          <w:b/>
          <w:i/>
          <w:sz w:val="28"/>
          <w:szCs w:val="28"/>
          <w:u w:val="single"/>
          <w:lang w:val="ro-RO"/>
        </w:rPr>
      </w:pPr>
    </w:p>
    <w:p w:rsidR="00801FC4" w:rsidRPr="00105BDE" w:rsidRDefault="00801FC4" w:rsidP="00801FC4">
      <w:pPr>
        <w:autoSpaceDE w:val="0"/>
        <w:autoSpaceDN w:val="0"/>
        <w:adjustRightInd w:val="0"/>
        <w:spacing w:after="0" w:line="240" w:lineRule="auto"/>
        <w:jc w:val="both"/>
        <w:rPr>
          <w:rFonts w:ascii="Times New Roman" w:eastAsiaTheme="minorHAnsi" w:hAnsi="Times New Roman"/>
          <w:b/>
          <w:i/>
          <w:sz w:val="28"/>
          <w:szCs w:val="28"/>
          <w:u w:val="single"/>
          <w:lang w:val="ro-RO"/>
        </w:rPr>
      </w:pPr>
      <w:r w:rsidRPr="00105BDE">
        <w:rPr>
          <w:rFonts w:ascii="Times New Roman" w:eastAsiaTheme="minorHAnsi" w:hAnsi="Times New Roman"/>
          <w:b/>
          <w:i/>
          <w:sz w:val="28"/>
          <w:szCs w:val="28"/>
          <w:u w:val="single"/>
          <w:lang w:val="ro-RO"/>
        </w:rPr>
        <w:t>3.Tipurile şi caracteristicile impactului potenţial:</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 xml:space="preserve">a) Importanţa şi extinderea spaţială a impactului - de exemplu, zona geografică şi dimensiunea populaţiei care poate fi afectată: </w:t>
      </w:r>
      <w:r w:rsidRPr="00C01911">
        <w:rPr>
          <w:rFonts w:ascii="Times New Roman" w:eastAsiaTheme="minorHAnsi" w:hAnsi="Times New Roman"/>
          <w:i/>
          <w:sz w:val="28"/>
          <w:szCs w:val="28"/>
          <w:lang w:val="ro-RO"/>
        </w:rPr>
        <w:t>- impactul se va manifesta în zona în care se va realiza proiectul și imediata vecinătate;</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 xml:space="preserve">b) Natura impactului:  </w:t>
      </w:r>
      <w:r w:rsidRPr="00C01911">
        <w:rPr>
          <w:rFonts w:ascii="Times New Roman" w:eastAsiaTheme="minorHAnsi" w:hAnsi="Times New Roman"/>
          <w:i/>
          <w:sz w:val="28"/>
          <w:szCs w:val="28"/>
          <w:lang w:val="ro-RO"/>
        </w:rPr>
        <w:t>- impact direct, pe termen scurt și temporar, se va produce asupra solului şi populaţiei;</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i/>
          <w:sz w:val="28"/>
          <w:szCs w:val="28"/>
          <w:lang w:val="ro-RO"/>
        </w:rPr>
      </w:pPr>
      <w:r w:rsidRPr="00C01911">
        <w:rPr>
          <w:rFonts w:ascii="Times New Roman" w:eastAsiaTheme="minorHAnsi" w:hAnsi="Times New Roman"/>
          <w:b/>
          <w:i/>
          <w:sz w:val="28"/>
          <w:szCs w:val="28"/>
          <w:lang w:val="ro-RO"/>
        </w:rPr>
        <w:t xml:space="preserve">c) Natura transfrontalieră a impactului: </w:t>
      </w:r>
      <w:r w:rsidRPr="00C01911">
        <w:rPr>
          <w:rFonts w:ascii="Times New Roman" w:eastAsiaTheme="minorHAnsi" w:hAnsi="Times New Roman"/>
          <w:i/>
          <w:sz w:val="28"/>
          <w:szCs w:val="28"/>
          <w:lang w:val="ro-RO"/>
        </w:rPr>
        <w:t xml:space="preserve">- nu este cazul proiectului analizat; </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 xml:space="preserve">d) Intensitatea şi complexitatea impactului: </w:t>
      </w:r>
      <w:r w:rsidRPr="00C01911">
        <w:rPr>
          <w:rFonts w:ascii="Times New Roman" w:eastAsiaTheme="minorHAnsi" w:hAnsi="Times New Roman"/>
          <w:i/>
          <w:sz w:val="28"/>
          <w:szCs w:val="28"/>
          <w:lang w:val="ro-RO"/>
        </w:rPr>
        <w:t>- se va manifesta doar în timpul implementării proiectului asupra factorului de mediu sol, aer și zgomot. Impactul va fi de intensitate și complexitate redusă;</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 xml:space="preserve">e) Probabilitatea impactului: </w:t>
      </w:r>
      <w:r w:rsidRPr="00C01911">
        <w:rPr>
          <w:rFonts w:ascii="Times New Roman" w:eastAsiaTheme="minorHAnsi" w:hAnsi="Times New Roman"/>
          <w:i/>
          <w:sz w:val="28"/>
          <w:szCs w:val="28"/>
          <w:lang w:val="ro-RO"/>
        </w:rPr>
        <w:t>- prin măsurile adoptate şi prin dotările prevăzute de investiţie, probabilitatea apariţiei unui impact negativ semnificativ este puţin probabilă;</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i/>
          <w:sz w:val="28"/>
          <w:szCs w:val="28"/>
          <w:lang w:val="ro-RO"/>
        </w:rPr>
      </w:pPr>
      <w:r w:rsidRPr="00C01911">
        <w:rPr>
          <w:rFonts w:ascii="Times New Roman" w:eastAsiaTheme="minorHAnsi" w:hAnsi="Times New Roman"/>
          <w:i/>
          <w:sz w:val="28"/>
          <w:szCs w:val="28"/>
          <w:lang w:val="ro-RO"/>
        </w:rPr>
        <w:t>- impact cu probabilitate redusă;</w:t>
      </w:r>
    </w:p>
    <w:p w:rsidR="00C01911" w:rsidRPr="00C01911" w:rsidRDefault="00C01911"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 xml:space="preserve">f) Debutul, durata, frecvenţa şi reversibilitatea preconizate ale impactului: </w:t>
      </w:r>
      <w:r w:rsidRPr="00C01911">
        <w:rPr>
          <w:rFonts w:ascii="Times New Roman" w:eastAsiaTheme="minorHAnsi" w:hAnsi="Times New Roman"/>
          <w:i/>
          <w:sz w:val="28"/>
          <w:szCs w:val="28"/>
          <w:lang w:val="ro-RO"/>
        </w:rPr>
        <w:t>- impactul se va manifesta pe perioada de realizare a lucrărilor, fiind reversibil odată cu încetarea acestora;</w:t>
      </w:r>
    </w:p>
    <w:p w:rsidR="003A0E46" w:rsidRDefault="00C01911"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g) Cumularea impactului cu impactul altor proiecte existente şi/sau aprobate:</w:t>
      </w:r>
    </w:p>
    <w:p w:rsidR="00C01911" w:rsidRPr="00C01911" w:rsidRDefault="003A0E46" w:rsidP="00C01911">
      <w:pPr>
        <w:autoSpaceDE w:val="0"/>
        <w:autoSpaceDN w:val="0"/>
        <w:adjustRightInd w:val="0"/>
        <w:spacing w:after="0" w:line="240" w:lineRule="auto"/>
        <w:jc w:val="both"/>
        <w:rPr>
          <w:rFonts w:ascii="Times New Roman" w:eastAsiaTheme="minorHAnsi" w:hAnsi="Times New Roman"/>
          <w:b/>
          <w:i/>
          <w:sz w:val="28"/>
          <w:szCs w:val="28"/>
          <w:lang w:val="ro-RO"/>
        </w:rPr>
      </w:pPr>
      <w:r w:rsidRPr="00D0752B">
        <w:rPr>
          <w:rFonts w:ascii="Times New Roman" w:eastAsiaTheme="minorHAnsi" w:hAnsi="Times New Roman"/>
          <w:i/>
          <w:sz w:val="28"/>
          <w:szCs w:val="28"/>
          <w:lang w:val="ro-RO"/>
        </w:rPr>
        <w:t>-</w:t>
      </w:r>
      <w:r>
        <w:rPr>
          <w:rFonts w:ascii="Times New Roman" w:eastAsiaTheme="minorHAnsi" w:hAnsi="Times New Roman"/>
          <w:b/>
          <w:i/>
          <w:sz w:val="28"/>
          <w:szCs w:val="28"/>
          <w:lang w:val="ro-RO"/>
        </w:rPr>
        <w:t xml:space="preserve"> </w:t>
      </w:r>
      <w:r w:rsidR="00C01911" w:rsidRPr="003A0E46">
        <w:rPr>
          <w:rFonts w:ascii="Times New Roman" w:eastAsiaTheme="minorHAnsi" w:hAnsi="Times New Roman"/>
          <w:i/>
          <w:sz w:val="28"/>
          <w:szCs w:val="28"/>
          <w:lang w:val="ro-RO"/>
        </w:rPr>
        <w:t>realizarea proiectului nu va produce impact cu efect cumulativ;</w:t>
      </w:r>
    </w:p>
    <w:p w:rsidR="00FD3BEA" w:rsidRDefault="00C01911" w:rsidP="00FD3BEA">
      <w:pPr>
        <w:spacing w:after="0" w:line="240" w:lineRule="auto"/>
        <w:jc w:val="both"/>
        <w:rPr>
          <w:rFonts w:ascii="Times New Roman" w:eastAsiaTheme="minorHAnsi" w:hAnsi="Times New Roman"/>
          <w:b/>
          <w:i/>
          <w:sz w:val="28"/>
          <w:szCs w:val="28"/>
          <w:lang w:val="ro-RO"/>
        </w:rPr>
      </w:pPr>
      <w:r w:rsidRPr="00C01911">
        <w:rPr>
          <w:rFonts w:ascii="Times New Roman" w:eastAsiaTheme="minorHAnsi" w:hAnsi="Times New Roman"/>
          <w:b/>
          <w:i/>
          <w:sz w:val="28"/>
          <w:szCs w:val="28"/>
          <w:lang w:val="ro-RO"/>
        </w:rPr>
        <w:t xml:space="preserve">h) Posibilitatea de reducere efectivă a impactului: </w:t>
      </w:r>
    </w:p>
    <w:p w:rsidR="00FD3BEA" w:rsidRDefault="004A1A8A" w:rsidP="00801FC4">
      <w:pPr>
        <w:autoSpaceDE w:val="0"/>
        <w:autoSpaceDN w:val="0"/>
        <w:adjustRightInd w:val="0"/>
        <w:spacing w:after="0" w:line="240" w:lineRule="auto"/>
        <w:jc w:val="both"/>
        <w:rPr>
          <w:rFonts w:ascii="Times New Roman" w:hAnsi="Times New Roman"/>
          <w:i/>
          <w:sz w:val="28"/>
          <w:szCs w:val="28"/>
          <w:lang w:val="ro-RO"/>
        </w:rPr>
      </w:pPr>
      <w:r w:rsidRPr="00BA7350">
        <w:rPr>
          <w:rFonts w:ascii="Times New Roman" w:hAnsi="Times New Roman"/>
          <w:b/>
          <w:i/>
          <w:sz w:val="28"/>
          <w:szCs w:val="28"/>
          <w:lang w:val="ro-RO"/>
        </w:rPr>
        <w:t xml:space="preserve">- </w:t>
      </w:r>
      <w:r w:rsidRPr="00BA7350">
        <w:rPr>
          <w:rFonts w:ascii="Times New Roman" w:hAnsi="Times New Roman"/>
          <w:i/>
          <w:sz w:val="28"/>
          <w:szCs w:val="28"/>
          <w:lang w:val="ro-RO"/>
        </w:rPr>
        <w:t>prin respectarea măsurilor preventive şi de protecţie a factorilor de mediu propuse, probabilitatea impactului asupra factorilor de mediu este redusă (prin utilizarea mașinilor și utilajelor silențioase și verificate</w:t>
      </w:r>
      <w:r w:rsidRPr="00E864D8">
        <w:rPr>
          <w:rFonts w:ascii="Times New Roman" w:hAnsi="Times New Roman"/>
          <w:i/>
          <w:sz w:val="28"/>
          <w:szCs w:val="28"/>
          <w:lang w:val="ro-RO"/>
        </w:rPr>
        <w:t xml:space="preserve"> tehnic).</w:t>
      </w:r>
    </w:p>
    <w:p w:rsidR="004A1A8A" w:rsidRDefault="004A1A8A" w:rsidP="00801FC4">
      <w:pPr>
        <w:autoSpaceDE w:val="0"/>
        <w:autoSpaceDN w:val="0"/>
        <w:adjustRightInd w:val="0"/>
        <w:spacing w:after="0" w:line="240" w:lineRule="auto"/>
        <w:jc w:val="both"/>
        <w:rPr>
          <w:rFonts w:ascii="Times New Roman" w:hAnsi="Times New Roman"/>
          <w:b/>
          <w:spacing w:val="-4"/>
          <w:sz w:val="28"/>
          <w:szCs w:val="28"/>
          <w:lang w:val="ro-RO"/>
        </w:rPr>
      </w:pPr>
    </w:p>
    <w:p w:rsidR="00CF4F8E" w:rsidRPr="00105BDE" w:rsidRDefault="00CF4F8E" w:rsidP="00801FC4">
      <w:pPr>
        <w:autoSpaceDE w:val="0"/>
        <w:autoSpaceDN w:val="0"/>
        <w:adjustRightInd w:val="0"/>
        <w:spacing w:after="0" w:line="240" w:lineRule="auto"/>
        <w:jc w:val="both"/>
        <w:rPr>
          <w:rFonts w:ascii="Times New Roman" w:hAnsi="Times New Roman"/>
          <w:b/>
          <w:spacing w:val="-4"/>
          <w:sz w:val="28"/>
          <w:szCs w:val="28"/>
          <w:lang w:val="ro-RO"/>
        </w:rPr>
      </w:pPr>
      <w:r w:rsidRPr="00105BDE">
        <w:rPr>
          <w:rFonts w:ascii="Times New Roman" w:hAnsi="Times New Roman"/>
          <w:b/>
          <w:spacing w:val="-4"/>
          <w:sz w:val="28"/>
          <w:szCs w:val="28"/>
          <w:lang w:val="ro-RO"/>
        </w:rPr>
        <w:t xml:space="preserve">II. </w:t>
      </w:r>
      <w:r w:rsidRPr="00105BDE">
        <w:rPr>
          <w:rFonts w:ascii="Times New Roman" w:eastAsia="Times New Roman" w:hAnsi="Times New Roman"/>
          <w:b/>
          <w:spacing w:val="-4"/>
          <w:sz w:val="28"/>
          <w:szCs w:val="28"/>
          <w:lang w:val="ro-RO"/>
        </w:rPr>
        <w:t xml:space="preserve">Motivele pe baza cărora s-a stabilit necesitatea </w:t>
      </w:r>
      <w:r w:rsidRPr="00105BDE">
        <w:rPr>
          <w:rFonts w:ascii="Times New Roman" w:hAnsi="Times New Roman"/>
          <w:b/>
          <w:spacing w:val="-4"/>
          <w:sz w:val="28"/>
          <w:szCs w:val="28"/>
          <w:lang w:val="ro-RO"/>
        </w:rPr>
        <w:t>neefectuării evaluării adecvate</w:t>
      </w:r>
      <w:r w:rsidRPr="00105BDE">
        <w:rPr>
          <w:rFonts w:ascii="Times New Roman" w:eastAsia="Times New Roman" w:hAnsi="Times New Roman"/>
          <w:b/>
          <w:spacing w:val="-4"/>
          <w:sz w:val="28"/>
          <w:szCs w:val="28"/>
          <w:lang w:val="ro-RO"/>
        </w:rPr>
        <w:t xml:space="preserve"> sunt următoarele</w:t>
      </w:r>
      <w:r w:rsidRPr="00105BDE">
        <w:rPr>
          <w:rFonts w:ascii="Times New Roman" w:hAnsi="Times New Roman"/>
          <w:b/>
          <w:spacing w:val="-4"/>
          <w:sz w:val="28"/>
          <w:szCs w:val="28"/>
          <w:lang w:val="ro-RO"/>
        </w:rPr>
        <w:t>:</w:t>
      </w:r>
    </w:p>
    <w:p w:rsidR="00CF4F8E" w:rsidRPr="00105BDE" w:rsidRDefault="00CF4F8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spacing w:val="-4"/>
          <w:sz w:val="28"/>
          <w:szCs w:val="28"/>
          <w:lang w:val="ro-RO"/>
        </w:rPr>
        <w:t>−</w:t>
      </w:r>
      <w:r w:rsidRPr="00105BDE">
        <w:rPr>
          <w:rFonts w:ascii="Times New Roman" w:hAnsi="Times New Roman"/>
          <w:b/>
          <w:bCs/>
          <w:spacing w:val="-4"/>
          <w:sz w:val="28"/>
          <w:szCs w:val="28"/>
          <w:lang w:val="ro-RO"/>
        </w:rPr>
        <w:t xml:space="preserve"> </w:t>
      </w:r>
      <w:r w:rsidRPr="00105BDE">
        <w:rPr>
          <w:rFonts w:ascii="Times New Roman" w:hAnsi="Times New Roman"/>
          <w:bCs/>
          <w:i/>
          <w:spacing w:val="-4"/>
          <w:sz w:val="28"/>
          <w:szCs w:val="28"/>
          <w:lang w:val="ro-RO"/>
        </w:rPr>
        <w:t>p</w:t>
      </w:r>
      <w:r w:rsidRPr="00105BDE">
        <w:rPr>
          <w:rFonts w:ascii="Times New Roman" w:hAnsi="Times New Roman"/>
          <w:i/>
          <w:spacing w:val="-4"/>
          <w:sz w:val="28"/>
          <w:szCs w:val="28"/>
          <w:lang w:val="ro-RO"/>
        </w:rPr>
        <w:t xml:space="preserve">roiectul propus </w:t>
      </w:r>
      <w:r w:rsidR="00767502" w:rsidRPr="00105BDE">
        <w:rPr>
          <w:rFonts w:ascii="Times New Roman" w:hAnsi="Times New Roman"/>
          <w:b/>
          <w:i/>
          <w:spacing w:val="-4"/>
          <w:sz w:val="28"/>
          <w:szCs w:val="28"/>
          <w:lang w:val="ro-RO"/>
        </w:rPr>
        <w:t>nu</w:t>
      </w:r>
      <w:r w:rsidR="00767502" w:rsidRPr="00105BDE">
        <w:rPr>
          <w:rFonts w:ascii="Times New Roman" w:hAnsi="Times New Roman"/>
          <w:i/>
          <w:spacing w:val="-4"/>
          <w:sz w:val="28"/>
          <w:szCs w:val="28"/>
          <w:lang w:val="ro-RO"/>
        </w:rPr>
        <w:t xml:space="preserve"> </w:t>
      </w:r>
      <w:r w:rsidRPr="00105BDE">
        <w:rPr>
          <w:rFonts w:ascii="Times New Roman" w:hAnsi="Times New Roman"/>
          <w:b/>
          <w:i/>
          <w:spacing w:val="-4"/>
          <w:sz w:val="28"/>
          <w:szCs w:val="28"/>
          <w:lang w:val="ro-RO"/>
        </w:rPr>
        <w:t>intră</w:t>
      </w:r>
      <w:r w:rsidRPr="00105BDE">
        <w:rPr>
          <w:rFonts w:ascii="Times New Roman" w:hAnsi="Times New Roman"/>
          <w:i/>
          <w:spacing w:val="-4"/>
          <w:sz w:val="28"/>
          <w:szCs w:val="28"/>
          <w:lang w:val="ro-RO"/>
        </w:rPr>
        <w:t xml:space="preserve"> sub incidența </w:t>
      </w:r>
      <w:hyperlink r:id="rId11" w:anchor="p-48878121" w:tgtFrame="_blank" w:history="1">
        <w:r w:rsidRPr="00105BDE">
          <w:rPr>
            <w:rFonts w:ascii="Times New Roman" w:hAnsi="Times New Roman"/>
            <w:i/>
            <w:spacing w:val="-4"/>
            <w:sz w:val="28"/>
            <w:szCs w:val="28"/>
            <w:lang w:val="ro-RO"/>
          </w:rPr>
          <w:t>art. 28</w:t>
        </w:r>
      </w:hyperlink>
      <w:r w:rsidRPr="00105BDE">
        <w:rPr>
          <w:rFonts w:ascii="Times New Roman" w:hAnsi="Times New Roman"/>
          <w:i/>
          <w:spacing w:val="-4"/>
          <w:sz w:val="28"/>
          <w:szCs w:val="28"/>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105BDE">
          <w:rPr>
            <w:rFonts w:ascii="Times New Roman" w:hAnsi="Times New Roman"/>
            <w:i/>
            <w:spacing w:val="-4"/>
            <w:sz w:val="28"/>
            <w:szCs w:val="28"/>
            <w:lang w:val="ro-RO"/>
          </w:rPr>
          <w:t>nr. 49/2011</w:t>
        </w:r>
      </w:hyperlink>
      <w:r w:rsidRPr="00105BDE">
        <w:rPr>
          <w:rFonts w:ascii="Times New Roman" w:hAnsi="Times New Roman"/>
          <w:i/>
          <w:spacing w:val="-4"/>
          <w:sz w:val="28"/>
          <w:szCs w:val="28"/>
          <w:lang w:val="ro-RO"/>
        </w:rPr>
        <w:t>, amplasament în afara ariilor naturale protejate.</w:t>
      </w:r>
    </w:p>
    <w:p w:rsidR="00D92945" w:rsidRPr="00105BDE" w:rsidRDefault="00D92945" w:rsidP="00801FC4">
      <w:pPr>
        <w:spacing w:after="0" w:line="240" w:lineRule="auto"/>
        <w:jc w:val="both"/>
        <w:rPr>
          <w:rFonts w:ascii="Times New Roman" w:eastAsia="Times New Roman" w:hAnsi="Times New Roman"/>
          <w:b/>
          <w:spacing w:val="-4"/>
          <w:sz w:val="28"/>
          <w:szCs w:val="28"/>
          <w:lang w:val="ro-RO"/>
        </w:rPr>
      </w:pPr>
    </w:p>
    <w:p w:rsidR="00477C07" w:rsidRPr="00105BDE" w:rsidRDefault="00477C07" w:rsidP="00801FC4">
      <w:pPr>
        <w:spacing w:after="0" w:line="240" w:lineRule="auto"/>
        <w:jc w:val="both"/>
        <w:rPr>
          <w:rFonts w:ascii="Times New Roman" w:hAnsi="Times New Roman"/>
          <w:b/>
          <w:spacing w:val="-4"/>
          <w:sz w:val="28"/>
          <w:szCs w:val="28"/>
          <w:lang w:val="ro-RO"/>
        </w:rPr>
      </w:pPr>
      <w:r w:rsidRPr="00105BDE">
        <w:rPr>
          <w:rFonts w:ascii="Times New Roman" w:eastAsia="Times New Roman" w:hAnsi="Times New Roman"/>
          <w:b/>
          <w:spacing w:val="-4"/>
          <w:sz w:val="28"/>
          <w:szCs w:val="28"/>
          <w:lang w:val="ro-RO"/>
        </w:rPr>
        <w:t>III. Motivele pe baza cărora s-a stabilit necesitatea neefectuării evaluării impactului asupra corpurilor de apă</w:t>
      </w:r>
      <w:r w:rsidRPr="00105BDE">
        <w:rPr>
          <w:rFonts w:ascii="Times New Roman" w:hAnsi="Times New Roman"/>
          <w:b/>
          <w:spacing w:val="-4"/>
          <w:sz w:val="28"/>
          <w:szCs w:val="28"/>
          <w:lang w:val="ro-RO"/>
        </w:rPr>
        <w:t xml:space="preserve">: </w:t>
      </w:r>
    </w:p>
    <w:p w:rsidR="003F56C5" w:rsidRPr="00105BDE" w:rsidRDefault="00477C07" w:rsidP="00801FC4">
      <w:pPr>
        <w:spacing w:after="0" w:line="240" w:lineRule="auto"/>
        <w:jc w:val="both"/>
        <w:rPr>
          <w:rFonts w:ascii="Times New Roman" w:hAnsi="Times New Roman"/>
          <w:i/>
          <w:spacing w:val="-4"/>
          <w:sz w:val="28"/>
          <w:szCs w:val="28"/>
          <w:lang w:val="ro-RO"/>
        </w:rPr>
      </w:pPr>
      <w:r w:rsidRPr="00105BDE">
        <w:rPr>
          <w:rFonts w:ascii="Times New Roman" w:hAnsi="Times New Roman"/>
          <w:b/>
          <w:spacing w:val="-4"/>
          <w:sz w:val="28"/>
          <w:szCs w:val="28"/>
          <w:lang w:val="ro-RO"/>
        </w:rPr>
        <w:t>−</w:t>
      </w:r>
      <w:r w:rsidRPr="00105BDE">
        <w:rPr>
          <w:rFonts w:ascii="Times New Roman" w:hAnsi="Times New Roman"/>
          <w:b/>
          <w:bCs/>
          <w:spacing w:val="-4"/>
          <w:sz w:val="28"/>
          <w:szCs w:val="28"/>
          <w:lang w:val="ro-RO"/>
        </w:rPr>
        <w:t xml:space="preserve"> </w:t>
      </w:r>
      <w:r w:rsidRPr="00105BDE">
        <w:rPr>
          <w:rFonts w:ascii="Times New Roman" w:hAnsi="Times New Roman"/>
          <w:bCs/>
          <w:i/>
          <w:spacing w:val="-4"/>
          <w:sz w:val="28"/>
          <w:szCs w:val="28"/>
          <w:lang w:val="ro-RO"/>
        </w:rPr>
        <w:t>p</w:t>
      </w:r>
      <w:r w:rsidRPr="00105BDE">
        <w:rPr>
          <w:rFonts w:ascii="Times New Roman" w:hAnsi="Times New Roman"/>
          <w:i/>
          <w:spacing w:val="-4"/>
          <w:sz w:val="28"/>
          <w:szCs w:val="28"/>
          <w:lang w:val="ro-RO"/>
        </w:rPr>
        <w:t xml:space="preserve">roiectul propus </w:t>
      </w:r>
      <w:r w:rsidRPr="00105BDE">
        <w:rPr>
          <w:rFonts w:ascii="Times New Roman" w:hAnsi="Times New Roman"/>
          <w:b/>
          <w:i/>
          <w:spacing w:val="-4"/>
          <w:sz w:val="28"/>
          <w:szCs w:val="28"/>
          <w:lang w:val="ro-RO"/>
        </w:rPr>
        <w:t>intră</w:t>
      </w:r>
      <w:r w:rsidRPr="00105BDE">
        <w:rPr>
          <w:rFonts w:ascii="Times New Roman" w:hAnsi="Times New Roman"/>
          <w:i/>
          <w:spacing w:val="-4"/>
          <w:sz w:val="28"/>
          <w:szCs w:val="28"/>
          <w:lang w:val="ro-RO"/>
        </w:rPr>
        <w:t xml:space="preserve"> sub incidența prevederilor </w:t>
      </w:r>
      <w:hyperlink r:id="rId13" w:anchor="p-10135143" w:tgtFrame="_blank" w:history="1">
        <w:r w:rsidRPr="00105BDE">
          <w:rPr>
            <w:rFonts w:ascii="Times New Roman" w:hAnsi="Times New Roman"/>
            <w:b/>
            <w:i/>
            <w:spacing w:val="-4"/>
            <w:sz w:val="28"/>
            <w:szCs w:val="28"/>
            <w:lang w:val="ro-RO"/>
          </w:rPr>
          <w:t>art. 48</w:t>
        </w:r>
      </w:hyperlink>
      <w:r w:rsidRPr="00105BDE">
        <w:rPr>
          <w:rFonts w:ascii="Times New Roman" w:hAnsi="Times New Roman"/>
          <w:b/>
          <w:i/>
          <w:spacing w:val="-4"/>
          <w:sz w:val="28"/>
          <w:szCs w:val="28"/>
          <w:lang w:val="ro-RO"/>
        </w:rPr>
        <w:t> și </w:t>
      </w:r>
      <w:hyperlink r:id="rId14" w:anchor="p-10135178" w:tgtFrame="_blank" w:history="1">
        <w:r w:rsidRPr="00105BDE">
          <w:rPr>
            <w:rFonts w:ascii="Times New Roman" w:hAnsi="Times New Roman"/>
            <w:b/>
            <w:i/>
            <w:spacing w:val="-4"/>
            <w:sz w:val="28"/>
            <w:szCs w:val="28"/>
            <w:lang w:val="ro-RO"/>
          </w:rPr>
          <w:t>54</w:t>
        </w:r>
      </w:hyperlink>
      <w:r w:rsidRPr="00105BDE">
        <w:rPr>
          <w:rFonts w:ascii="Times New Roman" w:hAnsi="Times New Roman"/>
          <w:i/>
          <w:spacing w:val="-4"/>
          <w:sz w:val="28"/>
          <w:szCs w:val="28"/>
          <w:lang w:val="ro-RO"/>
        </w:rPr>
        <w:t> din Legea apelor nr. 107/1996, cu modificările și completările ulterioare.</w:t>
      </w:r>
    </w:p>
    <w:p w:rsidR="00CB1B98" w:rsidRPr="00105BDE" w:rsidRDefault="003A0E46" w:rsidP="00801FC4">
      <w:pPr>
        <w:shd w:val="clear" w:color="auto" w:fill="FFFFFF"/>
        <w:spacing w:after="0" w:line="240" w:lineRule="auto"/>
        <w:jc w:val="both"/>
        <w:rPr>
          <w:rFonts w:ascii="Times New Roman" w:hAnsi="Times New Roman"/>
          <w:spacing w:val="-4"/>
          <w:sz w:val="28"/>
          <w:szCs w:val="28"/>
          <w:lang w:val="ro-RO"/>
        </w:rPr>
      </w:pPr>
      <w:r w:rsidRPr="003A0E46">
        <w:rPr>
          <w:rFonts w:ascii="Times New Roman" w:hAnsi="Times New Roman"/>
          <w:i/>
          <w:iCs/>
          <w:spacing w:val="-4"/>
          <w:sz w:val="28"/>
          <w:szCs w:val="28"/>
          <w:lang w:val="ro-RO"/>
        </w:rPr>
        <w:t xml:space="preserve">Conform adresei SGA Bistrița-Năsăud nr. </w:t>
      </w:r>
      <w:r w:rsidR="00D0752B" w:rsidRPr="00D0752B">
        <w:rPr>
          <w:rFonts w:ascii="Times New Roman" w:hAnsi="Times New Roman"/>
          <w:i/>
          <w:iCs/>
          <w:spacing w:val="-4"/>
          <w:sz w:val="28"/>
          <w:szCs w:val="28"/>
          <w:lang w:val="ro-RO"/>
        </w:rPr>
        <w:t>744/A.A./30.10.2023</w:t>
      </w:r>
      <w:r w:rsidRPr="003A0E46">
        <w:rPr>
          <w:rFonts w:ascii="Times New Roman" w:hAnsi="Times New Roman"/>
          <w:i/>
          <w:iCs/>
          <w:spacing w:val="-4"/>
          <w:sz w:val="28"/>
          <w:szCs w:val="28"/>
          <w:lang w:val="ro-RO"/>
        </w:rPr>
        <w:t>, proiectul propus nu se supune procedurilor de evaluare a impa</w:t>
      </w:r>
      <w:r w:rsidR="005E5A9F">
        <w:rPr>
          <w:rFonts w:ascii="Times New Roman" w:hAnsi="Times New Roman"/>
          <w:i/>
          <w:iCs/>
          <w:spacing w:val="-4"/>
          <w:sz w:val="28"/>
          <w:szCs w:val="28"/>
          <w:lang w:val="ro-RO"/>
        </w:rPr>
        <w:t>ctului asupra corpurilor de apă.</w:t>
      </w:r>
      <w:r w:rsidR="00CF4F8E" w:rsidRPr="00105BDE">
        <w:rPr>
          <w:rFonts w:ascii="Times New Roman" w:hAnsi="Times New Roman"/>
          <w:i/>
          <w:spacing w:val="-4"/>
          <w:sz w:val="28"/>
          <w:szCs w:val="28"/>
          <w:lang w:val="ro-RO"/>
        </w:rPr>
        <w:t xml:space="preserve">     </w:t>
      </w:r>
    </w:p>
    <w:p w:rsidR="00D92945" w:rsidRDefault="00CF4F8E" w:rsidP="00801FC4">
      <w:pPr>
        <w:spacing w:after="0" w:line="240" w:lineRule="auto"/>
        <w:jc w:val="both"/>
        <w:rPr>
          <w:rFonts w:ascii="Times New Roman" w:hAnsi="Times New Roman"/>
          <w:i/>
          <w:spacing w:val="-4"/>
          <w:sz w:val="28"/>
          <w:szCs w:val="28"/>
          <w:lang w:val="ro-RO"/>
        </w:rPr>
      </w:pPr>
      <w:r w:rsidRPr="00105BDE">
        <w:rPr>
          <w:rFonts w:ascii="Times New Roman" w:hAnsi="Times New Roman"/>
          <w:i/>
          <w:spacing w:val="-4"/>
          <w:sz w:val="28"/>
          <w:szCs w:val="28"/>
          <w:lang w:val="ro-RO"/>
        </w:rPr>
        <w:t xml:space="preserve">  </w:t>
      </w:r>
    </w:p>
    <w:p w:rsidR="004A1A8A" w:rsidRDefault="004A1A8A" w:rsidP="00801FC4">
      <w:pPr>
        <w:spacing w:after="0" w:line="240" w:lineRule="auto"/>
        <w:jc w:val="both"/>
        <w:rPr>
          <w:rFonts w:ascii="Times New Roman" w:hAnsi="Times New Roman"/>
          <w:i/>
          <w:spacing w:val="-4"/>
          <w:sz w:val="28"/>
          <w:szCs w:val="28"/>
          <w:lang w:val="ro-RO"/>
        </w:rPr>
      </w:pPr>
    </w:p>
    <w:p w:rsidR="004A1A8A" w:rsidRDefault="004A1A8A" w:rsidP="00801FC4">
      <w:pPr>
        <w:spacing w:after="0" w:line="240" w:lineRule="auto"/>
        <w:jc w:val="both"/>
        <w:rPr>
          <w:rFonts w:ascii="Times New Roman" w:hAnsi="Times New Roman"/>
          <w:i/>
          <w:spacing w:val="-4"/>
          <w:sz w:val="28"/>
          <w:szCs w:val="28"/>
          <w:lang w:val="ro-RO"/>
        </w:rPr>
      </w:pPr>
    </w:p>
    <w:p w:rsidR="00CF4F8E" w:rsidRPr="00105BDE" w:rsidRDefault="00CF4F8E" w:rsidP="00801FC4">
      <w:pPr>
        <w:spacing w:after="0" w:line="240" w:lineRule="auto"/>
        <w:jc w:val="both"/>
        <w:rPr>
          <w:rFonts w:ascii="Times New Roman" w:hAnsi="Times New Roman"/>
          <w:i/>
          <w:spacing w:val="-4"/>
          <w:sz w:val="28"/>
          <w:szCs w:val="28"/>
          <w:lang w:val="ro-RO"/>
        </w:rPr>
      </w:pPr>
      <w:r w:rsidRPr="00105BDE">
        <w:rPr>
          <w:rFonts w:ascii="Times New Roman" w:hAnsi="Times New Roman"/>
          <w:i/>
          <w:spacing w:val="-4"/>
          <w:sz w:val="28"/>
          <w:szCs w:val="28"/>
          <w:lang w:val="ro-RO"/>
        </w:rPr>
        <w:t xml:space="preserve"> </w:t>
      </w:r>
      <w:r w:rsidRPr="00105BDE">
        <w:rPr>
          <w:rFonts w:ascii="Times New Roman" w:hAnsi="Times New Roman"/>
          <w:b/>
          <w:spacing w:val="-4"/>
          <w:sz w:val="28"/>
          <w:szCs w:val="28"/>
          <w:lang w:val="ro-RO"/>
        </w:rPr>
        <w:t>Condiţii de realizare a proiectului:</w:t>
      </w:r>
    </w:p>
    <w:p w:rsidR="00CF4F8E" w:rsidRPr="00105BDE" w:rsidRDefault="00CF4F8E" w:rsidP="00801FC4">
      <w:pPr>
        <w:spacing w:after="0" w:line="240" w:lineRule="auto"/>
        <w:jc w:val="both"/>
        <w:rPr>
          <w:rFonts w:ascii="Times New Roman" w:hAnsi="Times New Roman"/>
          <w:i/>
          <w:spacing w:val="-4"/>
          <w:sz w:val="28"/>
          <w:szCs w:val="28"/>
          <w:lang w:val="ro-RO" w:eastAsia="ar-SA"/>
        </w:rPr>
      </w:pPr>
      <w:r w:rsidRPr="00105BDE">
        <w:rPr>
          <w:rFonts w:ascii="Times New Roman" w:hAnsi="Times New Roman"/>
          <w:b/>
          <w:i/>
          <w:spacing w:val="-4"/>
          <w:sz w:val="28"/>
          <w:szCs w:val="28"/>
          <w:lang w:val="ro-RO" w:eastAsia="ar-SA"/>
        </w:rPr>
        <w:t>1.</w:t>
      </w:r>
      <w:r w:rsidRPr="00105BDE">
        <w:rPr>
          <w:rFonts w:ascii="Times New Roman" w:hAnsi="Times New Roman"/>
          <w:i/>
          <w:spacing w:val="-4"/>
          <w:sz w:val="28"/>
          <w:szCs w:val="28"/>
          <w:lang w:val="ro-RO" w:eastAsia="ar-SA"/>
        </w:rPr>
        <w:t xml:space="preserve"> Se vor respecta prevederile O.U.G. nr. 195/2005 privind protecţia mediului, cu modificările şi completările ulterioare.</w:t>
      </w:r>
    </w:p>
    <w:p w:rsidR="00CF4F8E" w:rsidRPr="00105BDE" w:rsidRDefault="00CF4F8E" w:rsidP="00801FC4">
      <w:pPr>
        <w:spacing w:after="0" w:line="240" w:lineRule="auto"/>
        <w:jc w:val="both"/>
        <w:rPr>
          <w:rFonts w:ascii="Times New Roman" w:hAnsi="Times New Roman"/>
          <w:i/>
          <w:spacing w:val="-4"/>
          <w:sz w:val="28"/>
          <w:szCs w:val="28"/>
          <w:lang w:val="ro-RO" w:eastAsia="ar-SA"/>
        </w:rPr>
      </w:pPr>
      <w:r w:rsidRPr="00105BDE">
        <w:rPr>
          <w:rFonts w:ascii="Times New Roman" w:hAnsi="Times New Roman"/>
          <w:b/>
          <w:i/>
          <w:spacing w:val="-4"/>
          <w:sz w:val="28"/>
          <w:szCs w:val="28"/>
          <w:lang w:val="ro-RO" w:eastAsia="ar-SA"/>
        </w:rPr>
        <w:t>2.</w:t>
      </w:r>
      <w:r w:rsidRPr="00105BDE">
        <w:rPr>
          <w:rFonts w:ascii="Times New Roman" w:hAnsi="Times New Roman"/>
          <w:i/>
          <w:spacing w:val="-4"/>
          <w:sz w:val="28"/>
          <w:szCs w:val="28"/>
          <w:lang w:val="ro-RO" w:eastAsia="ar-SA"/>
        </w:rPr>
        <w:t xml:space="preserve"> Se vor respecta documentația tehnică, normativele și prescripțiile tehnice specifice </w:t>
      </w:r>
      <w:r w:rsidRPr="00105BDE">
        <w:rPr>
          <w:rFonts w:ascii="Times New Roman" w:hAnsi="Times New Roman"/>
          <w:bCs/>
          <w:i/>
          <w:spacing w:val="-4"/>
          <w:sz w:val="28"/>
          <w:szCs w:val="28"/>
          <w:lang w:val="ro-RO"/>
        </w:rPr>
        <w:t>– date, parametrii – justificare a prezentei decizii</w:t>
      </w:r>
      <w:r w:rsidRPr="00105BDE">
        <w:rPr>
          <w:rFonts w:ascii="Times New Roman" w:hAnsi="Times New Roman"/>
          <w:i/>
          <w:spacing w:val="-4"/>
          <w:sz w:val="28"/>
          <w:szCs w:val="28"/>
          <w:lang w:val="ro-RO" w:eastAsia="ar-SA"/>
        </w:rPr>
        <w:t>.</w:t>
      </w:r>
    </w:p>
    <w:p w:rsidR="00CF4F8E"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eastAsia="ar-SA"/>
        </w:rPr>
        <w:t>3</w:t>
      </w:r>
      <w:r w:rsidR="00CF4F8E" w:rsidRPr="00105BDE">
        <w:rPr>
          <w:rFonts w:ascii="Times New Roman" w:hAnsi="Times New Roman"/>
          <w:b/>
          <w:i/>
          <w:spacing w:val="-4"/>
          <w:sz w:val="28"/>
          <w:szCs w:val="28"/>
          <w:lang w:val="ro-RO" w:eastAsia="ar-SA"/>
        </w:rPr>
        <w:t>.</w:t>
      </w:r>
      <w:r w:rsidR="00CF4F8E" w:rsidRPr="00105BDE">
        <w:rPr>
          <w:rFonts w:ascii="Times New Roman" w:hAnsi="Times New Roman"/>
          <w:i/>
          <w:spacing w:val="-4"/>
          <w:sz w:val="28"/>
          <w:szCs w:val="28"/>
          <w:lang w:val="ro-RO" w:eastAsia="ar-SA"/>
        </w:rPr>
        <w:t xml:space="preserve"> </w:t>
      </w:r>
      <w:r w:rsidR="00CF4F8E" w:rsidRPr="00105BDE">
        <w:rPr>
          <w:rFonts w:ascii="Times New Roman" w:hAnsi="Times New Roman"/>
          <w:i/>
          <w:spacing w:val="-4"/>
          <w:sz w:val="28"/>
          <w:szCs w:val="28"/>
          <w:lang w:val="ro-RO"/>
        </w:rPr>
        <w:t>Pe parcursul execuţiei lucrărilor se vor lua toate măsurile pentru prevenirea poluărilor accidentale, iar la finalizarea lucrărilor se impune refacerea la starea iniţială a terenurilor afectate de lucrări.</w:t>
      </w:r>
    </w:p>
    <w:p w:rsidR="00CF4F8E"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eastAsia="ar-SA"/>
        </w:rPr>
        <w:t>4</w:t>
      </w:r>
      <w:r w:rsidR="00CF4F8E" w:rsidRPr="00105BDE">
        <w:rPr>
          <w:rFonts w:ascii="Times New Roman" w:hAnsi="Times New Roman"/>
          <w:b/>
          <w:i/>
          <w:spacing w:val="-4"/>
          <w:sz w:val="28"/>
          <w:szCs w:val="28"/>
          <w:lang w:val="ro-RO" w:eastAsia="ar-SA"/>
        </w:rPr>
        <w:t>.</w:t>
      </w:r>
      <w:r w:rsidR="00CF4F8E" w:rsidRPr="00105BDE">
        <w:rPr>
          <w:rFonts w:ascii="Times New Roman" w:hAnsi="Times New Roman"/>
          <w:i/>
          <w:spacing w:val="-4"/>
          <w:sz w:val="28"/>
          <w:szCs w:val="28"/>
          <w:lang w:val="ro-RO" w:eastAsia="ar-SA"/>
        </w:rPr>
        <w:t xml:space="preserve"> </w:t>
      </w:r>
      <w:r w:rsidR="00CF4F8E" w:rsidRPr="00105BDE">
        <w:rPr>
          <w:rFonts w:ascii="Times New Roman" w:hAnsi="Times New Roman"/>
          <w:i/>
          <w:spacing w:val="-4"/>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5</w:t>
      </w:r>
      <w:r w:rsidR="00CF4F8E" w:rsidRPr="00105BDE">
        <w:rPr>
          <w:rFonts w:ascii="Times New Roman" w:hAnsi="Times New Roman"/>
          <w:b/>
          <w:i/>
          <w:spacing w:val="-4"/>
          <w:sz w:val="28"/>
          <w:szCs w:val="28"/>
          <w:lang w:val="ro-RO"/>
        </w:rPr>
        <w:t>.</w:t>
      </w:r>
      <w:r w:rsidR="00CF4F8E" w:rsidRPr="00105BDE">
        <w:rPr>
          <w:rFonts w:ascii="Times New Roman" w:hAnsi="Times New Roman"/>
          <w:i/>
          <w:spacing w:val="-4"/>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CF4F8E" w:rsidRPr="00105BDE" w:rsidRDefault="00D60F5E" w:rsidP="00801FC4">
      <w:pPr>
        <w:spacing w:after="0" w:line="240" w:lineRule="auto"/>
        <w:jc w:val="both"/>
        <w:rPr>
          <w:rFonts w:ascii="Times New Roman" w:hAnsi="Times New Roman"/>
          <w:i/>
          <w:iCs/>
          <w:spacing w:val="-4"/>
          <w:sz w:val="28"/>
          <w:szCs w:val="28"/>
          <w:lang w:val="ro-RO"/>
        </w:rPr>
      </w:pPr>
      <w:r w:rsidRPr="00105BDE">
        <w:rPr>
          <w:rFonts w:ascii="Times New Roman" w:hAnsi="Times New Roman"/>
          <w:b/>
          <w:i/>
          <w:iCs/>
          <w:spacing w:val="-4"/>
          <w:sz w:val="28"/>
          <w:szCs w:val="28"/>
          <w:lang w:val="ro-RO"/>
        </w:rPr>
        <w:t>6</w:t>
      </w:r>
      <w:r w:rsidR="00CF4F8E" w:rsidRPr="00105BDE">
        <w:rPr>
          <w:rFonts w:ascii="Times New Roman" w:hAnsi="Times New Roman"/>
          <w:i/>
          <w:iCs/>
          <w:spacing w:val="-4"/>
          <w:sz w:val="28"/>
          <w:szCs w:val="28"/>
          <w:lang w:val="ro-RO"/>
        </w:rPr>
        <w:t>. Se va asigura în permanenţă stocul de materiale şi dotări necesare pentru combaterea efectelor poluărilor accidentale (materiale absorbante pentru eventuale scurgeri de carburanţi, uleiuri, etc.).</w:t>
      </w:r>
    </w:p>
    <w:p w:rsidR="00CF4F8E" w:rsidRPr="00105BDE" w:rsidRDefault="00D60F5E" w:rsidP="00801FC4">
      <w:pPr>
        <w:spacing w:after="0" w:line="240" w:lineRule="auto"/>
        <w:jc w:val="both"/>
        <w:rPr>
          <w:rFonts w:ascii="Times New Roman" w:hAnsi="Times New Roman"/>
          <w:i/>
          <w:iCs/>
          <w:spacing w:val="-4"/>
          <w:sz w:val="28"/>
          <w:szCs w:val="28"/>
          <w:lang w:val="ro-RO"/>
        </w:rPr>
      </w:pPr>
      <w:r w:rsidRPr="00105BDE">
        <w:rPr>
          <w:rFonts w:ascii="Times New Roman" w:hAnsi="Times New Roman"/>
          <w:b/>
          <w:i/>
          <w:iCs/>
          <w:spacing w:val="-4"/>
          <w:sz w:val="28"/>
          <w:szCs w:val="28"/>
          <w:lang w:val="ro-RO"/>
        </w:rPr>
        <w:t>7</w:t>
      </w:r>
      <w:r w:rsidR="00CF4F8E" w:rsidRPr="00105BDE">
        <w:rPr>
          <w:rFonts w:ascii="Times New Roman" w:hAnsi="Times New Roman"/>
          <w:b/>
          <w:i/>
          <w:iCs/>
          <w:spacing w:val="-4"/>
          <w:sz w:val="28"/>
          <w:szCs w:val="28"/>
          <w:lang w:val="ro-RO"/>
        </w:rPr>
        <w:t>.</w:t>
      </w:r>
      <w:r w:rsidR="00CF4F8E" w:rsidRPr="00105BDE">
        <w:rPr>
          <w:rFonts w:ascii="Times New Roman" w:hAnsi="Times New Roman"/>
          <w:i/>
          <w:iCs/>
          <w:spacing w:val="-4"/>
          <w:sz w:val="28"/>
          <w:szCs w:val="28"/>
          <w:lang w:val="ro-RO"/>
        </w:rPr>
        <w:t xml:space="preserve"> La încheierea lucrărilor se vor îndepărta atât materialele rămase neutilizate, cât şi deşeurile rezultate în timpul lucrărilor.</w:t>
      </w:r>
    </w:p>
    <w:p w:rsidR="00CF4F8E" w:rsidRPr="00105BDE" w:rsidRDefault="00D60F5E" w:rsidP="00801FC4">
      <w:pPr>
        <w:spacing w:after="0" w:line="240" w:lineRule="auto"/>
        <w:jc w:val="both"/>
        <w:rPr>
          <w:rFonts w:ascii="Times New Roman" w:hAnsi="Times New Roman"/>
          <w:bCs/>
          <w:i/>
          <w:spacing w:val="-4"/>
          <w:sz w:val="28"/>
          <w:szCs w:val="28"/>
          <w:lang w:val="ro-RO"/>
        </w:rPr>
      </w:pPr>
      <w:r w:rsidRPr="00105BDE">
        <w:rPr>
          <w:rFonts w:ascii="Times New Roman" w:hAnsi="Times New Roman"/>
          <w:b/>
          <w:i/>
          <w:spacing w:val="-4"/>
          <w:sz w:val="28"/>
          <w:szCs w:val="28"/>
          <w:lang w:val="ro-RO"/>
        </w:rPr>
        <w:t>8</w:t>
      </w:r>
      <w:r w:rsidR="00CF4F8E" w:rsidRPr="00105BDE">
        <w:rPr>
          <w:rFonts w:ascii="Times New Roman" w:hAnsi="Times New Roman"/>
          <w:b/>
          <w:i/>
          <w:spacing w:val="-4"/>
          <w:sz w:val="28"/>
          <w:szCs w:val="28"/>
          <w:lang w:val="ro-RO"/>
        </w:rPr>
        <w:t>.</w:t>
      </w:r>
      <w:r w:rsidR="00CF4F8E" w:rsidRPr="00105BDE">
        <w:rPr>
          <w:rFonts w:ascii="Times New Roman" w:hAnsi="Times New Roman"/>
          <w:i/>
          <w:spacing w:val="-4"/>
          <w:sz w:val="28"/>
          <w:szCs w:val="28"/>
          <w:lang w:val="ro-RO"/>
        </w:rPr>
        <w:t xml:space="preserve"> S</w:t>
      </w:r>
      <w:r w:rsidR="00CF4F8E" w:rsidRPr="00105BDE">
        <w:rPr>
          <w:rFonts w:ascii="Times New Roman" w:hAnsi="Times New Roman"/>
          <w:bCs/>
          <w:i/>
          <w:spacing w:val="-4"/>
          <w:sz w:val="28"/>
          <w:szCs w:val="28"/>
          <w:lang w:val="ro-RO"/>
        </w:rPr>
        <w:t>e interzice accesul de pe amplasament pe drumurile publice cu utilaje şi mijloace de transport necurăţate.</w:t>
      </w:r>
    </w:p>
    <w:p w:rsidR="00D60F5E" w:rsidRPr="00105BDE" w:rsidRDefault="00D60F5E" w:rsidP="00801FC4">
      <w:pPr>
        <w:pStyle w:val="NoSpacing1"/>
        <w:jc w:val="both"/>
        <w:rPr>
          <w:rFonts w:ascii="Times New Roman" w:hAnsi="Times New Roman" w:cs="Times New Roman"/>
          <w:sz w:val="28"/>
          <w:szCs w:val="28"/>
          <w:lang w:val="ro-RO"/>
        </w:rPr>
      </w:pPr>
      <w:r w:rsidRPr="00105BDE">
        <w:rPr>
          <w:rFonts w:ascii="Times New Roman" w:hAnsi="Times New Roman" w:cs="Times New Roman"/>
          <w:b/>
          <w:i/>
          <w:iCs/>
          <w:spacing w:val="-4"/>
          <w:sz w:val="28"/>
          <w:szCs w:val="28"/>
          <w:lang w:val="ro-RO"/>
        </w:rPr>
        <w:t>9</w:t>
      </w:r>
      <w:r w:rsidR="00CF4F8E" w:rsidRPr="00105BDE">
        <w:rPr>
          <w:rFonts w:ascii="Times New Roman" w:hAnsi="Times New Roman" w:cs="Times New Roman"/>
          <w:b/>
          <w:i/>
          <w:iCs/>
          <w:spacing w:val="-4"/>
          <w:sz w:val="28"/>
          <w:szCs w:val="28"/>
          <w:lang w:val="ro-RO"/>
        </w:rPr>
        <w:t>.</w:t>
      </w:r>
      <w:r w:rsidR="00CF4F8E" w:rsidRPr="00105BDE">
        <w:rPr>
          <w:rFonts w:ascii="Times New Roman" w:hAnsi="Times New Roman" w:cs="Times New Roman"/>
          <w:i/>
          <w:iCs/>
          <w:spacing w:val="-4"/>
          <w:sz w:val="28"/>
          <w:szCs w:val="28"/>
          <w:lang w:val="ro-RO"/>
        </w:rPr>
        <w:t xml:space="preserve"> </w:t>
      </w:r>
      <w:r w:rsidRPr="00105BDE">
        <w:rPr>
          <w:rFonts w:ascii="Times New Roman" w:hAnsi="Times New Roman" w:cs="Times New Roman"/>
          <w:i/>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Pr="00105BDE">
        <w:rPr>
          <w:rFonts w:ascii="Times New Roman" w:hAnsi="Times New Roman" w:cs="Times New Roman"/>
          <w:sz w:val="28"/>
          <w:szCs w:val="28"/>
          <w:lang w:val="ro-RO"/>
        </w:rPr>
        <w:t xml:space="preserve"> </w:t>
      </w:r>
      <w:r w:rsidRPr="00105BDE">
        <w:rPr>
          <w:rFonts w:ascii="Times New Roman" w:hAnsi="Times New Roman" w:cs="Times New Roman"/>
          <w:i/>
          <w:sz w:val="28"/>
          <w:szCs w:val="28"/>
          <w:lang w:val="ro-RO"/>
        </w:rPr>
        <w:t xml:space="preserve">Colectarea deşeurilor menajere se va face în mod selectiv (cel puţin în 3 categorii), depozitarea temporară fiind realizată doar în incintă. </w:t>
      </w:r>
    </w:p>
    <w:p w:rsidR="00FD3BEA" w:rsidRPr="00FD3BEA" w:rsidRDefault="00FD3BEA" w:rsidP="00FD3BEA">
      <w:pPr>
        <w:spacing w:after="0" w:line="240" w:lineRule="auto"/>
        <w:ind w:firstLine="720"/>
        <w:jc w:val="both"/>
        <w:rPr>
          <w:rFonts w:ascii="Times New Roman" w:hAnsi="Times New Roman"/>
          <w:i/>
          <w:noProof/>
          <w:color w:val="FF0000"/>
          <w:spacing w:val="-8"/>
          <w:sz w:val="28"/>
          <w:szCs w:val="28"/>
          <w:lang w:val="ro-RO"/>
        </w:rPr>
      </w:pPr>
      <w:r w:rsidRPr="00FD3BEA">
        <w:rPr>
          <w:rFonts w:ascii="Times New Roman" w:hAnsi="Times New Roman"/>
          <w:i/>
          <w:noProof/>
          <w:spacing w:val="-8"/>
          <w:sz w:val="28"/>
          <w:szCs w:val="28"/>
          <w:lang w:val="ro-RO"/>
        </w:rPr>
        <w:t>Gestionarea deșeurilor se va face cu respectarea strictă a prevederilor O.U.G. nr. 92/26.08.2021 privind regimul deşeurilor, completată și modificată de Legea 17/2023.</w:t>
      </w:r>
    </w:p>
    <w:p w:rsidR="00CF4F8E" w:rsidRPr="00105BDE" w:rsidRDefault="00D60F5E" w:rsidP="00801FC4">
      <w:pPr>
        <w:spacing w:after="0" w:line="240" w:lineRule="auto"/>
        <w:jc w:val="both"/>
        <w:rPr>
          <w:rFonts w:ascii="Times New Roman" w:hAnsi="Times New Roman"/>
          <w:i/>
          <w:spacing w:val="-4"/>
          <w:sz w:val="28"/>
          <w:szCs w:val="28"/>
          <w:lang w:val="ro-RO" w:eastAsia="ar-SA"/>
        </w:rPr>
      </w:pPr>
      <w:r w:rsidRPr="00105BDE">
        <w:rPr>
          <w:rFonts w:ascii="Times New Roman" w:hAnsi="Times New Roman"/>
          <w:b/>
          <w:i/>
          <w:spacing w:val="-4"/>
          <w:sz w:val="28"/>
          <w:szCs w:val="28"/>
          <w:lang w:val="ro-RO" w:eastAsia="ar-SA"/>
        </w:rPr>
        <w:t>10</w:t>
      </w:r>
      <w:r w:rsidR="00CF4F8E" w:rsidRPr="00105BDE">
        <w:rPr>
          <w:rFonts w:ascii="Times New Roman" w:hAnsi="Times New Roman"/>
          <w:b/>
          <w:i/>
          <w:spacing w:val="-4"/>
          <w:sz w:val="28"/>
          <w:szCs w:val="28"/>
          <w:lang w:val="ro-RO" w:eastAsia="ar-SA"/>
        </w:rPr>
        <w:t>.</w:t>
      </w:r>
      <w:r w:rsidR="00CF4F8E" w:rsidRPr="00105BDE">
        <w:rPr>
          <w:rFonts w:ascii="Times New Roman" w:hAnsi="Times New Roman"/>
          <w:i/>
          <w:spacing w:val="-4"/>
          <w:sz w:val="28"/>
          <w:szCs w:val="28"/>
          <w:lang w:val="ro-RO" w:eastAsia="ar-SA"/>
        </w:rPr>
        <w:t xml:space="preserve"> </w:t>
      </w:r>
      <w:r w:rsidR="00CF4F8E" w:rsidRPr="00105BDE">
        <w:rPr>
          <w:rFonts w:ascii="Times New Roman" w:hAnsi="Times New Roman"/>
          <w:i/>
          <w:spacing w:val="-4"/>
          <w:sz w:val="28"/>
          <w:szCs w:val="28"/>
          <w:lang w:val="ro-RO"/>
        </w:rPr>
        <w:t>Atât pentru perioada execuţiei lucrărilor, cât şi în perioada de funcţionare a obiectivului, se vor lua toate măsurile necesare pentru:</w:t>
      </w:r>
    </w:p>
    <w:p w:rsidR="00CF4F8E" w:rsidRPr="00105BDE" w:rsidRDefault="00CF4F8E" w:rsidP="00801FC4">
      <w:pPr>
        <w:pStyle w:val="Listparagraf"/>
        <w:ind w:left="0"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 xml:space="preserve">   </w:t>
      </w:r>
      <w:r w:rsidRPr="00105BDE">
        <w:rPr>
          <w:rFonts w:ascii="Times New Roman" w:hAnsi="Times New Roman"/>
          <w:b/>
          <w:i/>
          <w:spacing w:val="-4"/>
          <w:sz w:val="28"/>
          <w:szCs w:val="28"/>
          <w:lang w:val="ro-RO"/>
        </w:rPr>
        <w:t>-</w:t>
      </w:r>
      <w:r w:rsidRPr="00105BDE">
        <w:rPr>
          <w:rFonts w:ascii="Times New Roman" w:hAnsi="Times New Roman"/>
          <w:i/>
          <w:spacing w:val="-4"/>
          <w:sz w:val="28"/>
          <w:szCs w:val="28"/>
          <w:lang w:val="ro-RO"/>
        </w:rPr>
        <w:t xml:space="preserve"> evitarea scurgerilor accidentale de produse petroliere de la mijloacele de transport utilizate;</w:t>
      </w:r>
    </w:p>
    <w:p w:rsidR="00CF4F8E" w:rsidRPr="00105BDE" w:rsidRDefault="00CF4F8E" w:rsidP="00801FC4">
      <w:pPr>
        <w:pStyle w:val="Listparagraf"/>
        <w:ind w:left="0" w:firstLine="720"/>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 xml:space="preserve">   -</w:t>
      </w:r>
      <w:r w:rsidRPr="00105BDE">
        <w:rPr>
          <w:rFonts w:ascii="Times New Roman" w:hAnsi="Times New Roman"/>
          <w:i/>
          <w:spacing w:val="-4"/>
          <w:sz w:val="28"/>
          <w:szCs w:val="28"/>
          <w:lang w:val="ro-RO"/>
        </w:rPr>
        <w:t xml:space="preserve"> evitarea depozitării necontrolate a materialelor folosite şi a deşeurilor rezultate;</w:t>
      </w:r>
    </w:p>
    <w:p w:rsidR="00CF4F8E" w:rsidRPr="00105BDE" w:rsidRDefault="00CF4F8E" w:rsidP="00801FC4">
      <w:pPr>
        <w:pStyle w:val="Listparagraf"/>
        <w:ind w:left="0" w:firstLine="720"/>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 xml:space="preserve">   -</w:t>
      </w:r>
      <w:r w:rsidRPr="00105BDE">
        <w:rPr>
          <w:rFonts w:ascii="Times New Roman" w:hAnsi="Times New Roman"/>
          <w:i/>
          <w:spacing w:val="-4"/>
          <w:sz w:val="28"/>
          <w:szCs w:val="28"/>
          <w:lang w:val="ro-RO"/>
        </w:rPr>
        <w:t xml:space="preserve"> asigurarea permanentă a stocului de materiale și dotări necesare pentru combaterea efectelor poluărilor accidentale (materiale absorbante).</w:t>
      </w:r>
    </w:p>
    <w:p w:rsidR="00CF4F8E" w:rsidRPr="00105BDE" w:rsidRDefault="00D60F5E" w:rsidP="00801FC4">
      <w:pPr>
        <w:spacing w:after="0" w:line="240" w:lineRule="auto"/>
        <w:jc w:val="both"/>
        <w:outlineLvl w:val="0"/>
        <w:rPr>
          <w:rFonts w:ascii="Times New Roman" w:hAnsi="Times New Roman"/>
          <w:i/>
          <w:spacing w:val="-4"/>
          <w:sz w:val="28"/>
          <w:szCs w:val="28"/>
          <w:lang w:val="ro-RO"/>
        </w:rPr>
      </w:pPr>
      <w:r w:rsidRPr="00105BDE">
        <w:rPr>
          <w:rFonts w:ascii="Times New Roman" w:hAnsi="Times New Roman"/>
          <w:b/>
          <w:i/>
          <w:spacing w:val="-4"/>
          <w:sz w:val="28"/>
          <w:szCs w:val="28"/>
          <w:lang w:val="ro-RO"/>
        </w:rPr>
        <w:t>11</w:t>
      </w:r>
      <w:r w:rsidR="00CF4F8E" w:rsidRPr="00105BDE">
        <w:rPr>
          <w:rFonts w:ascii="Times New Roman" w:hAnsi="Times New Roman"/>
          <w:b/>
          <w:i/>
          <w:spacing w:val="-4"/>
          <w:sz w:val="28"/>
          <w:szCs w:val="28"/>
          <w:lang w:val="ro-RO"/>
        </w:rPr>
        <w:t xml:space="preserve">. </w:t>
      </w:r>
      <w:r w:rsidR="00CF4F8E" w:rsidRPr="00105BDE">
        <w:rPr>
          <w:rFonts w:ascii="Times New Roman" w:hAnsi="Times New Roman"/>
          <w:i/>
          <w:spacing w:val="-4"/>
          <w:sz w:val="28"/>
          <w:szCs w:val="28"/>
          <w:lang w:val="ro-RO"/>
        </w:rPr>
        <w:t>Titularul proiectului și antreprenorul/constructorul sunt obligați să respecte și să implementeze toate măsurile de reducere a impactului, precum și condițiile</w:t>
      </w:r>
      <w:r w:rsidR="00CF4F8E" w:rsidRPr="00105BDE">
        <w:rPr>
          <w:rFonts w:ascii="Times New Roman" w:hAnsi="Times New Roman"/>
          <w:b/>
          <w:i/>
          <w:spacing w:val="-4"/>
          <w:sz w:val="28"/>
          <w:szCs w:val="28"/>
          <w:lang w:val="ro-RO"/>
        </w:rPr>
        <w:t xml:space="preserve"> </w:t>
      </w:r>
      <w:r w:rsidR="00CF4F8E" w:rsidRPr="00105BDE">
        <w:rPr>
          <w:rFonts w:ascii="Times New Roman" w:hAnsi="Times New Roman"/>
          <w:i/>
          <w:spacing w:val="-4"/>
          <w:sz w:val="28"/>
          <w:szCs w:val="28"/>
          <w:lang w:val="ro-RO"/>
        </w:rPr>
        <w:t>prevăzute în documentația care a stat la baza emiterii prezentei decizii.</w:t>
      </w:r>
    </w:p>
    <w:p w:rsidR="00CF4F8E" w:rsidRPr="00105BDE" w:rsidRDefault="00D60F5E" w:rsidP="00801FC4">
      <w:pPr>
        <w:tabs>
          <w:tab w:val="left" w:pos="270"/>
          <w:tab w:val="left" w:pos="1080"/>
        </w:tabs>
        <w:autoSpaceDE w:val="0"/>
        <w:autoSpaceDN w:val="0"/>
        <w:adjustRightInd w:val="0"/>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12</w:t>
      </w:r>
      <w:r w:rsidR="00CF4F8E" w:rsidRPr="00105BDE">
        <w:rPr>
          <w:rFonts w:ascii="Times New Roman" w:hAnsi="Times New Roman"/>
          <w:b/>
          <w:i/>
          <w:spacing w:val="-4"/>
          <w:sz w:val="28"/>
          <w:szCs w:val="28"/>
          <w:lang w:val="ro-RO"/>
        </w:rPr>
        <w:t>.</w:t>
      </w:r>
      <w:r w:rsidR="00CF4F8E" w:rsidRPr="00105BDE">
        <w:rPr>
          <w:rFonts w:ascii="Times New Roman" w:hAnsi="Times New Roman"/>
          <w:i/>
          <w:spacing w:val="-4"/>
          <w:sz w:val="28"/>
          <w:szCs w:val="28"/>
          <w:lang w:val="ro-RO"/>
        </w:rPr>
        <w:t xml:space="preserve"> Alimentarea cu carburanţi a mijloacelor auto și schimburile de ulei se vor face numai pe amplasamente autorizate.</w:t>
      </w:r>
    </w:p>
    <w:p w:rsidR="001627FA" w:rsidRPr="00105BDE" w:rsidRDefault="00D60F5E" w:rsidP="00801FC4">
      <w:pPr>
        <w:spacing w:after="0" w:line="240" w:lineRule="auto"/>
        <w:jc w:val="both"/>
        <w:rPr>
          <w:rFonts w:ascii="Times New Roman" w:hAnsi="Times New Roman"/>
          <w:i/>
          <w:spacing w:val="-4"/>
          <w:sz w:val="28"/>
          <w:szCs w:val="28"/>
          <w:lang w:val="ro-RO"/>
        </w:rPr>
      </w:pPr>
      <w:r w:rsidRPr="00105BDE">
        <w:rPr>
          <w:rFonts w:ascii="Times New Roman" w:hAnsi="Times New Roman"/>
          <w:b/>
          <w:i/>
          <w:spacing w:val="-4"/>
          <w:sz w:val="28"/>
          <w:szCs w:val="28"/>
          <w:lang w:val="ro-RO"/>
        </w:rPr>
        <w:t>13</w:t>
      </w:r>
      <w:r w:rsidR="00E600AE" w:rsidRPr="00105BDE">
        <w:rPr>
          <w:rFonts w:ascii="Times New Roman" w:hAnsi="Times New Roman"/>
          <w:b/>
          <w:i/>
          <w:spacing w:val="-4"/>
          <w:sz w:val="28"/>
          <w:szCs w:val="28"/>
          <w:lang w:val="ro-RO"/>
        </w:rPr>
        <w:t>.</w:t>
      </w:r>
      <w:r w:rsidR="001627FA" w:rsidRPr="00105BDE">
        <w:rPr>
          <w:rFonts w:ascii="Times New Roman" w:hAnsi="Times New Roman"/>
          <w:spacing w:val="-4"/>
          <w:sz w:val="28"/>
          <w:szCs w:val="28"/>
          <w:lang w:val="ro-RO"/>
        </w:rPr>
        <w:t xml:space="preserve"> </w:t>
      </w:r>
      <w:r w:rsidR="001627FA" w:rsidRPr="00105BDE">
        <w:rPr>
          <w:rFonts w:ascii="Times New Roman" w:hAnsi="Times New Roman"/>
          <w:i/>
          <w:spacing w:val="-4"/>
          <w:sz w:val="28"/>
          <w:szCs w:val="28"/>
          <w:lang w:val="ro-RO"/>
        </w:rPr>
        <w:t>În scopul conservării și protejării</w:t>
      </w:r>
      <w:r w:rsidR="001627FA" w:rsidRPr="00105BDE">
        <w:rPr>
          <w:rFonts w:ascii="Times New Roman" w:hAnsi="Times New Roman"/>
          <w:i/>
          <w:iCs/>
          <w:spacing w:val="-4"/>
          <w:sz w:val="28"/>
          <w:szCs w:val="28"/>
          <w:lang w:val="ro-RO"/>
        </w:rPr>
        <w:t xml:space="preserve"> </w:t>
      </w:r>
      <w:r w:rsidR="001627FA" w:rsidRPr="00105BDE">
        <w:rPr>
          <w:rFonts w:ascii="Times New Roman" w:hAnsi="Times New Roman"/>
          <w:i/>
          <w:spacing w:val="-4"/>
          <w:sz w:val="28"/>
          <w:szCs w:val="28"/>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a) orice formă de recoltare, capturare, ucidere, distrugere sau vătămare a exemplarelor aflate în mediul lor natural, în oricare dintre stadiile ciclului lor biologic;</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b) perturbarea intenționată în cursul perioadei de reproducere, de creștere, de hibernare și de migrație;</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lastRenderedPageBreak/>
        <w:t>c) deteriorarea, distrugerea și/sau culegerea intenționată a cuiburilor și/sau ouălor din natură;</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 xml:space="preserve">d) deteriorarea </w:t>
      </w:r>
      <w:r w:rsidR="00FD0E36" w:rsidRPr="00105BDE">
        <w:rPr>
          <w:rFonts w:ascii="Times New Roman" w:hAnsi="Times New Roman"/>
          <w:i/>
          <w:spacing w:val="-4"/>
          <w:sz w:val="28"/>
          <w:szCs w:val="28"/>
          <w:lang w:val="ro-RO"/>
        </w:rPr>
        <w:t>ș</w:t>
      </w:r>
      <w:r w:rsidRPr="00105BDE">
        <w:rPr>
          <w:rFonts w:ascii="Times New Roman" w:hAnsi="Times New Roman"/>
          <w:i/>
          <w:spacing w:val="-4"/>
          <w:sz w:val="28"/>
          <w:szCs w:val="28"/>
          <w:lang w:val="ro-RO"/>
        </w:rPr>
        <w:t>i/sau distrugerea locurilor de reproducere ori de odihn</w:t>
      </w:r>
      <w:r w:rsidR="00FD0E36" w:rsidRPr="00105BDE">
        <w:rPr>
          <w:rFonts w:ascii="Times New Roman" w:hAnsi="Times New Roman"/>
          <w:i/>
          <w:spacing w:val="-4"/>
          <w:sz w:val="28"/>
          <w:szCs w:val="28"/>
          <w:lang w:val="ro-RO"/>
        </w:rPr>
        <w:t>ă</w:t>
      </w:r>
      <w:r w:rsidRPr="00105BDE">
        <w:rPr>
          <w:rFonts w:ascii="Times New Roman" w:hAnsi="Times New Roman"/>
          <w:i/>
          <w:spacing w:val="-4"/>
          <w:sz w:val="28"/>
          <w:szCs w:val="28"/>
          <w:lang w:val="ro-RO"/>
        </w:rPr>
        <w:t>;</w:t>
      </w:r>
    </w:p>
    <w:p w:rsidR="001627FA"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e) recoltarea florilor și a fructelor, culegerea, tăierea, dezrădăcinarea sau distrugerea cu intenție a acestor plante în habitatele lor naturale, în oricare dintre stadiile ciclului lor biologic;</w:t>
      </w:r>
    </w:p>
    <w:p w:rsidR="00E600AE" w:rsidRPr="00105BDE" w:rsidRDefault="001627FA" w:rsidP="00801FC4">
      <w:pPr>
        <w:spacing w:after="0" w:line="240" w:lineRule="auto"/>
        <w:ind w:firstLine="720"/>
        <w:jc w:val="both"/>
        <w:rPr>
          <w:rFonts w:ascii="Times New Roman" w:hAnsi="Times New Roman"/>
          <w:i/>
          <w:spacing w:val="-4"/>
          <w:sz w:val="28"/>
          <w:szCs w:val="28"/>
          <w:lang w:val="ro-RO"/>
        </w:rPr>
      </w:pPr>
      <w:r w:rsidRPr="00105BDE">
        <w:rPr>
          <w:rFonts w:ascii="Times New Roman" w:hAnsi="Times New Roman"/>
          <w:i/>
          <w:spacing w:val="-4"/>
          <w:sz w:val="28"/>
          <w:szCs w:val="28"/>
          <w:lang w:val="ro-RO"/>
        </w:rPr>
        <w:t>f) deținerea, transportul, vânzarea sau schimburile în orice scop, precum și oferirea spre schimb sau vânzare a exemplarelor luate din natur</w:t>
      </w:r>
      <w:r w:rsidR="00FD0E36" w:rsidRPr="00105BDE">
        <w:rPr>
          <w:rFonts w:ascii="Times New Roman" w:hAnsi="Times New Roman"/>
          <w:i/>
          <w:spacing w:val="-4"/>
          <w:sz w:val="28"/>
          <w:szCs w:val="28"/>
          <w:lang w:val="ro-RO"/>
        </w:rPr>
        <w:t>ă</w:t>
      </w:r>
      <w:r w:rsidRPr="00105BDE">
        <w:rPr>
          <w:rFonts w:ascii="Times New Roman" w:hAnsi="Times New Roman"/>
          <w:i/>
          <w:spacing w:val="-4"/>
          <w:sz w:val="28"/>
          <w:szCs w:val="28"/>
          <w:lang w:val="ro-RO"/>
        </w:rPr>
        <w:t>, în oricare dintre stadiile ciclului lor biologic</w:t>
      </w:r>
    </w:p>
    <w:p w:rsidR="00105BDE" w:rsidRPr="00FD3BEA" w:rsidRDefault="00D60F5E" w:rsidP="00105BDE">
      <w:pPr>
        <w:tabs>
          <w:tab w:val="left" w:pos="270"/>
          <w:tab w:val="left" w:pos="1080"/>
        </w:tabs>
        <w:autoSpaceDE w:val="0"/>
        <w:autoSpaceDN w:val="0"/>
        <w:adjustRightInd w:val="0"/>
        <w:spacing w:after="0" w:line="240" w:lineRule="auto"/>
        <w:jc w:val="both"/>
        <w:rPr>
          <w:rFonts w:ascii="Times New Roman" w:eastAsia="Times New Roman" w:hAnsi="Times New Roman"/>
          <w:b/>
          <w:i/>
          <w:spacing w:val="-2"/>
          <w:sz w:val="28"/>
          <w:szCs w:val="28"/>
          <w:lang w:val="ro-RO"/>
        </w:rPr>
      </w:pPr>
      <w:r w:rsidRPr="00FD3BEA">
        <w:rPr>
          <w:rFonts w:ascii="Times New Roman" w:hAnsi="Times New Roman"/>
          <w:b/>
          <w:i/>
          <w:spacing w:val="-4"/>
          <w:sz w:val="28"/>
          <w:szCs w:val="28"/>
          <w:lang w:val="ro-RO"/>
        </w:rPr>
        <w:t>14</w:t>
      </w:r>
      <w:r w:rsidR="00A570EB" w:rsidRPr="00FD3BEA">
        <w:rPr>
          <w:rFonts w:ascii="Times New Roman" w:hAnsi="Times New Roman"/>
          <w:b/>
          <w:i/>
          <w:spacing w:val="-4"/>
          <w:sz w:val="28"/>
          <w:szCs w:val="28"/>
          <w:lang w:val="ro-RO"/>
        </w:rPr>
        <w:t>.</w:t>
      </w:r>
      <w:r w:rsidR="00CF4F8E" w:rsidRPr="00FD3BEA">
        <w:rPr>
          <w:rFonts w:ascii="Times New Roman" w:hAnsi="Times New Roman"/>
          <w:b/>
          <w:i/>
          <w:spacing w:val="-4"/>
          <w:sz w:val="28"/>
          <w:szCs w:val="28"/>
          <w:lang w:val="ro-RO"/>
        </w:rPr>
        <w:t xml:space="preserve"> </w:t>
      </w:r>
      <w:r w:rsidR="00CF4F8E" w:rsidRPr="00FD3BEA">
        <w:rPr>
          <w:rFonts w:ascii="Times New Roman" w:hAnsi="Times New Roman"/>
          <w:i/>
          <w:spacing w:val="-4"/>
          <w:sz w:val="28"/>
          <w:szCs w:val="28"/>
          <w:lang w:val="ro-RO"/>
        </w:rPr>
        <w:t>Se vor respecta toate condițiile și măsurile din Avizu</w:t>
      </w:r>
      <w:r w:rsidR="007778ED" w:rsidRPr="00FD3BEA">
        <w:rPr>
          <w:rFonts w:ascii="Times New Roman" w:hAnsi="Times New Roman"/>
          <w:i/>
          <w:spacing w:val="-4"/>
          <w:sz w:val="28"/>
          <w:szCs w:val="28"/>
          <w:lang w:val="ro-RO"/>
        </w:rPr>
        <w:t>l de gospodărire a apelor</w:t>
      </w:r>
      <w:r w:rsidR="00105BDE" w:rsidRPr="00FD3BEA">
        <w:rPr>
          <w:rFonts w:ascii="Times New Roman" w:hAnsi="Times New Roman"/>
          <w:i/>
          <w:spacing w:val="-4"/>
          <w:sz w:val="28"/>
          <w:szCs w:val="28"/>
          <w:lang w:val="ro-RO"/>
        </w:rPr>
        <w:t xml:space="preserve"> </w:t>
      </w:r>
      <w:r w:rsidR="00A479EC" w:rsidRPr="00FD3BEA">
        <w:rPr>
          <w:rFonts w:ascii="Times New Roman" w:hAnsi="Times New Roman"/>
          <w:i/>
          <w:spacing w:val="-4"/>
          <w:sz w:val="28"/>
          <w:szCs w:val="28"/>
          <w:lang w:val="ro-RO"/>
        </w:rPr>
        <w:t xml:space="preserve">nr. BN </w:t>
      </w:r>
      <w:r w:rsidR="00105BDE" w:rsidRPr="00FD3BEA">
        <w:rPr>
          <w:rFonts w:ascii="Times New Roman" w:eastAsia="Times New Roman" w:hAnsi="Times New Roman"/>
          <w:i/>
          <w:spacing w:val="-2"/>
          <w:sz w:val="28"/>
          <w:szCs w:val="28"/>
          <w:lang w:val="ro-RO"/>
        </w:rPr>
        <w:t xml:space="preserve">emis de A.B.A. SOMEȘ TISA- Sistemul de Gospodărire a Apelor Bistrița-Năsăud, </w:t>
      </w:r>
      <w:r w:rsidR="00A479EC" w:rsidRPr="00FD3BEA">
        <w:rPr>
          <w:rFonts w:ascii="Times New Roman" w:eastAsia="Times New Roman" w:hAnsi="Times New Roman"/>
          <w:b/>
          <w:i/>
          <w:spacing w:val="-2"/>
          <w:sz w:val="28"/>
          <w:szCs w:val="28"/>
          <w:lang w:val="ro-RO"/>
        </w:rPr>
        <w:t>cu următoarele condiții:</w:t>
      </w:r>
    </w:p>
    <w:p w:rsidR="00D914B3" w:rsidRPr="00105BDE" w:rsidRDefault="00D60F5E" w:rsidP="00801FC4">
      <w:pPr>
        <w:tabs>
          <w:tab w:val="left" w:pos="270"/>
          <w:tab w:val="left" w:pos="1080"/>
        </w:tabs>
        <w:autoSpaceDE w:val="0"/>
        <w:autoSpaceDN w:val="0"/>
        <w:adjustRightInd w:val="0"/>
        <w:spacing w:after="0" w:line="240" w:lineRule="auto"/>
        <w:jc w:val="both"/>
        <w:rPr>
          <w:rFonts w:ascii="Times New Roman" w:hAnsi="Times New Roman"/>
          <w:i/>
          <w:spacing w:val="-4"/>
          <w:sz w:val="28"/>
          <w:szCs w:val="28"/>
          <w:lang w:val="ro-RO"/>
        </w:rPr>
      </w:pPr>
      <w:r w:rsidRPr="00105BDE">
        <w:rPr>
          <w:rFonts w:ascii="Times New Roman" w:eastAsia="Times New Roman" w:hAnsi="Times New Roman"/>
          <w:b/>
          <w:i/>
          <w:spacing w:val="-4"/>
          <w:sz w:val="28"/>
          <w:szCs w:val="28"/>
          <w:lang w:val="ro-RO"/>
        </w:rPr>
        <w:t>15</w:t>
      </w:r>
      <w:r w:rsidR="00CF4F8E" w:rsidRPr="00105BDE">
        <w:rPr>
          <w:rFonts w:ascii="Times New Roman" w:eastAsia="Times New Roman" w:hAnsi="Times New Roman"/>
          <w:b/>
          <w:i/>
          <w:spacing w:val="-4"/>
          <w:sz w:val="28"/>
          <w:szCs w:val="28"/>
          <w:lang w:val="ro-RO"/>
        </w:rPr>
        <w:t>.</w:t>
      </w:r>
      <w:r w:rsidR="00CF4F8E" w:rsidRPr="00105BDE">
        <w:rPr>
          <w:rFonts w:ascii="Times New Roman" w:eastAsia="Times New Roman" w:hAnsi="Times New Roman"/>
          <w:i/>
          <w:spacing w:val="-4"/>
          <w:sz w:val="28"/>
          <w:szCs w:val="28"/>
          <w:lang w:val="ro-RO"/>
        </w:rPr>
        <w:t xml:space="preserve"> L</w:t>
      </w:r>
      <w:r w:rsidR="00CF4F8E" w:rsidRPr="00105BDE">
        <w:rPr>
          <w:rFonts w:ascii="Times New Roman" w:eastAsia="Times New Roman" w:hAnsi="Times New Roman"/>
          <w:bCs/>
          <w:i/>
          <w:spacing w:val="-4"/>
          <w:sz w:val="28"/>
          <w:szCs w:val="28"/>
          <w:lang w:val="ro-RO"/>
        </w:rPr>
        <w:t xml:space="preserve">a finalizarea investiţiei, titularul va </w:t>
      </w:r>
      <w:r w:rsidR="00CF4F8E" w:rsidRPr="00105BDE">
        <w:rPr>
          <w:rFonts w:ascii="Times New Roman" w:eastAsia="Times New Roman" w:hAnsi="Times New Roman"/>
          <w:bCs/>
          <w:i/>
          <w:iCs/>
          <w:spacing w:val="-4"/>
          <w:sz w:val="28"/>
          <w:szCs w:val="28"/>
          <w:lang w:val="ro-RO"/>
        </w:rPr>
        <w:t>notifica Agenţia pentru Protecţia Mediului Bistriţa-Năsăud şi Comisariatul Judeţean Bistrița-Năsăud al Gărzii Naționale de Mediu pentru verificarea confo</w:t>
      </w:r>
      <w:r w:rsidR="00F83B22" w:rsidRPr="00105BDE">
        <w:rPr>
          <w:rFonts w:ascii="Times New Roman" w:eastAsia="Times New Roman" w:hAnsi="Times New Roman"/>
          <w:bCs/>
          <w:i/>
          <w:iCs/>
          <w:spacing w:val="-4"/>
          <w:sz w:val="28"/>
          <w:szCs w:val="28"/>
          <w:lang w:val="ro-RO"/>
        </w:rPr>
        <w:t>rmării cu actul de reglementare.</w:t>
      </w:r>
      <w:r w:rsidR="00D914B3" w:rsidRPr="00105BDE">
        <w:rPr>
          <w:rFonts w:ascii="Times New Roman" w:eastAsia="Times New Roman" w:hAnsi="Times New Roman"/>
          <w:bCs/>
          <w:i/>
          <w:iCs/>
          <w:sz w:val="28"/>
          <w:szCs w:val="28"/>
          <w:lang w:val="ro-RO"/>
        </w:rPr>
        <w:t xml:space="preserve"> </w:t>
      </w:r>
    </w:p>
    <w:p w:rsidR="00CF4F8E" w:rsidRPr="00105BDE" w:rsidRDefault="00CF4F8E" w:rsidP="00801FC4">
      <w:pPr>
        <w:autoSpaceDE w:val="0"/>
        <w:autoSpaceDN w:val="0"/>
        <w:adjustRightInd w:val="0"/>
        <w:spacing w:after="0" w:line="240" w:lineRule="auto"/>
        <w:ind w:firstLine="720"/>
        <w:jc w:val="both"/>
        <w:rPr>
          <w:rFonts w:ascii="Times New Roman" w:eastAsia="Times New Roman" w:hAnsi="Times New Roman"/>
          <w:spacing w:val="-4"/>
          <w:sz w:val="28"/>
          <w:szCs w:val="28"/>
          <w:lang w:val="ro-RO" w:eastAsia="ro-RO"/>
        </w:rPr>
      </w:pPr>
    </w:p>
    <w:p w:rsidR="00CF4F8E" w:rsidRPr="00105BDE" w:rsidRDefault="00CF4F8E" w:rsidP="00801FC4">
      <w:pPr>
        <w:autoSpaceDE w:val="0"/>
        <w:autoSpaceDN w:val="0"/>
        <w:adjustRightInd w:val="0"/>
        <w:spacing w:after="0" w:line="240" w:lineRule="auto"/>
        <w:ind w:firstLine="720"/>
        <w:jc w:val="both"/>
        <w:rPr>
          <w:rFonts w:ascii="Times New Roman" w:eastAsia="Times New Roman" w:hAnsi="Times New Roman"/>
          <w:b/>
          <w:spacing w:val="-4"/>
          <w:sz w:val="28"/>
          <w:szCs w:val="28"/>
          <w:lang w:val="ro-RO" w:eastAsia="ro-RO"/>
        </w:rPr>
      </w:pPr>
      <w:r w:rsidRPr="00105BDE">
        <w:rPr>
          <w:rFonts w:ascii="Times New Roman" w:eastAsia="Times New Roman" w:hAnsi="Times New Roman"/>
          <w:b/>
          <w:spacing w:val="-4"/>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105BDE" w:rsidRDefault="00CF4F8E" w:rsidP="00801FC4">
      <w:pPr>
        <w:shd w:val="clear" w:color="auto" w:fill="FFFFFF"/>
        <w:spacing w:after="0" w:line="240" w:lineRule="auto"/>
        <w:jc w:val="both"/>
        <w:rPr>
          <w:rFonts w:ascii="Times New Roman" w:eastAsia="Times New Roman" w:hAnsi="Times New Roman"/>
          <w:b/>
          <w:spacing w:val="-4"/>
          <w:sz w:val="28"/>
          <w:szCs w:val="28"/>
          <w:lang w:val="ro-RO" w:eastAsia="ro-RO"/>
        </w:rPr>
      </w:pP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105BDE">
          <w:rPr>
            <w:rFonts w:ascii="Times New Roman" w:eastAsia="Times New Roman" w:hAnsi="Times New Roman"/>
            <w:spacing w:val="-4"/>
            <w:sz w:val="28"/>
            <w:szCs w:val="28"/>
            <w:lang w:val="ro-RO" w:eastAsia="ro-RO"/>
          </w:rPr>
          <w:t>nr. 554/2004</w:t>
        </w:r>
      </w:hyperlink>
      <w:r w:rsidRPr="00105BDE">
        <w:rPr>
          <w:rFonts w:ascii="Times New Roman" w:eastAsia="Times New Roman" w:hAnsi="Times New Roman"/>
          <w:spacing w:val="-4"/>
          <w:sz w:val="28"/>
          <w:szCs w:val="28"/>
          <w:lang w:val="ro-RO" w:eastAsia="ro-RO"/>
        </w:rPr>
        <w:t>, cu modificările și completările ulterioare.</w:t>
      </w:r>
    </w:p>
    <w:p w:rsidR="004A1A8A" w:rsidRDefault="004A1A8A"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A1A8A" w:rsidRDefault="004A1A8A"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A1A8A" w:rsidRDefault="004A1A8A"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A1A8A" w:rsidRDefault="004A1A8A"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Autoritatea publică emitentă are obligația de a răspunde la plângerea prealabilă prevăzută la art. 22 alin. (1), în termen de 30 de zile de la data înregistrării acesteia la acea autoritate.</w:t>
      </w:r>
    </w:p>
    <w:p w:rsidR="004A1A8A" w:rsidRDefault="004A1A8A"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Procedura de soluționare a plângerii prealabile prevăzută la art. 22 alin. (1) este gratuită și trebuie să fie echitabilă, rapidă și corectă.</w:t>
      </w:r>
    </w:p>
    <w:p w:rsidR="004A1A8A" w:rsidRDefault="004A1A8A"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DA79C0" w:rsidRPr="00105BDE"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105BDE">
        <w:rPr>
          <w:rFonts w:ascii="Times New Roman" w:eastAsia="Times New Roman" w:hAnsi="Times New Roman"/>
          <w:spacing w:val="-4"/>
          <w:sz w:val="28"/>
          <w:szCs w:val="28"/>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105BDE">
          <w:rPr>
            <w:rFonts w:ascii="Times New Roman" w:eastAsia="Times New Roman" w:hAnsi="Times New Roman"/>
            <w:spacing w:val="-4"/>
            <w:sz w:val="28"/>
            <w:szCs w:val="28"/>
            <w:lang w:val="ro-RO" w:eastAsia="ro-RO"/>
          </w:rPr>
          <w:t>nr. 554/2004</w:t>
        </w:r>
      </w:hyperlink>
      <w:r w:rsidRPr="00105BDE">
        <w:rPr>
          <w:rFonts w:ascii="Times New Roman" w:eastAsia="Times New Roman" w:hAnsi="Times New Roman"/>
          <w:spacing w:val="-4"/>
          <w:sz w:val="28"/>
          <w:szCs w:val="28"/>
          <w:lang w:val="ro-RO" w:eastAsia="ro-RO"/>
        </w:rPr>
        <w:t>, cu modificările și completările ulterioare</w:t>
      </w:r>
      <w:r w:rsidR="00DA79C0" w:rsidRPr="00105BDE">
        <w:rPr>
          <w:rFonts w:ascii="Times New Roman" w:eastAsia="Times New Roman" w:hAnsi="Times New Roman"/>
          <w:spacing w:val="-4"/>
          <w:sz w:val="28"/>
          <w:szCs w:val="28"/>
          <w:lang w:val="ro-RO" w:eastAsia="ro-RO"/>
        </w:rPr>
        <w:t>.</w:t>
      </w:r>
    </w:p>
    <w:p w:rsidR="00A1114E" w:rsidRDefault="00A1114E" w:rsidP="00801FC4">
      <w:pPr>
        <w:spacing w:after="0" w:line="240" w:lineRule="auto"/>
        <w:rPr>
          <w:rFonts w:ascii="Times New Roman" w:hAnsi="Times New Roman"/>
          <w:snapToGrid w:val="0"/>
          <w:spacing w:val="-4"/>
          <w:sz w:val="28"/>
          <w:szCs w:val="28"/>
          <w:lang w:val="ro-RO"/>
        </w:rPr>
      </w:pPr>
    </w:p>
    <w:p w:rsidR="00A1114E" w:rsidRPr="00105BDE" w:rsidRDefault="00A1114E" w:rsidP="00801FC4">
      <w:pPr>
        <w:spacing w:after="0" w:line="240" w:lineRule="auto"/>
        <w:rPr>
          <w:rFonts w:ascii="Times New Roman" w:hAnsi="Times New Roman"/>
          <w:snapToGrid w:val="0"/>
          <w:spacing w:val="-4"/>
          <w:sz w:val="28"/>
          <w:szCs w:val="28"/>
          <w:lang w:val="ro-RO"/>
        </w:rPr>
      </w:pPr>
    </w:p>
    <w:p w:rsidR="00D60F5E" w:rsidRPr="00105BDE" w:rsidRDefault="00D60F5E" w:rsidP="00801FC4">
      <w:pPr>
        <w:spacing w:after="0" w:line="240" w:lineRule="auto"/>
        <w:jc w:val="center"/>
        <w:rPr>
          <w:rFonts w:ascii="Times New Roman" w:hAnsi="Times New Roman"/>
          <w:snapToGrid w:val="0"/>
          <w:sz w:val="28"/>
          <w:szCs w:val="28"/>
          <w:lang w:val="ro-RO"/>
        </w:rPr>
      </w:pPr>
      <w:r w:rsidRPr="00105BDE">
        <w:rPr>
          <w:rFonts w:ascii="Times New Roman" w:hAnsi="Times New Roman"/>
          <w:snapToGrid w:val="0"/>
          <w:sz w:val="28"/>
          <w:szCs w:val="28"/>
          <w:lang w:val="ro-RO"/>
        </w:rPr>
        <w:t>DIRECTOR EXECUTIV,</w:t>
      </w:r>
    </w:p>
    <w:p w:rsidR="00D60F5E" w:rsidRPr="00105BDE" w:rsidRDefault="00D60F5E" w:rsidP="00801FC4">
      <w:pPr>
        <w:spacing w:after="0" w:line="240" w:lineRule="auto"/>
        <w:jc w:val="center"/>
        <w:rPr>
          <w:rFonts w:ascii="Times New Roman" w:hAnsi="Times New Roman"/>
          <w:snapToGrid w:val="0"/>
          <w:sz w:val="28"/>
          <w:szCs w:val="28"/>
          <w:lang w:val="ro-RO"/>
        </w:rPr>
      </w:pPr>
      <w:r w:rsidRPr="00105BDE">
        <w:rPr>
          <w:rFonts w:ascii="Times New Roman" w:hAnsi="Times New Roman"/>
          <w:snapToGrid w:val="0"/>
          <w:sz w:val="28"/>
          <w:szCs w:val="28"/>
          <w:lang w:val="ro-RO"/>
        </w:rPr>
        <w:t>biolog-chimist Sever Ioan ROMAN</w:t>
      </w:r>
    </w:p>
    <w:p w:rsidR="00D60F5E" w:rsidRPr="00105BDE" w:rsidRDefault="00D60F5E" w:rsidP="00801FC4">
      <w:pPr>
        <w:spacing w:after="0" w:line="240" w:lineRule="auto"/>
        <w:jc w:val="both"/>
        <w:rPr>
          <w:rFonts w:ascii="Times New Roman" w:hAnsi="Times New Roman"/>
          <w:snapToGrid w:val="0"/>
          <w:sz w:val="28"/>
          <w:szCs w:val="28"/>
          <w:lang w:val="ro-RO"/>
        </w:rPr>
      </w:pP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r w:rsidRPr="00105BDE">
        <w:rPr>
          <w:rFonts w:ascii="Times New Roman" w:hAnsi="Times New Roman"/>
          <w:snapToGrid w:val="0"/>
          <w:sz w:val="28"/>
          <w:szCs w:val="28"/>
          <w:lang w:val="ro-RO"/>
        </w:rPr>
        <w:tab/>
      </w:r>
    </w:p>
    <w:p w:rsidR="00CA4C91" w:rsidRDefault="00CA4C91" w:rsidP="00801FC4">
      <w:pPr>
        <w:autoSpaceDE w:val="0"/>
        <w:autoSpaceDN w:val="0"/>
        <w:adjustRightInd w:val="0"/>
        <w:spacing w:after="0" w:line="240" w:lineRule="auto"/>
        <w:jc w:val="both"/>
        <w:rPr>
          <w:rFonts w:ascii="Times New Roman" w:hAnsi="Times New Roman"/>
          <w:sz w:val="28"/>
          <w:szCs w:val="28"/>
          <w:lang w:val="ro-RO"/>
        </w:rPr>
      </w:pPr>
    </w:p>
    <w:p w:rsidR="00727017" w:rsidRDefault="00727017" w:rsidP="00801FC4">
      <w:pPr>
        <w:autoSpaceDE w:val="0"/>
        <w:autoSpaceDN w:val="0"/>
        <w:adjustRightInd w:val="0"/>
        <w:spacing w:after="0" w:line="240" w:lineRule="auto"/>
        <w:jc w:val="both"/>
        <w:rPr>
          <w:rFonts w:ascii="Times New Roman" w:hAnsi="Times New Roman"/>
          <w:sz w:val="28"/>
          <w:szCs w:val="28"/>
          <w:lang w:val="ro-RO"/>
        </w:rPr>
      </w:pPr>
    </w:p>
    <w:p w:rsidR="00727017" w:rsidRDefault="00727017" w:rsidP="00801FC4">
      <w:pPr>
        <w:autoSpaceDE w:val="0"/>
        <w:autoSpaceDN w:val="0"/>
        <w:adjustRightInd w:val="0"/>
        <w:spacing w:after="0" w:line="240" w:lineRule="auto"/>
        <w:jc w:val="both"/>
        <w:rPr>
          <w:rFonts w:ascii="Times New Roman" w:hAnsi="Times New Roman"/>
          <w:sz w:val="28"/>
          <w:szCs w:val="28"/>
          <w:lang w:val="ro-RO"/>
        </w:rPr>
      </w:pPr>
    </w:p>
    <w:p w:rsidR="00546ACE" w:rsidRPr="00105BDE" w:rsidRDefault="00546ACE" w:rsidP="00801FC4">
      <w:pPr>
        <w:autoSpaceDE w:val="0"/>
        <w:autoSpaceDN w:val="0"/>
        <w:adjustRightInd w:val="0"/>
        <w:spacing w:after="0" w:line="240" w:lineRule="auto"/>
        <w:jc w:val="both"/>
        <w:rPr>
          <w:rFonts w:ascii="Times New Roman" w:hAnsi="Times New Roman"/>
          <w:sz w:val="28"/>
          <w:szCs w:val="28"/>
          <w:lang w:val="ro-RO"/>
        </w:rPr>
      </w:pPr>
    </w:p>
    <w:p w:rsidR="00D60F5E" w:rsidRPr="00105BDE" w:rsidRDefault="00D60F5E" w:rsidP="00801FC4">
      <w:pPr>
        <w:spacing w:after="0" w:line="240" w:lineRule="auto"/>
        <w:jc w:val="both"/>
        <w:rPr>
          <w:rFonts w:ascii="Times New Roman" w:hAnsi="Times New Roman"/>
          <w:sz w:val="28"/>
          <w:szCs w:val="28"/>
          <w:lang w:val="ro-RO"/>
        </w:rPr>
      </w:pPr>
      <w:r w:rsidRPr="00105BDE">
        <w:rPr>
          <w:rFonts w:ascii="Times New Roman" w:hAnsi="Times New Roman"/>
          <w:sz w:val="28"/>
          <w:szCs w:val="28"/>
          <w:lang w:val="ro-RO"/>
        </w:rPr>
        <w:t xml:space="preserve">            ŞEF SERVICIU </w:t>
      </w:r>
      <w:r w:rsidRPr="00105BDE">
        <w:rPr>
          <w:rFonts w:ascii="Times New Roman" w:hAnsi="Times New Roman"/>
          <w:sz w:val="28"/>
          <w:szCs w:val="28"/>
          <w:lang w:val="ro-RO"/>
        </w:rPr>
        <w:tab/>
      </w:r>
      <w:r w:rsidRPr="00105BDE">
        <w:rPr>
          <w:rFonts w:ascii="Times New Roman" w:hAnsi="Times New Roman"/>
          <w:sz w:val="28"/>
          <w:szCs w:val="28"/>
          <w:lang w:val="ro-RO"/>
        </w:rPr>
        <w:tab/>
        <w:t xml:space="preserve">               </w:t>
      </w:r>
      <w:r w:rsidR="005E5A9F">
        <w:rPr>
          <w:rFonts w:ascii="Times New Roman" w:hAnsi="Times New Roman"/>
          <w:sz w:val="28"/>
          <w:szCs w:val="28"/>
          <w:lang w:val="ro-RO"/>
        </w:rPr>
        <w:t xml:space="preserve">                               </w:t>
      </w:r>
      <w:r w:rsidRPr="00105BDE">
        <w:rPr>
          <w:rFonts w:ascii="Times New Roman" w:hAnsi="Times New Roman"/>
          <w:sz w:val="28"/>
          <w:szCs w:val="28"/>
          <w:lang w:val="ro-RO"/>
        </w:rPr>
        <w:t xml:space="preserve">ŞEF SERVICIU </w:t>
      </w:r>
    </w:p>
    <w:p w:rsidR="00D60F5E" w:rsidRPr="00105BDE" w:rsidRDefault="00D60F5E" w:rsidP="00801FC4">
      <w:pPr>
        <w:spacing w:after="0" w:line="240" w:lineRule="auto"/>
        <w:jc w:val="both"/>
        <w:rPr>
          <w:rFonts w:ascii="Times New Roman" w:hAnsi="Times New Roman"/>
          <w:sz w:val="28"/>
          <w:szCs w:val="28"/>
          <w:lang w:val="ro-RO"/>
        </w:rPr>
      </w:pPr>
      <w:r w:rsidRPr="00105BDE">
        <w:rPr>
          <w:rFonts w:ascii="Times New Roman" w:hAnsi="Times New Roman"/>
          <w:sz w:val="28"/>
          <w:szCs w:val="28"/>
          <w:lang w:val="ro-RO"/>
        </w:rPr>
        <w:t>AVIZE, ACORDURI, AUTORIZAŢII,         CALITATEA FACTORILOR DE MEDIU</w:t>
      </w:r>
    </w:p>
    <w:p w:rsidR="00D60F5E" w:rsidRPr="00105BDE" w:rsidRDefault="00D60F5E" w:rsidP="00801FC4">
      <w:pPr>
        <w:spacing w:after="0" w:line="240" w:lineRule="auto"/>
        <w:rPr>
          <w:rFonts w:ascii="Times New Roman" w:eastAsia="Times New Roman" w:hAnsi="Times New Roman"/>
          <w:sz w:val="28"/>
          <w:szCs w:val="28"/>
          <w:lang w:val="ro-RO"/>
        </w:rPr>
      </w:pPr>
      <w:r w:rsidRPr="00105BDE">
        <w:rPr>
          <w:rFonts w:ascii="Times New Roman" w:hAnsi="Times New Roman"/>
          <w:sz w:val="28"/>
          <w:szCs w:val="28"/>
          <w:lang w:val="ro-RO"/>
        </w:rPr>
        <w:t xml:space="preserve">         ing. Marinela Suciu </w:t>
      </w:r>
      <w:r w:rsidRPr="00105BDE">
        <w:rPr>
          <w:rFonts w:ascii="Times New Roman" w:eastAsia="Times New Roman" w:hAnsi="Times New Roman"/>
          <w:sz w:val="28"/>
          <w:szCs w:val="28"/>
          <w:lang w:val="ro-RO"/>
        </w:rPr>
        <w:t xml:space="preserve"> </w:t>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r>
      <w:r w:rsidRPr="00105BDE">
        <w:rPr>
          <w:rFonts w:ascii="Times New Roman" w:eastAsia="Times New Roman" w:hAnsi="Times New Roman"/>
          <w:sz w:val="28"/>
          <w:szCs w:val="28"/>
          <w:lang w:val="ro-RO"/>
        </w:rPr>
        <w:tab/>
        <w:t xml:space="preserve">    ing. Anca Zaharie</w:t>
      </w:r>
    </w:p>
    <w:p w:rsidR="00B25EE4" w:rsidRDefault="00B25EE4" w:rsidP="00801FC4">
      <w:pPr>
        <w:spacing w:after="0" w:line="240" w:lineRule="auto"/>
        <w:rPr>
          <w:rFonts w:ascii="Times New Roman" w:eastAsia="Times New Roman" w:hAnsi="Times New Roman"/>
          <w:sz w:val="28"/>
          <w:szCs w:val="28"/>
          <w:lang w:val="ro-RO"/>
        </w:rPr>
      </w:pPr>
    </w:p>
    <w:p w:rsidR="004A1A8A" w:rsidRDefault="004A1A8A" w:rsidP="00801FC4">
      <w:pPr>
        <w:spacing w:after="0" w:line="240" w:lineRule="auto"/>
        <w:rPr>
          <w:rFonts w:ascii="Times New Roman" w:eastAsia="Times New Roman" w:hAnsi="Times New Roman"/>
          <w:sz w:val="28"/>
          <w:szCs w:val="28"/>
          <w:lang w:val="ro-RO"/>
        </w:rPr>
      </w:pPr>
    </w:p>
    <w:p w:rsidR="004A1A8A" w:rsidRPr="00105BDE" w:rsidRDefault="004A1A8A" w:rsidP="00801FC4">
      <w:pPr>
        <w:spacing w:after="0" w:line="240" w:lineRule="auto"/>
        <w:rPr>
          <w:rFonts w:ascii="Times New Roman" w:eastAsia="Times New Roman" w:hAnsi="Times New Roman"/>
          <w:sz w:val="28"/>
          <w:szCs w:val="28"/>
          <w:lang w:val="ro-RO"/>
        </w:rPr>
      </w:pPr>
    </w:p>
    <w:p w:rsidR="00B25EE4" w:rsidRPr="00105BDE" w:rsidRDefault="00B25EE4" w:rsidP="00801FC4">
      <w:pPr>
        <w:spacing w:after="0" w:line="240" w:lineRule="auto"/>
        <w:rPr>
          <w:rFonts w:ascii="Times New Roman" w:eastAsia="Times New Roman" w:hAnsi="Times New Roman"/>
          <w:sz w:val="28"/>
          <w:szCs w:val="28"/>
          <w:lang w:val="ro-RO"/>
        </w:rPr>
      </w:pPr>
    </w:p>
    <w:p w:rsidR="00CF4F8E" w:rsidRPr="00105BDE" w:rsidRDefault="00D60F5E" w:rsidP="00801FC4">
      <w:pPr>
        <w:spacing w:after="0" w:line="240" w:lineRule="auto"/>
        <w:ind w:firstLine="720"/>
        <w:rPr>
          <w:rFonts w:ascii="Times New Roman" w:hAnsi="Times New Roman"/>
          <w:iCs/>
          <w:snapToGrid w:val="0"/>
          <w:spacing w:val="-4"/>
          <w:sz w:val="28"/>
          <w:szCs w:val="28"/>
          <w:lang w:val="ro-RO"/>
        </w:rPr>
      </w:pPr>
      <w:r w:rsidRPr="00105BDE">
        <w:rPr>
          <w:rFonts w:ascii="Times New Roman" w:hAnsi="Times New Roman"/>
          <w:iCs/>
          <w:snapToGrid w:val="0"/>
          <w:spacing w:val="-4"/>
          <w:sz w:val="28"/>
          <w:szCs w:val="28"/>
          <w:lang w:val="ro-RO"/>
        </w:rPr>
        <w:t xml:space="preserve">       ÎNTOCMIT, </w:t>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r>
      <w:r w:rsidRPr="00105BDE">
        <w:rPr>
          <w:rFonts w:ascii="Times New Roman" w:hAnsi="Times New Roman"/>
          <w:iCs/>
          <w:snapToGrid w:val="0"/>
          <w:spacing w:val="-4"/>
          <w:sz w:val="28"/>
          <w:szCs w:val="28"/>
          <w:lang w:val="ro-RO"/>
        </w:rPr>
        <w:tab/>
        <w:t xml:space="preserve">       </w:t>
      </w:r>
      <w:r w:rsidR="00C3734F" w:rsidRPr="00105BDE">
        <w:rPr>
          <w:rFonts w:ascii="Times New Roman" w:hAnsi="Times New Roman"/>
          <w:iCs/>
          <w:snapToGrid w:val="0"/>
          <w:spacing w:val="-4"/>
          <w:sz w:val="28"/>
          <w:szCs w:val="28"/>
          <w:lang w:val="ro-RO"/>
        </w:rPr>
        <w:t xml:space="preserve">  </w:t>
      </w:r>
      <w:r w:rsidR="00CF4F8E" w:rsidRPr="00105BDE">
        <w:rPr>
          <w:rFonts w:ascii="Times New Roman" w:hAnsi="Times New Roman"/>
          <w:iCs/>
          <w:snapToGrid w:val="0"/>
          <w:spacing w:val="-4"/>
          <w:sz w:val="28"/>
          <w:szCs w:val="28"/>
          <w:lang w:val="ro-RO"/>
        </w:rPr>
        <w:t>ÎNTOCMIT,</w:t>
      </w:r>
      <w:r w:rsidR="00CF4F8E" w:rsidRPr="00105BDE">
        <w:rPr>
          <w:rFonts w:ascii="Times New Roman" w:hAnsi="Times New Roman"/>
          <w:iCs/>
          <w:snapToGrid w:val="0"/>
          <w:spacing w:val="-4"/>
          <w:sz w:val="28"/>
          <w:szCs w:val="28"/>
          <w:lang w:val="ro-RO"/>
        </w:rPr>
        <w:tab/>
        <w:t xml:space="preserve">             </w:t>
      </w:r>
    </w:p>
    <w:p w:rsidR="00D85AA9" w:rsidRPr="00727017" w:rsidRDefault="00267973" w:rsidP="00801FC4">
      <w:pPr>
        <w:spacing w:after="0" w:line="240" w:lineRule="auto"/>
        <w:rPr>
          <w:rFonts w:ascii="Times New Roman" w:hAnsi="Times New Roman"/>
          <w:iCs/>
          <w:snapToGrid w:val="0"/>
          <w:spacing w:val="-4"/>
          <w:sz w:val="28"/>
          <w:szCs w:val="28"/>
          <w:lang w:val="ro-RO"/>
        </w:rPr>
      </w:pPr>
      <w:r w:rsidRPr="00105BDE">
        <w:rPr>
          <w:rFonts w:ascii="Times New Roman" w:hAnsi="Times New Roman"/>
          <w:iCs/>
          <w:snapToGrid w:val="0"/>
          <w:spacing w:val="-4"/>
          <w:sz w:val="28"/>
          <w:szCs w:val="28"/>
          <w:lang w:val="ro-RO"/>
        </w:rPr>
        <w:t xml:space="preserve">  </w:t>
      </w:r>
      <w:r w:rsidR="007808FA">
        <w:rPr>
          <w:rFonts w:ascii="Times New Roman" w:hAnsi="Times New Roman"/>
          <w:iCs/>
          <w:snapToGrid w:val="0"/>
          <w:spacing w:val="-4"/>
          <w:sz w:val="28"/>
          <w:szCs w:val="28"/>
          <w:lang w:val="ro-RO"/>
        </w:rPr>
        <w:t xml:space="preserve">        </w:t>
      </w:r>
      <w:r w:rsidR="00546ACE">
        <w:rPr>
          <w:rFonts w:ascii="Times New Roman" w:hAnsi="Times New Roman"/>
          <w:iCs/>
          <w:snapToGrid w:val="0"/>
          <w:spacing w:val="-4"/>
          <w:sz w:val="28"/>
          <w:szCs w:val="28"/>
          <w:lang w:val="ro-RO"/>
        </w:rPr>
        <w:t>ing. Carmen Cîmpan</w:t>
      </w:r>
      <w:r w:rsidR="00546ACE">
        <w:rPr>
          <w:rFonts w:ascii="Times New Roman" w:hAnsi="Times New Roman"/>
          <w:iCs/>
          <w:snapToGrid w:val="0"/>
          <w:spacing w:val="-4"/>
          <w:sz w:val="28"/>
          <w:szCs w:val="28"/>
          <w:lang w:val="ro-RO"/>
        </w:rPr>
        <w:tab/>
      </w:r>
      <w:r w:rsidR="00CF4F8E" w:rsidRPr="00105BDE">
        <w:rPr>
          <w:rFonts w:ascii="Times New Roman" w:hAnsi="Times New Roman"/>
          <w:iCs/>
          <w:snapToGrid w:val="0"/>
          <w:spacing w:val="-4"/>
          <w:sz w:val="28"/>
          <w:szCs w:val="28"/>
          <w:lang w:val="ro-RO"/>
        </w:rPr>
        <w:t xml:space="preserve">                              </w:t>
      </w:r>
      <w:r w:rsidR="003F2A87" w:rsidRPr="00105BDE">
        <w:rPr>
          <w:rFonts w:ascii="Times New Roman" w:hAnsi="Times New Roman"/>
          <w:iCs/>
          <w:snapToGrid w:val="0"/>
          <w:spacing w:val="-4"/>
          <w:sz w:val="28"/>
          <w:szCs w:val="28"/>
          <w:lang w:val="ro-RO"/>
        </w:rPr>
        <w:t xml:space="preserve">                   </w:t>
      </w:r>
      <w:r w:rsidR="00CA4C91">
        <w:rPr>
          <w:rFonts w:ascii="Times New Roman" w:hAnsi="Times New Roman"/>
          <w:iCs/>
          <w:snapToGrid w:val="0"/>
          <w:spacing w:val="-4"/>
          <w:sz w:val="28"/>
          <w:szCs w:val="28"/>
          <w:lang w:val="ro-RO"/>
        </w:rPr>
        <w:t xml:space="preserve">  </w:t>
      </w:r>
      <w:r w:rsidR="003F2A87" w:rsidRPr="00105BDE">
        <w:rPr>
          <w:rFonts w:ascii="Times New Roman" w:hAnsi="Times New Roman"/>
          <w:iCs/>
          <w:snapToGrid w:val="0"/>
          <w:spacing w:val="-4"/>
          <w:sz w:val="28"/>
          <w:szCs w:val="28"/>
          <w:lang w:val="ro-RO"/>
        </w:rPr>
        <w:t xml:space="preserve"> </w:t>
      </w:r>
      <w:r w:rsidR="00546ACE">
        <w:rPr>
          <w:rFonts w:ascii="Times New Roman" w:hAnsi="Times New Roman"/>
          <w:iCs/>
          <w:snapToGrid w:val="0"/>
          <w:spacing w:val="-4"/>
          <w:sz w:val="28"/>
          <w:szCs w:val="28"/>
          <w:lang w:val="ro-RO"/>
        </w:rPr>
        <w:t>ing. Paul Rus</w:t>
      </w:r>
    </w:p>
    <w:p w:rsidR="00D85AA9" w:rsidRDefault="00D85AA9"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p>
    <w:p w:rsidR="004A1A8A" w:rsidRDefault="004A1A8A" w:rsidP="00801FC4">
      <w:pPr>
        <w:spacing w:after="0" w:line="240" w:lineRule="auto"/>
        <w:rPr>
          <w:rFonts w:ascii="Times New Roman" w:hAnsi="Times New Roman"/>
          <w:spacing w:val="-4"/>
          <w:sz w:val="28"/>
          <w:szCs w:val="28"/>
          <w:lang w:val="ro-RO"/>
        </w:rPr>
      </w:pPr>
      <w:bookmarkStart w:id="0" w:name="_GoBack"/>
      <w:bookmarkEnd w:id="0"/>
    </w:p>
    <w:p w:rsidR="00727017" w:rsidRPr="00105BDE" w:rsidRDefault="00727017" w:rsidP="00801FC4">
      <w:pPr>
        <w:spacing w:after="0" w:line="240" w:lineRule="auto"/>
        <w:rPr>
          <w:rFonts w:ascii="Times New Roman" w:hAnsi="Times New Roman"/>
          <w:spacing w:val="-4"/>
          <w:sz w:val="28"/>
          <w:szCs w:val="28"/>
          <w:lang w:val="ro-RO"/>
        </w:rPr>
      </w:pPr>
    </w:p>
    <w:p w:rsidR="00001E70" w:rsidRPr="00546ACE" w:rsidRDefault="002A1194" w:rsidP="00801FC4">
      <w:pPr>
        <w:tabs>
          <w:tab w:val="right" w:pos="9360"/>
        </w:tabs>
        <w:spacing w:after="0" w:line="240" w:lineRule="auto"/>
        <w:jc w:val="center"/>
        <w:rPr>
          <w:rFonts w:ascii="Times New Roman" w:hAnsi="Times New Roman"/>
          <w:b/>
          <w:spacing w:val="-4"/>
          <w:sz w:val="20"/>
          <w:szCs w:val="20"/>
          <w:lang w:val="ro-RO"/>
        </w:rPr>
      </w:pPr>
      <w:r>
        <w:rPr>
          <w:rFonts w:ascii="Times New Roman" w:hAnsi="Times New Roman"/>
          <w:noProof/>
          <w:spacing w:val="-4"/>
          <w:sz w:val="20"/>
          <w:szCs w:val="20"/>
          <w:lang w:val="ro-RO"/>
        </w:rPr>
        <w:object w:dxaOrig="1440" w:dyaOrig="1440">
          <v:shape id="_x0000_s1029" type="#_x0000_t75" style="position:absolute;left:0;text-align:left;margin-left:-4.75pt;margin-top:.85pt;width:41.9pt;height:34.45pt;z-index:-251656192">
            <v:imagedata r:id="rId9" o:title=""/>
          </v:shape>
          <o:OLEObject Type="Embed" ProgID="CorelDRAW.Graphic.13" ShapeID="_x0000_s1029" DrawAspect="Content" ObjectID="_1762328430" r:id="rId17"/>
        </w:object>
      </w:r>
      <w:r w:rsidR="00631C63" w:rsidRPr="00546ACE">
        <w:rPr>
          <w:rFonts w:ascii="Times New Roman" w:hAnsi="Times New Roman"/>
          <w:noProof/>
          <w:spacing w:val="-4"/>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0160" t="15875" r="184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C7DDF"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z6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xn2SJL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0uVM+iICAAA+BAAADgAAAAAAAAAAAAAAAAAuAgAAZHJzL2Uyb0RvYy54&#10;bWxQSwECLQAUAAYACAAAACEADzE+nN8AAAAJAQAADwAAAAAAAAAAAAAAAAB8BAAAZHJzL2Rvd25y&#10;ZXYueG1sUEsFBgAAAAAEAAQA8wAAAIgFAAAAAA==&#10;" strokecolor="#00214e" strokeweight="1.5pt"/>
            </w:pict>
          </mc:Fallback>
        </mc:AlternateContent>
      </w:r>
      <w:r w:rsidR="00001E70" w:rsidRPr="00546ACE">
        <w:rPr>
          <w:rFonts w:ascii="Times New Roman" w:hAnsi="Times New Roman"/>
          <w:b/>
          <w:spacing w:val="-4"/>
          <w:sz w:val="20"/>
          <w:szCs w:val="20"/>
          <w:lang w:val="ro-RO"/>
        </w:rPr>
        <w:t>AGENŢIA PENTRU PROTECŢIA MEDIULUI BISTRITA-NASAUD</w:t>
      </w:r>
    </w:p>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spacing w:val="-4"/>
          <w:sz w:val="20"/>
          <w:szCs w:val="20"/>
          <w:lang w:val="ro-RO"/>
        </w:rPr>
        <w:t>Adresa: municipiul Bistrița, strada Parcului, nr. 20, Cod. 420035, Jud. Bistrita-Nasaud</w:t>
      </w:r>
    </w:p>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spacing w:val="-4"/>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1E70" w:rsidRPr="00546ACE" w:rsidTr="00801FC4">
        <w:tc>
          <w:tcPr>
            <w:tcW w:w="8370" w:type="dxa"/>
            <w:shd w:val="clear" w:color="auto" w:fill="auto"/>
          </w:tcPr>
          <w:p w:rsidR="00001E70" w:rsidRPr="00546ACE" w:rsidRDefault="00001E70" w:rsidP="00801FC4">
            <w:pPr>
              <w:tabs>
                <w:tab w:val="right" w:pos="9360"/>
              </w:tabs>
              <w:spacing w:after="0" w:line="240" w:lineRule="auto"/>
              <w:jc w:val="center"/>
              <w:rPr>
                <w:rFonts w:ascii="Times New Roman" w:hAnsi="Times New Roman"/>
                <w:spacing w:val="-4"/>
                <w:sz w:val="20"/>
                <w:szCs w:val="20"/>
                <w:lang w:val="ro-RO"/>
              </w:rPr>
            </w:pPr>
            <w:r w:rsidRPr="00546ACE">
              <w:rPr>
                <w:rFonts w:ascii="Times New Roman" w:hAnsi="Times New Roman"/>
                <w:i/>
                <w:iCs/>
                <w:color w:val="000000"/>
                <w:spacing w:val="-4"/>
                <w:sz w:val="20"/>
                <w:szCs w:val="20"/>
                <w:lang w:val="ro-RO"/>
              </w:rPr>
              <w:t>Operator de date cu caracter personal, conform Regulamentului (UE) 2016/679</w:t>
            </w:r>
          </w:p>
        </w:tc>
      </w:tr>
    </w:tbl>
    <w:p w:rsidR="00AE2605" w:rsidRPr="00105BDE" w:rsidRDefault="00AE2605" w:rsidP="00801FC4">
      <w:pPr>
        <w:spacing w:after="0" w:line="240" w:lineRule="auto"/>
        <w:rPr>
          <w:rFonts w:ascii="Times New Roman" w:hAnsi="Times New Roman"/>
          <w:spacing w:val="-4"/>
          <w:sz w:val="28"/>
          <w:szCs w:val="28"/>
          <w:lang w:val="ro-RO"/>
        </w:rPr>
      </w:pPr>
    </w:p>
    <w:sectPr w:rsidR="00AE2605" w:rsidRPr="00105BDE" w:rsidSect="004A1A8A">
      <w:footerReference w:type="default" r:id="rId18"/>
      <w:pgSz w:w="11907" w:h="16839" w:code="9"/>
      <w:pgMar w:top="432" w:right="720" w:bottom="432" w:left="1282"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94" w:rsidRDefault="002A1194" w:rsidP="0010560A">
      <w:pPr>
        <w:spacing w:after="0" w:line="240" w:lineRule="auto"/>
      </w:pPr>
      <w:r>
        <w:separator/>
      </w:r>
    </w:p>
  </w:endnote>
  <w:endnote w:type="continuationSeparator" w:id="0">
    <w:p w:rsidR="002A1194" w:rsidRDefault="002A119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82" w:rsidRPr="000513BF" w:rsidRDefault="002A1194" w:rsidP="00CF4F8E">
    <w:pPr>
      <w:pStyle w:val="Subsol"/>
      <w:jc w:val="center"/>
      <w:rPr>
        <w:lang w:val="ro-RO"/>
      </w:rPr>
    </w:pPr>
    <w:sdt>
      <w:sdtPr>
        <w:id w:val="-1531717531"/>
        <w:docPartObj>
          <w:docPartGallery w:val="Page Numbers (Bottom of Page)"/>
          <w:docPartUnique/>
        </w:docPartObj>
      </w:sdtPr>
      <w:sdtEndPr>
        <w:rPr>
          <w:noProof/>
          <w:lang w:val="ro-RO"/>
        </w:rPr>
      </w:sdtEndPr>
      <w:sdtContent>
        <w:r w:rsidR="000513BF" w:rsidRPr="000513BF">
          <w:rPr>
            <w:lang w:val="ro-RO"/>
          </w:rPr>
          <w:t>Pag.</w:t>
        </w:r>
        <w:r w:rsidR="00757782" w:rsidRPr="000513BF">
          <w:rPr>
            <w:lang w:val="ro-RO"/>
          </w:rPr>
          <w:t xml:space="preserve"> </w:t>
        </w:r>
        <w:r w:rsidR="00757782" w:rsidRPr="000513BF">
          <w:rPr>
            <w:lang w:val="ro-RO"/>
          </w:rPr>
          <w:fldChar w:fldCharType="begin"/>
        </w:r>
        <w:r w:rsidR="00757782" w:rsidRPr="000513BF">
          <w:rPr>
            <w:lang w:val="ro-RO"/>
          </w:rPr>
          <w:instrText xml:space="preserve"> PAGE   \* MERGEFORMAT </w:instrText>
        </w:r>
        <w:r w:rsidR="00757782" w:rsidRPr="000513BF">
          <w:rPr>
            <w:lang w:val="ro-RO"/>
          </w:rPr>
          <w:fldChar w:fldCharType="separate"/>
        </w:r>
        <w:r w:rsidR="003C39F6">
          <w:rPr>
            <w:noProof/>
            <w:lang w:val="ro-RO"/>
          </w:rPr>
          <w:t>7</w:t>
        </w:r>
        <w:r w:rsidR="00757782" w:rsidRPr="000513BF">
          <w:rPr>
            <w:noProof/>
            <w:lang w:val="ro-RO"/>
          </w:rPr>
          <w:fldChar w:fldCharType="end"/>
        </w:r>
        <w:r w:rsidR="000513BF">
          <w:rPr>
            <w:noProof/>
            <w:lang w:val="ro-RO"/>
          </w:rPr>
          <w:t>/</w:t>
        </w:r>
        <w:r w:rsidR="00D85AA9">
          <w:rPr>
            <w:noProof/>
            <w:lang w:val="ro-RO"/>
          </w:rPr>
          <w:t>7</w:t>
        </w:r>
      </w:sdtContent>
    </w:sdt>
  </w:p>
  <w:p w:rsidR="00757782" w:rsidRPr="002367AC" w:rsidRDefault="00757782"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94" w:rsidRDefault="002A1194" w:rsidP="0010560A">
      <w:pPr>
        <w:spacing w:after="0" w:line="240" w:lineRule="auto"/>
      </w:pPr>
      <w:r>
        <w:separator/>
      </w:r>
    </w:p>
  </w:footnote>
  <w:footnote w:type="continuationSeparator" w:id="0">
    <w:p w:rsidR="002A1194" w:rsidRDefault="002A119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0A4771"/>
    <w:multiLevelType w:val="hybridMultilevel"/>
    <w:tmpl w:val="FC8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8"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15:restartNumberingAfterBreak="0">
    <w:nsid w:val="0E9D3D83"/>
    <w:multiLevelType w:val="hybridMultilevel"/>
    <w:tmpl w:val="08A03F44"/>
    <w:lvl w:ilvl="0" w:tplc="3256584C">
      <w:start w:val="1"/>
      <w:numFmt w:val="decimal"/>
      <w:suff w:val="space"/>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0EB97767"/>
    <w:multiLevelType w:val="hybridMultilevel"/>
    <w:tmpl w:val="0F5A453E"/>
    <w:lvl w:ilvl="0" w:tplc="04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1C581670"/>
    <w:multiLevelType w:val="hybridMultilevel"/>
    <w:tmpl w:val="76563524"/>
    <w:lvl w:ilvl="0" w:tplc="CF18863E">
      <w:start w:val="3"/>
      <w:numFmt w:val="bullet"/>
      <w:lvlText w:val="-"/>
      <w:lvlJc w:val="left"/>
      <w:pPr>
        <w:ind w:left="720" w:hanging="360"/>
      </w:pPr>
      <w:rPr>
        <w:rFonts w:ascii="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38293F7B"/>
    <w:multiLevelType w:val="hybridMultilevel"/>
    <w:tmpl w:val="169A90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15:restartNumberingAfterBreak="0">
    <w:nsid w:val="597A761F"/>
    <w:multiLevelType w:val="hybridMultilevel"/>
    <w:tmpl w:val="12824424"/>
    <w:lvl w:ilvl="0" w:tplc="8FAC5B82">
      <w:start w:val="1"/>
      <w:numFmt w:val="bullet"/>
      <w:lvlText w:val="-"/>
      <w:lvlJc w:val="left"/>
      <w:pPr>
        <w:ind w:left="1065" w:hanging="360"/>
      </w:pPr>
      <w:rPr>
        <w:rFonts w:ascii="Arial" w:eastAsia="Times New Roman"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2"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0DE3A34"/>
    <w:multiLevelType w:val="hybridMultilevel"/>
    <w:tmpl w:val="CCC2B8B8"/>
    <w:lvl w:ilvl="0" w:tplc="007A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7"/>
  </w:num>
  <w:num w:numId="3">
    <w:abstractNumId w:val="26"/>
  </w:num>
  <w:num w:numId="4">
    <w:abstractNumId w:val="14"/>
  </w:num>
  <w:num w:numId="5">
    <w:abstractNumId w:val="2"/>
  </w:num>
  <w:num w:numId="6">
    <w:abstractNumId w:val="12"/>
  </w:num>
  <w:num w:numId="7">
    <w:abstractNumId w:val="15"/>
  </w:num>
  <w:num w:numId="8">
    <w:abstractNumId w:val="1"/>
  </w:num>
  <w:num w:numId="9">
    <w:abstractNumId w:val="28"/>
  </w:num>
  <w:num w:numId="10">
    <w:abstractNumId w:val="30"/>
  </w:num>
  <w:num w:numId="11">
    <w:abstractNumId w:val="44"/>
  </w:num>
  <w:num w:numId="12">
    <w:abstractNumId w:val="34"/>
  </w:num>
  <w:num w:numId="13">
    <w:abstractNumId w:val="22"/>
  </w:num>
  <w:num w:numId="14">
    <w:abstractNumId w:val="45"/>
  </w:num>
  <w:num w:numId="15">
    <w:abstractNumId w:val="36"/>
  </w:num>
  <w:num w:numId="16">
    <w:abstractNumId w:val="43"/>
  </w:num>
  <w:num w:numId="17">
    <w:abstractNumId w:val="18"/>
  </w:num>
  <w:num w:numId="18">
    <w:abstractNumId w:val="21"/>
  </w:num>
  <w:num w:numId="19">
    <w:abstractNumId w:val="5"/>
  </w:num>
  <w:num w:numId="20">
    <w:abstractNumId w:val="23"/>
  </w:num>
  <w:num w:numId="21">
    <w:abstractNumId w:val="13"/>
  </w:num>
  <w:num w:numId="22">
    <w:abstractNumId w:val="42"/>
  </w:num>
  <w:num w:numId="23">
    <w:abstractNumId w:val="20"/>
  </w:num>
  <w:num w:numId="24">
    <w:abstractNumId w:val="27"/>
  </w:num>
  <w:num w:numId="25">
    <w:abstractNumId w:val="35"/>
  </w:num>
  <w:num w:numId="26">
    <w:abstractNumId w:val="6"/>
  </w:num>
  <w:num w:numId="27">
    <w:abstractNumId w:val="25"/>
  </w:num>
  <w:num w:numId="28">
    <w:abstractNumId w:val="9"/>
  </w:num>
  <w:num w:numId="29">
    <w:abstractNumId w:val="29"/>
  </w:num>
  <w:num w:numId="30">
    <w:abstractNumId w:val="8"/>
  </w:num>
  <w:num w:numId="31">
    <w:abstractNumId w:val="40"/>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19"/>
  </w:num>
  <w:num w:numId="38">
    <w:abstractNumId w:val="0"/>
  </w:num>
  <w:num w:numId="39">
    <w:abstractNumId w:val="39"/>
  </w:num>
  <w:num w:numId="40">
    <w:abstractNumId w:val="7"/>
  </w:num>
  <w:num w:numId="41">
    <w:abstractNumId w:val="4"/>
  </w:num>
  <w:num w:numId="42">
    <w:abstractNumId w:val="3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 w:numId="46">
    <w:abstractNumId w:val="3"/>
  </w:num>
  <w:num w:numId="47">
    <w:abstractNumId w:val="24"/>
  </w:num>
  <w:num w:numId="48">
    <w:abstractNumId w:val="4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60D3"/>
    <w:rsid w:val="00021836"/>
    <w:rsid w:val="00021991"/>
    <w:rsid w:val="00022408"/>
    <w:rsid w:val="00023D48"/>
    <w:rsid w:val="00026ED1"/>
    <w:rsid w:val="000336A1"/>
    <w:rsid w:val="0003400D"/>
    <w:rsid w:val="00035C30"/>
    <w:rsid w:val="00041C0B"/>
    <w:rsid w:val="00046049"/>
    <w:rsid w:val="00047861"/>
    <w:rsid w:val="00047D35"/>
    <w:rsid w:val="000513BF"/>
    <w:rsid w:val="00055FA0"/>
    <w:rsid w:val="000567A2"/>
    <w:rsid w:val="000568AE"/>
    <w:rsid w:val="000613B5"/>
    <w:rsid w:val="00061A64"/>
    <w:rsid w:val="00064C3B"/>
    <w:rsid w:val="00070313"/>
    <w:rsid w:val="00070F06"/>
    <w:rsid w:val="00071073"/>
    <w:rsid w:val="00075810"/>
    <w:rsid w:val="0007594F"/>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331B"/>
    <w:rsid w:val="000A35FD"/>
    <w:rsid w:val="000B4BBE"/>
    <w:rsid w:val="000B4E57"/>
    <w:rsid w:val="000B67C8"/>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05BDE"/>
    <w:rsid w:val="001106BA"/>
    <w:rsid w:val="0011251C"/>
    <w:rsid w:val="00112A12"/>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1BCE"/>
    <w:rsid w:val="001627FA"/>
    <w:rsid w:val="00162EB4"/>
    <w:rsid w:val="001637B1"/>
    <w:rsid w:val="00163FDA"/>
    <w:rsid w:val="001649FA"/>
    <w:rsid w:val="0017019D"/>
    <w:rsid w:val="0017069E"/>
    <w:rsid w:val="0017432E"/>
    <w:rsid w:val="00186129"/>
    <w:rsid w:val="001944E4"/>
    <w:rsid w:val="001955DA"/>
    <w:rsid w:val="001A0004"/>
    <w:rsid w:val="001A0248"/>
    <w:rsid w:val="001A0BB6"/>
    <w:rsid w:val="001A3A8A"/>
    <w:rsid w:val="001A45E7"/>
    <w:rsid w:val="001A5C39"/>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0087"/>
    <w:rsid w:val="001F1A19"/>
    <w:rsid w:val="001F6A19"/>
    <w:rsid w:val="0020322A"/>
    <w:rsid w:val="00206333"/>
    <w:rsid w:val="0020734F"/>
    <w:rsid w:val="002114F3"/>
    <w:rsid w:val="00211649"/>
    <w:rsid w:val="00216CA9"/>
    <w:rsid w:val="00216FD5"/>
    <w:rsid w:val="00217268"/>
    <w:rsid w:val="002176F5"/>
    <w:rsid w:val="0022203B"/>
    <w:rsid w:val="00223C26"/>
    <w:rsid w:val="00224224"/>
    <w:rsid w:val="002262A8"/>
    <w:rsid w:val="002265EA"/>
    <w:rsid w:val="00226649"/>
    <w:rsid w:val="00226FE0"/>
    <w:rsid w:val="00227EEE"/>
    <w:rsid w:val="00232324"/>
    <w:rsid w:val="00234148"/>
    <w:rsid w:val="00235DF6"/>
    <w:rsid w:val="002367AC"/>
    <w:rsid w:val="00236EBF"/>
    <w:rsid w:val="002429F6"/>
    <w:rsid w:val="00245368"/>
    <w:rsid w:val="00245436"/>
    <w:rsid w:val="002469F6"/>
    <w:rsid w:val="00246FC8"/>
    <w:rsid w:val="00252D18"/>
    <w:rsid w:val="00253D06"/>
    <w:rsid w:val="00264334"/>
    <w:rsid w:val="0026571A"/>
    <w:rsid w:val="002659A9"/>
    <w:rsid w:val="00266491"/>
    <w:rsid w:val="00267926"/>
    <w:rsid w:val="00267973"/>
    <w:rsid w:val="00271A92"/>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1194"/>
    <w:rsid w:val="002A26BC"/>
    <w:rsid w:val="002A36E2"/>
    <w:rsid w:val="002B13AF"/>
    <w:rsid w:val="002B1B5E"/>
    <w:rsid w:val="002B3BD4"/>
    <w:rsid w:val="002C2036"/>
    <w:rsid w:val="002C3198"/>
    <w:rsid w:val="002C735C"/>
    <w:rsid w:val="002D6A4E"/>
    <w:rsid w:val="002D7BF3"/>
    <w:rsid w:val="002E11F4"/>
    <w:rsid w:val="002E1D5B"/>
    <w:rsid w:val="002E54C1"/>
    <w:rsid w:val="002E68D6"/>
    <w:rsid w:val="002E6991"/>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CAB"/>
    <w:rsid w:val="00374A17"/>
    <w:rsid w:val="0037501A"/>
    <w:rsid w:val="00377782"/>
    <w:rsid w:val="0038013F"/>
    <w:rsid w:val="00383DC2"/>
    <w:rsid w:val="0039145F"/>
    <w:rsid w:val="0039224E"/>
    <w:rsid w:val="00393016"/>
    <w:rsid w:val="0039486C"/>
    <w:rsid w:val="00394DA5"/>
    <w:rsid w:val="00394E35"/>
    <w:rsid w:val="00395C49"/>
    <w:rsid w:val="003A0E46"/>
    <w:rsid w:val="003A2D3C"/>
    <w:rsid w:val="003B1390"/>
    <w:rsid w:val="003B574D"/>
    <w:rsid w:val="003B6E8E"/>
    <w:rsid w:val="003B7B35"/>
    <w:rsid w:val="003C05B7"/>
    <w:rsid w:val="003C14A9"/>
    <w:rsid w:val="003C39F6"/>
    <w:rsid w:val="003C4E7A"/>
    <w:rsid w:val="003C4EC0"/>
    <w:rsid w:val="003C643E"/>
    <w:rsid w:val="003C66A3"/>
    <w:rsid w:val="003D0948"/>
    <w:rsid w:val="003D2D3F"/>
    <w:rsid w:val="003D488E"/>
    <w:rsid w:val="003D51F5"/>
    <w:rsid w:val="003D6F2E"/>
    <w:rsid w:val="003D7A7E"/>
    <w:rsid w:val="003E00CB"/>
    <w:rsid w:val="003E55F0"/>
    <w:rsid w:val="003E6903"/>
    <w:rsid w:val="003E7FE1"/>
    <w:rsid w:val="003F19EA"/>
    <w:rsid w:val="003F23D8"/>
    <w:rsid w:val="003F2A87"/>
    <w:rsid w:val="003F3DFD"/>
    <w:rsid w:val="003F4A7B"/>
    <w:rsid w:val="003F56C5"/>
    <w:rsid w:val="003F7B87"/>
    <w:rsid w:val="00400742"/>
    <w:rsid w:val="00401CBE"/>
    <w:rsid w:val="004075B3"/>
    <w:rsid w:val="004108C0"/>
    <w:rsid w:val="00410D19"/>
    <w:rsid w:val="00413CEB"/>
    <w:rsid w:val="00420E16"/>
    <w:rsid w:val="004212F6"/>
    <w:rsid w:val="00422B76"/>
    <w:rsid w:val="0042404A"/>
    <w:rsid w:val="00427352"/>
    <w:rsid w:val="00432CDD"/>
    <w:rsid w:val="00434CDA"/>
    <w:rsid w:val="00443F7D"/>
    <w:rsid w:val="004441C4"/>
    <w:rsid w:val="004442A8"/>
    <w:rsid w:val="00444C7A"/>
    <w:rsid w:val="00444CD3"/>
    <w:rsid w:val="00450E53"/>
    <w:rsid w:val="0045101E"/>
    <w:rsid w:val="004513CF"/>
    <w:rsid w:val="00453DF9"/>
    <w:rsid w:val="004543A8"/>
    <w:rsid w:val="00454D67"/>
    <w:rsid w:val="004640B6"/>
    <w:rsid w:val="00467D0C"/>
    <w:rsid w:val="00470BCD"/>
    <w:rsid w:val="00473A03"/>
    <w:rsid w:val="00475201"/>
    <w:rsid w:val="004765EB"/>
    <w:rsid w:val="00477460"/>
    <w:rsid w:val="00477C07"/>
    <w:rsid w:val="004817AF"/>
    <w:rsid w:val="00481A27"/>
    <w:rsid w:val="00484882"/>
    <w:rsid w:val="00490E7B"/>
    <w:rsid w:val="00492C59"/>
    <w:rsid w:val="00493A08"/>
    <w:rsid w:val="00494F5E"/>
    <w:rsid w:val="004976D8"/>
    <w:rsid w:val="00497B0D"/>
    <w:rsid w:val="004A1A8A"/>
    <w:rsid w:val="004A3A25"/>
    <w:rsid w:val="004A3B6D"/>
    <w:rsid w:val="004A47B7"/>
    <w:rsid w:val="004A7455"/>
    <w:rsid w:val="004B0256"/>
    <w:rsid w:val="004B556D"/>
    <w:rsid w:val="004B7C7C"/>
    <w:rsid w:val="004C4E8D"/>
    <w:rsid w:val="004C5785"/>
    <w:rsid w:val="004C7608"/>
    <w:rsid w:val="004D0BDF"/>
    <w:rsid w:val="004D429D"/>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264"/>
    <w:rsid w:val="00543DDC"/>
    <w:rsid w:val="00545C70"/>
    <w:rsid w:val="00546413"/>
    <w:rsid w:val="005469F4"/>
    <w:rsid w:val="00546ACE"/>
    <w:rsid w:val="005504A1"/>
    <w:rsid w:val="00552145"/>
    <w:rsid w:val="00554A07"/>
    <w:rsid w:val="00555B18"/>
    <w:rsid w:val="005630D2"/>
    <w:rsid w:val="005634A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37CD"/>
    <w:rsid w:val="005C4507"/>
    <w:rsid w:val="005C5772"/>
    <w:rsid w:val="005C610E"/>
    <w:rsid w:val="005C716F"/>
    <w:rsid w:val="005C7844"/>
    <w:rsid w:val="005D2962"/>
    <w:rsid w:val="005D2BE6"/>
    <w:rsid w:val="005D3599"/>
    <w:rsid w:val="005D7991"/>
    <w:rsid w:val="005E4C23"/>
    <w:rsid w:val="005E5A9F"/>
    <w:rsid w:val="005F2D52"/>
    <w:rsid w:val="005F45A6"/>
    <w:rsid w:val="005F5036"/>
    <w:rsid w:val="005F5A43"/>
    <w:rsid w:val="00603A17"/>
    <w:rsid w:val="00604D53"/>
    <w:rsid w:val="00607FED"/>
    <w:rsid w:val="00610D4E"/>
    <w:rsid w:val="006151BB"/>
    <w:rsid w:val="00615BF5"/>
    <w:rsid w:val="0061677F"/>
    <w:rsid w:val="00617F2C"/>
    <w:rsid w:val="0062058E"/>
    <w:rsid w:val="0062089B"/>
    <w:rsid w:val="00621267"/>
    <w:rsid w:val="00621AF6"/>
    <w:rsid w:val="006241A9"/>
    <w:rsid w:val="00631C63"/>
    <w:rsid w:val="00632117"/>
    <w:rsid w:val="0063255B"/>
    <w:rsid w:val="006325B0"/>
    <w:rsid w:val="006367B7"/>
    <w:rsid w:val="00637F88"/>
    <w:rsid w:val="0064202C"/>
    <w:rsid w:val="0064599E"/>
    <w:rsid w:val="00651119"/>
    <w:rsid w:val="0065147F"/>
    <w:rsid w:val="0065384C"/>
    <w:rsid w:val="00654F2F"/>
    <w:rsid w:val="00663EF1"/>
    <w:rsid w:val="00667BDA"/>
    <w:rsid w:val="0067512D"/>
    <w:rsid w:val="00677AD1"/>
    <w:rsid w:val="00690BA6"/>
    <w:rsid w:val="00694374"/>
    <w:rsid w:val="006A0593"/>
    <w:rsid w:val="006A0CC7"/>
    <w:rsid w:val="006A0FCB"/>
    <w:rsid w:val="006A2855"/>
    <w:rsid w:val="006A2E5A"/>
    <w:rsid w:val="006A3FBE"/>
    <w:rsid w:val="006A7BD0"/>
    <w:rsid w:val="006B17B6"/>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27017"/>
    <w:rsid w:val="00731D4A"/>
    <w:rsid w:val="00734953"/>
    <w:rsid w:val="00735381"/>
    <w:rsid w:val="00737256"/>
    <w:rsid w:val="007412A0"/>
    <w:rsid w:val="00752FC5"/>
    <w:rsid w:val="00756709"/>
    <w:rsid w:val="00756778"/>
    <w:rsid w:val="0075684A"/>
    <w:rsid w:val="00757782"/>
    <w:rsid w:val="007619E8"/>
    <w:rsid w:val="007634F8"/>
    <w:rsid w:val="00766622"/>
    <w:rsid w:val="00767502"/>
    <w:rsid w:val="00767AE4"/>
    <w:rsid w:val="00773605"/>
    <w:rsid w:val="00776505"/>
    <w:rsid w:val="007778ED"/>
    <w:rsid w:val="007808FA"/>
    <w:rsid w:val="007813E3"/>
    <w:rsid w:val="0078396F"/>
    <w:rsid w:val="007839E2"/>
    <w:rsid w:val="00786D90"/>
    <w:rsid w:val="007974EB"/>
    <w:rsid w:val="007A02FF"/>
    <w:rsid w:val="007A05B6"/>
    <w:rsid w:val="007A213D"/>
    <w:rsid w:val="007A31CC"/>
    <w:rsid w:val="007A6E9E"/>
    <w:rsid w:val="007B05AA"/>
    <w:rsid w:val="007B726C"/>
    <w:rsid w:val="007C2B17"/>
    <w:rsid w:val="007C3BF2"/>
    <w:rsid w:val="007C6BD4"/>
    <w:rsid w:val="007D459B"/>
    <w:rsid w:val="007D5027"/>
    <w:rsid w:val="007D7F6A"/>
    <w:rsid w:val="007E13C8"/>
    <w:rsid w:val="007E3D95"/>
    <w:rsid w:val="007E616F"/>
    <w:rsid w:val="007E780C"/>
    <w:rsid w:val="007F0B20"/>
    <w:rsid w:val="007F352B"/>
    <w:rsid w:val="007F3EE4"/>
    <w:rsid w:val="007F408C"/>
    <w:rsid w:val="00800DCC"/>
    <w:rsid w:val="00801FC4"/>
    <w:rsid w:val="00804C25"/>
    <w:rsid w:val="00805289"/>
    <w:rsid w:val="00805A56"/>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2DA6"/>
    <w:rsid w:val="008939CC"/>
    <w:rsid w:val="00894587"/>
    <w:rsid w:val="008966E8"/>
    <w:rsid w:val="0089789D"/>
    <w:rsid w:val="008A13F0"/>
    <w:rsid w:val="008A1902"/>
    <w:rsid w:val="008A4246"/>
    <w:rsid w:val="008A6AD0"/>
    <w:rsid w:val="008B2840"/>
    <w:rsid w:val="008B3938"/>
    <w:rsid w:val="008B3C26"/>
    <w:rsid w:val="008B43BD"/>
    <w:rsid w:val="008B4C24"/>
    <w:rsid w:val="008B52E1"/>
    <w:rsid w:val="008D28D4"/>
    <w:rsid w:val="008D7863"/>
    <w:rsid w:val="008F25B0"/>
    <w:rsid w:val="008F42CE"/>
    <w:rsid w:val="008F684D"/>
    <w:rsid w:val="008F7960"/>
    <w:rsid w:val="00900E76"/>
    <w:rsid w:val="009064A4"/>
    <w:rsid w:val="00911683"/>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0382"/>
    <w:rsid w:val="009814E6"/>
    <w:rsid w:val="00984D4A"/>
    <w:rsid w:val="0099518F"/>
    <w:rsid w:val="00997E73"/>
    <w:rsid w:val="009A0E0B"/>
    <w:rsid w:val="009A266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1D1B"/>
    <w:rsid w:val="009E2EA8"/>
    <w:rsid w:val="009E3978"/>
    <w:rsid w:val="009E4BBB"/>
    <w:rsid w:val="009E537C"/>
    <w:rsid w:val="009E6A91"/>
    <w:rsid w:val="009E771B"/>
    <w:rsid w:val="009F08A3"/>
    <w:rsid w:val="009F3C8F"/>
    <w:rsid w:val="009F4F54"/>
    <w:rsid w:val="009F5473"/>
    <w:rsid w:val="00A00C3D"/>
    <w:rsid w:val="00A0186D"/>
    <w:rsid w:val="00A03AB7"/>
    <w:rsid w:val="00A03DF5"/>
    <w:rsid w:val="00A071F0"/>
    <w:rsid w:val="00A07BFA"/>
    <w:rsid w:val="00A1088A"/>
    <w:rsid w:val="00A1114E"/>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479EC"/>
    <w:rsid w:val="00A511E8"/>
    <w:rsid w:val="00A51F4F"/>
    <w:rsid w:val="00A570EB"/>
    <w:rsid w:val="00A572E5"/>
    <w:rsid w:val="00A60AF1"/>
    <w:rsid w:val="00A6690D"/>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254E"/>
    <w:rsid w:val="00AB47D2"/>
    <w:rsid w:val="00AB72C5"/>
    <w:rsid w:val="00AC3898"/>
    <w:rsid w:val="00AC39FA"/>
    <w:rsid w:val="00AC6B87"/>
    <w:rsid w:val="00AC77CF"/>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7A7B"/>
    <w:rsid w:val="00AF7B06"/>
    <w:rsid w:val="00B03A77"/>
    <w:rsid w:val="00B03B20"/>
    <w:rsid w:val="00B03F0D"/>
    <w:rsid w:val="00B04ADC"/>
    <w:rsid w:val="00B05E39"/>
    <w:rsid w:val="00B05ECA"/>
    <w:rsid w:val="00B07278"/>
    <w:rsid w:val="00B10590"/>
    <w:rsid w:val="00B1445B"/>
    <w:rsid w:val="00B14B6B"/>
    <w:rsid w:val="00B164FA"/>
    <w:rsid w:val="00B1690A"/>
    <w:rsid w:val="00B16EE0"/>
    <w:rsid w:val="00B20481"/>
    <w:rsid w:val="00B21B08"/>
    <w:rsid w:val="00B22E02"/>
    <w:rsid w:val="00B25EE4"/>
    <w:rsid w:val="00B40691"/>
    <w:rsid w:val="00B41A08"/>
    <w:rsid w:val="00B42606"/>
    <w:rsid w:val="00B4269F"/>
    <w:rsid w:val="00B46E27"/>
    <w:rsid w:val="00B50F65"/>
    <w:rsid w:val="00B51A05"/>
    <w:rsid w:val="00B539E2"/>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BF70B7"/>
    <w:rsid w:val="00C0101B"/>
    <w:rsid w:val="00C01400"/>
    <w:rsid w:val="00C01911"/>
    <w:rsid w:val="00C031EA"/>
    <w:rsid w:val="00C05268"/>
    <w:rsid w:val="00C064E7"/>
    <w:rsid w:val="00C11FCF"/>
    <w:rsid w:val="00C15D36"/>
    <w:rsid w:val="00C17B93"/>
    <w:rsid w:val="00C17BD5"/>
    <w:rsid w:val="00C204C6"/>
    <w:rsid w:val="00C2094E"/>
    <w:rsid w:val="00C21016"/>
    <w:rsid w:val="00C21A70"/>
    <w:rsid w:val="00C2380A"/>
    <w:rsid w:val="00C239E0"/>
    <w:rsid w:val="00C2546C"/>
    <w:rsid w:val="00C264E1"/>
    <w:rsid w:val="00C26A01"/>
    <w:rsid w:val="00C27BE3"/>
    <w:rsid w:val="00C33468"/>
    <w:rsid w:val="00C3734F"/>
    <w:rsid w:val="00C423AB"/>
    <w:rsid w:val="00C4392F"/>
    <w:rsid w:val="00C439A6"/>
    <w:rsid w:val="00C47447"/>
    <w:rsid w:val="00C5037E"/>
    <w:rsid w:val="00C52156"/>
    <w:rsid w:val="00C54553"/>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13D3"/>
    <w:rsid w:val="00C92E4A"/>
    <w:rsid w:val="00C94155"/>
    <w:rsid w:val="00C97955"/>
    <w:rsid w:val="00CA1E9D"/>
    <w:rsid w:val="00CA3129"/>
    <w:rsid w:val="00CA4C91"/>
    <w:rsid w:val="00CA61EC"/>
    <w:rsid w:val="00CA7673"/>
    <w:rsid w:val="00CB0A7C"/>
    <w:rsid w:val="00CB1B98"/>
    <w:rsid w:val="00CB51E8"/>
    <w:rsid w:val="00CB6C9B"/>
    <w:rsid w:val="00CC0F83"/>
    <w:rsid w:val="00CC19DB"/>
    <w:rsid w:val="00CD2A10"/>
    <w:rsid w:val="00CD3A98"/>
    <w:rsid w:val="00CD517A"/>
    <w:rsid w:val="00CE0953"/>
    <w:rsid w:val="00CE1745"/>
    <w:rsid w:val="00CE49CD"/>
    <w:rsid w:val="00CE5A9E"/>
    <w:rsid w:val="00CE6289"/>
    <w:rsid w:val="00CF1395"/>
    <w:rsid w:val="00CF4F8E"/>
    <w:rsid w:val="00CF7034"/>
    <w:rsid w:val="00D00A31"/>
    <w:rsid w:val="00D052DC"/>
    <w:rsid w:val="00D072EB"/>
    <w:rsid w:val="00D0752B"/>
    <w:rsid w:val="00D119DE"/>
    <w:rsid w:val="00D14AF3"/>
    <w:rsid w:val="00D176A7"/>
    <w:rsid w:val="00D2595F"/>
    <w:rsid w:val="00D26D14"/>
    <w:rsid w:val="00D27F95"/>
    <w:rsid w:val="00D3106F"/>
    <w:rsid w:val="00D330F7"/>
    <w:rsid w:val="00D33DC8"/>
    <w:rsid w:val="00D33FBA"/>
    <w:rsid w:val="00D34E14"/>
    <w:rsid w:val="00D351F4"/>
    <w:rsid w:val="00D42FB3"/>
    <w:rsid w:val="00D45BCE"/>
    <w:rsid w:val="00D52295"/>
    <w:rsid w:val="00D57CE4"/>
    <w:rsid w:val="00D60F5E"/>
    <w:rsid w:val="00D64A47"/>
    <w:rsid w:val="00D6551A"/>
    <w:rsid w:val="00D665E6"/>
    <w:rsid w:val="00D74D2C"/>
    <w:rsid w:val="00D752D2"/>
    <w:rsid w:val="00D75BA5"/>
    <w:rsid w:val="00D764A5"/>
    <w:rsid w:val="00D8121C"/>
    <w:rsid w:val="00D830F6"/>
    <w:rsid w:val="00D85AA9"/>
    <w:rsid w:val="00D876D4"/>
    <w:rsid w:val="00D87BDB"/>
    <w:rsid w:val="00D914B3"/>
    <w:rsid w:val="00D91EE6"/>
    <w:rsid w:val="00D92945"/>
    <w:rsid w:val="00D930B2"/>
    <w:rsid w:val="00D93FC2"/>
    <w:rsid w:val="00D94389"/>
    <w:rsid w:val="00DA1011"/>
    <w:rsid w:val="00DA1F2B"/>
    <w:rsid w:val="00DA44C7"/>
    <w:rsid w:val="00DA6181"/>
    <w:rsid w:val="00DA79C0"/>
    <w:rsid w:val="00DB417C"/>
    <w:rsid w:val="00DB42C2"/>
    <w:rsid w:val="00DB45CE"/>
    <w:rsid w:val="00DB4C9C"/>
    <w:rsid w:val="00DB4CDD"/>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00AE"/>
    <w:rsid w:val="00E6583A"/>
    <w:rsid w:val="00E66FAF"/>
    <w:rsid w:val="00E70F1F"/>
    <w:rsid w:val="00E71730"/>
    <w:rsid w:val="00E72400"/>
    <w:rsid w:val="00E72C9D"/>
    <w:rsid w:val="00E74305"/>
    <w:rsid w:val="00E7451E"/>
    <w:rsid w:val="00E7499D"/>
    <w:rsid w:val="00E757D2"/>
    <w:rsid w:val="00E76047"/>
    <w:rsid w:val="00E762C6"/>
    <w:rsid w:val="00E9159F"/>
    <w:rsid w:val="00E9253A"/>
    <w:rsid w:val="00E95667"/>
    <w:rsid w:val="00E97B5C"/>
    <w:rsid w:val="00EA0B9C"/>
    <w:rsid w:val="00EA2969"/>
    <w:rsid w:val="00EA320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EF5A97"/>
    <w:rsid w:val="00F0644B"/>
    <w:rsid w:val="00F076BC"/>
    <w:rsid w:val="00F11CED"/>
    <w:rsid w:val="00F13597"/>
    <w:rsid w:val="00F175BA"/>
    <w:rsid w:val="00F17EA7"/>
    <w:rsid w:val="00F251AD"/>
    <w:rsid w:val="00F27EDD"/>
    <w:rsid w:val="00F30F2D"/>
    <w:rsid w:val="00F32B9C"/>
    <w:rsid w:val="00F3626D"/>
    <w:rsid w:val="00F36C6B"/>
    <w:rsid w:val="00F36D19"/>
    <w:rsid w:val="00F37CCB"/>
    <w:rsid w:val="00F40DF3"/>
    <w:rsid w:val="00F4262A"/>
    <w:rsid w:val="00F42681"/>
    <w:rsid w:val="00F43A2B"/>
    <w:rsid w:val="00F43E1F"/>
    <w:rsid w:val="00F571D0"/>
    <w:rsid w:val="00F5763D"/>
    <w:rsid w:val="00F5765B"/>
    <w:rsid w:val="00F62E2D"/>
    <w:rsid w:val="00F639DD"/>
    <w:rsid w:val="00F63BDB"/>
    <w:rsid w:val="00F64C60"/>
    <w:rsid w:val="00F666B0"/>
    <w:rsid w:val="00F67A25"/>
    <w:rsid w:val="00F71352"/>
    <w:rsid w:val="00F727F0"/>
    <w:rsid w:val="00F75025"/>
    <w:rsid w:val="00F75C7E"/>
    <w:rsid w:val="00F76DD4"/>
    <w:rsid w:val="00F81B11"/>
    <w:rsid w:val="00F82070"/>
    <w:rsid w:val="00F83B22"/>
    <w:rsid w:val="00F846A5"/>
    <w:rsid w:val="00F8637B"/>
    <w:rsid w:val="00F9486B"/>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0E36"/>
    <w:rsid w:val="00FD3BEA"/>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98B7441"/>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D665-9B98-4FB5-8E09-D7FEA1C0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3084</Words>
  <Characters>17580</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20623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2023-11-24T08:54:00Z</dcterms:created>
  <dcterms:modified xsi:type="dcterms:W3CDTF">2023-11-24T08:54:00Z</dcterms:modified>
</cp:coreProperties>
</file>